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59" w:rsidRPr="00421E59" w:rsidRDefault="00421E59" w:rsidP="00421E59">
      <w:pPr>
        <w:ind w:left="-142"/>
        <w:jc w:val="center"/>
        <w:rPr>
          <w:b/>
          <w:bCs/>
          <w:color w:val="000000"/>
          <w:sz w:val="28"/>
          <w:szCs w:val="28"/>
        </w:rPr>
      </w:pPr>
      <w:r w:rsidRPr="00421E59">
        <w:rPr>
          <w:b/>
          <w:bCs/>
          <w:color w:val="000000"/>
          <w:sz w:val="28"/>
          <w:szCs w:val="28"/>
        </w:rPr>
        <w:t>ДЕРЖАВНЕ ПІДПРИЄМСТВО «ВСЕУКРАЇНСЬКИЙ ДЕРЖАВНИЙ</w:t>
      </w:r>
    </w:p>
    <w:p w:rsidR="00421E59" w:rsidRPr="00421E59" w:rsidRDefault="00421E59" w:rsidP="00421E59">
      <w:pPr>
        <w:ind w:left="-142"/>
        <w:jc w:val="center"/>
        <w:rPr>
          <w:b/>
          <w:bCs/>
          <w:color w:val="000000"/>
          <w:sz w:val="28"/>
          <w:szCs w:val="28"/>
        </w:rPr>
      </w:pPr>
      <w:r w:rsidRPr="00421E59">
        <w:rPr>
          <w:b/>
          <w:bCs/>
          <w:color w:val="000000"/>
          <w:sz w:val="28"/>
          <w:szCs w:val="28"/>
        </w:rPr>
        <w:t>НАУКОВО-ВИРОБНИЧИЙ ЦЕНТР СТАНДАРТИЗАЦІЇ, МЕТРОЛОГІЇ,</w:t>
      </w:r>
    </w:p>
    <w:p w:rsidR="00421E59" w:rsidRPr="00421E59" w:rsidRDefault="00421E59" w:rsidP="00421E59">
      <w:pPr>
        <w:ind w:left="-142"/>
        <w:jc w:val="center"/>
        <w:rPr>
          <w:b/>
          <w:bCs/>
          <w:color w:val="000000"/>
          <w:sz w:val="28"/>
          <w:szCs w:val="28"/>
        </w:rPr>
      </w:pPr>
      <w:r w:rsidRPr="00421E59">
        <w:rPr>
          <w:b/>
          <w:bCs/>
          <w:color w:val="000000"/>
          <w:sz w:val="28"/>
          <w:szCs w:val="28"/>
        </w:rPr>
        <w:t xml:space="preserve">СЕРТИФІКАЦІЇ ТА ЗАХИСТУ ПРАВ СПОЖИВАЧІВ» </w:t>
      </w:r>
    </w:p>
    <w:p w:rsidR="00421E59" w:rsidRPr="00421E59" w:rsidRDefault="00421E59" w:rsidP="00421E59">
      <w:pPr>
        <w:ind w:left="-142"/>
        <w:jc w:val="center"/>
        <w:rPr>
          <w:b/>
          <w:bCs/>
          <w:color w:val="000000"/>
          <w:sz w:val="28"/>
          <w:szCs w:val="28"/>
        </w:rPr>
      </w:pPr>
      <w:r w:rsidRPr="00421E59">
        <w:rPr>
          <w:b/>
          <w:bCs/>
          <w:color w:val="000000"/>
          <w:sz w:val="28"/>
          <w:szCs w:val="28"/>
        </w:rPr>
        <w:t>(ДП «УКРМЕТРТЕСТСТАНДАРТ»)</w:t>
      </w:r>
    </w:p>
    <w:p w:rsidR="00421E59" w:rsidRDefault="00421E59" w:rsidP="00421E59">
      <w:pPr>
        <w:ind w:left="-1418"/>
        <w:jc w:val="right"/>
        <w:rPr>
          <w:b/>
          <w:bCs/>
          <w:color w:val="000000"/>
          <w:highlight w:val="green"/>
        </w:rPr>
      </w:pPr>
    </w:p>
    <w:p w:rsidR="00DA4DB4" w:rsidRPr="00157DDE" w:rsidRDefault="00DA4DB4" w:rsidP="00DA4DB4">
      <w:pPr>
        <w:spacing w:before="240"/>
        <w:ind w:left="5387"/>
        <w:rPr>
          <w:lang w:val="ru-RU"/>
        </w:rPr>
      </w:pPr>
      <w:r w:rsidRPr="00157DDE">
        <w:rPr>
          <w:b/>
          <w:bCs/>
          <w:color w:val="000000"/>
          <w:lang w:val="ru-RU"/>
        </w:rPr>
        <w:t>ЗАТВЕРДЖЕНО»</w:t>
      </w:r>
    </w:p>
    <w:p w:rsidR="00DA4DB4" w:rsidRPr="00093DD3" w:rsidRDefault="00DA4DB4" w:rsidP="00DA4DB4">
      <w:pPr>
        <w:spacing w:before="240"/>
        <w:ind w:left="5387"/>
        <w:rPr>
          <w:b/>
          <w:bCs/>
          <w:i/>
          <w:iCs/>
          <w:color w:val="000000"/>
          <w:lang w:val="ru-RU"/>
        </w:rPr>
      </w:pPr>
      <w:r w:rsidRPr="00157DDE">
        <w:rPr>
          <w:color w:val="000000"/>
          <w:lang w:val="ru-RU"/>
        </w:rPr>
        <w:t>  </w:t>
      </w:r>
      <w:proofErr w:type="spellStart"/>
      <w:r w:rsidRPr="00093DD3">
        <w:rPr>
          <w:b/>
          <w:bCs/>
          <w:i/>
          <w:iCs/>
          <w:color w:val="000000"/>
          <w:lang w:val="ru-RU"/>
        </w:rPr>
        <w:t>Рішенням</w:t>
      </w:r>
      <w:proofErr w:type="spellEnd"/>
      <w:r w:rsidRPr="00093DD3">
        <w:rPr>
          <w:b/>
          <w:bCs/>
          <w:i/>
          <w:iCs/>
          <w:color w:val="000000"/>
          <w:lang w:val="ru-RU"/>
        </w:rPr>
        <w:t xml:space="preserve"> </w:t>
      </w:r>
      <w:proofErr w:type="spellStart"/>
      <w:r w:rsidRPr="00093DD3">
        <w:rPr>
          <w:b/>
          <w:bCs/>
          <w:i/>
          <w:iCs/>
          <w:color w:val="000000"/>
          <w:lang w:val="ru-RU"/>
        </w:rPr>
        <w:t>уповноваженої</w:t>
      </w:r>
      <w:proofErr w:type="spellEnd"/>
      <w:r w:rsidRPr="00093DD3">
        <w:rPr>
          <w:b/>
          <w:bCs/>
          <w:i/>
          <w:iCs/>
          <w:color w:val="000000"/>
          <w:lang w:val="ru-RU"/>
        </w:rPr>
        <w:t xml:space="preserve"> особи </w:t>
      </w:r>
    </w:p>
    <w:p w:rsidR="00DA4DB4" w:rsidRPr="00E0398C" w:rsidRDefault="00DA4DB4" w:rsidP="00DA4DB4">
      <w:pPr>
        <w:spacing w:before="240"/>
        <w:ind w:left="5387"/>
        <w:rPr>
          <w:b/>
          <w:bCs/>
          <w:i/>
          <w:iCs/>
          <w:lang w:val="ru-RU"/>
        </w:rPr>
      </w:pPr>
      <w:r w:rsidRPr="00E0398C">
        <w:rPr>
          <w:b/>
          <w:bCs/>
          <w:i/>
          <w:iCs/>
          <w:lang w:val="ru-RU"/>
        </w:rPr>
        <w:t>№ 3-23/</w:t>
      </w:r>
      <w:r w:rsidRPr="00E0398C">
        <w:rPr>
          <w:b/>
          <w:bCs/>
          <w:i/>
          <w:iCs/>
        </w:rPr>
        <w:t>3</w:t>
      </w:r>
      <w:r w:rsidR="00E0398C" w:rsidRPr="00E0398C">
        <w:rPr>
          <w:b/>
          <w:bCs/>
          <w:i/>
          <w:iCs/>
        </w:rPr>
        <w:t>3</w:t>
      </w:r>
      <w:r w:rsidR="00F539B1">
        <w:rPr>
          <w:b/>
          <w:bCs/>
          <w:i/>
          <w:iCs/>
        </w:rPr>
        <w:t>5</w:t>
      </w:r>
      <w:r w:rsidRPr="00E0398C">
        <w:rPr>
          <w:b/>
          <w:bCs/>
          <w:i/>
          <w:iCs/>
          <w:lang w:val="ru-RU"/>
        </w:rPr>
        <w:t xml:space="preserve"> </w:t>
      </w:r>
      <w:proofErr w:type="spellStart"/>
      <w:r w:rsidRPr="00E0398C">
        <w:rPr>
          <w:b/>
          <w:bCs/>
          <w:i/>
          <w:iCs/>
          <w:lang w:val="ru-RU"/>
        </w:rPr>
        <w:t>від</w:t>
      </w:r>
      <w:proofErr w:type="spellEnd"/>
      <w:r w:rsidRPr="00E0398C">
        <w:rPr>
          <w:b/>
          <w:bCs/>
          <w:i/>
          <w:iCs/>
          <w:lang w:val="ru-RU"/>
        </w:rPr>
        <w:t xml:space="preserve"> </w:t>
      </w:r>
      <w:r w:rsidR="00E0398C" w:rsidRPr="00E0398C">
        <w:rPr>
          <w:b/>
          <w:bCs/>
          <w:i/>
          <w:iCs/>
          <w:lang w:val="ru-RU"/>
        </w:rPr>
        <w:t>2</w:t>
      </w:r>
      <w:r w:rsidR="00F539B1">
        <w:rPr>
          <w:b/>
          <w:bCs/>
          <w:i/>
          <w:iCs/>
          <w:lang w:val="ru-RU"/>
        </w:rPr>
        <w:t>2</w:t>
      </w:r>
      <w:r w:rsidRPr="00E0398C">
        <w:rPr>
          <w:b/>
          <w:bCs/>
          <w:i/>
          <w:iCs/>
          <w:lang w:val="ru-RU"/>
        </w:rPr>
        <w:t>.06.2022 р.</w:t>
      </w:r>
    </w:p>
    <w:p w:rsidR="00DA4DB4" w:rsidRDefault="00DA4DB4" w:rsidP="00DA4DB4">
      <w:pPr>
        <w:spacing w:before="240"/>
        <w:ind w:left="5387"/>
        <w:rPr>
          <w:b/>
          <w:bCs/>
          <w:i/>
          <w:iCs/>
          <w:color w:val="000000"/>
          <w:lang w:val="ru-RU"/>
        </w:rPr>
      </w:pPr>
      <w:r w:rsidRPr="00093DD3">
        <w:rPr>
          <w:b/>
          <w:bCs/>
          <w:i/>
          <w:iCs/>
          <w:color w:val="000000"/>
          <w:lang w:val="ru-RU"/>
        </w:rPr>
        <w:t xml:space="preserve">______________/ </w:t>
      </w:r>
      <w:r>
        <w:rPr>
          <w:b/>
          <w:bCs/>
          <w:i/>
          <w:iCs/>
          <w:color w:val="000000"/>
          <w:lang w:val="ru-RU"/>
        </w:rPr>
        <w:t>Сергій КРУТОВ</w:t>
      </w:r>
      <w:r w:rsidRPr="00093DD3">
        <w:rPr>
          <w:b/>
          <w:bCs/>
          <w:i/>
          <w:iCs/>
          <w:color w:val="000000"/>
          <w:lang w:val="ru-RU"/>
        </w:rPr>
        <w:t>/</w:t>
      </w:r>
    </w:p>
    <w:p w:rsidR="00DA4DB4" w:rsidRPr="00093DD3" w:rsidRDefault="00DA4DB4" w:rsidP="00DA4DB4">
      <w:pPr>
        <w:spacing w:before="240"/>
        <w:ind w:left="5387"/>
        <w:rPr>
          <w:b/>
          <w:bCs/>
          <w:i/>
          <w:iCs/>
          <w:color w:val="000000" w:themeColor="text1"/>
          <w:lang w:eastAsia="uk-UA"/>
        </w:rPr>
      </w:pPr>
    </w:p>
    <w:p w:rsidR="00421E59" w:rsidRDefault="00421E59" w:rsidP="00421E59">
      <w:pPr>
        <w:tabs>
          <w:tab w:val="left" w:pos="2310"/>
          <w:tab w:val="center" w:pos="4819"/>
        </w:tabs>
        <w:contextualSpacing/>
        <w:jc w:val="center"/>
        <w:rPr>
          <w:b/>
          <w:bCs/>
          <w:color w:val="000000"/>
        </w:rPr>
      </w:pPr>
      <w:r>
        <w:rPr>
          <w:b/>
          <w:bCs/>
          <w:color w:val="000000"/>
        </w:rPr>
        <w:t>ОГОЛОШЕННЯ</w:t>
      </w:r>
      <w:r w:rsidRPr="00F05935">
        <w:rPr>
          <w:b/>
          <w:bCs/>
          <w:color w:val="000000"/>
        </w:rPr>
        <w:t xml:space="preserve"> </w:t>
      </w:r>
    </w:p>
    <w:p w:rsidR="00421E59" w:rsidRDefault="00421E59" w:rsidP="00421E59">
      <w:pPr>
        <w:tabs>
          <w:tab w:val="left" w:pos="2310"/>
          <w:tab w:val="center" w:pos="4819"/>
        </w:tabs>
        <w:contextualSpacing/>
        <w:jc w:val="center"/>
        <w:rPr>
          <w:b/>
          <w:bCs/>
          <w:color w:val="000000"/>
        </w:rPr>
      </w:pPr>
      <w:r w:rsidRPr="00F05935">
        <w:rPr>
          <w:b/>
          <w:bCs/>
          <w:color w:val="000000"/>
        </w:rPr>
        <w:t>про проведення спрощеної закупівлі  (умови визначені в оголошенні про проведення спрощеної закупівлі, та вимоги до предмета закупівлі)</w:t>
      </w:r>
    </w:p>
    <w:p w:rsidR="00421E59" w:rsidRPr="00F05935" w:rsidRDefault="00421E59" w:rsidP="00421E59">
      <w:pPr>
        <w:tabs>
          <w:tab w:val="left" w:pos="2310"/>
          <w:tab w:val="center" w:pos="4819"/>
        </w:tabs>
        <w:contextualSpacing/>
        <w:jc w:val="center"/>
        <w:rPr>
          <w:b/>
          <w:bCs/>
          <w:color w:val="000000"/>
        </w:rPr>
      </w:pPr>
    </w:p>
    <w:p w:rsidR="00421E59" w:rsidRDefault="00421E59" w:rsidP="00421E59">
      <w:pPr>
        <w:pStyle w:val="rvps2"/>
        <w:shd w:val="clear" w:color="auto" w:fill="FFFFFF"/>
        <w:spacing w:before="0" w:beforeAutospacing="0" w:after="150" w:afterAutospacing="0"/>
        <w:jc w:val="both"/>
        <w:rPr>
          <w:color w:val="000000"/>
        </w:rPr>
      </w:pPr>
      <w:r w:rsidRPr="00B64972">
        <w:rPr>
          <w:color w:val="000000"/>
        </w:rPr>
        <w:t>1.</w:t>
      </w:r>
      <w:r w:rsidRPr="00EA57B8">
        <w:rPr>
          <w:b/>
          <w:bCs/>
          <w:color w:val="000000"/>
        </w:rPr>
        <w:t>Найменування</w:t>
      </w:r>
      <w:r w:rsidRPr="00F05935">
        <w:rPr>
          <w:color w:val="000000"/>
        </w:rPr>
        <w:t xml:space="preserve">, </w:t>
      </w:r>
      <w:r w:rsidRPr="00EA57B8">
        <w:rPr>
          <w:b/>
          <w:bCs/>
          <w:color w:val="000000"/>
        </w:rPr>
        <w:t>місцезнаходження</w:t>
      </w:r>
      <w:r w:rsidRPr="00F05935">
        <w:rPr>
          <w:color w:val="000000"/>
        </w:rPr>
        <w:t xml:space="preserve"> та </w:t>
      </w:r>
      <w:r w:rsidRPr="00EA57B8">
        <w:rPr>
          <w:b/>
          <w:bCs/>
          <w:color w:val="000000"/>
        </w:rPr>
        <w:t>ідентифікаційний код</w:t>
      </w:r>
      <w:r w:rsidRPr="00F05935">
        <w:rPr>
          <w:color w:val="000000"/>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rPr>
        <w:t>категорія</w:t>
      </w:r>
      <w:r>
        <w:rPr>
          <w:b/>
          <w:bCs/>
          <w:color w:val="000000"/>
        </w:rPr>
        <w:t>:</w:t>
      </w:r>
    </w:p>
    <w:p w:rsidR="00421E59" w:rsidRPr="00DA4DB4" w:rsidRDefault="00421E59" w:rsidP="00421E59">
      <w:pPr>
        <w:pStyle w:val="rvps2"/>
        <w:shd w:val="clear" w:color="auto" w:fill="FFFFFF"/>
        <w:spacing w:before="0" w:beforeAutospacing="0" w:after="150" w:afterAutospacing="0"/>
        <w:jc w:val="both"/>
        <w:rPr>
          <w:b/>
          <w:i/>
          <w:color w:val="000000"/>
          <w:u w:val="single"/>
        </w:rPr>
      </w:pPr>
      <w:r>
        <w:rPr>
          <w:color w:val="000000"/>
        </w:rPr>
        <w:t>1.1. н</w:t>
      </w:r>
      <w:r w:rsidRPr="00B64972">
        <w:rPr>
          <w:color w:val="000000"/>
        </w:rPr>
        <w:t xml:space="preserve">айменування замовника: </w:t>
      </w:r>
      <w:r w:rsidR="00BE2656" w:rsidRPr="00DA4DB4">
        <w:rPr>
          <w:b/>
          <w:i/>
          <w:u w:val="single"/>
        </w:rPr>
        <w:t>ДЕРЖАВНЕ ПІДПРИЄМСТВО «ВСЕУКРАЇНСЬКИЙ ДЕРЖАВНИЙ НАУКОВО-ВИРОБНИЧИЙ ЦЕНТР СТАНДАРТИЗАЦІЇ, МЕТРОЛОГІЇ, СЕРТИФІКАЦІЇ ТА ЗАХИСТУ ПРАВ СПОЖИВАЧ</w:t>
      </w:r>
      <w:r w:rsidR="00F539B1">
        <w:rPr>
          <w:b/>
          <w:i/>
          <w:u w:val="single"/>
        </w:rPr>
        <w:t xml:space="preserve">ІВ» </w:t>
      </w:r>
      <w:r w:rsidR="00BE2656" w:rsidRPr="00DA4DB4">
        <w:rPr>
          <w:b/>
          <w:i/>
          <w:u w:val="single"/>
        </w:rPr>
        <w:t>(ДП</w:t>
      </w:r>
      <w:r w:rsidR="00F539B1">
        <w:rPr>
          <w:b/>
          <w:i/>
          <w:u w:val="single"/>
        </w:rPr>
        <w:t> </w:t>
      </w:r>
      <w:r w:rsidR="00BE2656" w:rsidRPr="00DA4DB4">
        <w:rPr>
          <w:b/>
          <w:i/>
          <w:u w:val="single"/>
        </w:rPr>
        <w:t>«УКРМЕТРТЕСТСТАНДАРТ»)</w:t>
      </w:r>
    </w:p>
    <w:p w:rsidR="00421E59" w:rsidRPr="00DA4DB4" w:rsidRDefault="00421E59" w:rsidP="00421E59">
      <w:pPr>
        <w:pStyle w:val="rvps2"/>
        <w:shd w:val="clear" w:color="auto" w:fill="FFFFFF"/>
        <w:tabs>
          <w:tab w:val="left" w:pos="720"/>
        </w:tabs>
        <w:spacing w:before="0" w:beforeAutospacing="0" w:after="150" w:afterAutospacing="0"/>
        <w:jc w:val="both"/>
        <w:rPr>
          <w:b/>
          <w:i/>
          <w:color w:val="000000"/>
          <w:u w:val="single"/>
        </w:rPr>
      </w:pPr>
      <w:r w:rsidRPr="00B64972">
        <w:rPr>
          <w:color w:val="000000"/>
        </w:rPr>
        <w:t>1.</w:t>
      </w:r>
      <w:r>
        <w:rPr>
          <w:color w:val="000000"/>
        </w:rPr>
        <w:t>2</w:t>
      </w:r>
      <w:r w:rsidRPr="00B64972">
        <w:rPr>
          <w:color w:val="000000"/>
        </w:rPr>
        <w:t>.</w:t>
      </w:r>
      <w:r>
        <w:rPr>
          <w:color w:val="000000"/>
        </w:rPr>
        <w:t>м</w:t>
      </w:r>
      <w:r w:rsidRPr="00B64972">
        <w:rPr>
          <w:color w:val="000000"/>
        </w:rPr>
        <w:t>ісцезнаходження  замовника:</w:t>
      </w:r>
      <w:r w:rsidR="00BE2656" w:rsidRPr="00BE2656">
        <w:t xml:space="preserve"> </w:t>
      </w:r>
      <w:r w:rsidR="00BE2656" w:rsidRPr="00DA4DB4">
        <w:rPr>
          <w:b/>
          <w:i/>
          <w:u w:val="single"/>
        </w:rPr>
        <w:t>03143, м. Київ, вул. Метрологічна, 4</w:t>
      </w:r>
    </w:p>
    <w:p w:rsidR="00421E59" w:rsidRPr="00B64972" w:rsidRDefault="00421E59" w:rsidP="00421E59">
      <w:pPr>
        <w:pStyle w:val="rvps2"/>
        <w:shd w:val="clear" w:color="auto" w:fill="FFFFFF"/>
        <w:tabs>
          <w:tab w:val="left" w:pos="720"/>
        </w:tabs>
        <w:spacing w:before="0" w:beforeAutospacing="0" w:after="150" w:afterAutospacing="0"/>
        <w:jc w:val="both"/>
        <w:rPr>
          <w:color w:val="000000"/>
        </w:rPr>
      </w:pPr>
      <w:r w:rsidRPr="00B64972">
        <w:rPr>
          <w:color w:val="000000"/>
        </w:rPr>
        <w:t>1.</w:t>
      </w:r>
      <w:r>
        <w:rPr>
          <w:color w:val="000000"/>
        </w:rPr>
        <w:t>3</w:t>
      </w:r>
      <w:r w:rsidRPr="00B64972">
        <w:rPr>
          <w:color w:val="000000"/>
        </w:rPr>
        <w:t xml:space="preserve">. </w:t>
      </w:r>
      <w:r>
        <w:rPr>
          <w:color w:val="000000"/>
        </w:rPr>
        <w:t>і</w:t>
      </w:r>
      <w:r w:rsidRPr="00B64972">
        <w:rPr>
          <w:color w:val="000000"/>
        </w:rPr>
        <w:t>дентифікаційний код замовника:</w:t>
      </w:r>
      <w:r w:rsidR="00BE2656">
        <w:rPr>
          <w:color w:val="000000"/>
        </w:rPr>
        <w:t xml:space="preserve"> </w:t>
      </w:r>
      <w:r w:rsidR="00BE2656" w:rsidRPr="00DA4DB4">
        <w:rPr>
          <w:b/>
          <w:i/>
          <w:color w:val="000000"/>
          <w:u w:val="single"/>
        </w:rPr>
        <w:t>02568182</w:t>
      </w:r>
    </w:p>
    <w:p w:rsidR="00421E59" w:rsidRPr="00862C28" w:rsidRDefault="00421E59" w:rsidP="00421E59">
      <w:pPr>
        <w:pStyle w:val="rvps2"/>
        <w:shd w:val="clear" w:color="auto" w:fill="FFFFFF"/>
        <w:tabs>
          <w:tab w:val="left" w:pos="720"/>
        </w:tabs>
        <w:spacing w:before="0" w:beforeAutospacing="0" w:after="150" w:afterAutospacing="0"/>
        <w:jc w:val="both"/>
        <w:rPr>
          <w:color w:val="000000"/>
        </w:rPr>
      </w:pPr>
      <w:r w:rsidRPr="00B64972">
        <w:rPr>
          <w:color w:val="000000"/>
        </w:rPr>
        <w:t>1.</w:t>
      </w:r>
      <w:r>
        <w:rPr>
          <w:color w:val="000000"/>
        </w:rPr>
        <w:t>4</w:t>
      </w:r>
      <w:r w:rsidRPr="00B64972">
        <w:rPr>
          <w:color w:val="000000"/>
        </w:rPr>
        <w:t>.</w:t>
      </w:r>
      <w:r>
        <w:rPr>
          <w:color w:val="000000"/>
        </w:rPr>
        <w:t>к</w:t>
      </w:r>
      <w:r w:rsidRPr="00B64972">
        <w:rPr>
          <w:color w:val="000000"/>
        </w:rPr>
        <w:t xml:space="preserve">атегорія замовника: </w:t>
      </w:r>
      <w:r w:rsidR="00BE2656">
        <w:t>підприємства, установи, організації, зазначені у п.3 частини першої статті 2 Закону України «Про публічні закупівлі».</w:t>
      </w:r>
    </w:p>
    <w:p w:rsidR="00421E59" w:rsidRPr="00DA4DB4" w:rsidRDefault="00421E59" w:rsidP="00421E59">
      <w:pPr>
        <w:spacing w:after="240"/>
        <w:contextualSpacing/>
        <w:jc w:val="both"/>
        <w:rPr>
          <w:b/>
          <w:i/>
          <w:color w:val="000000"/>
          <w:u w:val="single"/>
        </w:rPr>
      </w:pPr>
      <w:r w:rsidRPr="00F05935">
        <w:rPr>
          <w:color w:val="000000"/>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w:t>
      </w:r>
      <w:r w:rsidRPr="00DA4DB4">
        <w:rPr>
          <w:color w:val="000000"/>
        </w:rPr>
        <w:t>та назви відповідних класифікаторів предмета закупівлі і частин предмета закупівлі (лотів) (за наявності):</w:t>
      </w:r>
      <w:r w:rsidR="00DA4DB4" w:rsidRPr="00DA4DB4">
        <w:t xml:space="preserve"> </w:t>
      </w:r>
      <w:r w:rsidR="00F539B1">
        <w:rPr>
          <w:b/>
          <w:i/>
          <w:u w:val="single"/>
        </w:rPr>
        <w:t>2496</w:t>
      </w:r>
      <w:r w:rsidR="00F539B1" w:rsidRPr="00A11FD9">
        <w:rPr>
          <w:b/>
          <w:i/>
          <w:u w:val="single"/>
        </w:rPr>
        <w:t>0000-</w:t>
      </w:r>
      <w:r w:rsidR="00F539B1">
        <w:rPr>
          <w:b/>
          <w:i/>
          <w:u w:val="single"/>
        </w:rPr>
        <w:t>1</w:t>
      </w:r>
      <w:r w:rsidR="00F539B1" w:rsidRPr="00A11FD9">
        <w:rPr>
          <w:i/>
          <w:u w:val="single"/>
        </w:rPr>
        <w:t xml:space="preserve"> </w:t>
      </w:r>
      <w:r w:rsidR="00F539B1">
        <w:rPr>
          <w:b/>
          <w:i/>
          <w:u w:val="single"/>
        </w:rPr>
        <w:t>Хімічна продукція різна</w:t>
      </w:r>
      <w:r w:rsidR="00F539B1" w:rsidRPr="00A11FD9">
        <w:rPr>
          <w:i/>
          <w:u w:val="single"/>
        </w:rPr>
        <w:t xml:space="preserve"> </w:t>
      </w:r>
      <w:r w:rsidR="00F539B1" w:rsidRPr="00C647D0">
        <w:rPr>
          <w:i/>
          <w:u w:val="single"/>
        </w:rPr>
        <w:t>(</w:t>
      </w:r>
      <w:r w:rsidR="00F539B1" w:rsidRPr="00C647D0">
        <w:rPr>
          <w:i/>
          <w:color w:val="000000"/>
          <w:u w:val="single"/>
        </w:rPr>
        <w:t>Стандартні зразки лічильної концентрації часток та розміру часток</w:t>
      </w:r>
      <w:r w:rsidR="00F539B1" w:rsidRPr="00C647D0">
        <w:rPr>
          <w:i/>
          <w:u w:val="single"/>
        </w:rPr>
        <w:t>)</w:t>
      </w:r>
      <w:r w:rsidR="00DA4DB4">
        <w:rPr>
          <w:i/>
          <w:color w:val="000000"/>
          <w:u w:val="single"/>
        </w:rPr>
        <w:t>.</w:t>
      </w:r>
    </w:p>
    <w:p w:rsidR="00421E59" w:rsidRPr="00F05935" w:rsidRDefault="00421E59" w:rsidP="00421E59">
      <w:pPr>
        <w:spacing w:after="240"/>
        <w:contextualSpacing/>
        <w:jc w:val="both"/>
      </w:pPr>
    </w:p>
    <w:p w:rsidR="00421E59" w:rsidRPr="00862C28" w:rsidRDefault="00421E59" w:rsidP="00421E59">
      <w:pPr>
        <w:spacing w:after="240"/>
        <w:contextualSpacing/>
        <w:jc w:val="both"/>
        <w:rPr>
          <w:b/>
          <w:bCs/>
          <w:color w:val="000000"/>
        </w:rPr>
      </w:pPr>
      <w:r w:rsidRPr="00F05935">
        <w:rPr>
          <w:color w:val="000000"/>
        </w:rPr>
        <w:t>3.Інформація про технічні, якісні та інші характеристики предмета закупівлі:</w:t>
      </w:r>
      <w:r w:rsidRPr="00F05935">
        <w:rPr>
          <w:b/>
          <w:bCs/>
          <w:i/>
          <w:iCs/>
          <w:color w:val="000000"/>
        </w:rPr>
        <w:t xml:space="preserve"> </w:t>
      </w:r>
      <w:r w:rsidRPr="003E6F38">
        <w:rPr>
          <w:b/>
          <w:bCs/>
          <w:color w:val="000000"/>
        </w:rPr>
        <w:t>Згідно Додатку 1</w:t>
      </w:r>
      <w:r w:rsidR="00163BA8">
        <w:rPr>
          <w:b/>
          <w:bCs/>
          <w:color w:val="000000"/>
        </w:rPr>
        <w:t>.</w:t>
      </w:r>
    </w:p>
    <w:p w:rsidR="00421E59" w:rsidRDefault="00421E59" w:rsidP="00421E59">
      <w:pPr>
        <w:pStyle w:val="rvps2"/>
        <w:shd w:val="clear" w:color="auto" w:fill="FFFFFF"/>
        <w:spacing w:before="0" w:beforeAutospacing="0" w:after="240" w:afterAutospacing="0"/>
        <w:jc w:val="both"/>
      </w:pPr>
      <w:r w:rsidRPr="00B64972">
        <w:t xml:space="preserve">4. </w:t>
      </w:r>
      <w:r w:rsidRPr="00F05935">
        <w:rPr>
          <w:color w:val="000000"/>
        </w:rPr>
        <w:t>Кількість та місце поставки товарів або обсяг і місце виконання робіт чи надання послуг:</w:t>
      </w:r>
    </w:p>
    <w:p w:rsidR="00421E59" w:rsidRPr="00B64972" w:rsidRDefault="00421E59" w:rsidP="00421E59">
      <w:pPr>
        <w:pStyle w:val="rvps2"/>
        <w:shd w:val="clear" w:color="auto" w:fill="FFFFFF"/>
        <w:spacing w:before="0" w:beforeAutospacing="0" w:after="240" w:afterAutospacing="0"/>
        <w:jc w:val="both"/>
      </w:pPr>
      <w:r>
        <w:t>4.1. к</w:t>
      </w:r>
      <w:r w:rsidRPr="00B64972">
        <w:t>ількість товарів або обсяг робіт чи послуг</w:t>
      </w:r>
      <w:r w:rsidRPr="00B64972">
        <w:rPr>
          <w:color w:val="000000"/>
        </w:rPr>
        <w:t xml:space="preserve">: </w:t>
      </w:r>
      <w:r w:rsidR="00534A70">
        <w:rPr>
          <w:b/>
          <w:i/>
          <w:color w:val="000000"/>
          <w:u w:val="single"/>
        </w:rPr>
        <w:t>9</w:t>
      </w:r>
      <w:r w:rsidR="00DA4DB4" w:rsidRPr="00DA4DB4">
        <w:rPr>
          <w:b/>
          <w:i/>
          <w:color w:val="000000"/>
          <w:u w:val="single"/>
        </w:rPr>
        <w:t xml:space="preserve"> </w:t>
      </w:r>
      <w:r w:rsidR="00F539B1">
        <w:rPr>
          <w:b/>
          <w:i/>
          <w:color w:val="000000"/>
          <w:u w:val="single"/>
        </w:rPr>
        <w:t>флаконів</w:t>
      </w:r>
    </w:p>
    <w:p w:rsidR="00421E59" w:rsidRPr="00F05935" w:rsidRDefault="00421E59" w:rsidP="00421E59">
      <w:pPr>
        <w:pStyle w:val="rvps2"/>
        <w:shd w:val="clear" w:color="auto" w:fill="FFFFFF"/>
        <w:spacing w:before="0" w:beforeAutospacing="0" w:after="240" w:afterAutospacing="0"/>
        <w:jc w:val="both"/>
      </w:pPr>
      <w:r w:rsidRPr="00B64972">
        <w:t>4.</w:t>
      </w:r>
      <w:r>
        <w:t>2</w:t>
      </w:r>
      <w:r w:rsidRPr="00B64972">
        <w:t xml:space="preserve">. </w:t>
      </w:r>
      <w:r>
        <w:t>м</w:t>
      </w:r>
      <w:r w:rsidRPr="00B64972">
        <w:t>ісце поставки товарів або місце виконання робіт чи надання послуг</w:t>
      </w:r>
      <w:r w:rsidRPr="00B64972">
        <w:rPr>
          <w:color w:val="000000"/>
        </w:rPr>
        <w:t xml:space="preserve">: </w:t>
      </w:r>
      <w:bookmarkStart w:id="0" w:name="n417"/>
      <w:bookmarkEnd w:id="0"/>
      <w:r w:rsidR="00DA4DB4" w:rsidRPr="00534B17">
        <w:rPr>
          <w:b/>
          <w:bCs/>
          <w:i/>
          <w:iCs/>
          <w:u w:val="single"/>
        </w:rPr>
        <w:t>03143, м. Київ, вул. Метрологічна, 4</w:t>
      </w:r>
    </w:p>
    <w:p w:rsidR="00421E59" w:rsidRDefault="00421E59" w:rsidP="00421E59">
      <w:pPr>
        <w:spacing w:after="240"/>
        <w:contextualSpacing/>
        <w:jc w:val="both"/>
        <w:rPr>
          <w:color w:val="000000"/>
        </w:rPr>
      </w:pPr>
      <w:r w:rsidRPr="00F05935">
        <w:rPr>
          <w:color w:val="000000"/>
        </w:rPr>
        <w:t xml:space="preserve">5.Строк поставки товарів, виконання робіт, надання послуг: </w:t>
      </w:r>
      <w:r w:rsidR="00EF1F0C" w:rsidRPr="00534B17">
        <w:rPr>
          <w:b/>
          <w:i/>
          <w:u w:val="single"/>
        </w:rPr>
        <w:t>До 3</w:t>
      </w:r>
      <w:r w:rsidR="00EF1F0C">
        <w:rPr>
          <w:b/>
          <w:i/>
          <w:u w:val="single"/>
        </w:rPr>
        <w:t>0.09</w:t>
      </w:r>
      <w:r w:rsidR="00EF1F0C" w:rsidRPr="00534B17">
        <w:rPr>
          <w:b/>
          <w:i/>
          <w:u w:val="single"/>
        </w:rPr>
        <w:t>.2022 р.</w:t>
      </w:r>
    </w:p>
    <w:p w:rsidR="00421E59" w:rsidRPr="00F05935" w:rsidRDefault="00421E59" w:rsidP="00421E59">
      <w:pPr>
        <w:spacing w:after="240"/>
        <w:contextualSpacing/>
        <w:jc w:val="both"/>
      </w:pPr>
    </w:p>
    <w:p w:rsidR="00EF1F0C" w:rsidRDefault="00421E59" w:rsidP="00EF1F0C">
      <w:pPr>
        <w:ind w:firstLine="567"/>
        <w:jc w:val="both"/>
        <w:rPr>
          <w:color w:val="000000"/>
        </w:rPr>
      </w:pPr>
      <w:r w:rsidRPr="00F05935">
        <w:rPr>
          <w:color w:val="000000"/>
        </w:rPr>
        <w:t>6.Умови оплати:</w:t>
      </w:r>
      <w:r w:rsidR="00EF1F0C">
        <w:rPr>
          <w:color w:val="000000"/>
        </w:rPr>
        <w:t xml:space="preserve"> </w:t>
      </w:r>
    </w:p>
    <w:p w:rsidR="00EF1F0C" w:rsidRPr="00EF1F0C" w:rsidRDefault="00EF1F0C" w:rsidP="00EF1F0C">
      <w:pPr>
        <w:ind w:firstLine="567"/>
        <w:jc w:val="both"/>
        <w:rPr>
          <w:b/>
          <w:i/>
          <w:u w:val="single"/>
        </w:rPr>
      </w:pPr>
      <w:r w:rsidRPr="00EF1F0C">
        <w:rPr>
          <w:b/>
          <w:i/>
          <w:u w:val="single"/>
        </w:rPr>
        <w:lastRenderedPageBreak/>
        <w:t>- попередню оплату в розмірі 30% вартості Товару Покупець сплачує після підписання Договору;</w:t>
      </w:r>
    </w:p>
    <w:p w:rsidR="00EF1F0C" w:rsidRPr="00EF1F0C" w:rsidRDefault="00EF1F0C" w:rsidP="00EF1F0C">
      <w:pPr>
        <w:ind w:firstLine="567"/>
        <w:jc w:val="both"/>
        <w:rPr>
          <w:b/>
          <w:i/>
          <w:u w:val="single"/>
        </w:rPr>
      </w:pPr>
      <w:r w:rsidRPr="00EF1F0C">
        <w:rPr>
          <w:b/>
          <w:i/>
          <w:u w:val="single"/>
        </w:rPr>
        <w:t xml:space="preserve">- остаточний розрахунок в розмірі 70% вартості Товару Покупець сплачує протягом 20 банківських днів з дати поставки Товару за умови реєстрації в Єдиному реєстрі податкових накладних оформленої згідно з вимогами законодавства  податкової накладної. </w:t>
      </w:r>
    </w:p>
    <w:p w:rsidR="00421E59" w:rsidRDefault="00421E59" w:rsidP="00421E59">
      <w:pPr>
        <w:spacing w:after="240"/>
        <w:contextualSpacing/>
        <w:jc w:val="both"/>
        <w:rPr>
          <w:color w:val="000000"/>
        </w:rPr>
      </w:pPr>
    </w:p>
    <w:p w:rsidR="00F60F1F" w:rsidRDefault="00F60F1F" w:rsidP="00421E59">
      <w:pPr>
        <w:spacing w:after="240"/>
        <w:contextualSpacing/>
        <w:jc w:val="both"/>
        <w:rPr>
          <w:color w:val="000000"/>
        </w:rPr>
      </w:pPr>
    </w:p>
    <w:p w:rsidR="00F60F1F" w:rsidRPr="00A80964" w:rsidRDefault="00F60F1F" w:rsidP="00F60F1F">
      <w:pPr>
        <w:contextualSpacing/>
        <w:jc w:val="both"/>
      </w:pPr>
      <w:r w:rsidRPr="00F05935">
        <w:rPr>
          <w:color w:val="000000"/>
        </w:rPr>
        <w:t xml:space="preserve">7.Очікувана вартість предмета закупівлі: </w:t>
      </w:r>
      <w:r w:rsidR="00F539B1">
        <w:rPr>
          <w:b/>
          <w:i/>
          <w:u w:val="single"/>
        </w:rPr>
        <w:t>154 000</w:t>
      </w:r>
      <w:r w:rsidR="00F539B1" w:rsidRPr="00CF3402">
        <w:rPr>
          <w:b/>
          <w:i/>
          <w:u w:val="single"/>
        </w:rPr>
        <w:t>,0</w:t>
      </w:r>
      <w:r w:rsidR="00F539B1">
        <w:rPr>
          <w:b/>
          <w:i/>
          <w:u w:val="single"/>
        </w:rPr>
        <w:t>0</w:t>
      </w:r>
      <w:r w:rsidR="00F539B1" w:rsidRPr="00CF3402">
        <w:rPr>
          <w:b/>
          <w:i/>
          <w:u w:val="single"/>
        </w:rPr>
        <w:t xml:space="preserve"> грн. (</w:t>
      </w:r>
      <w:r w:rsidR="00F539B1">
        <w:rPr>
          <w:b/>
          <w:i/>
          <w:u w:val="single"/>
        </w:rPr>
        <w:t>сто п’ятдесят чотири тисячі</w:t>
      </w:r>
      <w:r w:rsidR="00F539B1" w:rsidRPr="00CF3402">
        <w:rPr>
          <w:b/>
          <w:i/>
          <w:u w:val="single"/>
        </w:rPr>
        <w:t xml:space="preserve"> грн. 0</w:t>
      </w:r>
      <w:r w:rsidR="00F539B1">
        <w:rPr>
          <w:b/>
          <w:i/>
          <w:u w:val="single"/>
        </w:rPr>
        <w:t>0</w:t>
      </w:r>
      <w:r w:rsidR="00F539B1" w:rsidRPr="00CF3402">
        <w:rPr>
          <w:b/>
          <w:i/>
          <w:u w:val="single"/>
        </w:rPr>
        <w:t xml:space="preserve"> коп.) з ПДВ.</w:t>
      </w:r>
    </w:p>
    <w:p w:rsidR="00F60F1F" w:rsidRPr="00B64972" w:rsidRDefault="00F60F1F" w:rsidP="00F60F1F">
      <w:pPr>
        <w:pStyle w:val="rvps2"/>
        <w:shd w:val="clear" w:color="auto" w:fill="FFFFFF"/>
        <w:spacing w:after="0" w:afterAutospacing="0"/>
        <w:jc w:val="both"/>
      </w:pPr>
      <w:r w:rsidRPr="00B64972">
        <w:t xml:space="preserve">8. Період уточнення інформації про закупівлю (не менше трьох робочих днів </w:t>
      </w:r>
      <w:r w:rsidRPr="00AC529E">
        <w:t>з дня</w:t>
      </w:r>
      <w:r w:rsidRPr="00195ECB">
        <w:rPr>
          <w:color w:val="00B050"/>
        </w:rPr>
        <w:t xml:space="preserve"> </w:t>
      </w:r>
      <w:r w:rsidRPr="00F60F1F">
        <w:t>оприлюднення оголошення про проведення спрощеної закупівлі в електронній системі закупівель)</w:t>
      </w:r>
      <w:r>
        <w:rPr>
          <w:color w:val="00B050"/>
        </w:rPr>
        <w:t xml:space="preserve"> </w:t>
      </w:r>
      <w:r w:rsidRPr="00B64972">
        <w:t xml:space="preserve">: </w:t>
      </w:r>
      <w:r w:rsidR="00F02F80" w:rsidRPr="00F02F80">
        <w:rPr>
          <w:b/>
          <w:i/>
          <w:u w:val="single"/>
        </w:rPr>
        <w:t xml:space="preserve">до </w:t>
      </w:r>
      <w:r w:rsidR="00570971">
        <w:rPr>
          <w:b/>
          <w:i/>
          <w:u w:val="single"/>
        </w:rPr>
        <w:t>30</w:t>
      </w:r>
      <w:r w:rsidR="00F02F80" w:rsidRPr="00F02F80">
        <w:rPr>
          <w:b/>
          <w:i/>
          <w:u w:val="single"/>
        </w:rPr>
        <w:t>.06.2022 р.</w:t>
      </w:r>
    </w:p>
    <w:p w:rsidR="00F60F1F" w:rsidRPr="00B64972" w:rsidRDefault="00F60F1F" w:rsidP="00F60F1F">
      <w:pPr>
        <w:pStyle w:val="rvps2"/>
        <w:shd w:val="clear" w:color="auto" w:fill="FFFFFF"/>
        <w:spacing w:after="0"/>
        <w:jc w:val="both"/>
      </w:pPr>
      <w:bookmarkStart w:id="1" w:name="n421"/>
      <w:bookmarkEnd w:id="1"/>
      <w:r w:rsidRPr="00B64972">
        <w:t xml:space="preserve">9. Кінцевий строк подання пропозицій (строк для подання пропозицій не може бути менше ніж </w:t>
      </w:r>
      <w:r w:rsidRPr="00F60F1F">
        <w:t>два робочі дні з дня закінчення періоду уточнення інформації про закупівлю)</w:t>
      </w:r>
      <w:r>
        <w:rPr>
          <w:color w:val="00B050"/>
        </w:rPr>
        <w:t xml:space="preserve"> </w:t>
      </w:r>
      <w:r w:rsidRPr="00B64972">
        <w:t xml:space="preserve">: </w:t>
      </w:r>
      <w:r w:rsidR="00F02F80" w:rsidRPr="00F02F80">
        <w:rPr>
          <w:b/>
          <w:i/>
          <w:u w:val="single"/>
        </w:rPr>
        <w:t xml:space="preserve">до </w:t>
      </w:r>
      <w:r w:rsidR="008C142B">
        <w:rPr>
          <w:b/>
          <w:i/>
          <w:u w:val="single"/>
        </w:rPr>
        <w:t>0</w:t>
      </w:r>
      <w:r w:rsidR="00570971">
        <w:rPr>
          <w:b/>
          <w:i/>
          <w:u w:val="single"/>
        </w:rPr>
        <w:t>5</w:t>
      </w:r>
      <w:bookmarkStart w:id="2" w:name="_GoBack"/>
      <w:bookmarkEnd w:id="2"/>
      <w:r w:rsidR="00F02F80" w:rsidRPr="00F02F80">
        <w:rPr>
          <w:b/>
          <w:i/>
          <w:u w:val="single"/>
        </w:rPr>
        <w:t>.0</w:t>
      </w:r>
      <w:r w:rsidR="008C142B">
        <w:rPr>
          <w:b/>
          <w:i/>
          <w:u w:val="single"/>
        </w:rPr>
        <w:t>7</w:t>
      </w:r>
      <w:r w:rsidR="00F02F80" w:rsidRPr="00F02F80">
        <w:rPr>
          <w:b/>
          <w:i/>
          <w:u w:val="single"/>
        </w:rPr>
        <w:t>.2022 р</w:t>
      </w:r>
    </w:p>
    <w:p w:rsidR="00F60F1F" w:rsidRPr="00F05935" w:rsidRDefault="00F60F1F" w:rsidP="00F60F1F">
      <w:pPr>
        <w:pStyle w:val="rvps2"/>
        <w:shd w:val="clear" w:color="auto" w:fill="FFFFFF"/>
        <w:spacing w:before="0" w:beforeAutospacing="0" w:after="150" w:afterAutospacing="0"/>
        <w:jc w:val="both"/>
      </w:pPr>
      <w:r w:rsidRPr="00F05935">
        <w:rPr>
          <w:color w:val="000000"/>
        </w:rPr>
        <w:t>10.</w:t>
      </w:r>
      <w:r w:rsidR="00283508">
        <w:rPr>
          <w:color w:val="000000"/>
        </w:rPr>
        <w:t xml:space="preserve"> </w:t>
      </w:r>
      <w:r w:rsidRPr="00F05935">
        <w:rPr>
          <w:color w:val="000000"/>
        </w:rPr>
        <w:t xml:space="preserve">Перелік критеріїв та методика оцінки пропозицій із зазначенням питомої ваги критеріїв: </w:t>
      </w:r>
      <w:r w:rsidRPr="003E6F38">
        <w:rPr>
          <w:b/>
          <w:bCs/>
          <w:i/>
          <w:iCs/>
        </w:rPr>
        <w:t>«Ціна» -</w:t>
      </w:r>
      <w:r w:rsidRPr="003E6F38">
        <w:rPr>
          <w:b/>
          <w:bCs/>
        </w:rPr>
        <w:t xml:space="preserve">єдиний критерій оцінки, питома вага критерію – 100%. </w:t>
      </w:r>
      <w:r w:rsidRPr="003E6F38">
        <w:t xml:space="preserve">Найбільш економічною вигідною пропозицією буде вважатися пропозиція з найнижчою ціною. </w:t>
      </w:r>
      <w:r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3E6F38">
        <w:t>Найбільш економічною вигідною пропозицією буде вважатися пропозиція з найнижчою ціною.</w:t>
      </w:r>
    </w:p>
    <w:p w:rsidR="00F60F1F" w:rsidRPr="00CD235B" w:rsidRDefault="00F60F1F" w:rsidP="00F60F1F">
      <w:pPr>
        <w:spacing w:after="120"/>
        <w:contextualSpacing/>
        <w:jc w:val="both"/>
      </w:pPr>
      <w:r w:rsidRPr="00F05935">
        <w:rPr>
          <w:color w:val="000000"/>
        </w:rPr>
        <w:t>11.Розмір надання забезпечення пропозицій учасників (якщо замовник вимагає його надати): </w:t>
      </w:r>
      <w:r w:rsidRPr="00CD235B">
        <w:rPr>
          <w:b/>
          <w:bCs/>
        </w:rPr>
        <w:t>не вимагається</w:t>
      </w:r>
      <w:r w:rsidRPr="00CD235B">
        <w:t xml:space="preserve"> </w:t>
      </w:r>
    </w:p>
    <w:p w:rsidR="00F60F1F" w:rsidRPr="00CD235B" w:rsidRDefault="00F60F1F" w:rsidP="00F60F1F">
      <w:pPr>
        <w:spacing w:after="120"/>
        <w:contextualSpacing/>
        <w:jc w:val="both"/>
        <w:rPr>
          <w:color w:val="000000"/>
        </w:rPr>
      </w:pPr>
    </w:p>
    <w:p w:rsidR="00F60F1F" w:rsidRPr="00CD235B" w:rsidRDefault="00F60F1F" w:rsidP="00F60F1F">
      <w:pPr>
        <w:spacing w:after="120"/>
        <w:contextualSpacing/>
        <w:jc w:val="both"/>
      </w:pPr>
      <w:r w:rsidRPr="00CD235B">
        <w:rPr>
          <w:color w:val="000000"/>
        </w:rPr>
        <w:t>11.1.Умови надання забезпечення пропозицій учасників (якщо замовник вимагає його надати): </w:t>
      </w:r>
      <w:r w:rsidRPr="00CD235B">
        <w:rPr>
          <w:b/>
          <w:bCs/>
        </w:rPr>
        <w:t>не вимагається</w:t>
      </w:r>
      <w:r w:rsidRPr="00CD235B">
        <w:t xml:space="preserve"> </w:t>
      </w:r>
    </w:p>
    <w:p w:rsidR="00F60F1F" w:rsidRPr="00CD235B" w:rsidRDefault="00F60F1F" w:rsidP="00F60F1F">
      <w:pPr>
        <w:spacing w:after="120"/>
        <w:contextualSpacing/>
        <w:jc w:val="both"/>
      </w:pPr>
    </w:p>
    <w:p w:rsidR="00F60F1F" w:rsidRDefault="00F60F1F" w:rsidP="00F60F1F">
      <w:pPr>
        <w:spacing w:after="120"/>
        <w:contextualSpacing/>
        <w:jc w:val="both"/>
        <w:rPr>
          <w:b/>
          <w:bCs/>
        </w:rPr>
      </w:pPr>
      <w:r w:rsidRPr="00CD235B">
        <w:rPr>
          <w:color w:val="000000"/>
        </w:rPr>
        <w:t>12.Розмір та умови надання забезпечення виконання договору про закупівлю (якщо замовник вимагає його надати): </w:t>
      </w:r>
      <w:r w:rsidRPr="00CD235B">
        <w:rPr>
          <w:b/>
          <w:bCs/>
        </w:rPr>
        <w:t>не вимагається</w:t>
      </w:r>
    </w:p>
    <w:p w:rsidR="00F60F1F" w:rsidRDefault="00F60F1F" w:rsidP="00F60F1F">
      <w:pPr>
        <w:contextualSpacing/>
        <w:rPr>
          <w:color w:val="000000"/>
        </w:rPr>
      </w:pPr>
      <w:r w:rsidRPr="00F05935">
        <w:rPr>
          <w:color w:val="000000"/>
        </w:rPr>
        <w:t>1</w:t>
      </w:r>
      <w:r>
        <w:rPr>
          <w:color w:val="000000"/>
        </w:rPr>
        <w:t>3</w:t>
      </w:r>
      <w:r w:rsidRPr="00F05935">
        <w:rPr>
          <w:color w:val="000000"/>
        </w:rPr>
        <w:t>.Розмір мінімального кроку пониження ціни під час електронного аукціону в межах від 0,5 відсотка до 3 відсотків або в грошов</w:t>
      </w:r>
      <w:r w:rsidR="00283508">
        <w:rPr>
          <w:color w:val="000000"/>
        </w:rPr>
        <w:t xml:space="preserve">их одиницях очікуваної вартості </w:t>
      </w:r>
      <w:r w:rsidRPr="00F05935">
        <w:rPr>
          <w:color w:val="000000"/>
        </w:rPr>
        <w:t>закупівлі:</w:t>
      </w:r>
      <w:r w:rsidR="00CD235B">
        <w:rPr>
          <w:color w:val="000000"/>
        </w:rPr>
        <w:t xml:space="preserve"> </w:t>
      </w:r>
      <w:r w:rsidR="00CD235B" w:rsidRPr="00CD235B">
        <w:rPr>
          <w:b/>
          <w:i/>
          <w:color w:val="000000"/>
          <w:u w:val="single"/>
        </w:rPr>
        <w:t>0,5%</w:t>
      </w:r>
    </w:p>
    <w:p w:rsidR="00F60F1F" w:rsidRDefault="00F60F1F" w:rsidP="00F60F1F">
      <w:pPr>
        <w:contextualSpacing/>
        <w:rPr>
          <w:color w:val="000000"/>
        </w:rPr>
      </w:pPr>
    </w:p>
    <w:p w:rsidR="00F60F1F" w:rsidRDefault="00F60F1F" w:rsidP="00F60F1F">
      <w:pPr>
        <w:contextualSpacing/>
        <w:rPr>
          <w:color w:val="000000"/>
        </w:rPr>
      </w:pPr>
      <w:r>
        <w:rPr>
          <w:color w:val="000000"/>
        </w:rPr>
        <w:t xml:space="preserve">14. Джерело фінансування: </w:t>
      </w:r>
      <w:r w:rsidR="00700344">
        <w:rPr>
          <w:color w:val="000000"/>
        </w:rPr>
        <w:t>кошти підприємства.</w:t>
      </w:r>
    </w:p>
    <w:p w:rsidR="00F60F1F" w:rsidRDefault="00F60F1F" w:rsidP="00F60F1F">
      <w:pPr>
        <w:contextualSpacing/>
        <w:rPr>
          <w:color w:val="000000"/>
        </w:rPr>
      </w:pPr>
    </w:p>
    <w:p w:rsidR="00CD235B" w:rsidRPr="00134CCB" w:rsidRDefault="00F60F1F" w:rsidP="00CD235B">
      <w:pPr>
        <w:ind w:left="66"/>
        <w:jc w:val="both"/>
        <w:rPr>
          <w:rStyle w:val="a9"/>
          <w:bCs w:val="0"/>
        </w:rPr>
      </w:pPr>
      <w:r>
        <w:rPr>
          <w:color w:val="000000"/>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CD235B" w:rsidRPr="00E57EC9">
        <w:rPr>
          <w:rStyle w:val="a9"/>
          <w:bCs w:val="0"/>
        </w:rPr>
        <w:t xml:space="preserve">Уповноважена особа, </w:t>
      </w:r>
    </w:p>
    <w:p w:rsidR="00CD235B" w:rsidRPr="00F912A6" w:rsidRDefault="00CD235B" w:rsidP="00CD235B">
      <w:pPr>
        <w:ind w:left="66"/>
        <w:jc w:val="both"/>
        <w:rPr>
          <w:rStyle w:val="a9"/>
          <w:bCs w:val="0"/>
          <w:color w:val="121212"/>
          <w:lang w:val="ru-RU"/>
        </w:rPr>
      </w:pPr>
      <w:r>
        <w:rPr>
          <w:rStyle w:val="a9"/>
          <w:bCs w:val="0"/>
          <w:color w:val="121212"/>
          <w:lang w:val="ru-RU"/>
        </w:rPr>
        <w:t>заступник директора институту № 1</w:t>
      </w:r>
      <w:r>
        <w:rPr>
          <w:rStyle w:val="a9"/>
          <w:bCs w:val="0"/>
          <w:color w:val="121212"/>
        </w:rPr>
        <w:t xml:space="preserve"> </w:t>
      </w:r>
    </w:p>
    <w:p w:rsidR="00CD235B" w:rsidRPr="00F912A6" w:rsidRDefault="00CD235B" w:rsidP="00CD235B">
      <w:pPr>
        <w:ind w:left="66"/>
        <w:jc w:val="both"/>
        <w:rPr>
          <w:rStyle w:val="a9"/>
          <w:bCs w:val="0"/>
          <w:color w:val="121212"/>
          <w:lang w:val="ru-RU"/>
        </w:rPr>
      </w:pPr>
      <w:r w:rsidRPr="00223589">
        <w:rPr>
          <w:rStyle w:val="a9"/>
          <w:bCs w:val="0"/>
          <w:color w:val="121212"/>
        </w:rPr>
        <w:t>КРУТОВ</w:t>
      </w:r>
      <w:r>
        <w:rPr>
          <w:rStyle w:val="a9"/>
          <w:bCs w:val="0"/>
          <w:color w:val="121212"/>
        </w:rPr>
        <w:t xml:space="preserve"> Сергій</w:t>
      </w:r>
      <w:r w:rsidRPr="00223589">
        <w:rPr>
          <w:rStyle w:val="a9"/>
          <w:bCs w:val="0"/>
          <w:color w:val="121212"/>
        </w:rPr>
        <w:t>,</w:t>
      </w:r>
      <w:r w:rsidRPr="00DD3C56">
        <w:rPr>
          <w:rStyle w:val="a9"/>
          <w:bCs w:val="0"/>
          <w:color w:val="121212"/>
        </w:rPr>
        <w:t xml:space="preserve"> </w:t>
      </w:r>
    </w:p>
    <w:p w:rsidR="00CD235B" w:rsidRDefault="00CD235B" w:rsidP="00CD235B">
      <w:pPr>
        <w:ind w:left="66"/>
        <w:jc w:val="both"/>
        <w:rPr>
          <w:rStyle w:val="a9"/>
          <w:b w:val="0"/>
          <w:bCs w:val="0"/>
          <w:color w:val="121212"/>
        </w:rPr>
      </w:pPr>
      <w:r w:rsidRPr="00DD3C56">
        <w:rPr>
          <w:rStyle w:val="a9"/>
          <w:bCs w:val="0"/>
          <w:color w:val="121212"/>
        </w:rPr>
        <w:t>м. Киї</w:t>
      </w:r>
      <w:r>
        <w:rPr>
          <w:rStyle w:val="a9"/>
          <w:bCs w:val="0"/>
          <w:color w:val="121212"/>
        </w:rPr>
        <w:t>в, вул. Метрологічна,4, корпус 7, кімната 9</w:t>
      </w:r>
      <w:r w:rsidRPr="00DD3C56">
        <w:rPr>
          <w:rStyle w:val="a9"/>
          <w:bCs w:val="0"/>
          <w:color w:val="121212"/>
        </w:rPr>
        <w:t xml:space="preserve"> </w:t>
      </w:r>
    </w:p>
    <w:p w:rsidR="00CD235B" w:rsidRPr="00DD3C56" w:rsidRDefault="00CD235B" w:rsidP="00CD235B">
      <w:pPr>
        <w:ind w:left="66"/>
        <w:jc w:val="both"/>
        <w:rPr>
          <w:rStyle w:val="a9"/>
          <w:b w:val="0"/>
          <w:bCs w:val="0"/>
          <w:color w:val="121212"/>
        </w:rPr>
      </w:pPr>
      <w:proofErr w:type="spellStart"/>
      <w:r w:rsidRPr="00DD3C56">
        <w:rPr>
          <w:rStyle w:val="a9"/>
          <w:bCs w:val="0"/>
          <w:color w:val="121212"/>
        </w:rPr>
        <w:t>тел</w:t>
      </w:r>
      <w:proofErr w:type="spellEnd"/>
      <w:r w:rsidRPr="00DD3C56">
        <w:rPr>
          <w:rStyle w:val="a9"/>
          <w:bCs w:val="0"/>
          <w:color w:val="121212"/>
        </w:rPr>
        <w:t xml:space="preserve">./ф. (044) </w:t>
      </w:r>
      <w:r>
        <w:rPr>
          <w:rStyle w:val="a9"/>
          <w:bCs w:val="0"/>
          <w:color w:val="121212"/>
        </w:rPr>
        <w:t>526-01-16.</w:t>
      </w:r>
    </w:p>
    <w:p w:rsidR="00CD235B" w:rsidRPr="00BB599A" w:rsidRDefault="00CD235B" w:rsidP="00CD235B">
      <w:pPr>
        <w:tabs>
          <w:tab w:val="left" w:pos="426"/>
        </w:tabs>
        <w:spacing w:line="360" w:lineRule="auto"/>
        <w:jc w:val="both"/>
      </w:pPr>
      <w:r w:rsidRPr="00DD3C56">
        <w:rPr>
          <w:rStyle w:val="a9"/>
          <w:bCs w:val="0"/>
          <w:color w:val="121212"/>
        </w:rPr>
        <w:t>e-</w:t>
      </w:r>
      <w:proofErr w:type="spellStart"/>
      <w:r w:rsidRPr="00DD3C56">
        <w:rPr>
          <w:rStyle w:val="a9"/>
          <w:bCs w:val="0"/>
          <w:color w:val="121212"/>
        </w:rPr>
        <w:t>mail</w:t>
      </w:r>
      <w:proofErr w:type="spellEnd"/>
      <w:r w:rsidRPr="00DD3C56">
        <w:rPr>
          <w:rStyle w:val="a9"/>
          <w:bCs w:val="0"/>
          <w:color w:val="121212"/>
        </w:rPr>
        <w:t xml:space="preserve">: </w:t>
      </w:r>
      <w:hyperlink r:id="rId6" w:history="1">
        <w:r w:rsidRPr="00533BFE">
          <w:rPr>
            <w:rStyle w:val="af6"/>
            <w:rFonts w:eastAsiaTheme="majorEastAsia"/>
            <w:lang w:val="de-DE"/>
          </w:rPr>
          <w:t>krutoff@ukrcsm.kiev.ua</w:t>
        </w:r>
      </w:hyperlink>
    </w:p>
    <w:p w:rsidR="00F60F1F" w:rsidRPr="00700A5F" w:rsidRDefault="00F60F1F" w:rsidP="00F60F1F">
      <w:pPr>
        <w:spacing w:before="200"/>
        <w:contextualSpacing/>
        <w:rPr>
          <w:b/>
          <w:bCs/>
          <w:color w:val="000000"/>
        </w:rPr>
      </w:pPr>
      <w:r w:rsidRPr="00F05935">
        <w:rPr>
          <w:b/>
          <w:bCs/>
          <w:color w:val="000000"/>
        </w:rPr>
        <w:t>Інша інформація:</w:t>
      </w:r>
    </w:p>
    <w:p w:rsidR="005837F7" w:rsidRDefault="005837F7" w:rsidP="00865B4C">
      <w:pPr>
        <w:shd w:val="clear" w:color="auto" w:fill="FFFFFF"/>
        <w:suppressAutoHyphens/>
        <w:snapToGrid w:val="0"/>
        <w:spacing w:line="0" w:lineRule="atLeast"/>
        <w:ind w:left="53" w:right="140" w:firstLine="259"/>
        <w:jc w:val="both"/>
      </w:pPr>
      <w:r w:rsidRPr="005837F7">
        <w:lastRenderedPageBreak/>
        <w:t>Оголошення розроблено відповідно до вимог Закону України «Про публічні</w:t>
      </w:r>
      <w:r w:rsidRPr="005837F7">
        <w:br/>
        <w:t>закупівлі» (далі - Закон). Терміни, які використовуються в цьому оголошенні, вживаються</w:t>
      </w:r>
      <w:r>
        <w:t xml:space="preserve"> </w:t>
      </w:r>
      <w:r w:rsidRPr="005837F7">
        <w:t>у</w:t>
      </w:r>
      <w:r>
        <w:t xml:space="preserve"> </w:t>
      </w:r>
      <w:r w:rsidRPr="005837F7">
        <w:t>значенні, наведеному в Законі.</w:t>
      </w:r>
    </w:p>
    <w:p w:rsidR="005837F7" w:rsidRPr="00CD235B" w:rsidRDefault="005837F7" w:rsidP="00865B4C">
      <w:pPr>
        <w:shd w:val="clear" w:color="auto" w:fill="FFFFFF"/>
        <w:suppressAutoHyphens/>
        <w:snapToGrid w:val="0"/>
        <w:spacing w:line="0" w:lineRule="atLeast"/>
        <w:ind w:left="53" w:right="140" w:firstLine="259"/>
        <w:jc w:val="both"/>
      </w:pPr>
      <w:r w:rsidRPr="00CD235B">
        <w:t>Відповідно до частини третьої статті 12 Закону під час використання електронної</w:t>
      </w:r>
      <w:r w:rsidRPr="00CD235B">
        <w:br/>
        <w:t>системи закупівель з метою подання пропозицій та їх оцінки документи та дані</w:t>
      </w:r>
      <w:r w:rsidRPr="00CD235B">
        <w:br/>
        <w:t>створюються та подаються з урахуванням вимог законів України "Про електронні</w:t>
      </w:r>
      <w:r w:rsidRPr="00CD235B">
        <w:br/>
        <w:t>документи та електронний документообіг" та "Про електронні довірчі послуги".</w:t>
      </w:r>
      <w:r w:rsidRPr="00CD235B">
        <w:br/>
        <w:t>Учасники спрощеної закупівлі подають пропозиції у формі електронного документа чи</w:t>
      </w:r>
      <w:r w:rsidRPr="00CD235B">
        <w:br/>
        <w:t>скан-копій через електронну систему закупівель. Пропозиція учасника має відповідати</w:t>
      </w:r>
      <w:r w:rsidRPr="00CD235B">
        <w:br/>
        <w:t>ряду вимог:</w:t>
      </w:r>
    </w:p>
    <w:p w:rsidR="005837F7" w:rsidRPr="00CD235B" w:rsidRDefault="005837F7" w:rsidP="00865B4C">
      <w:pPr>
        <w:shd w:val="clear" w:color="auto" w:fill="FFFFFF"/>
        <w:suppressAutoHyphens/>
        <w:snapToGrid w:val="0"/>
        <w:spacing w:line="0" w:lineRule="atLeast"/>
        <w:ind w:left="53" w:right="140" w:firstLine="259"/>
        <w:jc w:val="both"/>
      </w:pPr>
      <w:r w:rsidRPr="00CD235B">
        <w:t>1) документи мають бути чіткими та розбірливими для читання;</w:t>
      </w:r>
    </w:p>
    <w:p w:rsidR="005837F7" w:rsidRPr="00CD235B" w:rsidRDefault="005837F7" w:rsidP="00865B4C">
      <w:pPr>
        <w:shd w:val="clear" w:color="auto" w:fill="FFFFFF"/>
        <w:suppressAutoHyphens/>
        <w:snapToGrid w:val="0"/>
        <w:spacing w:line="0" w:lineRule="atLeast"/>
        <w:ind w:left="53" w:right="140" w:firstLine="259"/>
        <w:jc w:val="both"/>
      </w:pPr>
      <w:r w:rsidRPr="00CD235B">
        <w:t>2) пропозиція учасника повинна бути підписана КЕП;</w:t>
      </w:r>
    </w:p>
    <w:p w:rsidR="005837F7" w:rsidRPr="005837F7" w:rsidRDefault="005837F7" w:rsidP="00865B4C">
      <w:pPr>
        <w:shd w:val="clear" w:color="auto" w:fill="FFFFFF"/>
        <w:suppressAutoHyphens/>
        <w:snapToGrid w:val="0"/>
        <w:spacing w:line="0" w:lineRule="atLeast"/>
        <w:ind w:left="53" w:right="140" w:firstLine="259"/>
        <w:jc w:val="both"/>
      </w:pPr>
      <w:r w:rsidRPr="00CD235B">
        <w:t>3) якщо пропозиція містить і скановані, і електронні документи, потрібно</w:t>
      </w:r>
      <w:r w:rsidRPr="00CD235B">
        <w:br/>
        <w:t>накласти КЕП на пропозицію в цілому та на кожен електронний документ окремо.</w:t>
      </w:r>
      <w:r w:rsidRPr="00CD235B">
        <w:br/>
        <w:t>Винятки:</w:t>
      </w:r>
      <w:r w:rsidRPr="00CD235B">
        <w:br/>
        <w:t>1) якщо електронні документи пропозиції видано іншою організацією і на них уже</w:t>
      </w:r>
      <w:r w:rsidRPr="00CD235B">
        <w:br/>
        <w:t>накладено КЕП цієї організації, учаснику не потрібно накладати на нього свій КЕП.</w:t>
      </w:r>
      <w:r w:rsidRPr="00CD235B">
        <w:br/>
        <w:t>Зверніть увагу: документи пропозиції, які надані не у формі електронного</w:t>
      </w:r>
      <w:r w:rsidRPr="00CD235B">
        <w:br/>
        <w:t>документа (без КЕП на документі), повинні містити підпис уповноваженої особи</w:t>
      </w:r>
      <w:r w:rsidRPr="00CD235B">
        <w:br/>
        <w:t>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w:t>
      </w:r>
      <w:r w:rsidRPr="00CD235B">
        <w:br/>
        <w:t>(окрім документів, виданих іншими підприємствами / установами / організаціями).</w:t>
      </w:r>
      <w:r w:rsidRPr="00CD235B">
        <w:br/>
        <w:t>Замовник не вимагає від учасників засвідчувати документи (матеріали та</w:t>
      </w:r>
      <w:r w:rsidRPr="00CD235B">
        <w:br/>
        <w:t>інформацію), що подаються у складі пропозиції, печаткою та підписом уповноваженої</w:t>
      </w:r>
      <w:r w:rsidRPr="00CD235B">
        <w:br/>
        <w:t>особи, якщо такі документи (матеріали та інформація) надані у формі електронного</w:t>
      </w:r>
      <w:r w:rsidRPr="00CD235B">
        <w:br/>
        <w:t>документа через електронну систему закупівель із накладанням КЕП. Замовник</w:t>
      </w:r>
      <w:r w:rsidRPr="00CD235B">
        <w:br/>
        <w:t>перевіряє КЕП учасника на сайті центрального засвідчувального органу за посиланням</w:t>
      </w:r>
      <w:r w:rsidRPr="00CD235B">
        <w:br/>
        <w:t>https://czo.gov.ua/verify. Під час перевірки КЕП повинні відображатися: прізвище та</w:t>
      </w:r>
      <w:r w:rsidRPr="00CD235B">
        <w:br/>
        <w:t>ініціали особи, уповноваженої на підписання пропозиції (власника ключа). У випадку</w:t>
      </w:r>
      <w:r w:rsidRPr="00CD235B">
        <w:br/>
        <w:t>відсутності даної інформації або у випадку не накладення учасником КЕП відповідно до</w:t>
      </w:r>
      <w:r w:rsidRPr="00CD235B">
        <w:br/>
        <w:t>умов оголошення про проведення спрощеної закупівлі учасник вважається таким, що</w:t>
      </w:r>
      <w:r w:rsidRPr="00CD235B">
        <w:br/>
        <w:t>не відповідає умовам, визначеним в оголошенні про проведення спрощеної закупівлі, та</w:t>
      </w:r>
      <w:r w:rsidRPr="00CD235B">
        <w:br/>
        <w:t>вимогам до предмета закупівлі та підлягає відхиленню на підставі п. 1 ч. 13 ст. 14</w:t>
      </w:r>
      <w:r w:rsidRPr="00CD235B">
        <w:br/>
        <w:t>Закону.</w:t>
      </w:r>
    </w:p>
    <w:p w:rsidR="00865B4C" w:rsidRPr="00A14607" w:rsidRDefault="00865B4C" w:rsidP="00865B4C">
      <w:pPr>
        <w:shd w:val="clear" w:color="auto" w:fill="FFFFFF"/>
        <w:suppressAutoHyphens/>
        <w:snapToGrid w:val="0"/>
        <w:spacing w:line="0" w:lineRule="atLeast"/>
        <w:ind w:left="53" w:right="140" w:firstLine="259"/>
        <w:jc w:val="both"/>
      </w:pPr>
      <w:r w:rsidRPr="00A14607">
        <w:t>Учасники – фізичні особи – підприємці, які є платниками єдиного податку 2 групи, зверніть увагу:</w:t>
      </w:r>
    </w:p>
    <w:p w:rsidR="00865B4C" w:rsidRPr="00F60F1F" w:rsidRDefault="00865B4C" w:rsidP="00865B4C">
      <w:pPr>
        <w:shd w:val="clear" w:color="auto" w:fill="FFFFFF"/>
        <w:ind w:firstLine="644"/>
        <w:jc w:val="both"/>
        <w:rPr>
          <w:bCs/>
          <w:color w:val="000000"/>
        </w:rPr>
      </w:pPr>
      <w:r w:rsidRPr="00A14607">
        <w:t>Відповідно до листа Державної податкової служби України №6815/0/61-12/23-50.0214 від 07.12.2012р. платник єдиного податку другої групи, за умови дотримання пп.2 п.291.4 ст.291 ПКУ, може здійснювати продаж товарів платникам податків незалежно від обраної ними системи оподаткування. У разі надання послуг, зокрема, юридичній особі, яка перебуває на загальній системі оподаткування, платник єдиного податку другої групи зобов'язаний перейти на застосування ставки єдиного податку, визначеної для третьої або п'ятої групи платників єдиного податку, або перейти на сплату інших податків і зборів, визначених Кодексом. Вищезазначена вимога міститься в проекті договору (Додаток 4 до тендерної документації)</w:t>
      </w:r>
    </w:p>
    <w:p w:rsidR="00F60F1F" w:rsidRPr="00F60F1F" w:rsidRDefault="00F60F1F" w:rsidP="00F60F1F">
      <w:pPr>
        <w:keepNext/>
        <w:keepLines/>
        <w:contextualSpacing/>
        <w:jc w:val="both"/>
        <w:rPr>
          <w:color w:val="000000"/>
        </w:rPr>
      </w:pPr>
    </w:p>
    <w:p w:rsidR="00F60F1F" w:rsidRPr="00D315FB" w:rsidRDefault="00F60F1F" w:rsidP="00F60F1F">
      <w:pPr>
        <w:spacing w:line="259" w:lineRule="auto"/>
        <w:ind w:firstLine="644"/>
        <w:jc w:val="both"/>
      </w:pPr>
      <w:r w:rsidRPr="00D315FB">
        <w:t xml:space="preserve">Кожен учасник має право подати тільки одну пропозицію (у тому числі до визначеної в оголошенні частини предмета закупівлі (лота) </w:t>
      </w:r>
      <w:r w:rsidRPr="00D315FB">
        <w:rPr>
          <w:i/>
          <w:iCs/>
        </w:rPr>
        <w:t>(у разі здійснення закупівлі за лотами).</w:t>
      </w:r>
      <w:r w:rsidRPr="00D315FB">
        <w:t xml:space="preserve"> У разі подання більше ніж однієї пропозиції (у тому числі до визначеної в оголошенні частини предмета закупівлі (лота) (</w:t>
      </w:r>
      <w:r w:rsidRPr="00D315FB">
        <w:rPr>
          <w:i/>
          <w:iCs/>
        </w:rPr>
        <w:t>у разі здійснення закупівлі за лотами</w:t>
      </w:r>
      <w:r w:rsidRPr="00D315FB">
        <w:t xml:space="preserve">) замовник відхиляє пропозицію учасника згідно пункту 1 частини 13 статті 14 Закону, а саме: замовник </w:t>
      </w:r>
      <w:r w:rsidRPr="00D315FB">
        <w:lastRenderedPageBreak/>
        <w:t>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60F1F" w:rsidRPr="00F05935" w:rsidRDefault="00F60F1F" w:rsidP="00F60F1F">
      <w:pPr>
        <w:keepNext/>
        <w:keepLines/>
        <w:ind w:left="40" w:firstLine="604"/>
        <w:contextualSpacing/>
        <w:jc w:val="both"/>
        <w:rPr>
          <w:color w:val="000000"/>
        </w:rPr>
      </w:pPr>
    </w:p>
    <w:p w:rsidR="00F60F1F" w:rsidRPr="00F05935" w:rsidRDefault="00F60F1F" w:rsidP="00F60F1F">
      <w:pPr>
        <w:shd w:val="clear" w:color="auto" w:fill="FFFFFF"/>
        <w:spacing w:after="150"/>
        <w:ind w:firstLine="644"/>
        <w:jc w:val="both"/>
        <w:rPr>
          <w:color w:val="000000"/>
        </w:rPr>
      </w:pPr>
      <w:r w:rsidRPr="00F60F1F">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60F1F" w:rsidRDefault="00F60F1F" w:rsidP="00F60F1F">
      <w:pPr>
        <w:shd w:val="clear" w:color="auto" w:fill="FFFFFF"/>
        <w:spacing w:after="150"/>
        <w:ind w:firstLine="644"/>
        <w:jc w:val="both"/>
        <w:rPr>
          <w:color w:val="000000"/>
        </w:rPr>
      </w:pPr>
      <w:r w:rsidRPr="00F05935">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b/>
          <w:bCs/>
          <w:color w:val="000000"/>
        </w:rPr>
        <w:t>надає лист-роз’яснення в довільній формі</w:t>
      </w:r>
      <w:r w:rsidRPr="00F05935">
        <w:rPr>
          <w:color w:val="000000"/>
        </w:rPr>
        <w:t xml:space="preserve"> в якому зазначає законодавчі підстави ненадання відповідних документів або копію/ії роз'яснення/нь державних органів.</w:t>
      </w:r>
    </w:p>
    <w:p w:rsidR="00F60F1F" w:rsidRDefault="00F60F1F" w:rsidP="00F60F1F">
      <w:pPr>
        <w:shd w:val="clear" w:color="auto" w:fill="FFFFFF"/>
        <w:spacing w:after="150"/>
        <w:ind w:firstLine="644"/>
        <w:jc w:val="both"/>
        <w:rPr>
          <w:color w:val="000000"/>
        </w:rPr>
      </w:pPr>
      <w:r w:rsidRPr="003424F1">
        <w:rPr>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color w:val="000000"/>
        </w:rPr>
        <w:t xml:space="preserve"> </w:t>
      </w:r>
      <w:r w:rsidRPr="003424F1">
        <w:rPr>
          <w:color w:val="000000"/>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60F1F" w:rsidRDefault="00F60F1F" w:rsidP="00F60F1F">
      <w:pPr>
        <w:shd w:val="clear" w:color="auto" w:fill="FFFFFF"/>
        <w:spacing w:after="150"/>
        <w:ind w:firstLine="644"/>
        <w:jc w:val="both"/>
        <w:rPr>
          <w:color w:val="000000"/>
        </w:rPr>
      </w:pPr>
      <w:r w:rsidRPr="00A13917">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60F1F" w:rsidRPr="003F7F3C" w:rsidRDefault="00F60F1F" w:rsidP="00F60F1F">
      <w:pPr>
        <w:shd w:val="clear" w:color="auto" w:fill="FFFFFF"/>
        <w:spacing w:after="150"/>
        <w:ind w:firstLine="644"/>
        <w:jc w:val="both"/>
        <w:rPr>
          <w:color w:val="000000"/>
        </w:rPr>
      </w:pPr>
      <w:r w:rsidRPr="003F7F3C">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60F1F" w:rsidRDefault="00F60F1F" w:rsidP="00F60F1F">
      <w:pPr>
        <w:shd w:val="clear" w:color="auto" w:fill="FFFFFF"/>
        <w:spacing w:after="150"/>
        <w:ind w:firstLine="644"/>
        <w:jc w:val="both"/>
        <w:rPr>
          <w:color w:val="000000"/>
        </w:rPr>
      </w:pPr>
      <w:r w:rsidRPr="003F7F3C">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60F1F" w:rsidRDefault="00F60F1F" w:rsidP="00F60F1F">
      <w:pPr>
        <w:shd w:val="clear" w:color="auto" w:fill="FFFFFF"/>
        <w:spacing w:after="150"/>
        <w:ind w:firstLine="644"/>
        <w:jc w:val="both"/>
        <w:rPr>
          <w:color w:val="000000"/>
        </w:rPr>
      </w:pPr>
      <w:r w:rsidRPr="003B18CF">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F60F1F" w:rsidRPr="00F05935" w:rsidRDefault="00F60F1F" w:rsidP="00F60F1F">
      <w:pPr>
        <w:shd w:val="clear" w:color="auto" w:fill="FFFFFF"/>
        <w:spacing w:after="150"/>
        <w:ind w:firstLine="644"/>
        <w:jc w:val="both"/>
        <w:rPr>
          <w:color w:val="000000"/>
        </w:rPr>
      </w:pPr>
      <w:r w:rsidRPr="000E0D3C">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w:t>
      </w:r>
      <w:r w:rsidRPr="000E0D3C">
        <w:rPr>
          <w:color w:val="000000"/>
        </w:rPr>
        <w:lastRenderedPageBreak/>
        <w:t>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60F1F" w:rsidRPr="00F05935" w:rsidRDefault="00F60F1F" w:rsidP="00F60F1F">
      <w:pPr>
        <w:pStyle w:val="ab"/>
        <w:numPr>
          <w:ilvl w:val="0"/>
          <w:numId w:val="8"/>
        </w:numPr>
        <w:shd w:val="clear" w:color="auto" w:fill="FFFFFF"/>
        <w:jc w:val="both"/>
        <w:textAlignment w:val="baseline"/>
        <w:rPr>
          <w:b/>
          <w:bCs/>
          <w:color w:val="000000"/>
        </w:rPr>
      </w:pPr>
      <w:r w:rsidRPr="00F05935">
        <w:rPr>
          <w:b/>
          <w:bCs/>
          <w:color w:val="000000"/>
        </w:rPr>
        <w:t>Відхилення пропозиції учасника:</w:t>
      </w:r>
    </w:p>
    <w:p w:rsidR="00F60F1F" w:rsidRPr="00F05935" w:rsidRDefault="00F60F1F" w:rsidP="00F60F1F">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F60F1F" w:rsidRPr="00F05935" w:rsidRDefault="00F60F1F" w:rsidP="00F60F1F">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F60F1F" w:rsidRPr="00F05935" w:rsidRDefault="00F60F1F" w:rsidP="00F60F1F">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F60F1F" w:rsidRPr="00F05935" w:rsidRDefault="00F60F1F" w:rsidP="00F60F1F">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F60F1F" w:rsidRPr="00F05935" w:rsidRDefault="00F60F1F" w:rsidP="00F60F1F">
      <w:pPr>
        <w:shd w:val="clear" w:color="auto" w:fill="FFFFFF"/>
        <w:ind w:left="720"/>
        <w:contextualSpacing/>
        <w:jc w:val="both"/>
        <w:rPr>
          <w:color w:val="000000"/>
          <w:shd w:val="clear" w:color="auto" w:fill="FFFFFF"/>
        </w:rPr>
      </w:pPr>
      <w:r w:rsidRPr="00F60F1F">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60F1F" w:rsidRPr="008320F4" w:rsidRDefault="00F60F1F" w:rsidP="00F60F1F">
      <w:pPr>
        <w:shd w:val="clear" w:color="auto" w:fill="FFFFFF"/>
        <w:ind w:left="720"/>
        <w:contextualSpacing/>
        <w:jc w:val="both"/>
        <w:rPr>
          <w:color w:val="000000"/>
          <w:shd w:val="clear" w:color="auto" w:fill="FFFFFF"/>
        </w:rPr>
      </w:pPr>
    </w:p>
    <w:p w:rsidR="00F60F1F" w:rsidRPr="00F05935" w:rsidRDefault="00F60F1F" w:rsidP="00F60F1F">
      <w:pPr>
        <w:pStyle w:val="ab"/>
        <w:numPr>
          <w:ilvl w:val="0"/>
          <w:numId w:val="8"/>
        </w:numPr>
        <w:shd w:val="clear" w:color="auto" w:fill="FFFFFF"/>
        <w:jc w:val="both"/>
      </w:pPr>
      <w:r w:rsidRPr="00F05935">
        <w:rPr>
          <w:b/>
          <w:bCs/>
          <w:color w:val="000000"/>
        </w:rPr>
        <w:t>Відміна закупівлі:</w:t>
      </w:r>
    </w:p>
    <w:p w:rsidR="00F60F1F" w:rsidRPr="00F05935" w:rsidRDefault="00F60F1F" w:rsidP="00F60F1F">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F60F1F" w:rsidRPr="00F05935" w:rsidRDefault="00F60F1F" w:rsidP="00F60F1F">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F60F1F" w:rsidRPr="00F05935" w:rsidRDefault="00F60F1F" w:rsidP="00F60F1F">
      <w:pPr>
        <w:shd w:val="clear" w:color="auto" w:fill="FFFFFF"/>
        <w:ind w:left="709"/>
        <w:contextualSpacing/>
        <w:jc w:val="both"/>
      </w:pPr>
      <w:r w:rsidRPr="00F05935">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F60F1F" w:rsidRPr="00F05935" w:rsidRDefault="00F60F1F" w:rsidP="00F60F1F">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F60F1F" w:rsidRPr="00F05935" w:rsidRDefault="00F60F1F" w:rsidP="00F60F1F">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Спрощена закупівля автоматично відміняється електронною системою закупівель у разі:</w:t>
      </w:r>
    </w:p>
    <w:p w:rsidR="00F60F1F" w:rsidRPr="00F05935" w:rsidRDefault="00F60F1F" w:rsidP="00F60F1F">
      <w:pPr>
        <w:shd w:val="clear" w:color="auto" w:fill="FFFFFF"/>
        <w:ind w:left="709"/>
        <w:contextualSpacing/>
        <w:jc w:val="both"/>
      </w:pPr>
      <w:r w:rsidRPr="00F05935">
        <w:rPr>
          <w:color w:val="000000"/>
          <w:shd w:val="clear" w:color="auto" w:fill="FFFFFF"/>
        </w:rPr>
        <w:t xml:space="preserve">1) відхилення всіх пропозицій </w:t>
      </w:r>
      <w:r w:rsidRPr="00F60F1F">
        <w:rPr>
          <w:color w:val="000000"/>
          <w:shd w:val="clear" w:color="auto" w:fill="FFFFFF"/>
        </w:rPr>
        <w:t>згідно з частиною 13 статті 14 Закону;</w:t>
      </w:r>
    </w:p>
    <w:p w:rsidR="00F60F1F" w:rsidRPr="00F05935" w:rsidRDefault="00F60F1F" w:rsidP="00F60F1F">
      <w:pPr>
        <w:shd w:val="clear" w:color="auto" w:fill="FFFFFF"/>
        <w:ind w:left="709"/>
        <w:contextualSpacing/>
        <w:jc w:val="both"/>
      </w:pPr>
      <w:r w:rsidRPr="00F05935">
        <w:rPr>
          <w:color w:val="000000"/>
          <w:shd w:val="clear" w:color="auto" w:fill="FFFFFF"/>
        </w:rPr>
        <w:t>2) відсутності пропозицій учасників для участі в ній.</w:t>
      </w:r>
    </w:p>
    <w:p w:rsidR="00F60F1F" w:rsidRPr="00F05935" w:rsidRDefault="00F60F1F" w:rsidP="00F60F1F">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F60F1F" w:rsidRPr="00F05935" w:rsidRDefault="00F60F1F" w:rsidP="00F60F1F">
      <w:pPr>
        <w:shd w:val="clear" w:color="auto" w:fill="FFFFFF"/>
        <w:ind w:firstLine="720"/>
        <w:contextualSpacing/>
        <w:jc w:val="both"/>
      </w:pPr>
      <w:r w:rsidRPr="00F05935">
        <w:rPr>
          <w:color w:val="000000"/>
          <w:shd w:val="clear" w:color="auto" w:fill="FFFFFF"/>
        </w:rPr>
        <w:t>Повідомлення про відміну закупівлі оприлюднюється в електронній системі закупівель:</w:t>
      </w:r>
    </w:p>
    <w:p w:rsidR="00F60F1F" w:rsidRPr="00F05935" w:rsidRDefault="00F60F1F" w:rsidP="00F60F1F">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F60F1F" w:rsidRPr="00F05935" w:rsidRDefault="00F60F1F" w:rsidP="00F60F1F">
      <w:pPr>
        <w:shd w:val="clear" w:color="auto" w:fill="FFFFFF"/>
        <w:ind w:firstLine="460"/>
        <w:contextualSpacing/>
        <w:jc w:val="both"/>
      </w:pPr>
      <w:r w:rsidRPr="00F05935">
        <w:rPr>
          <w:color w:val="000000"/>
          <w:shd w:val="clear" w:color="auto" w:fill="FFFFFF"/>
        </w:rPr>
        <w:t xml:space="preserve">електронною системою закупівель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60F1F" w:rsidRPr="00F05935" w:rsidRDefault="00F60F1F" w:rsidP="00F60F1F">
      <w:pPr>
        <w:shd w:val="clear" w:color="auto" w:fill="FFFFFF"/>
        <w:ind w:firstLine="460"/>
        <w:contextualSpacing/>
        <w:jc w:val="both"/>
        <w:rPr>
          <w:color w:val="000000"/>
          <w:shd w:val="clear" w:color="auto" w:fill="FFFFFF"/>
        </w:rPr>
      </w:pPr>
      <w:r w:rsidRPr="00F05935">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F60F1F" w:rsidRPr="00F05935" w:rsidRDefault="00F60F1F" w:rsidP="00F60F1F">
      <w:pPr>
        <w:shd w:val="clear" w:color="auto" w:fill="FFFFFF"/>
        <w:ind w:firstLine="460"/>
        <w:contextualSpacing/>
        <w:jc w:val="both"/>
      </w:pPr>
    </w:p>
    <w:p w:rsidR="00F60F1F" w:rsidRPr="00F05935" w:rsidRDefault="00F60F1F" w:rsidP="00F60F1F">
      <w:pPr>
        <w:pStyle w:val="ab"/>
        <w:numPr>
          <w:ilvl w:val="0"/>
          <w:numId w:val="8"/>
        </w:numPr>
        <w:shd w:val="clear" w:color="auto" w:fill="FFFFFF"/>
        <w:jc w:val="both"/>
      </w:pPr>
      <w:r w:rsidRPr="00F05935">
        <w:rPr>
          <w:b/>
          <w:bCs/>
          <w:color w:val="000000"/>
        </w:rPr>
        <w:t>Строк укладання договору</w:t>
      </w:r>
      <w:r>
        <w:rPr>
          <w:b/>
          <w:bCs/>
          <w:color w:val="000000"/>
        </w:rPr>
        <w:t xml:space="preserve"> </w:t>
      </w:r>
      <w:r w:rsidRPr="00021EE4">
        <w:rPr>
          <w:b/>
          <w:bCs/>
          <w:color w:val="000000"/>
        </w:rPr>
        <w:t>про закупівлю</w:t>
      </w:r>
      <w:r w:rsidRPr="00F05935">
        <w:rPr>
          <w:b/>
          <w:bCs/>
          <w:color w:val="000000"/>
        </w:rPr>
        <w:t>:</w:t>
      </w:r>
    </w:p>
    <w:p w:rsidR="00F60F1F" w:rsidRPr="00F60F1F" w:rsidRDefault="00F60F1F" w:rsidP="00F60F1F">
      <w:pPr>
        <w:shd w:val="clear" w:color="auto" w:fill="FFFFFF"/>
        <w:ind w:firstLine="720"/>
        <w:contextualSpacing/>
        <w:jc w:val="both"/>
        <w:rPr>
          <w:color w:val="000000"/>
          <w:shd w:val="clear" w:color="auto" w:fill="FFFFFF"/>
        </w:rPr>
      </w:pPr>
      <w:r w:rsidRPr="00F60F1F">
        <w:rPr>
          <w:color w:val="000000"/>
          <w:shd w:val="clear" w:color="auto" w:fill="FFFFFF"/>
        </w:rPr>
        <w:t xml:space="preserve">Замовник може укласти договір про закупівлю з учасником, який визнаний переможцем спрощеної закупівлі, </w:t>
      </w:r>
      <w:r w:rsidRPr="00F60F1F">
        <w:rPr>
          <w:shd w:val="clear" w:color="auto" w:fill="FFFFFF"/>
        </w:rPr>
        <w:t>на наступний день після оприлюднення повідомлення про намір укласти договір про закупівлю, але</w:t>
      </w:r>
      <w:r w:rsidRPr="00F60F1F">
        <w:rPr>
          <w:color w:val="000000"/>
          <w:shd w:val="clear" w:color="auto" w:fill="FFFFFF"/>
        </w:rPr>
        <w:t xml:space="preserve">  не пізніше ніж через 20 днів.</w:t>
      </w:r>
    </w:p>
    <w:p w:rsidR="00F60F1F" w:rsidRPr="00F60F1F" w:rsidRDefault="00F60F1F" w:rsidP="00F60F1F">
      <w:pPr>
        <w:shd w:val="clear" w:color="auto" w:fill="FFFFFF"/>
        <w:ind w:firstLine="720"/>
        <w:contextualSpacing/>
        <w:jc w:val="both"/>
        <w:rPr>
          <w:color w:val="000000"/>
          <w:shd w:val="clear" w:color="auto" w:fill="FFFFFF"/>
        </w:rPr>
      </w:pPr>
      <w:r w:rsidRPr="00F60F1F">
        <w:rPr>
          <w:color w:val="000000"/>
          <w:shd w:val="clear" w:color="auto" w:fill="FFFFFF"/>
        </w:rPr>
        <w:t xml:space="preserve">Договір про закупівлю укладається згідно з вимогами статті 41 Закону. </w:t>
      </w:r>
    </w:p>
    <w:p w:rsidR="00F60F1F" w:rsidRPr="00BB0287" w:rsidRDefault="00F60F1F" w:rsidP="00F60F1F">
      <w:pPr>
        <w:shd w:val="clear" w:color="auto" w:fill="FFFFFF"/>
        <w:ind w:firstLine="720"/>
        <w:contextualSpacing/>
        <w:jc w:val="both"/>
        <w:rPr>
          <w:b/>
          <w:bCs/>
          <w:i/>
          <w:iCs/>
          <w:shd w:val="clear" w:color="auto" w:fill="FFFFFF"/>
        </w:rPr>
      </w:pPr>
      <w:r w:rsidRPr="00F60F1F">
        <w:rPr>
          <w:b/>
          <w:bCs/>
          <w:i/>
          <w:iCs/>
          <w:shd w:val="clear" w:color="auto" w:fill="FFFFFF"/>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60F1F" w:rsidRPr="002B5ECD" w:rsidRDefault="00F60F1F" w:rsidP="00F60F1F">
      <w:pPr>
        <w:shd w:val="clear" w:color="auto" w:fill="FFFFFF"/>
        <w:ind w:firstLine="720"/>
        <w:contextualSpacing/>
        <w:jc w:val="both"/>
      </w:pPr>
      <w:r w:rsidRPr="002B5ECD">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60F1F" w:rsidRPr="00F05935" w:rsidRDefault="00F60F1F" w:rsidP="00F60F1F">
      <w:pPr>
        <w:shd w:val="clear" w:color="auto" w:fill="FFFFFF"/>
        <w:ind w:firstLine="720"/>
        <w:contextualSpacing/>
        <w:jc w:val="both"/>
        <w:rPr>
          <w:shd w:val="clear" w:color="auto" w:fill="FFFFFF"/>
        </w:rPr>
      </w:pPr>
    </w:p>
    <w:p w:rsidR="00F60F1F" w:rsidRPr="00F05935" w:rsidRDefault="00F60F1F" w:rsidP="00F60F1F">
      <w:pPr>
        <w:pStyle w:val="ab"/>
        <w:keepNext/>
        <w:keepLines/>
        <w:numPr>
          <w:ilvl w:val="0"/>
          <w:numId w:val="8"/>
        </w:numPr>
        <w:spacing w:line="276" w:lineRule="auto"/>
        <w:ind w:right="119"/>
        <w:jc w:val="both"/>
        <w:rPr>
          <w:b/>
          <w:bCs/>
          <w:color w:val="000000"/>
        </w:rPr>
      </w:pPr>
      <w:r w:rsidRPr="00F05935">
        <w:rPr>
          <w:b/>
          <w:bCs/>
          <w:color w:val="000000"/>
        </w:rPr>
        <w:lastRenderedPageBreak/>
        <w:t>Порядок укладення договору</w:t>
      </w:r>
      <w:r>
        <w:rPr>
          <w:b/>
          <w:bCs/>
          <w:color w:val="000000"/>
        </w:rPr>
        <w:t xml:space="preserve"> </w:t>
      </w:r>
      <w:r w:rsidRPr="00021EE4">
        <w:rPr>
          <w:b/>
          <w:bCs/>
          <w:color w:val="000000"/>
        </w:rPr>
        <w:t>про закупівлю</w:t>
      </w:r>
      <w:r w:rsidRPr="00F05935">
        <w:rPr>
          <w:b/>
          <w:bCs/>
          <w:color w:val="000000"/>
        </w:rPr>
        <w:t xml:space="preserve">, його умови. </w:t>
      </w:r>
    </w:p>
    <w:p w:rsidR="00F60F1F" w:rsidRPr="00F05935" w:rsidRDefault="00F60F1F" w:rsidP="00F60F1F">
      <w:pPr>
        <w:keepNext/>
        <w:keepLines/>
        <w:ind w:left="360" w:right="119" w:firstLine="348"/>
        <w:contextualSpacing/>
        <w:jc w:val="both"/>
        <w:rPr>
          <w:b/>
          <w:bCs/>
          <w:color w:val="000000"/>
        </w:rPr>
      </w:pPr>
      <w:r w:rsidRPr="00F05935">
        <w:rPr>
          <w:color w:val="000000"/>
        </w:rPr>
        <w:t xml:space="preserve">Проєкт Договору про закупівлю викладено в </w:t>
      </w:r>
      <w:r w:rsidRPr="00F05935">
        <w:rPr>
          <w:b/>
          <w:bCs/>
          <w:i/>
          <w:iCs/>
          <w:color w:val="000000"/>
        </w:rPr>
        <w:t>Додатку 3</w:t>
      </w:r>
      <w:r w:rsidRPr="00F05935">
        <w:rPr>
          <w:color w:val="000000"/>
        </w:rPr>
        <w:t xml:space="preserve"> до цього Оголошення.</w:t>
      </w:r>
    </w:p>
    <w:p w:rsidR="00F60F1F" w:rsidRPr="00F05935" w:rsidRDefault="00F60F1F" w:rsidP="00F60F1F">
      <w:pPr>
        <w:keepNext/>
        <w:keepLines/>
        <w:ind w:right="120"/>
        <w:contextualSpacing/>
        <w:jc w:val="both"/>
        <w:rPr>
          <w:color w:val="000000"/>
        </w:rPr>
      </w:pPr>
      <w:r w:rsidRPr="00F05935">
        <w:rPr>
          <w:color w:val="000000"/>
        </w:rPr>
        <w:t xml:space="preserve">Договір про закупівлю укладається відповідно до норм </w:t>
      </w:r>
      <w:hyperlink r:id="rId7" w:history="1">
        <w:r w:rsidRPr="00F05935">
          <w:rPr>
            <w:color w:val="000000"/>
          </w:rPr>
          <w:t>Цивільного</w:t>
        </w:r>
      </w:hyperlink>
      <w:r w:rsidRPr="00F05935">
        <w:rPr>
          <w:color w:val="000000"/>
        </w:rPr>
        <w:t xml:space="preserve"> та</w:t>
      </w:r>
      <w:hyperlink r:id="rId8" w:history="1">
        <w:r w:rsidRPr="00F05935">
          <w:rPr>
            <w:color w:val="000000"/>
          </w:rPr>
          <w:t xml:space="preserve"> Господарського Кодексів України</w:t>
        </w:r>
      </w:hyperlink>
      <w:r w:rsidRPr="00F05935">
        <w:rPr>
          <w:color w:val="000000"/>
        </w:rPr>
        <w:t xml:space="preserve"> з урахуванням особливостей, визначених Законом</w:t>
      </w:r>
      <w:r>
        <w:rPr>
          <w:color w:val="000000"/>
        </w:rPr>
        <w:t>.</w:t>
      </w:r>
    </w:p>
    <w:p w:rsidR="00F60F1F" w:rsidRPr="00F05935" w:rsidRDefault="00F60F1F" w:rsidP="00F60F1F">
      <w:pPr>
        <w:shd w:val="clear" w:color="auto" w:fill="FFFFFF"/>
        <w:ind w:firstLine="708"/>
        <w:contextualSpacing/>
        <w:jc w:val="both"/>
      </w:pPr>
      <w:r w:rsidRPr="00F05935">
        <w:t xml:space="preserve">Остаточна редакція договору про закупівлю складається замовником на </w:t>
      </w:r>
      <w:r>
        <w:t>основі</w:t>
      </w:r>
      <w:r w:rsidRPr="00F05935">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t>про закупівлю</w:t>
      </w:r>
      <w:r w:rsidRPr="00F05935">
        <w:t xml:space="preserve"> у строки, визначені частиною 3  цього розділу та у день підписання передати замовнику один примірник договору</w:t>
      </w:r>
      <w:r>
        <w:t xml:space="preserve"> про закупівлю</w:t>
      </w:r>
      <w:r w:rsidRPr="00F05935">
        <w:t xml:space="preserve">. Непідписання переможцем договору </w:t>
      </w:r>
      <w:r>
        <w:t>про закупівлю</w:t>
      </w:r>
      <w:r w:rsidRPr="00F05935">
        <w:t xml:space="preserve"> та/або не передання одного примірника цього договору </w:t>
      </w:r>
      <w:r>
        <w:t>про закупівлю</w:t>
      </w:r>
      <w:r w:rsidRPr="00F05935">
        <w:t xml:space="preserve">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b/>
          <w:bCs/>
          <w:i/>
          <w:iCs/>
          <w:color w:val="000000"/>
          <w:shd w:val="clear" w:color="auto" w:fill="FFFFFF"/>
        </w:rPr>
        <w:t>Замовник відхиляє пропозицію в разі, якщо:</w:t>
      </w:r>
      <w:r w:rsidRPr="00F05935">
        <w:t xml:space="preserve"> </w:t>
      </w:r>
      <w:r w:rsidRPr="00F05935">
        <w:rPr>
          <w:color w:val="000000"/>
          <w:shd w:val="clear" w:color="auto" w:fill="FFFFFF"/>
        </w:rPr>
        <w:t>учасник, який визначений переможцем спрощеної закупівлі, відмовився від укладення договору про закупівлю).</w:t>
      </w:r>
    </w:p>
    <w:p w:rsidR="00F60F1F" w:rsidRDefault="00F60F1F" w:rsidP="00F60F1F">
      <w:pPr>
        <w:ind w:firstLine="708"/>
        <w:jc w:val="both"/>
        <w:rPr>
          <w:b/>
          <w:bCs/>
        </w:rPr>
      </w:pPr>
      <w:r w:rsidRPr="00F05935">
        <w:rPr>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b/>
          <w:bCs/>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b/>
          <w:bCs/>
        </w:rPr>
        <w:t xml:space="preserve">про закупівлю </w:t>
      </w:r>
      <w:r w:rsidRPr="00F05935">
        <w:rPr>
          <w:b/>
          <w:bCs/>
        </w:rPr>
        <w:t>надає Замовнику відповідний перерахунок.</w:t>
      </w:r>
    </w:p>
    <w:p w:rsidR="00F60F1F" w:rsidRPr="00F60F1F" w:rsidRDefault="00F60F1F" w:rsidP="00F60F1F">
      <w:pPr>
        <w:pStyle w:val="ab"/>
        <w:numPr>
          <w:ilvl w:val="0"/>
          <w:numId w:val="8"/>
        </w:numPr>
        <w:spacing w:line="259" w:lineRule="auto"/>
        <w:ind w:left="714" w:hanging="357"/>
        <w:jc w:val="both"/>
        <w:rPr>
          <w:b/>
          <w:bCs/>
        </w:rPr>
      </w:pPr>
      <w:r w:rsidRPr="00F60F1F">
        <w:rPr>
          <w:b/>
          <w:bCs/>
        </w:rPr>
        <w:t xml:space="preserve">Переможець спрощеної закупівлі під час укладення договору про закупівлю повинен надати: </w:t>
      </w:r>
    </w:p>
    <w:p w:rsidR="00F60F1F" w:rsidRPr="00F60F1F" w:rsidRDefault="00F60F1F" w:rsidP="00F60F1F">
      <w:pPr>
        <w:numPr>
          <w:ilvl w:val="0"/>
          <w:numId w:val="10"/>
        </w:numPr>
        <w:spacing w:after="160" w:line="259" w:lineRule="auto"/>
        <w:contextualSpacing/>
        <w:jc w:val="both"/>
      </w:pPr>
      <w:r w:rsidRPr="00F60F1F">
        <w:t xml:space="preserve">інформацію про право підписання договору про закупівлю; </w:t>
      </w:r>
    </w:p>
    <w:p w:rsidR="00F60F1F" w:rsidRPr="00F60F1F" w:rsidRDefault="00F60F1F" w:rsidP="00F60F1F">
      <w:pPr>
        <w:numPr>
          <w:ilvl w:val="0"/>
          <w:numId w:val="10"/>
        </w:numPr>
        <w:spacing w:after="160" w:line="259" w:lineRule="auto"/>
        <w:contextualSpacing/>
        <w:jc w:val="both"/>
      </w:pPr>
      <w:r w:rsidRPr="00F60F1F">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F60F1F" w:rsidRPr="00F60F1F" w:rsidRDefault="00F60F1F" w:rsidP="00F60F1F">
      <w:pPr>
        <w:spacing w:line="259" w:lineRule="auto"/>
        <w:ind w:firstLine="360"/>
        <w:jc w:val="both"/>
      </w:pPr>
      <w:r w:rsidRPr="00F60F1F">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F60F1F" w:rsidRPr="00C36C58" w:rsidRDefault="00F60F1F" w:rsidP="00F60F1F">
      <w:pPr>
        <w:pStyle w:val="ab"/>
        <w:jc w:val="both"/>
        <w:rPr>
          <w:color w:val="000000"/>
        </w:rPr>
      </w:pPr>
    </w:p>
    <w:p w:rsidR="00F60F1F" w:rsidRPr="00251CFF" w:rsidRDefault="00F60F1F" w:rsidP="00F60F1F">
      <w:pPr>
        <w:pStyle w:val="ab"/>
        <w:numPr>
          <w:ilvl w:val="0"/>
          <w:numId w:val="8"/>
        </w:numPr>
        <w:jc w:val="both"/>
        <w:rPr>
          <w:b/>
          <w:bCs/>
        </w:rPr>
      </w:pPr>
      <w:r w:rsidRPr="00251CFF">
        <w:rPr>
          <w:b/>
          <w:bCs/>
        </w:rPr>
        <w:t>Опис та приклади формальних несуттєвих помилок</w:t>
      </w:r>
      <w:r>
        <w:rPr>
          <w:b/>
          <w:bCs/>
        </w:rPr>
        <w:t>.</w:t>
      </w:r>
    </w:p>
    <w:p w:rsidR="00F60F1F" w:rsidRPr="00251CFF" w:rsidRDefault="00F60F1F" w:rsidP="00F60F1F">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60F1F" w:rsidRPr="00251CFF" w:rsidRDefault="00F60F1F" w:rsidP="00F60F1F">
      <w:pPr>
        <w:ind w:firstLine="360"/>
        <w:contextualSpacing/>
        <w:jc w:val="both"/>
      </w:pPr>
      <w:r w:rsidRPr="00251CFF">
        <w:t>До формальних (несуттєвих) помилок відносяться:</w:t>
      </w:r>
    </w:p>
    <w:p w:rsidR="00F60F1F" w:rsidRDefault="00F60F1F" w:rsidP="00F60F1F">
      <w:pPr>
        <w:pStyle w:val="ab"/>
        <w:numPr>
          <w:ilvl w:val="0"/>
          <w:numId w:val="9"/>
        </w:numPr>
        <w:jc w:val="both"/>
      </w:pPr>
      <w:r w:rsidRPr="00251CFF">
        <w:t>розміщення інформації не на фірмовому бланку підприємства;</w:t>
      </w:r>
    </w:p>
    <w:p w:rsidR="00F60F1F" w:rsidRDefault="00F60F1F" w:rsidP="00F60F1F">
      <w:pPr>
        <w:pStyle w:val="ab"/>
        <w:numPr>
          <w:ilvl w:val="0"/>
          <w:numId w:val="9"/>
        </w:numPr>
        <w:spacing w:after="200"/>
        <w:jc w:val="both"/>
      </w:pPr>
      <w:r w:rsidRPr="00251CFF">
        <w:t xml:space="preserve">невірне (неповне) завірення або не завірення учасником документу згідно вимог </w:t>
      </w:r>
      <w:r>
        <w:t xml:space="preserve">цього </w:t>
      </w:r>
      <w:r w:rsidRPr="00251CFF">
        <w:t>оголошення. Наприклад: завірення документу лише підписом уповноваженої особи.</w:t>
      </w:r>
    </w:p>
    <w:p w:rsidR="00F60F1F" w:rsidRDefault="00F60F1F" w:rsidP="00F60F1F">
      <w:pPr>
        <w:pStyle w:val="ab"/>
        <w:numPr>
          <w:ilvl w:val="0"/>
          <w:numId w:val="9"/>
        </w:numPr>
        <w:spacing w:after="200"/>
        <w:jc w:val="both"/>
      </w:pPr>
      <w:r w:rsidRPr="00251CFF">
        <w:t xml:space="preserve">самостійне виправлення помилок та/або описок у поданій пропозиції під час її складання Учасником. </w:t>
      </w:r>
    </w:p>
    <w:p w:rsidR="00F60F1F" w:rsidRDefault="00F60F1F" w:rsidP="00F60F1F">
      <w:pPr>
        <w:pStyle w:val="ab"/>
        <w:numPr>
          <w:ilvl w:val="0"/>
          <w:numId w:val="9"/>
        </w:numPr>
        <w:spacing w:after="200"/>
        <w:jc w:val="both"/>
      </w:pPr>
      <w:r w:rsidRPr="00251CFF">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F60F1F" w:rsidRDefault="00F60F1F" w:rsidP="00F60F1F">
      <w:pPr>
        <w:pStyle w:val="ab"/>
        <w:numPr>
          <w:ilvl w:val="0"/>
          <w:numId w:val="9"/>
        </w:numPr>
        <w:spacing w:after="200"/>
        <w:jc w:val="both"/>
      </w:pPr>
      <w:r w:rsidRPr="00251CFF">
        <w:t xml:space="preserve">недодержання  встановлених форм згідно Додатків  до </w:t>
      </w:r>
      <w:r>
        <w:t>цього оголошення</w:t>
      </w:r>
      <w:r w:rsidRPr="00251CFF">
        <w:t xml:space="preserve">, але  зміст та вся інформація, яка вимагалась Замовником, зазначені у наданому документі/документах; </w:t>
      </w:r>
    </w:p>
    <w:p w:rsidR="00F60F1F" w:rsidRDefault="00F60F1F" w:rsidP="00F60F1F">
      <w:pPr>
        <w:pStyle w:val="ab"/>
        <w:numPr>
          <w:ilvl w:val="0"/>
          <w:numId w:val="9"/>
        </w:numPr>
        <w:spacing w:after="200"/>
        <w:jc w:val="both"/>
      </w:pPr>
      <w:r w:rsidRPr="00251CFF">
        <w:lastRenderedPageBreak/>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t>цього оголошення</w:t>
      </w:r>
      <w:r w:rsidRPr="00251CFF">
        <w:t>. Наприклад: замість вимоги надати довідку в довільній формі учасник надав лист-пояснення;</w:t>
      </w:r>
    </w:p>
    <w:p w:rsidR="00F60F1F" w:rsidRDefault="00F60F1F" w:rsidP="00F60F1F">
      <w:pPr>
        <w:pStyle w:val="ab"/>
        <w:numPr>
          <w:ilvl w:val="0"/>
          <w:numId w:val="9"/>
        </w:numPr>
        <w:spacing w:after="200"/>
        <w:jc w:val="both"/>
      </w:pPr>
      <w:r w:rsidRPr="00251CFF">
        <w:t>відсутність інформації в одних документах, однак наявність цієї інформації в інших документах у складі пропозиції;</w:t>
      </w:r>
    </w:p>
    <w:p w:rsidR="00F60F1F" w:rsidRDefault="00F60F1F" w:rsidP="00F60F1F">
      <w:pPr>
        <w:pStyle w:val="ab"/>
        <w:numPr>
          <w:ilvl w:val="0"/>
          <w:numId w:val="9"/>
        </w:numPr>
        <w:spacing w:after="200"/>
        <w:jc w:val="both"/>
      </w:pPr>
      <w:r w:rsidRPr="00251CFF">
        <w:t>інші формальні (несуттєві) помилки, що пов’язані з оформленням пропозиції та не впливають на зміст пропозиції.</w:t>
      </w:r>
    </w:p>
    <w:p w:rsidR="000B4468" w:rsidRDefault="000B4468" w:rsidP="000B4468">
      <w:pPr>
        <w:shd w:val="clear" w:color="auto" w:fill="FFFFFF"/>
        <w:ind w:left="360"/>
      </w:pPr>
      <w:r w:rsidRPr="000B4468">
        <w:rPr>
          <w:bCs/>
        </w:rPr>
        <w:t>Приклади формальних помилок:</w:t>
      </w:r>
      <w:r w:rsidRPr="00F71E74">
        <w:br/>
        <w:t>– “Інформація в довільній формі” замість</w:t>
      </w:r>
      <w:r w:rsidRPr="00EA3B9E">
        <w:t xml:space="preserve"> “Інформація”, “Лист-пояснення” замість “Лист”, “довідка” замість “гарантійний лист”, “інформація” замість “довідка”;</w:t>
      </w:r>
      <w:r w:rsidRPr="00EA3B9E">
        <w:br/>
        <w:t>– “м.київ” замість “м.Київ”;</w:t>
      </w:r>
      <w:r w:rsidRPr="00EA3B9E">
        <w:br/>
        <w:t>– “поряд -ок” замість “поря – док”;</w:t>
      </w:r>
      <w:r w:rsidRPr="00EA3B9E">
        <w:br/>
        <w:t>– “ненадається” замість “не надається”;</w:t>
      </w:r>
      <w:r w:rsidRPr="00EA3B9E">
        <w:br/>
        <w:t>– учасник розмістив (завантажив) документ у форматі “JPG” замість документа у форматі “</w:t>
      </w:r>
      <w:r>
        <w:t>pdf” (Portable Document Format);</w:t>
      </w:r>
    </w:p>
    <w:p w:rsidR="000B4468" w:rsidRPr="004F7A05" w:rsidRDefault="000B4468" w:rsidP="000B4468">
      <w:pPr>
        <w:pStyle w:val="af4"/>
        <w:numPr>
          <w:ilvl w:val="0"/>
          <w:numId w:val="9"/>
        </w:numPr>
        <w:spacing w:before="0" w:beforeAutospacing="0" w:after="0" w:afterAutospacing="0"/>
        <w:jc w:val="both"/>
        <w:rPr>
          <w:sz w:val="22"/>
          <w:szCs w:val="22"/>
          <w:lang w:val="uk-UA"/>
        </w:rPr>
      </w:pPr>
      <w:r w:rsidRPr="00F71E74">
        <w:rPr>
          <w:lang w:val="ru-RU"/>
        </w:rPr>
        <w:t xml:space="preserve">- </w:t>
      </w:r>
      <w:r w:rsidRPr="004F7A05">
        <w:rPr>
          <w:sz w:val="22"/>
          <w:szCs w:val="22"/>
          <w:lang w:val="uk-UA"/>
        </w:rPr>
        <w:t>у Статуті Учасника два рази пронуме</w:t>
      </w:r>
      <w:r>
        <w:rPr>
          <w:sz w:val="22"/>
          <w:szCs w:val="22"/>
          <w:lang w:val="uk-UA"/>
        </w:rPr>
        <w:t>рована сторінка 5 та 6 цифрою 5;</w:t>
      </w:r>
    </w:p>
    <w:p w:rsidR="000B4468" w:rsidRPr="004F7A05" w:rsidRDefault="000B4468" w:rsidP="000B4468">
      <w:pPr>
        <w:pStyle w:val="af4"/>
        <w:numPr>
          <w:ilvl w:val="0"/>
          <w:numId w:val="9"/>
        </w:numPr>
        <w:spacing w:before="0" w:beforeAutospacing="0" w:after="0" w:afterAutospacing="0"/>
        <w:jc w:val="both"/>
        <w:rPr>
          <w:sz w:val="22"/>
          <w:szCs w:val="22"/>
          <w:lang w:val="uk-UA"/>
        </w:rPr>
      </w:pPr>
      <w:r w:rsidRPr="004F7A05">
        <w:rPr>
          <w:strike/>
          <w:sz w:val="22"/>
          <w:szCs w:val="22"/>
          <w:lang w:val="uk-UA"/>
        </w:rPr>
        <w:t>-</w:t>
      </w:r>
      <w:r w:rsidRPr="004F7A05">
        <w:rPr>
          <w:sz w:val="22"/>
          <w:szCs w:val="22"/>
          <w:lang w:val="uk-UA"/>
        </w:rPr>
        <w:t xml:space="preserve"> учасник подав у складі пропозиції Витяг з Єдиного державного реєстру юридичних осіб, фізичних осіб-підприємців та громадських формувань (далі- Витяг з ЄДР), хоча умовами </w:t>
      </w:r>
      <w:r>
        <w:rPr>
          <w:sz w:val="22"/>
          <w:szCs w:val="22"/>
          <w:lang w:val="uk-UA"/>
        </w:rPr>
        <w:t>Оголошення</w:t>
      </w:r>
      <w:r w:rsidRPr="004F7A05">
        <w:rPr>
          <w:sz w:val="22"/>
          <w:szCs w:val="22"/>
          <w:lang w:val="uk-UA"/>
        </w:rPr>
        <w:t xml:space="preserve"> не було передбачено подання Витягу з ЄДР Учаснико</w:t>
      </w:r>
      <w:r>
        <w:rPr>
          <w:sz w:val="22"/>
          <w:szCs w:val="22"/>
          <w:lang w:val="uk-UA"/>
        </w:rPr>
        <w:t>м у складі пропозиції;</w:t>
      </w:r>
    </w:p>
    <w:p w:rsidR="000B4468" w:rsidRPr="004F7A05" w:rsidRDefault="000B4468" w:rsidP="000B4468">
      <w:pPr>
        <w:pStyle w:val="af4"/>
        <w:numPr>
          <w:ilvl w:val="0"/>
          <w:numId w:val="9"/>
        </w:numPr>
        <w:spacing w:before="0" w:beforeAutospacing="0" w:after="0" w:afterAutospacing="0"/>
        <w:jc w:val="both"/>
        <w:rPr>
          <w:sz w:val="22"/>
          <w:szCs w:val="22"/>
          <w:shd w:val="clear" w:color="auto" w:fill="FFFFFF"/>
          <w:lang w:val="uk-UA"/>
        </w:rPr>
      </w:pPr>
      <w:r w:rsidRPr="004F7A05">
        <w:rPr>
          <w:sz w:val="22"/>
          <w:szCs w:val="22"/>
          <w:lang w:val="uk-UA"/>
        </w:rPr>
        <w:t>- у</w:t>
      </w:r>
      <w:r w:rsidRPr="004F7A05">
        <w:rPr>
          <w:sz w:val="22"/>
          <w:szCs w:val="22"/>
          <w:shd w:val="clear" w:color="auto" w:fill="FFFFFF"/>
          <w:lang w:val="uk-UA"/>
        </w:rPr>
        <w:t xml:space="preserve"> складі пропозиції Учасником подана довідка</w:t>
      </w:r>
      <w:r w:rsidRPr="004F7A05">
        <w:rPr>
          <w:sz w:val="22"/>
          <w:szCs w:val="22"/>
          <w:lang w:val="uk-UA"/>
        </w:rPr>
        <w:t xml:space="preserve"> про досвід виконання аналогічного </w:t>
      </w:r>
      <w:r w:rsidRPr="00F71E74">
        <w:rPr>
          <w:sz w:val="22"/>
          <w:szCs w:val="22"/>
          <w:shd w:val="clear" w:color="auto" w:fill="FFFFFF"/>
          <w:lang w:val="ru-RU"/>
        </w:rPr>
        <w:t>(</w:t>
      </w:r>
      <w:proofErr w:type="spellStart"/>
      <w:r w:rsidRPr="00F71E74">
        <w:rPr>
          <w:sz w:val="22"/>
          <w:szCs w:val="22"/>
          <w:shd w:val="clear" w:color="auto" w:fill="FFFFFF"/>
          <w:lang w:val="ru-RU"/>
        </w:rPr>
        <w:t>аналогічних</w:t>
      </w:r>
      <w:proofErr w:type="spellEnd"/>
      <w:r w:rsidRPr="00F71E74">
        <w:rPr>
          <w:sz w:val="22"/>
          <w:szCs w:val="22"/>
          <w:shd w:val="clear" w:color="auto" w:fill="FFFFFF"/>
          <w:lang w:val="ru-RU"/>
        </w:rPr>
        <w:t xml:space="preserve">) за предметом </w:t>
      </w:r>
      <w:proofErr w:type="spellStart"/>
      <w:r w:rsidRPr="00F71E74">
        <w:rPr>
          <w:sz w:val="22"/>
          <w:szCs w:val="22"/>
          <w:shd w:val="clear" w:color="auto" w:fill="FFFFFF"/>
          <w:lang w:val="ru-RU"/>
        </w:rPr>
        <w:t>закупівлі</w:t>
      </w:r>
      <w:proofErr w:type="spellEnd"/>
      <w:r w:rsidRPr="00F71E74">
        <w:rPr>
          <w:sz w:val="22"/>
          <w:szCs w:val="22"/>
          <w:shd w:val="clear" w:color="auto" w:fill="FFFFFF"/>
          <w:lang w:val="ru-RU"/>
        </w:rPr>
        <w:t xml:space="preserve"> договору (</w:t>
      </w:r>
      <w:proofErr w:type="spellStart"/>
      <w:r w:rsidRPr="00F71E74">
        <w:rPr>
          <w:sz w:val="22"/>
          <w:szCs w:val="22"/>
          <w:shd w:val="clear" w:color="auto" w:fill="FFFFFF"/>
          <w:lang w:val="ru-RU"/>
        </w:rPr>
        <w:t>договорів</w:t>
      </w:r>
      <w:proofErr w:type="spellEnd"/>
      <w:r w:rsidRPr="00F71E74">
        <w:rPr>
          <w:sz w:val="22"/>
          <w:szCs w:val="22"/>
          <w:shd w:val="clear" w:color="auto" w:fill="FFFFFF"/>
          <w:lang w:val="ru-RU"/>
        </w:rPr>
        <w:t>)</w:t>
      </w:r>
      <w:r w:rsidRPr="004F7A05">
        <w:rPr>
          <w:sz w:val="22"/>
          <w:szCs w:val="22"/>
          <w:shd w:val="clear" w:color="auto" w:fill="FFFFFF"/>
          <w:lang w:val="uk-UA"/>
        </w:rPr>
        <w:t>, яка складена у довільній форм</w:t>
      </w:r>
      <w:r>
        <w:rPr>
          <w:sz w:val="22"/>
          <w:szCs w:val="22"/>
          <w:shd w:val="clear" w:color="auto" w:fill="FFFFFF"/>
          <w:lang w:val="uk-UA"/>
        </w:rPr>
        <w:t>і та не містить вихідний номер;</w:t>
      </w:r>
    </w:p>
    <w:p w:rsidR="000B4468" w:rsidRPr="004F7A05" w:rsidRDefault="000B4468" w:rsidP="000B4468">
      <w:pPr>
        <w:pStyle w:val="af4"/>
        <w:numPr>
          <w:ilvl w:val="0"/>
          <w:numId w:val="9"/>
        </w:numPr>
        <w:spacing w:before="0" w:beforeAutospacing="0" w:after="0" w:afterAutospacing="0"/>
        <w:jc w:val="both"/>
        <w:rPr>
          <w:sz w:val="22"/>
          <w:szCs w:val="22"/>
          <w:lang w:val="uk-UA"/>
        </w:rPr>
      </w:pPr>
      <w:r w:rsidRPr="004F7A05">
        <w:rPr>
          <w:sz w:val="22"/>
          <w:szCs w:val="22"/>
          <w:shd w:val="clear" w:color="auto" w:fill="FFFFFF"/>
          <w:lang w:val="uk-UA"/>
        </w:rPr>
        <w:t xml:space="preserve">- </w:t>
      </w:r>
      <w:r w:rsidRPr="004F7A05">
        <w:rPr>
          <w:sz w:val="22"/>
          <w:szCs w:val="22"/>
          <w:lang w:val="uk-UA"/>
        </w:rPr>
        <w:t>замість вимоги подати оригінал аналогічного договору Учасником у складі пропозиції подана сканована копія оригіналу аналогічного договору;</w:t>
      </w:r>
    </w:p>
    <w:p w:rsidR="000B4468" w:rsidRPr="004F7A05" w:rsidRDefault="000B4468" w:rsidP="000B4468">
      <w:pPr>
        <w:pStyle w:val="af4"/>
        <w:numPr>
          <w:ilvl w:val="0"/>
          <w:numId w:val="9"/>
        </w:numPr>
        <w:spacing w:before="0" w:beforeAutospacing="0" w:after="0" w:afterAutospacing="0"/>
        <w:jc w:val="both"/>
        <w:rPr>
          <w:sz w:val="22"/>
          <w:szCs w:val="22"/>
          <w:shd w:val="clear" w:color="auto" w:fill="FFFFFF"/>
          <w:lang w:val="uk-UA"/>
        </w:rPr>
      </w:pPr>
      <w:r w:rsidRPr="004F7A05">
        <w:rPr>
          <w:sz w:val="22"/>
          <w:szCs w:val="22"/>
          <w:lang w:val="uk-UA"/>
        </w:rPr>
        <w:t xml:space="preserve">- довідка про наявність </w:t>
      </w:r>
      <w:r w:rsidRPr="00F71E74">
        <w:rPr>
          <w:sz w:val="22"/>
          <w:szCs w:val="22"/>
          <w:shd w:val="clear" w:color="auto" w:fill="FFFFFF"/>
          <w:lang w:val="ru-RU"/>
        </w:rPr>
        <w:t xml:space="preserve">в </w:t>
      </w:r>
      <w:proofErr w:type="spellStart"/>
      <w:r w:rsidRPr="00F71E74">
        <w:rPr>
          <w:sz w:val="22"/>
          <w:szCs w:val="22"/>
          <w:shd w:val="clear" w:color="auto" w:fill="FFFFFF"/>
          <w:lang w:val="ru-RU"/>
        </w:rPr>
        <w:t>учасника</w:t>
      </w:r>
      <w:proofErr w:type="spellEnd"/>
      <w:r w:rsidRPr="00F71E74">
        <w:rPr>
          <w:sz w:val="22"/>
          <w:szCs w:val="22"/>
          <w:shd w:val="clear" w:color="auto" w:fill="FFFFFF"/>
          <w:lang w:val="ru-RU"/>
        </w:rPr>
        <w:t xml:space="preserve"> </w:t>
      </w:r>
      <w:proofErr w:type="spellStart"/>
      <w:r w:rsidRPr="00F71E74">
        <w:rPr>
          <w:sz w:val="22"/>
          <w:szCs w:val="22"/>
          <w:shd w:val="clear" w:color="auto" w:fill="FFFFFF"/>
          <w:lang w:val="ru-RU"/>
        </w:rPr>
        <w:t>закупівлі</w:t>
      </w:r>
      <w:proofErr w:type="spellEnd"/>
      <w:r w:rsidRPr="00F71E74">
        <w:rPr>
          <w:sz w:val="22"/>
          <w:szCs w:val="22"/>
          <w:shd w:val="clear" w:color="auto" w:fill="FFFFFF"/>
          <w:lang w:val="ru-RU"/>
        </w:rPr>
        <w:t xml:space="preserve"> </w:t>
      </w:r>
      <w:proofErr w:type="spellStart"/>
      <w:r w:rsidRPr="00F71E74">
        <w:rPr>
          <w:sz w:val="22"/>
          <w:szCs w:val="22"/>
          <w:shd w:val="clear" w:color="auto" w:fill="FFFFFF"/>
          <w:lang w:val="ru-RU"/>
        </w:rPr>
        <w:t>обладнання</w:t>
      </w:r>
      <w:proofErr w:type="spellEnd"/>
      <w:r w:rsidRPr="00F71E74">
        <w:rPr>
          <w:sz w:val="22"/>
          <w:szCs w:val="22"/>
          <w:shd w:val="clear" w:color="auto" w:fill="FFFFFF"/>
          <w:lang w:val="ru-RU"/>
        </w:rPr>
        <w:t xml:space="preserve">, </w:t>
      </w:r>
      <w:proofErr w:type="spellStart"/>
      <w:r w:rsidRPr="00F71E74">
        <w:rPr>
          <w:sz w:val="22"/>
          <w:szCs w:val="22"/>
          <w:shd w:val="clear" w:color="auto" w:fill="FFFFFF"/>
          <w:lang w:val="ru-RU"/>
        </w:rPr>
        <w:t>матеріально-технічної</w:t>
      </w:r>
      <w:proofErr w:type="spellEnd"/>
      <w:r w:rsidRPr="00F71E74">
        <w:rPr>
          <w:sz w:val="22"/>
          <w:szCs w:val="22"/>
          <w:shd w:val="clear" w:color="auto" w:fill="FFFFFF"/>
          <w:lang w:val="ru-RU"/>
        </w:rPr>
        <w:t xml:space="preserve"> </w:t>
      </w:r>
      <w:proofErr w:type="spellStart"/>
      <w:r w:rsidRPr="00F71E74">
        <w:rPr>
          <w:sz w:val="22"/>
          <w:szCs w:val="22"/>
          <w:shd w:val="clear" w:color="auto" w:fill="FFFFFF"/>
          <w:lang w:val="ru-RU"/>
        </w:rPr>
        <w:t>бази</w:t>
      </w:r>
      <w:proofErr w:type="spellEnd"/>
      <w:r w:rsidRPr="00F71E74">
        <w:rPr>
          <w:sz w:val="22"/>
          <w:szCs w:val="22"/>
          <w:shd w:val="clear" w:color="auto" w:fill="FFFFFF"/>
          <w:lang w:val="ru-RU"/>
        </w:rPr>
        <w:t xml:space="preserve"> та </w:t>
      </w:r>
      <w:proofErr w:type="spellStart"/>
      <w:r w:rsidRPr="00F71E74">
        <w:rPr>
          <w:sz w:val="22"/>
          <w:szCs w:val="22"/>
          <w:shd w:val="clear" w:color="auto" w:fill="FFFFFF"/>
          <w:lang w:val="ru-RU"/>
        </w:rPr>
        <w:t>технологій</w:t>
      </w:r>
      <w:proofErr w:type="spellEnd"/>
      <w:r w:rsidRPr="00F71E74">
        <w:rPr>
          <w:sz w:val="22"/>
          <w:szCs w:val="22"/>
          <w:shd w:val="clear" w:color="auto" w:fill="FFFFFF"/>
          <w:lang w:val="ru-RU"/>
        </w:rPr>
        <w:t xml:space="preserve"> </w:t>
      </w:r>
      <w:proofErr w:type="spellStart"/>
      <w:r w:rsidRPr="00F71E74">
        <w:rPr>
          <w:sz w:val="22"/>
          <w:szCs w:val="22"/>
          <w:shd w:val="clear" w:color="auto" w:fill="FFFFFF"/>
          <w:lang w:val="ru-RU"/>
        </w:rPr>
        <w:t>підписана</w:t>
      </w:r>
      <w:proofErr w:type="spellEnd"/>
      <w:r w:rsidRPr="00F71E74">
        <w:rPr>
          <w:sz w:val="22"/>
          <w:szCs w:val="22"/>
          <w:shd w:val="clear" w:color="auto" w:fill="FFFFFF"/>
          <w:lang w:val="ru-RU"/>
        </w:rPr>
        <w:t xml:space="preserve"> директором</w:t>
      </w:r>
      <w:r w:rsidRPr="004F7A05">
        <w:rPr>
          <w:sz w:val="22"/>
          <w:szCs w:val="22"/>
          <w:shd w:val="clear" w:color="auto" w:fill="FFFFFF"/>
          <w:lang w:val="uk-UA"/>
        </w:rPr>
        <w:t xml:space="preserve"> Учасника, при цьому, містить візу і ПІБ начальн</w:t>
      </w:r>
      <w:r>
        <w:rPr>
          <w:sz w:val="22"/>
          <w:szCs w:val="22"/>
          <w:shd w:val="clear" w:color="auto" w:fill="FFFFFF"/>
          <w:lang w:val="uk-UA"/>
        </w:rPr>
        <w:t>ика юридичного відділу Учасника;</w:t>
      </w:r>
    </w:p>
    <w:p w:rsidR="000B4468" w:rsidRPr="004F7A05" w:rsidRDefault="000B4468" w:rsidP="000B4468">
      <w:pPr>
        <w:pStyle w:val="af4"/>
        <w:numPr>
          <w:ilvl w:val="0"/>
          <w:numId w:val="9"/>
        </w:numPr>
        <w:spacing w:before="0" w:beforeAutospacing="0" w:after="0" w:afterAutospacing="0"/>
        <w:jc w:val="both"/>
        <w:rPr>
          <w:sz w:val="22"/>
          <w:szCs w:val="22"/>
          <w:lang w:val="uk-UA"/>
        </w:rPr>
      </w:pPr>
      <w:r w:rsidRPr="004F7A05">
        <w:rPr>
          <w:sz w:val="22"/>
          <w:szCs w:val="22"/>
          <w:shd w:val="clear" w:color="auto" w:fill="FFFFFF"/>
          <w:lang w:val="uk-UA"/>
        </w:rPr>
        <w:t xml:space="preserve">- </w:t>
      </w:r>
      <w:r w:rsidRPr="004F7A05">
        <w:rPr>
          <w:sz w:val="22"/>
          <w:szCs w:val="22"/>
          <w:lang w:val="uk-UA"/>
        </w:rPr>
        <w:t>учасником у складі пропозиції  поданий аналогічний договір, стороною якого виступало ПАТ «Завод алюміневих виробів» (так Учасник називався на момент укладення цього договору), однак після подачі цього аналогічного договору відповідно до законодавства Учасник змінив назву на АТ «Завод алюміневих виробів»;</w:t>
      </w:r>
    </w:p>
    <w:p w:rsidR="000B4468" w:rsidRPr="004F7A05" w:rsidRDefault="000B4468" w:rsidP="000B4468">
      <w:pPr>
        <w:pStyle w:val="af4"/>
        <w:numPr>
          <w:ilvl w:val="0"/>
          <w:numId w:val="9"/>
        </w:numPr>
        <w:spacing w:before="0" w:beforeAutospacing="0" w:after="0" w:afterAutospacing="0"/>
        <w:jc w:val="both"/>
        <w:rPr>
          <w:sz w:val="26"/>
          <w:szCs w:val="26"/>
          <w:lang w:val="uk-UA"/>
        </w:rPr>
      </w:pPr>
      <w:r w:rsidRPr="004F7A05">
        <w:rPr>
          <w:sz w:val="22"/>
          <w:szCs w:val="22"/>
          <w:lang w:val="uk-UA"/>
        </w:rPr>
        <w:t xml:space="preserve">- у </w:t>
      </w:r>
      <w:r>
        <w:rPr>
          <w:sz w:val="22"/>
          <w:szCs w:val="22"/>
          <w:lang w:val="uk-UA"/>
        </w:rPr>
        <w:t>оголошенні</w:t>
      </w:r>
      <w:r w:rsidRPr="004F7A05">
        <w:rPr>
          <w:sz w:val="22"/>
          <w:szCs w:val="22"/>
          <w:lang w:val="uk-UA"/>
        </w:rPr>
        <w:t xml:space="preserve">  встановлена вимога до Учасників подати документи у форматі </w:t>
      </w:r>
      <w:r w:rsidRPr="004F7A05">
        <w:rPr>
          <w:sz w:val="22"/>
          <w:szCs w:val="22"/>
        </w:rPr>
        <w:t>pdf</w:t>
      </w:r>
      <w:r w:rsidRPr="004F7A05">
        <w:rPr>
          <w:sz w:val="22"/>
          <w:szCs w:val="22"/>
          <w:lang w:val="uk-UA"/>
        </w:rPr>
        <w:t xml:space="preserve">, Учасником подані документи у форматах </w:t>
      </w:r>
      <w:r w:rsidRPr="004F7A05">
        <w:rPr>
          <w:sz w:val="22"/>
          <w:szCs w:val="22"/>
        </w:rPr>
        <w:t>jpeg</w:t>
      </w:r>
      <w:r w:rsidRPr="004F7A05">
        <w:rPr>
          <w:sz w:val="22"/>
          <w:szCs w:val="22"/>
          <w:lang w:val="uk-UA"/>
        </w:rPr>
        <w:t>,</w:t>
      </w:r>
      <w:r w:rsidRPr="004F7A05">
        <w:rPr>
          <w:sz w:val="22"/>
          <w:szCs w:val="22"/>
        </w:rPr>
        <w:t> </w:t>
      </w:r>
      <w:proofErr w:type="spellStart"/>
      <w:r w:rsidRPr="004F7A05">
        <w:rPr>
          <w:sz w:val="22"/>
          <w:szCs w:val="22"/>
        </w:rPr>
        <w:t>png</w:t>
      </w:r>
      <w:proofErr w:type="spellEnd"/>
      <w:r w:rsidRPr="004F7A05">
        <w:rPr>
          <w:sz w:val="22"/>
          <w:szCs w:val="22"/>
          <w:lang w:val="uk-UA"/>
        </w:rPr>
        <w:t>, розширення програм, що здійснюють архівацію даних (</w:t>
      </w:r>
      <w:proofErr w:type="spellStart"/>
      <w:r w:rsidRPr="004F7A05">
        <w:rPr>
          <w:sz w:val="22"/>
          <w:szCs w:val="22"/>
        </w:rPr>
        <w:t>rar</w:t>
      </w:r>
      <w:proofErr w:type="spellEnd"/>
      <w:r w:rsidRPr="004F7A05">
        <w:rPr>
          <w:sz w:val="22"/>
          <w:szCs w:val="22"/>
          <w:lang w:val="uk-UA"/>
        </w:rPr>
        <w:t xml:space="preserve">, </w:t>
      </w:r>
      <w:r w:rsidRPr="004F7A05">
        <w:rPr>
          <w:sz w:val="22"/>
          <w:szCs w:val="22"/>
        </w:rPr>
        <w:t>zip</w:t>
      </w:r>
      <w:r w:rsidRPr="004F7A05">
        <w:rPr>
          <w:sz w:val="22"/>
          <w:szCs w:val="22"/>
          <w:lang w:val="uk-UA"/>
        </w:rPr>
        <w:t>), при цьому такий формат документа забезпечує можливість його перегляду.</w:t>
      </w:r>
    </w:p>
    <w:p w:rsidR="000B4468" w:rsidRDefault="000B4468" w:rsidP="000B4468">
      <w:pPr>
        <w:pStyle w:val="ab"/>
        <w:spacing w:after="200"/>
        <w:jc w:val="both"/>
      </w:pPr>
    </w:p>
    <w:p w:rsidR="00D315FB" w:rsidRPr="00CD235B" w:rsidRDefault="00D315FB" w:rsidP="00D315FB">
      <w:pPr>
        <w:pStyle w:val="ab"/>
        <w:spacing w:after="200"/>
        <w:ind w:hanging="436"/>
        <w:jc w:val="both"/>
        <w:rPr>
          <w:b/>
        </w:rPr>
      </w:pPr>
      <w:r w:rsidRPr="00CD235B">
        <w:rPr>
          <w:b/>
        </w:rPr>
        <w:t>7. Учасники при поданні пропозиції повинні врахувати норми:</w:t>
      </w:r>
    </w:p>
    <w:p w:rsidR="00D315FB" w:rsidRPr="00CD235B" w:rsidRDefault="00D315FB" w:rsidP="00D315FB">
      <w:pPr>
        <w:pStyle w:val="ab"/>
        <w:spacing w:after="200"/>
        <w:ind w:left="0"/>
        <w:jc w:val="both"/>
      </w:pPr>
      <w:r w:rsidRPr="00CD235B">
        <w:t>- Постанови Кабінету Міністрів України «Про забезпечення захисту національних</w:t>
      </w:r>
      <w:r w:rsidRPr="00CD235B">
        <w:br/>
        <w:t>інтересів за майбутніми позовами держави Україна у зв’язку з військовою агресією</w:t>
      </w:r>
      <w:r w:rsidRPr="00CD235B">
        <w:br/>
        <w:t>Російської Федерації» від 03.03.2022 No 187, оскільки замовник не може виконувати</w:t>
      </w:r>
      <w:r w:rsidRPr="00CD235B">
        <w:br/>
        <w:t>зобов’язання, кредиторами за якими є Російська Федерація або особи пов’язані з країною</w:t>
      </w:r>
      <w:r w:rsidRPr="00CD235B">
        <w:br/>
        <w:t>агресором, що визначені підпунктом 1 пункту 1 цієї Постанови;</w:t>
      </w:r>
    </w:p>
    <w:p w:rsidR="00D315FB" w:rsidRPr="00CD235B" w:rsidRDefault="00D315FB" w:rsidP="00D315FB">
      <w:pPr>
        <w:pStyle w:val="ab"/>
        <w:spacing w:after="200"/>
        <w:ind w:left="0"/>
        <w:jc w:val="both"/>
      </w:pPr>
      <w:r w:rsidRPr="00CD235B">
        <w:t>- Постанови Кабінету Міністрів України «Про застосування заборони ввезення товарів</w:t>
      </w:r>
      <w:r w:rsidRPr="00CD235B">
        <w:br/>
        <w:t>з Російської Федерації» від 09.04.2022 No 426, оскільки цією постановою заборонено</w:t>
      </w:r>
      <w:r w:rsidRPr="00CD235B">
        <w:br/>
        <w:t>ввезення на митну територію України в митному режимі імпорту товарів з Російської</w:t>
      </w:r>
      <w:r w:rsidRPr="00CD235B">
        <w:br/>
        <w:t>Федерації;</w:t>
      </w:r>
    </w:p>
    <w:p w:rsidR="00D315FB" w:rsidRPr="00CD235B" w:rsidRDefault="00D315FB" w:rsidP="00D315FB">
      <w:pPr>
        <w:pStyle w:val="ab"/>
        <w:spacing w:after="200"/>
        <w:ind w:left="0"/>
        <w:jc w:val="both"/>
      </w:pPr>
      <w:r w:rsidRPr="00CD235B">
        <w:t>- Закону України «Про забезпечення прав і свобод громадян та правовий режим на</w:t>
      </w:r>
      <w:r w:rsidRPr="00CD235B">
        <w:br/>
        <w:t>тимчасово окупованій території України» від 15.04.2014 No 1207-VII.</w:t>
      </w:r>
    </w:p>
    <w:p w:rsidR="00D315FB" w:rsidRPr="00CD235B" w:rsidRDefault="00D315FB" w:rsidP="00D315FB">
      <w:pPr>
        <w:pStyle w:val="ab"/>
        <w:spacing w:after="200"/>
        <w:ind w:left="0"/>
        <w:jc w:val="both"/>
      </w:pPr>
      <w:r w:rsidRPr="00CD235B">
        <w:t>У випадку не врахування учасником під час подання пропозиції, зокрема невідповідність</w:t>
      </w:r>
      <w:r w:rsidRPr="00CD235B">
        <w:br/>
        <w:t>учасника чи товару, зазначеним нормативно-правовим актам, пропозиція учасника</w:t>
      </w:r>
      <w:r w:rsidRPr="00CD235B">
        <w:br/>
        <w:t>вважатиметься такою, що не відповідає мовам, визначеним в оголошенні про проведення</w:t>
      </w:r>
      <w:r w:rsidRPr="00CD235B">
        <w:br/>
      </w:r>
      <w:r w:rsidRPr="00CD235B">
        <w:lastRenderedPageBreak/>
        <w:t>спрощеної закупівлі, та вимогам до предмета закупівлі, тому така пропозиція підлягатиме</w:t>
      </w:r>
      <w:r w:rsidRPr="00CD235B">
        <w:br/>
        <w:t>відхиленню на підставі пункту 1 частини 13 статті 14 Закону.</w:t>
      </w:r>
    </w:p>
    <w:p w:rsidR="0007608D" w:rsidRPr="00CD235B" w:rsidRDefault="0007608D" w:rsidP="00D315FB">
      <w:pPr>
        <w:pStyle w:val="ab"/>
        <w:spacing w:after="200"/>
        <w:ind w:left="0"/>
        <w:jc w:val="both"/>
      </w:pPr>
    </w:p>
    <w:p w:rsidR="0007608D" w:rsidRPr="00CD235B" w:rsidRDefault="0007608D" w:rsidP="00D315FB">
      <w:pPr>
        <w:pStyle w:val="ab"/>
        <w:spacing w:after="200"/>
        <w:ind w:left="0"/>
        <w:jc w:val="both"/>
        <w:rPr>
          <w:b/>
        </w:rPr>
      </w:pPr>
      <w:r w:rsidRPr="00CD235B">
        <w:rPr>
          <w:b/>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7608D" w:rsidRPr="00CD235B" w:rsidRDefault="0007608D" w:rsidP="0007608D">
      <w:pPr>
        <w:jc w:val="both"/>
      </w:pPr>
      <w:r w:rsidRPr="00CD235B">
        <w:t>Додаток 1  - Вимоги до предмета закупівлі (Інформація про технічні, якісні та кількісні характеристики предмета закупівлі);</w:t>
      </w:r>
    </w:p>
    <w:p w:rsidR="0007608D" w:rsidRPr="00CD235B" w:rsidRDefault="0007608D" w:rsidP="0007608D">
      <w:pPr>
        <w:jc w:val="both"/>
      </w:pPr>
      <w:r w:rsidRPr="00CD235B">
        <w:t>Додаток 2 - Перелік умов (документів, які вимагаються для підтвердження відповідності пропозиції учасника вимогам замовника);</w:t>
      </w:r>
    </w:p>
    <w:p w:rsidR="0007608D" w:rsidRPr="00CD235B" w:rsidRDefault="0007608D" w:rsidP="0007608D">
      <w:pPr>
        <w:jc w:val="both"/>
        <w:rPr>
          <w:bCs/>
        </w:rPr>
      </w:pPr>
      <w:r w:rsidRPr="00CD235B">
        <w:t xml:space="preserve">Додаток 2.1 - </w:t>
      </w:r>
      <w:r w:rsidRPr="00CD235B">
        <w:rPr>
          <w:bCs/>
        </w:rPr>
        <w:t>ФОРМА "ПРОПОЗИЦІЯ ";</w:t>
      </w:r>
    </w:p>
    <w:p w:rsidR="0007608D" w:rsidRPr="0007608D" w:rsidRDefault="0007608D" w:rsidP="0007608D">
      <w:r w:rsidRPr="00CD235B">
        <w:rPr>
          <w:bCs/>
        </w:rPr>
        <w:t xml:space="preserve">Додаток 3 - </w:t>
      </w:r>
      <w:r w:rsidRPr="00CD235B">
        <w:rPr>
          <w:color w:val="000000"/>
          <w:sz w:val="22"/>
          <w:szCs w:val="22"/>
        </w:rPr>
        <w:t xml:space="preserve">Проєкт </w:t>
      </w:r>
      <w:r w:rsidRPr="00CD235B">
        <w:rPr>
          <w:bCs/>
          <w:color w:val="000000"/>
          <w:sz w:val="22"/>
          <w:szCs w:val="22"/>
        </w:rPr>
        <w:t>договору про закупівлю</w:t>
      </w:r>
      <w:r w:rsidRPr="00CD235B">
        <w:rPr>
          <w:bCs/>
          <w:color w:val="000000"/>
          <w:sz w:val="22"/>
          <w:szCs w:val="22"/>
          <w:lang w:val="ru-RU"/>
        </w:rPr>
        <w:t xml:space="preserve"> (для </w:t>
      </w:r>
      <w:proofErr w:type="spellStart"/>
      <w:r w:rsidRPr="00CD235B">
        <w:rPr>
          <w:bCs/>
          <w:color w:val="000000"/>
          <w:sz w:val="22"/>
          <w:szCs w:val="22"/>
          <w:lang w:val="ru-RU"/>
        </w:rPr>
        <w:t>переможця</w:t>
      </w:r>
      <w:proofErr w:type="spellEnd"/>
      <w:r w:rsidRPr="00CD235B">
        <w:rPr>
          <w:bCs/>
          <w:color w:val="000000"/>
          <w:sz w:val="22"/>
          <w:szCs w:val="22"/>
          <w:lang w:val="ru-RU"/>
        </w:rPr>
        <w:t xml:space="preserve"> </w:t>
      </w:r>
      <w:proofErr w:type="spellStart"/>
      <w:r w:rsidRPr="00CD235B">
        <w:rPr>
          <w:bCs/>
          <w:color w:val="000000"/>
          <w:sz w:val="22"/>
          <w:szCs w:val="22"/>
          <w:lang w:val="ru-RU"/>
        </w:rPr>
        <w:t>торгів</w:t>
      </w:r>
      <w:proofErr w:type="spellEnd"/>
      <w:r w:rsidRPr="00CD235B">
        <w:rPr>
          <w:bCs/>
          <w:color w:val="000000"/>
          <w:sz w:val="22"/>
          <w:szCs w:val="22"/>
        </w:rPr>
        <w:t>).</w:t>
      </w:r>
    </w:p>
    <w:p w:rsidR="0007608D" w:rsidRDefault="0007608D" w:rsidP="0007608D">
      <w:pPr>
        <w:jc w:val="both"/>
        <w:rPr>
          <w:b/>
        </w:rPr>
      </w:pPr>
    </w:p>
    <w:p w:rsidR="0007608D" w:rsidRPr="00E41D3F" w:rsidRDefault="0007608D" w:rsidP="0007608D">
      <w:pPr>
        <w:ind w:left="142"/>
        <w:jc w:val="both"/>
        <w:rPr>
          <w:b/>
        </w:rPr>
      </w:pPr>
    </w:p>
    <w:p w:rsidR="0007608D" w:rsidRDefault="0007608D"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CD235B" w:rsidRDefault="00CD235B" w:rsidP="00D315FB">
      <w:pPr>
        <w:pStyle w:val="ab"/>
        <w:spacing w:after="200"/>
        <w:ind w:left="0"/>
        <w:jc w:val="both"/>
        <w:rPr>
          <w:b/>
        </w:rPr>
      </w:pPr>
    </w:p>
    <w:p w:rsidR="00F539B1" w:rsidRDefault="00F539B1" w:rsidP="00D315FB">
      <w:pPr>
        <w:pStyle w:val="ab"/>
        <w:spacing w:after="200"/>
        <w:ind w:left="0"/>
        <w:jc w:val="both"/>
        <w:rPr>
          <w:b/>
        </w:rPr>
      </w:pPr>
    </w:p>
    <w:p w:rsidR="00F539B1" w:rsidRDefault="00F539B1" w:rsidP="00D315FB">
      <w:pPr>
        <w:pStyle w:val="ab"/>
        <w:spacing w:after="200"/>
        <w:ind w:left="0"/>
        <w:jc w:val="both"/>
        <w:rPr>
          <w:b/>
        </w:rPr>
      </w:pPr>
    </w:p>
    <w:p w:rsidR="00F539B1" w:rsidRDefault="00F539B1" w:rsidP="00D315FB">
      <w:pPr>
        <w:pStyle w:val="ab"/>
        <w:spacing w:after="200"/>
        <w:ind w:left="0"/>
        <w:jc w:val="both"/>
        <w:rPr>
          <w:b/>
        </w:rPr>
      </w:pPr>
    </w:p>
    <w:p w:rsidR="00F539B1" w:rsidRDefault="00F539B1" w:rsidP="00D315FB">
      <w:pPr>
        <w:pStyle w:val="ab"/>
        <w:spacing w:after="200"/>
        <w:ind w:left="0"/>
        <w:jc w:val="both"/>
        <w:rPr>
          <w:b/>
        </w:rPr>
      </w:pPr>
    </w:p>
    <w:p w:rsidR="00CD235B" w:rsidRPr="00D315FB" w:rsidRDefault="00CD235B" w:rsidP="00D315FB">
      <w:pPr>
        <w:pStyle w:val="ab"/>
        <w:spacing w:after="200"/>
        <w:ind w:left="0"/>
        <w:jc w:val="both"/>
        <w:rPr>
          <w:b/>
        </w:rPr>
      </w:pPr>
    </w:p>
    <w:p w:rsidR="009B5006" w:rsidRPr="0007608D" w:rsidRDefault="009B5006" w:rsidP="009B5006">
      <w:pPr>
        <w:ind w:left="6946" w:hanging="6628"/>
        <w:jc w:val="right"/>
        <w:rPr>
          <w:b/>
          <w:bCs/>
          <w:color w:val="000000" w:themeColor="text1"/>
          <w:lang w:eastAsia="uk-UA"/>
        </w:rPr>
      </w:pPr>
      <w:r w:rsidRPr="0007608D">
        <w:rPr>
          <w:b/>
          <w:bCs/>
          <w:color w:val="000000" w:themeColor="text1"/>
          <w:lang w:eastAsia="uk-UA"/>
        </w:rPr>
        <w:lastRenderedPageBreak/>
        <w:t>ДОДАТОК 1</w:t>
      </w:r>
    </w:p>
    <w:p w:rsidR="009B5006" w:rsidRPr="00E41D3F" w:rsidRDefault="009B5006" w:rsidP="004D2030">
      <w:pPr>
        <w:ind w:left="318"/>
        <w:jc w:val="right"/>
        <w:rPr>
          <w:bCs/>
          <w:color w:val="000000" w:themeColor="text1"/>
          <w:lang w:eastAsia="uk-UA"/>
        </w:rPr>
      </w:pPr>
      <w:r w:rsidRPr="00E41D3F">
        <w:rPr>
          <w:bCs/>
          <w:color w:val="000000" w:themeColor="text1"/>
          <w:lang w:eastAsia="uk-UA"/>
        </w:rPr>
        <w:t xml:space="preserve">                                                                                    до Оголошення </w:t>
      </w:r>
      <w:r w:rsidR="004D2030" w:rsidRPr="00E41D3F">
        <w:rPr>
          <w:bCs/>
          <w:color w:val="000000" w:themeColor="text1"/>
          <w:lang w:eastAsia="uk-UA"/>
        </w:rPr>
        <w:t>про проведення спрощеної закупівлі</w:t>
      </w:r>
    </w:p>
    <w:p w:rsidR="009B5006" w:rsidRPr="00E41D3F" w:rsidRDefault="009B5006" w:rsidP="009B5006">
      <w:pPr>
        <w:ind w:left="-851"/>
        <w:jc w:val="both"/>
        <w:rPr>
          <w:b/>
        </w:rPr>
      </w:pPr>
    </w:p>
    <w:p w:rsidR="008E115B" w:rsidRPr="00E41D3F" w:rsidRDefault="008E115B" w:rsidP="009B5006">
      <w:pPr>
        <w:ind w:left="142"/>
        <w:jc w:val="center"/>
        <w:rPr>
          <w:b/>
        </w:rPr>
      </w:pPr>
      <w:r w:rsidRPr="00E41D3F">
        <w:rPr>
          <w:b/>
        </w:rPr>
        <w:t>Вимоги до предмета закупівлі</w:t>
      </w:r>
    </w:p>
    <w:p w:rsidR="009B5006" w:rsidRPr="00E41D3F" w:rsidRDefault="008E115B" w:rsidP="009B5006">
      <w:pPr>
        <w:ind w:left="142"/>
        <w:jc w:val="center"/>
        <w:rPr>
          <w:b/>
        </w:rPr>
      </w:pPr>
      <w:r w:rsidRPr="00E41D3F">
        <w:rPr>
          <w:b/>
        </w:rPr>
        <w:t>(</w:t>
      </w:r>
      <w:r w:rsidR="009B5006" w:rsidRPr="00E41D3F">
        <w:rPr>
          <w:b/>
        </w:rPr>
        <w:t>Інформація про технічні, якісні та кількісні характеристики предмета закупівлі</w:t>
      </w:r>
      <w:r w:rsidRPr="00E41D3F">
        <w:rPr>
          <w:b/>
        </w:rPr>
        <w:t>)</w:t>
      </w:r>
    </w:p>
    <w:p w:rsidR="009B5006" w:rsidRPr="00E41D3F" w:rsidRDefault="009B5006" w:rsidP="009B5006">
      <w:pPr>
        <w:rPr>
          <w:bCs/>
        </w:rPr>
      </w:pPr>
    </w:p>
    <w:p w:rsidR="00F539B1" w:rsidRPr="00F539B1" w:rsidRDefault="00F539B1" w:rsidP="004505C5">
      <w:pPr>
        <w:jc w:val="center"/>
        <w:rPr>
          <w:i/>
        </w:rPr>
      </w:pPr>
      <w:r w:rsidRPr="00F539B1">
        <w:rPr>
          <w:b/>
          <w:i/>
        </w:rPr>
        <w:t>Хімічна продукція різна</w:t>
      </w:r>
      <w:r w:rsidRPr="00F539B1">
        <w:rPr>
          <w:i/>
        </w:rPr>
        <w:t xml:space="preserve"> </w:t>
      </w:r>
    </w:p>
    <w:p w:rsidR="009B5006" w:rsidRPr="00F539B1" w:rsidRDefault="00F539B1" w:rsidP="004505C5">
      <w:pPr>
        <w:jc w:val="center"/>
        <w:rPr>
          <w:i/>
          <w:color w:val="000000"/>
        </w:rPr>
      </w:pPr>
      <w:r w:rsidRPr="00F539B1">
        <w:rPr>
          <w:i/>
        </w:rPr>
        <w:t>(</w:t>
      </w:r>
      <w:r w:rsidRPr="00F539B1">
        <w:rPr>
          <w:i/>
          <w:color w:val="000000"/>
        </w:rPr>
        <w:t>Стандартні зразки лічильної концентрації часток та розміру часток</w:t>
      </w:r>
      <w:r w:rsidRPr="00F539B1">
        <w:rPr>
          <w:i/>
        </w:rPr>
        <w:t>)</w:t>
      </w:r>
    </w:p>
    <w:p w:rsidR="004505C5" w:rsidRDefault="004505C5" w:rsidP="009B5006">
      <w:pPr>
        <w:jc w:val="right"/>
        <w:rPr>
          <w:i/>
          <w:color w:val="000000"/>
          <w:u w:val="single"/>
        </w:rPr>
      </w:pPr>
    </w:p>
    <w:p w:rsidR="004505C5" w:rsidRPr="004505C5" w:rsidRDefault="004505C5" w:rsidP="004505C5">
      <w:pPr>
        <w:jc w:val="center"/>
        <w:rPr>
          <w:b/>
          <w:i/>
          <w:color w:val="000000"/>
        </w:rPr>
      </w:pPr>
      <w:r w:rsidRPr="004505C5">
        <w:rPr>
          <w:b/>
          <w:i/>
          <w:color w:val="000000"/>
        </w:rPr>
        <w:t>Опис</w:t>
      </w:r>
    </w:p>
    <w:p w:rsidR="004505C5" w:rsidRDefault="004505C5" w:rsidP="004505C5">
      <w:pPr>
        <w:ind w:firstLine="567"/>
        <w:jc w:val="both"/>
        <w:rPr>
          <w:color w:val="000000"/>
        </w:rPr>
      </w:pPr>
      <w:r>
        <w:rPr>
          <w:color w:val="000000"/>
        </w:rPr>
        <w:t>Стандартн</w:t>
      </w:r>
      <w:r w:rsidR="00F539B1">
        <w:rPr>
          <w:color w:val="000000"/>
        </w:rPr>
        <w:t>і</w:t>
      </w:r>
      <w:r>
        <w:rPr>
          <w:color w:val="000000"/>
        </w:rPr>
        <w:t xml:space="preserve"> зраз</w:t>
      </w:r>
      <w:r w:rsidR="00F539B1">
        <w:rPr>
          <w:color w:val="000000"/>
        </w:rPr>
        <w:t>ки</w:t>
      </w:r>
      <w:r>
        <w:rPr>
          <w:color w:val="000000"/>
        </w:rPr>
        <w:t xml:space="preserve"> призначен</w:t>
      </w:r>
      <w:r w:rsidR="00F539B1">
        <w:rPr>
          <w:color w:val="000000"/>
        </w:rPr>
        <w:t>і</w:t>
      </w:r>
      <w:r>
        <w:rPr>
          <w:color w:val="000000"/>
        </w:rPr>
        <w:t xml:space="preserve"> для роботи з лічильниками часток</w:t>
      </w:r>
      <w:r w:rsidR="00F539B1">
        <w:rPr>
          <w:color w:val="000000"/>
        </w:rPr>
        <w:t xml:space="preserve"> зважених в рідині</w:t>
      </w:r>
      <w:r>
        <w:rPr>
          <w:color w:val="000000"/>
        </w:rPr>
        <w:t>.</w:t>
      </w:r>
    </w:p>
    <w:p w:rsidR="004505C5" w:rsidRDefault="004505C5" w:rsidP="004505C5">
      <w:pPr>
        <w:ind w:firstLine="567"/>
        <w:jc w:val="center"/>
        <w:rPr>
          <w:color w:val="000000"/>
        </w:rPr>
      </w:pPr>
    </w:p>
    <w:p w:rsidR="004505C5" w:rsidRPr="004505C5" w:rsidRDefault="004505C5" w:rsidP="004505C5">
      <w:pPr>
        <w:ind w:firstLine="567"/>
        <w:jc w:val="center"/>
        <w:rPr>
          <w:b/>
          <w:i/>
          <w:color w:val="000000"/>
        </w:rPr>
      </w:pPr>
      <w:r w:rsidRPr="004505C5">
        <w:rPr>
          <w:b/>
          <w:i/>
          <w:color w:val="000000"/>
        </w:rPr>
        <w:t>Основні технічні характеристики</w:t>
      </w:r>
    </w:p>
    <w:p w:rsidR="004505C5" w:rsidRDefault="004505C5" w:rsidP="004505C5">
      <w:pPr>
        <w:ind w:firstLine="567"/>
        <w:jc w:val="both"/>
        <w:rPr>
          <w:color w:val="000000"/>
        </w:rPr>
      </w:pPr>
    </w:p>
    <w:tbl>
      <w:tblPr>
        <w:tblStyle w:val="af8"/>
        <w:tblW w:w="0" w:type="auto"/>
        <w:tblLook w:val="04A0" w:firstRow="1" w:lastRow="0" w:firstColumn="1" w:lastColumn="0" w:noHBand="0" w:noVBand="1"/>
      </w:tblPr>
      <w:tblGrid>
        <w:gridCol w:w="4680"/>
        <w:gridCol w:w="4665"/>
      </w:tblGrid>
      <w:tr w:rsidR="004505C5" w:rsidTr="00F539B1">
        <w:tc>
          <w:tcPr>
            <w:tcW w:w="4680" w:type="dxa"/>
          </w:tcPr>
          <w:p w:rsidR="004505C5" w:rsidRPr="004505C5" w:rsidRDefault="004505C5" w:rsidP="004505C5">
            <w:pPr>
              <w:jc w:val="center"/>
              <w:rPr>
                <w:b/>
                <w:color w:val="000000"/>
              </w:rPr>
            </w:pPr>
            <w:r w:rsidRPr="004505C5">
              <w:rPr>
                <w:b/>
                <w:color w:val="000000"/>
              </w:rPr>
              <w:t>Технічні характеристики</w:t>
            </w:r>
          </w:p>
        </w:tc>
        <w:tc>
          <w:tcPr>
            <w:tcW w:w="4665" w:type="dxa"/>
          </w:tcPr>
          <w:p w:rsidR="004505C5" w:rsidRPr="004505C5" w:rsidRDefault="004505C5" w:rsidP="004505C5">
            <w:pPr>
              <w:jc w:val="center"/>
              <w:rPr>
                <w:b/>
                <w:color w:val="000000"/>
              </w:rPr>
            </w:pPr>
            <w:r w:rsidRPr="004505C5">
              <w:rPr>
                <w:b/>
                <w:color w:val="000000"/>
              </w:rPr>
              <w:t>Вимоги</w:t>
            </w:r>
          </w:p>
        </w:tc>
      </w:tr>
      <w:tr w:rsidR="004505C5" w:rsidTr="00F539B1">
        <w:tc>
          <w:tcPr>
            <w:tcW w:w="4680" w:type="dxa"/>
          </w:tcPr>
          <w:p w:rsidR="004505C5" w:rsidRPr="004505C5" w:rsidRDefault="004505C5" w:rsidP="00F539B1">
            <w:pPr>
              <w:jc w:val="both"/>
              <w:rPr>
                <w:color w:val="000000"/>
              </w:rPr>
            </w:pPr>
            <w:r w:rsidRPr="004505C5">
              <w:rPr>
                <w:color w:val="000000"/>
              </w:rPr>
              <w:t xml:space="preserve">Стандартний зразок </w:t>
            </w:r>
            <w:r w:rsidR="00F539B1">
              <w:rPr>
                <w:color w:val="000000"/>
              </w:rPr>
              <w:t>лічильної концентрації часток</w:t>
            </w:r>
          </w:p>
        </w:tc>
        <w:tc>
          <w:tcPr>
            <w:tcW w:w="4665" w:type="dxa"/>
          </w:tcPr>
          <w:p w:rsidR="004505C5" w:rsidRDefault="00F539B1" w:rsidP="004505C5">
            <w:pPr>
              <w:jc w:val="both"/>
              <w:rPr>
                <w:color w:val="000000"/>
              </w:rPr>
            </w:pPr>
            <w:r>
              <w:rPr>
                <w:color w:val="000000"/>
              </w:rPr>
              <w:t xml:space="preserve">Полімерні </w:t>
            </w:r>
            <w:proofErr w:type="spellStart"/>
            <w:r>
              <w:rPr>
                <w:color w:val="000000"/>
              </w:rPr>
              <w:t>мікросфери</w:t>
            </w:r>
            <w:proofErr w:type="spellEnd"/>
            <w:r>
              <w:rPr>
                <w:color w:val="000000"/>
              </w:rPr>
              <w:t xml:space="preserve"> у вигляді суспензії в рідині визначеної концентрації та визначеного розміру</w:t>
            </w:r>
          </w:p>
        </w:tc>
      </w:tr>
      <w:tr w:rsidR="00F539B1" w:rsidTr="00F539B1">
        <w:tc>
          <w:tcPr>
            <w:tcW w:w="4680" w:type="dxa"/>
          </w:tcPr>
          <w:p w:rsidR="00F539B1" w:rsidRPr="004505C5" w:rsidRDefault="00F539B1" w:rsidP="004505C5">
            <w:pPr>
              <w:jc w:val="both"/>
              <w:rPr>
                <w:color w:val="000000"/>
              </w:rPr>
            </w:pPr>
            <w:r>
              <w:rPr>
                <w:color w:val="000000"/>
              </w:rPr>
              <w:t xml:space="preserve">Стандартний зразок розміру часток номіналом 5 </w:t>
            </w:r>
            <w:proofErr w:type="spellStart"/>
            <w:r>
              <w:rPr>
                <w:color w:val="000000"/>
              </w:rPr>
              <w:t>мкм</w:t>
            </w:r>
            <w:proofErr w:type="spellEnd"/>
          </w:p>
        </w:tc>
        <w:tc>
          <w:tcPr>
            <w:tcW w:w="4665" w:type="dxa"/>
          </w:tcPr>
          <w:p w:rsidR="00F539B1" w:rsidRDefault="007A6F4E" w:rsidP="004505C5">
            <w:pPr>
              <w:jc w:val="both"/>
              <w:rPr>
                <w:color w:val="000000"/>
              </w:rPr>
            </w:pPr>
            <w:r>
              <w:rPr>
                <w:color w:val="000000"/>
              </w:rPr>
              <w:t xml:space="preserve">Полімерні </w:t>
            </w:r>
            <w:proofErr w:type="spellStart"/>
            <w:r>
              <w:rPr>
                <w:color w:val="000000"/>
              </w:rPr>
              <w:t>мікросфери</w:t>
            </w:r>
            <w:proofErr w:type="spellEnd"/>
            <w:r>
              <w:rPr>
                <w:color w:val="000000"/>
              </w:rPr>
              <w:t xml:space="preserve"> номінального діаметру 5 </w:t>
            </w:r>
            <w:proofErr w:type="spellStart"/>
            <w:r>
              <w:rPr>
                <w:color w:val="000000"/>
              </w:rPr>
              <w:t>мкм</w:t>
            </w:r>
            <w:proofErr w:type="spellEnd"/>
            <w:r>
              <w:rPr>
                <w:color w:val="000000"/>
              </w:rPr>
              <w:t xml:space="preserve"> у вигляді суспензії в рідині</w:t>
            </w:r>
          </w:p>
        </w:tc>
      </w:tr>
      <w:tr w:rsidR="007A6F4E" w:rsidTr="00F539B1">
        <w:tc>
          <w:tcPr>
            <w:tcW w:w="4680" w:type="dxa"/>
          </w:tcPr>
          <w:p w:rsidR="007A6F4E" w:rsidRDefault="007A6F4E" w:rsidP="007A6F4E">
            <w:r w:rsidRPr="00F617CB">
              <w:rPr>
                <w:color w:val="000000"/>
              </w:rPr>
              <w:t xml:space="preserve">Стандартний зразок розміру часток номіналом </w:t>
            </w:r>
            <w:r>
              <w:rPr>
                <w:color w:val="000000"/>
              </w:rPr>
              <w:t>10</w:t>
            </w:r>
            <w:r w:rsidRPr="00F617CB">
              <w:rPr>
                <w:color w:val="000000"/>
              </w:rPr>
              <w:t xml:space="preserve"> </w:t>
            </w:r>
            <w:proofErr w:type="spellStart"/>
            <w:r w:rsidRPr="00F617CB">
              <w:rPr>
                <w:color w:val="000000"/>
              </w:rPr>
              <w:t>мкм</w:t>
            </w:r>
            <w:proofErr w:type="spellEnd"/>
          </w:p>
        </w:tc>
        <w:tc>
          <w:tcPr>
            <w:tcW w:w="4665" w:type="dxa"/>
          </w:tcPr>
          <w:p w:rsidR="007A6F4E" w:rsidRDefault="007A6F4E" w:rsidP="007A6F4E">
            <w:r w:rsidRPr="003E7122">
              <w:rPr>
                <w:color w:val="000000"/>
              </w:rPr>
              <w:t xml:space="preserve">Полімерні </w:t>
            </w:r>
            <w:proofErr w:type="spellStart"/>
            <w:r w:rsidRPr="003E7122">
              <w:rPr>
                <w:color w:val="000000"/>
              </w:rPr>
              <w:t>мікросфери</w:t>
            </w:r>
            <w:proofErr w:type="spellEnd"/>
            <w:r w:rsidRPr="003E7122">
              <w:rPr>
                <w:color w:val="000000"/>
              </w:rPr>
              <w:t xml:space="preserve"> номінального діаметру </w:t>
            </w:r>
            <w:r>
              <w:rPr>
                <w:color w:val="000000"/>
              </w:rPr>
              <w:t>10</w:t>
            </w:r>
            <w:r w:rsidRPr="003E7122">
              <w:rPr>
                <w:color w:val="000000"/>
              </w:rPr>
              <w:t xml:space="preserve"> </w:t>
            </w:r>
            <w:proofErr w:type="spellStart"/>
            <w:r w:rsidRPr="003E7122">
              <w:rPr>
                <w:color w:val="000000"/>
              </w:rPr>
              <w:t>мкм</w:t>
            </w:r>
            <w:proofErr w:type="spellEnd"/>
            <w:r w:rsidRPr="003E7122">
              <w:rPr>
                <w:color w:val="000000"/>
              </w:rPr>
              <w:t xml:space="preserve"> у вигляді суспензії в рідині</w:t>
            </w:r>
          </w:p>
        </w:tc>
      </w:tr>
      <w:tr w:rsidR="007A6F4E" w:rsidTr="00F539B1">
        <w:tc>
          <w:tcPr>
            <w:tcW w:w="4680" w:type="dxa"/>
          </w:tcPr>
          <w:p w:rsidR="007A6F4E" w:rsidRDefault="007A6F4E" w:rsidP="007A6F4E">
            <w:r w:rsidRPr="00F617CB">
              <w:rPr>
                <w:color w:val="000000"/>
              </w:rPr>
              <w:t xml:space="preserve">Стандартний зразок розміру часток номіналом </w:t>
            </w:r>
            <w:r>
              <w:rPr>
                <w:color w:val="000000"/>
              </w:rPr>
              <w:t>25</w:t>
            </w:r>
            <w:r w:rsidRPr="00F617CB">
              <w:rPr>
                <w:color w:val="000000"/>
              </w:rPr>
              <w:t xml:space="preserve"> </w:t>
            </w:r>
            <w:proofErr w:type="spellStart"/>
            <w:r w:rsidRPr="00F617CB">
              <w:rPr>
                <w:color w:val="000000"/>
              </w:rPr>
              <w:t>мкм</w:t>
            </w:r>
            <w:proofErr w:type="spellEnd"/>
          </w:p>
        </w:tc>
        <w:tc>
          <w:tcPr>
            <w:tcW w:w="4665" w:type="dxa"/>
          </w:tcPr>
          <w:p w:rsidR="007A6F4E" w:rsidRDefault="007A6F4E" w:rsidP="007A6F4E">
            <w:r w:rsidRPr="003E7122">
              <w:rPr>
                <w:color w:val="000000"/>
              </w:rPr>
              <w:t xml:space="preserve">Полімерні </w:t>
            </w:r>
            <w:proofErr w:type="spellStart"/>
            <w:r w:rsidRPr="003E7122">
              <w:rPr>
                <w:color w:val="000000"/>
              </w:rPr>
              <w:t>мікросфери</w:t>
            </w:r>
            <w:proofErr w:type="spellEnd"/>
            <w:r w:rsidRPr="003E7122">
              <w:rPr>
                <w:color w:val="000000"/>
              </w:rPr>
              <w:t xml:space="preserve"> номінального діаметру </w:t>
            </w:r>
            <w:r>
              <w:rPr>
                <w:color w:val="000000"/>
              </w:rPr>
              <w:t>2</w:t>
            </w:r>
            <w:r w:rsidRPr="003E7122">
              <w:rPr>
                <w:color w:val="000000"/>
              </w:rPr>
              <w:t xml:space="preserve">5 </w:t>
            </w:r>
            <w:proofErr w:type="spellStart"/>
            <w:r w:rsidRPr="003E7122">
              <w:rPr>
                <w:color w:val="000000"/>
              </w:rPr>
              <w:t>мкм</w:t>
            </w:r>
            <w:proofErr w:type="spellEnd"/>
            <w:r w:rsidRPr="003E7122">
              <w:rPr>
                <w:color w:val="000000"/>
              </w:rPr>
              <w:t xml:space="preserve"> у вигляді суспензії в рідині</w:t>
            </w:r>
          </w:p>
        </w:tc>
      </w:tr>
    </w:tbl>
    <w:p w:rsidR="004505C5" w:rsidRDefault="004505C5" w:rsidP="004505C5">
      <w:pPr>
        <w:ind w:firstLine="567"/>
        <w:jc w:val="both"/>
        <w:rPr>
          <w:color w:val="000000"/>
        </w:rPr>
      </w:pPr>
    </w:p>
    <w:p w:rsidR="004505C5" w:rsidRPr="004505C5" w:rsidRDefault="004505C5" w:rsidP="004505C5">
      <w:pPr>
        <w:ind w:firstLine="567"/>
        <w:jc w:val="both"/>
        <w:rPr>
          <w:b/>
          <w:color w:val="000000"/>
        </w:rPr>
      </w:pPr>
      <w:r w:rsidRPr="004505C5">
        <w:rPr>
          <w:b/>
          <w:color w:val="000000"/>
        </w:rPr>
        <w:t>Комплект поставки:</w:t>
      </w:r>
    </w:p>
    <w:p w:rsidR="007A6F4E" w:rsidRDefault="007A6F4E" w:rsidP="004505C5">
      <w:pPr>
        <w:pStyle w:val="ab"/>
        <w:numPr>
          <w:ilvl w:val="0"/>
          <w:numId w:val="9"/>
        </w:numPr>
        <w:jc w:val="both"/>
        <w:rPr>
          <w:color w:val="000000"/>
        </w:rPr>
      </w:pPr>
      <w:r w:rsidRPr="004505C5">
        <w:rPr>
          <w:color w:val="000000"/>
        </w:rPr>
        <w:t xml:space="preserve">Стандартний зразок </w:t>
      </w:r>
      <w:r>
        <w:rPr>
          <w:color w:val="000000"/>
        </w:rPr>
        <w:t xml:space="preserve">лічильної концентрації часток з сертифікатом  - (1 комплект, 6 флаконів, </w:t>
      </w:r>
      <w:r w:rsidR="00B34D79">
        <w:rPr>
          <w:color w:val="000000"/>
        </w:rPr>
        <w:t>об’ємом</w:t>
      </w:r>
      <w:r>
        <w:rPr>
          <w:color w:val="000000"/>
        </w:rPr>
        <w:t xml:space="preserve"> не менше 25 мл);</w:t>
      </w:r>
    </w:p>
    <w:p w:rsidR="004505C5" w:rsidRDefault="007A6F4E" w:rsidP="004505C5">
      <w:pPr>
        <w:pStyle w:val="ab"/>
        <w:numPr>
          <w:ilvl w:val="0"/>
          <w:numId w:val="9"/>
        </w:numPr>
        <w:jc w:val="both"/>
        <w:rPr>
          <w:color w:val="000000"/>
        </w:rPr>
      </w:pPr>
      <w:r>
        <w:rPr>
          <w:color w:val="000000"/>
        </w:rPr>
        <w:t xml:space="preserve">Стандартний зразок розміру часток номіналом 5 </w:t>
      </w:r>
      <w:proofErr w:type="spellStart"/>
      <w:r>
        <w:rPr>
          <w:color w:val="000000"/>
        </w:rPr>
        <w:t>мкм</w:t>
      </w:r>
      <w:proofErr w:type="spellEnd"/>
      <w:r>
        <w:rPr>
          <w:color w:val="000000"/>
        </w:rPr>
        <w:t xml:space="preserve"> з сертифікатом </w:t>
      </w:r>
      <w:r w:rsidR="00B34D79">
        <w:rPr>
          <w:color w:val="000000"/>
        </w:rPr>
        <w:t>–</w:t>
      </w:r>
      <w:r>
        <w:rPr>
          <w:color w:val="000000"/>
        </w:rPr>
        <w:t xml:space="preserve"> </w:t>
      </w:r>
      <w:r w:rsidR="00B34D79">
        <w:rPr>
          <w:color w:val="000000"/>
        </w:rPr>
        <w:t>(1 флакон, об’ємом не менше 15 мл)</w:t>
      </w:r>
      <w:r w:rsidR="004505C5" w:rsidRPr="004505C5">
        <w:rPr>
          <w:color w:val="000000"/>
        </w:rPr>
        <w:t>;</w:t>
      </w:r>
    </w:p>
    <w:p w:rsidR="00B34D79" w:rsidRDefault="00B34D79" w:rsidP="00B34D79">
      <w:pPr>
        <w:pStyle w:val="ab"/>
        <w:numPr>
          <w:ilvl w:val="0"/>
          <w:numId w:val="9"/>
        </w:numPr>
        <w:jc w:val="both"/>
        <w:rPr>
          <w:color w:val="000000"/>
        </w:rPr>
      </w:pPr>
      <w:r>
        <w:rPr>
          <w:color w:val="000000"/>
        </w:rPr>
        <w:t xml:space="preserve">Стандартний зразок розміру часток номіналом 10 </w:t>
      </w:r>
      <w:proofErr w:type="spellStart"/>
      <w:r>
        <w:rPr>
          <w:color w:val="000000"/>
        </w:rPr>
        <w:t>мкм</w:t>
      </w:r>
      <w:proofErr w:type="spellEnd"/>
      <w:r>
        <w:rPr>
          <w:color w:val="000000"/>
        </w:rPr>
        <w:t xml:space="preserve"> з сертифікатом – (1 флакон, об’ємом не менше 15 мл)</w:t>
      </w:r>
      <w:r w:rsidRPr="004505C5">
        <w:rPr>
          <w:color w:val="000000"/>
        </w:rPr>
        <w:t>;</w:t>
      </w:r>
    </w:p>
    <w:p w:rsidR="00B34D79" w:rsidRDefault="00B34D79" w:rsidP="00B34D79">
      <w:pPr>
        <w:pStyle w:val="ab"/>
        <w:numPr>
          <w:ilvl w:val="0"/>
          <w:numId w:val="9"/>
        </w:numPr>
        <w:jc w:val="both"/>
        <w:rPr>
          <w:color w:val="000000"/>
        </w:rPr>
      </w:pPr>
      <w:r>
        <w:rPr>
          <w:color w:val="000000"/>
        </w:rPr>
        <w:t xml:space="preserve">Стандартний зразок розміру часток номіналом 25 </w:t>
      </w:r>
      <w:proofErr w:type="spellStart"/>
      <w:r>
        <w:rPr>
          <w:color w:val="000000"/>
        </w:rPr>
        <w:t>мкм</w:t>
      </w:r>
      <w:proofErr w:type="spellEnd"/>
      <w:r>
        <w:rPr>
          <w:color w:val="000000"/>
        </w:rPr>
        <w:t xml:space="preserve"> з сертифікатом – (1 флакон, об’ємом не менше 15 мл).</w:t>
      </w:r>
    </w:p>
    <w:p w:rsidR="004505C5" w:rsidRDefault="004505C5" w:rsidP="004505C5">
      <w:pPr>
        <w:ind w:firstLine="567"/>
        <w:jc w:val="both"/>
        <w:rPr>
          <w:color w:val="000000"/>
        </w:rPr>
      </w:pPr>
    </w:p>
    <w:p w:rsidR="004505C5" w:rsidRPr="0093172C" w:rsidRDefault="0093172C" w:rsidP="004505C5">
      <w:pPr>
        <w:ind w:firstLine="567"/>
        <w:jc w:val="both"/>
        <w:rPr>
          <w:b/>
          <w:color w:val="000000"/>
        </w:rPr>
      </w:pPr>
      <w:r w:rsidRPr="0093172C">
        <w:rPr>
          <w:b/>
          <w:color w:val="000000"/>
        </w:rPr>
        <w:t>Додаткові вимоги:</w:t>
      </w:r>
    </w:p>
    <w:p w:rsidR="0093172C" w:rsidRDefault="0093172C" w:rsidP="004505C5">
      <w:pPr>
        <w:ind w:firstLine="567"/>
        <w:jc w:val="both"/>
        <w:rPr>
          <w:color w:val="000000"/>
        </w:rPr>
      </w:pPr>
      <w:r>
        <w:rPr>
          <w:color w:val="000000"/>
        </w:rPr>
        <w:t>Місце поставки – 03143, м. Київ, вул. метрологічна, 4;</w:t>
      </w:r>
    </w:p>
    <w:p w:rsidR="0093172C" w:rsidRDefault="0093172C" w:rsidP="004505C5">
      <w:pPr>
        <w:ind w:firstLine="567"/>
        <w:jc w:val="both"/>
        <w:rPr>
          <w:color w:val="000000"/>
        </w:rPr>
      </w:pPr>
      <w:r>
        <w:rPr>
          <w:color w:val="000000"/>
        </w:rPr>
        <w:t>Залишковий термін придатності не менше 20 місяців;</w:t>
      </w:r>
    </w:p>
    <w:p w:rsidR="0093172C" w:rsidRPr="0093172C" w:rsidRDefault="0093172C" w:rsidP="004505C5">
      <w:pPr>
        <w:ind w:firstLine="567"/>
        <w:jc w:val="both"/>
        <w:rPr>
          <w:color w:val="000000"/>
        </w:rPr>
      </w:pPr>
      <w:r>
        <w:rPr>
          <w:color w:val="000000"/>
        </w:rPr>
        <w:t xml:space="preserve">Стандартний зразок має бути схвалений </w:t>
      </w:r>
      <w:r>
        <w:rPr>
          <w:color w:val="000000"/>
          <w:lang w:val="en-US"/>
        </w:rPr>
        <w:t>Joint</w:t>
      </w:r>
      <w:r w:rsidRPr="0093172C">
        <w:rPr>
          <w:color w:val="000000"/>
        </w:rPr>
        <w:t xml:space="preserve"> </w:t>
      </w:r>
      <w:r>
        <w:rPr>
          <w:color w:val="000000"/>
          <w:lang w:val="en-US"/>
        </w:rPr>
        <w:t>Research</w:t>
      </w:r>
      <w:r w:rsidRPr="0093172C">
        <w:rPr>
          <w:color w:val="000000"/>
        </w:rPr>
        <w:t xml:space="preserve"> </w:t>
      </w:r>
      <w:r>
        <w:rPr>
          <w:color w:val="000000"/>
          <w:lang w:val="en-US"/>
        </w:rPr>
        <w:t>Centre</w:t>
      </w:r>
      <w:r w:rsidRPr="0093172C">
        <w:rPr>
          <w:color w:val="000000"/>
        </w:rPr>
        <w:t xml:space="preserve"> </w:t>
      </w:r>
      <w:r>
        <w:rPr>
          <w:color w:val="000000"/>
          <w:lang w:val="en-US"/>
        </w:rPr>
        <w:t>of</w:t>
      </w:r>
      <w:r w:rsidRPr="0093172C">
        <w:rPr>
          <w:color w:val="000000"/>
        </w:rPr>
        <w:t xml:space="preserve"> </w:t>
      </w:r>
      <w:r>
        <w:rPr>
          <w:color w:val="000000"/>
          <w:lang w:val="en-US"/>
        </w:rPr>
        <w:t>the</w:t>
      </w:r>
      <w:r w:rsidRPr="0093172C">
        <w:rPr>
          <w:color w:val="000000"/>
        </w:rPr>
        <w:t xml:space="preserve"> </w:t>
      </w:r>
      <w:r>
        <w:rPr>
          <w:color w:val="000000"/>
          <w:lang w:val="en-US"/>
        </w:rPr>
        <w:t>European</w:t>
      </w:r>
      <w:r w:rsidRPr="0093172C">
        <w:rPr>
          <w:color w:val="000000"/>
        </w:rPr>
        <w:t xml:space="preserve"> </w:t>
      </w:r>
      <w:r>
        <w:rPr>
          <w:color w:val="000000"/>
          <w:lang w:val="en-US"/>
        </w:rPr>
        <w:t>Commission</w:t>
      </w:r>
      <w:r w:rsidRPr="0093172C">
        <w:rPr>
          <w:color w:val="000000"/>
        </w:rPr>
        <w:t xml:space="preserve"> </w:t>
      </w:r>
      <w:r>
        <w:rPr>
          <w:color w:val="000000"/>
        </w:rPr>
        <w:t xml:space="preserve">або мати простежуваність до </w:t>
      </w:r>
      <w:r>
        <w:rPr>
          <w:color w:val="000000"/>
          <w:lang w:val="en-US"/>
        </w:rPr>
        <w:t>NIST</w:t>
      </w:r>
    </w:p>
    <w:p w:rsidR="004505C5" w:rsidRDefault="004505C5" w:rsidP="009B5006">
      <w:pPr>
        <w:jc w:val="right"/>
        <w:rPr>
          <w:i/>
          <w:color w:val="000000"/>
          <w:u w:val="single"/>
        </w:rPr>
      </w:pPr>
    </w:p>
    <w:p w:rsidR="004505C5" w:rsidRPr="00E41D3F" w:rsidRDefault="004505C5" w:rsidP="009B5006">
      <w:pPr>
        <w:jc w:val="right"/>
        <w:rPr>
          <w:color w:val="000000" w:themeColor="text1"/>
        </w:rPr>
      </w:pPr>
    </w:p>
    <w:p w:rsidR="00503EEC" w:rsidRPr="00F82BA3" w:rsidRDefault="00503EEC" w:rsidP="00503EEC">
      <w:pPr>
        <w:ind w:firstLine="708"/>
        <w:jc w:val="both"/>
        <w:rPr>
          <w:shd w:val="clear" w:color="auto" w:fill="FFFFFF"/>
        </w:rPr>
      </w:pPr>
      <w:r w:rsidRPr="00F82BA3">
        <w:rPr>
          <w:shd w:val="clear" w:color="auto" w:fill="FFFFFF"/>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F85B71">
        <w:rPr>
          <w:shd w:val="clear" w:color="auto" w:fill="FFFFFF"/>
        </w:rPr>
        <w:t>товар</w:t>
      </w:r>
      <w:r w:rsidRPr="00F82BA3">
        <w:rPr>
          <w:shd w:val="clear" w:color="auto" w:fill="FFFFFF"/>
        </w:rPr>
        <w:t xml:space="preserve"> з технічними та якісними характеристиками, які зазначено в Додатку</w:t>
      </w:r>
      <w:r w:rsidR="00F85B71">
        <w:rPr>
          <w:shd w:val="clear" w:color="auto" w:fill="FFFFFF"/>
        </w:rPr>
        <w:t xml:space="preserve"> 1</w:t>
      </w:r>
      <w:r w:rsidRPr="00F82BA3">
        <w:rPr>
          <w:shd w:val="clear" w:color="auto" w:fill="FFFFFF"/>
        </w:rPr>
        <w:t xml:space="preserve"> до </w:t>
      </w:r>
      <w:r w:rsidRPr="00F82BA3">
        <w:rPr>
          <w:i/>
          <w:iCs/>
          <w:color w:val="000000"/>
          <w:shd w:val="clear" w:color="auto" w:fill="FFFFFF"/>
        </w:rPr>
        <w:t>оголошення про проведення спрощеної закупівлі.</w:t>
      </w:r>
    </w:p>
    <w:p w:rsidR="00503EEC" w:rsidRDefault="00503EEC" w:rsidP="00503EEC">
      <w:pPr>
        <w:ind w:right="-1" w:firstLine="720"/>
        <w:contextualSpacing/>
        <w:jc w:val="both"/>
        <w:rPr>
          <w:i/>
          <w:iCs/>
        </w:rPr>
      </w:pPr>
      <w:r w:rsidRPr="00F82BA3">
        <w:rPr>
          <w:i/>
          <w:iCs/>
        </w:rPr>
        <w:t xml:space="preserve">Якщо Учасником пропонується </w:t>
      </w:r>
      <w:r w:rsidRPr="00F82BA3">
        <w:rPr>
          <w:i/>
          <w:iCs/>
          <w:shd w:val="clear" w:color="auto" w:fill="FFFFFF"/>
        </w:rPr>
        <w:t>аналог та/або еквіваленти</w:t>
      </w:r>
      <w:r w:rsidRPr="00F82BA3">
        <w:rPr>
          <w:i/>
          <w:iCs/>
        </w:rPr>
        <w:t xml:space="preserve"> товару до того, що вимагається Замовником, додатково у складі пропозиції Учасник надає таблицю, складену </w:t>
      </w:r>
      <w:r w:rsidRPr="00F82BA3">
        <w:rPr>
          <w:i/>
          <w:iCs/>
        </w:rPr>
        <w:lastRenderedPageBreak/>
        <w:t xml:space="preserve">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w:t>
      </w:r>
      <w:r w:rsidRPr="00F82BA3">
        <w:rPr>
          <w:i/>
          <w:iCs/>
          <w:shd w:val="clear" w:color="auto" w:fill="FFFFFF"/>
        </w:rPr>
        <w:t>аналогу та/або еквіваленти</w:t>
      </w:r>
      <w:r w:rsidRPr="00F82BA3">
        <w:rPr>
          <w:i/>
          <w:iCs/>
        </w:rPr>
        <w:t xml:space="preserve"> товару, що пропонується Учасником. При цьому якість запропонованого </w:t>
      </w:r>
      <w:r w:rsidRPr="00F82BA3">
        <w:rPr>
          <w:i/>
          <w:iCs/>
          <w:shd w:val="clear" w:color="auto" w:fill="FFFFFF"/>
        </w:rPr>
        <w:t>аналогу та/або еквіваленти</w:t>
      </w:r>
      <w:r w:rsidRPr="00F82BA3">
        <w:rPr>
          <w:i/>
          <w:iCs/>
        </w:rPr>
        <w:t xml:space="preserve"> товару має відповідати якості, що заявлена у технічній специфікації Замовника.</w:t>
      </w:r>
      <w:r w:rsidRPr="00B1391E">
        <w:rPr>
          <w:i/>
          <w:iCs/>
        </w:rPr>
        <w:t> </w:t>
      </w:r>
    </w:p>
    <w:p w:rsidR="00E146F1" w:rsidRPr="00E624B7" w:rsidRDefault="00E146F1" w:rsidP="00E146F1">
      <w:pPr>
        <w:rPr>
          <w:b/>
          <w:sz w:val="20"/>
          <w:szCs w:val="20"/>
        </w:rPr>
      </w:pPr>
      <w:r w:rsidRPr="00E624B7">
        <w:rPr>
          <w:i/>
          <w:iCs/>
          <w:sz w:val="20"/>
          <w:szCs w:val="20"/>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B5006" w:rsidRDefault="009B5006" w:rsidP="009B5006">
      <w:pPr>
        <w:jc w:val="right"/>
        <w:rPr>
          <w:color w:val="000000" w:themeColor="text1"/>
        </w:rPr>
      </w:pPr>
    </w:p>
    <w:p w:rsidR="0093172C" w:rsidRDefault="0093172C" w:rsidP="009B5006">
      <w:pPr>
        <w:jc w:val="right"/>
        <w:rPr>
          <w:color w:val="000000" w:themeColor="text1"/>
        </w:rPr>
      </w:pPr>
    </w:p>
    <w:p w:rsidR="0093172C" w:rsidRDefault="0093172C" w:rsidP="009B5006">
      <w:pPr>
        <w:jc w:val="right"/>
        <w:rPr>
          <w:color w:val="000000" w:themeColor="text1"/>
        </w:rPr>
      </w:pPr>
    </w:p>
    <w:p w:rsidR="0093172C" w:rsidRDefault="0093172C" w:rsidP="009B5006">
      <w:pPr>
        <w:jc w:val="right"/>
        <w:rPr>
          <w:color w:val="000000" w:themeColor="text1"/>
        </w:rPr>
      </w:pPr>
    </w:p>
    <w:p w:rsidR="003549D4" w:rsidRDefault="003549D4" w:rsidP="009B5006">
      <w:pPr>
        <w:jc w:val="right"/>
        <w:rPr>
          <w:color w:val="000000" w:themeColor="text1"/>
        </w:rPr>
      </w:pPr>
    </w:p>
    <w:p w:rsidR="003549D4" w:rsidRDefault="003549D4" w:rsidP="009B5006">
      <w:pPr>
        <w:jc w:val="right"/>
        <w:rPr>
          <w:color w:val="000000" w:themeColor="text1"/>
        </w:rPr>
      </w:pPr>
    </w:p>
    <w:p w:rsidR="003549D4" w:rsidRDefault="003549D4" w:rsidP="009B5006">
      <w:pPr>
        <w:jc w:val="right"/>
        <w:rPr>
          <w:color w:val="000000" w:themeColor="text1"/>
        </w:rPr>
      </w:pPr>
    </w:p>
    <w:p w:rsidR="003549D4" w:rsidRDefault="003549D4" w:rsidP="009B5006">
      <w:pPr>
        <w:jc w:val="right"/>
        <w:rPr>
          <w:color w:val="000000" w:themeColor="text1"/>
        </w:rPr>
      </w:pPr>
    </w:p>
    <w:p w:rsidR="003549D4" w:rsidRDefault="003549D4" w:rsidP="009B5006">
      <w:pPr>
        <w:jc w:val="right"/>
        <w:rPr>
          <w:color w:val="000000" w:themeColor="text1"/>
        </w:rPr>
      </w:pPr>
    </w:p>
    <w:p w:rsidR="003549D4" w:rsidRDefault="003549D4" w:rsidP="009B5006">
      <w:pPr>
        <w:jc w:val="right"/>
        <w:rPr>
          <w:color w:val="000000" w:themeColor="text1"/>
        </w:rPr>
      </w:pPr>
    </w:p>
    <w:p w:rsidR="003549D4" w:rsidRDefault="003549D4" w:rsidP="009B5006">
      <w:pPr>
        <w:jc w:val="right"/>
        <w:rPr>
          <w:color w:val="000000" w:themeColor="text1"/>
        </w:rPr>
      </w:pPr>
    </w:p>
    <w:p w:rsidR="0093172C" w:rsidRPr="00E41D3F" w:rsidRDefault="0093172C" w:rsidP="009B5006">
      <w:pPr>
        <w:jc w:val="right"/>
        <w:rPr>
          <w:color w:val="000000" w:themeColor="text1"/>
        </w:rPr>
      </w:pPr>
    </w:p>
    <w:p w:rsidR="009B5006" w:rsidRPr="0007608D" w:rsidRDefault="009B5006" w:rsidP="009B5006">
      <w:pPr>
        <w:jc w:val="right"/>
        <w:rPr>
          <w:b/>
          <w:color w:val="000000" w:themeColor="text1"/>
        </w:rPr>
      </w:pPr>
      <w:r w:rsidRPr="0007608D">
        <w:rPr>
          <w:b/>
          <w:color w:val="000000" w:themeColor="text1"/>
        </w:rPr>
        <w:t>ДОДАТОК 2</w:t>
      </w:r>
    </w:p>
    <w:p w:rsidR="004D2030" w:rsidRPr="00E41D3F" w:rsidRDefault="009B5006" w:rsidP="004D2030">
      <w:pPr>
        <w:ind w:left="318"/>
        <w:jc w:val="right"/>
        <w:rPr>
          <w:bCs/>
          <w:color w:val="000000" w:themeColor="text1"/>
          <w:lang w:eastAsia="uk-UA"/>
        </w:rPr>
      </w:pPr>
      <w:r w:rsidRPr="00E41D3F">
        <w:rPr>
          <w:i/>
          <w:color w:val="000000" w:themeColor="text1"/>
        </w:rPr>
        <w:t xml:space="preserve">   </w:t>
      </w:r>
      <w:r w:rsidRPr="00E41D3F">
        <w:rPr>
          <w:bCs/>
          <w:color w:val="000000" w:themeColor="text1"/>
          <w:lang w:eastAsia="uk-UA"/>
        </w:rPr>
        <w:t xml:space="preserve">до Оголошення </w:t>
      </w:r>
      <w:r w:rsidR="004D2030" w:rsidRPr="00E41D3F">
        <w:rPr>
          <w:bCs/>
          <w:color w:val="000000" w:themeColor="text1"/>
          <w:lang w:eastAsia="uk-UA"/>
        </w:rPr>
        <w:t xml:space="preserve">про проведення </w:t>
      </w:r>
    </w:p>
    <w:p w:rsidR="009B5006" w:rsidRPr="00E41D3F" w:rsidRDefault="004D2030" w:rsidP="004D2030">
      <w:pPr>
        <w:ind w:left="318"/>
        <w:jc w:val="right"/>
        <w:rPr>
          <w:bCs/>
          <w:color w:val="000000" w:themeColor="text1"/>
          <w:lang w:eastAsia="uk-UA"/>
        </w:rPr>
      </w:pPr>
      <w:r w:rsidRPr="00E41D3F">
        <w:rPr>
          <w:bCs/>
          <w:color w:val="000000" w:themeColor="text1"/>
          <w:lang w:eastAsia="uk-UA"/>
        </w:rPr>
        <w:t>спрощеної закупівлі</w:t>
      </w:r>
    </w:p>
    <w:p w:rsidR="009B5006" w:rsidRPr="00E41D3F" w:rsidRDefault="009B5006" w:rsidP="009B5006">
      <w:pPr>
        <w:ind w:right="2453"/>
        <w:rPr>
          <w:b/>
          <w:bCs/>
          <w:color w:val="000000" w:themeColor="text1"/>
          <w:lang w:eastAsia="uk-UA"/>
        </w:rPr>
      </w:pPr>
    </w:p>
    <w:p w:rsidR="004D2030" w:rsidRDefault="004D2030" w:rsidP="004D2030">
      <w:pPr>
        <w:jc w:val="center"/>
        <w:rPr>
          <w:b/>
        </w:rPr>
      </w:pPr>
      <w:r w:rsidRPr="00E41D3F">
        <w:rPr>
          <w:b/>
        </w:rPr>
        <w:t xml:space="preserve">Перелік </w:t>
      </w:r>
      <w:r w:rsidR="00BF67BA">
        <w:rPr>
          <w:b/>
        </w:rPr>
        <w:t>умов (</w:t>
      </w:r>
      <w:r w:rsidRPr="00E41D3F">
        <w:rPr>
          <w:b/>
        </w:rPr>
        <w:t>документів, які вимагаються для підтвердження відповідності пропозиції учасника вимогам замовника</w:t>
      </w:r>
      <w:r w:rsidR="00BF67BA">
        <w:rPr>
          <w:b/>
        </w:rPr>
        <w:t>)</w:t>
      </w:r>
      <w:r w:rsidRPr="00E41D3F">
        <w:rPr>
          <w:b/>
        </w:rPr>
        <w:t xml:space="preserve"> </w:t>
      </w:r>
    </w:p>
    <w:p w:rsidR="000B4468" w:rsidRDefault="000B4468" w:rsidP="004D2030">
      <w:pPr>
        <w:jc w:val="center"/>
        <w:rPr>
          <w:b/>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8815"/>
      </w:tblGrid>
      <w:tr w:rsidR="000B4468" w:rsidRPr="0088262A"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4468" w:rsidRPr="00F05935" w:rsidRDefault="000B4468" w:rsidP="00283508">
            <w:pPr>
              <w:contextualSpacing/>
              <w:jc w:val="center"/>
            </w:pPr>
            <w: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4468" w:rsidRPr="00F05935" w:rsidRDefault="000B4468" w:rsidP="00283508">
            <w:pPr>
              <w:contextualSpacing/>
              <w:jc w:val="both"/>
            </w:pPr>
            <w:r w:rsidRPr="00F05935">
              <w:rPr>
                <w:color w:val="00000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B4468" w:rsidRPr="00F05935"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4468" w:rsidRPr="00F05935" w:rsidRDefault="000B4468" w:rsidP="00283508">
            <w:pPr>
              <w:contextualSpacing/>
              <w:jc w:val="center"/>
            </w:pPr>
            <w: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4468" w:rsidRPr="00F05935" w:rsidRDefault="000B4468" w:rsidP="00283508">
            <w:pPr>
              <w:contextualSpacing/>
              <w:jc w:val="both"/>
              <w:rPr>
                <w:color w:val="000000" w:themeColor="text1"/>
              </w:rPr>
            </w:pPr>
            <w:r w:rsidRPr="00F05935">
              <w:rPr>
                <w:color w:val="000000" w:themeColor="text1"/>
              </w:rPr>
              <w:t>Гарантійний  лист від Учасника  наступного змісту:</w:t>
            </w:r>
          </w:p>
          <w:p w:rsidR="000B4468" w:rsidRPr="00F05935" w:rsidRDefault="000B4468" w:rsidP="00283508">
            <w:pPr>
              <w:contextualSpacing/>
              <w:jc w:val="both"/>
            </w:pPr>
            <w:r w:rsidRPr="00F05935">
              <w:rPr>
                <w:color w:val="000000" w:themeColor="text1"/>
              </w:rPr>
              <w:t xml:space="preserve">“Даним листом підтверджуємо, що </w:t>
            </w:r>
            <w:r w:rsidRPr="00F05935">
              <w:rPr>
                <w:color w:val="000000" w:themeColor="text1"/>
                <w:u w:val="single"/>
              </w:rPr>
              <w:t>зазначити найменування Учасника</w:t>
            </w:r>
            <w:r w:rsidRPr="00F05935">
              <w:rPr>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B4468" w:rsidRPr="00F05935"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05935" w:rsidRDefault="000B4468" w:rsidP="00283508">
            <w:pPr>
              <w:contextualSpacing/>
              <w:jc w:val="center"/>
            </w:pPr>
            <w: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05935" w:rsidRDefault="000B4468" w:rsidP="00283508">
            <w:pPr>
              <w:contextualSpacing/>
              <w:jc w:val="both"/>
              <w:rPr>
                <w:color w:val="000000" w:themeColor="text1"/>
              </w:rPr>
            </w:pPr>
            <w:r w:rsidRPr="00F05935">
              <w:t>Лист-погодження Учасника з умовами проекту Договору</w:t>
            </w:r>
            <w:r>
              <w:t xml:space="preserve"> про закупівлю</w:t>
            </w:r>
            <w:r w:rsidRPr="00F05935">
              <w:t>, що міститься в Додатку 3 до Оголошення</w:t>
            </w:r>
            <w:r>
              <w:t>.</w:t>
            </w:r>
          </w:p>
        </w:tc>
      </w:tr>
      <w:tr w:rsidR="000B4468" w:rsidRPr="00F05935" w:rsidTr="0028350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05935" w:rsidRDefault="000B4468" w:rsidP="00283508">
            <w:pPr>
              <w:contextualSpacing/>
              <w:jc w:val="center"/>
            </w:pPr>
            <w: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05935" w:rsidRDefault="000B4468" w:rsidP="00283508">
            <w:pPr>
              <w:jc w:val="both"/>
              <w:rPr>
                <w:rFonts w:cs="Arial"/>
                <w:color w:val="000000"/>
              </w:rPr>
            </w:pPr>
            <w:r w:rsidRPr="00F05935">
              <w:rPr>
                <w:rFonts w:cs="Arial"/>
                <w:color w:val="000000"/>
              </w:rPr>
              <w:t>Довідка, яка містить інформацію про учасника закупівлі, а саме:</w:t>
            </w:r>
          </w:p>
          <w:p w:rsidR="000B4468" w:rsidRPr="00F05935" w:rsidRDefault="000B4468" w:rsidP="000B4468">
            <w:pPr>
              <w:pStyle w:val="ab"/>
              <w:numPr>
                <w:ilvl w:val="0"/>
                <w:numId w:val="11"/>
              </w:numPr>
              <w:jc w:val="both"/>
              <w:rPr>
                <w:rFonts w:cs="Arial"/>
                <w:color w:val="000000"/>
              </w:rPr>
            </w:pPr>
            <w:r w:rsidRPr="00F05935">
              <w:rPr>
                <w:rFonts w:cs="Arial"/>
                <w:color w:val="000000"/>
              </w:rPr>
              <w:t>Повне найменування;</w:t>
            </w:r>
          </w:p>
          <w:p w:rsidR="000B4468" w:rsidRPr="00F05935" w:rsidRDefault="000B4468" w:rsidP="000B4468">
            <w:pPr>
              <w:pStyle w:val="ab"/>
              <w:numPr>
                <w:ilvl w:val="0"/>
                <w:numId w:val="11"/>
              </w:numPr>
              <w:jc w:val="both"/>
              <w:rPr>
                <w:rFonts w:cs="Arial"/>
                <w:color w:val="000000"/>
              </w:rPr>
            </w:pPr>
            <w:r w:rsidRPr="00F05935">
              <w:t>Юридична адреса;</w:t>
            </w:r>
          </w:p>
          <w:p w:rsidR="000B4468" w:rsidRPr="00F05935" w:rsidRDefault="000B4468" w:rsidP="000B4468">
            <w:pPr>
              <w:pStyle w:val="ab"/>
              <w:numPr>
                <w:ilvl w:val="0"/>
                <w:numId w:val="11"/>
              </w:numPr>
              <w:jc w:val="both"/>
              <w:rPr>
                <w:rFonts w:cs="Arial"/>
                <w:color w:val="000000"/>
              </w:rPr>
            </w:pPr>
            <w:r w:rsidRPr="00F05935">
              <w:t>Поштова або фактична адреса;</w:t>
            </w:r>
          </w:p>
          <w:p w:rsidR="000B4468" w:rsidRPr="00F05935" w:rsidRDefault="000B4468" w:rsidP="000B4468">
            <w:pPr>
              <w:pStyle w:val="ab"/>
              <w:numPr>
                <w:ilvl w:val="0"/>
                <w:numId w:val="11"/>
              </w:numPr>
              <w:jc w:val="both"/>
              <w:rPr>
                <w:rFonts w:cs="Arial"/>
                <w:color w:val="000000"/>
              </w:rPr>
            </w:pPr>
            <w:r w:rsidRPr="00F05935">
              <w:t>Код ЄДРПОУ підприємства (або ІПН ФОП);</w:t>
            </w:r>
          </w:p>
          <w:p w:rsidR="000B4468" w:rsidRPr="00F05935" w:rsidRDefault="000B4468" w:rsidP="000B4468">
            <w:pPr>
              <w:pStyle w:val="ab"/>
              <w:numPr>
                <w:ilvl w:val="0"/>
                <w:numId w:val="11"/>
              </w:numPr>
              <w:jc w:val="both"/>
              <w:rPr>
                <w:rFonts w:cs="Arial"/>
                <w:color w:val="000000"/>
              </w:rPr>
            </w:pPr>
            <w:r w:rsidRPr="00F05935">
              <w:rPr>
                <w:rFonts w:cs="Arial"/>
                <w:color w:val="000000"/>
              </w:rPr>
              <w:t>Банківські реквізити (поточний рахунок, назва банку, в якому відкритий рахунок та МФО);</w:t>
            </w:r>
          </w:p>
          <w:p w:rsidR="000B4468" w:rsidRPr="00F05935" w:rsidRDefault="000B4468" w:rsidP="000B4468">
            <w:pPr>
              <w:pStyle w:val="ab"/>
              <w:numPr>
                <w:ilvl w:val="0"/>
                <w:numId w:val="11"/>
              </w:numPr>
              <w:jc w:val="both"/>
              <w:rPr>
                <w:rFonts w:cs="Arial"/>
                <w:color w:val="000000"/>
              </w:rPr>
            </w:pPr>
            <w:r w:rsidRPr="00F05935">
              <w:rPr>
                <w:rFonts w:cs="Arial"/>
                <w:color w:val="000000"/>
              </w:rPr>
              <w:t>Тел./факс;</w:t>
            </w:r>
          </w:p>
          <w:p w:rsidR="000B4468" w:rsidRPr="00F05935" w:rsidRDefault="000B4468" w:rsidP="000B4468">
            <w:pPr>
              <w:pStyle w:val="ab"/>
              <w:numPr>
                <w:ilvl w:val="0"/>
                <w:numId w:val="11"/>
              </w:numPr>
              <w:jc w:val="both"/>
              <w:rPr>
                <w:rFonts w:cs="Arial"/>
                <w:color w:val="000000"/>
              </w:rPr>
            </w:pPr>
            <w:r w:rsidRPr="00F05935">
              <w:rPr>
                <w:rFonts w:cs="Arial"/>
                <w:color w:val="000000"/>
              </w:rPr>
              <w:t>E-mail;</w:t>
            </w:r>
          </w:p>
          <w:p w:rsidR="000B4468" w:rsidRPr="00F05935" w:rsidRDefault="000B4468" w:rsidP="000B4468">
            <w:pPr>
              <w:pStyle w:val="ab"/>
              <w:numPr>
                <w:ilvl w:val="0"/>
                <w:numId w:val="11"/>
              </w:numPr>
              <w:jc w:val="both"/>
              <w:rPr>
                <w:rFonts w:cs="Arial"/>
                <w:color w:val="000000"/>
              </w:rPr>
            </w:pPr>
            <w:r w:rsidRPr="00F05935">
              <w:rPr>
                <w:rFonts w:cs="Arial"/>
                <w:color w:val="000000"/>
              </w:rPr>
              <w:t>Посада керівника підприємством та П.І.Б. (для ФОП зазначається П.І.Б).</w:t>
            </w:r>
          </w:p>
          <w:p w:rsidR="000B4468" w:rsidRPr="00F05935" w:rsidRDefault="000B4468" w:rsidP="00283508">
            <w:pPr>
              <w:contextualSpacing/>
              <w:jc w:val="both"/>
            </w:pPr>
          </w:p>
        </w:tc>
      </w:tr>
      <w:tr w:rsidR="000B4468" w:rsidRPr="000422DB"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05935" w:rsidRDefault="000B4468" w:rsidP="00283508">
            <w:pPr>
              <w:contextualSpacing/>
              <w:jc w:val="center"/>
            </w:pPr>
            <w: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05935" w:rsidRDefault="000B4468" w:rsidP="00283508">
            <w:pPr>
              <w:contextualSpacing/>
              <w:jc w:val="both"/>
            </w:pPr>
            <w:r w:rsidRPr="00F05935">
              <w:t>Достовірна інформація у вигляді довідки довільної форми</w:t>
            </w:r>
            <w:r w:rsidR="00E0154F">
              <w:t>,</w:t>
            </w:r>
            <w:r w:rsidRPr="00F05935">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C42B4">
              <w:rPr>
                <w:i/>
                <w:iCs/>
              </w:rPr>
              <w:t xml:space="preserve"> </w:t>
            </w:r>
            <w:r w:rsidRPr="000422DB">
              <w:rPr>
                <w:rStyle w:val="a9"/>
                <w:i/>
                <w:iCs/>
              </w:rPr>
              <w:t>Замість довідки довільної форми учасник може надати чинну ліцензію або документ дозвільного характеру.</w:t>
            </w:r>
          </w:p>
        </w:tc>
      </w:tr>
      <w:tr w:rsidR="000B4468" w:rsidRPr="0088262A"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05935" w:rsidRDefault="000B4468" w:rsidP="00283508">
            <w:pPr>
              <w:contextualSpacing/>
              <w:jc w:val="center"/>
            </w:pPr>
            <w: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05935" w:rsidRDefault="000B4468" w:rsidP="00283508">
            <w:pPr>
              <w:pStyle w:val="12"/>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0B4468" w:rsidRPr="00F05935" w:rsidRDefault="000B4468" w:rsidP="00283508">
            <w:pPr>
              <w:pStyle w:val="af4"/>
              <w:spacing w:before="0" w:beforeAutospacing="0" w:after="0" w:afterAutospacing="0"/>
              <w:contextualSpacing/>
              <w:jc w:val="both"/>
              <w:rPr>
                <w:lang w:val="uk-UA"/>
              </w:rPr>
            </w:pP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оперативно-господарську/і санкцію/ії,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rsidR="000B4468" w:rsidRPr="00F05935" w:rsidRDefault="000B4468" w:rsidP="00283508">
            <w:pPr>
              <w:pStyle w:val="af4"/>
              <w:spacing w:before="0" w:beforeAutospacing="0" w:after="0" w:afterAutospacing="0"/>
              <w:contextualSpacing/>
              <w:jc w:val="both"/>
              <w:rPr>
                <w:lang w:val="uk-UA"/>
              </w:rPr>
            </w:pPr>
            <w:r w:rsidRPr="00F05935">
              <w:rPr>
                <w:lang w:val="uk-UA"/>
              </w:rPr>
              <w:t>Примітка:</w:t>
            </w:r>
          </w:p>
          <w:p w:rsidR="000B4468" w:rsidRPr="00F05935" w:rsidRDefault="000B4468" w:rsidP="00283508">
            <w:pPr>
              <w:contextualSpacing/>
              <w:jc w:val="both"/>
              <w:rPr>
                <w:highlight w:val="yellow"/>
              </w:rPr>
            </w:pPr>
            <w:r w:rsidRPr="00F05935">
              <w:rPr>
                <w:i/>
                <w:iCs/>
                <w:sz w:val="20"/>
                <w:szCs w:val="20"/>
              </w:rPr>
              <w:t>*У разі застосовування зазначеної санкції З</w:t>
            </w:r>
            <w:r w:rsidRPr="00F05935">
              <w:rPr>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B4468" w:rsidRPr="0088262A"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93CCB" w:rsidRDefault="0093172C" w:rsidP="00283508">
            <w:pPr>
              <w:jc w:val="center"/>
              <w:rPr>
                <w:b/>
              </w:rPr>
            </w:pPr>
            <w:r>
              <w:rPr>
                <w:b/>
                <w:lang w:val="en-US"/>
              </w:rPr>
              <w:t>7</w:t>
            </w:r>
            <w:r w:rsidR="000B4468" w:rsidRPr="00F93CCB">
              <w:rPr>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93CCB" w:rsidRDefault="000B4468" w:rsidP="00283508">
            <w:pPr>
              <w:jc w:val="both"/>
              <w:rPr>
                <w:b/>
                <w:color w:val="000000"/>
                <w:u w:val="single"/>
              </w:rPr>
            </w:pPr>
            <w:r w:rsidRPr="00F93CCB">
              <w:rPr>
                <w:rStyle w:val="rvts0"/>
              </w:rPr>
              <w:t>Довідка з</w:t>
            </w:r>
            <w:r w:rsidRPr="00F93CCB">
              <w:rPr>
                <w:color w:val="000000"/>
              </w:rPr>
              <w:t xml:space="preserve"> вказівкою характеристик </w:t>
            </w:r>
            <w:r w:rsidRPr="0093172C">
              <w:rPr>
                <w:color w:val="000000"/>
              </w:rPr>
              <w:t>товару</w:t>
            </w:r>
            <w:r w:rsidRPr="0093172C">
              <w:rPr>
                <w:i/>
                <w:color w:val="000000"/>
              </w:rPr>
              <w:t>,</w:t>
            </w:r>
            <w:r w:rsidRPr="00F93CCB">
              <w:rPr>
                <w:color w:val="000000"/>
              </w:rPr>
              <w:t xml:space="preserve"> зазначених Замовником в Додатку 1 оголошення про проведення спрощеної закупівлі в довільній формі за підписом Учасника.</w:t>
            </w:r>
          </w:p>
        </w:tc>
      </w:tr>
      <w:tr w:rsidR="000B4468" w:rsidRPr="0088262A"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93CCB" w:rsidRDefault="0093172C" w:rsidP="00283508">
            <w:pPr>
              <w:jc w:val="center"/>
              <w:rPr>
                <w:b/>
              </w:rPr>
            </w:pPr>
            <w:r>
              <w:rPr>
                <w:b/>
                <w:lang w:val="en-US"/>
              </w:rPr>
              <w:t>8</w:t>
            </w:r>
            <w:r w:rsidR="000B4468" w:rsidRPr="00F93CCB">
              <w:rPr>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4468" w:rsidRPr="00F93CCB" w:rsidRDefault="000B4468" w:rsidP="00283508">
            <w:pPr>
              <w:jc w:val="both"/>
              <w:rPr>
                <w:b/>
              </w:rPr>
            </w:pPr>
            <w:r w:rsidRPr="00F93CCB">
              <w:rPr>
                <w:color w:val="000000"/>
              </w:rPr>
              <w:t>Форма «Пропозиція» (Додаток 2.1 до цього Додатку) за підписом та печаткою (у разі її використання) Учасника.</w:t>
            </w:r>
          </w:p>
        </w:tc>
      </w:tr>
      <w:tr w:rsidR="00E0154F" w:rsidRPr="0088262A"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154F" w:rsidRDefault="0093172C" w:rsidP="00283508">
            <w:pPr>
              <w:jc w:val="center"/>
              <w:rPr>
                <w:b/>
              </w:rPr>
            </w:pPr>
            <w:r>
              <w:rPr>
                <w:b/>
                <w:lang w:val="en-US"/>
              </w:rPr>
              <w:t>9</w:t>
            </w:r>
            <w:r w:rsidR="00E0154F">
              <w:rPr>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154F" w:rsidRPr="0093172C" w:rsidRDefault="00E0154F" w:rsidP="00E0154F">
            <w:pPr>
              <w:jc w:val="both"/>
            </w:pPr>
            <w:r w:rsidRPr="0093172C">
              <w:t>Довідка, складена в довільній формі, яка містить інформацію про засновника та</w:t>
            </w:r>
            <w:r w:rsidRPr="0093172C">
              <w:br/>
              <w:t>кінцевого бенефіціарного власника учасника, зокрема: назва юридичної особи, що</w:t>
            </w:r>
            <w:r w:rsidRPr="0093172C">
              <w:br/>
              <w:t>є засновником учасника, її місцезнаходження та країна реєстрації; прізвище, ім’я</w:t>
            </w:r>
            <w:r w:rsidRPr="0093172C">
              <w:br/>
              <w:t>по-батькові засновника та/або кінцевого бенефіціарного власника, адреса його</w:t>
            </w:r>
            <w:r w:rsidRPr="0093172C">
              <w:br/>
              <w:t>місцяпроживання та громадянство.</w:t>
            </w:r>
          </w:p>
          <w:p w:rsidR="00E0154F" w:rsidRPr="00E0154F" w:rsidRDefault="00E0154F" w:rsidP="00E0154F">
            <w:pPr>
              <w:jc w:val="both"/>
              <w:rPr>
                <w:i/>
                <w:color w:val="000000"/>
                <w:highlight w:val="magenta"/>
              </w:rPr>
            </w:pPr>
            <w:r w:rsidRPr="0093172C">
              <w:rPr>
                <w:i/>
              </w:rPr>
              <w:t>Зазначена довідка надається лише учасниками юридичними особами та лише в</w:t>
            </w:r>
            <w:r w:rsidRPr="0093172C">
              <w:rPr>
                <w:i/>
              </w:rPr>
              <w:br/>
              <w:t>період, коли Єдиний державний реєстр юридичних осіб, фізичних осіб –</w:t>
            </w:r>
            <w:r w:rsidRPr="0093172C">
              <w:rPr>
                <w:i/>
              </w:rPr>
              <w:br/>
              <w:t>підприємців та громадських формувань, не функціонує. Інформація про кінцевого</w:t>
            </w:r>
            <w:r w:rsidRPr="0093172C">
              <w:rPr>
                <w:i/>
              </w:rPr>
              <w:br/>
              <w:t>бенефіціарного власника зазначається в довідці лише учасниками – юридичними</w:t>
            </w:r>
            <w:r w:rsidRPr="0093172C">
              <w:rPr>
                <w:i/>
              </w:rPr>
              <w:br/>
              <w:t>особами, які повинні мати таку інформацію в Єдиному державному реєстрі</w:t>
            </w:r>
            <w:r w:rsidRPr="0093172C">
              <w:rPr>
                <w:i/>
              </w:rPr>
              <w:br/>
              <w:t>юридичних осіб, фізичних осіб – підприємців та громадських формувань у</w:t>
            </w:r>
            <w:r w:rsidRPr="0093172C">
              <w:rPr>
                <w:i/>
              </w:rPr>
              <w:br/>
              <w:t>відповідності до пункту 9 частини 2 статті 9 Закону України «Про державну</w:t>
            </w:r>
            <w:r w:rsidRPr="0093172C">
              <w:rPr>
                <w:i/>
              </w:rPr>
              <w:br/>
              <w:t>реєстрацію юридичних осіб, фізичних осіб - підприємців та громадських</w:t>
            </w:r>
            <w:r w:rsidRPr="0093172C">
              <w:rPr>
                <w:i/>
              </w:rPr>
              <w:br/>
              <w:t>формувань».</w:t>
            </w:r>
          </w:p>
        </w:tc>
      </w:tr>
      <w:tr w:rsidR="00E0154F" w:rsidRPr="0088262A"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154F" w:rsidRDefault="00E0154F" w:rsidP="0093172C">
            <w:pPr>
              <w:jc w:val="center"/>
              <w:rPr>
                <w:b/>
              </w:rPr>
            </w:pPr>
            <w:r>
              <w:rPr>
                <w:b/>
              </w:rPr>
              <w:t>1</w:t>
            </w:r>
            <w:r w:rsidR="0093172C">
              <w:rPr>
                <w:b/>
                <w:lang w:val="en-US"/>
              </w:rPr>
              <w:t>0</w:t>
            </w:r>
            <w:r>
              <w:rPr>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154F" w:rsidRPr="0093172C" w:rsidRDefault="00E0154F" w:rsidP="00283508">
            <w:pPr>
              <w:jc w:val="both"/>
            </w:pPr>
            <w:r w:rsidRPr="0093172C">
              <w:t>Документ, що підтверджує проживання громадянина Російської Федерації, який є</w:t>
            </w:r>
            <w:r w:rsidRPr="0093172C">
              <w:br/>
              <w:t>учасником процедури закупівлі чи кінцевим бенефіціарним власником учасника –</w:t>
            </w:r>
            <w:r w:rsidRPr="0093172C">
              <w:br/>
              <w:t>юридичної особи, на території України на законних підставах. Таким документом є</w:t>
            </w:r>
            <w:r w:rsidRPr="0093172C">
              <w:br/>
              <w:t>посвідка про тимчасове чи постійне місце проживання на території України видана</w:t>
            </w:r>
            <w:r w:rsidRPr="0093172C">
              <w:br/>
              <w:t>у відповідності до Закону України «Про Єдиний державний демографічний реєстр</w:t>
            </w:r>
            <w:r w:rsidRPr="0093172C">
              <w:br/>
              <w:t>та документи, що підтверджують громадянство України, посвідчують особу чи її</w:t>
            </w:r>
            <w:r w:rsidRPr="0093172C">
              <w:br/>
              <w:t>спеціальний статус». Такий документ надається:</w:t>
            </w:r>
          </w:p>
          <w:p w:rsidR="00E0154F" w:rsidRPr="0093172C" w:rsidRDefault="00E0154F" w:rsidP="00283508">
            <w:pPr>
              <w:jc w:val="both"/>
            </w:pPr>
            <w:r w:rsidRPr="0093172C">
              <w:lastRenderedPageBreak/>
              <w:t>- Учасником – фізичною особою, яка є громадянином Російської Федерації;</w:t>
            </w:r>
            <w:r w:rsidRPr="0093172C">
              <w:br/>
              <w:t>Учасником – юридичною особою, кінцевим бенефіціарним власником якої є</w:t>
            </w:r>
            <w:r w:rsidRPr="0093172C">
              <w:br/>
              <w:t>громадянин Російської Федерації.</w:t>
            </w:r>
          </w:p>
          <w:p w:rsidR="00DC400D" w:rsidRPr="0093172C" w:rsidRDefault="00DC400D" w:rsidP="00283508">
            <w:pPr>
              <w:jc w:val="both"/>
              <w:rPr>
                <w:color w:val="000000"/>
              </w:rPr>
            </w:pPr>
            <w:r w:rsidRPr="0093172C">
              <w:t>Якщо Учасник- фізична особа чи Учасник – фізична особа- підприємець не є громадянином Російської Федерації, він надає відповідну довідку.</w:t>
            </w:r>
          </w:p>
        </w:tc>
      </w:tr>
      <w:tr w:rsidR="00E0154F" w:rsidRPr="0088262A"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154F" w:rsidRDefault="00E0154F" w:rsidP="0093172C">
            <w:pPr>
              <w:jc w:val="center"/>
              <w:rPr>
                <w:b/>
              </w:rPr>
            </w:pPr>
            <w:r>
              <w:rPr>
                <w:b/>
              </w:rPr>
              <w:lastRenderedPageBreak/>
              <w:t>1</w:t>
            </w:r>
            <w:r w:rsidR="0093172C">
              <w:rPr>
                <w:b/>
                <w:lang w:val="en-US"/>
              </w:rPr>
              <w:t>1</w:t>
            </w:r>
            <w:r>
              <w:rPr>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154F" w:rsidRPr="0093172C" w:rsidRDefault="00E0154F" w:rsidP="00283508">
            <w:pPr>
              <w:jc w:val="both"/>
              <w:rPr>
                <w:color w:val="000000"/>
              </w:rPr>
            </w:pPr>
            <w:r w:rsidRPr="0093172C">
              <w:t>Гарантійний лист, складений в довільній формі, в якому учасник гарантує, що</w:t>
            </w:r>
            <w:r w:rsidRPr="0093172C">
              <w:br/>
              <w:t>товар за предметом закупівлі, запропонований учасником у складі пропозиції, не</w:t>
            </w:r>
            <w:r w:rsidRPr="0093172C">
              <w:br/>
              <w:t>буде ввезений на митну територію України в митному режимі імпорту товарів з</w:t>
            </w:r>
            <w:r w:rsidRPr="0093172C">
              <w:br/>
              <w:t>Російської Федерації.</w:t>
            </w:r>
          </w:p>
        </w:tc>
      </w:tr>
      <w:tr w:rsidR="00E0154F" w:rsidRPr="0088262A" w:rsidTr="0028350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154F" w:rsidRDefault="00E0154F" w:rsidP="0093172C">
            <w:pPr>
              <w:jc w:val="center"/>
              <w:rPr>
                <w:b/>
              </w:rPr>
            </w:pPr>
            <w:r>
              <w:rPr>
                <w:b/>
              </w:rPr>
              <w:t>1</w:t>
            </w:r>
            <w:r w:rsidR="0093172C">
              <w:rPr>
                <w:b/>
                <w:lang w:val="en-US"/>
              </w:rPr>
              <w:t>2</w:t>
            </w:r>
            <w:r>
              <w:rPr>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154F" w:rsidRPr="0093172C" w:rsidRDefault="00E0154F" w:rsidP="00283508">
            <w:pPr>
              <w:jc w:val="both"/>
              <w:rPr>
                <w:color w:val="000000"/>
              </w:rPr>
            </w:pPr>
            <w:r w:rsidRPr="0093172C">
              <w:t>Лист від Учасника про країну походження товару за предметом закупівлі,</w:t>
            </w:r>
            <w:r w:rsidRPr="0093172C">
              <w:br/>
              <w:t>запропонованого учасником у складі пропозиції.</w:t>
            </w:r>
          </w:p>
        </w:tc>
      </w:tr>
    </w:tbl>
    <w:p w:rsidR="000B4468" w:rsidRDefault="000B4468" w:rsidP="004D2030">
      <w:pPr>
        <w:jc w:val="center"/>
        <w:rPr>
          <w:b/>
        </w:rPr>
      </w:pPr>
    </w:p>
    <w:p w:rsidR="00E41D3F" w:rsidRPr="004170DC" w:rsidRDefault="008557B4" w:rsidP="001C76C7">
      <w:pPr>
        <w:jc w:val="right"/>
        <w:rPr>
          <w:i/>
          <w:color w:val="000000" w:themeColor="text1"/>
        </w:rPr>
      </w:pPr>
      <w:r w:rsidRPr="004170DC">
        <w:rPr>
          <w:i/>
          <w:color w:val="000000" w:themeColor="text1"/>
        </w:rPr>
        <w:t>Учасником спрощеної закупівлі надаються докумен</w:t>
      </w:r>
      <w:r w:rsidR="004170DC" w:rsidRPr="004170DC">
        <w:rPr>
          <w:i/>
          <w:color w:val="000000" w:themeColor="text1"/>
        </w:rPr>
        <w:t>ти, передбачені даним Додатком</w:t>
      </w:r>
    </w:p>
    <w:p w:rsidR="00E41D3F" w:rsidRDefault="00E41D3F"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93172C" w:rsidRDefault="0093172C"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3549D4" w:rsidRDefault="003549D4" w:rsidP="001C76C7">
      <w:pPr>
        <w:jc w:val="right"/>
        <w:rPr>
          <w:color w:val="000000" w:themeColor="text1"/>
        </w:rPr>
      </w:pPr>
    </w:p>
    <w:p w:rsidR="0093172C" w:rsidRDefault="0093172C" w:rsidP="001C76C7">
      <w:pPr>
        <w:jc w:val="right"/>
        <w:rPr>
          <w:color w:val="000000" w:themeColor="text1"/>
        </w:rPr>
      </w:pPr>
    </w:p>
    <w:p w:rsidR="0093220F" w:rsidRDefault="0093220F" w:rsidP="00B5175B">
      <w:pPr>
        <w:ind w:left="6804" w:right="-25"/>
        <w:jc w:val="right"/>
        <w:rPr>
          <w:b/>
        </w:rPr>
      </w:pPr>
      <w:r w:rsidRPr="00DD3C56">
        <w:rPr>
          <w:b/>
        </w:rPr>
        <w:lastRenderedPageBreak/>
        <w:t xml:space="preserve">ДОДАТОК </w:t>
      </w:r>
      <w:r>
        <w:rPr>
          <w:b/>
        </w:rPr>
        <w:t>2.</w:t>
      </w:r>
      <w:r w:rsidRPr="00DD3C56">
        <w:rPr>
          <w:b/>
        </w:rPr>
        <w:t>1</w:t>
      </w:r>
    </w:p>
    <w:p w:rsidR="0007608D" w:rsidRPr="00E41D3F" w:rsidRDefault="0007608D" w:rsidP="0007608D">
      <w:pPr>
        <w:ind w:left="318"/>
        <w:jc w:val="right"/>
        <w:rPr>
          <w:bCs/>
          <w:color w:val="000000" w:themeColor="text1"/>
          <w:lang w:eastAsia="uk-UA"/>
        </w:rPr>
      </w:pPr>
      <w:r w:rsidRPr="00E41D3F">
        <w:rPr>
          <w:bCs/>
          <w:color w:val="000000" w:themeColor="text1"/>
          <w:lang w:eastAsia="uk-UA"/>
        </w:rPr>
        <w:t xml:space="preserve">до Оголошення про проведення </w:t>
      </w:r>
    </w:p>
    <w:p w:rsidR="0007608D" w:rsidRPr="00E41D3F" w:rsidRDefault="0007608D" w:rsidP="0007608D">
      <w:pPr>
        <w:ind w:left="318"/>
        <w:jc w:val="right"/>
        <w:rPr>
          <w:bCs/>
          <w:color w:val="000000" w:themeColor="text1"/>
          <w:lang w:eastAsia="uk-UA"/>
        </w:rPr>
      </w:pPr>
      <w:r w:rsidRPr="00E41D3F">
        <w:rPr>
          <w:bCs/>
          <w:color w:val="000000" w:themeColor="text1"/>
          <w:lang w:eastAsia="uk-UA"/>
        </w:rPr>
        <w:t>спрощеної закупівлі</w:t>
      </w:r>
    </w:p>
    <w:p w:rsidR="0093220F" w:rsidRPr="00DD3C56" w:rsidRDefault="0093220F" w:rsidP="0093220F">
      <w:pPr>
        <w:ind w:right="-25" w:firstLine="6663"/>
        <w:rPr>
          <w:b/>
          <w:color w:val="000000"/>
        </w:rPr>
      </w:pPr>
      <w:r w:rsidRPr="00DD3C56">
        <w:rPr>
          <w:b/>
          <w:color w:val="000000"/>
          <w:sz w:val="22"/>
          <w:szCs w:val="22"/>
        </w:rPr>
        <w:t xml:space="preserve">                  </w:t>
      </w:r>
    </w:p>
    <w:p w:rsidR="0093220F" w:rsidRPr="00DD3C56" w:rsidRDefault="0093220F" w:rsidP="0093220F">
      <w:pPr>
        <w:widowControl w:val="0"/>
        <w:autoSpaceDE w:val="0"/>
        <w:autoSpaceDN w:val="0"/>
        <w:adjustRightInd w:val="0"/>
        <w:jc w:val="center"/>
        <w:rPr>
          <w:b/>
          <w:bCs/>
        </w:rPr>
      </w:pPr>
      <w:r w:rsidRPr="00DD3C56">
        <w:rPr>
          <w:b/>
          <w:bCs/>
        </w:rPr>
        <w:t xml:space="preserve">    ФОРМА "ПРОПОЗИЦІЯ "</w:t>
      </w:r>
    </w:p>
    <w:p w:rsidR="0093220F" w:rsidRPr="00DD3C56" w:rsidRDefault="0093220F" w:rsidP="0093220F">
      <w:pPr>
        <w:ind w:left="360"/>
        <w:jc w:val="both"/>
      </w:pPr>
      <w:r w:rsidRPr="00DD3C56">
        <w:rPr>
          <w:i/>
        </w:rPr>
        <w:t xml:space="preserve">      (форма, яка подається Учасником. </w:t>
      </w:r>
      <w:r w:rsidRPr="00DD3C56">
        <w:rPr>
          <w:rStyle w:val="aa"/>
          <w:iCs w:val="0"/>
          <w:color w:val="121212"/>
        </w:rPr>
        <w:t>Учасник не повинен відступати від даної форми</w:t>
      </w:r>
      <w:r w:rsidRPr="00DD3C56">
        <w:rPr>
          <w:i/>
        </w:rPr>
        <w:t xml:space="preserve"> )</w:t>
      </w:r>
    </w:p>
    <w:p w:rsidR="0093220F" w:rsidRPr="00DD3C56" w:rsidRDefault="0093220F" w:rsidP="0093220F">
      <w:pPr>
        <w:ind w:right="-25"/>
        <w:jc w:val="center"/>
        <w:rPr>
          <w:b/>
          <w:color w:val="000000"/>
          <w:sz w:val="16"/>
          <w:szCs w:val="16"/>
        </w:rPr>
      </w:pPr>
    </w:p>
    <w:p w:rsidR="0093220F" w:rsidRPr="00DD3C56" w:rsidRDefault="0093220F" w:rsidP="0093220F">
      <w:pPr>
        <w:autoSpaceDE w:val="0"/>
        <w:autoSpaceDN w:val="0"/>
        <w:adjustRightInd w:val="0"/>
        <w:ind w:firstLine="360"/>
        <w:jc w:val="both"/>
        <w:rPr>
          <w:bCs/>
        </w:rPr>
      </w:pPr>
      <w:r w:rsidRPr="00DD3C56">
        <w:t xml:space="preserve">Ми, _____ (назва Учасника), надаємо свою пропозицію щодо участі у </w:t>
      </w:r>
      <w:r>
        <w:t xml:space="preserve">спрощених </w:t>
      </w:r>
      <w:proofErr w:type="spellStart"/>
      <w:r>
        <w:t>закупівлях</w:t>
      </w:r>
      <w:proofErr w:type="spellEnd"/>
      <w:r w:rsidRPr="00DD3C56">
        <w:t xml:space="preserve">: </w:t>
      </w:r>
      <w:r w:rsidR="003549D4">
        <w:rPr>
          <w:b/>
          <w:i/>
          <w:u w:val="single"/>
        </w:rPr>
        <w:t>Хімічна продукція різна</w:t>
      </w:r>
      <w:r w:rsidR="003549D4" w:rsidRPr="00A11FD9">
        <w:rPr>
          <w:i/>
          <w:u w:val="single"/>
        </w:rPr>
        <w:t xml:space="preserve"> </w:t>
      </w:r>
      <w:r w:rsidR="003549D4" w:rsidRPr="00C647D0">
        <w:rPr>
          <w:i/>
          <w:u w:val="single"/>
        </w:rPr>
        <w:t>(</w:t>
      </w:r>
      <w:r w:rsidR="003549D4" w:rsidRPr="00C647D0">
        <w:rPr>
          <w:i/>
          <w:color w:val="000000"/>
          <w:u w:val="single"/>
        </w:rPr>
        <w:t>Стандартні зразки лічильної концентрації часток та розміру часток</w:t>
      </w:r>
      <w:r w:rsidR="003549D4" w:rsidRPr="00C647D0">
        <w:rPr>
          <w:i/>
          <w:u w:val="single"/>
        </w:rPr>
        <w:t>)</w:t>
      </w:r>
      <w:r w:rsidRPr="00DD3C56">
        <w:rPr>
          <w:rStyle w:val="xfm65937140"/>
        </w:rPr>
        <w:t xml:space="preserve"> </w:t>
      </w:r>
      <w:r w:rsidRPr="00DD3C56">
        <w:t>згідно з вимогами Замовника торгів.</w:t>
      </w:r>
    </w:p>
    <w:p w:rsidR="0093220F" w:rsidRDefault="0093220F" w:rsidP="0093220F">
      <w:pPr>
        <w:spacing w:after="150"/>
        <w:ind w:left="-49" w:firstLine="757"/>
        <w:jc w:val="both"/>
        <w:rPr>
          <w:color w:val="121212"/>
        </w:rPr>
      </w:pPr>
      <w:r w:rsidRPr="00DD3C56">
        <w:rPr>
          <w:color w:val="121212"/>
        </w:rPr>
        <w:t xml:space="preserve">Вивчивши </w:t>
      </w:r>
      <w:r>
        <w:t>оголошення про проведення спрощеної закупівлі</w:t>
      </w:r>
      <w:r w:rsidR="007C4F6B" w:rsidRPr="007C4F6B">
        <w:t xml:space="preserve"> </w:t>
      </w:r>
      <w:r w:rsidR="003549D4">
        <w:rPr>
          <w:b/>
          <w:i/>
          <w:u w:val="single"/>
        </w:rPr>
        <w:t>Хімічна продукція різна</w:t>
      </w:r>
      <w:r w:rsidR="003549D4" w:rsidRPr="00A11FD9">
        <w:rPr>
          <w:i/>
          <w:u w:val="single"/>
        </w:rPr>
        <w:t xml:space="preserve"> </w:t>
      </w:r>
      <w:r w:rsidR="003549D4" w:rsidRPr="00C647D0">
        <w:rPr>
          <w:i/>
          <w:u w:val="single"/>
        </w:rPr>
        <w:t>(</w:t>
      </w:r>
      <w:r w:rsidR="003549D4" w:rsidRPr="00C647D0">
        <w:rPr>
          <w:i/>
          <w:color w:val="000000"/>
          <w:u w:val="single"/>
        </w:rPr>
        <w:t>Стандартні зразки лічильної концентрації часток та розміру часток</w:t>
      </w:r>
      <w:r w:rsidR="003549D4" w:rsidRPr="00C647D0">
        <w:rPr>
          <w:i/>
          <w:u w:val="single"/>
        </w:rPr>
        <w:t>)</w:t>
      </w:r>
      <w:r w:rsidRPr="00DD3C56">
        <w:rPr>
          <w:color w:val="121212"/>
        </w:rPr>
        <w:t xml:space="preserve">, ми, уповноважені на підписання Договору, маємо можливість та погоджуємося виконати вимоги Замовника та Договору на умовах, зазначених у </w:t>
      </w:r>
      <w:r>
        <w:rPr>
          <w:color w:val="121212"/>
        </w:rPr>
        <w:t>оголошенні</w:t>
      </w:r>
      <w:r w:rsidRPr="00DD3C56">
        <w:rPr>
          <w:color w:val="121212"/>
        </w:rPr>
        <w:t xml:space="preserve"> за наступними цінами:</w:t>
      </w:r>
    </w:p>
    <w:tbl>
      <w:tblPr>
        <w:tblW w:w="9707"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4"/>
        <w:gridCol w:w="1494"/>
        <w:gridCol w:w="1304"/>
        <w:gridCol w:w="1985"/>
        <w:gridCol w:w="2410"/>
      </w:tblGrid>
      <w:tr w:rsidR="00902957" w:rsidRPr="00DD3C56" w:rsidTr="006B119A">
        <w:tc>
          <w:tcPr>
            <w:tcW w:w="2514" w:type="dxa"/>
            <w:tcBorders>
              <w:top w:val="single" w:sz="6" w:space="0" w:color="auto"/>
              <w:left w:val="single" w:sz="6" w:space="0" w:color="auto"/>
              <w:bottom w:val="single" w:sz="6" w:space="0" w:color="auto"/>
              <w:right w:val="single" w:sz="6" w:space="0" w:color="auto"/>
            </w:tcBorders>
            <w:vAlign w:val="center"/>
          </w:tcPr>
          <w:p w:rsidR="00902957" w:rsidRPr="00DD3C56" w:rsidRDefault="00017C21" w:rsidP="007C4F6B">
            <w:pPr>
              <w:jc w:val="center"/>
              <w:rPr>
                <w:b/>
                <w:bCs/>
              </w:rPr>
            </w:pPr>
            <w:r w:rsidRPr="00DD3C56">
              <w:rPr>
                <w:b/>
                <w:bCs/>
                <w:sz w:val="22"/>
                <w:szCs w:val="22"/>
              </w:rPr>
              <w:t>Найменування товару</w:t>
            </w:r>
            <w:r>
              <w:rPr>
                <w:b/>
                <w:bCs/>
                <w:sz w:val="22"/>
                <w:szCs w:val="22"/>
              </w:rPr>
              <w:t xml:space="preserve">, </w:t>
            </w:r>
            <w:r w:rsidRPr="007C4F6B">
              <w:rPr>
                <w:b/>
                <w:bCs/>
                <w:sz w:val="22"/>
                <w:szCs w:val="22"/>
              </w:rPr>
              <w:t xml:space="preserve">країна походження </w:t>
            </w:r>
          </w:p>
        </w:tc>
        <w:tc>
          <w:tcPr>
            <w:tcW w:w="149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jc w:val="center"/>
              <w:rPr>
                <w:b/>
                <w:bCs/>
              </w:rPr>
            </w:pPr>
            <w:r w:rsidRPr="00DD3C56">
              <w:rPr>
                <w:b/>
                <w:bCs/>
                <w:sz w:val="22"/>
                <w:szCs w:val="22"/>
              </w:rPr>
              <w:t>Одиниця вимі-</w:t>
            </w:r>
          </w:p>
          <w:p w:rsidR="00902957" w:rsidRPr="00DD3C56" w:rsidRDefault="00902957" w:rsidP="006B119A">
            <w:pPr>
              <w:jc w:val="center"/>
              <w:rPr>
                <w:b/>
                <w:bCs/>
              </w:rPr>
            </w:pPr>
            <w:r w:rsidRPr="00DD3C56">
              <w:rPr>
                <w:b/>
                <w:bCs/>
                <w:sz w:val="22"/>
                <w:szCs w:val="22"/>
              </w:rPr>
              <w:t>ру</w:t>
            </w:r>
          </w:p>
        </w:tc>
        <w:tc>
          <w:tcPr>
            <w:tcW w:w="130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ind w:left="70"/>
              <w:jc w:val="center"/>
              <w:rPr>
                <w:b/>
                <w:bCs/>
              </w:rPr>
            </w:pPr>
            <w:r w:rsidRPr="00DD3C56">
              <w:rPr>
                <w:b/>
                <w:bCs/>
                <w:sz w:val="22"/>
                <w:szCs w:val="22"/>
              </w:rPr>
              <w:t>Кількість</w:t>
            </w:r>
          </w:p>
        </w:tc>
        <w:tc>
          <w:tcPr>
            <w:tcW w:w="1985"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jc w:val="center"/>
              <w:rPr>
                <w:b/>
                <w:bCs/>
              </w:rPr>
            </w:pPr>
            <w:r w:rsidRPr="00DD3C56">
              <w:rPr>
                <w:b/>
                <w:bCs/>
                <w:sz w:val="22"/>
                <w:szCs w:val="22"/>
              </w:rPr>
              <w:t xml:space="preserve">Ціна за одиницю, грн., без ПДВ* </w:t>
            </w:r>
          </w:p>
        </w:tc>
        <w:tc>
          <w:tcPr>
            <w:tcW w:w="2410" w:type="dxa"/>
            <w:tcBorders>
              <w:top w:val="single" w:sz="6" w:space="0" w:color="auto"/>
              <w:left w:val="single" w:sz="6" w:space="0" w:color="auto"/>
              <w:bottom w:val="single" w:sz="6" w:space="0" w:color="auto"/>
              <w:right w:val="single" w:sz="6" w:space="0" w:color="auto"/>
            </w:tcBorders>
          </w:tcPr>
          <w:p w:rsidR="00902957" w:rsidRPr="00DD3C56" w:rsidRDefault="00902957" w:rsidP="006B119A">
            <w:pPr>
              <w:jc w:val="center"/>
              <w:rPr>
                <w:b/>
                <w:bCs/>
              </w:rPr>
            </w:pPr>
            <w:r w:rsidRPr="00DD3C56">
              <w:rPr>
                <w:b/>
                <w:bCs/>
                <w:sz w:val="22"/>
                <w:szCs w:val="22"/>
              </w:rPr>
              <w:t xml:space="preserve">Загальна вартість, грн., </w:t>
            </w:r>
            <w:r>
              <w:rPr>
                <w:b/>
                <w:bCs/>
                <w:sz w:val="22"/>
                <w:szCs w:val="22"/>
              </w:rPr>
              <w:t>бе</w:t>
            </w:r>
            <w:r w:rsidRPr="00DD3C56">
              <w:rPr>
                <w:b/>
                <w:bCs/>
                <w:sz w:val="22"/>
                <w:szCs w:val="22"/>
              </w:rPr>
              <w:t xml:space="preserve">з ПДВ* </w:t>
            </w:r>
          </w:p>
          <w:p w:rsidR="00902957" w:rsidRPr="00DD3C56" w:rsidRDefault="00902957" w:rsidP="006B119A">
            <w:pPr>
              <w:jc w:val="center"/>
              <w:rPr>
                <w:b/>
                <w:bCs/>
              </w:rPr>
            </w:pPr>
          </w:p>
        </w:tc>
      </w:tr>
      <w:tr w:rsidR="00902957" w:rsidRPr="00DD3C56" w:rsidTr="006B119A">
        <w:tc>
          <w:tcPr>
            <w:tcW w:w="251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rPr>
                <w:bCs/>
              </w:rPr>
            </w:pPr>
          </w:p>
        </w:tc>
        <w:tc>
          <w:tcPr>
            <w:tcW w:w="149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jc w:val="center"/>
              <w:rPr>
                <w:b/>
                <w:bCs/>
              </w:rPr>
            </w:pPr>
          </w:p>
        </w:tc>
        <w:tc>
          <w:tcPr>
            <w:tcW w:w="130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ind w:left="70"/>
              <w:jc w:val="center"/>
              <w:rPr>
                <w:b/>
                <w:bCs/>
              </w:rPr>
            </w:pPr>
          </w:p>
        </w:tc>
        <w:tc>
          <w:tcPr>
            <w:tcW w:w="1985"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jc w:val="center"/>
              <w:rPr>
                <w:b/>
                <w:bCs/>
              </w:rPr>
            </w:pPr>
          </w:p>
        </w:tc>
        <w:tc>
          <w:tcPr>
            <w:tcW w:w="2410" w:type="dxa"/>
            <w:tcBorders>
              <w:top w:val="single" w:sz="6" w:space="0" w:color="auto"/>
              <w:left w:val="single" w:sz="6" w:space="0" w:color="auto"/>
              <w:bottom w:val="single" w:sz="6" w:space="0" w:color="auto"/>
              <w:right w:val="single" w:sz="6" w:space="0" w:color="auto"/>
            </w:tcBorders>
          </w:tcPr>
          <w:p w:rsidR="00902957" w:rsidRPr="00DD3C56" w:rsidRDefault="00902957" w:rsidP="006B119A">
            <w:pPr>
              <w:jc w:val="center"/>
              <w:rPr>
                <w:b/>
                <w:bCs/>
              </w:rPr>
            </w:pPr>
          </w:p>
        </w:tc>
      </w:tr>
      <w:tr w:rsidR="00902957" w:rsidRPr="00DD3C56" w:rsidTr="006B119A">
        <w:tc>
          <w:tcPr>
            <w:tcW w:w="251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rPr>
                <w:rStyle w:val="xfm65937140"/>
              </w:rPr>
            </w:pPr>
          </w:p>
        </w:tc>
        <w:tc>
          <w:tcPr>
            <w:tcW w:w="149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jc w:val="center"/>
              <w:rPr>
                <w:b/>
                <w:bCs/>
              </w:rPr>
            </w:pPr>
          </w:p>
        </w:tc>
        <w:tc>
          <w:tcPr>
            <w:tcW w:w="130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ind w:left="70"/>
              <w:jc w:val="center"/>
              <w:rPr>
                <w:b/>
                <w:bCs/>
              </w:rPr>
            </w:pPr>
          </w:p>
        </w:tc>
        <w:tc>
          <w:tcPr>
            <w:tcW w:w="1985"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jc w:val="center"/>
              <w:rPr>
                <w:b/>
                <w:bCs/>
              </w:rPr>
            </w:pPr>
          </w:p>
        </w:tc>
        <w:tc>
          <w:tcPr>
            <w:tcW w:w="2410" w:type="dxa"/>
            <w:tcBorders>
              <w:top w:val="single" w:sz="6" w:space="0" w:color="auto"/>
              <w:left w:val="single" w:sz="6" w:space="0" w:color="auto"/>
              <w:bottom w:val="single" w:sz="6" w:space="0" w:color="auto"/>
              <w:right w:val="single" w:sz="6" w:space="0" w:color="auto"/>
            </w:tcBorders>
          </w:tcPr>
          <w:p w:rsidR="00902957" w:rsidRPr="00DD3C56" w:rsidRDefault="00902957" w:rsidP="006B119A">
            <w:pPr>
              <w:jc w:val="center"/>
              <w:rPr>
                <w:b/>
                <w:bCs/>
              </w:rPr>
            </w:pPr>
          </w:p>
        </w:tc>
      </w:tr>
      <w:tr w:rsidR="00902957" w:rsidRPr="00DD3C56" w:rsidTr="006B119A">
        <w:tc>
          <w:tcPr>
            <w:tcW w:w="251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rPr>
                <w:bCs/>
              </w:rPr>
            </w:pPr>
          </w:p>
        </w:tc>
        <w:tc>
          <w:tcPr>
            <w:tcW w:w="149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jc w:val="center"/>
              <w:rPr>
                <w:b/>
                <w:bCs/>
              </w:rPr>
            </w:pPr>
          </w:p>
        </w:tc>
        <w:tc>
          <w:tcPr>
            <w:tcW w:w="130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ind w:left="70"/>
              <w:jc w:val="center"/>
              <w:rPr>
                <w:b/>
                <w:bCs/>
              </w:rPr>
            </w:pPr>
          </w:p>
        </w:tc>
        <w:tc>
          <w:tcPr>
            <w:tcW w:w="1985"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jc w:val="center"/>
              <w:rPr>
                <w:b/>
                <w:bCs/>
              </w:rPr>
            </w:pPr>
          </w:p>
        </w:tc>
        <w:tc>
          <w:tcPr>
            <w:tcW w:w="2410" w:type="dxa"/>
            <w:tcBorders>
              <w:top w:val="single" w:sz="6" w:space="0" w:color="auto"/>
              <w:left w:val="single" w:sz="6" w:space="0" w:color="auto"/>
              <w:bottom w:val="single" w:sz="6" w:space="0" w:color="auto"/>
              <w:right w:val="single" w:sz="6" w:space="0" w:color="auto"/>
            </w:tcBorders>
          </w:tcPr>
          <w:p w:rsidR="00902957" w:rsidRPr="00DD3C56" w:rsidRDefault="00902957" w:rsidP="006B119A">
            <w:pPr>
              <w:jc w:val="center"/>
              <w:rPr>
                <w:b/>
                <w:bCs/>
              </w:rPr>
            </w:pPr>
          </w:p>
        </w:tc>
      </w:tr>
      <w:tr w:rsidR="00902957" w:rsidRPr="00DD3C56" w:rsidTr="006B119A">
        <w:tc>
          <w:tcPr>
            <w:tcW w:w="251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rPr>
                <w:bCs/>
              </w:rPr>
            </w:pPr>
          </w:p>
        </w:tc>
        <w:tc>
          <w:tcPr>
            <w:tcW w:w="149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jc w:val="center"/>
              <w:rPr>
                <w:b/>
                <w:bCs/>
              </w:rPr>
            </w:pPr>
          </w:p>
        </w:tc>
        <w:tc>
          <w:tcPr>
            <w:tcW w:w="1304"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ind w:left="70"/>
              <w:jc w:val="center"/>
              <w:rPr>
                <w:b/>
                <w:bCs/>
              </w:rPr>
            </w:pPr>
          </w:p>
        </w:tc>
        <w:tc>
          <w:tcPr>
            <w:tcW w:w="1985" w:type="dxa"/>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jc w:val="center"/>
              <w:rPr>
                <w:b/>
                <w:bCs/>
              </w:rPr>
            </w:pPr>
          </w:p>
        </w:tc>
        <w:tc>
          <w:tcPr>
            <w:tcW w:w="2410" w:type="dxa"/>
            <w:tcBorders>
              <w:top w:val="single" w:sz="6" w:space="0" w:color="auto"/>
              <w:left w:val="single" w:sz="6" w:space="0" w:color="auto"/>
              <w:bottom w:val="single" w:sz="6" w:space="0" w:color="auto"/>
              <w:right w:val="single" w:sz="6" w:space="0" w:color="auto"/>
            </w:tcBorders>
          </w:tcPr>
          <w:p w:rsidR="00902957" w:rsidRPr="00DD3C56" w:rsidRDefault="00902957" w:rsidP="006B119A">
            <w:pPr>
              <w:jc w:val="center"/>
              <w:rPr>
                <w:b/>
                <w:bCs/>
              </w:rPr>
            </w:pPr>
          </w:p>
        </w:tc>
      </w:tr>
      <w:tr w:rsidR="00902957" w:rsidRPr="00DD3C56" w:rsidTr="006B119A">
        <w:tc>
          <w:tcPr>
            <w:tcW w:w="9707" w:type="dxa"/>
            <w:gridSpan w:val="5"/>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rPr>
                <w:b/>
                <w:bCs/>
              </w:rPr>
            </w:pPr>
            <w:r w:rsidRPr="00DD3C56">
              <w:rPr>
                <w:rStyle w:val="xfm65937140"/>
                <w:sz w:val="22"/>
                <w:szCs w:val="22"/>
              </w:rPr>
              <w:t>Разом, без ПДВ*</w:t>
            </w:r>
          </w:p>
        </w:tc>
      </w:tr>
      <w:tr w:rsidR="00902957" w:rsidRPr="00DD3C56" w:rsidTr="006B119A">
        <w:tc>
          <w:tcPr>
            <w:tcW w:w="9707" w:type="dxa"/>
            <w:gridSpan w:val="5"/>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rPr>
                <w:b/>
                <w:bCs/>
              </w:rPr>
            </w:pPr>
            <w:r w:rsidRPr="00DD3C56">
              <w:rPr>
                <w:rStyle w:val="xfm65937140"/>
                <w:sz w:val="22"/>
                <w:szCs w:val="22"/>
              </w:rPr>
              <w:t>ПДВ* 20%</w:t>
            </w:r>
          </w:p>
        </w:tc>
      </w:tr>
      <w:tr w:rsidR="00902957" w:rsidRPr="00DD3C56" w:rsidTr="006B119A">
        <w:tc>
          <w:tcPr>
            <w:tcW w:w="9707" w:type="dxa"/>
            <w:gridSpan w:val="5"/>
            <w:tcBorders>
              <w:top w:val="single" w:sz="6" w:space="0" w:color="auto"/>
              <w:left w:val="single" w:sz="6" w:space="0" w:color="auto"/>
              <w:bottom w:val="single" w:sz="6" w:space="0" w:color="auto"/>
              <w:right w:val="single" w:sz="6" w:space="0" w:color="auto"/>
            </w:tcBorders>
            <w:vAlign w:val="center"/>
          </w:tcPr>
          <w:p w:rsidR="00902957" w:rsidRPr="00DD3C56" w:rsidRDefault="00902957" w:rsidP="006B119A">
            <w:pPr>
              <w:rPr>
                <w:b/>
                <w:bCs/>
              </w:rPr>
            </w:pPr>
            <w:r w:rsidRPr="00DD3C56">
              <w:rPr>
                <w:rStyle w:val="xfm65937140"/>
                <w:b/>
                <w:sz w:val="22"/>
                <w:szCs w:val="22"/>
              </w:rPr>
              <w:t>Загалом, з ПДВ</w:t>
            </w:r>
            <w:r w:rsidRPr="00DD3C56">
              <w:rPr>
                <w:b/>
                <w:bCs/>
                <w:sz w:val="22"/>
                <w:szCs w:val="22"/>
              </w:rPr>
              <w:t>*</w:t>
            </w:r>
            <w:r w:rsidRPr="00DD3C56">
              <w:rPr>
                <w:rStyle w:val="xfm65937140"/>
                <w:b/>
                <w:sz w:val="22"/>
                <w:szCs w:val="22"/>
              </w:rPr>
              <w:t xml:space="preserve"> </w:t>
            </w:r>
          </w:p>
        </w:tc>
      </w:tr>
    </w:tbl>
    <w:p w:rsidR="00902957" w:rsidRDefault="00902957" w:rsidP="0093220F">
      <w:pPr>
        <w:spacing w:after="150"/>
        <w:ind w:left="-49" w:firstLine="757"/>
        <w:jc w:val="both"/>
        <w:rPr>
          <w:color w:val="121212"/>
        </w:rPr>
      </w:pPr>
    </w:p>
    <w:p w:rsidR="0093220F" w:rsidRPr="00DD3C56" w:rsidRDefault="0093220F" w:rsidP="0093220F">
      <w:pPr>
        <w:pStyle w:val="24"/>
        <w:tabs>
          <w:tab w:val="left" w:pos="540"/>
        </w:tabs>
        <w:spacing w:before="60" w:after="60" w:line="220" w:lineRule="atLeast"/>
        <w:ind w:left="0" w:right="-23" w:firstLine="360"/>
        <w:jc w:val="both"/>
        <w:rPr>
          <w:color w:val="000000"/>
          <w:sz w:val="24"/>
          <w:szCs w:val="24"/>
        </w:rPr>
      </w:pPr>
      <w:r w:rsidRPr="00DD3C56">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Pr>
          <w:color w:val="000000"/>
          <w:sz w:val="24"/>
          <w:szCs w:val="24"/>
        </w:rPr>
        <w:t xml:space="preserve"> Ми погоджуємося з умовами, викладеними у проекті договору (Додаток 3 до Оголошення).</w:t>
      </w:r>
    </w:p>
    <w:p w:rsidR="0093220F" w:rsidRPr="00DD3C56" w:rsidRDefault="0093220F" w:rsidP="0093220F">
      <w:pPr>
        <w:tabs>
          <w:tab w:val="left" w:pos="540"/>
        </w:tabs>
        <w:spacing w:before="60" w:after="60" w:line="220" w:lineRule="atLeast"/>
        <w:ind w:right="-23" w:firstLine="360"/>
        <w:jc w:val="both"/>
        <w:rPr>
          <w:color w:val="000000"/>
        </w:rPr>
      </w:pPr>
      <w:r>
        <w:rPr>
          <w:color w:val="000000"/>
        </w:rPr>
        <w:t>2. Ми погоджуємося</w:t>
      </w:r>
      <w:r w:rsidRPr="00DD3C56">
        <w:rPr>
          <w:color w:val="000000"/>
        </w:rPr>
        <w:t xml:space="preserve">, що Ви можете відхилити нашу чи всі пропозиції згідно з умовами </w:t>
      </w:r>
      <w:r>
        <w:rPr>
          <w:color w:val="000000"/>
        </w:rPr>
        <w:t>оголошення</w:t>
      </w:r>
      <w:r w:rsidRPr="00DD3C56">
        <w:rPr>
          <w:color w:val="000000"/>
        </w:rPr>
        <w:t xml:space="preserve"> та розуміємо, що Ви не обмежені у прийнятті будь-якої іншої пропозиції з більш вигідними для Вас умовами.  </w:t>
      </w:r>
    </w:p>
    <w:p w:rsidR="0093220F" w:rsidRPr="001C0F16" w:rsidRDefault="0093220F" w:rsidP="0093220F">
      <w:pPr>
        <w:tabs>
          <w:tab w:val="left" w:pos="540"/>
        </w:tabs>
        <w:spacing w:before="60" w:after="60" w:line="220" w:lineRule="atLeast"/>
        <w:ind w:right="-23" w:firstLine="360"/>
        <w:jc w:val="both"/>
        <w:rPr>
          <w:color w:val="000000"/>
        </w:rPr>
      </w:pPr>
      <w:r>
        <w:rPr>
          <w:color w:val="000000"/>
        </w:rPr>
        <w:t>3</w:t>
      </w:r>
      <w:r w:rsidRPr="00DD3C56">
        <w:rPr>
          <w:color w:val="000000"/>
        </w:rPr>
        <w:t>. Ми розуміємо та погоджуємося, що Ви можете відмінити закупівл</w:t>
      </w:r>
      <w:r w:rsidR="00CB5A04">
        <w:rPr>
          <w:color w:val="000000"/>
        </w:rPr>
        <w:t>ю</w:t>
      </w:r>
      <w:r w:rsidRPr="00DD3C56">
        <w:rPr>
          <w:color w:val="000000"/>
        </w:rPr>
        <w:t xml:space="preserve"> у разі </w:t>
      </w:r>
      <w:r w:rsidR="00CB5A04">
        <w:rPr>
          <w:color w:val="000000"/>
        </w:rPr>
        <w:t>наявності під</w:t>
      </w:r>
      <w:r>
        <w:rPr>
          <w:color w:val="000000"/>
        </w:rPr>
        <w:t>с</w:t>
      </w:r>
      <w:r w:rsidR="00CB5A04">
        <w:rPr>
          <w:color w:val="000000"/>
        </w:rPr>
        <w:t>т</w:t>
      </w:r>
      <w:r>
        <w:rPr>
          <w:color w:val="000000"/>
        </w:rPr>
        <w:t>ав, передбачених Законом.</w:t>
      </w:r>
    </w:p>
    <w:p w:rsidR="0093220F" w:rsidRPr="001C0F16" w:rsidRDefault="0093220F" w:rsidP="0093220F">
      <w:pPr>
        <w:tabs>
          <w:tab w:val="left" w:pos="540"/>
        </w:tabs>
        <w:spacing w:before="60" w:after="60" w:line="220" w:lineRule="atLeast"/>
        <w:ind w:right="-23" w:firstLine="360"/>
        <w:jc w:val="both"/>
        <w:rPr>
          <w:color w:val="000000"/>
        </w:rPr>
      </w:pPr>
      <w:r>
        <w:rPr>
          <w:color w:val="000000"/>
        </w:rPr>
        <w:t>4</w:t>
      </w:r>
      <w:r w:rsidRPr="001C0F16">
        <w:rPr>
          <w:color w:val="000000"/>
        </w:rPr>
        <w:t xml:space="preserve">. Зазначеним нижче підписом ми підтверджуємо повну, безумовну і беззаперечну згоду з усіма умовами проведення закупівлі, визначеними в </w:t>
      </w:r>
      <w:r>
        <w:rPr>
          <w:color w:val="000000"/>
        </w:rPr>
        <w:t>оголошенні</w:t>
      </w:r>
      <w:r w:rsidRPr="001C0F16">
        <w:rPr>
          <w:color w:val="000000"/>
        </w:rPr>
        <w:t xml:space="preserve">. </w:t>
      </w:r>
    </w:p>
    <w:p w:rsidR="0093220F" w:rsidRPr="00DD3C56" w:rsidRDefault="0093220F" w:rsidP="0093220F">
      <w:pPr>
        <w:ind w:firstLine="426"/>
        <w:jc w:val="both"/>
        <w:rPr>
          <w:color w:val="000000"/>
        </w:rPr>
      </w:pPr>
      <w:r>
        <w:rPr>
          <w:color w:val="000000"/>
        </w:rPr>
        <w:t>5</w:t>
      </w:r>
      <w:r w:rsidRPr="001C0F16">
        <w:rPr>
          <w:color w:val="000000"/>
        </w:rPr>
        <w:t>. Ми несемо відповідальність за достовірність наданої інформації в нашій пропозиції.</w:t>
      </w:r>
    </w:p>
    <w:p w:rsidR="0093220F" w:rsidRDefault="0093220F" w:rsidP="0093220F">
      <w:pPr>
        <w:ind w:left="360" w:firstLine="348"/>
        <w:jc w:val="both"/>
        <w:rPr>
          <w:i/>
          <w:iCs/>
          <w:sz w:val="22"/>
          <w:szCs w:val="22"/>
        </w:rPr>
      </w:pPr>
    </w:p>
    <w:p w:rsidR="0093220F" w:rsidRPr="00DD3C56" w:rsidRDefault="0093220F" w:rsidP="0093220F">
      <w:pPr>
        <w:ind w:left="360" w:firstLine="348"/>
        <w:jc w:val="both"/>
        <w:rPr>
          <w:i/>
          <w:iCs/>
          <w:sz w:val="22"/>
          <w:szCs w:val="22"/>
        </w:rPr>
      </w:pPr>
      <w:r w:rsidRPr="00DD3C56">
        <w:rPr>
          <w:i/>
          <w:iCs/>
          <w:sz w:val="22"/>
          <w:szCs w:val="22"/>
        </w:rPr>
        <w:t>Посада, прізвище, ініціали, підпис уповноваженої особи Учасника,</w:t>
      </w:r>
    </w:p>
    <w:p w:rsidR="0093220F" w:rsidRPr="00DD3C56" w:rsidRDefault="0093220F" w:rsidP="0093220F">
      <w:pPr>
        <w:ind w:left="360" w:firstLine="348"/>
        <w:jc w:val="both"/>
        <w:rPr>
          <w:i/>
          <w:iCs/>
          <w:sz w:val="22"/>
          <w:szCs w:val="22"/>
        </w:rPr>
      </w:pPr>
      <w:r w:rsidRPr="00DD3C56">
        <w:rPr>
          <w:i/>
          <w:iCs/>
          <w:sz w:val="22"/>
          <w:szCs w:val="22"/>
        </w:rPr>
        <w:t>завірені печаткою (у разі її використання) ____________________________</w:t>
      </w:r>
    </w:p>
    <w:p w:rsidR="0093220F" w:rsidRPr="00DD3C56" w:rsidRDefault="0093220F" w:rsidP="0093220F">
      <w:pPr>
        <w:ind w:left="360" w:firstLine="348"/>
        <w:jc w:val="both"/>
        <w:rPr>
          <w:i/>
          <w:iCs/>
          <w:sz w:val="22"/>
          <w:szCs w:val="22"/>
        </w:rPr>
      </w:pPr>
    </w:p>
    <w:p w:rsidR="0093220F" w:rsidRPr="00DD3C56" w:rsidRDefault="0093220F" w:rsidP="0093220F">
      <w:pPr>
        <w:jc w:val="both"/>
        <w:rPr>
          <w:i/>
          <w:iCs/>
          <w:sz w:val="22"/>
          <w:szCs w:val="22"/>
        </w:rPr>
      </w:pPr>
      <w:r w:rsidRPr="00DD3C56">
        <w:rPr>
          <w:b/>
          <w:i/>
          <w:iCs/>
          <w:sz w:val="22"/>
          <w:szCs w:val="22"/>
        </w:rPr>
        <w:t>*</w:t>
      </w:r>
      <w:r w:rsidRPr="00DD3C56">
        <w:rPr>
          <w:i/>
          <w:iCs/>
          <w:sz w:val="22"/>
          <w:szCs w:val="22"/>
        </w:rPr>
        <w:t xml:space="preserve">У разі надання пропозицій Учасником – не платником </w:t>
      </w:r>
      <w:r w:rsidRPr="00DD3C56">
        <w:rPr>
          <w:i/>
          <w:iCs/>
          <w:sz w:val="22"/>
          <w:szCs w:val="22"/>
          <w:u w:val="single"/>
        </w:rPr>
        <w:t>ПДВ</w:t>
      </w:r>
      <w:r w:rsidRPr="00DD3C56">
        <w:rPr>
          <w:i/>
          <w:iCs/>
          <w:sz w:val="22"/>
          <w:szCs w:val="22"/>
        </w:rPr>
        <w:t xml:space="preserve"> (або платником ПДВ за нульовою ставкою), або якщо предмет закупівлі не обкладається ПДВ, такі пропозиції надаються без врахування ПДВ та у відповідних графах зазначається ціна без ПДВ (або зазначається ціна з ПДВ 0%), про що Учасником робиться відповідна позначка</w:t>
      </w:r>
      <w:r w:rsidRPr="00DD3C56">
        <w:rPr>
          <w:iCs/>
          <w:sz w:val="22"/>
          <w:szCs w:val="22"/>
        </w:rPr>
        <w:t>.</w:t>
      </w:r>
    </w:p>
    <w:p w:rsidR="0093220F" w:rsidRPr="00DD3C56" w:rsidRDefault="0093220F" w:rsidP="0093220F">
      <w:pPr>
        <w:ind w:left="360"/>
        <w:jc w:val="both"/>
        <w:rPr>
          <w:i/>
          <w:iCs/>
          <w:sz w:val="22"/>
          <w:szCs w:val="22"/>
        </w:rPr>
      </w:pPr>
    </w:p>
    <w:p w:rsidR="007C4F6B" w:rsidRDefault="007C4F6B" w:rsidP="001C76C7">
      <w:pPr>
        <w:jc w:val="right"/>
        <w:rPr>
          <w:b/>
          <w:color w:val="000000" w:themeColor="text1"/>
        </w:rPr>
      </w:pPr>
    </w:p>
    <w:p w:rsidR="007C4F6B" w:rsidRDefault="007C4F6B" w:rsidP="001C76C7">
      <w:pPr>
        <w:jc w:val="right"/>
        <w:rPr>
          <w:b/>
          <w:color w:val="000000" w:themeColor="text1"/>
        </w:rPr>
      </w:pPr>
    </w:p>
    <w:p w:rsidR="007C4F6B" w:rsidRDefault="007C4F6B" w:rsidP="001C76C7">
      <w:pPr>
        <w:jc w:val="right"/>
        <w:rPr>
          <w:b/>
          <w:color w:val="000000" w:themeColor="text1"/>
        </w:rPr>
      </w:pPr>
    </w:p>
    <w:p w:rsidR="007C4F6B" w:rsidRDefault="007C4F6B" w:rsidP="001C76C7">
      <w:pPr>
        <w:jc w:val="right"/>
        <w:rPr>
          <w:b/>
          <w:color w:val="000000" w:themeColor="text1"/>
        </w:rPr>
      </w:pPr>
    </w:p>
    <w:p w:rsidR="001C76C7" w:rsidRPr="0007608D" w:rsidRDefault="001C76C7" w:rsidP="001C76C7">
      <w:pPr>
        <w:jc w:val="right"/>
        <w:rPr>
          <w:b/>
          <w:color w:val="000000" w:themeColor="text1"/>
        </w:rPr>
      </w:pPr>
      <w:r w:rsidRPr="0007608D">
        <w:rPr>
          <w:b/>
          <w:color w:val="000000" w:themeColor="text1"/>
        </w:rPr>
        <w:lastRenderedPageBreak/>
        <w:t>ДОДАТОК 3</w:t>
      </w:r>
    </w:p>
    <w:p w:rsidR="001C76C7" w:rsidRPr="00E41D3F" w:rsidRDefault="001C76C7" w:rsidP="001C76C7">
      <w:pPr>
        <w:ind w:left="318"/>
        <w:jc w:val="right"/>
        <w:rPr>
          <w:bCs/>
          <w:color w:val="000000" w:themeColor="text1"/>
          <w:lang w:eastAsia="uk-UA"/>
        </w:rPr>
      </w:pPr>
      <w:r w:rsidRPr="00E41D3F">
        <w:rPr>
          <w:i/>
          <w:color w:val="000000" w:themeColor="text1"/>
        </w:rPr>
        <w:t xml:space="preserve">   </w:t>
      </w:r>
      <w:r w:rsidRPr="00E41D3F">
        <w:rPr>
          <w:bCs/>
          <w:color w:val="000000" w:themeColor="text1"/>
          <w:lang w:eastAsia="uk-UA"/>
        </w:rPr>
        <w:t xml:space="preserve">до Оголошення про проведення </w:t>
      </w:r>
    </w:p>
    <w:p w:rsidR="001C76C7" w:rsidRPr="00E41D3F" w:rsidRDefault="001C76C7" w:rsidP="001C76C7">
      <w:pPr>
        <w:ind w:left="318"/>
        <w:jc w:val="right"/>
        <w:rPr>
          <w:bCs/>
          <w:color w:val="000000" w:themeColor="text1"/>
          <w:lang w:eastAsia="uk-UA"/>
        </w:rPr>
      </w:pPr>
      <w:r w:rsidRPr="00E41D3F">
        <w:rPr>
          <w:bCs/>
          <w:color w:val="000000" w:themeColor="text1"/>
          <w:lang w:eastAsia="uk-UA"/>
        </w:rPr>
        <w:t>спрощеної закупівлі</w:t>
      </w:r>
    </w:p>
    <w:p w:rsidR="001C76C7" w:rsidRPr="00E41D3F" w:rsidRDefault="001C76C7" w:rsidP="001C76C7">
      <w:pPr>
        <w:ind w:right="2453"/>
        <w:rPr>
          <w:b/>
          <w:bCs/>
          <w:color w:val="000000" w:themeColor="text1"/>
          <w:lang w:eastAsia="uk-UA"/>
        </w:rPr>
      </w:pPr>
    </w:p>
    <w:p w:rsidR="00DA153B" w:rsidRPr="006255F8" w:rsidRDefault="00DA153B" w:rsidP="00DA153B">
      <w:pPr>
        <w:ind w:left="6372" w:firstLine="708"/>
        <w:jc w:val="center"/>
        <w:rPr>
          <w:b/>
        </w:rPr>
      </w:pPr>
      <w:r>
        <w:rPr>
          <w:color w:val="000000"/>
          <w:sz w:val="22"/>
          <w:szCs w:val="22"/>
        </w:rPr>
        <w:t>Проє</w:t>
      </w:r>
      <w:r w:rsidRPr="006255F8">
        <w:rPr>
          <w:color w:val="000000"/>
          <w:sz w:val="22"/>
          <w:szCs w:val="22"/>
        </w:rPr>
        <w:t>кт</w:t>
      </w:r>
      <w:r w:rsidRPr="006255F8">
        <w:rPr>
          <w:b/>
          <w:color w:val="000000"/>
          <w:sz w:val="22"/>
          <w:szCs w:val="22"/>
        </w:rPr>
        <w:t xml:space="preserve"> </w:t>
      </w:r>
      <w:r w:rsidRPr="006255F8">
        <w:rPr>
          <w:bCs/>
          <w:color w:val="000000"/>
          <w:sz w:val="22"/>
          <w:szCs w:val="22"/>
        </w:rPr>
        <w:t>договору про закупівлю</w:t>
      </w:r>
      <w:r w:rsidRPr="006255F8">
        <w:rPr>
          <w:bCs/>
          <w:color w:val="000000"/>
          <w:sz w:val="22"/>
          <w:szCs w:val="22"/>
          <w:lang w:val="ru-RU"/>
        </w:rPr>
        <w:t xml:space="preserve"> (для </w:t>
      </w:r>
      <w:proofErr w:type="spellStart"/>
      <w:r w:rsidRPr="006255F8">
        <w:rPr>
          <w:bCs/>
          <w:color w:val="000000"/>
          <w:sz w:val="22"/>
          <w:szCs w:val="22"/>
          <w:lang w:val="ru-RU"/>
        </w:rPr>
        <w:t>переможця</w:t>
      </w:r>
      <w:proofErr w:type="spellEnd"/>
      <w:r w:rsidRPr="006255F8">
        <w:rPr>
          <w:bCs/>
          <w:color w:val="000000"/>
          <w:sz w:val="22"/>
          <w:szCs w:val="22"/>
          <w:lang w:val="ru-RU"/>
        </w:rPr>
        <w:t xml:space="preserve"> </w:t>
      </w:r>
      <w:proofErr w:type="spellStart"/>
      <w:r w:rsidRPr="006255F8">
        <w:rPr>
          <w:bCs/>
          <w:color w:val="000000"/>
          <w:sz w:val="22"/>
          <w:szCs w:val="22"/>
          <w:lang w:val="ru-RU"/>
        </w:rPr>
        <w:t>торгів</w:t>
      </w:r>
      <w:proofErr w:type="spellEnd"/>
      <w:r w:rsidRPr="006255F8">
        <w:rPr>
          <w:bCs/>
          <w:color w:val="000000"/>
          <w:sz w:val="22"/>
          <w:szCs w:val="22"/>
        </w:rPr>
        <w:t>)</w:t>
      </w:r>
    </w:p>
    <w:p w:rsidR="00DA153B" w:rsidRPr="001327C9" w:rsidRDefault="00DA153B" w:rsidP="00DA153B">
      <w:pPr>
        <w:ind w:firstLine="708"/>
        <w:outlineLvl w:val="0"/>
        <w:rPr>
          <w:b/>
        </w:rPr>
      </w:pPr>
      <w:r w:rsidRPr="001327C9">
        <w:rPr>
          <w:b/>
        </w:rPr>
        <w:t xml:space="preserve">                                  </w:t>
      </w:r>
      <w:r>
        <w:rPr>
          <w:b/>
        </w:rPr>
        <w:t xml:space="preserve">                         Договір №________</w:t>
      </w:r>
      <w:r w:rsidRPr="001327C9">
        <w:rPr>
          <w:b/>
        </w:rPr>
        <w:t xml:space="preserve"> </w:t>
      </w:r>
    </w:p>
    <w:p w:rsidR="00DA153B" w:rsidRPr="001327C9" w:rsidRDefault="00DA153B" w:rsidP="00DA153B">
      <w:pPr>
        <w:ind w:left="3681" w:firstLine="567"/>
        <w:rPr>
          <w:b/>
        </w:rPr>
      </w:pPr>
      <w:r w:rsidRPr="001327C9">
        <w:rPr>
          <w:b/>
        </w:rPr>
        <w:t>поставки товару</w:t>
      </w:r>
    </w:p>
    <w:p w:rsidR="00DA153B" w:rsidRPr="001327C9" w:rsidRDefault="00DA153B" w:rsidP="00DA153B">
      <w:pPr>
        <w:jc w:val="both"/>
      </w:pPr>
      <w:r w:rsidRPr="001327C9">
        <w:t xml:space="preserve">     м. Київ                                                             </w:t>
      </w:r>
      <w:r w:rsidRPr="001327C9">
        <w:tab/>
      </w:r>
      <w:r w:rsidRPr="001327C9">
        <w:tab/>
      </w:r>
      <w:r>
        <w:t xml:space="preserve">                «_____» ________ 20__</w:t>
      </w:r>
      <w:r w:rsidRPr="001327C9">
        <w:t>р.</w:t>
      </w:r>
    </w:p>
    <w:p w:rsidR="00DA153B" w:rsidRPr="001327C9" w:rsidRDefault="00DA153B" w:rsidP="00DA153B">
      <w:pPr>
        <w:ind w:left="567" w:firstLine="567"/>
        <w:jc w:val="both"/>
      </w:pPr>
    </w:p>
    <w:p w:rsidR="00DA153B" w:rsidRDefault="00DA153B" w:rsidP="00DA153B">
      <w:pPr>
        <w:ind w:right="92" w:firstLine="567"/>
        <w:jc w:val="both"/>
      </w:pPr>
      <w:r w:rsidRPr="001327C9">
        <w:t xml:space="preserve">ДЕРЖАВНЕ ПІДПРИЄМСТВО «ВСЕУКРАЇНСЬКИЙ ДЕРЖАВНИЙ НАУКОВО-ВИРОБНИЧИЙ ЦЕНТР СТАНДАРТИЗАЦІЇ, МЕТРОЛОГІЇ, СЕРТИФІКАЦІЇ ТА ЗАХИСТУ ПРАВ СПОЖИВАЧІВ» (ДП «УКРМЕТРТЕСТСТАНДАРТ»), (далі – Покупець), в особі </w:t>
      </w:r>
      <w:r>
        <w:t>________________________________</w:t>
      </w:r>
      <w:r w:rsidRPr="001327C9">
        <w:t xml:space="preserve">, який діє на підставі </w:t>
      </w:r>
      <w:r>
        <w:t>___________</w:t>
      </w:r>
      <w:r w:rsidRPr="001327C9">
        <w:t>, з однієї сторони, та</w:t>
      </w:r>
    </w:p>
    <w:p w:rsidR="00DA153B" w:rsidRDefault="00DA153B" w:rsidP="00DA153B">
      <w:pPr>
        <w:ind w:right="92" w:firstLine="567"/>
        <w:jc w:val="both"/>
      </w:pPr>
      <w:r>
        <w:t>________________________________________________________________</w:t>
      </w:r>
      <w:r w:rsidRPr="001327C9">
        <w:t>(далі – Постачальник), який є переможцем</w:t>
      </w:r>
      <w:r w:rsidR="002D3B0D">
        <w:t xml:space="preserve"> торгів</w:t>
      </w:r>
      <w:r w:rsidRPr="001327C9">
        <w:t xml:space="preserve"> на закупівлю товару: </w:t>
      </w:r>
      <w:r>
        <w:rPr>
          <w:rStyle w:val="a9"/>
          <w:rFonts w:eastAsiaTheme="majorEastAsia"/>
          <w:bCs w:val="0"/>
          <w:i/>
          <w:color w:val="121212"/>
        </w:rPr>
        <w:t xml:space="preserve">______________________________________________________, </w:t>
      </w:r>
      <w:r w:rsidRPr="001327C9">
        <w:t xml:space="preserve">в особі </w:t>
      </w:r>
      <w:r>
        <w:t>_____________________________________</w:t>
      </w:r>
      <w:r w:rsidRPr="001327C9">
        <w:t xml:space="preserve">, який діє на підставі </w:t>
      </w:r>
      <w:r>
        <w:t>___________________</w:t>
      </w:r>
      <w:r w:rsidRPr="001327C9">
        <w:t>, з іншої сторони, разом – Сторони, уклали цей договір про наступне (далі – Договір):</w:t>
      </w:r>
    </w:p>
    <w:p w:rsidR="00DA153B" w:rsidRPr="001327C9" w:rsidRDefault="00DA153B" w:rsidP="00DA153B">
      <w:pPr>
        <w:ind w:firstLine="567"/>
        <w:jc w:val="center"/>
        <w:outlineLvl w:val="0"/>
        <w:rPr>
          <w:b/>
        </w:rPr>
      </w:pPr>
      <w:r w:rsidRPr="001327C9">
        <w:rPr>
          <w:b/>
        </w:rPr>
        <w:t>1. Предмет договору</w:t>
      </w:r>
    </w:p>
    <w:p w:rsidR="00DA153B" w:rsidRPr="001327C9" w:rsidRDefault="00DA153B" w:rsidP="00DA153B">
      <w:pPr>
        <w:pStyle w:val="af4"/>
        <w:spacing w:before="0" w:beforeAutospacing="0" w:after="0" w:afterAutospacing="0" w:line="240" w:lineRule="atLeast"/>
        <w:ind w:firstLine="567"/>
        <w:jc w:val="both"/>
        <w:rPr>
          <w:lang w:val="uk-UA"/>
        </w:rPr>
      </w:pPr>
      <w:r w:rsidRPr="001327C9">
        <w:rPr>
          <w:lang w:val="uk-UA"/>
        </w:rPr>
        <w:t>1.1. Постачальник зобов’язується поставити Покупцеві Товар, а Покупець – прийняти і оплатити такий Товар.</w:t>
      </w:r>
    </w:p>
    <w:p w:rsidR="00DA153B" w:rsidRDefault="00DA153B" w:rsidP="00DA153B">
      <w:pPr>
        <w:ind w:right="92" w:firstLine="567"/>
        <w:jc w:val="both"/>
        <w:rPr>
          <w:rStyle w:val="a9"/>
          <w:b w:val="0"/>
          <w:bCs w:val="0"/>
          <w:color w:val="121212"/>
        </w:rPr>
      </w:pPr>
      <w:r w:rsidRPr="001327C9">
        <w:t>1.2. Найменування (номенклатура</w:t>
      </w:r>
      <w:r>
        <w:t>, асортимент), кількість Товару згідно Специфікації (Додаток 1 до Договору)</w:t>
      </w:r>
      <w:r w:rsidRPr="001327C9">
        <w:t xml:space="preserve"> </w:t>
      </w:r>
      <w:r>
        <w:t>__________________________________________________.</w:t>
      </w:r>
    </w:p>
    <w:p w:rsidR="00DA153B" w:rsidRPr="00D87A66" w:rsidRDefault="00DA153B" w:rsidP="00DA153B">
      <w:pPr>
        <w:jc w:val="both"/>
        <w:rPr>
          <w:lang w:val="ru-RU"/>
        </w:rPr>
      </w:pPr>
      <w:r w:rsidRPr="00635646">
        <w:rPr>
          <w:bCs/>
          <w:color w:val="121212"/>
        </w:rPr>
        <w:tab/>
      </w:r>
      <w:r w:rsidRPr="00545D0F">
        <w:rPr>
          <w:bCs/>
          <w:color w:val="121212"/>
        </w:rPr>
        <w:t xml:space="preserve">1.3. </w:t>
      </w:r>
      <w:r w:rsidRPr="00545D0F">
        <w:t xml:space="preserve">Постачальник гарантує, що Товар на момент поставки є власністю Постачальника, нікому не проданий, не </w:t>
      </w:r>
      <w:r w:rsidRPr="00961560">
        <w:t>подарований, в заставі, в спорі і під забороною (арештом) не знаходиться, прав щодо нього у третіх осіб немає.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DA153B" w:rsidRDefault="00DA153B" w:rsidP="00DA153B">
      <w:pPr>
        <w:jc w:val="center"/>
        <w:rPr>
          <w:b/>
        </w:rPr>
      </w:pPr>
    </w:p>
    <w:p w:rsidR="00DA153B" w:rsidRPr="001327C9" w:rsidRDefault="00DA153B" w:rsidP="00DA153B">
      <w:pPr>
        <w:jc w:val="center"/>
        <w:rPr>
          <w:b/>
        </w:rPr>
      </w:pPr>
      <w:r w:rsidRPr="001327C9">
        <w:rPr>
          <w:b/>
        </w:rPr>
        <w:t>2. Якість товару</w:t>
      </w:r>
    </w:p>
    <w:p w:rsidR="00DA153B" w:rsidRDefault="00DA153B" w:rsidP="00DA153B">
      <w:pPr>
        <w:ind w:firstLine="567"/>
        <w:jc w:val="both"/>
      </w:pPr>
      <w:r w:rsidRPr="00545D0F">
        <w:t>2.1. Постачальник повинен поставити новий Товар, тобто такий, що не був у вжитку, виробництва __________________________________________________________________.</w:t>
      </w:r>
    </w:p>
    <w:p w:rsidR="00DA153B" w:rsidRPr="001327C9" w:rsidRDefault="00DA153B" w:rsidP="00DA153B">
      <w:pPr>
        <w:ind w:firstLine="567"/>
        <w:jc w:val="both"/>
      </w:pPr>
      <w:r>
        <w:t xml:space="preserve">2.2. </w:t>
      </w:r>
      <w:r w:rsidRPr="001327C9">
        <w:t>Постачальник повинен поставити Покупцеві Товар, якість якого відповідає відповідним стандартам на нього та</w:t>
      </w:r>
      <w:r>
        <w:t>/або</w:t>
      </w:r>
      <w:r w:rsidRPr="001327C9">
        <w:t xml:space="preserve"> Технічним вимогам (Додаток 2 до</w:t>
      </w:r>
      <w:r>
        <w:t xml:space="preserve"> Договору) разом з наступними документами</w:t>
      </w:r>
      <w:r w:rsidRPr="001327C9">
        <w:t xml:space="preserve">: </w:t>
      </w:r>
    </w:p>
    <w:p w:rsidR="00DA153B" w:rsidRPr="007C4F6B" w:rsidRDefault="00DA153B" w:rsidP="00DA153B">
      <w:pPr>
        <w:numPr>
          <w:ilvl w:val="0"/>
          <w:numId w:val="5"/>
        </w:numPr>
        <w:tabs>
          <w:tab w:val="left" w:pos="426"/>
        </w:tabs>
        <w:spacing w:after="200"/>
        <w:contextualSpacing/>
        <w:rPr>
          <w:i/>
        </w:rPr>
      </w:pPr>
      <w:r w:rsidRPr="007C4F6B">
        <w:rPr>
          <w:i/>
        </w:rPr>
        <w:t>серти</w:t>
      </w:r>
      <w:r w:rsidR="007C4F6B" w:rsidRPr="007C4F6B">
        <w:rPr>
          <w:i/>
        </w:rPr>
        <w:t>фікат</w:t>
      </w:r>
      <w:r w:rsidRPr="007C4F6B">
        <w:rPr>
          <w:i/>
          <w:lang w:val="ru-RU"/>
        </w:rPr>
        <w:t xml:space="preserve"> </w:t>
      </w:r>
      <w:r w:rsidR="00F269AA">
        <w:rPr>
          <w:i/>
          <w:lang w:val="ru-RU"/>
        </w:rPr>
        <w:t xml:space="preserve">на </w:t>
      </w:r>
      <w:proofErr w:type="spellStart"/>
      <w:r w:rsidR="00F269AA">
        <w:rPr>
          <w:i/>
          <w:lang w:val="ru-RU"/>
        </w:rPr>
        <w:t>кожен</w:t>
      </w:r>
      <w:proofErr w:type="spellEnd"/>
      <w:r w:rsidR="00F269AA">
        <w:rPr>
          <w:i/>
          <w:lang w:val="ru-RU"/>
        </w:rPr>
        <w:t xml:space="preserve"> </w:t>
      </w:r>
      <w:proofErr w:type="spellStart"/>
      <w:r w:rsidR="00F269AA">
        <w:rPr>
          <w:i/>
          <w:lang w:val="ru-RU"/>
        </w:rPr>
        <w:t>зразок</w:t>
      </w:r>
      <w:proofErr w:type="spellEnd"/>
      <w:r w:rsidRPr="007C4F6B">
        <w:rPr>
          <w:i/>
        </w:rPr>
        <w:t>– 1 примірник</w:t>
      </w:r>
      <w:r w:rsidR="007C4F6B" w:rsidRPr="007C4F6B">
        <w:rPr>
          <w:i/>
          <w:lang w:val="ru-RU"/>
        </w:rPr>
        <w:t>.</w:t>
      </w:r>
    </w:p>
    <w:p w:rsidR="0093752F" w:rsidRDefault="00DA153B" w:rsidP="007C4F6B">
      <w:pPr>
        <w:ind w:firstLine="567"/>
        <w:jc w:val="both"/>
        <w:rPr>
          <w:rFonts w:eastAsia="Calibri"/>
          <w:lang w:eastAsia="en-US"/>
        </w:rPr>
      </w:pPr>
      <w:r>
        <w:t>2.3</w:t>
      </w:r>
      <w:r w:rsidRPr="001327C9">
        <w:t xml:space="preserve">. </w:t>
      </w:r>
      <w:r w:rsidR="007C4F6B">
        <w:rPr>
          <w:color w:val="000000"/>
        </w:rPr>
        <w:t>Залишковий термін придатності Товару не менше 20 місяців.</w:t>
      </w:r>
    </w:p>
    <w:p w:rsidR="007C4F6B" w:rsidRPr="001327C9" w:rsidRDefault="007C4F6B" w:rsidP="007C4F6B">
      <w:pPr>
        <w:ind w:firstLine="567"/>
        <w:jc w:val="both"/>
      </w:pPr>
    </w:p>
    <w:p w:rsidR="00DA153B" w:rsidRPr="001327C9" w:rsidRDefault="00DA153B" w:rsidP="00DA153B">
      <w:pPr>
        <w:ind w:firstLine="567"/>
        <w:jc w:val="center"/>
        <w:outlineLvl w:val="0"/>
        <w:rPr>
          <w:b/>
        </w:rPr>
      </w:pPr>
      <w:r w:rsidRPr="001327C9">
        <w:rPr>
          <w:b/>
        </w:rPr>
        <w:t>3. Ціна договору</w:t>
      </w:r>
    </w:p>
    <w:p w:rsidR="00DA153B" w:rsidRPr="001327C9" w:rsidRDefault="00DA153B" w:rsidP="00DA153B">
      <w:pPr>
        <w:ind w:firstLine="567"/>
        <w:jc w:val="both"/>
      </w:pPr>
      <w:r w:rsidRPr="001327C9">
        <w:t xml:space="preserve">3.1. Ціна Договору включає в себе ціну Товару і </w:t>
      </w:r>
      <w:r>
        <w:t xml:space="preserve">згідно з Специфікацією (Додаток 1 до даного Договору) </w:t>
      </w:r>
      <w:r w:rsidRPr="001327C9">
        <w:t xml:space="preserve">становить: </w:t>
      </w:r>
      <w:r>
        <w:t>________________________ (_______________________________________),</w:t>
      </w:r>
    </w:p>
    <w:p w:rsidR="00DA153B" w:rsidRPr="001327C9" w:rsidRDefault="00DA153B" w:rsidP="00DA153B">
      <w:pPr>
        <w:ind w:firstLine="567"/>
        <w:jc w:val="both"/>
      </w:pPr>
      <w:r w:rsidRPr="001327C9">
        <w:t>ПДВ</w:t>
      </w:r>
      <w:r>
        <w:t>*</w:t>
      </w:r>
      <w:r w:rsidRPr="001327C9">
        <w:t xml:space="preserve"> 20%  -  </w:t>
      </w:r>
      <w:r>
        <w:t>___________________ (_____________________________ ),</w:t>
      </w:r>
    </w:p>
    <w:p w:rsidR="00DA153B" w:rsidRPr="001327C9" w:rsidRDefault="00DA153B" w:rsidP="00DA153B">
      <w:pPr>
        <w:ind w:firstLine="567"/>
        <w:jc w:val="both"/>
      </w:pPr>
      <w:r w:rsidRPr="001327C9">
        <w:t>Всього</w:t>
      </w:r>
      <w:r>
        <w:t xml:space="preserve"> з ПДВ*</w:t>
      </w:r>
      <w:r w:rsidRPr="001327C9">
        <w:t xml:space="preserve"> – </w:t>
      </w:r>
      <w:r>
        <w:t>_________________ (_______________________________ ).</w:t>
      </w:r>
    </w:p>
    <w:p w:rsidR="00DA153B" w:rsidRPr="008C4ADE" w:rsidRDefault="00DA153B" w:rsidP="00DA153B">
      <w:pPr>
        <w:ind w:firstLine="567"/>
        <w:jc w:val="center"/>
        <w:rPr>
          <w:b/>
          <w:lang w:val="ru-RU"/>
        </w:rPr>
      </w:pPr>
    </w:p>
    <w:p w:rsidR="00DA153B" w:rsidRPr="007352CB" w:rsidRDefault="00DA153B" w:rsidP="00DA153B">
      <w:pPr>
        <w:ind w:firstLine="567"/>
        <w:jc w:val="center"/>
        <w:rPr>
          <w:b/>
        </w:rPr>
      </w:pPr>
      <w:r w:rsidRPr="007352CB">
        <w:rPr>
          <w:b/>
        </w:rPr>
        <w:t>4. Порядок здійснення оплати</w:t>
      </w:r>
    </w:p>
    <w:p w:rsidR="0035796F" w:rsidRPr="00FE61F9" w:rsidRDefault="0035796F" w:rsidP="0035796F">
      <w:pPr>
        <w:ind w:firstLine="567"/>
        <w:jc w:val="both"/>
      </w:pPr>
      <w:r w:rsidRPr="00FE61F9">
        <w:t>4.1. Покупець здійснює оплату Товару в наступному порядку:</w:t>
      </w:r>
    </w:p>
    <w:p w:rsidR="0035796F" w:rsidRPr="00FE61F9" w:rsidRDefault="0035796F" w:rsidP="0035796F">
      <w:pPr>
        <w:ind w:firstLine="567"/>
        <w:jc w:val="both"/>
      </w:pPr>
      <w:r w:rsidRPr="00FE61F9">
        <w:lastRenderedPageBreak/>
        <w:t>- попередню оплату в розмірі 30% вартості Товару Покупець сплачує після підписання Договору;</w:t>
      </w:r>
    </w:p>
    <w:p w:rsidR="0035796F" w:rsidRPr="00FE61F9" w:rsidRDefault="0035796F" w:rsidP="0035796F">
      <w:pPr>
        <w:ind w:firstLine="567"/>
        <w:jc w:val="both"/>
      </w:pPr>
    </w:p>
    <w:p w:rsidR="0035796F" w:rsidRPr="00FE61F9" w:rsidRDefault="0035796F" w:rsidP="0035796F">
      <w:pPr>
        <w:ind w:firstLine="567"/>
        <w:jc w:val="both"/>
      </w:pPr>
      <w:r w:rsidRPr="00FE61F9">
        <w:t xml:space="preserve">- остаточний розрахунок в розмірі 70% вартості Товару Покупець сплачує протягом 20 банківських днів з дати поставки Товару за умови реєстрації в Єдиному реєстрі податкових накладних оформленої згідно з вимогами законодавства  податкової накладної. </w:t>
      </w:r>
    </w:p>
    <w:p w:rsidR="0035796F" w:rsidRPr="00FE61F9" w:rsidRDefault="0035796F" w:rsidP="0035796F">
      <w:pPr>
        <w:ind w:firstLine="567"/>
        <w:jc w:val="both"/>
      </w:pPr>
      <w:r w:rsidRPr="00FE61F9">
        <w:t>4.2. У випадку, якщо Постачальник склав податкові накладні або розрахунки коригувань до них з порушенням норм законодавства України, а також у разі відсутності  реєстрації податкових накладних або розрахунків коригувань до них в Єдиному реєстрі податкових накладних протягом граничних строків реєстрації, визначених пунктом 201.10 статті 201 Податкового Кодексу України, Покупець здійснює оплату за Товар за вирахуванням грошової суми у розмірі недоотриманого податкового кредиту до моменту виконання Постачальником свого зобов’язання з реєстрації податкової накладної або розрахунку коригування в Єдиному реєстрі податкових накладних.</w:t>
      </w:r>
    </w:p>
    <w:p w:rsidR="0035796F" w:rsidRPr="00FE61F9" w:rsidRDefault="0035796F" w:rsidP="0035796F">
      <w:pPr>
        <w:ind w:firstLine="567"/>
        <w:jc w:val="both"/>
      </w:pPr>
      <w:r w:rsidRPr="00FE61F9">
        <w:t>4.3. Днем платежу вважається день списання грошових коштів з розрахункового рахунку Покупця.</w:t>
      </w:r>
    </w:p>
    <w:p w:rsidR="0035796F" w:rsidRPr="00FE61F9" w:rsidRDefault="0035796F" w:rsidP="0035796F">
      <w:pPr>
        <w:ind w:firstLine="567"/>
        <w:jc w:val="both"/>
      </w:pPr>
      <w:r w:rsidRPr="00FE61F9">
        <w:t>4.4. У випадку прострочення поставки Товару та/або поставки неякісного Товару, остаточний розрахунок за поставлений Товар здійснюється Покупцем зі зменшенням належної до сплати суми (70% вартості Товару) на суму нарахованої пені (та/або штрафу) згідно з п.8.2. (та/або 8.3 Договору).</w:t>
      </w:r>
    </w:p>
    <w:p w:rsidR="0035796F" w:rsidRDefault="0035796F" w:rsidP="00DA153B">
      <w:pPr>
        <w:keepNext/>
        <w:ind w:firstLine="567"/>
        <w:jc w:val="center"/>
        <w:rPr>
          <w:b/>
        </w:rPr>
      </w:pPr>
    </w:p>
    <w:p w:rsidR="00DA153B" w:rsidRPr="001327C9" w:rsidRDefault="00DA153B" w:rsidP="00DA153B">
      <w:pPr>
        <w:keepNext/>
        <w:ind w:firstLine="567"/>
        <w:jc w:val="center"/>
      </w:pPr>
      <w:r w:rsidRPr="001327C9">
        <w:rPr>
          <w:b/>
        </w:rPr>
        <w:t>5. Поставка товару</w:t>
      </w:r>
      <w:r w:rsidRPr="001327C9">
        <w:t xml:space="preserve"> </w:t>
      </w:r>
    </w:p>
    <w:p w:rsidR="00FE61F9" w:rsidRDefault="00DA153B" w:rsidP="00DA153B">
      <w:pPr>
        <w:ind w:firstLine="567"/>
        <w:jc w:val="both"/>
      </w:pPr>
      <w:r w:rsidRPr="001327C9">
        <w:t xml:space="preserve">5.1. Строк поставки Товару: до </w:t>
      </w:r>
      <w:r w:rsidR="00FE61F9">
        <w:t>30 вересня 2022</w:t>
      </w:r>
      <w:r w:rsidRPr="001327C9">
        <w:t xml:space="preserve"> року. </w:t>
      </w:r>
    </w:p>
    <w:p w:rsidR="00DA153B" w:rsidRDefault="00DA153B" w:rsidP="00DA153B">
      <w:pPr>
        <w:ind w:firstLine="567"/>
        <w:jc w:val="both"/>
      </w:pPr>
      <w:r w:rsidRPr="001327C9">
        <w:t>5.2. Умови поставки Товару: DDP (склад Покупця) (Інкотермс 2010), 03143, м. Київ, вул. Метрологічна, 4.</w:t>
      </w:r>
    </w:p>
    <w:p w:rsidR="00DA153B" w:rsidRDefault="00DA153B" w:rsidP="00DA153B">
      <w:pPr>
        <w:ind w:firstLine="567"/>
        <w:jc w:val="both"/>
      </w:pPr>
      <w:r>
        <w:t>5.</w:t>
      </w:r>
      <w:r w:rsidR="00FE61F9">
        <w:t>3</w:t>
      </w:r>
      <w:r w:rsidRPr="007352CB">
        <w:t>. Датою поставки Товару є дата, вказана представником Покупця у видатковій накладній пі</w:t>
      </w:r>
      <w:r>
        <w:t>д час безпосереднього одержання Товару.</w:t>
      </w:r>
    </w:p>
    <w:p w:rsidR="00DA153B" w:rsidRPr="00312227" w:rsidRDefault="00DA153B" w:rsidP="00DA153B">
      <w:pPr>
        <w:ind w:firstLine="567"/>
        <w:jc w:val="center"/>
        <w:rPr>
          <w:b/>
        </w:rPr>
      </w:pPr>
      <w:r w:rsidRPr="00312227">
        <w:rPr>
          <w:b/>
        </w:rPr>
        <w:t>6. Порядок приймання т</w:t>
      </w:r>
      <w:r>
        <w:rPr>
          <w:b/>
        </w:rPr>
        <w:t xml:space="preserve">овару   </w:t>
      </w:r>
    </w:p>
    <w:p w:rsidR="00DA153B" w:rsidRPr="007352CB" w:rsidRDefault="00DA153B" w:rsidP="00DA153B">
      <w:pPr>
        <w:ind w:firstLine="567"/>
        <w:jc w:val="both"/>
      </w:pPr>
      <w:r w:rsidRPr="007352CB">
        <w:t xml:space="preserve">6.1.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 Перед передачею Товару Покупцеві Постачальник зобов'язаний провести </w:t>
      </w:r>
      <w:r w:rsidRPr="00FE61F9">
        <w:t>відповідні перевірки (випробування) Товару за участю представника П</w:t>
      </w:r>
      <w:r w:rsidR="00FE61F9" w:rsidRPr="00FE61F9">
        <w:t>окупця на предмет якості Товару</w:t>
      </w:r>
      <w:r w:rsidRPr="00FE61F9">
        <w:rPr>
          <w:i/>
        </w:rPr>
        <w:t>.</w:t>
      </w:r>
    </w:p>
    <w:p w:rsidR="00DA153B" w:rsidRPr="007352CB" w:rsidRDefault="00DA153B" w:rsidP="00DA153B">
      <w:pPr>
        <w:ind w:firstLine="567"/>
        <w:jc w:val="both"/>
      </w:pPr>
      <w:r w:rsidRPr="007352CB">
        <w:t>6.2. Приймання Товару за кількістю та за якістю здійснюється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 червня 1965 р N П-6, та Інструкції про порядок приймання продукції виробничо -технічного призначення і товарів народного споживання за якістю, затвердженої постановою Держарбітражу при Раді Міністрів СРСР від 25 квітня 1966 р N П-7.</w:t>
      </w:r>
    </w:p>
    <w:p w:rsidR="00DA153B" w:rsidRPr="007352CB" w:rsidRDefault="00DA153B" w:rsidP="00DA153B">
      <w:pPr>
        <w:ind w:firstLine="567"/>
        <w:jc w:val="both"/>
      </w:pPr>
      <w:r w:rsidRPr="007352CB">
        <w:t>6.3. Виклик представника Постачальника для участі в прийманні Товару за кількістю та якістю визнається Сторонами необов'язковим.</w:t>
      </w:r>
    </w:p>
    <w:p w:rsidR="00DA153B" w:rsidRPr="007352CB" w:rsidRDefault="00DA153B" w:rsidP="00DA153B">
      <w:pPr>
        <w:ind w:firstLine="567"/>
        <w:jc w:val="both"/>
      </w:pPr>
      <w:r w:rsidRPr="007352CB">
        <w:t>6.4. 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DA153B" w:rsidRPr="007352CB" w:rsidRDefault="00DA153B" w:rsidP="00DA153B">
      <w:pPr>
        <w:ind w:firstLine="567"/>
        <w:jc w:val="both"/>
      </w:pPr>
      <w:r w:rsidRPr="007352CB">
        <w:t>6.5. Приймання Товару по кількості проводиться за товаросупровідними документами (видатковою накладною, товарно-транспортною накладною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DA153B" w:rsidRPr="00312227" w:rsidRDefault="00DA153B" w:rsidP="00DA153B">
      <w:pPr>
        <w:ind w:firstLine="567"/>
        <w:jc w:val="both"/>
      </w:pPr>
      <w:r>
        <w:lastRenderedPageBreak/>
        <w:t>6.</w:t>
      </w:r>
      <w:r w:rsidR="00FE61F9">
        <w:t>6</w:t>
      </w:r>
      <w:r w:rsidRPr="007352CB">
        <w:t>. Якщо під час прий</w:t>
      </w:r>
      <w:r w:rsidR="00F269AA">
        <w:t xml:space="preserve">мання Товару буде встановлена </w:t>
      </w:r>
      <w:r w:rsidRPr="007352CB">
        <w:t>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допостачання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20  календарних днів з дати отримання вимоги Покупця за свій рахунок провести додаткову поставку або заміну неякісного Товару, повернути грошові кошти або забрати (вивезти) неприйнятий Товар.</w:t>
      </w:r>
    </w:p>
    <w:p w:rsidR="00DA153B" w:rsidRPr="001327C9" w:rsidRDefault="00DA153B" w:rsidP="00DA153B">
      <w:pPr>
        <w:ind w:firstLine="567"/>
        <w:jc w:val="center"/>
        <w:outlineLvl w:val="0"/>
        <w:rPr>
          <w:b/>
        </w:rPr>
      </w:pPr>
      <w:r>
        <w:rPr>
          <w:b/>
        </w:rPr>
        <w:t>7</w:t>
      </w:r>
      <w:r w:rsidRPr="001327C9">
        <w:rPr>
          <w:b/>
        </w:rPr>
        <w:t>. Права та обов’язки сторін</w:t>
      </w:r>
    </w:p>
    <w:p w:rsidR="00DA153B" w:rsidRPr="001327C9" w:rsidRDefault="00DA153B" w:rsidP="00DA153B">
      <w:pPr>
        <w:ind w:firstLine="567"/>
        <w:jc w:val="both"/>
      </w:pPr>
      <w:r>
        <w:t>7</w:t>
      </w:r>
      <w:r w:rsidRPr="001327C9">
        <w:t xml:space="preserve">.1. </w:t>
      </w:r>
      <w:r w:rsidRPr="001327C9">
        <w:rPr>
          <w:color w:val="000000"/>
        </w:rPr>
        <w:t>Покупець</w:t>
      </w:r>
      <w:r w:rsidRPr="001327C9">
        <w:t xml:space="preserve"> зобов’язаний:</w:t>
      </w:r>
    </w:p>
    <w:p w:rsidR="00DA153B" w:rsidRPr="001327C9" w:rsidRDefault="00DA153B" w:rsidP="00DA153B">
      <w:pPr>
        <w:ind w:firstLine="567"/>
        <w:jc w:val="both"/>
        <w:outlineLvl w:val="0"/>
      </w:pPr>
      <w:r>
        <w:t>7</w:t>
      </w:r>
      <w:r w:rsidRPr="001327C9">
        <w:t>.1.1. Своєчасно та в повному обсязі сплачувати за поставлений Товар;</w:t>
      </w:r>
    </w:p>
    <w:p w:rsidR="00DA153B" w:rsidRPr="001327C9" w:rsidRDefault="00DA153B" w:rsidP="00DA153B">
      <w:pPr>
        <w:ind w:firstLine="567"/>
        <w:jc w:val="both"/>
      </w:pPr>
      <w:r>
        <w:t>7</w:t>
      </w:r>
      <w:r w:rsidRPr="001327C9">
        <w:t>.2. Покупець має право:</w:t>
      </w:r>
    </w:p>
    <w:p w:rsidR="00DA153B" w:rsidRPr="001327C9" w:rsidRDefault="00DA153B" w:rsidP="00DA153B">
      <w:pPr>
        <w:ind w:firstLine="567"/>
        <w:jc w:val="both"/>
      </w:pPr>
      <w:r>
        <w:t>7</w:t>
      </w:r>
      <w:r w:rsidRPr="001327C9">
        <w:t>.2.1. Розірвати цей Договір в односторонньому порядку в наступних випадках:</w:t>
      </w:r>
    </w:p>
    <w:p w:rsidR="00DA153B" w:rsidRPr="00FE61F9" w:rsidRDefault="00DA153B" w:rsidP="00DA153B">
      <w:pPr>
        <w:ind w:firstLine="567"/>
        <w:jc w:val="both"/>
      </w:pPr>
      <w:r w:rsidRPr="00FE61F9">
        <w:t>- у разі прострочення Постачальником поставки Товару понад 5 (п'ять) днів та невиконання Постачальником інших зобов'язань, передбачених Договором. При цьому Постачальник зобов'язується повернути попередню оплату за Товар протягом 2-х банківських днів з дати направлення Покупцем відповідної вимоги, а також Постачальник не вправі вимагати компенсацію збитків, які Постачальник поніс або може понести через таке розірвання;</w:t>
      </w:r>
    </w:p>
    <w:p w:rsidR="00DA153B" w:rsidRPr="001327C9" w:rsidRDefault="00DA153B" w:rsidP="00DA153B">
      <w:pPr>
        <w:ind w:firstLine="567"/>
        <w:jc w:val="both"/>
      </w:pPr>
      <w:r w:rsidRPr="001327C9">
        <w:t>- у разі істотної зміни обставин, якими керувався Покупець під час укладення цього Договору.</w:t>
      </w:r>
    </w:p>
    <w:p w:rsidR="00DA153B" w:rsidRPr="00075FD6" w:rsidRDefault="00DA153B" w:rsidP="00DA153B">
      <w:pPr>
        <w:ind w:firstLine="567"/>
        <w:jc w:val="both"/>
      </w:pPr>
      <w:r w:rsidRPr="001327C9">
        <w:t xml:space="preserve">У разі розірвання цього Договору в односторонньому порядку, Покупець зобов’язаний направити Постачальнику </w:t>
      </w:r>
      <w:r w:rsidRPr="00075FD6">
        <w:t>письмове повідомлення про розірвання Договору рекомендованим листом. В такому випадку Договір вважається розірваним через 2 (два) календарних дні з дати направлення повідомлення.</w:t>
      </w:r>
    </w:p>
    <w:p w:rsidR="00DA153B" w:rsidRPr="00075FD6" w:rsidRDefault="00DA153B" w:rsidP="00DA153B">
      <w:pPr>
        <w:ind w:firstLine="567"/>
        <w:jc w:val="both"/>
        <w:outlineLvl w:val="0"/>
      </w:pPr>
      <w:r w:rsidRPr="00075FD6">
        <w:t>7.2.2. Контролювати поставку Товару, у строки, встановлені цим Договором;</w:t>
      </w:r>
    </w:p>
    <w:p w:rsidR="00DA153B" w:rsidRPr="00075FD6" w:rsidRDefault="00DA153B" w:rsidP="00DA153B">
      <w:pPr>
        <w:ind w:firstLine="567"/>
        <w:jc w:val="both"/>
        <w:outlineLvl w:val="0"/>
      </w:pPr>
      <w:r w:rsidRPr="00075FD6">
        <w:t>7.2.3. Повернути неякісний Товар Постачальнику.</w:t>
      </w:r>
    </w:p>
    <w:p w:rsidR="00DA153B" w:rsidRPr="00075FD6" w:rsidRDefault="00DA153B" w:rsidP="00DA153B">
      <w:pPr>
        <w:ind w:firstLine="567"/>
        <w:jc w:val="both"/>
      </w:pPr>
      <w:r w:rsidRPr="00075FD6">
        <w:t xml:space="preserve">7.3. Постачальник зобов’язаний: </w:t>
      </w:r>
    </w:p>
    <w:p w:rsidR="00DA153B" w:rsidRPr="00075FD6" w:rsidRDefault="00DA153B" w:rsidP="00DA153B">
      <w:pPr>
        <w:ind w:firstLine="567"/>
        <w:jc w:val="both"/>
      </w:pPr>
      <w:r w:rsidRPr="00075FD6">
        <w:t>7.3.1. Забезпечити поставку Товару у строки, встановлені цим Договором;</w:t>
      </w:r>
    </w:p>
    <w:p w:rsidR="00DA153B" w:rsidRPr="00075FD6" w:rsidRDefault="00DA153B" w:rsidP="00DA153B">
      <w:pPr>
        <w:ind w:firstLine="567"/>
        <w:jc w:val="both"/>
      </w:pPr>
      <w:r w:rsidRPr="00075FD6">
        <w:t>7.3.2. Забезпечити поставку Товару, якість якого відповідає умовам, встановленим в цьому Договорі;</w:t>
      </w:r>
    </w:p>
    <w:p w:rsidR="00DA153B" w:rsidRPr="00075FD6" w:rsidRDefault="00DA153B" w:rsidP="00DA153B">
      <w:pPr>
        <w:pStyle w:val="rvps2"/>
        <w:spacing w:before="0" w:beforeAutospacing="0" w:after="0" w:afterAutospacing="0"/>
        <w:ind w:firstLine="567"/>
        <w:jc w:val="both"/>
      </w:pPr>
      <w:r w:rsidRPr="00075FD6">
        <w:t>7.3.3. Під час укладення договору надати Покупцю:</w:t>
      </w:r>
    </w:p>
    <w:p w:rsidR="00DA153B" w:rsidRPr="00075FD6" w:rsidRDefault="00DA153B" w:rsidP="00DA153B">
      <w:pPr>
        <w:pStyle w:val="rvps2"/>
        <w:spacing w:before="0" w:beforeAutospacing="0" w:after="0" w:afterAutospacing="0"/>
        <w:ind w:firstLine="567"/>
        <w:jc w:val="both"/>
      </w:pPr>
      <w:r w:rsidRPr="00075FD6">
        <w:t>- відповідну інформацію про право підписання договору про закупівлю;</w:t>
      </w:r>
    </w:p>
    <w:p w:rsidR="00DA153B" w:rsidRPr="00075FD6" w:rsidRDefault="00DA153B" w:rsidP="00DA153B">
      <w:pPr>
        <w:pStyle w:val="rvps2"/>
        <w:spacing w:before="0" w:beforeAutospacing="0" w:after="0" w:afterAutospacing="0"/>
        <w:ind w:firstLine="567"/>
        <w:jc w:val="both"/>
      </w:pPr>
      <w:r w:rsidRPr="00075FD6">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A153B" w:rsidRPr="00075FD6" w:rsidRDefault="00DA153B" w:rsidP="00DA153B">
      <w:pPr>
        <w:pStyle w:val="rvps2"/>
        <w:spacing w:before="0" w:beforeAutospacing="0" w:after="0" w:afterAutospacing="0"/>
        <w:ind w:firstLine="567"/>
        <w:jc w:val="both"/>
      </w:pPr>
      <w:r w:rsidRPr="00075FD6">
        <w:t>7.3.4. Надавати разом з Товаром супроводжувальні документи та документи, що підтверджують якість Товару.</w:t>
      </w:r>
    </w:p>
    <w:p w:rsidR="00DA153B" w:rsidRPr="001327C9" w:rsidRDefault="00DA153B" w:rsidP="00DA153B">
      <w:pPr>
        <w:ind w:firstLine="567"/>
        <w:jc w:val="both"/>
      </w:pPr>
      <w:r w:rsidRPr="00075FD6">
        <w:t>7.4. Постачальник має право:</w:t>
      </w:r>
    </w:p>
    <w:p w:rsidR="00DA153B" w:rsidRPr="001327C9" w:rsidRDefault="00DA153B" w:rsidP="00DA153B">
      <w:pPr>
        <w:ind w:firstLine="567"/>
        <w:jc w:val="both"/>
      </w:pPr>
      <w:r>
        <w:t>7</w:t>
      </w:r>
      <w:r w:rsidRPr="001327C9">
        <w:t>.4.1. Своєчасно та в повному обсязі отримувати оплату за поставлений Товар;</w:t>
      </w:r>
    </w:p>
    <w:p w:rsidR="00DA153B" w:rsidRPr="001327C9" w:rsidRDefault="00DA153B" w:rsidP="00DA153B">
      <w:pPr>
        <w:ind w:firstLine="567"/>
        <w:jc w:val="both"/>
      </w:pPr>
      <w:r>
        <w:t>7</w:t>
      </w:r>
      <w:r w:rsidRPr="001327C9">
        <w:t xml:space="preserve">.4.2. На дострокову поставку Товару за письмовим погодженням </w:t>
      </w:r>
      <w:r w:rsidRPr="001327C9">
        <w:rPr>
          <w:color w:val="000000"/>
        </w:rPr>
        <w:t>Покупця</w:t>
      </w:r>
      <w:r w:rsidRPr="001327C9">
        <w:t>;</w:t>
      </w:r>
    </w:p>
    <w:p w:rsidR="00DA153B" w:rsidRDefault="00DA153B" w:rsidP="00DA153B">
      <w:pPr>
        <w:ind w:firstLine="567"/>
        <w:jc w:val="center"/>
        <w:rPr>
          <w:b/>
        </w:rPr>
      </w:pPr>
    </w:p>
    <w:p w:rsidR="00DA153B" w:rsidRPr="001327C9" w:rsidRDefault="00DA153B" w:rsidP="00DA153B">
      <w:pPr>
        <w:ind w:firstLine="567"/>
        <w:jc w:val="center"/>
        <w:rPr>
          <w:b/>
        </w:rPr>
      </w:pPr>
      <w:r>
        <w:rPr>
          <w:b/>
        </w:rPr>
        <w:t>8</w:t>
      </w:r>
      <w:r w:rsidRPr="001327C9">
        <w:rPr>
          <w:b/>
        </w:rPr>
        <w:t>. Відповідальність сторін</w:t>
      </w:r>
    </w:p>
    <w:p w:rsidR="00DA153B" w:rsidRPr="001327C9" w:rsidRDefault="00DA153B" w:rsidP="00DA153B">
      <w:pPr>
        <w:ind w:firstLine="567"/>
        <w:jc w:val="both"/>
      </w:pPr>
      <w:r>
        <w:t>8</w:t>
      </w:r>
      <w:r w:rsidRPr="001327C9">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A153B" w:rsidRPr="00075FD6" w:rsidRDefault="00DA153B" w:rsidP="00DA153B">
      <w:pPr>
        <w:ind w:firstLine="567"/>
        <w:jc w:val="both"/>
      </w:pPr>
      <w:r>
        <w:t>8</w:t>
      </w:r>
      <w:r w:rsidRPr="007352CB">
        <w:t xml:space="preserve">.2. У разі затримки поставки Товару або поставки не в повному обсязі, заявленому Покупцем, </w:t>
      </w:r>
      <w:r w:rsidRPr="00075FD6">
        <w:t>Постачальник сплачує пеню у розмірі 0,1% від суми непоставленого Товару за кожний день затримки та штраф у розмірі 0,1% від вартості Договору.</w:t>
      </w:r>
      <w:r w:rsidRPr="00075FD6">
        <w:rPr>
          <w:rStyle w:val="10"/>
          <w:sz w:val="24"/>
          <w:szCs w:val="24"/>
        </w:rPr>
        <w:t xml:space="preserve"> </w:t>
      </w:r>
      <w:r w:rsidRPr="00075FD6">
        <w:rPr>
          <w:rStyle w:val="rvts0"/>
          <w:rFonts w:eastAsiaTheme="majorEastAsia"/>
        </w:rPr>
        <w:t>За прострочення понад тридцять днів додатково стягується штраф у розмірі 7% від вартості непоставленого Товару.</w:t>
      </w:r>
      <w:r w:rsidRPr="00075FD6">
        <w:t xml:space="preserve"> Сплата пені та штрафу не звільняє Постачальника від прийнятих на себе зобов’язань за Договором.</w:t>
      </w:r>
    </w:p>
    <w:p w:rsidR="00DA153B" w:rsidRPr="00075FD6" w:rsidRDefault="00DA153B" w:rsidP="00DA153B">
      <w:pPr>
        <w:ind w:firstLine="567"/>
        <w:jc w:val="both"/>
      </w:pPr>
      <w:r w:rsidRPr="00075FD6">
        <w:lastRenderedPageBreak/>
        <w:t>8.3. За поставку Товару неналежної якості Постачальник сплачує на користь Покупця штраф у розмірі 20% від вартості неякісного Товару.</w:t>
      </w:r>
    </w:p>
    <w:p w:rsidR="00DA153B" w:rsidRPr="00075FD6" w:rsidRDefault="00DA153B" w:rsidP="00DA153B">
      <w:pPr>
        <w:ind w:firstLine="567"/>
        <w:jc w:val="both"/>
      </w:pPr>
      <w:r w:rsidRPr="00075FD6">
        <w:t>8.4. Кожен випадок поставки неякісного Товару оформлюється двостороннім актом.</w:t>
      </w:r>
    </w:p>
    <w:p w:rsidR="00DA153B" w:rsidRPr="00075FD6" w:rsidRDefault="00DA153B" w:rsidP="00DA153B">
      <w:pPr>
        <w:ind w:firstLine="567"/>
        <w:jc w:val="both"/>
      </w:pPr>
      <w:r w:rsidRPr="00075FD6">
        <w:t>8.5. У випадку поставки Товару неналежної якості Постачальник здійснює за свій рахунок  поставку Товару належної якості  в 20-ти денний термін з дати направлення Покупцем претензії.</w:t>
      </w:r>
    </w:p>
    <w:p w:rsidR="00DA153B" w:rsidRPr="00075FD6" w:rsidRDefault="00DA153B" w:rsidP="00DA153B">
      <w:pPr>
        <w:ind w:firstLine="567"/>
        <w:jc w:val="both"/>
      </w:pPr>
      <w:r w:rsidRPr="00075FD6">
        <w:t>8.6. Сторони дійшли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по Договору.</w:t>
      </w:r>
    </w:p>
    <w:p w:rsidR="00DA153B" w:rsidRPr="00075FD6" w:rsidRDefault="00DA153B" w:rsidP="00DA153B">
      <w:pPr>
        <w:ind w:firstLine="567"/>
        <w:jc w:val="both"/>
      </w:pPr>
      <w:r w:rsidRPr="00075FD6">
        <w:t>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DA153B" w:rsidRPr="00075FD6" w:rsidRDefault="00DA153B" w:rsidP="00DA153B">
      <w:pPr>
        <w:ind w:firstLine="567"/>
        <w:jc w:val="both"/>
      </w:pPr>
      <w:r w:rsidRPr="00075FD6">
        <w:t>- якості поставленого Товару;</w:t>
      </w:r>
    </w:p>
    <w:p w:rsidR="00DA153B" w:rsidRPr="00075FD6" w:rsidRDefault="00DA153B" w:rsidP="00DA153B">
      <w:pPr>
        <w:ind w:firstLine="567"/>
        <w:jc w:val="both"/>
      </w:pPr>
      <w:r w:rsidRPr="00075FD6">
        <w:t>- розірвання аналогічного за своєю природою Договору з Покупцем у разі прострочення строку поставки Товару та/або прострочення строку усунення дефектів.</w:t>
      </w:r>
    </w:p>
    <w:p w:rsidR="00DA153B" w:rsidRPr="00075FD6" w:rsidRDefault="00DA153B" w:rsidP="00DA153B">
      <w:pPr>
        <w:ind w:firstLine="567"/>
        <w:jc w:val="both"/>
      </w:pPr>
      <w:r w:rsidRPr="00075FD6">
        <w:t>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w:t>
      </w:r>
    </w:p>
    <w:p w:rsidR="00DA153B" w:rsidRPr="00075FD6" w:rsidRDefault="00DA153B" w:rsidP="00DA153B">
      <w:pPr>
        <w:ind w:firstLine="567"/>
        <w:jc w:val="both"/>
      </w:pPr>
      <w:r w:rsidRPr="00075FD6">
        <w:t>8.7. Строк дії оперативно-господарської санції визначає Покупець, але він не повинен перевищувати трьох років з дати початку її застосування. Покупець повідомляє Постачальника про застосування до нього оперативно-господарської санції та строк її дії шляхом направлення на поштову адресу Постачальника повідомлення цінним листом з описом вкладеного.</w:t>
      </w:r>
    </w:p>
    <w:p w:rsidR="00DA153B" w:rsidRDefault="00DA153B" w:rsidP="00DA153B">
      <w:pPr>
        <w:ind w:firstLine="567"/>
        <w:jc w:val="both"/>
      </w:pPr>
      <w:r w:rsidRPr="00075FD6">
        <w:t>8.8. Всі документи (листи, повідомлення, інша кореспонденція та ін.), що будуть відправлені Покупцем на адресу Постачальника, вказану у Договорі, вважаються такими, що були відправлен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отриммання Покупцем такого повідомлення).</w:t>
      </w:r>
      <w:r>
        <w:t xml:space="preserve"> </w:t>
      </w:r>
    </w:p>
    <w:p w:rsidR="005B121A" w:rsidRPr="005B121A" w:rsidRDefault="005B121A" w:rsidP="005B121A">
      <w:pPr>
        <w:ind w:firstLine="567"/>
        <w:jc w:val="both"/>
      </w:pPr>
      <w:r w:rsidRPr="005B121A">
        <w:t xml:space="preserve">8.9. </w:t>
      </w:r>
      <w:r w:rsidRPr="005B121A">
        <w:rPr>
          <w:color w:val="000000"/>
          <w:lang w:eastAsia="uk-UA"/>
        </w:rPr>
        <w:t>У випадку, якщо Постачальник склав податкові накладні або розрахунки коригувань до них з порушенням норм законодавства України, а також у разі відсутності  реєстрації податкових накладних або розрахунків коригувань до них в Єдиному реєстрі податкових накладних, що тягне за собою втрату права Покупця на збільшення податкового кредиту, Постачальник зобов'язується компенсувати Покупцю завдані цим збитки.</w:t>
      </w:r>
    </w:p>
    <w:p w:rsidR="005B121A" w:rsidRPr="005B121A" w:rsidRDefault="005B121A" w:rsidP="005B121A">
      <w:pPr>
        <w:ind w:firstLine="567"/>
        <w:jc w:val="both"/>
      </w:pPr>
      <w:r w:rsidRPr="005B121A">
        <w:rPr>
          <w:color w:val="000000"/>
          <w:lang w:eastAsia="uk-UA"/>
        </w:rPr>
        <w:t>У випадку, якщо Постачальник не усуне порушення з реєстрації податкових накладних в Єдиному реєстрі податкових накладних протягом 365 днів з дати операції, то Покупець має право зарахувати раніше притриману грошову суму у розмірі недоотриманого податкового кредиту в рахунок відшкодування збитків.</w:t>
      </w:r>
    </w:p>
    <w:p w:rsidR="005B121A" w:rsidRPr="005B121A" w:rsidRDefault="005B121A" w:rsidP="005B121A">
      <w:pPr>
        <w:ind w:firstLine="567"/>
        <w:jc w:val="both"/>
        <w:rPr>
          <w:color w:val="000000"/>
          <w:lang w:eastAsia="uk-UA"/>
        </w:rPr>
      </w:pPr>
      <w:r w:rsidRPr="005B121A">
        <w:rPr>
          <w:color w:val="000000"/>
          <w:lang w:eastAsia="uk-UA"/>
        </w:rPr>
        <w:t>Сторони дійшли згоди, що дії Покупця по недоплаті суми недоотриманого податкового кредиту не є порушенням його договірних зобов’язан</w:t>
      </w:r>
      <w:r w:rsidR="003F1C0E">
        <w:rPr>
          <w:color w:val="000000"/>
          <w:lang w:eastAsia="uk-UA"/>
        </w:rPr>
        <w:t xml:space="preserve">ь, передбачених даним договором </w:t>
      </w:r>
      <w:r w:rsidR="003F1C0E" w:rsidRPr="003F1C0E">
        <w:rPr>
          <w:i/>
          <w:color w:val="000000"/>
          <w:lang w:eastAsia="uk-UA"/>
        </w:rPr>
        <w:t>(даний пункт зазначається у випадку якщо Учасник є платником ПДВ)</w:t>
      </w:r>
    </w:p>
    <w:p w:rsidR="005B121A" w:rsidRDefault="005B121A" w:rsidP="00DA153B">
      <w:pPr>
        <w:ind w:firstLine="567"/>
        <w:jc w:val="both"/>
      </w:pPr>
    </w:p>
    <w:p w:rsidR="00DA153B" w:rsidRPr="001327C9" w:rsidRDefault="00FE61F9" w:rsidP="00DA153B">
      <w:pPr>
        <w:ind w:firstLine="567"/>
        <w:jc w:val="center"/>
        <w:outlineLvl w:val="0"/>
        <w:rPr>
          <w:b/>
        </w:rPr>
      </w:pPr>
      <w:r>
        <w:rPr>
          <w:b/>
        </w:rPr>
        <w:t>9</w:t>
      </w:r>
      <w:r w:rsidR="00DA153B">
        <w:rPr>
          <w:b/>
        </w:rPr>
        <w:t>.</w:t>
      </w:r>
      <w:r w:rsidR="00DA153B" w:rsidRPr="001327C9">
        <w:rPr>
          <w:b/>
        </w:rPr>
        <w:t xml:space="preserve"> Обставини непереборної сили</w:t>
      </w:r>
    </w:p>
    <w:p w:rsidR="00DA153B" w:rsidRPr="001327C9" w:rsidRDefault="00FE61F9" w:rsidP="00DA153B">
      <w:pPr>
        <w:ind w:firstLine="567"/>
        <w:jc w:val="both"/>
      </w:pPr>
      <w:r>
        <w:t>9</w:t>
      </w:r>
      <w:r w:rsidR="00DA153B" w:rsidRPr="001327C9">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A153B" w:rsidRPr="001327C9" w:rsidRDefault="00FE61F9" w:rsidP="00DA153B">
      <w:pPr>
        <w:ind w:firstLine="567"/>
        <w:jc w:val="both"/>
      </w:pPr>
      <w:r>
        <w:t>9</w:t>
      </w:r>
      <w:r w:rsidR="00DA153B" w:rsidRPr="001327C9">
        <w:t>.2. Сторона, що не може виконувати зобов’язання за цим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в письмовій формі.</w:t>
      </w:r>
    </w:p>
    <w:p w:rsidR="00DA153B" w:rsidRPr="001327C9" w:rsidRDefault="00FE61F9" w:rsidP="00DA153B">
      <w:pPr>
        <w:ind w:firstLine="567"/>
        <w:jc w:val="both"/>
      </w:pPr>
      <w:r>
        <w:lastRenderedPageBreak/>
        <w:t>9</w:t>
      </w:r>
      <w:r w:rsidR="00DA153B" w:rsidRPr="001327C9">
        <w:t>.3. Доказом виникнення обставин непереборної сили та строку дії є відповідні документи, які видаються Торгово-промисловою палатою України</w:t>
      </w:r>
      <w:r w:rsidR="00DA153B">
        <w:t xml:space="preserve"> або її регіональним підрозділом.</w:t>
      </w:r>
    </w:p>
    <w:p w:rsidR="00DA153B" w:rsidRDefault="00FE61F9" w:rsidP="00DA153B">
      <w:pPr>
        <w:ind w:firstLine="567"/>
        <w:jc w:val="both"/>
      </w:pPr>
      <w:r>
        <w:t>9</w:t>
      </w:r>
      <w:r w:rsidR="00DA153B" w:rsidRPr="001327C9">
        <w:t>.4. У разі, якщо строк дії обставин непереборної сили продовжується більше ніж 60 (шістдесят) календарних днів, кожна із Сторін має право розірвати цей Договір, письмово повідомивши про це іншу сторону за 10 (десять) календарних днів до розірвання.</w:t>
      </w:r>
    </w:p>
    <w:p w:rsidR="00DA153B" w:rsidRPr="00E466D5" w:rsidRDefault="00DA153B" w:rsidP="00DA153B">
      <w:pPr>
        <w:autoSpaceDE w:val="0"/>
        <w:autoSpaceDN w:val="0"/>
        <w:adjustRightInd w:val="0"/>
        <w:jc w:val="center"/>
        <w:rPr>
          <w:b/>
          <w:bCs/>
        </w:rPr>
      </w:pPr>
      <w:r>
        <w:rPr>
          <w:b/>
          <w:bCs/>
          <w:lang w:val="ru-RU"/>
        </w:rPr>
        <w:t>1</w:t>
      </w:r>
      <w:r w:rsidR="00FE61F9">
        <w:rPr>
          <w:b/>
          <w:bCs/>
          <w:lang w:val="ru-RU"/>
        </w:rPr>
        <w:t>0</w:t>
      </w:r>
      <w:r w:rsidRPr="00E466D5">
        <w:rPr>
          <w:b/>
          <w:bCs/>
          <w:lang w:val="ru-RU"/>
        </w:rPr>
        <w:t xml:space="preserve">. </w:t>
      </w:r>
      <w:r w:rsidRPr="00E466D5">
        <w:rPr>
          <w:b/>
          <w:bCs/>
        </w:rPr>
        <w:t>Антикорупційне застереження</w:t>
      </w:r>
    </w:p>
    <w:p w:rsidR="00DA153B" w:rsidRPr="00E466D5" w:rsidRDefault="00DA153B" w:rsidP="00DA153B">
      <w:pPr>
        <w:widowControl w:val="0"/>
        <w:autoSpaceDE w:val="0"/>
        <w:autoSpaceDN w:val="0"/>
        <w:adjustRightInd w:val="0"/>
        <w:ind w:firstLine="709"/>
        <w:jc w:val="both"/>
      </w:pPr>
      <w:r>
        <w:t>1</w:t>
      </w:r>
      <w:r w:rsidR="00FE61F9">
        <w:rPr>
          <w:lang w:val="ru-RU"/>
        </w:rPr>
        <w:t>0</w:t>
      </w:r>
      <w:r w:rsidRPr="00E466D5">
        <w:t>.1.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DA153B" w:rsidRPr="00E466D5" w:rsidRDefault="00DA153B" w:rsidP="00DA153B">
      <w:pPr>
        <w:widowControl w:val="0"/>
        <w:autoSpaceDE w:val="0"/>
        <w:autoSpaceDN w:val="0"/>
        <w:adjustRightInd w:val="0"/>
        <w:ind w:firstLine="709"/>
        <w:jc w:val="both"/>
      </w:pPr>
      <w:r w:rsidRPr="00E466D5">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щодо протидії легалізації (відмивання) доходів, одержаних злочинним шляхом.</w:t>
      </w:r>
    </w:p>
    <w:p w:rsidR="00DA153B" w:rsidRPr="00E466D5" w:rsidRDefault="00DA153B" w:rsidP="00DA153B">
      <w:pPr>
        <w:widowControl w:val="0"/>
        <w:autoSpaceDE w:val="0"/>
        <w:autoSpaceDN w:val="0"/>
        <w:adjustRightInd w:val="0"/>
        <w:ind w:firstLine="709"/>
        <w:jc w:val="both"/>
      </w:pPr>
      <w:r w:rsidRPr="00E466D5">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w:t>
      </w:r>
      <w:r w:rsidRPr="00E466D5">
        <w:rPr>
          <w:color w:val="000000"/>
        </w:rPr>
        <w:t>зазначеними</w:t>
      </w:r>
      <w:r w:rsidRPr="00E466D5">
        <w:t xml:space="preserve">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DA153B" w:rsidRPr="00E466D5" w:rsidRDefault="00DA153B" w:rsidP="00DA153B">
      <w:pPr>
        <w:widowControl w:val="0"/>
        <w:autoSpaceDE w:val="0"/>
        <w:autoSpaceDN w:val="0"/>
        <w:adjustRightInd w:val="0"/>
        <w:ind w:firstLine="709"/>
        <w:jc w:val="both"/>
      </w:pPr>
      <w:r>
        <w:t>1</w:t>
      </w:r>
      <w:r w:rsidR="00FE61F9">
        <w:rPr>
          <w:lang w:val="ru-RU"/>
        </w:rPr>
        <w:t>0</w:t>
      </w:r>
      <w:r w:rsidRPr="00E466D5">
        <w:t xml:space="preserve">.2.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DA153B" w:rsidRPr="00E466D5" w:rsidRDefault="00DA153B" w:rsidP="00DA153B">
      <w:pPr>
        <w:widowControl w:val="0"/>
        <w:autoSpaceDE w:val="0"/>
        <w:autoSpaceDN w:val="0"/>
        <w:adjustRightInd w:val="0"/>
        <w:ind w:firstLine="709"/>
        <w:jc w:val="both"/>
      </w:pPr>
      <w:r w:rsidRPr="00E466D5">
        <w:rPr>
          <w:color w:val="000000"/>
        </w:rPr>
        <w:t>У письмовому повідомленні Сторона зобов’язана зазначити факти</w:t>
      </w:r>
      <w:r w:rsidRPr="00E466D5">
        <w:t xml:space="preserve">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DA153B" w:rsidRPr="00E466D5" w:rsidRDefault="00DA153B" w:rsidP="00DA153B">
      <w:pPr>
        <w:widowControl w:val="0"/>
        <w:autoSpaceDE w:val="0"/>
        <w:autoSpaceDN w:val="0"/>
        <w:adjustRightInd w:val="0"/>
        <w:ind w:firstLine="709"/>
        <w:jc w:val="both"/>
      </w:pPr>
      <w:r w:rsidRPr="00E466D5">
        <w:t>1</w:t>
      </w:r>
      <w:r w:rsidR="00FE61F9">
        <w:t>0</w:t>
      </w:r>
      <w:r>
        <w:t>.</w:t>
      </w:r>
      <w:r w:rsidRPr="00E466D5">
        <w:t>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DA153B" w:rsidRPr="00E466D5" w:rsidRDefault="00DA153B" w:rsidP="00DA153B">
      <w:pPr>
        <w:ind w:firstLine="567"/>
        <w:jc w:val="center"/>
        <w:outlineLvl w:val="0"/>
        <w:rPr>
          <w:b/>
        </w:rPr>
      </w:pPr>
      <w:r w:rsidRPr="002906E6">
        <w:rPr>
          <w:b/>
        </w:rPr>
        <w:t>1</w:t>
      </w:r>
      <w:r w:rsidR="00FE61F9">
        <w:rPr>
          <w:b/>
        </w:rPr>
        <w:t>1</w:t>
      </w:r>
      <w:r w:rsidRPr="00E466D5">
        <w:rPr>
          <w:b/>
        </w:rPr>
        <w:t>. Вирішення спорів</w:t>
      </w:r>
    </w:p>
    <w:p w:rsidR="00DA153B" w:rsidRPr="001327C9" w:rsidRDefault="00DA153B" w:rsidP="00DA153B">
      <w:pPr>
        <w:ind w:firstLine="567"/>
        <w:jc w:val="both"/>
      </w:pPr>
      <w:r>
        <w:t>1</w:t>
      </w:r>
      <w:r w:rsidR="00FE61F9">
        <w:t>1</w:t>
      </w:r>
      <w:r w:rsidRPr="001327C9">
        <w:t>.1. У випадку виникнення спорів або розбіжностей Сторони зобов’язуються вирішувати їх шляхом взаємних переговорів та консультацій.</w:t>
      </w:r>
    </w:p>
    <w:p w:rsidR="00DA153B" w:rsidRDefault="00DA153B" w:rsidP="00DA153B">
      <w:pPr>
        <w:ind w:firstLine="567"/>
        <w:jc w:val="both"/>
      </w:pPr>
      <w:r>
        <w:t>1</w:t>
      </w:r>
      <w:r w:rsidR="00FE61F9">
        <w:rPr>
          <w:lang w:val="ru-RU"/>
        </w:rPr>
        <w:t>1</w:t>
      </w:r>
      <w:r w:rsidRPr="001327C9">
        <w:t>.2. У разі недосягнення Сторонами згоди спори (розбіжності) вирішуються у судовому порядку.</w:t>
      </w:r>
    </w:p>
    <w:p w:rsidR="0093752F" w:rsidRDefault="0093752F" w:rsidP="00DA153B">
      <w:pPr>
        <w:ind w:firstLine="567"/>
        <w:jc w:val="both"/>
      </w:pPr>
    </w:p>
    <w:p w:rsidR="0093752F" w:rsidRDefault="0093752F" w:rsidP="00DA153B">
      <w:pPr>
        <w:ind w:firstLine="567"/>
        <w:jc w:val="both"/>
      </w:pPr>
    </w:p>
    <w:p w:rsidR="00DA153B" w:rsidRPr="001327C9" w:rsidRDefault="00DA153B" w:rsidP="00DA153B">
      <w:pPr>
        <w:ind w:firstLine="567"/>
        <w:jc w:val="center"/>
        <w:rPr>
          <w:b/>
        </w:rPr>
      </w:pPr>
      <w:r>
        <w:rPr>
          <w:b/>
        </w:rPr>
        <w:t>1</w:t>
      </w:r>
      <w:r w:rsidR="00FE61F9">
        <w:rPr>
          <w:b/>
          <w:lang w:val="ru-RU"/>
        </w:rPr>
        <w:t>2</w:t>
      </w:r>
      <w:r w:rsidRPr="001327C9">
        <w:rPr>
          <w:b/>
        </w:rPr>
        <w:t>. Строк дії договору</w:t>
      </w:r>
    </w:p>
    <w:p w:rsidR="00DA153B" w:rsidRPr="001327C9" w:rsidRDefault="00DA153B" w:rsidP="00DA153B">
      <w:pPr>
        <w:ind w:firstLine="567"/>
        <w:jc w:val="both"/>
      </w:pPr>
      <w:r>
        <w:t>1</w:t>
      </w:r>
      <w:r w:rsidR="00FE61F9">
        <w:rPr>
          <w:lang w:val="ru-RU"/>
        </w:rPr>
        <w:t>2</w:t>
      </w:r>
      <w:r w:rsidRPr="001327C9">
        <w:t xml:space="preserve">.1. Цей Договір набирає чинності з дати його підписання сторонами і діє до </w:t>
      </w:r>
      <w:r w:rsidR="00FE61F9">
        <w:t>31.12.2022 року</w:t>
      </w:r>
      <w:r>
        <w:t>,</w:t>
      </w:r>
      <w:r w:rsidRPr="001327C9">
        <w:t xml:space="preserve"> але в будь-якому випадку до повного виконання Сторонами своїх зобов’язань.</w:t>
      </w:r>
    </w:p>
    <w:p w:rsidR="00DA153B" w:rsidRPr="001327C9" w:rsidRDefault="00DA153B" w:rsidP="00DA153B">
      <w:pPr>
        <w:ind w:firstLine="567"/>
        <w:jc w:val="both"/>
      </w:pPr>
      <w:r>
        <w:t>1</w:t>
      </w:r>
      <w:r w:rsidR="00FE61F9">
        <w:t>2</w:t>
      </w:r>
      <w:r w:rsidRPr="001327C9">
        <w:t>.2. Цей Договір укладається і підписується  у 2 примірниках, по одному для кожної із Сторін і мають однакову юридичну силу.</w:t>
      </w:r>
    </w:p>
    <w:p w:rsidR="00DA153B" w:rsidRPr="00F73C35" w:rsidRDefault="00DA153B" w:rsidP="00DA153B">
      <w:pPr>
        <w:ind w:firstLine="567"/>
        <w:jc w:val="center"/>
        <w:outlineLvl w:val="0"/>
        <w:rPr>
          <w:b/>
        </w:rPr>
      </w:pPr>
      <w:r>
        <w:rPr>
          <w:b/>
        </w:rPr>
        <w:t>1</w:t>
      </w:r>
      <w:r w:rsidR="00FE61F9">
        <w:rPr>
          <w:b/>
          <w:lang w:val="ru-RU"/>
        </w:rPr>
        <w:t>3</w:t>
      </w:r>
      <w:r w:rsidRPr="00F73C35">
        <w:rPr>
          <w:b/>
        </w:rPr>
        <w:t>. Інші умови</w:t>
      </w:r>
    </w:p>
    <w:p w:rsidR="00DA153B" w:rsidRDefault="00DA153B" w:rsidP="00DA153B">
      <w:pPr>
        <w:ind w:firstLine="567"/>
        <w:jc w:val="both"/>
        <w:rPr>
          <w:iCs/>
          <w:lang w:val="ru-RU"/>
        </w:rPr>
      </w:pPr>
      <w:r>
        <w:rPr>
          <w:iCs/>
          <w:lang w:val="ru-RU"/>
        </w:rPr>
        <w:t>1</w:t>
      </w:r>
      <w:r w:rsidR="00FE61F9">
        <w:rPr>
          <w:iCs/>
          <w:lang w:val="ru-RU"/>
        </w:rPr>
        <w:t>3</w:t>
      </w:r>
      <w:r>
        <w:rPr>
          <w:iCs/>
          <w:lang w:val="ru-RU"/>
        </w:rPr>
        <w:t xml:space="preserve">.1. </w:t>
      </w:r>
      <w:proofErr w:type="spellStart"/>
      <w:r w:rsidRPr="00637F2E">
        <w:rPr>
          <w:iCs/>
          <w:lang w:val="ru-RU"/>
        </w:rPr>
        <w:t>Договір</w:t>
      </w:r>
      <w:proofErr w:type="spellEnd"/>
      <w:r w:rsidRPr="00637F2E">
        <w:rPr>
          <w:iCs/>
          <w:lang w:val="ru-RU"/>
        </w:rPr>
        <w:t xml:space="preserve"> </w:t>
      </w:r>
      <w:proofErr w:type="spellStart"/>
      <w:r w:rsidRPr="00637F2E">
        <w:rPr>
          <w:iCs/>
          <w:lang w:val="ru-RU"/>
        </w:rPr>
        <w:t>укладається</w:t>
      </w:r>
      <w:proofErr w:type="spellEnd"/>
      <w:r w:rsidRPr="00637F2E">
        <w:rPr>
          <w:iCs/>
          <w:lang w:val="ru-RU"/>
        </w:rPr>
        <w:t xml:space="preserve"> </w:t>
      </w:r>
      <w:proofErr w:type="spellStart"/>
      <w:r w:rsidRPr="00637F2E">
        <w:rPr>
          <w:iCs/>
          <w:lang w:val="ru-RU"/>
        </w:rPr>
        <w:t>відповідно</w:t>
      </w:r>
      <w:proofErr w:type="spellEnd"/>
      <w:r w:rsidRPr="00637F2E">
        <w:rPr>
          <w:iCs/>
          <w:lang w:val="ru-RU"/>
        </w:rPr>
        <w:t xml:space="preserve"> до норм </w:t>
      </w:r>
      <w:proofErr w:type="spellStart"/>
      <w:r w:rsidRPr="00637F2E">
        <w:rPr>
          <w:iCs/>
          <w:lang w:val="ru-RU"/>
        </w:rPr>
        <w:t>Цивільного</w:t>
      </w:r>
      <w:proofErr w:type="spellEnd"/>
      <w:r w:rsidRPr="00637F2E">
        <w:rPr>
          <w:iCs/>
          <w:lang w:val="ru-RU"/>
        </w:rPr>
        <w:t xml:space="preserve"> кодексу </w:t>
      </w:r>
      <w:proofErr w:type="spellStart"/>
      <w:r w:rsidRPr="00637F2E">
        <w:rPr>
          <w:iCs/>
          <w:lang w:val="ru-RU"/>
        </w:rPr>
        <w:t>України</w:t>
      </w:r>
      <w:proofErr w:type="spellEnd"/>
      <w:r w:rsidRPr="00637F2E">
        <w:rPr>
          <w:iCs/>
          <w:lang w:val="ru-RU"/>
        </w:rPr>
        <w:t xml:space="preserve"> та </w:t>
      </w:r>
      <w:proofErr w:type="spellStart"/>
      <w:r w:rsidRPr="00637F2E">
        <w:rPr>
          <w:iCs/>
          <w:lang w:val="ru-RU"/>
        </w:rPr>
        <w:t>Господарського</w:t>
      </w:r>
      <w:proofErr w:type="spellEnd"/>
      <w:r w:rsidRPr="00637F2E">
        <w:rPr>
          <w:iCs/>
          <w:lang w:val="ru-RU"/>
        </w:rPr>
        <w:t xml:space="preserve"> кодексу </w:t>
      </w:r>
      <w:proofErr w:type="spellStart"/>
      <w:r w:rsidRPr="00637F2E">
        <w:rPr>
          <w:iCs/>
          <w:lang w:val="ru-RU"/>
        </w:rPr>
        <w:t>України</w:t>
      </w:r>
      <w:proofErr w:type="spellEnd"/>
      <w:r w:rsidRPr="00637F2E">
        <w:rPr>
          <w:iCs/>
          <w:lang w:val="ru-RU"/>
        </w:rPr>
        <w:t xml:space="preserve"> з </w:t>
      </w:r>
      <w:proofErr w:type="spellStart"/>
      <w:r w:rsidRPr="00637F2E">
        <w:rPr>
          <w:iCs/>
          <w:lang w:val="ru-RU"/>
        </w:rPr>
        <w:t>урахуванням</w:t>
      </w:r>
      <w:proofErr w:type="spellEnd"/>
      <w:r w:rsidRPr="00637F2E">
        <w:rPr>
          <w:iCs/>
          <w:lang w:val="ru-RU"/>
        </w:rPr>
        <w:t xml:space="preserve"> </w:t>
      </w:r>
      <w:proofErr w:type="spellStart"/>
      <w:r w:rsidRPr="00637F2E">
        <w:rPr>
          <w:iCs/>
          <w:lang w:val="ru-RU"/>
        </w:rPr>
        <w:t>особливостей</w:t>
      </w:r>
      <w:proofErr w:type="spellEnd"/>
      <w:r w:rsidRPr="00637F2E">
        <w:rPr>
          <w:iCs/>
          <w:lang w:val="ru-RU"/>
        </w:rPr>
        <w:t xml:space="preserve">, </w:t>
      </w:r>
      <w:proofErr w:type="spellStart"/>
      <w:r w:rsidRPr="00637F2E">
        <w:rPr>
          <w:iCs/>
          <w:lang w:val="ru-RU"/>
        </w:rPr>
        <w:t>визначених</w:t>
      </w:r>
      <w:proofErr w:type="spellEnd"/>
      <w:r w:rsidRPr="00637F2E">
        <w:rPr>
          <w:iCs/>
          <w:lang w:val="ru-RU"/>
        </w:rPr>
        <w:t xml:space="preserve"> Законом.</w:t>
      </w:r>
      <w:r w:rsidRPr="00637F2E">
        <w:rPr>
          <w:lang w:val="ru-RU"/>
        </w:rPr>
        <w:br/>
      </w:r>
      <w:proofErr w:type="spellStart"/>
      <w:r>
        <w:rPr>
          <w:iCs/>
          <w:lang w:val="ru-RU"/>
        </w:rPr>
        <w:lastRenderedPageBreak/>
        <w:t>Істотними</w:t>
      </w:r>
      <w:proofErr w:type="spellEnd"/>
      <w:r>
        <w:rPr>
          <w:iCs/>
          <w:lang w:val="ru-RU"/>
        </w:rPr>
        <w:t xml:space="preserve"> </w:t>
      </w:r>
      <w:proofErr w:type="spellStart"/>
      <w:r>
        <w:rPr>
          <w:iCs/>
          <w:lang w:val="ru-RU"/>
        </w:rPr>
        <w:t>умовами</w:t>
      </w:r>
      <w:proofErr w:type="spellEnd"/>
      <w:r>
        <w:rPr>
          <w:iCs/>
          <w:lang w:val="ru-RU"/>
        </w:rPr>
        <w:t xml:space="preserve"> Д</w:t>
      </w:r>
      <w:r w:rsidRPr="00637F2E">
        <w:rPr>
          <w:iCs/>
          <w:lang w:val="ru-RU"/>
        </w:rPr>
        <w:t>оговору є предмет (</w:t>
      </w:r>
      <w:proofErr w:type="spellStart"/>
      <w:r w:rsidRPr="00637F2E">
        <w:rPr>
          <w:iCs/>
          <w:lang w:val="ru-RU"/>
        </w:rPr>
        <w:t>найменування</w:t>
      </w:r>
      <w:proofErr w:type="spellEnd"/>
      <w:r w:rsidRPr="00637F2E">
        <w:rPr>
          <w:iCs/>
          <w:lang w:val="ru-RU"/>
        </w:rPr>
        <w:t xml:space="preserve">, </w:t>
      </w:r>
      <w:proofErr w:type="spellStart"/>
      <w:r w:rsidRPr="00637F2E">
        <w:rPr>
          <w:iCs/>
          <w:lang w:val="ru-RU"/>
        </w:rPr>
        <w:t>кількіс</w:t>
      </w:r>
      <w:r>
        <w:rPr>
          <w:iCs/>
          <w:lang w:val="ru-RU"/>
        </w:rPr>
        <w:t>ть</w:t>
      </w:r>
      <w:proofErr w:type="spellEnd"/>
      <w:r>
        <w:rPr>
          <w:iCs/>
          <w:lang w:val="ru-RU"/>
        </w:rPr>
        <w:t xml:space="preserve">, </w:t>
      </w:r>
      <w:proofErr w:type="spellStart"/>
      <w:r>
        <w:rPr>
          <w:iCs/>
          <w:lang w:val="ru-RU"/>
        </w:rPr>
        <w:t>якість</w:t>
      </w:r>
      <w:proofErr w:type="spellEnd"/>
      <w:r>
        <w:rPr>
          <w:iCs/>
          <w:lang w:val="ru-RU"/>
        </w:rPr>
        <w:t xml:space="preserve">), </w:t>
      </w:r>
      <w:proofErr w:type="spellStart"/>
      <w:r>
        <w:rPr>
          <w:iCs/>
          <w:lang w:val="ru-RU"/>
        </w:rPr>
        <w:t>ціна</w:t>
      </w:r>
      <w:proofErr w:type="spellEnd"/>
      <w:r>
        <w:rPr>
          <w:iCs/>
          <w:lang w:val="ru-RU"/>
        </w:rPr>
        <w:t xml:space="preserve"> та строк </w:t>
      </w:r>
      <w:proofErr w:type="spellStart"/>
      <w:r>
        <w:rPr>
          <w:iCs/>
          <w:lang w:val="ru-RU"/>
        </w:rPr>
        <w:t>дії</w:t>
      </w:r>
      <w:proofErr w:type="spellEnd"/>
      <w:r>
        <w:rPr>
          <w:iCs/>
          <w:lang w:val="ru-RU"/>
        </w:rPr>
        <w:t xml:space="preserve"> Договору. </w:t>
      </w:r>
      <w:proofErr w:type="spellStart"/>
      <w:r>
        <w:rPr>
          <w:iCs/>
          <w:lang w:val="ru-RU"/>
        </w:rPr>
        <w:t>Інші</w:t>
      </w:r>
      <w:proofErr w:type="spellEnd"/>
      <w:r>
        <w:rPr>
          <w:iCs/>
          <w:lang w:val="ru-RU"/>
        </w:rPr>
        <w:t xml:space="preserve"> </w:t>
      </w:r>
      <w:proofErr w:type="spellStart"/>
      <w:r>
        <w:rPr>
          <w:iCs/>
          <w:lang w:val="ru-RU"/>
        </w:rPr>
        <w:t>умови</w:t>
      </w:r>
      <w:proofErr w:type="spellEnd"/>
      <w:r>
        <w:rPr>
          <w:iCs/>
          <w:lang w:val="ru-RU"/>
        </w:rPr>
        <w:t xml:space="preserve"> Д</w:t>
      </w:r>
      <w:r w:rsidRPr="00637F2E">
        <w:rPr>
          <w:iCs/>
          <w:lang w:val="ru-RU"/>
        </w:rPr>
        <w:t xml:space="preserve">оговору </w:t>
      </w:r>
      <w:proofErr w:type="spellStart"/>
      <w:r w:rsidRPr="00637F2E">
        <w:rPr>
          <w:iCs/>
          <w:lang w:val="ru-RU"/>
        </w:rPr>
        <w:t>істотними</w:t>
      </w:r>
      <w:proofErr w:type="spellEnd"/>
      <w:r w:rsidRPr="00637F2E">
        <w:rPr>
          <w:iCs/>
          <w:lang w:val="ru-RU"/>
        </w:rPr>
        <w:t xml:space="preserve"> не є та </w:t>
      </w:r>
      <w:proofErr w:type="spellStart"/>
      <w:r w:rsidRPr="00637F2E">
        <w:rPr>
          <w:iCs/>
          <w:lang w:val="ru-RU"/>
        </w:rPr>
        <w:t>можуть</w:t>
      </w:r>
      <w:proofErr w:type="spellEnd"/>
      <w:r w:rsidRPr="00637F2E">
        <w:rPr>
          <w:iCs/>
          <w:lang w:val="ru-RU"/>
        </w:rPr>
        <w:t xml:space="preserve"> </w:t>
      </w:r>
      <w:proofErr w:type="spellStart"/>
      <w:r w:rsidRPr="00637F2E">
        <w:rPr>
          <w:iCs/>
          <w:lang w:val="ru-RU"/>
        </w:rPr>
        <w:t>змінюватися</w:t>
      </w:r>
      <w:proofErr w:type="spellEnd"/>
      <w:r w:rsidRPr="00637F2E">
        <w:rPr>
          <w:iCs/>
          <w:lang w:val="ru-RU"/>
        </w:rPr>
        <w:t xml:space="preserve"> </w:t>
      </w:r>
      <w:proofErr w:type="spellStart"/>
      <w:r w:rsidRPr="00637F2E">
        <w:rPr>
          <w:iCs/>
          <w:lang w:val="ru-RU"/>
        </w:rPr>
        <w:t>відповідно</w:t>
      </w:r>
      <w:proofErr w:type="spellEnd"/>
      <w:r w:rsidRPr="00637F2E">
        <w:rPr>
          <w:iCs/>
          <w:lang w:val="ru-RU"/>
        </w:rPr>
        <w:t xml:space="preserve"> до норм </w:t>
      </w:r>
      <w:proofErr w:type="spellStart"/>
      <w:r w:rsidRPr="00637F2E">
        <w:rPr>
          <w:iCs/>
          <w:lang w:val="ru-RU"/>
        </w:rPr>
        <w:t>Господарського</w:t>
      </w:r>
      <w:proofErr w:type="spellEnd"/>
      <w:r w:rsidRPr="00637F2E">
        <w:rPr>
          <w:iCs/>
          <w:lang w:val="ru-RU"/>
        </w:rPr>
        <w:t xml:space="preserve"> та </w:t>
      </w:r>
      <w:proofErr w:type="spellStart"/>
      <w:r w:rsidRPr="00637F2E">
        <w:rPr>
          <w:iCs/>
          <w:lang w:val="ru-RU"/>
        </w:rPr>
        <w:t>Цивільного</w:t>
      </w:r>
      <w:proofErr w:type="spellEnd"/>
      <w:r w:rsidRPr="00637F2E">
        <w:rPr>
          <w:iCs/>
          <w:lang w:val="ru-RU"/>
        </w:rPr>
        <w:t xml:space="preserve"> </w:t>
      </w:r>
      <w:proofErr w:type="spellStart"/>
      <w:r w:rsidRPr="00637F2E">
        <w:rPr>
          <w:iCs/>
          <w:lang w:val="ru-RU"/>
        </w:rPr>
        <w:t>кодексів</w:t>
      </w:r>
      <w:proofErr w:type="spellEnd"/>
      <w:r w:rsidRPr="00637F2E">
        <w:rPr>
          <w:iCs/>
          <w:lang w:val="ru-RU"/>
        </w:rPr>
        <w:t>.</w:t>
      </w:r>
    </w:p>
    <w:p w:rsidR="00DA153B" w:rsidRDefault="00DA153B" w:rsidP="00DA153B">
      <w:pPr>
        <w:ind w:firstLine="567"/>
        <w:jc w:val="both"/>
        <w:rPr>
          <w:iCs/>
          <w:lang w:val="ru-RU"/>
        </w:rPr>
      </w:pPr>
      <w:proofErr w:type="spellStart"/>
      <w:r>
        <w:rPr>
          <w:iCs/>
          <w:lang w:val="ru-RU"/>
        </w:rPr>
        <w:t>Умови</w:t>
      </w:r>
      <w:proofErr w:type="spellEnd"/>
      <w:r>
        <w:rPr>
          <w:iCs/>
          <w:lang w:val="ru-RU"/>
        </w:rPr>
        <w:t xml:space="preserve"> Д</w:t>
      </w:r>
      <w:r w:rsidRPr="00637F2E">
        <w:rPr>
          <w:iCs/>
          <w:lang w:val="ru-RU"/>
        </w:rPr>
        <w:t xml:space="preserve">оговору не </w:t>
      </w:r>
      <w:proofErr w:type="spellStart"/>
      <w:r w:rsidRPr="00637F2E">
        <w:rPr>
          <w:iCs/>
          <w:lang w:val="ru-RU"/>
        </w:rPr>
        <w:t>повинні</w:t>
      </w:r>
      <w:proofErr w:type="spellEnd"/>
      <w:r w:rsidRPr="00637F2E">
        <w:rPr>
          <w:iCs/>
          <w:lang w:val="ru-RU"/>
        </w:rPr>
        <w:t xml:space="preserve"> </w:t>
      </w:r>
      <w:proofErr w:type="spellStart"/>
      <w:r w:rsidRPr="00637F2E">
        <w:rPr>
          <w:iCs/>
          <w:lang w:val="ru-RU"/>
        </w:rPr>
        <w:t>відрізнятися</w:t>
      </w:r>
      <w:proofErr w:type="spellEnd"/>
      <w:r w:rsidRPr="00637F2E">
        <w:rPr>
          <w:iCs/>
          <w:lang w:val="ru-RU"/>
        </w:rPr>
        <w:t xml:space="preserve"> </w:t>
      </w:r>
      <w:proofErr w:type="spellStart"/>
      <w:r w:rsidRPr="00637F2E">
        <w:rPr>
          <w:iCs/>
          <w:lang w:val="ru-RU"/>
        </w:rPr>
        <w:t>від</w:t>
      </w:r>
      <w:proofErr w:type="spellEnd"/>
      <w:r w:rsidRPr="00637F2E">
        <w:rPr>
          <w:iCs/>
          <w:lang w:val="ru-RU"/>
        </w:rPr>
        <w:t xml:space="preserve"> </w:t>
      </w:r>
      <w:proofErr w:type="spellStart"/>
      <w:r w:rsidRPr="00637F2E">
        <w:rPr>
          <w:iCs/>
          <w:lang w:val="ru-RU"/>
        </w:rPr>
        <w:t>змісту</w:t>
      </w:r>
      <w:proofErr w:type="spellEnd"/>
      <w:r w:rsidRPr="00637F2E">
        <w:rPr>
          <w:iCs/>
          <w:lang w:val="ru-RU"/>
        </w:rPr>
        <w:t xml:space="preserve"> </w:t>
      </w:r>
      <w:proofErr w:type="spellStart"/>
      <w:r w:rsidRPr="00637F2E">
        <w:rPr>
          <w:iCs/>
          <w:lang w:val="ru-RU"/>
        </w:rPr>
        <w:t>тендерної</w:t>
      </w:r>
      <w:proofErr w:type="spellEnd"/>
      <w:r w:rsidRPr="00637F2E">
        <w:rPr>
          <w:iCs/>
          <w:lang w:val="ru-RU"/>
        </w:rPr>
        <w:t xml:space="preserve"> </w:t>
      </w:r>
      <w:proofErr w:type="spellStart"/>
      <w:r w:rsidRPr="00637F2E">
        <w:rPr>
          <w:iCs/>
          <w:lang w:val="ru-RU"/>
        </w:rPr>
        <w:t>пропозиції</w:t>
      </w:r>
      <w:proofErr w:type="spellEnd"/>
      <w:r w:rsidRPr="00637F2E">
        <w:rPr>
          <w:iCs/>
          <w:lang w:val="ru-RU"/>
        </w:rPr>
        <w:t xml:space="preserve"> за результатами </w:t>
      </w:r>
      <w:proofErr w:type="spellStart"/>
      <w:r w:rsidRPr="00637F2E">
        <w:rPr>
          <w:iCs/>
          <w:lang w:val="ru-RU"/>
        </w:rPr>
        <w:t>електронного</w:t>
      </w:r>
      <w:proofErr w:type="spellEnd"/>
      <w:r w:rsidRPr="00637F2E">
        <w:rPr>
          <w:iCs/>
          <w:lang w:val="ru-RU"/>
        </w:rPr>
        <w:t xml:space="preserve"> </w:t>
      </w:r>
      <w:proofErr w:type="spellStart"/>
      <w:r w:rsidRPr="00637F2E">
        <w:rPr>
          <w:iCs/>
          <w:lang w:val="ru-RU"/>
        </w:rPr>
        <w:t>аукціону</w:t>
      </w:r>
      <w:proofErr w:type="spellEnd"/>
      <w:r w:rsidRPr="00637F2E">
        <w:rPr>
          <w:iCs/>
          <w:lang w:val="ru-RU"/>
        </w:rPr>
        <w:t xml:space="preserve"> (у тому </w:t>
      </w:r>
      <w:proofErr w:type="spellStart"/>
      <w:r w:rsidRPr="00637F2E">
        <w:rPr>
          <w:iCs/>
          <w:lang w:val="ru-RU"/>
        </w:rPr>
        <w:t>числі</w:t>
      </w:r>
      <w:proofErr w:type="spellEnd"/>
      <w:r w:rsidRPr="00637F2E">
        <w:rPr>
          <w:iCs/>
          <w:lang w:val="ru-RU"/>
        </w:rPr>
        <w:t xml:space="preserve"> </w:t>
      </w:r>
      <w:proofErr w:type="spellStart"/>
      <w:r w:rsidRPr="00637F2E">
        <w:rPr>
          <w:iCs/>
          <w:lang w:val="ru-RU"/>
        </w:rPr>
        <w:t>ціни</w:t>
      </w:r>
      <w:proofErr w:type="spellEnd"/>
      <w:r w:rsidRPr="00637F2E">
        <w:rPr>
          <w:iCs/>
          <w:lang w:val="ru-RU"/>
        </w:rPr>
        <w:t xml:space="preserve"> за </w:t>
      </w:r>
      <w:proofErr w:type="spellStart"/>
      <w:r w:rsidRPr="00637F2E">
        <w:rPr>
          <w:iCs/>
          <w:lang w:val="ru-RU"/>
        </w:rPr>
        <w:t>одиницю</w:t>
      </w:r>
      <w:proofErr w:type="spellEnd"/>
      <w:r w:rsidRPr="00637F2E">
        <w:rPr>
          <w:iCs/>
          <w:lang w:val="ru-RU"/>
        </w:rPr>
        <w:t xml:space="preserve"> товару) </w:t>
      </w:r>
      <w:proofErr w:type="spellStart"/>
      <w:r w:rsidRPr="00637F2E">
        <w:rPr>
          <w:iCs/>
          <w:lang w:val="ru-RU"/>
        </w:rPr>
        <w:t>переможця</w:t>
      </w:r>
      <w:proofErr w:type="spellEnd"/>
      <w:r w:rsidRPr="00637F2E">
        <w:rPr>
          <w:iCs/>
          <w:lang w:val="ru-RU"/>
        </w:rPr>
        <w:t xml:space="preserve"> </w:t>
      </w:r>
      <w:proofErr w:type="spellStart"/>
      <w:r w:rsidRPr="00637F2E">
        <w:rPr>
          <w:iCs/>
          <w:lang w:val="ru-RU"/>
        </w:rPr>
        <w:t>процедури</w:t>
      </w:r>
      <w:proofErr w:type="spellEnd"/>
      <w:r w:rsidRPr="00637F2E">
        <w:rPr>
          <w:iCs/>
          <w:lang w:val="ru-RU"/>
        </w:rPr>
        <w:t xml:space="preserve"> </w:t>
      </w:r>
      <w:proofErr w:type="spellStart"/>
      <w:r w:rsidRPr="00637F2E">
        <w:rPr>
          <w:iCs/>
          <w:lang w:val="ru-RU"/>
        </w:rPr>
        <w:t>закупівлі</w:t>
      </w:r>
      <w:proofErr w:type="spellEnd"/>
      <w:r w:rsidRPr="00637F2E">
        <w:rPr>
          <w:iCs/>
          <w:lang w:val="ru-RU"/>
        </w:rPr>
        <w:t xml:space="preserve">, </w:t>
      </w:r>
      <w:proofErr w:type="spellStart"/>
      <w:r w:rsidRPr="00637F2E">
        <w:rPr>
          <w:iCs/>
          <w:lang w:val="ru-RU"/>
        </w:rPr>
        <w:t>крім</w:t>
      </w:r>
      <w:proofErr w:type="spellEnd"/>
      <w:r w:rsidRPr="00637F2E">
        <w:rPr>
          <w:iCs/>
          <w:lang w:val="ru-RU"/>
        </w:rPr>
        <w:t xml:space="preserve"> </w:t>
      </w:r>
      <w:proofErr w:type="spellStart"/>
      <w:r w:rsidRPr="00637F2E">
        <w:rPr>
          <w:iCs/>
          <w:lang w:val="ru-RU"/>
        </w:rPr>
        <w:t>випадків</w:t>
      </w:r>
      <w:proofErr w:type="spellEnd"/>
      <w:r w:rsidRPr="00637F2E">
        <w:rPr>
          <w:iCs/>
          <w:lang w:val="ru-RU"/>
        </w:rPr>
        <w:t xml:space="preserve"> </w:t>
      </w:r>
      <w:proofErr w:type="spellStart"/>
      <w:r w:rsidRPr="00637F2E">
        <w:rPr>
          <w:iCs/>
          <w:lang w:val="ru-RU"/>
        </w:rPr>
        <w:t>визначення</w:t>
      </w:r>
      <w:proofErr w:type="spellEnd"/>
      <w:r w:rsidRPr="00637F2E">
        <w:rPr>
          <w:iCs/>
          <w:lang w:val="ru-RU"/>
        </w:rPr>
        <w:t xml:space="preserve"> грошового </w:t>
      </w:r>
      <w:proofErr w:type="spellStart"/>
      <w:r w:rsidRPr="00637F2E">
        <w:rPr>
          <w:iCs/>
          <w:lang w:val="ru-RU"/>
        </w:rPr>
        <w:t>еквівалента</w:t>
      </w:r>
      <w:proofErr w:type="spellEnd"/>
      <w:r w:rsidRPr="00637F2E">
        <w:rPr>
          <w:iCs/>
          <w:lang w:val="ru-RU"/>
        </w:rPr>
        <w:t xml:space="preserve"> </w:t>
      </w:r>
      <w:proofErr w:type="spellStart"/>
      <w:r w:rsidRPr="00637F2E">
        <w:rPr>
          <w:iCs/>
          <w:lang w:val="ru-RU"/>
        </w:rPr>
        <w:t>зобов’язання</w:t>
      </w:r>
      <w:proofErr w:type="spellEnd"/>
      <w:r w:rsidRPr="00637F2E">
        <w:rPr>
          <w:iCs/>
          <w:lang w:val="ru-RU"/>
        </w:rPr>
        <w:t xml:space="preserve"> в </w:t>
      </w:r>
      <w:proofErr w:type="spellStart"/>
      <w:r w:rsidRPr="00637F2E">
        <w:rPr>
          <w:iCs/>
          <w:lang w:val="ru-RU"/>
        </w:rPr>
        <w:t>іноземній</w:t>
      </w:r>
      <w:proofErr w:type="spellEnd"/>
      <w:r w:rsidRPr="00637F2E">
        <w:rPr>
          <w:iCs/>
          <w:lang w:val="ru-RU"/>
        </w:rPr>
        <w:t xml:space="preserve"> </w:t>
      </w:r>
      <w:proofErr w:type="spellStart"/>
      <w:r w:rsidRPr="00637F2E">
        <w:rPr>
          <w:iCs/>
          <w:lang w:val="ru-RU"/>
        </w:rPr>
        <w:t>валюті</w:t>
      </w:r>
      <w:proofErr w:type="spellEnd"/>
      <w:r w:rsidRPr="00637F2E">
        <w:rPr>
          <w:iCs/>
          <w:lang w:val="ru-RU"/>
        </w:rPr>
        <w:t xml:space="preserve"> та/</w:t>
      </w:r>
      <w:proofErr w:type="spellStart"/>
      <w:r w:rsidRPr="00637F2E">
        <w:rPr>
          <w:iCs/>
          <w:lang w:val="ru-RU"/>
        </w:rPr>
        <w:t>або</w:t>
      </w:r>
      <w:proofErr w:type="spellEnd"/>
      <w:r w:rsidRPr="00637F2E">
        <w:rPr>
          <w:iCs/>
          <w:lang w:val="ru-RU"/>
        </w:rPr>
        <w:t xml:space="preserve"> </w:t>
      </w:r>
      <w:proofErr w:type="spellStart"/>
      <w:r w:rsidRPr="00637F2E">
        <w:rPr>
          <w:iCs/>
          <w:lang w:val="ru-RU"/>
        </w:rPr>
        <w:t>випадків</w:t>
      </w:r>
      <w:proofErr w:type="spellEnd"/>
      <w:r w:rsidRPr="00637F2E">
        <w:rPr>
          <w:iCs/>
          <w:lang w:val="ru-RU"/>
        </w:rPr>
        <w:t xml:space="preserve"> </w:t>
      </w:r>
      <w:proofErr w:type="spellStart"/>
      <w:r w:rsidRPr="00637F2E">
        <w:rPr>
          <w:iCs/>
          <w:lang w:val="ru-RU"/>
        </w:rPr>
        <w:t>перерахунку</w:t>
      </w:r>
      <w:proofErr w:type="spellEnd"/>
      <w:r w:rsidRPr="00637F2E">
        <w:rPr>
          <w:iCs/>
          <w:lang w:val="ru-RU"/>
        </w:rPr>
        <w:t xml:space="preserve"> </w:t>
      </w:r>
      <w:proofErr w:type="spellStart"/>
      <w:r w:rsidRPr="00637F2E">
        <w:rPr>
          <w:iCs/>
          <w:lang w:val="ru-RU"/>
        </w:rPr>
        <w:t>ціни</w:t>
      </w:r>
      <w:proofErr w:type="spellEnd"/>
      <w:r w:rsidRPr="00637F2E">
        <w:rPr>
          <w:iCs/>
          <w:lang w:val="ru-RU"/>
        </w:rPr>
        <w:t xml:space="preserve"> за результатами </w:t>
      </w:r>
      <w:proofErr w:type="spellStart"/>
      <w:r w:rsidRPr="00637F2E">
        <w:rPr>
          <w:iCs/>
          <w:lang w:val="ru-RU"/>
        </w:rPr>
        <w:t>електронного</w:t>
      </w:r>
      <w:proofErr w:type="spellEnd"/>
      <w:r w:rsidRPr="00637F2E">
        <w:rPr>
          <w:iCs/>
          <w:lang w:val="ru-RU"/>
        </w:rPr>
        <w:t xml:space="preserve"> </w:t>
      </w:r>
      <w:proofErr w:type="spellStart"/>
      <w:r w:rsidRPr="00637F2E">
        <w:rPr>
          <w:iCs/>
          <w:lang w:val="ru-RU"/>
        </w:rPr>
        <w:t>аукціону</w:t>
      </w:r>
      <w:proofErr w:type="spellEnd"/>
      <w:r w:rsidRPr="00637F2E">
        <w:rPr>
          <w:iCs/>
          <w:lang w:val="ru-RU"/>
        </w:rPr>
        <w:t xml:space="preserve"> в </w:t>
      </w:r>
      <w:proofErr w:type="spellStart"/>
      <w:r w:rsidRPr="00637F2E">
        <w:rPr>
          <w:iCs/>
          <w:lang w:val="ru-RU"/>
        </w:rPr>
        <w:t>бік</w:t>
      </w:r>
      <w:proofErr w:type="spellEnd"/>
      <w:r w:rsidRPr="00637F2E">
        <w:rPr>
          <w:iCs/>
          <w:lang w:val="ru-RU"/>
        </w:rPr>
        <w:t xml:space="preserve"> </w:t>
      </w:r>
      <w:proofErr w:type="spellStart"/>
      <w:r w:rsidRPr="00637F2E">
        <w:rPr>
          <w:iCs/>
          <w:lang w:val="ru-RU"/>
        </w:rPr>
        <w:t>зменшення</w:t>
      </w:r>
      <w:proofErr w:type="spellEnd"/>
      <w:r w:rsidRPr="00637F2E">
        <w:rPr>
          <w:iCs/>
          <w:lang w:val="ru-RU"/>
        </w:rPr>
        <w:t xml:space="preserve"> </w:t>
      </w:r>
      <w:proofErr w:type="spellStart"/>
      <w:r w:rsidRPr="00637F2E">
        <w:rPr>
          <w:iCs/>
          <w:lang w:val="ru-RU"/>
        </w:rPr>
        <w:t>ціни</w:t>
      </w:r>
      <w:proofErr w:type="spellEnd"/>
      <w:r w:rsidRPr="00637F2E">
        <w:rPr>
          <w:iCs/>
          <w:lang w:val="ru-RU"/>
        </w:rPr>
        <w:t xml:space="preserve"> </w:t>
      </w:r>
      <w:proofErr w:type="spellStart"/>
      <w:r w:rsidRPr="00637F2E">
        <w:rPr>
          <w:iCs/>
          <w:lang w:val="ru-RU"/>
        </w:rPr>
        <w:t>тендерної</w:t>
      </w:r>
      <w:proofErr w:type="spellEnd"/>
      <w:r w:rsidRPr="00637F2E">
        <w:rPr>
          <w:iCs/>
          <w:lang w:val="ru-RU"/>
        </w:rPr>
        <w:t xml:space="preserve"> </w:t>
      </w:r>
      <w:proofErr w:type="spellStart"/>
      <w:r w:rsidRPr="00637F2E">
        <w:rPr>
          <w:iCs/>
          <w:lang w:val="ru-RU"/>
        </w:rPr>
        <w:t>пропозиції</w:t>
      </w:r>
      <w:proofErr w:type="spellEnd"/>
      <w:r w:rsidRPr="00637F2E">
        <w:rPr>
          <w:iCs/>
          <w:lang w:val="ru-RU"/>
        </w:rPr>
        <w:t xml:space="preserve"> </w:t>
      </w:r>
      <w:proofErr w:type="spellStart"/>
      <w:r w:rsidRPr="00637F2E">
        <w:rPr>
          <w:iCs/>
          <w:lang w:val="ru-RU"/>
        </w:rPr>
        <w:t>учасника</w:t>
      </w:r>
      <w:proofErr w:type="spellEnd"/>
      <w:r w:rsidRPr="00637F2E">
        <w:rPr>
          <w:iCs/>
          <w:lang w:val="ru-RU"/>
        </w:rPr>
        <w:t xml:space="preserve"> без </w:t>
      </w:r>
      <w:proofErr w:type="spellStart"/>
      <w:r w:rsidRPr="00637F2E">
        <w:rPr>
          <w:iCs/>
          <w:lang w:val="ru-RU"/>
        </w:rPr>
        <w:t>зменшення</w:t>
      </w:r>
      <w:proofErr w:type="spellEnd"/>
      <w:r w:rsidRPr="00637F2E">
        <w:rPr>
          <w:iCs/>
          <w:lang w:val="ru-RU"/>
        </w:rPr>
        <w:t xml:space="preserve"> </w:t>
      </w:r>
      <w:proofErr w:type="spellStart"/>
      <w:r w:rsidRPr="00637F2E">
        <w:rPr>
          <w:iCs/>
          <w:lang w:val="ru-RU"/>
        </w:rPr>
        <w:t>обсягів</w:t>
      </w:r>
      <w:proofErr w:type="spellEnd"/>
      <w:r w:rsidRPr="00637F2E">
        <w:rPr>
          <w:iCs/>
          <w:lang w:val="ru-RU"/>
        </w:rPr>
        <w:t xml:space="preserve"> </w:t>
      </w:r>
      <w:proofErr w:type="spellStart"/>
      <w:r w:rsidRPr="00637F2E">
        <w:rPr>
          <w:iCs/>
          <w:lang w:val="ru-RU"/>
        </w:rPr>
        <w:t>закупівлі</w:t>
      </w:r>
      <w:proofErr w:type="spellEnd"/>
      <w:r w:rsidRPr="00637F2E">
        <w:rPr>
          <w:iCs/>
          <w:lang w:val="ru-RU"/>
        </w:rPr>
        <w:t>.</w:t>
      </w:r>
    </w:p>
    <w:p w:rsidR="00D92D4C" w:rsidRPr="00A73F26" w:rsidRDefault="00DA153B" w:rsidP="00D92D4C">
      <w:pPr>
        <w:shd w:val="clear" w:color="auto" w:fill="FFFFFF"/>
        <w:ind w:firstLine="460"/>
        <w:contextualSpacing/>
        <w:jc w:val="both"/>
        <w:rPr>
          <w:color w:val="000000"/>
        </w:rPr>
      </w:pPr>
      <w:r w:rsidRPr="00DA153B">
        <w:rPr>
          <w:lang w:val="ru-RU"/>
        </w:rPr>
        <w:t>1</w:t>
      </w:r>
      <w:r w:rsidR="00FE61F9">
        <w:rPr>
          <w:lang w:val="ru-RU"/>
        </w:rPr>
        <w:t>3</w:t>
      </w:r>
      <w:r w:rsidRPr="00DA153B">
        <w:rPr>
          <w:lang w:val="ru-RU"/>
        </w:rPr>
        <w:t>.</w:t>
      </w:r>
      <w:r>
        <w:t>2</w:t>
      </w:r>
      <w:r w:rsidRPr="00DA153B">
        <w:rPr>
          <w:lang w:val="ru-RU"/>
        </w:rPr>
        <w:t xml:space="preserve">. </w:t>
      </w:r>
      <w:r w:rsidR="00D92D4C" w:rsidRPr="00A73F26">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w:t>
      </w:r>
      <w:r w:rsidR="00D92D4C">
        <w:rPr>
          <w:color w:val="000000"/>
        </w:rPr>
        <w:t>ів</w:t>
      </w:r>
      <w:r w:rsidR="00D92D4C" w:rsidRPr="00F05935">
        <w:rPr>
          <w:color w:val="000000"/>
        </w:rPr>
        <w:t>:</w:t>
      </w:r>
    </w:p>
    <w:p w:rsidR="00D92D4C" w:rsidRPr="00F05935" w:rsidRDefault="00D92D4C" w:rsidP="00D92D4C">
      <w:pPr>
        <w:shd w:val="clear" w:color="auto" w:fill="FFFFFF"/>
        <w:contextualSpacing/>
        <w:jc w:val="both"/>
      </w:pPr>
      <w:r w:rsidRPr="00F05935">
        <w:rPr>
          <w:color w:val="000000"/>
        </w:rPr>
        <w:t xml:space="preserve">1) Зменшення обсягів закупівлі, зокрема з урахуванням фактичного обсягу видатків замовника. </w:t>
      </w:r>
      <w:r w:rsidRPr="00F05935">
        <w:rPr>
          <w:i/>
          <w:iCs/>
          <w:color w:val="000000"/>
        </w:rPr>
        <w:t xml:space="preserve">Сторони можуть внести зміни до договору </w:t>
      </w:r>
      <w:r w:rsidRPr="00811DB6">
        <w:rPr>
          <w:i/>
          <w:iCs/>
          <w:color w:val="000000"/>
        </w:rPr>
        <w:t xml:space="preserve">про закупівлю </w:t>
      </w:r>
      <w:r w:rsidRPr="00F05935">
        <w:rPr>
          <w:i/>
          <w:iCs/>
          <w:color w:val="000000"/>
        </w:rPr>
        <w:t xml:space="preserve">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w:t>
      </w:r>
      <w:r w:rsidRPr="00811DB6">
        <w:rPr>
          <w:i/>
          <w:iCs/>
          <w:color w:val="000000"/>
        </w:rPr>
        <w:t xml:space="preserve">про закупівлю </w:t>
      </w:r>
      <w:r w:rsidRPr="00F05935">
        <w:rPr>
          <w:i/>
          <w:iCs/>
          <w:color w:val="000000"/>
        </w:rPr>
        <w:t>зменшується в залежності від зміни таких обсягів.</w:t>
      </w:r>
    </w:p>
    <w:p w:rsidR="00D92D4C" w:rsidRPr="00FE61F9" w:rsidRDefault="00D92D4C" w:rsidP="00D92D4C">
      <w:pPr>
        <w:spacing w:before="240"/>
        <w:jc w:val="both"/>
        <w:rPr>
          <w:i/>
          <w:iCs/>
        </w:rPr>
      </w:pPr>
      <w:r w:rsidRPr="00F05935">
        <w:rPr>
          <w:color w:val="000000"/>
        </w:rPr>
        <w:t xml:space="preserve">2) </w:t>
      </w:r>
      <w:r w:rsidRPr="00FE61F9">
        <w:rPr>
          <w:color w:val="000000"/>
        </w:rPr>
        <w:t xml:space="preserve">Збільшення ціни за одиницю товару до 10 відсотків пропорційно збільшенню ціни </w:t>
      </w:r>
      <w:r w:rsidRPr="00FE61F9">
        <w:t xml:space="preserve">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FE61F9">
        <w:rPr>
          <w:i/>
          <w:iCs/>
        </w:rPr>
        <w:t>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rsidR="00D92D4C" w:rsidRPr="00FE61F9" w:rsidRDefault="00D92D4C" w:rsidP="00D92D4C">
      <w:pPr>
        <w:shd w:val="clear" w:color="auto" w:fill="FFFFFF"/>
        <w:ind w:firstLine="460"/>
        <w:contextualSpacing/>
        <w:jc w:val="both"/>
      </w:pPr>
      <w:r w:rsidRPr="00FE61F9">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E61F9">
        <w:rPr>
          <w:i/>
          <w:iCs/>
        </w:rPr>
        <w:t>Сторони можуть внести зміни до договору у випадку покращення якості товару  за умови, що така зміна не призведе до зміни товару/ послуг, які надаються  / робіт, які  виконуються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D92D4C" w:rsidRPr="00FE61F9" w:rsidRDefault="00D92D4C" w:rsidP="00D92D4C">
      <w:pPr>
        <w:shd w:val="clear" w:color="auto" w:fill="FFFFFF"/>
        <w:ind w:firstLine="460"/>
        <w:contextualSpacing/>
        <w:jc w:val="both"/>
      </w:pPr>
      <w:r w:rsidRPr="00FE61F9">
        <w:t xml:space="preserve">4) </w:t>
      </w:r>
      <w:bookmarkStart w:id="3" w:name="_Hlk38449358"/>
      <w:r w:rsidRPr="00FE61F9">
        <w:t>Продовження строку дії договору про закупівлю та строку виконання зобов’язань щодо передачі товару, виконання робіт, надання послуг (</w:t>
      </w:r>
      <w:r w:rsidRPr="00FE61F9">
        <w:rPr>
          <w:i/>
          <w:iCs/>
        </w:rPr>
        <w:t>вибрати необхідне</w:t>
      </w:r>
      <w:r w:rsidRPr="00FE61F9">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E61F9">
        <w:rPr>
          <w:i/>
          <w:iCs/>
        </w:rPr>
        <w:t xml:space="preserve">Строк дії Договору про закупівлю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w:t>
      </w:r>
      <w:r w:rsidRPr="00FE61F9">
        <w:rPr>
          <w:i/>
          <w:iCs/>
        </w:rPr>
        <w:lastRenderedPageBreak/>
        <w:t>суми, визначеної в договорі про закупівлю. Форма документального підтвердження об’єктивних обставин визначатиметься Замовником (Споживачем) у момент виникнення об’єктивних обставин (виходячи з їх особливостей) з дотриманням чинного законодавства.</w:t>
      </w:r>
    </w:p>
    <w:bookmarkEnd w:id="3"/>
    <w:p w:rsidR="00D92D4C" w:rsidRPr="00FE61F9" w:rsidRDefault="00D92D4C" w:rsidP="00D92D4C">
      <w:pPr>
        <w:shd w:val="clear" w:color="auto" w:fill="FFFFFF"/>
        <w:ind w:firstLine="460"/>
        <w:contextualSpacing/>
        <w:jc w:val="both"/>
      </w:pPr>
      <w:r w:rsidRPr="00FE61F9">
        <w:t xml:space="preserve">5) Погодження зміни ціни в договорі про закупівлю в бік зменшення (без зміни кількості (обсягу) та </w:t>
      </w:r>
      <w:r w:rsidRPr="00FE61F9">
        <w:rPr>
          <w:i/>
          <w:iCs/>
        </w:rPr>
        <w:t>якості товарів, робіт і послуг</w:t>
      </w:r>
      <w:r w:rsidRPr="00FE61F9">
        <w:t xml:space="preserve">), у тому числі у разі коливання ціни товару на ринку. </w:t>
      </w:r>
      <w:bookmarkStart w:id="4" w:name="_Hlk38449509"/>
      <w:r w:rsidRPr="00FE61F9">
        <w:rPr>
          <w:i/>
          <w:iCs/>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bookmarkEnd w:id="4"/>
    <w:p w:rsidR="00D92D4C" w:rsidRPr="00F05935" w:rsidRDefault="00D92D4C" w:rsidP="00D92D4C">
      <w:pPr>
        <w:shd w:val="clear" w:color="auto" w:fill="FFFFFF"/>
        <w:ind w:firstLine="460"/>
        <w:contextualSpacing/>
        <w:jc w:val="both"/>
      </w:pPr>
      <w:r w:rsidRPr="00FE61F9">
        <w:t xml:space="preserve">6) </w:t>
      </w:r>
      <w:bookmarkStart w:id="5" w:name="_Hlk38449786"/>
      <w:r w:rsidRPr="00FE61F9">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FE61F9">
        <w:rPr>
          <w:i/>
          <w:iCs/>
        </w:rPr>
        <w:t>Сторони можуть внести зміни</w:t>
      </w:r>
      <w:r w:rsidRPr="00D92D4C">
        <w:rPr>
          <w:i/>
          <w:iCs/>
        </w:rPr>
        <w:t xml:space="preserve"> до Договору про закупівлю у разі зміни згідно із законодавством ставок податків і зборів </w:t>
      </w:r>
      <w:r w:rsidRPr="00D92D4C">
        <w:t>та/або зміною умов щодо надання пільг з оподаткування</w:t>
      </w:r>
      <w:r w:rsidRPr="00D92D4C">
        <w:rPr>
          <w:i/>
          <w:iCs/>
        </w:rPr>
        <w:t xml:space="preserve">, які мають бути включені до ціни договору про закупівлю, ціна змінюється пропорційно до змін таких ставок </w:t>
      </w:r>
      <w:r w:rsidRPr="00D92D4C">
        <w:t>та/або зміною умов щодо надання пільг з оподаткування</w:t>
      </w:r>
      <w:r w:rsidRPr="00D92D4C">
        <w:rPr>
          <w:i/>
          <w:iCs/>
        </w:rPr>
        <w:t xml:space="preserve">. Зміна ціни у зв’язку із зміною ставок податків і зборів </w:t>
      </w:r>
      <w:r w:rsidRPr="00D92D4C">
        <w:t xml:space="preserve">та/або зміною умов щодо надання пільг з оподаткування </w:t>
      </w:r>
      <w:r w:rsidRPr="00D92D4C">
        <w:rPr>
          <w:i/>
          <w:iCs/>
        </w:rPr>
        <w:t>може</w:t>
      </w:r>
      <w:r w:rsidRPr="00F05935">
        <w:rPr>
          <w:i/>
          <w:iCs/>
          <w:color w:val="000000"/>
        </w:rPr>
        <w:t xml:space="preserve"> відбуватися як в бік збільшення, так і в бік зменшення, сума Договору</w:t>
      </w:r>
      <w:r>
        <w:rPr>
          <w:i/>
          <w:iCs/>
          <w:color w:val="000000"/>
        </w:rPr>
        <w:t xml:space="preserve"> </w:t>
      </w:r>
      <w:r w:rsidRPr="00021EE4">
        <w:rPr>
          <w:i/>
          <w:iCs/>
          <w:color w:val="000000"/>
        </w:rPr>
        <w:t>про закупівлю</w:t>
      </w:r>
      <w:r w:rsidRPr="00F05935">
        <w:rPr>
          <w:i/>
          <w:iCs/>
          <w:color w:val="000000"/>
        </w:rPr>
        <w:t xml:space="preserve">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bookmarkEnd w:id="5"/>
    </w:p>
    <w:p w:rsidR="00D92D4C" w:rsidRPr="00F05935" w:rsidRDefault="00D92D4C" w:rsidP="00D92D4C">
      <w:pPr>
        <w:shd w:val="clear" w:color="auto" w:fill="FFFFFF"/>
        <w:ind w:firstLine="460"/>
        <w:contextualSpacing/>
        <w:jc w:val="both"/>
      </w:pPr>
      <w:r w:rsidRPr="00F05935">
        <w:rPr>
          <w:color w:val="000000"/>
        </w:rPr>
        <w:t xml:space="preserve">7) </w:t>
      </w:r>
      <w:bookmarkStart w:id="6" w:name="_Hlk38449886"/>
      <w:r w:rsidRPr="00F05935">
        <w:rPr>
          <w:color w:val="00000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End w:id="6"/>
      <w:r w:rsidRPr="00F05935">
        <w:rPr>
          <w:color w:val="000000"/>
        </w:rPr>
        <w:t>;</w:t>
      </w:r>
    </w:p>
    <w:p w:rsidR="00D92D4C" w:rsidRPr="00EA57B8" w:rsidRDefault="00D92D4C" w:rsidP="00D92D4C">
      <w:pPr>
        <w:shd w:val="clear" w:color="auto" w:fill="FFFFFF"/>
        <w:ind w:firstLine="460"/>
        <w:contextualSpacing/>
        <w:jc w:val="both"/>
        <w:rPr>
          <w:color w:val="000000"/>
        </w:rPr>
      </w:pPr>
      <w:r w:rsidRPr="00F05935">
        <w:rPr>
          <w:color w:val="000000"/>
        </w:rPr>
        <w:t xml:space="preserve">8) </w:t>
      </w:r>
      <w:bookmarkStart w:id="7" w:name="_Hlk38449924"/>
      <w:r w:rsidRPr="00F05935">
        <w:rPr>
          <w:color w:val="000000"/>
        </w:rPr>
        <w:t xml:space="preserve">зміни умов у зв’язку із застосуванням положень </w:t>
      </w:r>
      <w:r w:rsidRPr="00EA57B8">
        <w:rPr>
          <w:color w:val="000000"/>
        </w:rPr>
        <w:t>частини шостої статті 41 Закону України «Про публічні закупівлі»</w:t>
      </w:r>
      <w:r w:rsidRPr="00F05935">
        <w:rPr>
          <w:color w:val="000000"/>
        </w:rPr>
        <w:t>: </w:t>
      </w:r>
    </w:p>
    <w:p w:rsidR="00D92D4C" w:rsidRPr="00F05935" w:rsidRDefault="00D92D4C" w:rsidP="00D92D4C">
      <w:pPr>
        <w:shd w:val="clear" w:color="auto" w:fill="FFFFFF"/>
        <w:ind w:firstLine="460"/>
        <w:jc w:val="both"/>
        <w:rPr>
          <w:i/>
          <w:iCs/>
        </w:rPr>
      </w:pPr>
      <w:r w:rsidRPr="00F05935">
        <w:rPr>
          <w:color w:val="000000"/>
        </w:rPr>
        <w:t xml:space="preserve">8.1) дія договору про закупівлю може бути продовжена на строк, достатній для проведення </w:t>
      </w:r>
      <w:r w:rsidRPr="00D92D4C">
        <w:t>процедури закупівлі/спрощеної закупівлі</w:t>
      </w:r>
      <w:r w:rsidRPr="00317008">
        <w:rPr>
          <w:color w:val="FF0000"/>
        </w:rPr>
        <w:t xml:space="preserve"> </w:t>
      </w:r>
      <w:r w:rsidRPr="00F05935">
        <w:rPr>
          <w:color w:val="000000"/>
        </w:rPr>
        <w:t xml:space="preserve">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End w:id="7"/>
      <w:r w:rsidRPr="009250F5">
        <w:rPr>
          <w:i/>
          <w:iCs/>
          <w:color w:val="000000"/>
        </w:rPr>
        <w:t>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r w:rsidRPr="00F05935">
        <w:rPr>
          <w:i/>
          <w:iCs/>
          <w:color w:val="000000"/>
        </w:rPr>
        <w:t xml:space="preserve"> </w:t>
      </w:r>
    </w:p>
    <w:p w:rsidR="00DA153B" w:rsidRPr="00F73C35" w:rsidRDefault="00D92D4C" w:rsidP="00D92D4C">
      <w:pPr>
        <w:shd w:val="clear" w:color="auto" w:fill="FFFFFF"/>
        <w:ind w:firstLine="460"/>
        <w:contextualSpacing/>
        <w:jc w:val="both"/>
        <w:rPr>
          <w:lang w:val="ru-RU"/>
        </w:rPr>
      </w:pPr>
      <w:r w:rsidRPr="00F05935">
        <w:t> </w:t>
      </w:r>
      <w:r w:rsidR="00DA153B">
        <w:rPr>
          <w:bCs/>
          <w:lang w:val="ru-RU"/>
        </w:rPr>
        <w:t>1</w:t>
      </w:r>
      <w:r w:rsidR="00FE61F9">
        <w:rPr>
          <w:bCs/>
          <w:lang w:val="ru-RU"/>
        </w:rPr>
        <w:t>3</w:t>
      </w:r>
      <w:r w:rsidR="00DA153B" w:rsidRPr="00F73C35">
        <w:rPr>
          <w:bCs/>
          <w:lang w:val="ru-RU"/>
        </w:rPr>
        <w:t>.</w:t>
      </w:r>
      <w:r w:rsidR="00DA153B">
        <w:rPr>
          <w:bCs/>
          <w:lang w:val="ru-RU"/>
        </w:rPr>
        <w:t>3</w:t>
      </w:r>
      <w:r w:rsidR="00DA153B" w:rsidRPr="009B11DF">
        <w:rPr>
          <w:bCs/>
          <w:lang w:val="ru-RU"/>
        </w:rPr>
        <w:t>.</w:t>
      </w:r>
      <w:r w:rsidR="00DA153B">
        <w:rPr>
          <w:lang w:val="ru-RU"/>
        </w:rPr>
        <w:t xml:space="preserve"> </w:t>
      </w:r>
      <w:proofErr w:type="spellStart"/>
      <w:r w:rsidR="00DA153B">
        <w:rPr>
          <w:lang w:val="ru-RU"/>
        </w:rPr>
        <w:t>Зміни</w:t>
      </w:r>
      <w:proofErr w:type="spellEnd"/>
      <w:r w:rsidR="00DA153B">
        <w:rPr>
          <w:lang w:val="ru-RU"/>
        </w:rPr>
        <w:t xml:space="preserve"> до Д</w:t>
      </w:r>
      <w:r w:rsidR="00DA153B" w:rsidRPr="00F73C35">
        <w:rPr>
          <w:lang w:val="ru-RU"/>
        </w:rPr>
        <w:t xml:space="preserve">оговору </w:t>
      </w:r>
      <w:proofErr w:type="spellStart"/>
      <w:r w:rsidR="00DA153B" w:rsidRPr="00F73C35">
        <w:rPr>
          <w:lang w:val="ru-RU"/>
        </w:rPr>
        <w:t>можуть</w:t>
      </w:r>
      <w:proofErr w:type="spellEnd"/>
      <w:r w:rsidR="00DA153B" w:rsidRPr="00F73C35">
        <w:rPr>
          <w:lang w:val="ru-RU"/>
        </w:rPr>
        <w:t xml:space="preserve"> </w:t>
      </w:r>
      <w:proofErr w:type="spellStart"/>
      <w:r w:rsidR="00DA153B" w:rsidRPr="00F73C35">
        <w:rPr>
          <w:lang w:val="ru-RU"/>
        </w:rPr>
        <w:t>вноситись</w:t>
      </w:r>
      <w:proofErr w:type="spellEnd"/>
      <w:r w:rsidR="00DA153B" w:rsidRPr="00F73C35">
        <w:rPr>
          <w:lang w:val="ru-RU"/>
        </w:rPr>
        <w:t xml:space="preserve"> у </w:t>
      </w:r>
      <w:proofErr w:type="spellStart"/>
      <w:r w:rsidR="00DA153B" w:rsidRPr="00F73C35">
        <w:rPr>
          <w:lang w:val="ru-RU"/>
        </w:rPr>
        <w:t>випадках</w:t>
      </w:r>
      <w:proofErr w:type="spellEnd"/>
      <w:r w:rsidR="00DA153B" w:rsidRPr="00F73C35">
        <w:rPr>
          <w:lang w:val="ru-RU"/>
        </w:rPr>
        <w:t xml:space="preserve">, </w:t>
      </w:r>
      <w:proofErr w:type="spellStart"/>
      <w:r w:rsidR="00DA153B" w:rsidRPr="00F73C35">
        <w:rPr>
          <w:lang w:val="ru-RU"/>
        </w:rPr>
        <w:t>зазначених</w:t>
      </w:r>
      <w:proofErr w:type="spellEnd"/>
      <w:r w:rsidR="00DA153B" w:rsidRPr="00F73C35">
        <w:rPr>
          <w:lang w:val="ru-RU"/>
        </w:rPr>
        <w:t xml:space="preserve"> у </w:t>
      </w:r>
      <w:proofErr w:type="spellStart"/>
      <w:r w:rsidR="00DA153B" w:rsidRPr="00F73C35">
        <w:rPr>
          <w:lang w:val="ru-RU"/>
        </w:rPr>
        <w:t>цьому</w:t>
      </w:r>
      <w:proofErr w:type="spellEnd"/>
      <w:r w:rsidR="00DA153B" w:rsidRPr="00F73C35">
        <w:rPr>
          <w:lang w:val="ru-RU"/>
        </w:rPr>
        <w:t xml:space="preserve"> </w:t>
      </w:r>
      <w:proofErr w:type="spellStart"/>
      <w:r w:rsidR="00DA153B" w:rsidRPr="00F73C35">
        <w:rPr>
          <w:lang w:val="ru-RU"/>
        </w:rPr>
        <w:t>Договорі</w:t>
      </w:r>
      <w:proofErr w:type="spellEnd"/>
      <w:r w:rsidR="00DA153B" w:rsidRPr="00F73C35">
        <w:rPr>
          <w:lang w:val="ru-RU"/>
        </w:rPr>
        <w:t xml:space="preserve"> та </w:t>
      </w:r>
      <w:proofErr w:type="spellStart"/>
      <w:r w:rsidR="00DA153B" w:rsidRPr="00F73C35">
        <w:rPr>
          <w:lang w:val="ru-RU"/>
        </w:rPr>
        <w:t>оформляються</w:t>
      </w:r>
      <w:proofErr w:type="spellEnd"/>
      <w:r w:rsidR="00DA153B" w:rsidRPr="00F73C35">
        <w:rPr>
          <w:lang w:val="ru-RU"/>
        </w:rPr>
        <w:t xml:space="preserve"> у </w:t>
      </w:r>
      <w:proofErr w:type="spellStart"/>
      <w:r w:rsidR="00DA153B" w:rsidRPr="00F73C35">
        <w:rPr>
          <w:lang w:val="ru-RU"/>
        </w:rPr>
        <w:t>письмовій</w:t>
      </w:r>
      <w:proofErr w:type="spellEnd"/>
      <w:r w:rsidR="00DA153B" w:rsidRPr="00F73C35">
        <w:rPr>
          <w:lang w:val="ru-RU"/>
        </w:rPr>
        <w:t xml:space="preserve"> </w:t>
      </w:r>
      <w:proofErr w:type="spellStart"/>
      <w:r w:rsidR="00DA153B" w:rsidRPr="00F73C35">
        <w:rPr>
          <w:lang w:val="ru-RU"/>
        </w:rPr>
        <w:t>формі</w:t>
      </w:r>
      <w:proofErr w:type="spellEnd"/>
      <w:r w:rsidR="00DA153B" w:rsidRPr="00F73C35">
        <w:rPr>
          <w:lang w:val="ru-RU"/>
        </w:rPr>
        <w:t xml:space="preserve"> шляхом </w:t>
      </w:r>
      <w:proofErr w:type="spellStart"/>
      <w:r w:rsidR="00DA153B" w:rsidRPr="00F73C35">
        <w:rPr>
          <w:lang w:val="ru-RU"/>
        </w:rPr>
        <w:t>укладення</w:t>
      </w:r>
      <w:proofErr w:type="spellEnd"/>
      <w:r w:rsidR="00DA153B" w:rsidRPr="00F73C35">
        <w:rPr>
          <w:lang w:val="ru-RU"/>
        </w:rPr>
        <w:t xml:space="preserve"> </w:t>
      </w:r>
      <w:proofErr w:type="spellStart"/>
      <w:r w:rsidR="00DA153B" w:rsidRPr="00F73C35">
        <w:rPr>
          <w:lang w:val="ru-RU"/>
        </w:rPr>
        <w:t>додаткового</w:t>
      </w:r>
      <w:proofErr w:type="spellEnd"/>
      <w:r w:rsidR="00DA153B" w:rsidRPr="00F73C35">
        <w:rPr>
          <w:lang w:val="ru-RU"/>
        </w:rPr>
        <w:t xml:space="preserve"> договору (угоди)</w:t>
      </w:r>
      <w:r w:rsidR="00DA153B" w:rsidRPr="00F73C35">
        <w:rPr>
          <w:b/>
          <w:bCs/>
          <w:lang w:val="ru-RU"/>
        </w:rPr>
        <w:t>.</w:t>
      </w:r>
    </w:p>
    <w:p w:rsidR="00DA153B" w:rsidRPr="00F73C35" w:rsidRDefault="00DA153B" w:rsidP="00DA153B">
      <w:pPr>
        <w:ind w:firstLine="567"/>
        <w:jc w:val="both"/>
        <w:rPr>
          <w:lang w:val="ru-RU"/>
        </w:rPr>
      </w:pPr>
      <w:r>
        <w:rPr>
          <w:bCs/>
          <w:lang w:val="ru-RU"/>
        </w:rPr>
        <w:t>1</w:t>
      </w:r>
      <w:r w:rsidR="00FE61F9">
        <w:rPr>
          <w:bCs/>
          <w:lang w:val="ru-RU"/>
        </w:rPr>
        <w:t>3</w:t>
      </w:r>
      <w:r>
        <w:rPr>
          <w:bCs/>
          <w:lang w:val="ru-RU"/>
        </w:rPr>
        <w:t>.4</w:t>
      </w:r>
      <w:r w:rsidRPr="00F73C35">
        <w:rPr>
          <w:bCs/>
          <w:lang w:val="ru-RU"/>
        </w:rPr>
        <w:t>.</w:t>
      </w:r>
      <w:r w:rsidRPr="00F73C35">
        <w:rPr>
          <w:lang w:val="ru-RU"/>
        </w:rPr>
        <w:t xml:space="preserve"> </w:t>
      </w:r>
      <w:proofErr w:type="spellStart"/>
      <w:r w:rsidRPr="00F73C35">
        <w:rPr>
          <w:lang w:val="ru-RU"/>
        </w:rPr>
        <w:t>Пропозицію</w:t>
      </w:r>
      <w:proofErr w:type="spellEnd"/>
      <w:r w:rsidRPr="00F73C35">
        <w:rPr>
          <w:lang w:val="ru-RU"/>
        </w:rPr>
        <w:t xml:space="preserve"> </w:t>
      </w:r>
      <w:proofErr w:type="spellStart"/>
      <w:r w:rsidRPr="00F73C35">
        <w:rPr>
          <w:lang w:val="ru-RU"/>
        </w:rPr>
        <w:t>щодо</w:t>
      </w:r>
      <w:proofErr w:type="spellEnd"/>
      <w:r w:rsidRPr="00F73C35">
        <w:rPr>
          <w:lang w:val="ru-RU"/>
        </w:rPr>
        <w:t xml:space="preserve"> </w:t>
      </w:r>
      <w:proofErr w:type="spellStart"/>
      <w:r w:rsidRPr="00F73C35">
        <w:rPr>
          <w:lang w:val="ru-RU"/>
        </w:rPr>
        <w:t>внесення</w:t>
      </w:r>
      <w:proofErr w:type="spellEnd"/>
      <w:r w:rsidRPr="00F73C35">
        <w:rPr>
          <w:lang w:val="ru-RU"/>
        </w:rPr>
        <w:t xml:space="preserve"> </w:t>
      </w:r>
      <w:proofErr w:type="spellStart"/>
      <w:r w:rsidRPr="00F73C35">
        <w:rPr>
          <w:lang w:val="ru-RU"/>
        </w:rPr>
        <w:t>змін</w:t>
      </w:r>
      <w:proofErr w:type="spellEnd"/>
      <w:r w:rsidRPr="00F73C35">
        <w:rPr>
          <w:lang w:val="ru-RU"/>
        </w:rPr>
        <w:t xml:space="preserve"> </w:t>
      </w:r>
      <w:proofErr w:type="gramStart"/>
      <w:r w:rsidRPr="00F73C35">
        <w:rPr>
          <w:lang w:val="ru-RU"/>
        </w:rPr>
        <w:t>до договору</w:t>
      </w:r>
      <w:proofErr w:type="gramEnd"/>
      <w:r w:rsidRPr="00F73C35">
        <w:rPr>
          <w:lang w:val="ru-RU"/>
        </w:rPr>
        <w:t xml:space="preserve"> </w:t>
      </w:r>
      <w:proofErr w:type="spellStart"/>
      <w:r w:rsidRPr="00F73C35">
        <w:rPr>
          <w:lang w:val="ru-RU"/>
        </w:rPr>
        <w:t>може</w:t>
      </w:r>
      <w:proofErr w:type="spellEnd"/>
      <w:r w:rsidRPr="00F73C35">
        <w:rPr>
          <w:lang w:val="ru-RU"/>
        </w:rPr>
        <w:t xml:space="preserve"> </w:t>
      </w:r>
      <w:proofErr w:type="spellStart"/>
      <w:r w:rsidRPr="00F73C35">
        <w:rPr>
          <w:lang w:val="ru-RU"/>
        </w:rPr>
        <w:t>зробити</w:t>
      </w:r>
      <w:proofErr w:type="spellEnd"/>
      <w:r w:rsidRPr="00F73C35">
        <w:rPr>
          <w:lang w:val="ru-RU"/>
        </w:rPr>
        <w:t xml:space="preserve"> </w:t>
      </w:r>
      <w:proofErr w:type="spellStart"/>
      <w:r w:rsidRPr="00F73C35">
        <w:rPr>
          <w:lang w:val="ru-RU"/>
        </w:rPr>
        <w:t>кожна</w:t>
      </w:r>
      <w:proofErr w:type="spellEnd"/>
      <w:r w:rsidRPr="00F73C35">
        <w:rPr>
          <w:lang w:val="ru-RU"/>
        </w:rPr>
        <w:t xml:space="preserve"> </w:t>
      </w:r>
      <w:proofErr w:type="spellStart"/>
      <w:r w:rsidRPr="00F73C35">
        <w:rPr>
          <w:lang w:val="ru-RU"/>
        </w:rPr>
        <w:t>із</w:t>
      </w:r>
      <w:proofErr w:type="spellEnd"/>
      <w:r w:rsidRPr="00F73C35">
        <w:rPr>
          <w:lang w:val="ru-RU"/>
        </w:rPr>
        <w:t xml:space="preserve"> </w:t>
      </w:r>
      <w:proofErr w:type="spellStart"/>
      <w:r w:rsidRPr="00F73C35">
        <w:rPr>
          <w:lang w:val="ru-RU"/>
        </w:rPr>
        <w:t>Сторін</w:t>
      </w:r>
      <w:proofErr w:type="spellEnd"/>
      <w:r w:rsidRPr="00F73C35">
        <w:rPr>
          <w:lang w:val="ru-RU"/>
        </w:rPr>
        <w:t xml:space="preserve"> Договору.</w:t>
      </w:r>
    </w:p>
    <w:p w:rsidR="00DA153B" w:rsidRPr="00F73C35" w:rsidRDefault="00DA153B" w:rsidP="00DA153B">
      <w:pPr>
        <w:ind w:right="120" w:firstLine="567"/>
        <w:jc w:val="both"/>
        <w:rPr>
          <w:lang w:val="ru-RU"/>
        </w:rPr>
      </w:pPr>
      <w:r>
        <w:rPr>
          <w:bCs/>
          <w:lang w:val="ru-RU"/>
        </w:rPr>
        <w:t>1</w:t>
      </w:r>
      <w:r w:rsidR="00FE61F9">
        <w:rPr>
          <w:bCs/>
          <w:lang w:val="ru-RU"/>
        </w:rPr>
        <w:t>3</w:t>
      </w:r>
      <w:r>
        <w:rPr>
          <w:bCs/>
          <w:lang w:val="ru-RU"/>
        </w:rPr>
        <w:t>.5</w:t>
      </w:r>
      <w:r w:rsidRPr="00F73C35">
        <w:rPr>
          <w:bCs/>
          <w:lang w:val="ru-RU"/>
        </w:rPr>
        <w:t>.</w:t>
      </w:r>
      <w:r w:rsidRPr="00F73C35">
        <w:rPr>
          <w:lang w:val="ru-RU"/>
        </w:rPr>
        <w:t xml:space="preserve"> </w:t>
      </w:r>
      <w:proofErr w:type="spellStart"/>
      <w:r w:rsidRPr="00F73C35">
        <w:rPr>
          <w:lang w:val="ru-RU"/>
        </w:rPr>
        <w:t>Пр</w:t>
      </w:r>
      <w:r>
        <w:rPr>
          <w:lang w:val="ru-RU"/>
        </w:rPr>
        <w:t>опозиція</w:t>
      </w:r>
      <w:proofErr w:type="spellEnd"/>
      <w:r>
        <w:rPr>
          <w:lang w:val="ru-RU"/>
        </w:rPr>
        <w:t xml:space="preserve"> </w:t>
      </w:r>
      <w:proofErr w:type="spellStart"/>
      <w:r>
        <w:rPr>
          <w:lang w:val="ru-RU"/>
        </w:rPr>
        <w:t>щодо</w:t>
      </w:r>
      <w:proofErr w:type="spellEnd"/>
      <w:r>
        <w:rPr>
          <w:lang w:val="ru-RU"/>
        </w:rPr>
        <w:t xml:space="preserve"> </w:t>
      </w:r>
      <w:proofErr w:type="spellStart"/>
      <w:r>
        <w:rPr>
          <w:lang w:val="ru-RU"/>
        </w:rPr>
        <w:t>внесення</w:t>
      </w:r>
      <w:proofErr w:type="spellEnd"/>
      <w:r>
        <w:rPr>
          <w:lang w:val="ru-RU"/>
        </w:rPr>
        <w:t xml:space="preserve"> </w:t>
      </w:r>
      <w:proofErr w:type="spellStart"/>
      <w:r>
        <w:rPr>
          <w:lang w:val="ru-RU"/>
        </w:rPr>
        <w:t>змін</w:t>
      </w:r>
      <w:proofErr w:type="spellEnd"/>
      <w:r>
        <w:rPr>
          <w:lang w:val="ru-RU"/>
        </w:rPr>
        <w:t xml:space="preserve"> до Д</w:t>
      </w:r>
      <w:r w:rsidRPr="00F73C35">
        <w:rPr>
          <w:lang w:val="ru-RU"/>
        </w:rPr>
        <w:t xml:space="preserve">оговору </w:t>
      </w:r>
      <w:proofErr w:type="spellStart"/>
      <w:r w:rsidRPr="00F73C35">
        <w:rPr>
          <w:lang w:val="ru-RU"/>
        </w:rPr>
        <w:t>має</w:t>
      </w:r>
      <w:proofErr w:type="spellEnd"/>
      <w:r w:rsidRPr="00F73C35">
        <w:rPr>
          <w:lang w:val="ru-RU"/>
        </w:rPr>
        <w:t xml:space="preserve"> </w:t>
      </w:r>
      <w:proofErr w:type="spellStart"/>
      <w:r w:rsidRPr="00F73C35">
        <w:rPr>
          <w:lang w:val="ru-RU"/>
        </w:rPr>
        <w:t>містити</w:t>
      </w:r>
      <w:proofErr w:type="spellEnd"/>
      <w:r w:rsidRPr="00F73C35">
        <w:rPr>
          <w:lang w:val="ru-RU"/>
        </w:rPr>
        <w:t xml:space="preserve"> </w:t>
      </w:r>
      <w:proofErr w:type="spellStart"/>
      <w:r w:rsidRPr="00F73C35">
        <w:rPr>
          <w:lang w:val="ru-RU"/>
        </w:rPr>
        <w:t>обґрунтування</w:t>
      </w:r>
      <w:proofErr w:type="spellEnd"/>
      <w:r w:rsidRPr="00F73C35">
        <w:rPr>
          <w:lang w:val="ru-RU"/>
        </w:rPr>
        <w:t xml:space="preserve"> </w:t>
      </w:r>
      <w:proofErr w:type="spellStart"/>
      <w:r w:rsidRPr="00F73C35">
        <w:rPr>
          <w:lang w:val="ru-RU"/>
        </w:rPr>
        <w:t>не</w:t>
      </w:r>
      <w:r>
        <w:rPr>
          <w:lang w:val="ru-RU"/>
        </w:rPr>
        <w:t>обхідності</w:t>
      </w:r>
      <w:proofErr w:type="spellEnd"/>
      <w:r>
        <w:rPr>
          <w:lang w:val="ru-RU"/>
        </w:rPr>
        <w:t xml:space="preserve"> </w:t>
      </w:r>
      <w:proofErr w:type="spellStart"/>
      <w:r>
        <w:rPr>
          <w:lang w:val="ru-RU"/>
        </w:rPr>
        <w:t>внесення</w:t>
      </w:r>
      <w:proofErr w:type="spellEnd"/>
      <w:r>
        <w:rPr>
          <w:lang w:val="ru-RU"/>
        </w:rPr>
        <w:t xml:space="preserve"> таких </w:t>
      </w:r>
      <w:proofErr w:type="spellStart"/>
      <w:r>
        <w:rPr>
          <w:lang w:val="ru-RU"/>
        </w:rPr>
        <w:t>змін</w:t>
      </w:r>
      <w:proofErr w:type="spellEnd"/>
      <w:r>
        <w:rPr>
          <w:lang w:val="ru-RU"/>
        </w:rPr>
        <w:t xml:space="preserve"> Д</w:t>
      </w:r>
      <w:r w:rsidRPr="00F73C35">
        <w:rPr>
          <w:lang w:val="ru-RU"/>
        </w:rPr>
        <w:t xml:space="preserve">оговору і </w:t>
      </w:r>
      <w:proofErr w:type="spellStart"/>
      <w:r w:rsidRPr="00F73C35">
        <w:rPr>
          <w:lang w:val="ru-RU"/>
        </w:rPr>
        <w:t>виражати</w:t>
      </w:r>
      <w:proofErr w:type="spellEnd"/>
      <w:r w:rsidRPr="00F73C35">
        <w:rPr>
          <w:lang w:val="ru-RU"/>
        </w:rPr>
        <w:t xml:space="preserve"> </w:t>
      </w:r>
      <w:proofErr w:type="spellStart"/>
      <w:r w:rsidRPr="00F73C35">
        <w:rPr>
          <w:lang w:val="ru-RU"/>
        </w:rPr>
        <w:t>намір</w:t>
      </w:r>
      <w:proofErr w:type="spellEnd"/>
      <w:r w:rsidRPr="00F73C35">
        <w:rPr>
          <w:lang w:val="ru-RU"/>
        </w:rPr>
        <w:t xml:space="preserve"> особи, яка </w:t>
      </w:r>
      <w:proofErr w:type="spellStart"/>
      <w:r w:rsidRPr="00F73C35">
        <w:rPr>
          <w:lang w:val="ru-RU"/>
        </w:rPr>
        <w:t>її</w:t>
      </w:r>
      <w:proofErr w:type="spellEnd"/>
      <w:r w:rsidRPr="00F73C35">
        <w:rPr>
          <w:lang w:val="ru-RU"/>
        </w:rPr>
        <w:t xml:space="preserve"> </w:t>
      </w:r>
      <w:proofErr w:type="spellStart"/>
      <w:r w:rsidRPr="00F73C35">
        <w:rPr>
          <w:lang w:val="ru-RU"/>
        </w:rPr>
        <w:t>зробила</w:t>
      </w:r>
      <w:proofErr w:type="spellEnd"/>
      <w:r w:rsidRPr="00F73C35">
        <w:rPr>
          <w:lang w:val="ru-RU"/>
        </w:rPr>
        <w:t xml:space="preserve">, </w:t>
      </w:r>
      <w:proofErr w:type="spellStart"/>
      <w:r w:rsidRPr="00F73C35">
        <w:rPr>
          <w:lang w:val="ru-RU"/>
        </w:rPr>
        <w:t>вважати</w:t>
      </w:r>
      <w:proofErr w:type="spellEnd"/>
      <w:r w:rsidRPr="00F73C35">
        <w:rPr>
          <w:lang w:val="ru-RU"/>
        </w:rPr>
        <w:t xml:space="preserve"> себе </w:t>
      </w:r>
      <w:proofErr w:type="spellStart"/>
      <w:r w:rsidRPr="00F73C35">
        <w:rPr>
          <w:lang w:val="ru-RU"/>
        </w:rPr>
        <w:t>зобов'язаною</w:t>
      </w:r>
      <w:proofErr w:type="spellEnd"/>
      <w:r w:rsidRPr="00F73C35">
        <w:rPr>
          <w:lang w:val="ru-RU"/>
        </w:rPr>
        <w:t xml:space="preserve"> у </w:t>
      </w:r>
      <w:proofErr w:type="spellStart"/>
      <w:r w:rsidRPr="00F73C35">
        <w:rPr>
          <w:lang w:val="ru-RU"/>
        </w:rPr>
        <w:t>разі</w:t>
      </w:r>
      <w:proofErr w:type="spellEnd"/>
      <w:r w:rsidRPr="00F73C35">
        <w:rPr>
          <w:lang w:val="ru-RU"/>
        </w:rPr>
        <w:t xml:space="preserve"> </w:t>
      </w:r>
      <w:proofErr w:type="spellStart"/>
      <w:r w:rsidRPr="00F73C35">
        <w:rPr>
          <w:lang w:val="ru-RU"/>
        </w:rPr>
        <w:t>її</w:t>
      </w:r>
      <w:proofErr w:type="spellEnd"/>
      <w:r w:rsidRPr="00F73C35">
        <w:rPr>
          <w:lang w:val="ru-RU"/>
        </w:rPr>
        <w:t xml:space="preserve"> </w:t>
      </w:r>
      <w:proofErr w:type="spellStart"/>
      <w:r w:rsidRPr="00F73C35">
        <w:rPr>
          <w:lang w:val="ru-RU"/>
        </w:rPr>
        <w:t>прийняття</w:t>
      </w:r>
      <w:proofErr w:type="spellEnd"/>
      <w:r w:rsidRPr="00F73C35">
        <w:rPr>
          <w:lang w:val="ru-RU"/>
        </w:rPr>
        <w:t xml:space="preserve">. </w:t>
      </w:r>
      <w:proofErr w:type="spellStart"/>
      <w:r w:rsidRPr="00F73C35">
        <w:rPr>
          <w:lang w:val="ru-RU"/>
        </w:rPr>
        <w:t>Обмін</w:t>
      </w:r>
      <w:proofErr w:type="spellEnd"/>
      <w:r w:rsidRPr="00F73C35">
        <w:rPr>
          <w:lang w:val="ru-RU"/>
        </w:rPr>
        <w:t xml:space="preserve"> </w:t>
      </w:r>
      <w:proofErr w:type="spellStart"/>
      <w:r w:rsidRPr="00F73C35">
        <w:rPr>
          <w:lang w:val="ru-RU"/>
        </w:rPr>
        <w:t>інформацією</w:t>
      </w:r>
      <w:proofErr w:type="spellEnd"/>
      <w:r w:rsidRPr="00F73C35">
        <w:rPr>
          <w:lang w:val="ru-RU"/>
        </w:rPr>
        <w:t xml:space="preserve"> </w:t>
      </w:r>
      <w:proofErr w:type="spellStart"/>
      <w:r w:rsidRPr="00F73C35">
        <w:rPr>
          <w:lang w:val="ru-RU"/>
        </w:rPr>
        <w:t>щодо</w:t>
      </w:r>
      <w:proofErr w:type="spellEnd"/>
      <w:r w:rsidRPr="00F73C35">
        <w:rPr>
          <w:lang w:val="ru-RU"/>
        </w:rPr>
        <w:t xml:space="preserve"> </w:t>
      </w:r>
      <w:proofErr w:type="spellStart"/>
      <w:r w:rsidRPr="00F73C35">
        <w:rPr>
          <w:lang w:val="ru-RU"/>
        </w:rPr>
        <w:t>внесення</w:t>
      </w:r>
      <w:proofErr w:type="spellEnd"/>
      <w:r w:rsidRPr="00F73C35">
        <w:rPr>
          <w:lang w:val="ru-RU"/>
        </w:rPr>
        <w:t xml:space="preserve"> </w:t>
      </w:r>
      <w:proofErr w:type="spellStart"/>
      <w:r w:rsidRPr="00F73C35">
        <w:rPr>
          <w:lang w:val="ru-RU"/>
        </w:rPr>
        <w:t>змін</w:t>
      </w:r>
      <w:proofErr w:type="spellEnd"/>
      <w:r w:rsidRPr="00F73C35">
        <w:rPr>
          <w:lang w:val="ru-RU"/>
        </w:rPr>
        <w:t xml:space="preserve"> </w:t>
      </w:r>
      <w:proofErr w:type="gramStart"/>
      <w:r w:rsidRPr="00F73C35">
        <w:rPr>
          <w:lang w:val="ru-RU"/>
        </w:rPr>
        <w:t>до договору</w:t>
      </w:r>
      <w:proofErr w:type="gramEnd"/>
      <w:r w:rsidRPr="00F73C35">
        <w:rPr>
          <w:lang w:val="ru-RU"/>
        </w:rPr>
        <w:t xml:space="preserve"> </w:t>
      </w:r>
      <w:proofErr w:type="spellStart"/>
      <w:r w:rsidRPr="00F73C35">
        <w:rPr>
          <w:lang w:val="ru-RU"/>
        </w:rPr>
        <w:t>здійснюється</w:t>
      </w:r>
      <w:proofErr w:type="spellEnd"/>
      <w:r w:rsidRPr="00F73C35">
        <w:rPr>
          <w:lang w:val="ru-RU"/>
        </w:rPr>
        <w:t xml:space="preserve"> у </w:t>
      </w:r>
      <w:proofErr w:type="spellStart"/>
      <w:r w:rsidRPr="00F73C35">
        <w:rPr>
          <w:lang w:val="ru-RU"/>
        </w:rPr>
        <w:t>письмовій</w:t>
      </w:r>
      <w:proofErr w:type="spellEnd"/>
      <w:r w:rsidRPr="00F73C35">
        <w:rPr>
          <w:lang w:val="ru-RU"/>
        </w:rPr>
        <w:t xml:space="preserve"> </w:t>
      </w:r>
      <w:proofErr w:type="spellStart"/>
      <w:r w:rsidRPr="00F73C35">
        <w:rPr>
          <w:lang w:val="ru-RU"/>
        </w:rPr>
        <w:t>формі</w:t>
      </w:r>
      <w:proofErr w:type="spellEnd"/>
      <w:r w:rsidRPr="00F73C35">
        <w:rPr>
          <w:lang w:val="ru-RU"/>
        </w:rPr>
        <w:t xml:space="preserve"> шляхом </w:t>
      </w:r>
      <w:proofErr w:type="spellStart"/>
      <w:r w:rsidRPr="00F73C35">
        <w:rPr>
          <w:lang w:val="ru-RU"/>
        </w:rPr>
        <w:t>взаємного</w:t>
      </w:r>
      <w:proofErr w:type="spellEnd"/>
      <w:r w:rsidRPr="00F73C35">
        <w:rPr>
          <w:lang w:val="ru-RU"/>
        </w:rPr>
        <w:t xml:space="preserve"> </w:t>
      </w:r>
      <w:proofErr w:type="spellStart"/>
      <w:r w:rsidRPr="00F73C35">
        <w:rPr>
          <w:lang w:val="ru-RU"/>
        </w:rPr>
        <w:t>листування</w:t>
      </w:r>
      <w:proofErr w:type="spellEnd"/>
      <w:r w:rsidRPr="00F73C35">
        <w:rPr>
          <w:lang w:val="ru-RU"/>
        </w:rPr>
        <w:t>.</w:t>
      </w:r>
    </w:p>
    <w:p w:rsidR="00DA153B" w:rsidRPr="00F73C35" w:rsidRDefault="00DA153B" w:rsidP="00DA153B">
      <w:pPr>
        <w:ind w:right="120" w:firstLine="567"/>
        <w:jc w:val="both"/>
        <w:rPr>
          <w:lang w:val="ru-RU"/>
        </w:rPr>
      </w:pPr>
      <w:r>
        <w:rPr>
          <w:bCs/>
          <w:lang w:val="ru-RU"/>
        </w:rPr>
        <w:t>1</w:t>
      </w:r>
      <w:r w:rsidR="00FE61F9">
        <w:rPr>
          <w:bCs/>
          <w:lang w:val="ru-RU"/>
        </w:rPr>
        <w:t>3</w:t>
      </w:r>
      <w:r>
        <w:rPr>
          <w:bCs/>
          <w:lang w:val="ru-RU"/>
        </w:rPr>
        <w:t>.6</w:t>
      </w:r>
      <w:r w:rsidRPr="00F73C35">
        <w:rPr>
          <w:bCs/>
          <w:lang w:val="ru-RU"/>
        </w:rPr>
        <w:t>.</w:t>
      </w:r>
      <w:r w:rsidRPr="00F73C35">
        <w:rPr>
          <w:lang w:val="ru-RU"/>
        </w:rPr>
        <w:t xml:space="preserve"> </w:t>
      </w:r>
      <w:proofErr w:type="spellStart"/>
      <w:r w:rsidRPr="00F73C35">
        <w:rPr>
          <w:lang w:val="ru-RU"/>
        </w:rPr>
        <w:t>Зміна</w:t>
      </w:r>
      <w:proofErr w:type="spellEnd"/>
      <w:r w:rsidRPr="00F73C35">
        <w:rPr>
          <w:lang w:val="ru-RU"/>
        </w:rPr>
        <w:t xml:space="preserve"> договору </w:t>
      </w:r>
      <w:proofErr w:type="spellStart"/>
      <w:r w:rsidRPr="00F73C35">
        <w:rPr>
          <w:lang w:val="ru-RU"/>
        </w:rPr>
        <w:t>допускається</w:t>
      </w:r>
      <w:proofErr w:type="spellEnd"/>
      <w:r w:rsidRPr="00F73C35">
        <w:rPr>
          <w:lang w:val="ru-RU"/>
        </w:rPr>
        <w:t xml:space="preserve"> </w:t>
      </w:r>
      <w:proofErr w:type="spellStart"/>
      <w:r w:rsidRPr="00F73C35">
        <w:rPr>
          <w:lang w:val="ru-RU"/>
        </w:rPr>
        <w:t>лише</w:t>
      </w:r>
      <w:proofErr w:type="spellEnd"/>
      <w:r w:rsidRPr="00F73C35">
        <w:rPr>
          <w:lang w:val="ru-RU"/>
        </w:rPr>
        <w:t xml:space="preserve"> за </w:t>
      </w:r>
      <w:proofErr w:type="spellStart"/>
      <w:r w:rsidRPr="00F73C35">
        <w:rPr>
          <w:lang w:val="ru-RU"/>
        </w:rPr>
        <w:t>згодою</w:t>
      </w:r>
      <w:proofErr w:type="spellEnd"/>
      <w:r w:rsidRPr="00F73C35">
        <w:rPr>
          <w:lang w:val="ru-RU"/>
        </w:rPr>
        <w:t xml:space="preserve"> </w:t>
      </w:r>
      <w:proofErr w:type="spellStart"/>
      <w:r w:rsidRPr="00F73C35">
        <w:rPr>
          <w:lang w:val="ru-RU"/>
        </w:rPr>
        <w:t>сторін</w:t>
      </w:r>
      <w:proofErr w:type="spellEnd"/>
      <w:r w:rsidRPr="00F73C35">
        <w:rPr>
          <w:lang w:val="ru-RU"/>
        </w:rPr>
        <w:t xml:space="preserve">, </w:t>
      </w:r>
      <w:proofErr w:type="spellStart"/>
      <w:r w:rsidRPr="00F73C35">
        <w:rPr>
          <w:lang w:val="ru-RU"/>
        </w:rPr>
        <w:t>якщо</w:t>
      </w:r>
      <w:proofErr w:type="spellEnd"/>
      <w:r w:rsidRPr="00F73C35">
        <w:rPr>
          <w:lang w:val="ru-RU"/>
        </w:rPr>
        <w:t xml:space="preserve"> </w:t>
      </w:r>
      <w:proofErr w:type="spellStart"/>
      <w:r w:rsidRPr="00F73C35">
        <w:rPr>
          <w:lang w:val="ru-RU"/>
        </w:rPr>
        <w:t>інше</w:t>
      </w:r>
      <w:proofErr w:type="spellEnd"/>
      <w:r w:rsidRPr="00F73C35">
        <w:rPr>
          <w:lang w:val="ru-RU"/>
        </w:rPr>
        <w:t xml:space="preserve"> не </w:t>
      </w:r>
      <w:proofErr w:type="spellStart"/>
      <w:r w:rsidRPr="00F73C35">
        <w:rPr>
          <w:lang w:val="ru-RU"/>
        </w:rPr>
        <w:t>встановлено</w:t>
      </w:r>
      <w:proofErr w:type="spellEnd"/>
      <w:r w:rsidRPr="00F73C35">
        <w:rPr>
          <w:lang w:val="ru-RU"/>
        </w:rPr>
        <w:t xml:space="preserve"> договором </w:t>
      </w:r>
      <w:proofErr w:type="spellStart"/>
      <w:r w:rsidRPr="00F73C35">
        <w:rPr>
          <w:lang w:val="ru-RU"/>
        </w:rPr>
        <w:t>або</w:t>
      </w:r>
      <w:proofErr w:type="spellEnd"/>
      <w:r w:rsidRPr="00F73C35">
        <w:rPr>
          <w:lang w:val="ru-RU"/>
        </w:rPr>
        <w:t xml:space="preserve"> законом. </w:t>
      </w:r>
    </w:p>
    <w:p w:rsidR="00DA153B" w:rsidRPr="00F73C35" w:rsidRDefault="00DA153B" w:rsidP="00DA153B">
      <w:pPr>
        <w:ind w:firstLine="567"/>
        <w:jc w:val="both"/>
        <w:rPr>
          <w:lang w:val="ru-RU"/>
        </w:rPr>
      </w:pPr>
      <w:r>
        <w:rPr>
          <w:bCs/>
          <w:lang w:val="ru-RU"/>
        </w:rPr>
        <w:t>1</w:t>
      </w:r>
      <w:r w:rsidR="00FE61F9">
        <w:rPr>
          <w:bCs/>
          <w:lang w:val="ru-RU"/>
        </w:rPr>
        <w:t>3</w:t>
      </w:r>
      <w:r>
        <w:rPr>
          <w:bCs/>
          <w:lang w:val="ru-RU"/>
        </w:rPr>
        <w:t>.7</w:t>
      </w:r>
      <w:r w:rsidRPr="00F73C35">
        <w:rPr>
          <w:bCs/>
          <w:lang w:val="ru-RU"/>
        </w:rPr>
        <w:t>.</w:t>
      </w:r>
      <w:r>
        <w:rPr>
          <w:b/>
          <w:bCs/>
          <w:lang w:val="ru-RU"/>
        </w:rPr>
        <w:t xml:space="preserve"> </w:t>
      </w:r>
      <w:proofErr w:type="spellStart"/>
      <w:r w:rsidRPr="00F73C35">
        <w:rPr>
          <w:lang w:val="ru-RU"/>
        </w:rPr>
        <w:t>Додаткові</w:t>
      </w:r>
      <w:proofErr w:type="spellEnd"/>
      <w:r w:rsidRPr="00F73C35">
        <w:rPr>
          <w:lang w:val="ru-RU"/>
        </w:rPr>
        <w:t xml:space="preserve"> угоди та </w:t>
      </w:r>
      <w:proofErr w:type="spellStart"/>
      <w:r w:rsidRPr="00F73C35">
        <w:rPr>
          <w:lang w:val="ru-RU"/>
        </w:rPr>
        <w:t>додатки</w:t>
      </w:r>
      <w:proofErr w:type="spellEnd"/>
      <w:r w:rsidRPr="00F73C35">
        <w:rPr>
          <w:lang w:val="ru-RU"/>
        </w:rPr>
        <w:t xml:space="preserve"> до </w:t>
      </w:r>
      <w:proofErr w:type="spellStart"/>
      <w:r w:rsidRPr="00F73C35">
        <w:rPr>
          <w:lang w:val="ru-RU"/>
        </w:rPr>
        <w:t>цього</w:t>
      </w:r>
      <w:proofErr w:type="spellEnd"/>
      <w:r w:rsidRPr="00F73C35">
        <w:rPr>
          <w:lang w:val="ru-RU"/>
        </w:rPr>
        <w:t xml:space="preserve"> Договору є </w:t>
      </w:r>
      <w:proofErr w:type="spellStart"/>
      <w:r w:rsidRPr="00F73C35">
        <w:rPr>
          <w:lang w:val="ru-RU"/>
        </w:rPr>
        <w:t>його</w:t>
      </w:r>
      <w:proofErr w:type="spellEnd"/>
      <w:r w:rsidRPr="00F73C35">
        <w:rPr>
          <w:lang w:val="ru-RU"/>
        </w:rPr>
        <w:t xml:space="preserve"> </w:t>
      </w:r>
      <w:proofErr w:type="spellStart"/>
      <w:r w:rsidRPr="00F73C35">
        <w:rPr>
          <w:lang w:val="ru-RU"/>
        </w:rPr>
        <w:t>невід'ємною</w:t>
      </w:r>
      <w:proofErr w:type="spellEnd"/>
      <w:r w:rsidRPr="00F73C35">
        <w:rPr>
          <w:lang w:val="ru-RU"/>
        </w:rPr>
        <w:t xml:space="preserve"> </w:t>
      </w:r>
      <w:proofErr w:type="spellStart"/>
      <w:r w:rsidRPr="00F73C35">
        <w:rPr>
          <w:lang w:val="ru-RU"/>
        </w:rPr>
        <w:t>частиною</w:t>
      </w:r>
      <w:proofErr w:type="spellEnd"/>
      <w:r w:rsidRPr="00F73C35">
        <w:rPr>
          <w:lang w:val="ru-RU"/>
        </w:rPr>
        <w:t xml:space="preserve"> і </w:t>
      </w:r>
      <w:proofErr w:type="spellStart"/>
      <w:r w:rsidRPr="00F73C35">
        <w:rPr>
          <w:lang w:val="ru-RU"/>
        </w:rPr>
        <w:t>мають</w:t>
      </w:r>
      <w:proofErr w:type="spellEnd"/>
      <w:r w:rsidRPr="00F73C35">
        <w:rPr>
          <w:lang w:val="ru-RU"/>
        </w:rPr>
        <w:t xml:space="preserve"> </w:t>
      </w:r>
      <w:proofErr w:type="spellStart"/>
      <w:r w:rsidRPr="00F73C35">
        <w:rPr>
          <w:lang w:val="ru-RU"/>
        </w:rPr>
        <w:t>юридичну</w:t>
      </w:r>
      <w:proofErr w:type="spellEnd"/>
      <w:r w:rsidRPr="00F73C35">
        <w:rPr>
          <w:lang w:val="ru-RU"/>
        </w:rPr>
        <w:t xml:space="preserve"> силу у </w:t>
      </w:r>
      <w:proofErr w:type="spellStart"/>
      <w:r w:rsidRPr="00F73C35">
        <w:rPr>
          <w:lang w:val="ru-RU"/>
        </w:rPr>
        <w:t>разі</w:t>
      </w:r>
      <w:proofErr w:type="spellEnd"/>
      <w:r w:rsidRPr="00F73C35">
        <w:rPr>
          <w:lang w:val="ru-RU"/>
        </w:rPr>
        <w:t xml:space="preserve">, </w:t>
      </w:r>
      <w:proofErr w:type="spellStart"/>
      <w:r w:rsidRPr="00F73C35">
        <w:rPr>
          <w:lang w:val="ru-RU"/>
        </w:rPr>
        <w:t>якщо</w:t>
      </w:r>
      <w:proofErr w:type="spellEnd"/>
      <w:r w:rsidRPr="00F73C35">
        <w:rPr>
          <w:lang w:val="ru-RU"/>
        </w:rPr>
        <w:t xml:space="preserve"> вони </w:t>
      </w:r>
      <w:proofErr w:type="spellStart"/>
      <w:r w:rsidRPr="00F73C35">
        <w:rPr>
          <w:lang w:val="ru-RU"/>
        </w:rPr>
        <w:t>викладені</w:t>
      </w:r>
      <w:proofErr w:type="spellEnd"/>
      <w:r w:rsidRPr="00F73C35">
        <w:rPr>
          <w:lang w:val="ru-RU"/>
        </w:rPr>
        <w:t xml:space="preserve"> у </w:t>
      </w:r>
      <w:proofErr w:type="spellStart"/>
      <w:r w:rsidRPr="00F73C35">
        <w:rPr>
          <w:lang w:val="ru-RU"/>
        </w:rPr>
        <w:t>письмовій</w:t>
      </w:r>
      <w:proofErr w:type="spellEnd"/>
      <w:r w:rsidRPr="00F73C35">
        <w:rPr>
          <w:lang w:val="ru-RU"/>
        </w:rPr>
        <w:t xml:space="preserve"> </w:t>
      </w:r>
      <w:proofErr w:type="spellStart"/>
      <w:r w:rsidRPr="00F73C35">
        <w:rPr>
          <w:lang w:val="ru-RU"/>
        </w:rPr>
        <w:t>формі</w:t>
      </w:r>
      <w:proofErr w:type="spellEnd"/>
      <w:r w:rsidRPr="00F73C35">
        <w:rPr>
          <w:lang w:val="ru-RU"/>
        </w:rPr>
        <w:t xml:space="preserve">, </w:t>
      </w:r>
      <w:proofErr w:type="spellStart"/>
      <w:r w:rsidRPr="00F73C35">
        <w:rPr>
          <w:lang w:val="ru-RU"/>
        </w:rPr>
        <w:t>підписані</w:t>
      </w:r>
      <w:proofErr w:type="spellEnd"/>
      <w:r w:rsidRPr="00F73C35">
        <w:rPr>
          <w:lang w:val="ru-RU"/>
        </w:rPr>
        <w:t xml:space="preserve"> Сторонами.</w:t>
      </w:r>
    </w:p>
    <w:p w:rsidR="00DA153B" w:rsidRPr="00F73C35" w:rsidRDefault="00DA153B" w:rsidP="00DA153B">
      <w:pPr>
        <w:ind w:firstLine="567"/>
        <w:jc w:val="both"/>
        <w:rPr>
          <w:lang w:val="ru-RU"/>
        </w:rPr>
      </w:pPr>
      <w:r>
        <w:rPr>
          <w:bCs/>
          <w:lang w:val="ru-RU"/>
        </w:rPr>
        <w:t>1</w:t>
      </w:r>
      <w:r w:rsidR="00FE61F9">
        <w:rPr>
          <w:bCs/>
          <w:lang w:val="ru-RU"/>
        </w:rPr>
        <w:t>3</w:t>
      </w:r>
      <w:r>
        <w:rPr>
          <w:bCs/>
          <w:lang w:val="ru-RU"/>
        </w:rPr>
        <w:t>.8</w:t>
      </w:r>
      <w:r w:rsidRPr="00F73C35">
        <w:rPr>
          <w:bCs/>
          <w:lang w:val="ru-RU"/>
        </w:rPr>
        <w:t>.</w:t>
      </w:r>
      <w:r w:rsidRPr="00F73C35">
        <w:rPr>
          <w:lang w:val="ru-RU"/>
        </w:rPr>
        <w:t xml:space="preserve"> Сторона </w:t>
      </w:r>
      <w:proofErr w:type="spellStart"/>
      <w:r w:rsidRPr="00F73C35">
        <w:rPr>
          <w:lang w:val="ru-RU"/>
        </w:rPr>
        <w:t>несе</w:t>
      </w:r>
      <w:proofErr w:type="spellEnd"/>
      <w:r w:rsidRPr="00F73C35">
        <w:rPr>
          <w:lang w:val="ru-RU"/>
        </w:rPr>
        <w:t xml:space="preserve"> </w:t>
      </w:r>
      <w:proofErr w:type="spellStart"/>
      <w:r w:rsidRPr="00F73C35">
        <w:rPr>
          <w:lang w:val="ru-RU"/>
        </w:rPr>
        <w:t>повну</w:t>
      </w:r>
      <w:proofErr w:type="spellEnd"/>
      <w:r w:rsidRPr="00F73C35">
        <w:rPr>
          <w:lang w:val="ru-RU"/>
        </w:rPr>
        <w:t xml:space="preserve"> </w:t>
      </w:r>
      <w:proofErr w:type="spellStart"/>
      <w:r w:rsidRPr="00F73C35">
        <w:rPr>
          <w:lang w:val="ru-RU"/>
        </w:rPr>
        <w:t>відповідальність</w:t>
      </w:r>
      <w:proofErr w:type="spellEnd"/>
      <w:r w:rsidRPr="00F73C35">
        <w:rPr>
          <w:lang w:val="ru-RU"/>
        </w:rPr>
        <w:t xml:space="preserve"> за </w:t>
      </w:r>
      <w:proofErr w:type="spellStart"/>
      <w:r w:rsidRPr="00F73C35">
        <w:rPr>
          <w:lang w:val="ru-RU"/>
        </w:rPr>
        <w:t>правильність</w:t>
      </w:r>
      <w:proofErr w:type="spellEnd"/>
      <w:r w:rsidRPr="00F73C35">
        <w:rPr>
          <w:lang w:val="ru-RU"/>
        </w:rPr>
        <w:t xml:space="preserve"> </w:t>
      </w:r>
      <w:proofErr w:type="spellStart"/>
      <w:r w:rsidRPr="00F73C35">
        <w:rPr>
          <w:lang w:val="ru-RU"/>
        </w:rPr>
        <w:t>вказаних</w:t>
      </w:r>
      <w:proofErr w:type="spellEnd"/>
      <w:r w:rsidRPr="00F73C35">
        <w:rPr>
          <w:lang w:val="ru-RU"/>
        </w:rPr>
        <w:t xml:space="preserve"> нею у </w:t>
      </w:r>
      <w:proofErr w:type="spellStart"/>
      <w:r w:rsidRPr="00F73C35">
        <w:rPr>
          <w:lang w:val="ru-RU"/>
        </w:rPr>
        <w:t>цьому</w:t>
      </w:r>
      <w:proofErr w:type="spellEnd"/>
      <w:r w:rsidRPr="00F73C35">
        <w:rPr>
          <w:lang w:val="ru-RU"/>
        </w:rPr>
        <w:t xml:space="preserve"> </w:t>
      </w:r>
      <w:proofErr w:type="spellStart"/>
      <w:r w:rsidRPr="00F73C35">
        <w:rPr>
          <w:lang w:val="ru-RU"/>
        </w:rPr>
        <w:t>Договорі</w:t>
      </w:r>
      <w:proofErr w:type="spellEnd"/>
      <w:r w:rsidRPr="00F73C35">
        <w:rPr>
          <w:lang w:val="ru-RU"/>
        </w:rPr>
        <w:t xml:space="preserve"> </w:t>
      </w:r>
      <w:proofErr w:type="spellStart"/>
      <w:r w:rsidRPr="00F73C35">
        <w:rPr>
          <w:lang w:val="ru-RU"/>
        </w:rPr>
        <w:t>реквізитів</w:t>
      </w:r>
      <w:proofErr w:type="spellEnd"/>
      <w:r w:rsidRPr="00F73C35">
        <w:rPr>
          <w:lang w:val="ru-RU"/>
        </w:rPr>
        <w:t xml:space="preserve"> та </w:t>
      </w:r>
      <w:proofErr w:type="spellStart"/>
      <w:r w:rsidRPr="00F73C35">
        <w:rPr>
          <w:lang w:val="ru-RU"/>
        </w:rPr>
        <w:t>зобов'язується</w:t>
      </w:r>
      <w:proofErr w:type="spellEnd"/>
      <w:r w:rsidRPr="00F73C35">
        <w:rPr>
          <w:lang w:val="ru-RU"/>
        </w:rPr>
        <w:t xml:space="preserve"> </w:t>
      </w:r>
      <w:proofErr w:type="spellStart"/>
      <w:r w:rsidRPr="00F73C35">
        <w:rPr>
          <w:lang w:val="ru-RU"/>
        </w:rPr>
        <w:t>своєчасно</w:t>
      </w:r>
      <w:proofErr w:type="spellEnd"/>
      <w:r w:rsidRPr="00F73C35">
        <w:rPr>
          <w:lang w:val="ru-RU"/>
        </w:rPr>
        <w:t xml:space="preserve"> у </w:t>
      </w:r>
      <w:proofErr w:type="spellStart"/>
      <w:r w:rsidRPr="00F73C35">
        <w:rPr>
          <w:lang w:val="ru-RU"/>
        </w:rPr>
        <w:t>письмовій</w:t>
      </w:r>
      <w:proofErr w:type="spellEnd"/>
      <w:r w:rsidRPr="00F73C35">
        <w:rPr>
          <w:lang w:val="ru-RU"/>
        </w:rPr>
        <w:t xml:space="preserve"> </w:t>
      </w:r>
      <w:proofErr w:type="spellStart"/>
      <w:r w:rsidRPr="00F73C35">
        <w:rPr>
          <w:lang w:val="ru-RU"/>
        </w:rPr>
        <w:t>формі</w:t>
      </w:r>
      <w:proofErr w:type="spellEnd"/>
      <w:r w:rsidRPr="00F73C35">
        <w:rPr>
          <w:lang w:val="ru-RU"/>
        </w:rPr>
        <w:t xml:space="preserve"> </w:t>
      </w:r>
      <w:proofErr w:type="spellStart"/>
      <w:r w:rsidRPr="00F73C35">
        <w:rPr>
          <w:lang w:val="ru-RU"/>
        </w:rPr>
        <w:t>повідомляти</w:t>
      </w:r>
      <w:proofErr w:type="spellEnd"/>
      <w:r w:rsidRPr="00F73C35">
        <w:rPr>
          <w:lang w:val="ru-RU"/>
        </w:rPr>
        <w:t xml:space="preserve"> </w:t>
      </w:r>
      <w:proofErr w:type="spellStart"/>
      <w:r w:rsidRPr="00F73C35">
        <w:rPr>
          <w:lang w:val="ru-RU"/>
        </w:rPr>
        <w:t>іншу</w:t>
      </w:r>
      <w:proofErr w:type="spellEnd"/>
      <w:r w:rsidRPr="00F73C35">
        <w:rPr>
          <w:lang w:val="ru-RU"/>
        </w:rPr>
        <w:t xml:space="preserve"> Сторону про </w:t>
      </w:r>
      <w:proofErr w:type="spellStart"/>
      <w:r w:rsidRPr="00F73C35">
        <w:rPr>
          <w:lang w:val="ru-RU"/>
        </w:rPr>
        <w:t>їх</w:t>
      </w:r>
      <w:proofErr w:type="spellEnd"/>
      <w:r w:rsidRPr="00F73C35">
        <w:rPr>
          <w:lang w:val="ru-RU"/>
        </w:rPr>
        <w:t xml:space="preserve"> </w:t>
      </w:r>
      <w:proofErr w:type="spellStart"/>
      <w:r w:rsidRPr="00F73C35">
        <w:rPr>
          <w:lang w:val="ru-RU"/>
        </w:rPr>
        <w:t>зміну</w:t>
      </w:r>
      <w:proofErr w:type="spellEnd"/>
      <w:r w:rsidRPr="00F73C35">
        <w:rPr>
          <w:lang w:val="ru-RU"/>
        </w:rPr>
        <w:t xml:space="preserve">, а у </w:t>
      </w:r>
      <w:proofErr w:type="spellStart"/>
      <w:r w:rsidRPr="00F73C35">
        <w:rPr>
          <w:lang w:val="ru-RU"/>
        </w:rPr>
        <w:t>разі</w:t>
      </w:r>
      <w:proofErr w:type="spellEnd"/>
      <w:r w:rsidRPr="00F73C35">
        <w:rPr>
          <w:lang w:val="ru-RU"/>
        </w:rPr>
        <w:t xml:space="preserve"> </w:t>
      </w:r>
      <w:proofErr w:type="spellStart"/>
      <w:r w:rsidRPr="00F73C35">
        <w:rPr>
          <w:lang w:val="ru-RU"/>
        </w:rPr>
        <w:t>неповідомлення</w:t>
      </w:r>
      <w:proofErr w:type="spellEnd"/>
      <w:r w:rsidRPr="00F73C35">
        <w:rPr>
          <w:lang w:val="ru-RU"/>
        </w:rPr>
        <w:t xml:space="preserve"> </w:t>
      </w:r>
      <w:proofErr w:type="spellStart"/>
      <w:r w:rsidRPr="00F73C35">
        <w:rPr>
          <w:lang w:val="ru-RU"/>
        </w:rPr>
        <w:t>несе</w:t>
      </w:r>
      <w:proofErr w:type="spellEnd"/>
      <w:r w:rsidRPr="00F73C35">
        <w:rPr>
          <w:lang w:val="ru-RU"/>
        </w:rPr>
        <w:t xml:space="preserve"> </w:t>
      </w:r>
      <w:proofErr w:type="spellStart"/>
      <w:r w:rsidRPr="00F73C35">
        <w:rPr>
          <w:lang w:val="ru-RU"/>
        </w:rPr>
        <w:t>ризик</w:t>
      </w:r>
      <w:proofErr w:type="spellEnd"/>
      <w:r w:rsidRPr="00F73C35">
        <w:rPr>
          <w:color w:val="000000"/>
          <w:lang w:val="ru-RU"/>
        </w:rPr>
        <w:t xml:space="preserve"> </w:t>
      </w:r>
      <w:proofErr w:type="spellStart"/>
      <w:r w:rsidRPr="00F73C35">
        <w:rPr>
          <w:color w:val="000000"/>
          <w:lang w:val="ru-RU"/>
        </w:rPr>
        <w:t>настання</w:t>
      </w:r>
      <w:proofErr w:type="spellEnd"/>
      <w:r w:rsidRPr="00F73C35">
        <w:rPr>
          <w:color w:val="000000"/>
          <w:lang w:val="ru-RU"/>
        </w:rPr>
        <w:t xml:space="preserve"> </w:t>
      </w:r>
      <w:proofErr w:type="spellStart"/>
      <w:r w:rsidRPr="00F73C35">
        <w:rPr>
          <w:color w:val="000000"/>
          <w:lang w:val="ru-RU"/>
        </w:rPr>
        <w:t>пов'язаних</w:t>
      </w:r>
      <w:proofErr w:type="spellEnd"/>
      <w:r w:rsidRPr="00F73C35">
        <w:rPr>
          <w:color w:val="000000"/>
          <w:lang w:val="ru-RU"/>
        </w:rPr>
        <w:t xml:space="preserve"> </w:t>
      </w:r>
      <w:proofErr w:type="spellStart"/>
      <w:r w:rsidRPr="00F73C35">
        <w:rPr>
          <w:color w:val="000000"/>
          <w:lang w:val="ru-RU"/>
        </w:rPr>
        <w:t>із</w:t>
      </w:r>
      <w:proofErr w:type="spellEnd"/>
      <w:r w:rsidRPr="00F73C35">
        <w:rPr>
          <w:color w:val="000000"/>
          <w:lang w:val="ru-RU"/>
        </w:rPr>
        <w:t xml:space="preserve"> ним </w:t>
      </w:r>
      <w:proofErr w:type="spellStart"/>
      <w:r w:rsidRPr="00F73C35">
        <w:rPr>
          <w:color w:val="000000"/>
          <w:lang w:val="ru-RU"/>
        </w:rPr>
        <w:t>несприятливих</w:t>
      </w:r>
      <w:proofErr w:type="spellEnd"/>
      <w:r w:rsidRPr="00F73C35">
        <w:rPr>
          <w:color w:val="000000"/>
          <w:lang w:val="ru-RU"/>
        </w:rPr>
        <w:t xml:space="preserve"> </w:t>
      </w:r>
      <w:proofErr w:type="spellStart"/>
      <w:r w:rsidRPr="00F73C35">
        <w:rPr>
          <w:color w:val="000000"/>
          <w:lang w:val="ru-RU"/>
        </w:rPr>
        <w:t>наслідків</w:t>
      </w:r>
      <w:proofErr w:type="spellEnd"/>
      <w:r w:rsidRPr="00F73C35">
        <w:rPr>
          <w:color w:val="000000"/>
          <w:lang w:val="ru-RU"/>
        </w:rPr>
        <w:t>.</w:t>
      </w:r>
    </w:p>
    <w:p w:rsidR="00DA153B" w:rsidRPr="00F73C35" w:rsidRDefault="00DA153B" w:rsidP="00DA153B">
      <w:pPr>
        <w:ind w:firstLine="567"/>
        <w:jc w:val="both"/>
        <w:rPr>
          <w:lang w:val="ru-RU"/>
        </w:rPr>
      </w:pPr>
      <w:r>
        <w:rPr>
          <w:bCs/>
          <w:color w:val="000000"/>
          <w:lang w:val="ru-RU"/>
        </w:rPr>
        <w:t>1</w:t>
      </w:r>
      <w:r w:rsidR="00FE61F9">
        <w:rPr>
          <w:bCs/>
          <w:color w:val="000000"/>
          <w:lang w:val="ru-RU"/>
        </w:rPr>
        <w:t>3</w:t>
      </w:r>
      <w:r>
        <w:rPr>
          <w:bCs/>
          <w:color w:val="000000"/>
          <w:lang w:val="ru-RU"/>
        </w:rPr>
        <w:t>.9</w:t>
      </w:r>
      <w:r w:rsidRPr="00F73C35">
        <w:rPr>
          <w:bCs/>
          <w:color w:val="000000"/>
          <w:lang w:val="ru-RU"/>
        </w:rPr>
        <w:t>.</w:t>
      </w:r>
      <w:r w:rsidRPr="00F73C35">
        <w:rPr>
          <w:color w:val="000000"/>
          <w:lang w:val="ru-RU"/>
        </w:rPr>
        <w:t xml:space="preserve"> У </w:t>
      </w:r>
      <w:proofErr w:type="spellStart"/>
      <w:r w:rsidRPr="00F73C35">
        <w:rPr>
          <w:color w:val="000000"/>
          <w:lang w:val="ru-RU"/>
        </w:rPr>
        <w:t>випадках</w:t>
      </w:r>
      <w:proofErr w:type="spellEnd"/>
      <w:r w:rsidRPr="00F73C35">
        <w:rPr>
          <w:color w:val="000000"/>
          <w:lang w:val="ru-RU"/>
        </w:rPr>
        <w:t xml:space="preserve">, не </w:t>
      </w:r>
      <w:proofErr w:type="spellStart"/>
      <w:r w:rsidRPr="00F73C35">
        <w:rPr>
          <w:color w:val="000000"/>
          <w:lang w:val="ru-RU"/>
        </w:rPr>
        <w:t>передбачених</w:t>
      </w:r>
      <w:proofErr w:type="spellEnd"/>
      <w:r w:rsidRPr="00F73C35">
        <w:rPr>
          <w:color w:val="000000"/>
          <w:lang w:val="ru-RU"/>
        </w:rPr>
        <w:t xml:space="preserve"> </w:t>
      </w:r>
      <w:proofErr w:type="spellStart"/>
      <w:r w:rsidRPr="00F73C35">
        <w:rPr>
          <w:color w:val="000000"/>
          <w:lang w:val="ru-RU"/>
        </w:rPr>
        <w:t>дійсним</w:t>
      </w:r>
      <w:proofErr w:type="spellEnd"/>
      <w:r w:rsidRPr="00F73C35">
        <w:rPr>
          <w:color w:val="000000"/>
          <w:lang w:val="ru-RU"/>
        </w:rPr>
        <w:t xml:space="preserve"> Договором, </w:t>
      </w:r>
      <w:proofErr w:type="spellStart"/>
      <w:r w:rsidRPr="00F73C35">
        <w:rPr>
          <w:color w:val="000000"/>
          <w:lang w:val="ru-RU"/>
        </w:rPr>
        <w:t>Сторони</w:t>
      </w:r>
      <w:proofErr w:type="spellEnd"/>
      <w:r w:rsidRPr="00F73C35">
        <w:rPr>
          <w:color w:val="000000"/>
          <w:lang w:val="ru-RU"/>
        </w:rPr>
        <w:t xml:space="preserve"> </w:t>
      </w:r>
      <w:proofErr w:type="spellStart"/>
      <w:r w:rsidRPr="00F73C35">
        <w:rPr>
          <w:color w:val="000000"/>
          <w:lang w:val="ru-RU"/>
        </w:rPr>
        <w:t>керуються</w:t>
      </w:r>
      <w:proofErr w:type="spellEnd"/>
      <w:r w:rsidRPr="00F73C35">
        <w:rPr>
          <w:color w:val="000000"/>
          <w:lang w:val="ru-RU"/>
        </w:rPr>
        <w:t xml:space="preserve"> </w:t>
      </w:r>
      <w:proofErr w:type="spellStart"/>
      <w:r w:rsidRPr="00F73C35">
        <w:rPr>
          <w:color w:val="000000"/>
          <w:lang w:val="ru-RU"/>
        </w:rPr>
        <w:t>чинним</w:t>
      </w:r>
      <w:proofErr w:type="spellEnd"/>
      <w:r w:rsidRPr="00F73C35">
        <w:rPr>
          <w:color w:val="000000"/>
          <w:lang w:val="ru-RU"/>
        </w:rPr>
        <w:t xml:space="preserve"> </w:t>
      </w:r>
      <w:proofErr w:type="spellStart"/>
      <w:r w:rsidRPr="00F73C35">
        <w:rPr>
          <w:color w:val="000000"/>
          <w:lang w:val="ru-RU"/>
        </w:rPr>
        <w:t>законодавством</w:t>
      </w:r>
      <w:proofErr w:type="spellEnd"/>
      <w:r w:rsidRPr="00F73C35">
        <w:rPr>
          <w:color w:val="000000"/>
          <w:lang w:val="ru-RU"/>
        </w:rPr>
        <w:t xml:space="preserve"> </w:t>
      </w:r>
      <w:proofErr w:type="spellStart"/>
      <w:r w:rsidRPr="00F73C35">
        <w:rPr>
          <w:color w:val="000000"/>
          <w:lang w:val="ru-RU"/>
        </w:rPr>
        <w:t>України</w:t>
      </w:r>
      <w:proofErr w:type="spellEnd"/>
      <w:r w:rsidRPr="00F73C35">
        <w:rPr>
          <w:color w:val="000000"/>
          <w:lang w:val="ru-RU"/>
        </w:rPr>
        <w:t>.</w:t>
      </w:r>
    </w:p>
    <w:p w:rsidR="00DA153B" w:rsidRPr="001327C9" w:rsidRDefault="00DA153B" w:rsidP="00DA153B">
      <w:pPr>
        <w:ind w:firstLine="567"/>
        <w:jc w:val="both"/>
      </w:pPr>
      <w:r w:rsidRPr="00F73C35">
        <w:rPr>
          <w:b/>
          <w:bCs/>
          <w:color w:val="000000"/>
          <w:lang w:val="ru-RU"/>
        </w:rPr>
        <w:t> </w:t>
      </w:r>
      <w:r w:rsidRPr="009B11DF">
        <w:rPr>
          <w:bCs/>
          <w:color w:val="000000"/>
          <w:lang w:val="ru-RU"/>
        </w:rPr>
        <w:t>1</w:t>
      </w:r>
      <w:r w:rsidR="00FE61F9">
        <w:rPr>
          <w:bCs/>
          <w:color w:val="000000"/>
          <w:lang w:val="ru-RU"/>
        </w:rPr>
        <w:t>3</w:t>
      </w:r>
      <w:r>
        <w:t>.10</w:t>
      </w:r>
      <w:r w:rsidRPr="001327C9">
        <w:t xml:space="preserve">. Постачальник </w:t>
      </w:r>
      <w:r>
        <w:t>є платником</w:t>
      </w:r>
      <w:r w:rsidRPr="001327C9">
        <w:t xml:space="preserve"> податку </w:t>
      </w:r>
      <w:r>
        <w:t>____________________________________.</w:t>
      </w:r>
    </w:p>
    <w:p w:rsidR="00DA153B" w:rsidRDefault="00DA153B" w:rsidP="00DA153B">
      <w:pPr>
        <w:pStyle w:val="ListParagraph1"/>
        <w:spacing w:after="0" w:line="240" w:lineRule="auto"/>
        <w:ind w:left="0" w:firstLine="567"/>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 1</w:t>
      </w:r>
      <w:r w:rsidR="00FE61F9">
        <w:rPr>
          <w:rFonts w:ascii="Times New Roman" w:hAnsi="Times New Roman"/>
          <w:sz w:val="24"/>
          <w:szCs w:val="24"/>
          <w:lang w:val="uk-UA" w:eastAsia="ru-RU"/>
        </w:rPr>
        <w:t>3</w:t>
      </w:r>
      <w:r>
        <w:rPr>
          <w:rFonts w:ascii="Times New Roman" w:hAnsi="Times New Roman"/>
          <w:sz w:val="24"/>
          <w:szCs w:val="24"/>
          <w:lang w:val="uk-UA" w:eastAsia="ru-RU"/>
        </w:rPr>
        <w:t>.11</w:t>
      </w:r>
      <w:r w:rsidRPr="001327C9">
        <w:rPr>
          <w:rFonts w:ascii="Times New Roman" w:hAnsi="Times New Roman"/>
          <w:sz w:val="24"/>
          <w:szCs w:val="24"/>
          <w:lang w:val="uk-UA" w:eastAsia="ru-RU"/>
        </w:rPr>
        <w:t>. Під час виконання зобов’язань за договором Сторони зобов’язуються повністю дотримуватись норм і положень антикорупційного законодавства України.</w:t>
      </w:r>
    </w:p>
    <w:p w:rsidR="00DA153B" w:rsidRPr="001327C9" w:rsidRDefault="00DA153B" w:rsidP="00DA153B">
      <w:pPr>
        <w:pStyle w:val="ListParagraph1"/>
        <w:spacing w:after="0" w:line="240" w:lineRule="auto"/>
        <w:ind w:left="0" w:firstLine="567"/>
        <w:jc w:val="both"/>
        <w:rPr>
          <w:rFonts w:ascii="Times New Roman" w:hAnsi="Times New Roman"/>
          <w:sz w:val="24"/>
          <w:szCs w:val="24"/>
          <w:lang w:val="uk-UA" w:eastAsia="ru-RU"/>
        </w:rPr>
      </w:pPr>
    </w:p>
    <w:p w:rsidR="00DA153B" w:rsidRPr="001327C9" w:rsidRDefault="00DA153B" w:rsidP="00DA153B">
      <w:pPr>
        <w:ind w:firstLine="567"/>
        <w:jc w:val="center"/>
        <w:outlineLvl w:val="0"/>
        <w:rPr>
          <w:b/>
        </w:rPr>
      </w:pPr>
      <w:r>
        <w:rPr>
          <w:b/>
        </w:rPr>
        <w:t>1</w:t>
      </w:r>
      <w:r w:rsidR="00FE61F9">
        <w:rPr>
          <w:b/>
          <w:lang w:val="ru-RU"/>
        </w:rPr>
        <w:t>4</w:t>
      </w:r>
      <w:r w:rsidRPr="001327C9">
        <w:rPr>
          <w:b/>
        </w:rPr>
        <w:t>. Додатки до договору</w:t>
      </w:r>
    </w:p>
    <w:p w:rsidR="00DA153B" w:rsidRPr="001327C9" w:rsidRDefault="00DA153B" w:rsidP="00DA153B">
      <w:pPr>
        <w:ind w:firstLine="567"/>
        <w:jc w:val="both"/>
      </w:pPr>
      <w:r>
        <w:t>1</w:t>
      </w:r>
      <w:r w:rsidR="00FE61F9">
        <w:rPr>
          <w:lang w:val="ru-RU"/>
        </w:rPr>
        <w:t>4</w:t>
      </w:r>
      <w:r w:rsidRPr="001327C9">
        <w:t>.1. Невід'ємною частиною цього Договору є:</w:t>
      </w:r>
    </w:p>
    <w:p w:rsidR="00DA153B" w:rsidRPr="001327C9" w:rsidRDefault="00DA153B" w:rsidP="00DA153B">
      <w:pPr>
        <w:ind w:firstLine="567"/>
        <w:jc w:val="both"/>
      </w:pPr>
      <w:r w:rsidRPr="001327C9">
        <w:t>1. Специфікація.</w:t>
      </w:r>
    </w:p>
    <w:p w:rsidR="00DA153B" w:rsidRDefault="00DA153B" w:rsidP="00DA153B">
      <w:pPr>
        <w:ind w:firstLine="567"/>
        <w:jc w:val="both"/>
      </w:pPr>
      <w:r w:rsidRPr="001327C9">
        <w:t>2. Технічні вимоги.</w:t>
      </w:r>
    </w:p>
    <w:p w:rsidR="00DA153B" w:rsidRPr="001327C9" w:rsidRDefault="00DA153B" w:rsidP="00DA153B">
      <w:pPr>
        <w:ind w:firstLine="567"/>
        <w:jc w:val="center"/>
        <w:outlineLvl w:val="0"/>
        <w:rPr>
          <w:b/>
        </w:rPr>
      </w:pPr>
      <w:r>
        <w:rPr>
          <w:b/>
        </w:rPr>
        <w:t>1</w:t>
      </w:r>
      <w:r w:rsidR="00FE61F9">
        <w:rPr>
          <w:b/>
        </w:rPr>
        <w:t>5</w:t>
      </w:r>
      <w:r w:rsidRPr="001327C9">
        <w:rPr>
          <w:b/>
        </w:rPr>
        <w:t>. Місцезнаходження, банківські реквізити та підписи сторін</w:t>
      </w:r>
    </w:p>
    <w:p w:rsidR="00DA153B" w:rsidRPr="001327C9" w:rsidRDefault="00DA153B" w:rsidP="00DA153B">
      <w:pPr>
        <w:ind w:firstLine="567"/>
        <w:jc w:val="center"/>
        <w:rPr>
          <w:b/>
        </w:rPr>
      </w:pPr>
    </w:p>
    <w:tbl>
      <w:tblPr>
        <w:tblW w:w="10188" w:type="dxa"/>
        <w:tblLook w:val="01E0" w:firstRow="1" w:lastRow="1" w:firstColumn="1" w:lastColumn="1" w:noHBand="0" w:noVBand="0"/>
      </w:tblPr>
      <w:tblGrid>
        <w:gridCol w:w="5388"/>
        <w:gridCol w:w="360"/>
        <w:gridCol w:w="4440"/>
      </w:tblGrid>
      <w:tr w:rsidR="00DA153B" w:rsidRPr="001327C9" w:rsidTr="00CD5078">
        <w:trPr>
          <w:trHeight w:val="719"/>
        </w:trPr>
        <w:tc>
          <w:tcPr>
            <w:tcW w:w="5388" w:type="dxa"/>
          </w:tcPr>
          <w:p w:rsidR="00DA153B" w:rsidRPr="0007048F" w:rsidRDefault="00DA153B" w:rsidP="00CD5078">
            <w:pPr>
              <w:ind w:firstLine="567"/>
              <w:jc w:val="both"/>
              <w:rPr>
                <w:b/>
              </w:rPr>
            </w:pPr>
            <w:r w:rsidRPr="0007048F">
              <w:rPr>
                <w:b/>
              </w:rPr>
              <w:t>ПОСТАЧАЛЬНИК</w:t>
            </w:r>
          </w:p>
          <w:p w:rsidR="00DA153B" w:rsidRPr="0007048F" w:rsidRDefault="00DA153B" w:rsidP="00CD5078">
            <w:pPr>
              <w:ind w:firstLine="567"/>
              <w:jc w:val="both"/>
              <w:rPr>
                <w:b/>
              </w:rPr>
            </w:pPr>
          </w:p>
          <w:p w:rsidR="00DA153B" w:rsidRPr="001327C9" w:rsidRDefault="00DA153B" w:rsidP="00CD5078">
            <w:pPr>
              <w:ind w:firstLine="567"/>
              <w:jc w:val="both"/>
              <w:rPr>
                <w:b/>
              </w:rPr>
            </w:pPr>
            <w:r w:rsidRPr="0007048F">
              <w:rPr>
                <w:b/>
              </w:rPr>
              <w:t>_____________________________</w:t>
            </w:r>
          </w:p>
        </w:tc>
        <w:tc>
          <w:tcPr>
            <w:tcW w:w="360" w:type="dxa"/>
          </w:tcPr>
          <w:p w:rsidR="00DA153B" w:rsidRPr="001327C9" w:rsidRDefault="00DA153B" w:rsidP="00CD5078">
            <w:pPr>
              <w:ind w:firstLine="567"/>
              <w:jc w:val="both"/>
              <w:rPr>
                <w:b/>
              </w:rPr>
            </w:pPr>
          </w:p>
        </w:tc>
        <w:tc>
          <w:tcPr>
            <w:tcW w:w="4440" w:type="dxa"/>
          </w:tcPr>
          <w:p w:rsidR="00DA153B" w:rsidRPr="001327C9" w:rsidRDefault="00DA153B" w:rsidP="00CD5078">
            <w:pPr>
              <w:ind w:firstLine="567"/>
              <w:jc w:val="both"/>
              <w:rPr>
                <w:b/>
              </w:rPr>
            </w:pPr>
            <w:r w:rsidRPr="001327C9">
              <w:rPr>
                <w:b/>
              </w:rPr>
              <w:t xml:space="preserve">     ПОКУПЕЦЬ</w:t>
            </w:r>
          </w:p>
          <w:p w:rsidR="00DA153B" w:rsidRPr="001327C9" w:rsidRDefault="00DA153B" w:rsidP="00CD5078">
            <w:pPr>
              <w:rPr>
                <w:b/>
              </w:rPr>
            </w:pPr>
            <w:r w:rsidRPr="0085794D">
              <w:rPr>
                <w:b/>
              </w:rPr>
              <w:t>ДП «УКРМЕТРТЕСТСТАНДАРТ»</w:t>
            </w:r>
          </w:p>
        </w:tc>
      </w:tr>
    </w:tbl>
    <w:p w:rsidR="00DA153B" w:rsidRPr="00DD3C56" w:rsidRDefault="00DA153B" w:rsidP="00DA153B">
      <w:pPr>
        <w:outlineLvl w:val="0"/>
        <w:rPr>
          <w:i/>
          <w:iCs/>
        </w:rPr>
      </w:pPr>
      <w:r w:rsidRPr="00FE61F9">
        <w:rPr>
          <w:i/>
        </w:rPr>
        <w:t>*</w:t>
      </w:r>
      <w:r w:rsidRPr="00FE61F9">
        <w:rPr>
          <w:i/>
          <w:iCs/>
        </w:rPr>
        <w:t xml:space="preserve"> У разі якщо Постачальник  не є платником ПДВ (або платником ПДВ за нульовою чи іншою ставкою), або якщо товар не обкладається ПДВ, така ціна зазначається  без врахування ПДВ або за тією ставкою ПДВ, яку сплачує Постачальник</w:t>
      </w:r>
    </w:p>
    <w:p w:rsidR="00DA153B" w:rsidRDefault="00DA153B" w:rsidP="00DA153B">
      <w:pPr>
        <w:ind w:firstLine="567"/>
        <w:jc w:val="right"/>
        <w:outlineLvl w:val="0"/>
        <w:rPr>
          <w:i/>
        </w:rPr>
      </w:pPr>
    </w:p>
    <w:p w:rsidR="00DA153B" w:rsidRDefault="00DA153B" w:rsidP="00DA153B">
      <w:pPr>
        <w:ind w:firstLine="567"/>
        <w:jc w:val="right"/>
        <w:outlineLvl w:val="0"/>
        <w:rPr>
          <w:i/>
        </w:rPr>
      </w:pPr>
    </w:p>
    <w:p w:rsidR="00DA153B" w:rsidRDefault="00DA153B"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FE61F9" w:rsidRDefault="00FE61F9" w:rsidP="00DA153B">
      <w:pPr>
        <w:ind w:firstLine="567"/>
        <w:jc w:val="right"/>
        <w:outlineLvl w:val="0"/>
        <w:rPr>
          <w:i/>
        </w:rPr>
      </w:pPr>
    </w:p>
    <w:p w:rsidR="00FE61F9" w:rsidRDefault="00FE61F9" w:rsidP="00DA153B">
      <w:pPr>
        <w:ind w:firstLine="567"/>
        <w:jc w:val="right"/>
        <w:outlineLvl w:val="0"/>
        <w:rPr>
          <w:i/>
        </w:rPr>
      </w:pPr>
    </w:p>
    <w:p w:rsidR="00FE61F9" w:rsidRDefault="00FE61F9" w:rsidP="00DA153B">
      <w:pPr>
        <w:ind w:firstLine="567"/>
        <w:jc w:val="right"/>
        <w:outlineLvl w:val="0"/>
        <w:rPr>
          <w:i/>
        </w:rPr>
      </w:pPr>
    </w:p>
    <w:p w:rsidR="00FE61F9" w:rsidRDefault="00FE61F9" w:rsidP="00DA153B">
      <w:pPr>
        <w:ind w:firstLine="567"/>
        <w:jc w:val="right"/>
        <w:outlineLvl w:val="0"/>
        <w:rPr>
          <w:i/>
        </w:rPr>
      </w:pPr>
    </w:p>
    <w:p w:rsidR="00FE61F9" w:rsidRDefault="00FE61F9"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F269AA" w:rsidRDefault="00F269AA" w:rsidP="00DA153B">
      <w:pPr>
        <w:ind w:firstLine="567"/>
        <w:jc w:val="right"/>
        <w:outlineLvl w:val="0"/>
        <w:rPr>
          <w:i/>
        </w:rPr>
      </w:pPr>
    </w:p>
    <w:p w:rsidR="00F269AA" w:rsidRDefault="00F269AA" w:rsidP="00DA153B">
      <w:pPr>
        <w:ind w:firstLine="567"/>
        <w:jc w:val="right"/>
        <w:outlineLvl w:val="0"/>
        <w:rPr>
          <w:i/>
        </w:rPr>
      </w:pPr>
    </w:p>
    <w:p w:rsidR="00F269AA" w:rsidRDefault="00F269AA" w:rsidP="00DA153B">
      <w:pPr>
        <w:ind w:firstLine="567"/>
        <w:jc w:val="right"/>
        <w:outlineLvl w:val="0"/>
        <w:rPr>
          <w:i/>
        </w:rPr>
      </w:pPr>
    </w:p>
    <w:p w:rsidR="00F269AA" w:rsidRDefault="00F269AA" w:rsidP="00DA153B">
      <w:pPr>
        <w:ind w:firstLine="567"/>
        <w:jc w:val="right"/>
        <w:outlineLvl w:val="0"/>
        <w:rPr>
          <w:i/>
        </w:rPr>
      </w:pPr>
    </w:p>
    <w:p w:rsidR="00F269AA" w:rsidRDefault="00F269AA" w:rsidP="00DA153B">
      <w:pPr>
        <w:ind w:firstLine="567"/>
        <w:jc w:val="right"/>
        <w:outlineLvl w:val="0"/>
        <w:rPr>
          <w:i/>
        </w:rPr>
      </w:pPr>
    </w:p>
    <w:p w:rsidR="00F269AA" w:rsidRDefault="00F269AA" w:rsidP="00DA153B">
      <w:pPr>
        <w:ind w:firstLine="567"/>
        <w:jc w:val="right"/>
        <w:outlineLvl w:val="0"/>
        <w:rPr>
          <w:i/>
        </w:rPr>
      </w:pPr>
    </w:p>
    <w:p w:rsidR="009718F2" w:rsidRDefault="009718F2" w:rsidP="00DA153B">
      <w:pPr>
        <w:ind w:firstLine="567"/>
        <w:jc w:val="right"/>
        <w:outlineLvl w:val="0"/>
        <w:rPr>
          <w:i/>
        </w:rPr>
      </w:pPr>
    </w:p>
    <w:p w:rsidR="009718F2" w:rsidRDefault="009718F2" w:rsidP="00DA153B">
      <w:pPr>
        <w:ind w:firstLine="567"/>
        <w:jc w:val="right"/>
        <w:outlineLvl w:val="0"/>
        <w:rPr>
          <w:i/>
        </w:rPr>
      </w:pPr>
    </w:p>
    <w:p w:rsidR="00DA153B" w:rsidRPr="001327C9" w:rsidRDefault="00DA153B" w:rsidP="00DA153B">
      <w:pPr>
        <w:ind w:firstLine="567"/>
        <w:jc w:val="right"/>
        <w:outlineLvl w:val="0"/>
        <w:rPr>
          <w:i/>
        </w:rPr>
      </w:pPr>
      <w:r w:rsidRPr="001327C9">
        <w:rPr>
          <w:i/>
        </w:rPr>
        <w:lastRenderedPageBreak/>
        <w:t>Додаток  1 до договору № _____</w:t>
      </w:r>
      <w:r>
        <w:rPr>
          <w:i/>
        </w:rPr>
        <w:t>______ від «____»_________20___</w:t>
      </w:r>
      <w:r w:rsidRPr="001327C9">
        <w:rPr>
          <w:i/>
        </w:rPr>
        <w:t>р.</w:t>
      </w:r>
    </w:p>
    <w:p w:rsidR="00DA153B" w:rsidRPr="001327C9" w:rsidRDefault="00DA153B" w:rsidP="00DA153B">
      <w:pPr>
        <w:ind w:firstLine="567"/>
        <w:jc w:val="right"/>
        <w:outlineLvl w:val="0"/>
        <w:rPr>
          <w:i/>
        </w:rPr>
      </w:pPr>
    </w:p>
    <w:p w:rsidR="00DA153B" w:rsidRPr="001327C9" w:rsidRDefault="00DA153B" w:rsidP="00DA153B">
      <w:pPr>
        <w:ind w:firstLine="567"/>
        <w:jc w:val="right"/>
      </w:pPr>
    </w:p>
    <w:p w:rsidR="00DA153B" w:rsidRPr="001327C9" w:rsidRDefault="00DA153B" w:rsidP="00DA153B">
      <w:pPr>
        <w:ind w:firstLine="567"/>
        <w:jc w:val="center"/>
        <w:outlineLvl w:val="0"/>
        <w:rPr>
          <w:b/>
        </w:rPr>
      </w:pPr>
      <w:r w:rsidRPr="001327C9">
        <w:rPr>
          <w:b/>
        </w:rPr>
        <w:t xml:space="preserve">Специфікація </w:t>
      </w:r>
    </w:p>
    <w:p w:rsidR="00DA153B" w:rsidRPr="001327C9" w:rsidRDefault="00DA153B" w:rsidP="00DA153B">
      <w:pPr>
        <w:ind w:firstLine="567"/>
        <w:jc w:val="center"/>
        <w:outlineLvl w:val="0"/>
        <w:rPr>
          <w:b/>
        </w:rPr>
      </w:pPr>
    </w:p>
    <w:tbl>
      <w:tblPr>
        <w:tblW w:w="10552" w:type="dxa"/>
        <w:tblInd w:w="-252" w:type="dxa"/>
        <w:tblLayout w:type="fixed"/>
        <w:tblLook w:val="0000" w:firstRow="0" w:lastRow="0" w:firstColumn="0" w:lastColumn="0" w:noHBand="0" w:noVBand="0"/>
      </w:tblPr>
      <w:tblGrid>
        <w:gridCol w:w="502"/>
        <w:gridCol w:w="1970"/>
        <w:gridCol w:w="1559"/>
        <w:gridCol w:w="177"/>
        <w:gridCol w:w="360"/>
        <w:gridCol w:w="456"/>
        <w:gridCol w:w="1387"/>
        <w:gridCol w:w="172"/>
        <w:gridCol w:w="1843"/>
        <w:gridCol w:w="1843"/>
        <w:gridCol w:w="283"/>
      </w:tblGrid>
      <w:tr w:rsidR="009718F2" w:rsidRPr="001327C9" w:rsidTr="009718F2">
        <w:trPr>
          <w:gridAfter w:val="1"/>
          <w:wAfter w:w="283" w:type="dxa"/>
          <w:trHeight w:val="1293"/>
        </w:trPr>
        <w:tc>
          <w:tcPr>
            <w:tcW w:w="502" w:type="dxa"/>
            <w:tcBorders>
              <w:top w:val="single" w:sz="4" w:space="0" w:color="auto"/>
              <w:left w:val="single" w:sz="4" w:space="0" w:color="auto"/>
              <w:bottom w:val="single" w:sz="4" w:space="0" w:color="auto"/>
              <w:right w:val="single" w:sz="4" w:space="0" w:color="auto"/>
            </w:tcBorders>
          </w:tcPr>
          <w:p w:rsidR="009718F2" w:rsidRPr="001327C9" w:rsidRDefault="009718F2" w:rsidP="00CD5078">
            <w:pPr>
              <w:jc w:val="center"/>
              <w:rPr>
                <w:b/>
                <w:bCs/>
              </w:rPr>
            </w:pPr>
            <w:r w:rsidRPr="001327C9">
              <w:rPr>
                <w:b/>
                <w:bCs/>
              </w:rPr>
              <w:t>№</w:t>
            </w:r>
          </w:p>
        </w:tc>
        <w:tc>
          <w:tcPr>
            <w:tcW w:w="1970" w:type="dxa"/>
            <w:tcBorders>
              <w:top w:val="single" w:sz="4" w:space="0" w:color="auto"/>
              <w:left w:val="single" w:sz="4" w:space="0" w:color="auto"/>
              <w:bottom w:val="single" w:sz="4" w:space="0" w:color="auto"/>
              <w:right w:val="single" w:sz="4" w:space="0" w:color="auto"/>
            </w:tcBorders>
          </w:tcPr>
          <w:p w:rsidR="00EC3829" w:rsidRDefault="009718F2" w:rsidP="00CD5078">
            <w:pPr>
              <w:ind w:firstLine="19"/>
              <w:jc w:val="center"/>
              <w:rPr>
                <w:b/>
                <w:bCs/>
              </w:rPr>
            </w:pPr>
            <w:r w:rsidRPr="001327C9">
              <w:rPr>
                <w:b/>
                <w:bCs/>
              </w:rPr>
              <w:t>Найменування товару</w:t>
            </w:r>
            <w:r w:rsidR="00EC3829">
              <w:rPr>
                <w:b/>
                <w:bCs/>
              </w:rPr>
              <w:t xml:space="preserve"> </w:t>
            </w:r>
          </w:p>
          <w:p w:rsidR="009718F2" w:rsidRPr="001327C9" w:rsidRDefault="009718F2" w:rsidP="00CD5078">
            <w:pPr>
              <w:ind w:firstLine="19"/>
              <w:jc w:val="center"/>
              <w:rPr>
                <w:b/>
                <w:bCs/>
              </w:rPr>
            </w:pPr>
          </w:p>
        </w:tc>
        <w:tc>
          <w:tcPr>
            <w:tcW w:w="1559" w:type="dxa"/>
            <w:tcBorders>
              <w:top w:val="single" w:sz="4" w:space="0" w:color="auto"/>
              <w:left w:val="nil"/>
              <w:bottom w:val="single" w:sz="4" w:space="0" w:color="auto"/>
              <w:right w:val="single" w:sz="4" w:space="0" w:color="auto"/>
            </w:tcBorders>
          </w:tcPr>
          <w:p w:rsidR="009718F2" w:rsidRPr="001327C9" w:rsidRDefault="009718F2" w:rsidP="00CD5078">
            <w:pPr>
              <w:jc w:val="center"/>
              <w:rPr>
                <w:b/>
                <w:bCs/>
              </w:rPr>
            </w:pPr>
            <w:r w:rsidRPr="001327C9">
              <w:rPr>
                <w:b/>
                <w:bCs/>
              </w:rPr>
              <w:t>Одиниця</w:t>
            </w:r>
          </w:p>
          <w:p w:rsidR="009718F2" w:rsidRPr="001327C9" w:rsidRDefault="009718F2" w:rsidP="00CD5078">
            <w:pPr>
              <w:jc w:val="center"/>
              <w:rPr>
                <w:b/>
                <w:bCs/>
              </w:rPr>
            </w:pPr>
            <w:r w:rsidRPr="001327C9">
              <w:rPr>
                <w:b/>
                <w:bCs/>
              </w:rPr>
              <w:t>виміру</w:t>
            </w:r>
          </w:p>
        </w:tc>
        <w:tc>
          <w:tcPr>
            <w:tcW w:w="993" w:type="dxa"/>
            <w:gridSpan w:val="3"/>
            <w:tcBorders>
              <w:top w:val="single" w:sz="4" w:space="0" w:color="auto"/>
              <w:left w:val="nil"/>
              <w:bottom w:val="single" w:sz="4" w:space="0" w:color="auto"/>
              <w:right w:val="single" w:sz="4" w:space="0" w:color="auto"/>
            </w:tcBorders>
          </w:tcPr>
          <w:p w:rsidR="009718F2" w:rsidRPr="001327C9" w:rsidRDefault="009718F2" w:rsidP="00CD5078">
            <w:pPr>
              <w:ind w:right="-108"/>
              <w:jc w:val="center"/>
              <w:rPr>
                <w:b/>
                <w:bCs/>
              </w:rPr>
            </w:pPr>
            <w:r w:rsidRPr="001327C9">
              <w:rPr>
                <w:b/>
                <w:bCs/>
              </w:rPr>
              <w:t>Кіль-кість</w:t>
            </w:r>
          </w:p>
        </w:tc>
        <w:tc>
          <w:tcPr>
            <w:tcW w:w="1559" w:type="dxa"/>
            <w:gridSpan w:val="2"/>
            <w:tcBorders>
              <w:top w:val="single" w:sz="4" w:space="0" w:color="auto"/>
              <w:left w:val="nil"/>
              <w:bottom w:val="single" w:sz="4" w:space="0" w:color="auto"/>
              <w:right w:val="single" w:sz="4" w:space="0" w:color="auto"/>
            </w:tcBorders>
          </w:tcPr>
          <w:p w:rsidR="009718F2" w:rsidRPr="009B11DF" w:rsidRDefault="009718F2" w:rsidP="00CD5078">
            <w:pPr>
              <w:jc w:val="center"/>
              <w:rPr>
                <w:b/>
                <w:bCs/>
              </w:rPr>
            </w:pPr>
            <w:r w:rsidRPr="009B11DF">
              <w:rPr>
                <w:b/>
                <w:bCs/>
              </w:rPr>
              <w:t>Ціна за одиницю, грн., без  ПДВ</w:t>
            </w:r>
            <w:r>
              <w:rPr>
                <w:b/>
                <w:bCs/>
              </w:rPr>
              <w:t>*</w:t>
            </w:r>
          </w:p>
        </w:tc>
        <w:tc>
          <w:tcPr>
            <w:tcW w:w="1843" w:type="dxa"/>
            <w:tcBorders>
              <w:top w:val="single" w:sz="4" w:space="0" w:color="auto"/>
              <w:left w:val="nil"/>
              <w:bottom w:val="single" w:sz="4" w:space="0" w:color="auto"/>
              <w:right w:val="single" w:sz="4" w:space="0" w:color="auto"/>
            </w:tcBorders>
          </w:tcPr>
          <w:p w:rsidR="009718F2" w:rsidRPr="009B11DF" w:rsidRDefault="009718F2" w:rsidP="00CD5078">
            <w:pPr>
              <w:jc w:val="center"/>
              <w:rPr>
                <w:b/>
                <w:bCs/>
              </w:rPr>
            </w:pPr>
            <w:r w:rsidRPr="009B11DF">
              <w:rPr>
                <w:b/>
                <w:bCs/>
              </w:rPr>
              <w:t>Загальна вартість, грн., без ПДВ</w:t>
            </w:r>
            <w:r>
              <w:rPr>
                <w:b/>
                <w:bCs/>
              </w:rPr>
              <w:t>*</w:t>
            </w:r>
          </w:p>
        </w:tc>
        <w:tc>
          <w:tcPr>
            <w:tcW w:w="1843" w:type="dxa"/>
            <w:tcBorders>
              <w:top w:val="single" w:sz="4" w:space="0" w:color="auto"/>
              <w:left w:val="nil"/>
              <w:bottom w:val="single" w:sz="4" w:space="0" w:color="auto"/>
              <w:right w:val="single" w:sz="4" w:space="0" w:color="auto"/>
            </w:tcBorders>
          </w:tcPr>
          <w:p w:rsidR="009718F2" w:rsidRPr="009B11DF" w:rsidRDefault="009718F2" w:rsidP="00FE61F9">
            <w:pPr>
              <w:jc w:val="center"/>
              <w:rPr>
                <w:b/>
                <w:bCs/>
              </w:rPr>
            </w:pPr>
            <w:r>
              <w:rPr>
                <w:b/>
                <w:bCs/>
              </w:rPr>
              <w:t>Країна походження</w:t>
            </w:r>
            <w:r w:rsidR="00503EEC">
              <w:rPr>
                <w:b/>
                <w:bCs/>
              </w:rPr>
              <w:t xml:space="preserve"> </w:t>
            </w:r>
          </w:p>
        </w:tc>
      </w:tr>
      <w:tr w:rsidR="009718F2" w:rsidRPr="001327C9" w:rsidTr="009718F2">
        <w:trPr>
          <w:gridAfter w:val="1"/>
          <w:wAfter w:w="283" w:type="dxa"/>
          <w:trHeight w:val="710"/>
        </w:trPr>
        <w:tc>
          <w:tcPr>
            <w:tcW w:w="502" w:type="dxa"/>
            <w:tcBorders>
              <w:top w:val="nil"/>
              <w:left w:val="single" w:sz="4" w:space="0" w:color="auto"/>
              <w:bottom w:val="single" w:sz="4" w:space="0" w:color="auto"/>
              <w:right w:val="single" w:sz="4" w:space="0" w:color="auto"/>
            </w:tcBorders>
          </w:tcPr>
          <w:p w:rsidR="009718F2" w:rsidRPr="001327C9" w:rsidRDefault="009718F2" w:rsidP="00CD5078">
            <w:pPr>
              <w:pStyle w:val="af4"/>
              <w:spacing w:before="0" w:beforeAutospacing="0" w:after="0" w:afterAutospacing="0"/>
              <w:jc w:val="center"/>
              <w:rPr>
                <w:b/>
                <w:lang w:val="uk-UA"/>
              </w:rPr>
            </w:pPr>
            <w:r w:rsidRPr="001327C9">
              <w:rPr>
                <w:b/>
                <w:lang w:val="uk-UA"/>
              </w:rPr>
              <w:t>1</w:t>
            </w:r>
          </w:p>
        </w:tc>
        <w:tc>
          <w:tcPr>
            <w:tcW w:w="1970" w:type="dxa"/>
            <w:tcBorders>
              <w:top w:val="nil"/>
              <w:left w:val="single" w:sz="4" w:space="0" w:color="auto"/>
              <w:bottom w:val="single" w:sz="4" w:space="0" w:color="auto"/>
              <w:right w:val="single" w:sz="4" w:space="0" w:color="auto"/>
            </w:tcBorders>
          </w:tcPr>
          <w:p w:rsidR="009718F2" w:rsidRPr="001327C9" w:rsidRDefault="009718F2" w:rsidP="00CD5078">
            <w:pPr>
              <w:ind w:right="92"/>
              <w:jc w:val="both"/>
            </w:pPr>
          </w:p>
        </w:tc>
        <w:tc>
          <w:tcPr>
            <w:tcW w:w="1559" w:type="dxa"/>
            <w:tcBorders>
              <w:top w:val="nil"/>
              <w:left w:val="nil"/>
              <w:bottom w:val="single" w:sz="4" w:space="0" w:color="auto"/>
              <w:right w:val="single" w:sz="4" w:space="0" w:color="auto"/>
            </w:tcBorders>
            <w:noWrap/>
          </w:tcPr>
          <w:p w:rsidR="009718F2" w:rsidRPr="001327C9" w:rsidRDefault="009718F2" w:rsidP="00CD5078">
            <w:pPr>
              <w:ind w:firstLine="567"/>
            </w:pPr>
          </w:p>
        </w:tc>
        <w:tc>
          <w:tcPr>
            <w:tcW w:w="993" w:type="dxa"/>
            <w:gridSpan w:val="3"/>
            <w:tcBorders>
              <w:top w:val="nil"/>
              <w:left w:val="nil"/>
              <w:bottom w:val="single" w:sz="4" w:space="0" w:color="auto"/>
              <w:right w:val="single" w:sz="4" w:space="0" w:color="auto"/>
            </w:tcBorders>
            <w:noWrap/>
          </w:tcPr>
          <w:p w:rsidR="009718F2" w:rsidRPr="001327C9" w:rsidRDefault="009718F2" w:rsidP="00CD5078">
            <w:pPr>
              <w:ind w:firstLine="567"/>
            </w:pPr>
          </w:p>
        </w:tc>
        <w:tc>
          <w:tcPr>
            <w:tcW w:w="1559" w:type="dxa"/>
            <w:gridSpan w:val="2"/>
            <w:tcBorders>
              <w:top w:val="nil"/>
              <w:left w:val="nil"/>
              <w:bottom w:val="single" w:sz="4" w:space="0" w:color="auto"/>
              <w:right w:val="single" w:sz="4" w:space="0" w:color="auto"/>
            </w:tcBorders>
            <w:noWrap/>
          </w:tcPr>
          <w:p w:rsidR="009718F2" w:rsidRPr="001327C9" w:rsidRDefault="009718F2" w:rsidP="00CD5078">
            <w:pPr>
              <w:jc w:val="both"/>
            </w:pPr>
          </w:p>
        </w:tc>
        <w:tc>
          <w:tcPr>
            <w:tcW w:w="1843" w:type="dxa"/>
            <w:tcBorders>
              <w:top w:val="nil"/>
              <w:left w:val="nil"/>
              <w:bottom w:val="single" w:sz="4" w:space="0" w:color="auto"/>
              <w:right w:val="single" w:sz="4" w:space="0" w:color="auto"/>
            </w:tcBorders>
            <w:noWrap/>
          </w:tcPr>
          <w:p w:rsidR="009718F2" w:rsidRPr="001327C9" w:rsidRDefault="009718F2" w:rsidP="00CD5078">
            <w:pPr>
              <w:jc w:val="both"/>
            </w:pPr>
          </w:p>
        </w:tc>
        <w:tc>
          <w:tcPr>
            <w:tcW w:w="1843" w:type="dxa"/>
            <w:tcBorders>
              <w:top w:val="nil"/>
              <w:left w:val="nil"/>
              <w:bottom w:val="single" w:sz="4" w:space="0" w:color="auto"/>
              <w:right w:val="single" w:sz="4" w:space="0" w:color="auto"/>
            </w:tcBorders>
          </w:tcPr>
          <w:p w:rsidR="009718F2" w:rsidRPr="001327C9" w:rsidRDefault="009718F2" w:rsidP="00CD5078">
            <w:pPr>
              <w:jc w:val="both"/>
            </w:pPr>
          </w:p>
        </w:tc>
      </w:tr>
      <w:tr w:rsidR="009718F2" w:rsidRPr="001327C9" w:rsidTr="00283508">
        <w:tblPrEx>
          <w:tblLook w:val="00A0" w:firstRow="1" w:lastRow="0" w:firstColumn="1" w:lastColumn="0" w:noHBand="0" w:noVBand="0"/>
        </w:tblPrEx>
        <w:trPr>
          <w:gridAfter w:val="1"/>
          <w:wAfter w:w="283" w:type="dxa"/>
          <w:trHeight w:val="315"/>
        </w:trPr>
        <w:tc>
          <w:tcPr>
            <w:tcW w:w="10269" w:type="dxa"/>
            <w:gridSpan w:val="10"/>
            <w:tcBorders>
              <w:top w:val="nil"/>
              <w:left w:val="single" w:sz="4" w:space="0" w:color="auto"/>
              <w:bottom w:val="single" w:sz="4" w:space="0" w:color="auto"/>
              <w:right w:val="single" w:sz="4" w:space="0" w:color="auto"/>
            </w:tcBorders>
          </w:tcPr>
          <w:p w:rsidR="009718F2" w:rsidRPr="001327C9" w:rsidRDefault="009718F2" w:rsidP="00CD5078">
            <w:pPr>
              <w:jc w:val="both"/>
            </w:pPr>
            <w:r w:rsidRPr="009B11DF">
              <w:rPr>
                <w:b/>
                <w:bCs/>
                <w:color w:val="000000"/>
                <w:lang w:eastAsia="en-US"/>
              </w:rPr>
              <w:t xml:space="preserve"> ПДВ</w:t>
            </w:r>
            <w:r>
              <w:rPr>
                <w:b/>
                <w:bCs/>
                <w:color w:val="000000"/>
                <w:lang w:eastAsia="en-US"/>
              </w:rPr>
              <w:t>*</w:t>
            </w:r>
            <w:r w:rsidRPr="009B11DF">
              <w:rPr>
                <w:b/>
                <w:bCs/>
                <w:color w:val="000000"/>
                <w:lang w:eastAsia="en-US"/>
              </w:rPr>
              <w:t xml:space="preserve"> (20%) грн:</w:t>
            </w:r>
          </w:p>
        </w:tc>
      </w:tr>
      <w:tr w:rsidR="009718F2" w:rsidRPr="001327C9" w:rsidTr="00283508">
        <w:tblPrEx>
          <w:tblLook w:val="00A0" w:firstRow="1" w:lastRow="0" w:firstColumn="1" w:lastColumn="0" w:noHBand="0" w:noVBand="0"/>
        </w:tblPrEx>
        <w:trPr>
          <w:gridAfter w:val="1"/>
          <w:wAfter w:w="283" w:type="dxa"/>
          <w:trHeight w:val="601"/>
        </w:trPr>
        <w:tc>
          <w:tcPr>
            <w:tcW w:w="10269" w:type="dxa"/>
            <w:gridSpan w:val="10"/>
            <w:tcBorders>
              <w:top w:val="nil"/>
              <w:left w:val="single" w:sz="4" w:space="0" w:color="auto"/>
              <w:bottom w:val="single" w:sz="4" w:space="0" w:color="auto"/>
              <w:right w:val="single" w:sz="4" w:space="0" w:color="auto"/>
            </w:tcBorders>
          </w:tcPr>
          <w:p w:rsidR="009718F2" w:rsidRPr="001327C9" w:rsidRDefault="009718F2" w:rsidP="00CD5078">
            <w:pPr>
              <w:jc w:val="both"/>
            </w:pPr>
            <w:r w:rsidRPr="009B11DF">
              <w:rPr>
                <w:b/>
                <w:color w:val="000000"/>
                <w:lang w:eastAsia="en-US"/>
              </w:rPr>
              <w:t xml:space="preserve">Загальна вартість з </w:t>
            </w:r>
            <w:r w:rsidRPr="009B11DF">
              <w:rPr>
                <w:b/>
                <w:bCs/>
                <w:color w:val="000000"/>
                <w:lang w:eastAsia="en-US"/>
              </w:rPr>
              <w:t>ПДВ</w:t>
            </w:r>
            <w:r>
              <w:rPr>
                <w:b/>
                <w:bCs/>
                <w:color w:val="000000"/>
                <w:lang w:eastAsia="en-US"/>
              </w:rPr>
              <w:t>*</w:t>
            </w:r>
            <w:r w:rsidRPr="009B11DF">
              <w:rPr>
                <w:b/>
                <w:bCs/>
                <w:color w:val="000000"/>
                <w:lang w:eastAsia="en-US"/>
              </w:rPr>
              <w:t xml:space="preserve"> 20%, грн.:</w:t>
            </w:r>
          </w:p>
        </w:tc>
      </w:tr>
      <w:tr w:rsidR="009718F2" w:rsidRPr="001327C9" w:rsidTr="009718F2">
        <w:tblPrEx>
          <w:tblLook w:val="01E0" w:firstRow="1" w:lastRow="1" w:firstColumn="1" w:lastColumn="1" w:noHBand="0" w:noVBand="0"/>
        </w:tblPrEx>
        <w:trPr>
          <w:trHeight w:val="719"/>
        </w:trPr>
        <w:tc>
          <w:tcPr>
            <w:tcW w:w="4208" w:type="dxa"/>
            <w:gridSpan w:val="4"/>
          </w:tcPr>
          <w:p w:rsidR="009718F2" w:rsidRPr="00FE61F9" w:rsidRDefault="009718F2" w:rsidP="00CD5078">
            <w:pPr>
              <w:ind w:firstLine="567"/>
              <w:jc w:val="both"/>
              <w:rPr>
                <w:b/>
              </w:rPr>
            </w:pPr>
          </w:p>
          <w:p w:rsidR="009718F2" w:rsidRPr="00FE61F9" w:rsidRDefault="009718F2" w:rsidP="00CD5078">
            <w:pPr>
              <w:ind w:firstLine="567"/>
              <w:jc w:val="both"/>
              <w:rPr>
                <w:b/>
              </w:rPr>
            </w:pPr>
            <w:r w:rsidRPr="00FE61F9">
              <w:rPr>
                <w:b/>
              </w:rPr>
              <w:t>ПОСТАЧАЛЬНИК</w:t>
            </w: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r w:rsidRPr="00FE61F9">
              <w:rPr>
                <w:b/>
              </w:rPr>
              <w:t xml:space="preserve">__________________ </w:t>
            </w: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outlineLvl w:val="0"/>
              <w:rPr>
                <w:i/>
                <w:iCs/>
              </w:rPr>
            </w:pPr>
            <w:r w:rsidRPr="00FE61F9">
              <w:rPr>
                <w:i/>
              </w:rPr>
              <w:t>*</w:t>
            </w:r>
            <w:r w:rsidRPr="00FE61F9">
              <w:rPr>
                <w:i/>
                <w:iCs/>
              </w:rPr>
              <w:t xml:space="preserve"> У разі якщо Постачальник  не є платником ПДВ (або платником ПДВ за нульовою чи іншою ставкою), або якщо товар не обкладається ПДВ, така ціна зазначається  без врахування ПДВ або за тією ставкою ПДВ, яку сплачує Постачальник</w:t>
            </w: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ind w:firstLine="567"/>
              <w:jc w:val="both"/>
              <w:rPr>
                <w:b/>
              </w:rPr>
            </w:pPr>
          </w:p>
          <w:p w:rsidR="009718F2" w:rsidRPr="00FE61F9" w:rsidRDefault="009718F2" w:rsidP="00CD5078">
            <w:pPr>
              <w:jc w:val="both"/>
              <w:rPr>
                <w:b/>
              </w:rPr>
            </w:pPr>
          </w:p>
        </w:tc>
        <w:tc>
          <w:tcPr>
            <w:tcW w:w="360" w:type="dxa"/>
          </w:tcPr>
          <w:p w:rsidR="009718F2" w:rsidRPr="009B11DF" w:rsidRDefault="009718F2" w:rsidP="00CD5078">
            <w:pPr>
              <w:ind w:firstLine="567"/>
              <w:jc w:val="both"/>
              <w:rPr>
                <w:b/>
              </w:rPr>
            </w:pPr>
          </w:p>
        </w:tc>
        <w:tc>
          <w:tcPr>
            <w:tcW w:w="1843" w:type="dxa"/>
            <w:gridSpan w:val="2"/>
          </w:tcPr>
          <w:p w:rsidR="009718F2" w:rsidRPr="001327C9" w:rsidRDefault="009718F2" w:rsidP="00CD5078">
            <w:pPr>
              <w:ind w:firstLine="567"/>
              <w:jc w:val="both"/>
              <w:rPr>
                <w:b/>
              </w:rPr>
            </w:pPr>
          </w:p>
        </w:tc>
        <w:tc>
          <w:tcPr>
            <w:tcW w:w="4141" w:type="dxa"/>
            <w:gridSpan w:val="4"/>
          </w:tcPr>
          <w:p w:rsidR="009718F2" w:rsidRPr="001327C9" w:rsidRDefault="009718F2" w:rsidP="00CD5078">
            <w:pPr>
              <w:ind w:firstLine="567"/>
              <w:jc w:val="both"/>
              <w:rPr>
                <w:b/>
              </w:rPr>
            </w:pPr>
            <w:r w:rsidRPr="001327C9">
              <w:rPr>
                <w:b/>
              </w:rPr>
              <w:t xml:space="preserve">   </w:t>
            </w:r>
          </w:p>
          <w:p w:rsidR="009718F2" w:rsidRPr="001327C9" w:rsidRDefault="009718F2" w:rsidP="00CD5078">
            <w:pPr>
              <w:ind w:firstLine="567"/>
              <w:jc w:val="both"/>
              <w:rPr>
                <w:b/>
              </w:rPr>
            </w:pPr>
            <w:r w:rsidRPr="001327C9">
              <w:rPr>
                <w:b/>
              </w:rPr>
              <w:t xml:space="preserve">  ПОКУПЕЦЬ</w:t>
            </w:r>
          </w:p>
          <w:p w:rsidR="009718F2" w:rsidRPr="0085794D" w:rsidRDefault="009718F2" w:rsidP="00CD5078">
            <w:pPr>
              <w:rPr>
                <w:b/>
              </w:rPr>
            </w:pPr>
            <w:r w:rsidRPr="0085794D">
              <w:rPr>
                <w:b/>
              </w:rPr>
              <w:t>ДП «УКРМЕТРТЕСТСТАНДАРТ»</w:t>
            </w:r>
          </w:p>
          <w:p w:rsidR="009718F2" w:rsidRDefault="009718F2" w:rsidP="00CD5078">
            <w:pPr>
              <w:ind w:right="10" w:firstLine="567"/>
            </w:pPr>
          </w:p>
          <w:p w:rsidR="009718F2" w:rsidRDefault="009718F2" w:rsidP="00CD5078">
            <w:pPr>
              <w:ind w:right="10" w:firstLine="567"/>
            </w:pPr>
            <w:r>
              <w:t>_____________________</w:t>
            </w:r>
          </w:p>
          <w:p w:rsidR="009718F2" w:rsidRPr="001327C9" w:rsidRDefault="009718F2" w:rsidP="00CD5078">
            <w:pPr>
              <w:ind w:right="10" w:firstLine="567"/>
            </w:pPr>
          </w:p>
          <w:p w:rsidR="009718F2" w:rsidRPr="001327C9" w:rsidRDefault="009718F2" w:rsidP="00CD5078">
            <w:pPr>
              <w:ind w:right="10" w:firstLine="567"/>
            </w:pPr>
          </w:p>
          <w:p w:rsidR="009718F2" w:rsidRPr="001327C9" w:rsidRDefault="009718F2" w:rsidP="00CD5078">
            <w:pPr>
              <w:ind w:right="10" w:firstLine="567"/>
              <w:rPr>
                <w:b/>
              </w:rPr>
            </w:pPr>
          </w:p>
          <w:p w:rsidR="009718F2" w:rsidRPr="001327C9" w:rsidRDefault="009718F2" w:rsidP="00CD5078">
            <w:pPr>
              <w:ind w:right="10" w:firstLine="567"/>
              <w:rPr>
                <w:b/>
              </w:rPr>
            </w:pPr>
          </w:p>
          <w:p w:rsidR="009718F2" w:rsidRPr="001327C9" w:rsidRDefault="009718F2" w:rsidP="00CD5078">
            <w:pPr>
              <w:ind w:right="10" w:firstLine="567"/>
              <w:rPr>
                <w:b/>
              </w:rPr>
            </w:pPr>
          </w:p>
          <w:p w:rsidR="009718F2" w:rsidRPr="001327C9" w:rsidRDefault="009718F2" w:rsidP="00CD5078">
            <w:pPr>
              <w:ind w:right="10" w:firstLine="567"/>
              <w:rPr>
                <w:b/>
              </w:rPr>
            </w:pPr>
          </w:p>
          <w:p w:rsidR="009718F2" w:rsidRPr="001327C9" w:rsidRDefault="009718F2" w:rsidP="00CD5078">
            <w:pPr>
              <w:ind w:right="10" w:firstLine="567"/>
              <w:rPr>
                <w:b/>
              </w:rPr>
            </w:pPr>
          </w:p>
          <w:p w:rsidR="009718F2" w:rsidRPr="001327C9" w:rsidRDefault="009718F2" w:rsidP="00CD5078">
            <w:pPr>
              <w:ind w:right="10" w:firstLine="567"/>
              <w:rPr>
                <w:b/>
              </w:rPr>
            </w:pPr>
          </w:p>
        </w:tc>
      </w:tr>
    </w:tbl>
    <w:p w:rsidR="00DA153B" w:rsidRDefault="00DA153B" w:rsidP="00DA153B">
      <w:pPr>
        <w:ind w:firstLine="567"/>
        <w:jc w:val="right"/>
        <w:outlineLvl w:val="0"/>
        <w:rPr>
          <w:i/>
        </w:rPr>
      </w:pPr>
    </w:p>
    <w:p w:rsidR="00DA153B" w:rsidRPr="001327C9" w:rsidRDefault="00DA153B" w:rsidP="00DA153B">
      <w:pPr>
        <w:ind w:firstLine="567"/>
        <w:jc w:val="right"/>
        <w:outlineLvl w:val="0"/>
        <w:rPr>
          <w:i/>
        </w:rPr>
      </w:pPr>
      <w:r w:rsidRPr="001327C9">
        <w:rPr>
          <w:i/>
        </w:rPr>
        <w:lastRenderedPageBreak/>
        <w:t>Додаток  2 до договору №___</w:t>
      </w:r>
      <w:r>
        <w:rPr>
          <w:i/>
        </w:rPr>
        <w:t>______ від «____»__________20___</w:t>
      </w:r>
      <w:r w:rsidRPr="001327C9">
        <w:rPr>
          <w:i/>
        </w:rPr>
        <w:t>р.</w:t>
      </w:r>
    </w:p>
    <w:p w:rsidR="00DA153B" w:rsidRPr="001327C9" w:rsidRDefault="00DA153B" w:rsidP="00DA153B">
      <w:pPr>
        <w:ind w:firstLine="567"/>
        <w:jc w:val="right"/>
        <w:outlineLvl w:val="0"/>
        <w:rPr>
          <w:i/>
        </w:rPr>
      </w:pPr>
    </w:p>
    <w:p w:rsidR="00DA153B" w:rsidRPr="001327C9" w:rsidRDefault="00DA153B" w:rsidP="00DA153B">
      <w:pPr>
        <w:ind w:firstLine="567"/>
        <w:jc w:val="center"/>
        <w:rPr>
          <w:b/>
        </w:rPr>
      </w:pPr>
      <w:r w:rsidRPr="001327C9">
        <w:rPr>
          <w:b/>
        </w:rPr>
        <w:t>Технічні вимоги</w:t>
      </w:r>
    </w:p>
    <w:p w:rsidR="00DA153B" w:rsidRPr="001327C9" w:rsidRDefault="00DA153B" w:rsidP="00DA153B">
      <w:pPr>
        <w:ind w:firstLine="567"/>
        <w:jc w:val="center"/>
        <w:rPr>
          <w:b/>
        </w:rPr>
      </w:pPr>
    </w:p>
    <w:p w:rsidR="00DA153B" w:rsidRPr="001327C9" w:rsidRDefault="00DA153B" w:rsidP="00DA153B">
      <w:pPr>
        <w:ind w:left="6372" w:firstLine="708"/>
        <w:jc w:val="right"/>
      </w:pPr>
    </w:p>
    <w:p w:rsidR="00DA153B" w:rsidRDefault="00DA153B" w:rsidP="00DA153B"/>
    <w:p w:rsidR="00DA153B" w:rsidRPr="006255F8" w:rsidRDefault="00DA153B" w:rsidP="00DA153B">
      <w:pPr>
        <w:ind w:left="6372" w:firstLine="708"/>
        <w:jc w:val="center"/>
        <w:rPr>
          <w:b/>
        </w:rPr>
      </w:pPr>
    </w:p>
    <w:p w:rsidR="00DA153B" w:rsidRPr="006255F8" w:rsidRDefault="00DA153B" w:rsidP="00DA153B">
      <w:pPr>
        <w:ind w:left="6372" w:firstLine="708"/>
        <w:jc w:val="center"/>
        <w:rPr>
          <w:b/>
        </w:rPr>
      </w:pPr>
    </w:p>
    <w:p w:rsidR="00DA153B" w:rsidRPr="006255F8" w:rsidRDefault="00DA153B" w:rsidP="00DA153B">
      <w:pPr>
        <w:ind w:left="6372" w:firstLine="708"/>
        <w:jc w:val="center"/>
        <w:rPr>
          <w:b/>
        </w:rPr>
      </w:pPr>
    </w:p>
    <w:p w:rsidR="00DA153B" w:rsidRPr="006255F8" w:rsidRDefault="00DA153B" w:rsidP="00DA153B">
      <w:pPr>
        <w:ind w:left="6372" w:firstLine="708"/>
        <w:jc w:val="center"/>
        <w:rPr>
          <w:b/>
        </w:rPr>
      </w:pPr>
    </w:p>
    <w:p w:rsidR="00DA153B" w:rsidRPr="006255F8" w:rsidRDefault="00DA153B" w:rsidP="00DA153B">
      <w:pPr>
        <w:ind w:left="6372" w:firstLine="708"/>
        <w:jc w:val="center"/>
        <w:rPr>
          <w:b/>
        </w:rPr>
      </w:pPr>
    </w:p>
    <w:p w:rsidR="00DA153B" w:rsidRPr="006255F8" w:rsidRDefault="00DA153B" w:rsidP="00DA153B">
      <w:pPr>
        <w:ind w:left="6372" w:firstLine="708"/>
        <w:jc w:val="center"/>
        <w:rPr>
          <w:b/>
        </w:rPr>
      </w:pPr>
    </w:p>
    <w:p w:rsidR="00DA153B" w:rsidRPr="006255F8" w:rsidRDefault="00DA153B" w:rsidP="00DA153B">
      <w:pPr>
        <w:ind w:left="6372" w:firstLine="708"/>
        <w:jc w:val="center"/>
        <w:rPr>
          <w:b/>
        </w:rPr>
      </w:pPr>
    </w:p>
    <w:p w:rsidR="000D0C94" w:rsidRDefault="000D0C94"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p w:rsidR="00865B4C" w:rsidRDefault="00865B4C" w:rsidP="00DA153B">
      <w:pPr>
        <w:jc w:val="center"/>
        <w:rPr>
          <w:b/>
        </w:rPr>
      </w:pPr>
    </w:p>
    <w:sectPr w:rsidR="00865B4C" w:rsidSect="00212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D004FF1"/>
    <w:multiLevelType w:val="hybridMultilevel"/>
    <w:tmpl w:val="1112647A"/>
    <w:lvl w:ilvl="0" w:tplc="A1443B8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22AA0042"/>
    <w:multiLevelType w:val="hybridMultilevel"/>
    <w:tmpl w:val="43B6F1E2"/>
    <w:lvl w:ilvl="0" w:tplc="E5801FE4">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E44BE6"/>
    <w:multiLevelType w:val="hybridMultilevel"/>
    <w:tmpl w:val="6DBAE66A"/>
    <w:lvl w:ilvl="0" w:tplc="1B6699F2">
      <w:numFmt w:val="bullet"/>
      <w:lvlText w:val="-"/>
      <w:lvlJc w:val="left"/>
      <w:pPr>
        <w:ind w:left="720" w:hanging="360"/>
      </w:pPr>
      <w:rPr>
        <w:rFonts w:ascii="Times New Roman" w:eastAsiaTheme="minorHAnsi" w:hAnsi="Times New Roman" w:cs="Times New Roman"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5"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0D4BF7"/>
    <w:multiLevelType w:val="hybridMultilevel"/>
    <w:tmpl w:val="33DA7B72"/>
    <w:lvl w:ilvl="0" w:tplc="E5801FE4">
      <w:start w:val="1"/>
      <w:numFmt w:val="bullet"/>
      <w:lvlText w:val="-"/>
      <w:lvlJc w:val="left"/>
      <w:pPr>
        <w:ind w:left="1146" w:hanging="360"/>
      </w:pPr>
      <w:rPr>
        <w:rFonts w:ascii="Arial" w:hAnsi="Aria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544E6C22"/>
    <w:multiLevelType w:val="hybridMultilevel"/>
    <w:tmpl w:val="56B025DA"/>
    <w:lvl w:ilvl="0" w:tplc="38B27EC4">
      <w:start w:val="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FD1D0A"/>
    <w:multiLevelType w:val="hybridMultilevel"/>
    <w:tmpl w:val="88E41D0A"/>
    <w:lvl w:ilvl="0" w:tplc="1B98F0B2">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70D2762A"/>
    <w:multiLevelType w:val="multilevel"/>
    <w:tmpl w:val="EBEAFD9E"/>
    <w:lvl w:ilvl="0">
      <w:start w:val="1"/>
      <w:numFmt w:val="decimal"/>
      <w:lvlText w:val="%1."/>
      <w:lvlJc w:val="left"/>
      <w:pPr>
        <w:ind w:left="720" w:hanging="360"/>
      </w:pPr>
      <w:rPr>
        <w:rFonts w:hint="default"/>
      </w:rPr>
    </w:lvl>
    <w:lvl w:ilvl="1">
      <w:start w:val="1"/>
      <w:numFmt w:val="decimal"/>
      <w:isLgl/>
      <w:lvlText w:val="%1.%2."/>
      <w:lvlJc w:val="left"/>
      <w:pPr>
        <w:ind w:left="1233" w:hanging="525"/>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11"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2"/>
  </w:num>
  <w:num w:numId="5">
    <w:abstractNumId w:val="11"/>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5"/>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06"/>
    <w:rsid w:val="000053DE"/>
    <w:rsid w:val="00017C21"/>
    <w:rsid w:val="00033BAD"/>
    <w:rsid w:val="00035063"/>
    <w:rsid w:val="0007608D"/>
    <w:rsid w:val="000811ED"/>
    <w:rsid w:val="0008513E"/>
    <w:rsid w:val="000B4468"/>
    <w:rsid w:val="000C1E2B"/>
    <w:rsid w:val="000D0C94"/>
    <w:rsid w:val="000D340A"/>
    <w:rsid w:val="000D3BAE"/>
    <w:rsid w:val="000D78C3"/>
    <w:rsid w:val="000E1000"/>
    <w:rsid w:val="000F6259"/>
    <w:rsid w:val="001075E3"/>
    <w:rsid w:val="0012382B"/>
    <w:rsid w:val="00124DA4"/>
    <w:rsid w:val="00142267"/>
    <w:rsid w:val="00157DDE"/>
    <w:rsid w:val="00163BA8"/>
    <w:rsid w:val="00187899"/>
    <w:rsid w:val="00190B46"/>
    <w:rsid w:val="001B4CB5"/>
    <w:rsid w:val="001C5558"/>
    <w:rsid w:val="001C76C7"/>
    <w:rsid w:val="00203742"/>
    <w:rsid w:val="00212A0B"/>
    <w:rsid w:val="00230401"/>
    <w:rsid w:val="002418AF"/>
    <w:rsid w:val="00252801"/>
    <w:rsid w:val="002610AA"/>
    <w:rsid w:val="00283508"/>
    <w:rsid w:val="00285DE3"/>
    <w:rsid w:val="0029109E"/>
    <w:rsid w:val="0029438D"/>
    <w:rsid w:val="002B3D13"/>
    <w:rsid w:val="002B5D4D"/>
    <w:rsid w:val="002D1816"/>
    <w:rsid w:val="002D3B0D"/>
    <w:rsid w:val="002E40A3"/>
    <w:rsid w:val="002E57B1"/>
    <w:rsid w:val="00315975"/>
    <w:rsid w:val="003407C1"/>
    <w:rsid w:val="00353ECE"/>
    <w:rsid w:val="003549D4"/>
    <w:rsid w:val="0035796F"/>
    <w:rsid w:val="00365B6B"/>
    <w:rsid w:val="00370880"/>
    <w:rsid w:val="00383606"/>
    <w:rsid w:val="003954F2"/>
    <w:rsid w:val="003A59EA"/>
    <w:rsid w:val="003C25AC"/>
    <w:rsid w:val="003D2FD1"/>
    <w:rsid w:val="003E2DA5"/>
    <w:rsid w:val="003F1C0E"/>
    <w:rsid w:val="003F4041"/>
    <w:rsid w:val="003F760B"/>
    <w:rsid w:val="0040799F"/>
    <w:rsid w:val="004170DC"/>
    <w:rsid w:val="00421E59"/>
    <w:rsid w:val="00437BED"/>
    <w:rsid w:val="004505C5"/>
    <w:rsid w:val="00490950"/>
    <w:rsid w:val="004D2030"/>
    <w:rsid w:val="004E071B"/>
    <w:rsid w:val="00503EEC"/>
    <w:rsid w:val="0052495C"/>
    <w:rsid w:val="00534A70"/>
    <w:rsid w:val="00541307"/>
    <w:rsid w:val="005652FC"/>
    <w:rsid w:val="00570971"/>
    <w:rsid w:val="005837F7"/>
    <w:rsid w:val="005856D7"/>
    <w:rsid w:val="00594E70"/>
    <w:rsid w:val="005A1F5F"/>
    <w:rsid w:val="005A4BD1"/>
    <w:rsid w:val="005B121A"/>
    <w:rsid w:val="005C1905"/>
    <w:rsid w:val="005E41C7"/>
    <w:rsid w:val="0060591B"/>
    <w:rsid w:val="00621562"/>
    <w:rsid w:val="006458DC"/>
    <w:rsid w:val="00650BD7"/>
    <w:rsid w:val="00661B39"/>
    <w:rsid w:val="00665F0A"/>
    <w:rsid w:val="00694864"/>
    <w:rsid w:val="0069649A"/>
    <w:rsid w:val="006B119A"/>
    <w:rsid w:val="006C4A48"/>
    <w:rsid w:val="006D20FC"/>
    <w:rsid w:val="006D46E6"/>
    <w:rsid w:val="006D7587"/>
    <w:rsid w:val="006D7DE9"/>
    <w:rsid w:val="006E0ADA"/>
    <w:rsid w:val="006E3A44"/>
    <w:rsid w:val="006E5946"/>
    <w:rsid w:val="006F6118"/>
    <w:rsid w:val="00700344"/>
    <w:rsid w:val="007068DB"/>
    <w:rsid w:val="00715FBB"/>
    <w:rsid w:val="0071757D"/>
    <w:rsid w:val="00722183"/>
    <w:rsid w:val="00731DFD"/>
    <w:rsid w:val="007A33FE"/>
    <w:rsid w:val="007A6F4E"/>
    <w:rsid w:val="007C4F6B"/>
    <w:rsid w:val="007E6B30"/>
    <w:rsid w:val="007F142D"/>
    <w:rsid w:val="0080168F"/>
    <w:rsid w:val="008249F6"/>
    <w:rsid w:val="00832C78"/>
    <w:rsid w:val="00843542"/>
    <w:rsid w:val="008557B4"/>
    <w:rsid w:val="00861B64"/>
    <w:rsid w:val="00865B4C"/>
    <w:rsid w:val="008735E5"/>
    <w:rsid w:val="008856C9"/>
    <w:rsid w:val="008A641F"/>
    <w:rsid w:val="008C142B"/>
    <w:rsid w:val="008C4ADE"/>
    <w:rsid w:val="008D0F08"/>
    <w:rsid w:val="008E115B"/>
    <w:rsid w:val="008E350F"/>
    <w:rsid w:val="008F2E3A"/>
    <w:rsid w:val="00902957"/>
    <w:rsid w:val="009041D5"/>
    <w:rsid w:val="00905C08"/>
    <w:rsid w:val="009174B8"/>
    <w:rsid w:val="0093172C"/>
    <w:rsid w:val="0093220F"/>
    <w:rsid w:val="0093752F"/>
    <w:rsid w:val="00945021"/>
    <w:rsid w:val="0096505D"/>
    <w:rsid w:val="009717FA"/>
    <w:rsid w:val="009718F2"/>
    <w:rsid w:val="0098548B"/>
    <w:rsid w:val="009968FE"/>
    <w:rsid w:val="009B5006"/>
    <w:rsid w:val="009B664F"/>
    <w:rsid w:val="009D5A84"/>
    <w:rsid w:val="009D61E9"/>
    <w:rsid w:val="009E34B5"/>
    <w:rsid w:val="009F2B57"/>
    <w:rsid w:val="00A012F2"/>
    <w:rsid w:val="00A04A2A"/>
    <w:rsid w:val="00A14607"/>
    <w:rsid w:val="00A268DC"/>
    <w:rsid w:val="00A4077A"/>
    <w:rsid w:val="00A62AA6"/>
    <w:rsid w:val="00A858E8"/>
    <w:rsid w:val="00A85EA0"/>
    <w:rsid w:val="00A874AB"/>
    <w:rsid w:val="00A93163"/>
    <w:rsid w:val="00AA49C7"/>
    <w:rsid w:val="00AB2E9C"/>
    <w:rsid w:val="00AB5261"/>
    <w:rsid w:val="00AC529E"/>
    <w:rsid w:val="00AD0C52"/>
    <w:rsid w:val="00AF0432"/>
    <w:rsid w:val="00B139A3"/>
    <w:rsid w:val="00B34D79"/>
    <w:rsid w:val="00B41ADB"/>
    <w:rsid w:val="00B45B27"/>
    <w:rsid w:val="00B5175B"/>
    <w:rsid w:val="00B54F3E"/>
    <w:rsid w:val="00B567FA"/>
    <w:rsid w:val="00B645A6"/>
    <w:rsid w:val="00B6476C"/>
    <w:rsid w:val="00B72F3D"/>
    <w:rsid w:val="00BB1C53"/>
    <w:rsid w:val="00BC1EDA"/>
    <w:rsid w:val="00BC6ADC"/>
    <w:rsid w:val="00BD7725"/>
    <w:rsid w:val="00BE2656"/>
    <w:rsid w:val="00BF5BFC"/>
    <w:rsid w:val="00BF67BA"/>
    <w:rsid w:val="00C10A20"/>
    <w:rsid w:val="00C14502"/>
    <w:rsid w:val="00C52BC2"/>
    <w:rsid w:val="00CB0BB9"/>
    <w:rsid w:val="00CB5A04"/>
    <w:rsid w:val="00CD235B"/>
    <w:rsid w:val="00CD3507"/>
    <w:rsid w:val="00CD5078"/>
    <w:rsid w:val="00CF083C"/>
    <w:rsid w:val="00CF4E67"/>
    <w:rsid w:val="00D1122E"/>
    <w:rsid w:val="00D1503A"/>
    <w:rsid w:val="00D15E61"/>
    <w:rsid w:val="00D17054"/>
    <w:rsid w:val="00D30DBF"/>
    <w:rsid w:val="00D315FB"/>
    <w:rsid w:val="00D443B7"/>
    <w:rsid w:val="00D723CA"/>
    <w:rsid w:val="00D80FAC"/>
    <w:rsid w:val="00D92D4C"/>
    <w:rsid w:val="00DA153B"/>
    <w:rsid w:val="00DA4DB4"/>
    <w:rsid w:val="00DB3E6B"/>
    <w:rsid w:val="00DB5370"/>
    <w:rsid w:val="00DB7C3A"/>
    <w:rsid w:val="00DC38F7"/>
    <w:rsid w:val="00DC3DC7"/>
    <w:rsid w:val="00DC400D"/>
    <w:rsid w:val="00DE7215"/>
    <w:rsid w:val="00E0154F"/>
    <w:rsid w:val="00E0398C"/>
    <w:rsid w:val="00E146F1"/>
    <w:rsid w:val="00E35D6C"/>
    <w:rsid w:val="00E41D3F"/>
    <w:rsid w:val="00E420DE"/>
    <w:rsid w:val="00E507B1"/>
    <w:rsid w:val="00E53D6F"/>
    <w:rsid w:val="00E629AD"/>
    <w:rsid w:val="00E93EC0"/>
    <w:rsid w:val="00EC3829"/>
    <w:rsid w:val="00ED363B"/>
    <w:rsid w:val="00ED61BE"/>
    <w:rsid w:val="00EE118A"/>
    <w:rsid w:val="00EE12CA"/>
    <w:rsid w:val="00EE4F44"/>
    <w:rsid w:val="00EF1F0C"/>
    <w:rsid w:val="00F0018F"/>
    <w:rsid w:val="00F01913"/>
    <w:rsid w:val="00F02F80"/>
    <w:rsid w:val="00F04DA3"/>
    <w:rsid w:val="00F23514"/>
    <w:rsid w:val="00F269AA"/>
    <w:rsid w:val="00F3297B"/>
    <w:rsid w:val="00F3536D"/>
    <w:rsid w:val="00F539B1"/>
    <w:rsid w:val="00F55FC3"/>
    <w:rsid w:val="00F60F1F"/>
    <w:rsid w:val="00F6526A"/>
    <w:rsid w:val="00F71E74"/>
    <w:rsid w:val="00F73586"/>
    <w:rsid w:val="00F77C09"/>
    <w:rsid w:val="00F82BA3"/>
    <w:rsid w:val="00F85B71"/>
    <w:rsid w:val="00F9030E"/>
    <w:rsid w:val="00F90B86"/>
    <w:rsid w:val="00F93CCB"/>
    <w:rsid w:val="00FD56DB"/>
    <w:rsid w:val="00FE61F9"/>
    <w:rsid w:val="00FF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86A4"/>
  <w15:docId w15:val="{C72A12F6-9839-4FF6-A892-14B1ADFE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06"/>
    <w:pPr>
      <w:spacing w:after="0" w:line="240" w:lineRule="auto"/>
    </w:pPr>
    <w:rPr>
      <w:rFonts w:ascii="Times New Roman" w:eastAsia="Times New Roman" w:hAnsi="Times New Roman" w:cs="Times New Roman"/>
      <w:sz w:val="24"/>
      <w:szCs w:val="24"/>
      <w:lang w:val="uk-UA" w:eastAsia="ru-RU" w:bidi="ar-SA"/>
    </w:rPr>
  </w:style>
  <w:style w:type="paragraph" w:styleId="1">
    <w:name w:val="heading 1"/>
    <w:basedOn w:val="a"/>
    <w:next w:val="a"/>
    <w:link w:val="10"/>
    <w:uiPriority w:val="9"/>
    <w:qFormat/>
    <w:rsid w:val="000D78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78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78C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D78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D78C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D78C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D78C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D78C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D78C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78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78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78C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D78C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D78C3"/>
    <w:rPr>
      <w:rFonts w:asciiTheme="majorHAnsi" w:eastAsiaTheme="majorEastAsia" w:hAnsiTheme="majorHAnsi" w:cstheme="majorBidi"/>
      <w:color w:val="243F60" w:themeColor="accent1" w:themeShade="7F"/>
    </w:rPr>
  </w:style>
  <w:style w:type="paragraph" w:styleId="a3">
    <w:name w:val="No Spacing"/>
    <w:uiPriority w:val="1"/>
    <w:qFormat/>
    <w:rsid w:val="000D78C3"/>
    <w:pPr>
      <w:spacing w:after="0" w:line="240" w:lineRule="auto"/>
    </w:pPr>
  </w:style>
  <w:style w:type="character" w:customStyle="1" w:styleId="60">
    <w:name w:val="Заголовок 6 Знак"/>
    <w:basedOn w:val="a0"/>
    <w:link w:val="6"/>
    <w:uiPriority w:val="9"/>
    <w:rsid w:val="000D78C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D78C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D78C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D78C3"/>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0D78C3"/>
    <w:rPr>
      <w:b/>
      <w:bCs/>
      <w:color w:val="4F81BD" w:themeColor="accent1"/>
      <w:sz w:val="18"/>
      <w:szCs w:val="18"/>
    </w:rPr>
  </w:style>
  <w:style w:type="paragraph" w:styleId="a5">
    <w:name w:val="Title"/>
    <w:basedOn w:val="a"/>
    <w:next w:val="a"/>
    <w:link w:val="a6"/>
    <w:uiPriority w:val="10"/>
    <w:qFormat/>
    <w:rsid w:val="000D78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0D78C3"/>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0D78C3"/>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0D78C3"/>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0D78C3"/>
    <w:rPr>
      <w:b/>
      <w:bCs/>
    </w:rPr>
  </w:style>
  <w:style w:type="character" w:styleId="aa">
    <w:name w:val="Emphasis"/>
    <w:basedOn w:val="a0"/>
    <w:uiPriority w:val="20"/>
    <w:qFormat/>
    <w:rsid w:val="000D78C3"/>
    <w:rPr>
      <w:i/>
      <w:iCs/>
    </w:rPr>
  </w:style>
  <w:style w:type="paragraph" w:styleId="ab">
    <w:name w:val="List Paragraph"/>
    <w:basedOn w:val="a"/>
    <w:uiPriority w:val="34"/>
    <w:qFormat/>
    <w:rsid w:val="000D78C3"/>
    <w:pPr>
      <w:ind w:left="720"/>
      <w:contextualSpacing/>
    </w:pPr>
  </w:style>
  <w:style w:type="paragraph" w:styleId="21">
    <w:name w:val="Quote"/>
    <w:basedOn w:val="a"/>
    <w:next w:val="a"/>
    <w:link w:val="22"/>
    <w:uiPriority w:val="29"/>
    <w:qFormat/>
    <w:rsid w:val="000D78C3"/>
    <w:rPr>
      <w:i/>
      <w:iCs/>
      <w:color w:val="000000" w:themeColor="text1"/>
    </w:rPr>
  </w:style>
  <w:style w:type="character" w:customStyle="1" w:styleId="22">
    <w:name w:val="Цитата 2 Знак"/>
    <w:basedOn w:val="a0"/>
    <w:link w:val="21"/>
    <w:uiPriority w:val="29"/>
    <w:rsid w:val="000D78C3"/>
    <w:rPr>
      <w:i/>
      <w:iCs/>
      <w:color w:val="000000" w:themeColor="text1"/>
    </w:rPr>
  </w:style>
  <w:style w:type="paragraph" w:styleId="ac">
    <w:name w:val="Intense Quote"/>
    <w:basedOn w:val="a"/>
    <w:next w:val="a"/>
    <w:link w:val="ad"/>
    <w:uiPriority w:val="30"/>
    <w:qFormat/>
    <w:rsid w:val="000D78C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D78C3"/>
    <w:rPr>
      <w:b/>
      <w:bCs/>
      <w:i/>
      <w:iCs/>
      <w:color w:val="4F81BD" w:themeColor="accent1"/>
    </w:rPr>
  </w:style>
  <w:style w:type="character" w:styleId="ae">
    <w:name w:val="Subtle Emphasis"/>
    <w:basedOn w:val="a0"/>
    <w:uiPriority w:val="19"/>
    <w:qFormat/>
    <w:rsid w:val="000D78C3"/>
    <w:rPr>
      <w:i/>
      <w:iCs/>
      <w:color w:val="808080" w:themeColor="text1" w:themeTint="7F"/>
    </w:rPr>
  </w:style>
  <w:style w:type="character" w:styleId="af">
    <w:name w:val="Intense Emphasis"/>
    <w:basedOn w:val="a0"/>
    <w:uiPriority w:val="21"/>
    <w:qFormat/>
    <w:rsid w:val="000D78C3"/>
    <w:rPr>
      <w:b/>
      <w:bCs/>
      <w:i/>
      <w:iCs/>
      <w:color w:val="4F81BD" w:themeColor="accent1"/>
    </w:rPr>
  </w:style>
  <w:style w:type="character" w:styleId="af0">
    <w:name w:val="Subtle Reference"/>
    <w:basedOn w:val="a0"/>
    <w:uiPriority w:val="31"/>
    <w:qFormat/>
    <w:rsid w:val="000D78C3"/>
    <w:rPr>
      <w:smallCaps/>
      <w:color w:val="C0504D" w:themeColor="accent2"/>
      <w:u w:val="single"/>
    </w:rPr>
  </w:style>
  <w:style w:type="character" w:styleId="af1">
    <w:name w:val="Intense Reference"/>
    <w:basedOn w:val="a0"/>
    <w:uiPriority w:val="32"/>
    <w:qFormat/>
    <w:rsid w:val="000D78C3"/>
    <w:rPr>
      <w:b/>
      <w:bCs/>
      <w:smallCaps/>
      <w:color w:val="C0504D" w:themeColor="accent2"/>
      <w:spacing w:val="5"/>
      <w:u w:val="single"/>
    </w:rPr>
  </w:style>
  <w:style w:type="character" w:styleId="af2">
    <w:name w:val="Book Title"/>
    <w:basedOn w:val="a0"/>
    <w:uiPriority w:val="33"/>
    <w:qFormat/>
    <w:rsid w:val="000D78C3"/>
    <w:rPr>
      <w:b/>
      <w:bCs/>
      <w:smallCaps/>
      <w:spacing w:val="5"/>
    </w:rPr>
  </w:style>
  <w:style w:type="paragraph" w:styleId="af3">
    <w:name w:val="TOC Heading"/>
    <w:basedOn w:val="1"/>
    <w:next w:val="a"/>
    <w:uiPriority w:val="39"/>
    <w:semiHidden/>
    <w:unhideWhenUsed/>
    <w:qFormat/>
    <w:rsid w:val="000D78C3"/>
    <w:pPr>
      <w:outlineLvl w:val="9"/>
    </w:pPr>
  </w:style>
  <w:style w:type="paragraph" w:styleId="a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5"/>
    <w:uiPriority w:val="99"/>
    <w:qFormat/>
    <w:rsid w:val="009B5006"/>
    <w:pPr>
      <w:spacing w:before="100" w:beforeAutospacing="1" w:after="100" w:afterAutospacing="1"/>
    </w:pPr>
    <w:rPr>
      <w:rFonts w:eastAsia="Calibri"/>
      <w:szCs w:val="20"/>
      <w:lang w:val="en-US" w:eastAsia="uk-UA"/>
    </w:rPr>
  </w:style>
  <w:style w:type="character" w:customStyle="1" w:styleId="af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4"/>
    <w:locked/>
    <w:rsid w:val="009B5006"/>
    <w:rPr>
      <w:rFonts w:ascii="Times New Roman" w:eastAsia="Calibri" w:hAnsi="Times New Roman" w:cs="Times New Roman"/>
      <w:sz w:val="24"/>
      <w:szCs w:val="20"/>
      <w:lang w:eastAsia="uk-UA" w:bidi="ar-SA"/>
    </w:rPr>
  </w:style>
  <w:style w:type="character" w:customStyle="1" w:styleId="FontStyle43">
    <w:name w:val="Font Style43"/>
    <w:uiPriority w:val="99"/>
    <w:rsid w:val="009B5006"/>
    <w:rPr>
      <w:rFonts w:ascii="Times New Roman" w:hAnsi="Times New Roman"/>
      <w:color w:val="000000"/>
      <w:sz w:val="22"/>
    </w:rPr>
  </w:style>
  <w:style w:type="paragraph" w:customStyle="1" w:styleId="14">
    <w:name w:val="Обычный+14 пт"/>
    <w:basedOn w:val="a"/>
    <w:uiPriority w:val="99"/>
    <w:rsid w:val="009B5006"/>
    <w:rPr>
      <w:lang w:eastAsia="uk-UA"/>
    </w:rPr>
  </w:style>
  <w:style w:type="character" w:styleId="af6">
    <w:name w:val="Hyperlink"/>
    <w:basedOn w:val="a0"/>
    <w:uiPriority w:val="99"/>
    <w:unhideWhenUsed/>
    <w:rsid w:val="009B5006"/>
    <w:rPr>
      <w:color w:val="0000FF" w:themeColor="hyperlink"/>
      <w:u w:val="single"/>
    </w:rPr>
  </w:style>
  <w:style w:type="paragraph" w:customStyle="1" w:styleId="11">
    <w:name w:val="Абзац списка1"/>
    <w:basedOn w:val="a"/>
    <w:uiPriority w:val="99"/>
    <w:rsid w:val="009B5006"/>
    <w:pPr>
      <w:spacing w:after="120"/>
      <w:ind w:left="720" w:firstLine="709"/>
      <w:contextualSpacing/>
      <w:jc w:val="both"/>
    </w:pPr>
    <w:rPr>
      <w:lang w:val="en-US"/>
    </w:rPr>
  </w:style>
  <w:style w:type="paragraph" w:customStyle="1" w:styleId="23">
    <w:name w:val="Абзац списка2"/>
    <w:basedOn w:val="a"/>
    <w:rsid w:val="009B5006"/>
    <w:pPr>
      <w:spacing w:after="200" w:line="276" w:lineRule="auto"/>
      <w:ind w:left="720"/>
    </w:pPr>
    <w:rPr>
      <w:rFonts w:ascii="Calibri" w:eastAsiaTheme="minorEastAsia" w:hAnsi="Calibri" w:cstheme="minorBidi"/>
      <w:sz w:val="22"/>
      <w:szCs w:val="22"/>
      <w:lang w:val="ru-RU" w:eastAsia="en-US" w:bidi="en-US"/>
    </w:rPr>
  </w:style>
  <w:style w:type="character" w:customStyle="1" w:styleId="rvts0">
    <w:name w:val="rvts0"/>
    <w:rsid w:val="009B5006"/>
  </w:style>
  <w:style w:type="paragraph" w:customStyle="1" w:styleId="af7">
    <w:name w:val="Знак Знак Знак"/>
    <w:basedOn w:val="a"/>
    <w:rsid w:val="009B5006"/>
    <w:pPr>
      <w:spacing w:after="200" w:line="276" w:lineRule="auto"/>
    </w:pPr>
    <w:rPr>
      <w:rFonts w:ascii="Verdana" w:eastAsiaTheme="minorEastAsia" w:hAnsi="Verdana" w:cstheme="minorBidi"/>
      <w:sz w:val="22"/>
      <w:szCs w:val="22"/>
      <w:lang w:val="en-US" w:eastAsia="en-US" w:bidi="en-US"/>
    </w:rPr>
  </w:style>
  <w:style w:type="paragraph" w:customStyle="1" w:styleId="rvps2">
    <w:name w:val="rvps2"/>
    <w:basedOn w:val="a"/>
    <w:qFormat/>
    <w:rsid w:val="008557B4"/>
    <w:pPr>
      <w:spacing w:before="100" w:beforeAutospacing="1" w:after="100" w:afterAutospacing="1"/>
    </w:pPr>
    <w:rPr>
      <w:lang w:eastAsia="uk-UA"/>
    </w:rPr>
  </w:style>
  <w:style w:type="paragraph" w:customStyle="1" w:styleId="WW-">
    <w:name w:val="WW-Цитата"/>
    <w:basedOn w:val="a"/>
    <w:rsid w:val="00B41ADB"/>
    <w:pPr>
      <w:tabs>
        <w:tab w:val="left" w:pos="4287"/>
      </w:tabs>
      <w:suppressAutoHyphens/>
      <w:ind w:left="-108" w:right="176"/>
    </w:pPr>
    <w:rPr>
      <w:bCs/>
      <w:szCs w:val="20"/>
      <w:lang w:eastAsia="ar-SA"/>
    </w:rPr>
  </w:style>
  <w:style w:type="paragraph" w:customStyle="1" w:styleId="ListParagraph1">
    <w:name w:val="List Paragraph1"/>
    <w:basedOn w:val="a"/>
    <w:rsid w:val="00B41ADB"/>
    <w:pPr>
      <w:spacing w:after="200" w:line="276" w:lineRule="auto"/>
      <w:ind w:left="720"/>
      <w:contextualSpacing/>
    </w:pPr>
    <w:rPr>
      <w:rFonts w:ascii="Calibri" w:hAnsi="Calibri"/>
      <w:sz w:val="22"/>
      <w:szCs w:val="22"/>
      <w:lang w:val="ru-RU" w:eastAsia="en-US"/>
    </w:rPr>
  </w:style>
  <w:style w:type="paragraph" w:styleId="24">
    <w:name w:val="Body Text Indent 2"/>
    <w:basedOn w:val="a"/>
    <w:link w:val="25"/>
    <w:uiPriority w:val="99"/>
    <w:rsid w:val="0093220F"/>
    <w:pPr>
      <w:spacing w:after="120" w:line="480" w:lineRule="auto"/>
      <w:ind w:left="283"/>
    </w:pPr>
    <w:rPr>
      <w:sz w:val="20"/>
      <w:szCs w:val="20"/>
    </w:rPr>
  </w:style>
  <w:style w:type="character" w:customStyle="1" w:styleId="25">
    <w:name w:val="Основной текст с отступом 2 Знак"/>
    <w:basedOn w:val="a0"/>
    <w:link w:val="24"/>
    <w:uiPriority w:val="99"/>
    <w:rsid w:val="0093220F"/>
    <w:rPr>
      <w:rFonts w:ascii="Times New Roman" w:eastAsia="Times New Roman" w:hAnsi="Times New Roman" w:cs="Times New Roman"/>
      <w:sz w:val="20"/>
      <w:szCs w:val="20"/>
      <w:lang w:val="uk-UA" w:eastAsia="ru-RU" w:bidi="ar-SA"/>
    </w:rPr>
  </w:style>
  <w:style w:type="character" w:customStyle="1" w:styleId="xfm65937140">
    <w:name w:val="xfm_65937140"/>
    <w:basedOn w:val="a0"/>
    <w:uiPriority w:val="99"/>
    <w:rsid w:val="0093220F"/>
    <w:rPr>
      <w:rFonts w:cs="Times New Roman"/>
    </w:rPr>
  </w:style>
  <w:style w:type="character" w:customStyle="1" w:styleId="Bodytext8">
    <w:name w:val="Body text (8)"/>
    <w:rsid w:val="00F71E7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Bodytext811ptNotBold">
    <w:name w:val="Body text (8) + 11 pt;Not Bold"/>
    <w:rsid w:val="00F71E7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Heading2">
    <w:name w:val="Heading #2"/>
    <w:rsid w:val="00F71E7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F71E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styleId="af8">
    <w:name w:val="Table Grid"/>
    <w:basedOn w:val="a1"/>
    <w:uiPriority w:val="59"/>
    <w:unhideWhenUsed/>
    <w:rsid w:val="00CB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0B4468"/>
    <w:pPr>
      <w:spacing w:after="0"/>
    </w:pPr>
    <w:rPr>
      <w:rFonts w:ascii="Arial" w:eastAsia="Arial" w:hAnsi="Arial" w:cs="Arial"/>
      <w:color w:val="000000"/>
      <w:lang w:val="ru-RU" w:eastAsia="ru-RU" w:bidi="ar-SA"/>
    </w:rPr>
  </w:style>
  <w:style w:type="character" w:customStyle="1" w:styleId="qowt-font2-timesnewroman">
    <w:name w:val="qowt-font2-timesnewroman"/>
    <w:uiPriority w:val="99"/>
    <w:qFormat/>
    <w:rsid w:val="000B4468"/>
    <w:rPr>
      <w:rFonts w:cs="Times New Roman"/>
    </w:rPr>
  </w:style>
  <w:style w:type="paragraph" w:styleId="af9">
    <w:name w:val="Body Text"/>
    <w:basedOn w:val="a"/>
    <w:link w:val="afa"/>
    <w:rsid w:val="00865B4C"/>
    <w:pPr>
      <w:spacing w:after="120"/>
    </w:pPr>
    <w:rPr>
      <w:sz w:val="20"/>
      <w:szCs w:val="20"/>
    </w:rPr>
  </w:style>
  <w:style w:type="character" w:customStyle="1" w:styleId="afa">
    <w:name w:val="Основной текст Знак"/>
    <w:basedOn w:val="a0"/>
    <w:link w:val="af9"/>
    <w:rsid w:val="00865B4C"/>
    <w:rPr>
      <w:rFonts w:ascii="Times New Roman" w:eastAsia="Times New Roman" w:hAnsi="Times New Roman" w:cs="Times New Roman"/>
      <w:sz w:val="20"/>
      <w:szCs w:val="20"/>
      <w:lang w:val="uk-UA" w:eastAsia="ru-RU" w:bidi="ar-SA"/>
    </w:rPr>
  </w:style>
  <w:style w:type="paragraph" w:styleId="afb">
    <w:name w:val="Plain Text"/>
    <w:basedOn w:val="a"/>
    <w:link w:val="afc"/>
    <w:rsid w:val="00865B4C"/>
    <w:rPr>
      <w:rFonts w:ascii="Calibri" w:hAnsi="Calibri"/>
      <w:sz w:val="22"/>
      <w:szCs w:val="21"/>
      <w:lang w:val="ru-RU" w:eastAsia="en-US"/>
    </w:rPr>
  </w:style>
  <w:style w:type="character" w:customStyle="1" w:styleId="afc">
    <w:name w:val="Текст Знак"/>
    <w:basedOn w:val="a0"/>
    <w:link w:val="afb"/>
    <w:rsid w:val="00865B4C"/>
    <w:rPr>
      <w:rFonts w:ascii="Calibri" w:eastAsia="Times New Roman" w:hAnsi="Calibri" w:cs="Times New Roman"/>
      <w:szCs w:val="21"/>
      <w:lang w:val="ru-RU" w:bidi="ar-SA"/>
    </w:rPr>
  </w:style>
  <w:style w:type="paragraph" w:styleId="afd">
    <w:name w:val="Balloon Text"/>
    <w:basedOn w:val="a"/>
    <w:link w:val="afe"/>
    <w:uiPriority w:val="99"/>
    <w:semiHidden/>
    <w:unhideWhenUsed/>
    <w:rsid w:val="00F02F80"/>
    <w:rPr>
      <w:rFonts w:ascii="Segoe UI" w:hAnsi="Segoe UI" w:cs="Segoe UI"/>
      <w:sz w:val="18"/>
      <w:szCs w:val="18"/>
    </w:rPr>
  </w:style>
  <w:style w:type="character" w:customStyle="1" w:styleId="afe">
    <w:name w:val="Текст выноски Знак"/>
    <w:basedOn w:val="a0"/>
    <w:link w:val="afd"/>
    <w:uiPriority w:val="99"/>
    <w:semiHidden/>
    <w:rsid w:val="00F02F80"/>
    <w:rPr>
      <w:rFonts w:ascii="Segoe UI" w:eastAsia="Times New Roman" w:hAnsi="Segoe UI" w:cs="Segoe UI"/>
      <w:sz w:val="18"/>
      <w:szCs w:val="18"/>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3030">
      <w:bodyDiv w:val="1"/>
      <w:marLeft w:val="0"/>
      <w:marRight w:val="0"/>
      <w:marTop w:val="0"/>
      <w:marBottom w:val="0"/>
      <w:divBdr>
        <w:top w:val="none" w:sz="0" w:space="0" w:color="auto"/>
        <w:left w:val="none" w:sz="0" w:space="0" w:color="auto"/>
        <w:bottom w:val="none" w:sz="0" w:space="0" w:color="auto"/>
        <w:right w:val="none" w:sz="0" w:space="0" w:color="auto"/>
      </w:divBdr>
    </w:div>
    <w:div w:id="1387606695">
      <w:bodyDiv w:val="1"/>
      <w:marLeft w:val="0"/>
      <w:marRight w:val="0"/>
      <w:marTop w:val="0"/>
      <w:marBottom w:val="0"/>
      <w:divBdr>
        <w:top w:val="none" w:sz="0" w:space="0" w:color="auto"/>
        <w:left w:val="none" w:sz="0" w:space="0" w:color="auto"/>
        <w:bottom w:val="none" w:sz="0" w:space="0" w:color="auto"/>
        <w:right w:val="none" w:sz="0" w:space="0" w:color="auto"/>
      </w:divBdr>
    </w:div>
    <w:div w:id="17573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utoff@ukrcsm.kie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AF3E2-C59A-4E72-B5F1-674A32B4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8762</Words>
  <Characters>49945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 4530s</dc:creator>
  <cp:lastModifiedBy>Krutov Serhii</cp:lastModifiedBy>
  <cp:revision>8</cp:revision>
  <cp:lastPrinted>2022-06-21T05:37:00Z</cp:lastPrinted>
  <dcterms:created xsi:type="dcterms:W3CDTF">2022-06-21T05:49:00Z</dcterms:created>
  <dcterms:modified xsi:type="dcterms:W3CDTF">2022-06-22T07:49:00Z</dcterms:modified>
</cp:coreProperties>
</file>