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348D" w:rsidRDefault="0096348D" w:rsidP="0096348D">
      <w:pPr>
        <w:pStyle w:val="a9"/>
        <w:jc w:val="center"/>
        <w:rPr>
          <w:rFonts w:eastAsia="SimSun"/>
          <w:b/>
          <w:bCs/>
          <w:sz w:val="30"/>
          <w:szCs w:val="30"/>
          <w:lang w:eastAsia="en-US"/>
        </w:rPr>
      </w:pPr>
      <w:r>
        <w:rPr>
          <w:rFonts w:eastAsia="SimSun"/>
          <w:b/>
          <w:bCs/>
          <w:sz w:val="30"/>
          <w:szCs w:val="30"/>
          <w:lang w:eastAsia="en-US"/>
        </w:rPr>
        <w:t>Комунальне підприємство</w:t>
      </w:r>
    </w:p>
    <w:p w:rsidR="0096348D" w:rsidRDefault="0096348D" w:rsidP="0096348D">
      <w:pPr>
        <w:pStyle w:val="a9"/>
        <w:jc w:val="center"/>
        <w:rPr>
          <w:rFonts w:eastAsia="SimSun"/>
          <w:b/>
          <w:bCs/>
          <w:sz w:val="30"/>
          <w:szCs w:val="30"/>
          <w:lang w:val="en-US" w:eastAsia="en-US"/>
        </w:rPr>
      </w:pPr>
      <w:r>
        <w:rPr>
          <w:rFonts w:eastAsia="SimSun"/>
          <w:b/>
          <w:bCs/>
          <w:sz w:val="30"/>
          <w:szCs w:val="30"/>
          <w:lang w:eastAsia="en-US"/>
        </w:rPr>
        <w:t xml:space="preserve"> «Червоноградтеплокомуненерго»</w:t>
      </w:r>
    </w:p>
    <w:p w:rsidR="0096348D" w:rsidRDefault="0096348D" w:rsidP="0096348D">
      <w:pPr>
        <w:rPr>
          <w:b/>
          <w:bCs/>
        </w:rPr>
      </w:pPr>
    </w:p>
    <w:p w:rsidR="0096348D" w:rsidRDefault="0096348D" w:rsidP="0096348D">
      <w:pPr>
        <w:jc w:val="center"/>
        <w:rPr>
          <w:b/>
          <w:bCs/>
        </w:rPr>
      </w:pPr>
    </w:p>
    <w:tbl>
      <w:tblPr>
        <w:tblW w:w="10170" w:type="dxa"/>
        <w:tblInd w:w="288" w:type="dxa"/>
        <w:tblLayout w:type="fixed"/>
        <w:tblLook w:val="00A0" w:firstRow="1" w:lastRow="0" w:firstColumn="1" w:lastColumn="0" w:noHBand="0" w:noVBand="0"/>
      </w:tblPr>
      <w:tblGrid>
        <w:gridCol w:w="5917"/>
        <w:gridCol w:w="4253"/>
      </w:tblGrid>
      <w:tr w:rsidR="0096348D" w:rsidTr="00FA4A0F">
        <w:tc>
          <w:tcPr>
            <w:tcW w:w="5916" w:type="dxa"/>
          </w:tcPr>
          <w:p w:rsidR="0096348D" w:rsidRDefault="0096348D" w:rsidP="00FA4A0F">
            <w:pPr>
              <w:jc w:val="center"/>
              <w:rPr>
                <w:b/>
                <w:bCs/>
              </w:rPr>
            </w:pPr>
          </w:p>
        </w:tc>
        <w:tc>
          <w:tcPr>
            <w:tcW w:w="4252" w:type="dxa"/>
          </w:tcPr>
          <w:p w:rsidR="0096348D" w:rsidRPr="0096348D" w:rsidRDefault="0096348D" w:rsidP="0096348D">
            <w:pPr>
              <w:spacing w:line="240" w:lineRule="auto"/>
              <w:jc w:val="right"/>
              <w:rPr>
                <w:rFonts w:ascii="Times New Roman" w:hAnsi="Times New Roman" w:cs="Times New Roman"/>
                <w:b/>
                <w:bCs/>
                <w:noProof/>
              </w:rPr>
            </w:pPr>
            <w:r w:rsidRPr="0096348D">
              <w:rPr>
                <w:rFonts w:ascii="Times New Roman" w:hAnsi="Times New Roman" w:cs="Times New Roman"/>
                <w:b/>
                <w:bCs/>
                <w:noProof/>
              </w:rPr>
              <w:t>ЗАТВЕРДЖЕНО</w:t>
            </w:r>
          </w:p>
          <w:p w:rsidR="0096348D" w:rsidRPr="0096348D" w:rsidRDefault="0096348D" w:rsidP="0096348D">
            <w:pPr>
              <w:spacing w:line="240" w:lineRule="auto"/>
              <w:jc w:val="right"/>
              <w:rPr>
                <w:rFonts w:ascii="Times New Roman" w:hAnsi="Times New Roman" w:cs="Times New Roman"/>
              </w:rPr>
            </w:pPr>
            <w:r w:rsidRPr="0096348D">
              <w:rPr>
                <w:rFonts w:ascii="Times New Roman" w:hAnsi="Times New Roman" w:cs="Times New Roman"/>
              </w:rPr>
              <w:t>Рішенням уповноваженої особи</w:t>
            </w:r>
          </w:p>
          <w:p w:rsidR="0096348D" w:rsidRPr="00F14133" w:rsidRDefault="0096348D" w:rsidP="001111DF">
            <w:pPr>
              <w:spacing w:line="240" w:lineRule="auto"/>
              <w:jc w:val="right"/>
              <w:rPr>
                <w:b/>
                <w:bCs/>
                <w:noProof/>
                <w:highlight w:val="yellow"/>
              </w:rPr>
            </w:pPr>
            <w:r w:rsidRPr="0096348D">
              <w:rPr>
                <w:rFonts w:ascii="Times New Roman" w:hAnsi="Times New Roman" w:cs="Times New Roman"/>
              </w:rPr>
              <w:t xml:space="preserve">від  « </w:t>
            </w:r>
            <w:r w:rsidR="001111DF">
              <w:rPr>
                <w:rFonts w:ascii="Times New Roman" w:hAnsi="Times New Roman" w:cs="Times New Roman"/>
              </w:rPr>
              <w:t>24</w:t>
            </w:r>
            <w:r w:rsidRPr="0096348D">
              <w:rPr>
                <w:rFonts w:ascii="Times New Roman" w:hAnsi="Times New Roman" w:cs="Times New Roman"/>
              </w:rPr>
              <w:t xml:space="preserve">» </w:t>
            </w:r>
            <w:r w:rsidR="00AB1358">
              <w:rPr>
                <w:rFonts w:ascii="Times New Roman" w:hAnsi="Times New Roman" w:cs="Times New Roman"/>
              </w:rPr>
              <w:t>листопада</w:t>
            </w:r>
            <w:r w:rsidRPr="0096348D">
              <w:rPr>
                <w:rFonts w:ascii="Times New Roman" w:hAnsi="Times New Roman" w:cs="Times New Roman"/>
              </w:rPr>
              <w:t xml:space="preserve">   2022 року      </w:t>
            </w:r>
          </w:p>
        </w:tc>
      </w:tr>
    </w:tbl>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Default="00E30E46">
      <w:pPr>
        <w:spacing w:after="0" w:line="240" w:lineRule="auto"/>
        <w:rPr>
          <w:rFonts w:ascii="Times New Roman" w:eastAsia="Times New Roman" w:hAnsi="Times New Roman" w:cs="Times New Roman"/>
          <w:b/>
          <w:color w:val="000000"/>
          <w:sz w:val="24"/>
          <w:szCs w:val="24"/>
        </w:rPr>
      </w:pPr>
    </w:p>
    <w:p w:rsidR="00E30E46" w:rsidRPr="0096348D" w:rsidRDefault="00E30E46" w:rsidP="0096348D">
      <w:pPr>
        <w:spacing w:after="0" w:line="240" w:lineRule="auto"/>
        <w:jc w:val="center"/>
        <w:rPr>
          <w:rFonts w:ascii="Times New Roman" w:eastAsia="Times New Roman" w:hAnsi="Times New Roman" w:cs="Times New Roman"/>
          <w:b/>
          <w:color w:val="000000"/>
          <w:sz w:val="30"/>
          <w:szCs w:val="30"/>
        </w:rPr>
      </w:pPr>
    </w:p>
    <w:p w:rsidR="00E30E46" w:rsidRPr="0096348D" w:rsidRDefault="006A26B9" w:rsidP="0096348D">
      <w:pPr>
        <w:spacing w:after="0" w:line="240" w:lineRule="auto"/>
        <w:jc w:val="center"/>
        <w:rPr>
          <w:rFonts w:ascii="Times New Roman" w:eastAsia="Times New Roman" w:hAnsi="Times New Roman" w:cs="Times New Roman"/>
          <w:sz w:val="30"/>
          <w:szCs w:val="30"/>
        </w:rPr>
      </w:pPr>
      <w:r w:rsidRPr="0096348D">
        <w:rPr>
          <w:rFonts w:ascii="Times New Roman" w:eastAsia="Times New Roman" w:hAnsi="Times New Roman" w:cs="Times New Roman"/>
          <w:b/>
          <w:color w:val="000000"/>
          <w:sz w:val="30"/>
          <w:szCs w:val="30"/>
        </w:rPr>
        <w:t>ТЕНДЕРНА ДОКУМЕНТАЦІЯ</w:t>
      </w:r>
    </w:p>
    <w:p w:rsidR="00E30E46" w:rsidRPr="005062C3" w:rsidRDefault="006A26B9">
      <w:pPr>
        <w:spacing w:before="240" w:after="0" w:line="240" w:lineRule="auto"/>
        <w:jc w:val="center"/>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w:t>
      </w:r>
      <w:r w:rsidRPr="005062C3">
        <w:rPr>
          <w:rFonts w:ascii="Times New Roman" w:eastAsia="Times New Roman" w:hAnsi="Times New Roman" w:cs="Times New Roman"/>
          <w:b/>
          <w:color w:val="000000" w:themeColor="text1"/>
          <w:sz w:val="24"/>
          <w:szCs w:val="24"/>
        </w:rPr>
        <w:t>ТОРГИ (з особливостями)</w:t>
      </w:r>
    </w:p>
    <w:p w:rsidR="005062C3" w:rsidRDefault="005062C3">
      <w:pPr>
        <w:spacing w:before="240" w:after="0" w:line="240" w:lineRule="auto"/>
        <w:jc w:val="center"/>
        <w:rPr>
          <w:rFonts w:ascii="Times New Roman" w:eastAsia="Times New Roman" w:hAnsi="Times New Roman" w:cs="Times New Roman"/>
          <w:color w:val="4A86E8"/>
          <w:sz w:val="24"/>
          <w:szCs w:val="24"/>
        </w:rPr>
      </w:pPr>
    </w:p>
    <w:p w:rsidR="005062C3" w:rsidRDefault="005062C3" w:rsidP="005062C3">
      <w:pPr>
        <w:jc w:val="center"/>
        <w:rPr>
          <w:i/>
          <w:iCs/>
          <w:sz w:val="28"/>
          <w:szCs w:val="28"/>
        </w:rPr>
      </w:pPr>
      <w:r>
        <w:rPr>
          <w:i/>
          <w:iCs/>
          <w:sz w:val="28"/>
          <w:szCs w:val="28"/>
        </w:rPr>
        <w:t>по предмету закупівлі:</w:t>
      </w:r>
    </w:p>
    <w:p w:rsidR="00E30E46" w:rsidRDefault="00AB1358">
      <w:pPr>
        <w:spacing w:before="240" w:after="0" w:line="240" w:lineRule="auto"/>
        <w:jc w:val="center"/>
        <w:rPr>
          <w:rFonts w:ascii="Times New Roman" w:eastAsia="Times New Roman" w:hAnsi="Times New Roman" w:cs="Times New Roman"/>
          <w:color w:val="000000"/>
          <w:sz w:val="24"/>
          <w:szCs w:val="24"/>
        </w:rPr>
      </w:pPr>
      <w:r w:rsidRPr="00531DE7">
        <w:rPr>
          <w:b/>
        </w:rPr>
        <w:t>Дизельний генератор номінальною потужністю 40 кВт,</w:t>
      </w:r>
      <w:r w:rsidRPr="00531DE7">
        <w:rPr>
          <w:b/>
        </w:rPr>
        <w:br/>
        <w:t>для районної газової котельні №6 КП «Центральна міська лікарня Червоноградської міської ради</w:t>
      </w:r>
      <w:r>
        <w:t>»</w:t>
      </w:r>
    </w:p>
    <w:p w:rsidR="00E30E46" w:rsidRDefault="006A26B9">
      <w:pPr>
        <w:spacing w:before="240"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062C3" w:rsidRPr="000B6536" w:rsidRDefault="005062C3" w:rsidP="005062C3">
      <w:pPr>
        <w:spacing w:line="240" w:lineRule="auto"/>
        <w:ind w:firstLine="450"/>
        <w:jc w:val="center"/>
        <w:rPr>
          <w:rFonts w:ascii="Times New Roman" w:hAnsi="Times New Roman" w:cs="Times New Roman"/>
          <w:b/>
          <w:kern w:val="24"/>
          <w:sz w:val="28"/>
          <w:szCs w:val="28"/>
        </w:rPr>
      </w:pPr>
      <w:r>
        <w:rPr>
          <w:rFonts w:ascii="Times New Roman" w:eastAsia="Times New Roman" w:hAnsi="Times New Roman" w:cs="Times New Roman"/>
          <w:b/>
          <w:i/>
          <w:color w:val="FF0000"/>
          <w:sz w:val="24"/>
          <w:szCs w:val="24"/>
        </w:rPr>
        <w:t xml:space="preserve"> </w:t>
      </w:r>
      <w:r w:rsidRPr="000B6536">
        <w:rPr>
          <w:rFonts w:ascii="Times New Roman" w:hAnsi="Times New Roman" w:cs="Times New Roman"/>
          <w:b/>
          <w:kern w:val="24"/>
          <w:sz w:val="28"/>
          <w:szCs w:val="28"/>
        </w:rPr>
        <w:t>ДК:</w:t>
      </w:r>
      <w:r w:rsidRPr="00451D33">
        <w:rPr>
          <w:rFonts w:ascii="Times New Roman" w:hAnsi="Times New Roman"/>
          <w:sz w:val="28"/>
          <w:szCs w:val="28"/>
          <w:shd w:val="clear" w:color="auto" w:fill="FFFFFF"/>
          <w:lang w:eastAsia="x-none"/>
        </w:rPr>
        <w:t xml:space="preserve"> </w:t>
      </w:r>
      <w:r w:rsidRPr="00451D33">
        <w:rPr>
          <w:rFonts w:ascii="Times New Roman" w:hAnsi="Times New Roman"/>
          <w:b/>
          <w:bCs/>
          <w:sz w:val="28"/>
          <w:szCs w:val="28"/>
          <w:u w:val="single"/>
          <w:shd w:val="clear" w:color="auto" w:fill="FFFFFF"/>
          <w:lang w:eastAsia="x-none"/>
        </w:rPr>
        <w:t>021:2015 31120000-3 Генератори</w:t>
      </w:r>
    </w:p>
    <w:p w:rsidR="00E30E46" w:rsidRDefault="00E30E46">
      <w:pPr>
        <w:spacing w:before="240" w:after="0" w:line="240" w:lineRule="auto"/>
        <w:jc w:val="center"/>
        <w:rPr>
          <w:rFonts w:ascii="Times New Roman" w:eastAsia="Times New Roman" w:hAnsi="Times New Roman" w:cs="Times New Roman"/>
          <w:b/>
          <w:i/>
          <w:color w:val="000000"/>
          <w:sz w:val="24"/>
          <w:szCs w:val="24"/>
        </w:rPr>
      </w:pP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AB1358" w:rsidRDefault="00AB1358">
      <w:pPr>
        <w:spacing w:before="240" w:after="0" w:line="240" w:lineRule="auto"/>
        <w:rPr>
          <w:rFonts w:ascii="Times New Roman" w:eastAsia="Times New Roman" w:hAnsi="Times New Roman" w:cs="Times New Roman"/>
          <w:color w:val="000000"/>
          <w:sz w:val="24"/>
          <w:szCs w:val="24"/>
        </w:rPr>
      </w:pPr>
    </w:p>
    <w:p w:rsidR="00AB1358" w:rsidRDefault="00AB1358">
      <w:pPr>
        <w:spacing w:before="240" w:after="0" w:line="240" w:lineRule="auto"/>
        <w:rPr>
          <w:rFonts w:ascii="Times New Roman" w:eastAsia="Times New Roman" w:hAnsi="Times New Roman" w:cs="Times New Roman"/>
          <w:color w:val="000000"/>
          <w:sz w:val="24"/>
          <w:szCs w:val="24"/>
        </w:rPr>
      </w:pPr>
    </w:p>
    <w:p w:rsidR="00E30E46" w:rsidRDefault="00E30E46">
      <w:pPr>
        <w:spacing w:before="240" w:after="0" w:line="240" w:lineRule="auto"/>
        <w:rPr>
          <w:rFonts w:ascii="Times New Roman" w:eastAsia="Times New Roman" w:hAnsi="Times New Roman" w:cs="Times New Roman"/>
          <w:color w:val="000000"/>
          <w:sz w:val="24"/>
          <w:szCs w:val="24"/>
        </w:rPr>
      </w:pPr>
    </w:p>
    <w:p w:rsidR="00E30E46" w:rsidRDefault="00E30E46">
      <w:pPr>
        <w:spacing w:before="240" w:after="0" w:line="240" w:lineRule="auto"/>
        <w:rPr>
          <w:rFonts w:ascii="Times New Roman" w:eastAsia="Times New Roman" w:hAnsi="Times New Roman" w:cs="Times New Roman"/>
          <w:sz w:val="24"/>
          <w:szCs w:val="24"/>
        </w:rPr>
      </w:pPr>
    </w:p>
    <w:p w:rsidR="00E30E46" w:rsidRDefault="006A26B9">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E30E46" w:rsidRDefault="006A26B9">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5062C3" w:rsidRDefault="005062C3" w:rsidP="005062C3">
      <w:pPr>
        <w:pStyle w:val="10"/>
        <w:widowControl w:val="0"/>
        <w:spacing w:line="240" w:lineRule="auto"/>
        <w:jc w:val="center"/>
        <w:rPr>
          <w:rFonts w:ascii="Times New Roman" w:hAnsi="Times New Roman" w:cs="Times New Roman"/>
          <w:b/>
          <w:bCs/>
          <w:sz w:val="24"/>
          <w:szCs w:val="24"/>
          <w:lang w:val="uk-UA"/>
        </w:rPr>
      </w:pPr>
      <w:r>
        <w:rPr>
          <w:rFonts w:ascii="Times New Roman" w:hAnsi="Times New Roman" w:cs="Times New Roman"/>
          <w:b/>
          <w:bCs/>
          <w:sz w:val="24"/>
          <w:szCs w:val="24"/>
          <w:lang w:val="uk-UA"/>
        </w:rPr>
        <w:t>м. Червоноград – 2022</w:t>
      </w:r>
    </w:p>
    <w:p w:rsidR="00E30E46" w:rsidRDefault="00E30E46">
      <w:pPr>
        <w:spacing w:after="0" w:line="240" w:lineRule="auto"/>
        <w:jc w:val="both"/>
        <w:rPr>
          <w:rFonts w:ascii="Times New Roman" w:eastAsia="Times New Roman" w:hAnsi="Times New Roman" w:cs="Times New Roman"/>
          <w:sz w:val="24"/>
          <w:szCs w:val="24"/>
        </w:rPr>
      </w:pPr>
      <w:bookmarkStart w:id="0" w:name="_heading=h.1fob9te" w:colFirst="0" w:colLast="0"/>
      <w:bookmarkEnd w:id="0"/>
    </w:p>
    <w:tbl>
      <w:tblPr>
        <w:tblStyle w:val="ad"/>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E30E46">
        <w:trPr>
          <w:trHeight w:val="416"/>
          <w:jc w:val="center"/>
        </w:trPr>
        <w:tc>
          <w:tcPr>
            <w:tcW w:w="705" w:type="dxa"/>
            <w:vAlign w:val="center"/>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rsidR="00E30E46" w:rsidRDefault="006A26B9">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E30E46">
        <w:trPr>
          <w:trHeight w:val="411"/>
          <w:jc w:val="center"/>
        </w:trPr>
        <w:tc>
          <w:tcPr>
            <w:tcW w:w="705" w:type="dxa"/>
            <w:vAlign w:val="center"/>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E30E46">
        <w:trPr>
          <w:trHeight w:val="1119"/>
          <w:jc w:val="center"/>
        </w:trPr>
        <w:tc>
          <w:tcPr>
            <w:tcW w:w="705" w:type="dxa"/>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E46" w:rsidRDefault="006A26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E30E46" w:rsidRPr="005062C3" w:rsidRDefault="006A26B9">
            <w:pPr>
              <w:jc w:val="both"/>
              <w:rPr>
                <w:rFonts w:ascii="Times New Roman" w:eastAsia="Times New Roman" w:hAnsi="Times New Roman" w:cs="Times New Roman"/>
                <w:sz w:val="24"/>
                <w:szCs w:val="24"/>
              </w:rPr>
            </w:pPr>
            <w:r w:rsidRPr="005062C3">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sidRPr="005062C3">
              <w:rPr>
                <w:rFonts w:ascii="Times New Roman" w:eastAsia="Times New Roman" w:hAnsi="Times New Roman" w:cs="Times New Roman"/>
                <w:sz w:val="24"/>
                <w:szCs w:val="24"/>
              </w:rPr>
              <w:t>—</w:t>
            </w:r>
            <w:r w:rsidRPr="005062C3">
              <w:rPr>
                <w:rFonts w:ascii="Times New Roman" w:eastAsia="Times New Roman" w:hAnsi="Times New Roman" w:cs="Times New Roman"/>
                <w:color w:val="000000"/>
                <w:sz w:val="24"/>
                <w:szCs w:val="24"/>
              </w:rPr>
              <w:t xml:space="preserve"> Закон)</w:t>
            </w:r>
            <w:r w:rsidRPr="005062C3">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E30E46" w:rsidRPr="005062C3" w:rsidRDefault="006A26B9">
            <w:pPr>
              <w:jc w:val="both"/>
              <w:rPr>
                <w:rFonts w:ascii="Times New Roman" w:eastAsia="Times New Roman" w:hAnsi="Times New Roman" w:cs="Times New Roman"/>
                <w:sz w:val="24"/>
                <w:szCs w:val="24"/>
              </w:rPr>
            </w:pPr>
            <w:r w:rsidRPr="005062C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5062C3">
              <w:rPr>
                <w:rFonts w:ascii="Times New Roman" w:eastAsia="Times New Roman" w:hAnsi="Times New Roman" w:cs="Times New Roman"/>
                <w:sz w:val="24"/>
                <w:szCs w:val="24"/>
              </w:rPr>
              <w:t>Особливостях.</w:t>
            </w:r>
          </w:p>
        </w:tc>
      </w:tr>
      <w:tr w:rsidR="00E30E46">
        <w:trPr>
          <w:trHeight w:val="615"/>
          <w:jc w:val="center"/>
        </w:trPr>
        <w:tc>
          <w:tcPr>
            <w:tcW w:w="705" w:type="dxa"/>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0E46" w:rsidRDefault="006A26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E30E46" w:rsidRDefault="006A26B9">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5062C3">
        <w:trPr>
          <w:trHeight w:val="285"/>
          <w:jc w:val="center"/>
        </w:trPr>
        <w:tc>
          <w:tcPr>
            <w:tcW w:w="705" w:type="dxa"/>
          </w:tcPr>
          <w:p w:rsidR="005062C3" w:rsidRDefault="005062C3" w:rsidP="005062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5062C3" w:rsidRDefault="005062C3" w:rsidP="005062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5062C3" w:rsidRDefault="005062C3" w:rsidP="005062C3">
            <w:pPr>
              <w:pStyle w:val="10"/>
              <w:widowControl w:val="0"/>
              <w:spacing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Комунальне підприємство «Червоноградтеплокомуненерго»</w:t>
            </w:r>
          </w:p>
        </w:tc>
      </w:tr>
      <w:tr w:rsidR="005062C3">
        <w:trPr>
          <w:trHeight w:val="510"/>
          <w:jc w:val="center"/>
        </w:trPr>
        <w:tc>
          <w:tcPr>
            <w:tcW w:w="705" w:type="dxa"/>
          </w:tcPr>
          <w:p w:rsidR="005062C3" w:rsidRDefault="005062C3" w:rsidP="005062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5062C3" w:rsidRDefault="005062C3" w:rsidP="005062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5062C3" w:rsidRDefault="005062C3" w:rsidP="005062C3">
            <w:pPr>
              <w:pStyle w:val="10"/>
              <w:widowControl w:val="0"/>
              <w:spacing w:line="240" w:lineRule="auto"/>
              <w:rPr>
                <w:rFonts w:ascii="Times New Roman" w:hAnsi="Times New Roman" w:cs="Times New Roman"/>
                <w:b/>
                <w:bCs/>
                <w:color w:val="auto"/>
                <w:sz w:val="24"/>
                <w:szCs w:val="24"/>
                <w:lang w:val="uk-UA"/>
              </w:rPr>
            </w:pPr>
            <w:r>
              <w:rPr>
                <w:rFonts w:ascii="Times New Roman" w:hAnsi="Times New Roman" w:cs="Times New Roman"/>
                <w:b/>
                <w:bCs/>
                <w:color w:val="auto"/>
                <w:sz w:val="24"/>
                <w:szCs w:val="24"/>
                <w:lang w:val="uk-UA"/>
              </w:rPr>
              <w:t xml:space="preserve">80100, Львівська область, м. Червоноград, </w:t>
            </w:r>
          </w:p>
          <w:p w:rsidR="005062C3" w:rsidRDefault="005062C3" w:rsidP="005062C3">
            <w:pPr>
              <w:pStyle w:val="10"/>
              <w:widowControl w:val="0"/>
              <w:spacing w:line="240" w:lineRule="auto"/>
              <w:rPr>
                <w:rFonts w:ascii="Times New Roman" w:hAnsi="Times New Roman" w:cs="Times New Roman"/>
                <w:sz w:val="24"/>
                <w:szCs w:val="24"/>
                <w:lang w:val="uk-UA"/>
              </w:rPr>
            </w:pPr>
            <w:r>
              <w:rPr>
                <w:rFonts w:ascii="Times New Roman" w:hAnsi="Times New Roman" w:cs="Times New Roman"/>
                <w:b/>
                <w:bCs/>
                <w:color w:val="auto"/>
                <w:sz w:val="24"/>
                <w:szCs w:val="24"/>
                <w:lang w:val="uk-UA"/>
              </w:rPr>
              <w:t xml:space="preserve"> вул. Промислова, 1</w:t>
            </w:r>
          </w:p>
        </w:tc>
      </w:tr>
      <w:tr w:rsidR="005062C3">
        <w:trPr>
          <w:trHeight w:val="1119"/>
          <w:jc w:val="center"/>
        </w:trPr>
        <w:tc>
          <w:tcPr>
            <w:tcW w:w="705" w:type="dxa"/>
          </w:tcPr>
          <w:p w:rsidR="005062C3" w:rsidRDefault="005062C3" w:rsidP="005062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5062C3" w:rsidRDefault="005062C3" w:rsidP="005062C3">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5062C3" w:rsidRDefault="005062C3" w:rsidP="005062C3">
            <w:pPr>
              <w:pStyle w:val="rvps14"/>
              <w:spacing w:before="0" w:beforeAutospacing="0" w:after="0" w:afterAutospacing="0"/>
              <w:textAlignment w:val="baseline"/>
              <w:rPr>
                <w:lang w:val="uk-UA"/>
              </w:rPr>
            </w:pPr>
            <w:r>
              <w:rPr>
                <w:lang w:val="uk-UA"/>
              </w:rPr>
              <w:t xml:space="preserve">Лемеха Оксана Мирославівна – фахівець із публічних закупівель   КП «Червоноградтеплокомуненерго» </w:t>
            </w:r>
          </w:p>
          <w:p w:rsidR="005062C3" w:rsidRDefault="005062C3" w:rsidP="005062C3">
            <w:pPr>
              <w:pStyle w:val="rvps2"/>
              <w:snapToGrid w:val="0"/>
              <w:spacing w:before="0" w:beforeAutospacing="0" w:after="0" w:afterAutospacing="0"/>
              <w:ind w:right="279"/>
            </w:pPr>
            <w:r>
              <w:t>тел./факс +380324947580</w:t>
            </w:r>
          </w:p>
          <w:p w:rsidR="005062C3" w:rsidRDefault="005062C3" w:rsidP="005062C3">
            <w:pPr>
              <w:pStyle w:val="rvps2"/>
              <w:snapToGrid w:val="0"/>
              <w:spacing w:before="0" w:beforeAutospacing="0" w:after="0" w:afterAutospacing="0"/>
              <w:ind w:right="279"/>
            </w:pPr>
            <w:r>
              <w:t>Веб сайт: http://tm.chervonograd.net/</w:t>
            </w:r>
          </w:p>
          <w:p w:rsidR="005062C3" w:rsidRDefault="005062C3" w:rsidP="005062C3">
            <w:pPr>
              <w:pStyle w:val="rvps2"/>
              <w:snapToGrid w:val="0"/>
              <w:spacing w:before="0" w:beforeAutospacing="0" w:after="0" w:afterAutospacing="0"/>
              <w:ind w:right="279"/>
              <w:rPr>
                <w:u w:val="single"/>
              </w:rPr>
            </w:pPr>
            <w:r>
              <w:t xml:space="preserve">Е – mail: </w:t>
            </w:r>
            <w:r>
              <w:rPr>
                <w:u w:val="single"/>
              </w:rPr>
              <w:t>kpchtke@ukr.net</w:t>
            </w:r>
          </w:p>
        </w:tc>
      </w:tr>
      <w:tr w:rsidR="00E30E46">
        <w:trPr>
          <w:trHeight w:val="15"/>
          <w:jc w:val="center"/>
        </w:trPr>
        <w:tc>
          <w:tcPr>
            <w:tcW w:w="705" w:type="dxa"/>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0E46" w:rsidRDefault="006A26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E30E46" w:rsidRDefault="006A26B9">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w:t>
            </w:r>
            <w:r w:rsidRPr="005062C3">
              <w:rPr>
                <w:rFonts w:ascii="Times New Roman" w:eastAsia="Times New Roman" w:hAnsi="Times New Roman" w:cs="Times New Roman"/>
                <w:color w:val="000000" w:themeColor="text1"/>
                <w:sz w:val="24"/>
                <w:szCs w:val="24"/>
              </w:rPr>
              <w:t>торги з особливостями</w:t>
            </w:r>
          </w:p>
        </w:tc>
      </w:tr>
      <w:tr w:rsidR="00E30E46">
        <w:trPr>
          <w:trHeight w:val="240"/>
          <w:jc w:val="center"/>
        </w:trPr>
        <w:tc>
          <w:tcPr>
            <w:tcW w:w="705" w:type="dxa"/>
          </w:tcPr>
          <w:p w:rsidR="00E30E46" w:rsidRDefault="006A26B9">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0E46" w:rsidRDefault="006A26B9">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E30E46" w:rsidRDefault="006A26B9">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5062C3">
        <w:trPr>
          <w:jc w:val="center"/>
        </w:trPr>
        <w:tc>
          <w:tcPr>
            <w:tcW w:w="705" w:type="dxa"/>
          </w:tcPr>
          <w:p w:rsidR="005062C3" w:rsidRDefault="005062C3" w:rsidP="005062C3">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5062C3" w:rsidRDefault="005062C3" w:rsidP="005062C3">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5062C3" w:rsidRPr="005062C3" w:rsidRDefault="005062C3" w:rsidP="005062C3">
            <w:pPr>
              <w:pStyle w:val="10"/>
              <w:widowControl w:val="0"/>
              <w:spacing w:line="240" w:lineRule="auto"/>
              <w:ind w:left="-27" w:right="-58"/>
              <w:rPr>
                <w:rFonts w:ascii="Times New Roman" w:hAnsi="Times New Roman" w:cs="Times New Roman"/>
                <w:i/>
                <w:sz w:val="24"/>
                <w:szCs w:val="24"/>
                <w:lang w:val="uk-UA"/>
              </w:rPr>
            </w:pPr>
            <w:r w:rsidRPr="005062C3">
              <w:rPr>
                <w:rFonts w:ascii="Times New Roman" w:hAnsi="Times New Roman" w:cs="Times New Roman"/>
                <w:i/>
                <w:kern w:val="24"/>
                <w:sz w:val="24"/>
                <w:szCs w:val="24"/>
                <w:lang w:val="uk-UA"/>
              </w:rPr>
              <w:t>ДК:</w:t>
            </w:r>
            <w:r w:rsidRPr="005062C3">
              <w:rPr>
                <w:rFonts w:ascii="Times New Roman" w:hAnsi="Times New Roman"/>
                <w:i/>
                <w:sz w:val="24"/>
                <w:szCs w:val="24"/>
                <w:shd w:val="clear" w:color="auto" w:fill="FFFFFF"/>
                <w:lang w:val="uk-UA" w:eastAsia="x-none"/>
              </w:rPr>
              <w:t xml:space="preserve"> </w:t>
            </w:r>
            <w:r w:rsidRPr="005062C3">
              <w:rPr>
                <w:rFonts w:ascii="Times New Roman" w:hAnsi="Times New Roman"/>
                <w:bCs/>
                <w:i/>
                <w:sz w:val="24"/>
                <w:szCs w:val="24"/>
                <w:u w:val="single"/>
                <w:shd w:val="clear" w:color="auto" w:fill="FFFFFF"/>
                <w:lang w:val="uk-UA" w:eastAsia="x-none"/>
              </w:rPr>
              <w:t>021:2015 31120000-3 Генератори</w:t>
            </w:r>
            <w:r w:rsidRPr="005062C3">
              <w:rPr>
                <w:rFonts w:ascii="Times New Roman" w:hAnsi="Times New Roman" w:cs="Times New Roman"/>
                <w:i/>
                <w:sz w:val="24"/>
                <w:szCs w:val="24"/>
                <w:lang w:val="uk-UA"/>
              </w:rPr>
              <w:t xml:space="preserve"> </w:t>
            </w:r>
          </w:p>
          <w:p w:rsidR="005062C3" w:rsidRPr="005062C3" w:rsidRDefault="00AB1358" w:rsidP="005062C3">
            <w:pPr>
              <w:rPr>
                <w:rFonts w:ascii="Times New Roman" w:hAnsi="Times New Roman" w:cs="Times New Roman"/>
                <w:b/>
                <w:kern w:val="24"/>
                <w:sz w:val="24"/>
                <w:szCs w:val="24"/>
              </w:rPr>
            </w:pPr>
            <w:r w:rsidRPr="00531DE7">
              <w:rPr>
                <w:b/>
              </w:rPr>
              <w:t>Дизельний генератор номінальною потужністю 40 кВт,</w:t>
            </w:r>
            <w:r w:rsidRPr="00531DE7">
              <w:rPr>
                <w:b/>
              </w:rPr>
              <w:br/>
              <w:t>для районної газової котельні №6 КП «Центральна міська лікарня Червоноградської міської ради</w:t>
            </w:r>
            <w:r>
              <w:t>»</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E30E46" w:rsidRDefault="006A26B9">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E30E46" w:rsidRDefault="00E30E46" w:rsidP="005062C3">
            <w:pPr>
              <w:widowControl w:val="0"/>
              <w:ind w:right="120"/>
              <w:jc w:val="both"/>
              <w:rPr>
                <w:rFonts w:ascii="Times New Roman" w:eastAsia="Times New Roman" w:hAnsi="Times New Roman" w:cs="Times New Roman"/>
                <w:i/>
                <w:color w:val="FF0000"/>
                <w:sz w:val="24"/>
                <w:szCs w:val="24"/>
                <w:highlight w:val="yellow"/>
              </w:rPr>
            </w:pPr>
          </w:p>
        </w:tc>
      </w:tr>
      <w:tr w:rsidR="005062C3">
        <w:trPr>
          <w:trHeight w:val="1119"/>
          <w:jc w:val="center"/>
        </w:trPr>
        <w:tc>
          <w:tcPr>
            <w:tcW w:w="705" w:type="dxa"/>
          </w:tcPr>
          <w:p w:rsidR="005062C3" w:rsidRDefault="005062C3" w:rsidP="005062C3">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5062C3" w:rsidRPr="00E853C1" w:rsidRDefault="005062C3" w:rsidP="005062C3">
            <w:pPr>
              <w:widowControl w:val="0"/>
              <w:rPr>
                <w:rFonts w:ascii="Times New Roman" w:eastAsia="Times New Roman" w:hAnsi="Times New Roman" w:cs="Times New Roman"/>
                <w:color w:val="000000"/>
                <w:sz w:val="24"/>
                <w:szCs w:val="24"/>
              </w:rPr>
            </w:pPr>
            <w:r w:rsidRPr="00E853C1">
              <w:rPr>
                <w:rFonts w:ascii="Times New Roman" w:eastAsia="Times New Roman" w:hAnsi="Times New Roman" w:cs="Times New Roman"/>
                <w:color w:val="000000"/>
                <w:sz w:val="24"/>
                <w:szCs w:val="24"/>
              </w:rPr>
              <w:t xml:space="preserve">кількість товару та місце його поставки </w:t>
            </w:r>
          </w:p>
          <w:p w:rsidR="005062C3" w:rsidRPr="00E853C1" w:rsidRDefault="005062C3" w:rsidP="005062C3">
            <w:pPr>
              <w:widowControl w:val="0"/>
              <w:rPr>
                <w:rFonts w:ascii="Times New Roman" w:eastAsia="Times New Roman" w:hAnsi="Times New Roman" w:cs="Times New Roman"/>
                <w:color w:val="000000"/>
                <w:sz w:val="24"/>
                <w:szCs w:val="24"/>
              </w:rPr>
            </w:pPr>
          </w:p>
        </w:tc>
        <w:tc>
          <w:tcPr>
            <w:tcW w:w="6420" w:type="dxa"/>
          </w:tcPr>
          <w:p w:rsidR="005062C3" w:rsidRPr="009D35CE" w:rsidRDefault="005062C3" w:rsidP="005062C3">
            <w:pPr>
              <w:pStyle w:val="rvps2"/>
              <w:tabs>
                <w:tab w:val="left" w:pos="9900"/>
              </w:tabs>
              <w:snapToGrid w:val="0"/>
              <w:spacing w:before="0" w:beforeAutospacing="0" w:after="0" w:afterAutospacing="0"/>
            </w:pPr>
            <w:r>
              <w:t xml:space="preserve">Згідно </w:t>
            </w:r>
            <w:r w:rsidRPr="009D35CE">
              <w:t xml:space="preserve">Додатку 2 цієї тендерної документації </w:t>
            </w:r>
          </w:p>
          <w:p w:rsidR="005062C3" w:rsidRPr="009D35CE" w:rsidRDefault="005062C3" w:rsidP="005062C3">
            <w:pPr>
              <w:pStyle w:val="rvps2"/>
              <w:tabs>
                <w:tab w:val="left" w:pos="9900"/>
              </w:tabs>
              <w:snapToGrid w:val="0"/>
              <w:spacing w:before="0" w:beforeAutospacing="0" w:after="0" w:afterAutospacing="0"/>
            </w:pPr>
            <w:r w:rsidRPr="009D35CE">
              <w:t>Місце поставки -  вул. Промислова,1, м. Червоноград, Львівська область, 80100.</w:t>
            </w:r>
          </w:p>
          <w:p w:rsidR="005062C3" w:rsidRDefault="005062C3" w:rsidP="005062C3">
            <w:pPr>
              <w:pStyle w:val="rvps2"/>
              <w:tabs>
                <w:tab w:val="left" w:pos="9900"/>
              </w:tabs>
              <w:snapToGrid w:val="0"/>
              <w:spacing w:before="0" w:beforeAutospacing="0" w:after="0" w:afterAutospacing="0"/>
            </w:pPr>
            <w:r w:rsidRPr="009D35CE">
              <w:t>Обсяг поставки – згідно Додатка 2.</w:t>
            </w:r>
            <w:r>
              <w:t xml:space="preserve">  </w:t>
            </w:r>
          </w:p>
        </w:tc>
      </w:tr>
      <w:tr w:rsidR="00E853C1" w:rsidTr="00E853C1">
        <w:trPr>
          <w:trHeight w:val="680"/>
          <w:jc w:val="center"/>
        </w:trPr>
        <w:tc>
          <w:tcPr>
            <w:tcW w:w="705" w:type="dxa"/>
          </w:tcPr>
          <w:p w:rsidR="00E853C1" w:rsidRDefault="00E853C1" w:rsidP="00E853C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Pr>
          <w:p w:rsidR="00E853C1" w:rsidRPr="00BF1207" w:rsidRDefault="00E853C1" w:rsidP="00E853C1">
            <w:pPr>
              <w:pStyle w:val="10"/>
              <w:widowControl w:val="0"/>
              <w:spacing w:line="240" w:lineRule="auto"/>
              <w:ind w:left="-9" w:right="113"/>
              <w:rPr>
                <w:rFonts w:ascii="Times New Roman" w:hAnsi="Times New Roman" w:cs="Times New Roman"/>
                <w:sz w:val="24"/>
                <w:szCs w:val="24"/>
                <w:lang w:val="uk-UA"/>
              </w:rPr>
            </w:pPr>
            <w:r w:rsidRPr="00BF1207">
              <w:rPr>
                <w:rFonts w:ascii="Times New Roman" w:hAnsi="Times New Roman"/>
                <w:sz w:val="24"/>
                <w:szCs w:val="24"/>
              </w:rPr>
              <w:t>очікувана вартість предмета закупівлі</w:t>
            </w:r>
          </w:p>
        </w:tc>
        <w:tc>
          <w:tcPr>
            <w:tcW w:w="6420" w:type="dxa"/>
          </w:tcPr>
          <w:p w:rsidR="00E853C1" w:rsidRPr="00CF0237" w:rsidRDefault="00AB1358" w:rsidP="00AB1358">
            <w:pPr>
              <w:pStyle w:val="rvps2"/>
              <w:tabs>
                <w:tab w:val="left" w:pos="9900"/>
              </w:tabs>
              <w:snapToGrid w:val="0"/>
              <w:spacing w:before="0" w:beforeAutospacing="0" w:after="0" w:afterAutospacing="0"/>
            </w:pPr>
            <w:r>
              <w:rPr>
                <w:b/>
              </w:rPr>
              <w:t>560</w:t>
            </w:r>
            <w:r w:rsidR="00E853C1">
              <w:rPr>
                <w:b/>
              </w:rPr>
              <w:t xml:space="preserve"> 000</w:t>
            </w:r>
            <w:r w:rsidR="00E853C1" w:rsidRPr="00CF0237">
              <w:rPr>
                <w:b/>
              </w:rPr>
              <w:t>,00грн</w:t>
            </w:r>
            <w:r w:rsidR="00E853C1">
              <w:t>(</w:t>
            </w:r>
            <w:r>
              <w:t>п’ят</w:t>
            </w:r>
            <w:r w:rsidR="00370BFC">
              <w:t>сот шістдесят</w:t>
            </w:r>
            <w:r w:rsidR="00E853C1">
              <w:t xml:space="preserve"> тисяч грн. 00коп.)</w:t>
            </w:r>
          </w:p>
        </w:tc>
      </w:tr>
      <w:tr w:rsidR="00E853C1">
        <w:trPr>
          <w:trHeight w:val="645"/>
          <w:jc w:val="center"/>
        </w:trPr>
        <w:tc>
          <w:tcPr>
            <w:tcW w:w="705" w:type="dxa"/>
          </w:tcPr>
          <w:p w:rsidR="00E853C1" w:rsidRDefault="00E853C1" w:rsidP="00E853C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Pr>
          <w:p w:rsidR="00E853C1" w:rsidRDefault="00E853C1" w:rsidP="00E853C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E853C1" w:rsidRPr="006B6E0D" w:rsidRDefault="00E853C1" w:rsidP="00AB1358">
            <w:pPr>
              <w:pStyle w:val="11"/>
              <w:ind w:right="142"/>
              <w:jc w:val="both"/>
              <w:rPr>
                <w:sz w:val="24"/>
                <w:szCs w:val="24"/>
                <w:lang w:val="uk-UA"/>
              </w:rPr>
            </w:pPr>
            <w:r w:rsidRPr="006B6E0D">
              <w:rPr>
                <w:sz w:val="24"/>
                <w:szCs w:val="24"/>
              </w:rPr>
              <w:t xml:space="preserve">З дати підписання Договору </w:t>
            </w:r>
            <w:r w:rsidRPr="006B6E0D">
              <w:rPr>
                <w:b/>
                <w:sz w:val="24"/>
                <w:szCs w:val="24"/>
              </w:rPr>
              <w:t xml:space="preserve">по </w:t>
            </w:r>
            <w:r w:rsidR="00AB1358">
              <w:rPr>
                <w:b/>
                <w:sz w:val="24"/>
                <w:szCs w:val="24"/>
                <w:lang w:val="uk-UA"/>
              </w:rPr>
              <w:t>31</w:t>
            </w:r>
            <w:r>
              <w:rPr>
                <w:b/>
                <w:sz w:val="24"/>
                <w:szCs w:val="24"/>
                <w:lang w:val="uk-UA"/>
              </w:rPr>
              <w:t>.1</w:t>
            </w:r>
            <w:r w:rsidR="00AB1358">
              <w:rPr>
                <w:b/>
                <w:sz w:val="24"/>
                <w:szCs w:val="24"/>
                <w:lang w:val="uk-UA"/>
              </w:rPr>
              <w:t>2</w:t>
            </w:r>
            <w:r>
              <w:rPr>
                <w:b/>
                <w:sz w:val="24"/>
                <w:szCs w:val="24"/>
                <w:lang w:val="uk-UA"/>
              </w:rPr>
              <w:t>.</w:t>
            </w:r>
            <w:r w:rsidRPr="006B6E0D">
              <w:rPr>
                <w:b/>
                <w:sz w:val="24"/>
                <w:szCs w:val="24"/>
                <w:lang w:val="uk-UA"/>
              </w:rPr>
              <w:t>202</w:t>
            </w:r>
            <w:r>
              <w:rPr>
                <w:b/>
                <w:sz w:val="24"/>
                <w:szCs w:val="24"/>
                <w:lang w:val="uk-UA"/>
              </w:rPr>
              <w:t>2</w:t>
            </w:r>
            <w:r w:rsidRPr="006B6E0D">
              <w:rPr>
                <w:b/>
                <w:sz w:val="24"/>
                <w:szCs w:val="24"/>
              </w:rPr>
              <w:t>року</w:t>
            </w:r>
            <w:r w:rsidRPr="006B6E0D">
              <w:rPr>
                <w:b/>
                <w:sz w:val="24"/>
                <w:szCs w:val="24"/>
                <w:lang w:val="uk-UA"/>
              </w:rPr>
              <w:t>.</w:t>
            </w:r>
          </w:p>
        </w:tc>
      </w:tr>
      <w:tr w:rsidR="00E853C1">
        <w:trPr>
          <w:trHeight w:val="645"/>
          <w:jc w:val="center"/>
        </w:trPr>
        <w:tc>
          <w:tcPr>
            <w:tcW w:w="705" w:type="dxa"/>
          </w:tcPr>
          <w:p w:rsidR="00E853C1" w:rsidRDefault="00E853C1" w:rsidP="00E853C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w:t>
            </w:r>
          </w:p>
        </w:tc>
        <w:tc>
          <w:tcPr>
            <w:tcW w:w="2835" w:type="dxa"/>
          </w:tcPr>
          <w:p w:rsidR="00E853C1" w:rsidRDefault="00E853C1" w:rsidP="00E853C1">
            <w:pPr>
              <w:pStyle w:val="10"/>
              <w:widowControl w:val="0"/>
              <w:spacing w:line="240" w:lineRule="auto"/>
              <w:ind w:left="-9" w:right="113"/>
              <w:rPr>
                <w:rFonts w:ascii="Times New Roman" w:hAnsi="Times New Roman" w:cs="Times New Roman"/>
                <w:sz w:val="24"/>
                <w:szCs w:val="24"/>
                <w:lang w:val="uk-UA"/>
              </w:rPr>
            </w:pPr>
            <w:r>
              <w:rPr>
                <w:rFonts w:ascii="Times New Roman" w:hAnsi="Times New Roman" w:cs="Times New Roman"/>
                <w:sz w:val="24"/>
                <w:szCs w:val="24"/>
                <w:lang w:val="uk-UA"/>
              </w:rPr>
              <w:t>умови розрахунків</w:t>
            </w:r>
          </w:p>
        </w:tc>
        <w:tc>
          <w:tcPr>
            <w:tcW w:w="6420" w:type="dxa"/>
          </w:tcPr>
          <w:p w:rsidR="00E853C1" w:rsidRPr="00BF1207" w:rsidRDefault="00E853C1" w:rsidP="00E853C1">
            <w:pPr>
              <w:pStyle w:val="11"/>
              <w:ind w:right="142"/>
              <w:jc w:val="both"/>
              <w:rPr>
                <w:sz w:val="24"/>
                <w:szCs w:val="24"/>
                <w:highlight w:val="yellow"/>
                <w:lang w:val="uk-UA"/>
              </w:rPr>
            </w:pPr>
            <w:r w:rsidRPr="0083291B">
              <w:rPr>
                <w:sz w:val="24"/>
                <w:szCs w:val="24"/>
                <w:lang w:val="uk-UA"/>
              </w:rPr>
              <w:t xml:space="preserve">Покупець зобов’язується повністю оплатити вартість переданої у його власність (поставленої) партії Товару протягом 10 банківських днів з моменту підписання Сторонами накладної (видаткової накладної) на переданий </w:t>
            </w:r>
            <w:r w:rsidRPr="0083291B">
              <w:rPr>
                <w:sz w:val="24"/>
                <w:szCs w:val="24"/>
                <w:lang w:val="uk-UA"/>
              </w:rPr>
              <w:lastRenderedPageBreak/>
              <w:t xml:space="preserve">у власність (поставлений) Товар, шляхом перерахування грошових коштів на банківський поточний рахунок Постачальника, вказаний у Договорі. </w:t>
            </w:r>
          </w:p>
        </w:tc>
      </w:tr>
      <w:tr w:rsidR="00E30E46">
        <w:trPr>
          <w:trHeight w:val="841"/>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rsidR="00E30E46" w:rsidRDefault="006A26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rsidR="00E30E46" w:rsidRDefault="006A26B9">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E30E46" w:rsidRDefault="006A26B9">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E30E46">
        <w:trPr>
          <w:trHeight w:val="501"/>
          <w:jc w:val="center"/>
        </w:trPr>
        <w:tc>
          <w:tcPr>
            <w:tcW w:w="9960" w:type="dxa"/>
            <w:gridSpan w:val="3"/>
            <w:vAlign w:val="center"/>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E30E46">
        <w:trPr>
          <w:trHeight w:val="1975"/>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rsidR="00E30E46" w:rsidRDefault="006A26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E30E46" w:rsidRDefault="006A26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E30E46" w:rsidRDefault="006A26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E30E46" w:rsidRDefault="006A26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E30E46" w:rsidRDefault="006A26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E30E46" w:rsidRPr="00E853C1" w:rsidRDefault="006A26B9">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w:t>
            </w:r>
            <w:r w:rsidRPr="00E853C1">
              <w:rPr>
                <w:rFonts w:ascii="Times New Roman" w:eastAsia="Times New Roman" w:hAnsi="Times New Roman" w:cs="Times New Roman"/>
                <w:sz w:val="24"/>
                <w:szCs w:val="24"/>
                <w:highlight w:val="white"/>
              </w:rPr>
              <w:t>пропозицій</w:t>
            </w:r>
            <w:r w:rsidRPr="00E853C1">
              <w:rPr>
                <w:rFonts w:ascii="Times New Roman" w:eastAsia="Times New Roman" w:hAnsi="Times New Roman" w:cs="Times New Roman"/>
                <w:b/>
                <w:sz w:val="24"/>
                <w:szCs w:val="24"/>
                <w:highlight w:val="white"/>
              </w:rPr>
              <w:t xml:space="preserve"> залишалося не менше чотирьох днів.</w:t>
            </w:r>
          </w:p>
          <w:p w:rsidR="00E30E46" w:rsidRDefault="006A26B9">
            <w:pPr>
              <w:widowControl w:val="0"/>
              <w:jc w:val="both"/>
              <w:rPr>
                <w:rFonts w:ascii="Times New Roman" w:eastAsia="Times New Roman" w:hAnsi="Times New Roman" w:cs="Times New Roman"/>
                <w:sz w:val="24"/>
                <w:szCs w:val="24"/>
              </w:rPr>
            </w:pPr>
            <w:r w:rsidRPr="00E853C1">
              <w:rPr>
                <w:rFonts w:ascii="Times New Roman" w:eastAsia="Times New Roman" w:hAnsi="Times New Roman" w:cs="Times New Roman"/>
                <w:sz w:val="24"/>
                <w:szCs w:val="24"/>
                <w:highlight w:val="white"/>
              </w:rPr>
              <w:t>Зм</w:t>
            </w:r>
            <w:r>
              <w:rPr>
                <w:rFonts w:ascii="Times New Roman" w:eastAsia="Times New Roman" w:hAnsi="Times New Roman" w:cs="Times New Roman"/>
                <w:sz w:val="24"/>
                <w:szCs w:val="24"/>
                <w:highlight w:val="white"/>
              </w:rPr>
              <w:t xml:space="preserve">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E30E46">
        <w:trPr>
          <w:trHeight w:val="480"/>
          <w:jc w:val="center"/>
        </w:trPr>
        <w:tc>
          <w:tcPr>
            <w:tcW w:w="9960" w:type="dxa"/>
            <w:gridSpan w:val="3"/>
            <w:vAlign w:val="center"/>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E30E46" w:rsidRPr="0096348D" w:rsidRDefault="006A26B9">
            <w:pPr>
              <w:widowControl w:val="0"/>
              <w:jc w:val="both"/>
              <w:rPr>
                <w:rFonts w:ascii="Times New Roman" w:eastAsia="Times New Roman" w:hAnsi="Times New Roman" w:cs="Times New Roman"/>
                <w:i/>
                <w:sz w:val="24"/>
                <w:szCs w:val="24"/>
              </w:rPr>
            </w:pPr>
            <w:r w:rsidRPr="0096348D">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E30E46" w:rsidRPr="0096348D" w:rsidRDefault="006A26B9">
            <w:pPr>
              <w:widowControl w:val="0"/>
              <w:numPr>
                <w:ilvl w:val="0"/>
                <w:numId w:val="2"/>
              </w:numPr>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lastRenderedPageBreak/>
              <w:t xml:space="preserve">інформацією, що підтверджує відповідність учасника кваліфікаційним (кваліфікаційному) критеріям – </w:t>
            </w:r>
            <w:r w:rsidRPr="0096348D">
              <w:rPr>
                <w:rFonts w:ascii="Times New Roman" w:eastAsia="Times New Roman" w:hAnsi="Times New Roman" w:cs="Times New Roman"/>
                <w:b/>
                <w:i/>
                <w:sz w:val="24"/>
                <w:szCs w:val="24"/>
              </w:rPr>
              <w:t>згідно</w:t>
            </w:r>
            <w:r w:rsidRPr="0096348D">
              <w:rPr>
                <w:rFonts w:ascii="Times New Roman" w:eastAsia="Times New Roman" w:hAnsi="Times New Roman" w:cs="Times New Roman"/>
                <w:sz w:val="24"/>
                <w:szCs w:val="24"/>
              </w:rPr>
              <w:t xml:space="preserve"> </w:t>
            </w:r>
            <w:r w:rsidRPr="0096348D">
              <w:rPr>
                <w:rFonts w:ascii="Times New Roman" w:eastAsia="Times New Roman" w:hAnsi="Times New Roman" w:cs="Times New Roman"/>
                <w:b/>
                <w:i/>
                <w:sz w:val="24"/>
                <w:szCs w:val="24"/>
              </w:rPr>
              <w:t>Додатку</w:t>
            </w:r>
            <w:r w:rsidR="00E853C1" w:rsidRPr="0096348D">
              <w:rPr>
                <w:rFonts w:ascii="Times New Roman" w:eastAsia="Times New Roman" w:hAnsi="Times New Roman" w:cs="Times New Roman"/>
                <w:b/>
                <w:i/>
                <w:sz w:val="24"/>
                <w:szCs w:val="24"/>
              </w:rPr>
              <w:t xml:space="preserve"> 4</w:t>
            </w:r>
            <w:r w:rsidRPr="0096348D">
              <w:rPr>
                <w:rFonts w:ascii="Times New Roman" w:eastAsia="Times New Roman" w:hAnsi="Times New Roman" w:cs="Times New Roman"/>
                <w:sz w:val="24"/>
                <w:szCs w:val="24"/>
              </w:rPr>
              <w:t xml:space="preserve"> до цієї тендерної документації;</w:t>
            </w:r>
          </w:p>
          <w:p w:rsidR="00E30E46" w:rsidRPr="0096348D" w:rsidRDefault="006A26B9">
            <w:pPr>
              <w:widowControl w:val="0"/>
              <w:numPr>
                <w:ilvl w:val="0"/>
                <w:numId w:val="2"/>
              </w:numPr>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sidRPr="0096348D">
              <w:rPr>
                <w:rFonts w:ascii="Times New Roman" w:eastAsia="Times New Roman" w:hAnsi="Times New Roman" w:cs="Times New Roman"/>
                <w:b/>
                <w:i/>
                <w:sz w:val="24"/>
                <w:szCs w:val="24"/>
              </w:rPr>
              <w:t xml:space="preserve">згідно Додатку </w:t>
            </w:r>
            <w:r w:rsidR="00E853C1" w:rsidRPr="0096348D">
              <w:rPr>
                <w:rFonts w:ascii="Times New Roman" w:eastAsia="Times New Roman" w:hAnsi="Times New Roman" w:cs="Times New Roman"/>
                <w:b/>
                <w:i/>
                <w:sz w:val="24"/>
                <w:szCs w:val="24"/>
              </w:rPr>
              <w:t>3</w:t>
            </w:r>
            <w:r w:rsidRPr="0096348D">
              <w:rPr>
                <w:rFonts w:ascii="Times New Roman" w:eastAsia="Times New Roman" w:hAnsi="Times New Roman" w:cs="Times New Roman"/>
                <w:sz w:val="24"/>
                <w:szCs w:val="24"/>
              </w:rPr>
              <w:t xml:space="preserve"> до цієї тендерної документації;</w:t>
            </w:r>
          </w:p>
          <w:p w:rsidR="00E30E46" w:rsidRPr="0096348D" w:rsidRDefault="006A26B9" w:rsidP="00E853C1">
            <w:pPr>
              <w:widowControl w:val="0"/>
              <w:numPr>
                <w:ilvl w:val="0"/>
                <w:numId w:val="2"/>
              </w:numPr>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 xml:space="preserve">інформацію про маркування, протоколи випробувань або сертифікати, що підтверджують відповідність предмета закупівлі встановленим замовником вимогам </w:t>
            </w:r>
            <w:r w:rsidRPr="0096348D">
              <w:rPr>
                <w:rFonts w:ascii="Times New Roman" w:eastAsia="Times New Roman" w:hAnsi="Times New Roman" w:cs="Times New Roman"/>
                <w:i/>
                <w:color w:val="FF0000"/>
                <w:sz w:val="24"/>
                <w:szCs w:val="24"/>
              </w:rPr>
              <w:t>(у разі встановлення даної вимоги в Додатку</w:t>
            </w:r>
            <w:r w:rsidR="0096348D">
              <w:rPr>
                <w:rFonts w:ascii="Times New Roman" w:eastAsia="Times New Roman" w:hAnsi="Times New Roman" w:cs="Times New Roman"/>
                <w:i/>
                <w:color w:val="FF0000"/>
                <w:sz w:val="24"/>
                <w:szCs w:val="24"/>
              </w:rPr>
              <w:t>2)</w:t>
            </w:r>
            <w:r w:rsidRPr="0096348D">
              <w:rPr>
                <w:rFonts w:ascii="Times New Roman" w:eastAsia="Times New Roman" w:hAnsi="Times New Roman" w:cs="Times New Roman"/>
                <w:i/>
                <w:color w:val="FF0000"/>
                <w:sz w:val="24"/>
                <w:szCs w:val="24"/>
              </w:rPr>
              <w:t xml:space="preserve"> </w:t>
            </w:r>
          </w:p>
          <w:p w:rsidR="00E30E46" w:rsidRPr="0096348D" w:rsidRDefault="006A26B9">
            <w:pPr>
              <w:widowControl w:val="0"/>
              <w:numPr>
                <w:ilvl w:val="0"/>
                <w:numId w:val="2"/>
              </w:numPr>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DC191B" w:rsidRPr="0096348D" w:rsidRDefault="006A26B9" w:rsidP="00DC191B">
            <w:pPr>
              <w:widowControl w:val="0"/>
              <w:numPr>
                <w:ilvl w:val="0"/>
                <w:numId w:val="2"/>
              </w:numPr>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DC191B" w:rsidRPr="0096348D" w:rsidRDefault="00DC191B" w:rsidP="00DC191B">
            <w:pPr>
              <w:widowControl w:val="0"/>
              <w:numPr>
                <w:ilvl w:val="0"/>
                <w:numId w:val="2"/>
              </w:numPr>
              <w:jc w:val="both"/>
              <w:rPr>
                <w:rFonts w:ascii="Times New Roman" w:eastAsia="Times New Roman" w:hAnsi="Times New Roman" w:cs="Times New Roman"/>
                <w:color w:val="000000" w:themeColor="text1"/>
                <w:sz w:val="24"/>
                <w:szCs w:val="24"/>
              </w:rPr>
            </w:pPr>
            <w:r w:rsidRPr="0096348D">
              <w:rPr>
                <w:rFonts w:ascii="Times New Roman" w:hAnsi="Times New Roman" w:cs="Times New Roman"/>
                <w:color w:val="000000" w:themeColor="text1"/>
                <w:sz w:val="23"/>
                <w:szCs w:val="23"/>
              </w:rPr>
              <w:t>заповнену та підписану тендерну пропозицію за формою, наведеною у Додатку 1;</w:t>
            </w:r>
          </w:p>
          <w:p w:rsidR="00DC191B" w:rsidRPr="0096348D" w:rsidRDefault="00DC191B" w:rsidP="00DC191B">
            <w:pPr>
              <w:pStyle w:val="LO-normal"/>
              <w:widowControl w:val="0"/>
              <w:spacing w:line="240" w:lineRule="auto"/>
              <w:ind w:firstLine="318"/>
              <w:jc w:val="both"/>
              <w:rPr>
                <w:rFonts w:ascii="Times New Roman" w:hAnsi="Times New Roman" w:cs="Times New Roman"/>
                <w:color w:val="000000" w:themeColor="text1"/>
                <w:sz w:val="23"/>
                <w:szCs w:val="23"/>
                <w:lang w:val="uk-UA"/>
              </w:rPr>
            </w:pPr>
            <w:r w:rsidRPr="0096348D">
              <w:rPr>
                <w:rFonts w:ascii="Times New Roman" w:hAnsi="Times New Roman" w:cs="Times New Roman"/>
                <w:color w:val="000000" w:themeColor="text1"/>
                <w:sz w:val="23"/>
                <w:szCs w:val="23"/>
                <w:lang w:val="uk-UA"/>
              </w:rPr>
              <w:t xml:space="preserve">- інформацією про необхідні технічні, якісні та кількісні характеристики предмета закупівлі, а також відповідну технічну специфікацію, складену у  - Додаток 2. </w:t>
            </w:r>
          </w:p>
          <w:p w:rsidR="00DC191B" w:rsidRPr="0096348D" w:rsidRDefault="00DC191B" w:rsidP="00DC191B">
            <w:pPr>
              <w:pStyle w:val="LO-normal"/>
              <w:widowControl w:val="0"/>
              <w:spacing w:line="240" w:lineRule="auto"/>
              <w:jc w:val="both"/>
              <w:rPr>
                <w:rFonts w:ascii="Times New Roman" w:hAnsi="Times New Roman" w:cs="Times New Roman"/>
                <w:color w:val="000000" w:themeColor="text1"/>
                <w:spacing w:val="-6"/>
                <w:sz w:val="23"/>
                <w:szCs w:val="23"/>
                <w:lang w:val="uk-UA"/>
              </w:rPr>
            </w:pPr>
            <w:r w:rsidRPr="0096348D">
              <w:rPr>
                <w:rFonts w:ascii="Times New Roman" w:hAnsi="Times New Roman" w:cs="Times New Roman"/>
                <w:color w:val="000000" w:themeColor="text1"/>
                <w:sz w:val="23"/>
                <w:szCs w:val="23"/>
                <w:lang w:val="uk-UA" w:eastAsia="ru-RU"/>
              </w:rPr>
              <w:t xml:space="preserve">- </w:t>
            </w:r>
            <w:r w:rsidRPr="0096348D">
              <w:rPr>
                <w:rFonts w:ascii="Times New Roman" w:hAnsi="Times New Roman" w:cs="Times New Roman"/>
                <w:color w:val="000000" w:themeColor="text1"/>
                <w:sz w:val="23"/>
                <w:szCs w:val="23"/>
                <w:lang w:val="uk-UA"/>
              </w:rPr>
              <w:t xml:space="preserve">витяг з Єдиного державного реєстру юридичних осіб, фізичних осіб - підприємців та громадських формувань, який повинен містити </w:t>
            </w:r>
            <w:r w:rsidRPr="0096348D">
              <w:rPr>
                <w:rFonts w:ascii="Times New Roman" w:hAnsi="Times New Roman" w:cs="Times New Roman"/>
                <w:color w:val="000000" w:themeColor="text1"/>
                <w:spacing w:val="-6"/>
                <w:sz w:val="23"/>
                <w:szCs w:val="23"/>
                <w:lang w:val="uk-UA"/>
              </w:rPr>
              <w:t>останню інформацію щодо реєстрації/діяльності Учасника торгів, яка є дійсною на момент подачі пропозиції;</w:t>
            </w:r>
          </w:p>
          <w:p w:rsidR="00DC191B" w:rsidRPr="0096348D" w:rsidRDefault="00DC191B" w:rsidP="00DC191B">
            <w:pPr>
              <w:pStyle w:val="LO-normal"/>
              <w:widowControl w:val="0"/>
              <w:spacing w:line="240" w:lineRule="auto"/>
              <w:jc w:val="both"/>
              <w:rPr>
                <w:rFonts w:ascii="Times New Roman" w:hAnsi="Times New Roman" w:cs="Times New Roman"/>
                <w:color w:val="000000" w:themeColor="text1"/>
                <w:sz w:val="23"/>
                <w:szCs w:val="23"/>
                <w:lang w:val="uk-UA"/>
              </w:rPr>
            </w:pPr>
            <w:r w:rsidRPr="0096348D">
              <w:rPr>
                <w:rFonts w:ascii="Times New Roman" w:hAnsi="Times New Roman" w:cs="Times New Roman"/>
                <w:color w:val="000000" w:themeColor="text1"/>
                <w:sz w:val="23"/>
                <w:szCs w:val="23"/>
                <w:lang w:val="uk-UA"/>
              </w:rPr>
              <w:t>- копію свідоцтва платника ПДВ (копію витягу з реєстру платників податку на додану вартість (якщо учасник є платником ПДВ), що завірена  учасником торгів;</w:t>
            </w:r>
          </w:p>
          <w:p w:rsidR="00DC191B" w:rsidRPr="0096348D" w:rsidRDefault="00DC191B" w:rsidP="00DC191B">
            <w:pPr>
              <w:pStyle w:val="LO-normal"/>
              <w:widowControl w:val="0"/>
              <w:spacing w:line="240" w:lineRule="auto"/>
              <w:jc w:val="both"/>
              <w:rPr>
                <w:rFonts w:ascii="Times New Roman" w:hAnsi="Times New Roman" w:cs="Times New Roman"/>
                <w:color w:val="000000" w:themeColor="text1"/>
                <w:sz w:val="23"/>
                <w:szCs w:val="23"/>
                <w:lang w:val="uk-UA"/>
              </w:rPr>
            </w:pPr>
            <w:r w:rsidRPr="0096348D">
              <w:rPr>
                <w:rFonts w:ascii="Times New Roman" w:hAnsi="Times New Roman" w:cs="Times New Roman"/>
                <w:color w:val="000000" w:themeColor="text1"/>
                <w:sz w:val="23"/>
                <w:szCs w:val="23"/>
                <w:lang w:val="uk-UA"/>
              </w:rPr>
              <w:t>- копію свідоцтва про сплату єдиного податку або копія витягу з реєстру платників єдиного податку (якщо учасник є платником єдиного податку), що завірена  учасником торгів;</w:t>
            </w:r>
          </w:p>
          <w:p w:rsidR="00DC191B" w:rsidRPr="0096348D" w:rsidRDefault="00DC191B" w:rsidP="00DC191B">
            <w:pPr>
              <w:pStyle w:val="LO-normal"/>
              <w:widowControl w:val="0"/>
              <w:spacing w:line="240" w:lineRule="auto"/>
              <w:jc w:val="both"/>
              <w:rPr>
                <w:rFonts w:ascii="Times New Roman" w:hAnsi="Times New Roman" w:cs="Times New Roman"/>
                <w:color w:val="000000" w:themeColor="text1"/>
                <w:sz w:val="23"/>
                <w:szCs w:val="23"/>
              </w:rPr>
            </w:pPr>
            <w:r w:rsidRPr="0096348D">
              <w:rPr>
                <w:rFonts w:ascii="Times New Roman" w:hAnsi="Times New Roman" w:cs="Times New Roman"/>
                <w:color w:val="000000" w:themeColor="text1"/>
                <w:sz w:val="23"/>
                <w:szCs w:val="23"/>
                <w:lang w:val="uk-UA"/>
              </w:rPr>
              <w:t>- копію статуту, що завірена  учасником торгів;</w:t>
            </w:r>
          </w:p>
          <w:p w:rsidR="00DC191B" w:rsidRPr="00862CDD" w:rsidRDefault="00DC191B" w:rsidP="00DC191B">
            <w:pPr>
              <w:pStyle w:val="LO-normal"/>
              <w:widowControl w:val="0"/>
              <w:spacing w:line="240" w:lineRule="auto"/>
              <w:jc w:val="both"/>
              <w:rPr>
                <w:rFonts w:ascii="Times New Roman" w:hAnsi="Times New Roman" w:cs="Times New Roman"/>
                <w:color w:val="000000" w:themeColor="text1"/>
                <w:sz w:val="23"/>
                <w:szCs w:val="23"/>
              </w:rPr>
            </w:pPr>
            <w:r w:rsidRPr="0096348D">
              <w:rPr>
                <w:rFonts w:ascii="Times New Roman" w:hAnsi="Times New Roman" w:cs="Times New Roman"/>
                <w:color w:val="000000" w:themeColor="text1"/>
                <w:sz w:val="23"/>
                <w:szCs w:val="23"/>
              </w:rPr>
              <w:t xml:space="preserve">- </w:t>
            </w:r>
            <w:r w:rsidR="00862CDD" w:rsidRPr="00862CDD">
              <w:rPr>
                <w:rFonts w:ascii="Times New Roman" w:hAnsi="Times New Roman" w:cs="Times New Roman"/>
                <w:color w:val="222222"/>
                <w:sz w:val="23"/>
                <w:szCs w:val="23"/>
                <w:shd w:val="clear" w:color="auto" w:fill="FFFFFF"/>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r w:rsidR="00862CDD">
              <w:rPr>
                <w:rFonts w:ascii="Times New Roman" w:hAnsi="Times New Roman" w:cs="Times New Roman"/>
                <w:color w:val="222222"/>
                <w:sz w:val="23"/>
                <w:szCs w:val="23"/>
              </w:rPr>
              <w:t>.</w:t>
            </w:r>
          </w:p>
          <w:p w:rsidR="00862CDD" w:rsidRDefault="00DC191B" w:rsidP="00DC191B">
            <w:pPr>
              <w:pStyle w:val="LO-normal"/>
              <w:widowControl w:val="0"/>
              <w:spacing w:line="240" w:lineRule="auto"/>
              <w:jc w:val="both"/>
              <w:rPr>
                <w:rFonts w:ascii="Times New Roman" w:hAnsi="Times New Roman" w:cs="Times New Roman"/>
                <w:color w:val="000000" w:themeColor="text1"/>
                <w:sz w:val="23"/>
                <w:szCs w:val="23"/>
                <w:lang w:val="uk-UA"/>
              </w:rPr>
            </w:pPr>
            <w:r w:rsidRPr="0096348D">
              <w:rPr>
                <w:rFonts w:ascii="Times New Roman" w:hAnsi="Times New Roman" w:cs="Times New Roman"/>
                <w:color w:val="000000" w:themeColor="text1"/>
                <w:sz w:val="23"/>
                <w:szCs w:val="23"/>
              </w:rPr>
              <w:t xml:space="preserve">- </w:t>
            </w:r>
            <w:r w:rsidRPr="0096348D">
              <w:rPr>
                <w:rFonts w:ascii="Times New Roman" w:hAnsi="Times New Roman" w:cs="Times New Roman"/>
                <w:color w:val="000000" w:themeColor="text1"/>
                <w:sz w:val="23"/>
                <w:szCs w:val="23"/>
                <w:lang w:val="uk-UA"/>
              </w:rPr>
              <w:t xml:space="preserve">копію, що завірена  учасником торгів, або оригінал документу, який підтверджує статус та повноваження особи на підписання документів тендерної пропозиції та договору за результатами торгів </w:t>
            </w:r>
          </w:p>
          <w:p w:rsidR="00DC191B" w:rsidRPr="0096348D" w:rsidRDefault="00DC191B" w:rsidP="00DC191B">
            <w:pPr>
              <w:pStyle w:val="LO-normal"/>
              <w:widowControl w:val="0"/>
              <w:spacing w:line="240" w:lineRule="auto"/>
              <w:jc w:val="both"/>
              <w:rPr>
                <w:rFonts w:ascii="Times New Roman" w:hAnsi="Times New Roman" w:cs="Times New Roman"/>
                <w:color w:val="000000" w:themeColor="text1"/>
                <w:sz w:val="23"/>
                <w:szCs w:val="23"/>
                <w:lang w:val="uk-UA"/>
              </w:rPr>
            </w:pPr>
            <w:r w:rsidRPr="0096348D">
              <w:rPr>
                <w:rFonts w:ascii="Times New Roman" w:hAnsi="Times New Roman" w:cs="Times New Roman"/>
                <w:color w:val="000000" w:themeColor="text1"/>
                <w:sz w:val="23"/>
                <w:szCs w:val="23"/>
                <w:lang w:val="uk-UA"/>
              </w:rPr>
              <w:t>- протокол зборів засновників про призначення директора, президента, голови правління тощо, наказ про призначення керівника або виписка (витяг) із зазначених документів (у разі підписання пропозиції керівником організації-учасника), доручення (довіреність) керівника учасника та документальне підтвердження статусу та повноважень особи, яка видала доручення (довіреність), щодо видачі доручення (довіреності)) - у разі підписання документів пропозиції іншою особою;</w:t>
            </w:r>
          </w:p>
          <w:p w:rsidR="00DC191B" w:rsidRPr="0096348D" w:rsidRDefault="0096348D" w:rsidP="00DC191B">
            <w:pPr>
              <w:ind w:rightChars="87" w:right="191"/>
              <w:jc w:val="both"/>
              <w:rPr>
                <w:rFonts w:ascii="Times New Roman" w:hAnsi="Times New Roman" w:cs="Times New Roman"/>
                <w:color w:val="000000" w:themeColor="text1"/>
                <w:sz w:val="24"/>
                <w:szCs w:val="24"/>
              </w:rPr>
            </w:pPr>
            <w:r w:rsidRPr="0096348D">
              <w:rPr>
                <w:rStyle w:val="af2"/>
                <w:color w:val="000000" w:themeColor="text1"/>
                <w:sz w:val="23"/>
                <w:szCs w:val="23"/>
              </w:rPr>
              <w:t>-</w:t>
            </w:r>
            <w:r w:rsidR="00862CDD">
              <w:rPr>
                <w:rStyle w:val="af2"/>
                <w:color w:val="000000" w:themeColor="text1"/>
                <w:sz w:val="23"/>
                <w:szCs w:val="23"/>
              </w:rPr>
              <w:t xml:space="preserve"> </w:t>
            </w:r>
            <w:r w:rsidR="00DC191B" w:rsidRPr="0096348D">
              <w:rPr>
                <w:rFonts w:ascii="Times New Roman" w:hAnsi="Times New Roman" w:cs="Times New Roman"/>
                <w:color w:val="000000" w:themeColor="text1"/>
                <w:sz w:val="24"/>
                <w:szCs w:val="24"/>
              </w:rPr>
              <w:t>завізований (шляхом проставляння пiдпису уповноваженої особи учасника та печатки учасника на кожній сторінцi) проектом договору про закупівлю без заповнення його пунктів, що наведений у Додатку 5;</w:t>
            </w:r>
          </w:p>
          <w:p w:rsidR="00DC191B" w:rsidRPr="0096348D" w:rsidRDefault="00DC191B" w:rsidP="00DC191B">
            <w:pPr>
              <w:ind w:rightChars="87" w:right="191"/>
              <w:jc w:val="both"/>
              <w:rPr>
                <w:rFonts w:ascii="Times New Roman" w:hAnsi="Times New Roman" w:cs="Times New Roman"/>
                <w:color w:val="000000" w:themeColor="text1"/>
                <w:sz w:val="24"/>
                <w:szCs w:val="24"/>
              </w:rPr>
            </w:pPr>
            <w:r w:rsidRPr="0096348D">
              <w:rPr>
                <w:rFonts w:ascii="Times New Roman" w:hAnsi="Times New Roman" w:cs="Times New Roman"/>
                <w:color w:val="000000" w:themeColor="text1"/>
                <w:sz w:val="24"/>
                <w:szCs w:val="24"/>
              </w:rPr>
              <w:t xml:space="preserve">- лист-згода про обробку персональних даних, відповідно до Додатку 6. </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w:t>
            </w:r>
            <w:r w:rsidRPr="0096348D">
              <w:rPr>
                <w:rFonts w:ascii="Times New Roman" w:eastAsia="Times New Roman" w:hAnsi="Times New Roman" w:cs="Times New Roman"/>
                <w:sz w:val="24"/>
                <w:szCs w:val="24"/>
              </w:rPr>
              <w:lastRenderedPageBreak/>
              <w:t>відповідно змісту документа.</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i/>
                <w:sz w:val="24"/>
                <w:szCs w:val="24"/>
              </w:rPr>
              <w:t xml:space="preserve">Переможець процедури закупівлі у строк, що не перевищує </w:t>
            </w:r>
            <w:r w:rsidRPr="0096348D">
              <w:rPr>
                <w:rFonts w:ascii="Times New Roman" w:eastAsia="Times New Roman" w:hAnsi="Times New Roman" w:cs="Times New Roman"/>
                <w:b/>
                <w:i/>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6348D">
              <w:rPr>
                <w:rFonts w:ascii="Times New Roman" w:eastAsia="Times New Roman" w:hAnsi="Times New Roman" w:cs="Times New Roman"/>
                <w:i/>
                <w:sz w:val="24"/>
                <w:szCs w:val="24"/>
              </w:rPr>
              <w:t xml:space="preserve">, повинен надати замовнику шляхом оприлюднення в електронній системі закупівель документи, встановлені в Додатку </w:t>
            </w:r>
            <w:r w:rsidR="00DC191B" w:rsidRPr="0096348D">
              <w:rPr>
                <w:rFonts w:ascii="Times New Roman" w:eastAsia="Times New Roman" w:hAnsi="Times New Roman" w:cs="Times New Roman"/>
                <w:i/>
                <w:sz w:val="24"/>
                <w:szCs w:val="24"/>
              </w:rPr>
              <w:t>3</w:t>
            </w:r>
            <w:r w:rsidRPr="0096348D">
              <w:rPr>
                <w:rFonts w:ascii="Times New Roman" w:eastAsia="Times New Roman" w:hAnsi="Times New Roman" w:cs="Times New Roman"/>
                <w:i/>
                <w:sz w:val="24"/>
                <w:szCs w:val="24"/>
              </w:rPr>
              <w:t xml:space="preserve"> (для переможця).</w:t>
            </w:r>
          </w:p>
          <w:p w:rsidR="00E30E46" w:rsidRPr="0096348D" w:rsidRDefault="006A26B9">
            <w:pPr>
              <w:widowControl w:val="0"/>
              <w:jc w:val="both"/>
              <w:rPr>
                <w:rFonts w:ascii="Times New Roman" w:eastAsia="Times New Roman" w:hAnsi="Times New Roman" w:cs="Times New Roman"/>
                <w:b/>
                <w:i/>
                <w:sz w:val="24"/>
                <w:szCs w:val="24"/>
              </w:rPr>
            </w:pPr>
            <w:r w:rsidRPr="0096348D">
              <w:rPr>
                <w:rFonts w:ascii="Times New Roman" w:eastAsia="Times New Roman" w:hAnsi="Times New Roman" w:cs="Times New Roman"/>
                <w:b/>
                <w:i/>
                <w:sz w:val="24"/>
                <w:szCs w:val="24"/>
              </w:rPr>
              <w:t>Опис та приклади формальних несуттєвих помилок.</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rsidR="00E30E46" w:rsidRPr="0096348D" w:rsidRDefault="006A26B9">
            <w:pPr>
              <w:widowControl w:val="0"/>
              <w:jc w:val="both"/>
              <w:rPr>
                <w:rFonts w:ascii="Times New Roman" w:eastAsia="Times New Roman" w:hAnsi="Times New Roman" w:cs="Times New Roman"/>
                <w:i/>
                <w:sz w:val="24"/>
                <w:szCs w:val="24"/>
                <w:u w:val="single"/>
              </w:rPr>
            </w:pPr>
            <w:r w:rsidRPr="0096348D">
              <w:rPr>
                <w:rFonts w:ascii="Times New Roman" w:eastAsia="Times New Roman" w:hAnsi="Times New Roman" w:cs="Times New Roman"/>
                <w:i/>
                <w:sz w:val="24"/>
                <w:szCs w:val="24"/>
                <w:u w:val="single"/>
              </w:rPr>
              <w:t>Опис формальних помилок:</w:t>
            </w:r>
          </w:p>
          <w:p w:rsidR="00E30E46" w:rsidRPr="0096348D" w:rsidRDefault="00862CDD">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A26B9" w:rsidRPr="0096348D">
              <w:rPr>
                <w:rFonts w:ascii="Times New Roman" w:eastAsia="Times New Roman" w:hAnsi="Times New Roman" w:cs="Times New Roman"/>
                <w:sz w:val="24"/>
                <w:szCs w:val="24"/>
              </w:rPr>
              <w:t>Інформація / документ, подана учасником процедури закупівлі у складі тендерної пропозиції, містить помилку (помилки) у частині:</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-уживання великої літери;</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-уживання розділових знаків та відмінювання слів у реченні;</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-використання слова або мовного звороту, запозичених з іншої мови;</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-застосування правил переносу частини слова з рядка в рядок;</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-написання слів разом та/або окремо, та/або через дефіс;</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2.</w:t>
            </w:r>
            <w:r w:rsidRPr="0096348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3.</w:t>
            </w:r>
            <w:r w:rsidRPr="0096348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4.</w:t>
            </w:r>
            <w:r w:rsidRPr="0096348D">
              <w:rPr>
                <w:rFonts w:ascii="Times New Roman" w:eastAsia="Times New Roman" w:hAnsi="Times New Roman" w:cs="Times New Roman"/>
                <w:sz w:val="24"/>
                <w:szCs w:val="24"/>
              </w:rPr>
              <w:tab/>
              <w:t xml:space="preserve">Окрема сторінка (сторінки) копії документа </w:t>
            </w:r>
            <w:r w:rsidRPr="0096348D">
              <w:rPr>
                <w:rFonts w:ascii="Times New Roman" w:eastAsia="Times New Roman" w:hAnsi="Times New Roman" w:cs="Times New Roman"/>
                <w:sz w:val="24"/>
                <w:szCs w:val="24"/>
              </w:rPr>
              <w:lastRenderedPageBreak/>
              <w:t>(документів) не завірена підписом та / або печаткою учасника процедури закупівлі (у разі її використання).</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5.</w:t>
            </w:r>
            <w:r w:rsidRPr="0096348D">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6.</w:t>
            </w:r>
            <w:r w:rsidRPr="009634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7.</w:t>
            </w:r>
            <w:r w:rsidRPr="009634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8.</w:t>
            </w:r>
            <w:r w:rsidRPr="009634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9.</w:t>
            </w:r>
            <w:r w:rsidRPr="0096348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10.</w:t>
            </w:r>
            <w:r w:rsidRPr="009634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11.</w:t>
            </w:r>
            <w:r w:rsidRPr="009634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12.</w:t>
            </w:r>
            <w:r w:rsidRPr="0096348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E30E46" w:rsidRPr="0096348D" w:rsidRDefault="006A26B9">
            <w:pPr>
              <w:widowControl w:val="0"/>
              <w:jc w:val="both"/>
              <w:rPr>
                <w:rFonts w:ascii="Times New Roman" w:eastAsia="Times New Roman" w:hAnsi="Times New Roman" w:cs="Times New Roman"/>
                <w:i/>
                <w:sz w:val="24"/>
                <w:szCs w:val="24"/>
                <w:u w:val="single"/>
              </w:rPr>
            </w:pPr>
            <w:r w:rsidRPr="0096348D">
              <w:rPr>
                <w:rFonts w:ascii="Times New Roman" w:eastAsia="Times New Roman" w:hAnsi="Times New Roman" w:cs="Times New Roman"/>
                <w:i/>
                <w:sz w:val="24"/>
                <w:szCs w:val="24"/>
                <w:u w:val="single"/>
              </w:rPr>
              <w:t>Приклади формальних помилок:</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  «м.київ» замість «м.Київ»;</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 «поряд -ок» замість «поря – док»;</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 «ненадається» замість «не надається»»;</w:t>
            </w:r>
          </w:p>
          <w:p w:rsidR="00E30E46"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 «______________№_____________» замість «14.08.2020 №320/13/14-01»</w:t>
            </w:r>
          </w:p>
          <w:p w:rsidR="00DC191B" w:rsidRPr="0096348D" w:rsidRDefault="006A26B9">
            <w:pPr>
              <w:widowControl w:val="0"/>
              <w:jc w:val="both"/>
              <w:rPr>
                <w:rFonts w:ascii="Times New Roman" w:eastAsia="Times New Roman" w:hAnsi="Times New Roman" w:cs="Times New Roman"/>
                <w:sz w:val="24"/>
                <w:szCs w:val="24"/>
              </w:rPr>
            </w:pPr>
            <w:r w:rsidRPr="0096348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«pdf» (PortableDocumentFormat)».</w:t>
            </w:r>
          </w:p>
          <w:p w:rsidR="00E30E46" w:rsidRPr="0096348D" w:rsidRDefault="006A26B9" w:rsidP="00862CDD">
            <w:pPr>
              <w:widowControl w:val="0"/>
              <w:jc w:val="both"/>
              <w:rPr>
                <w:rFonts w:ascii="Times New Roman" w:eastAsia="Times New Roman" w:hAnsi="Times New Roman" w:cs="Times New Roman"/>
                <w:color w:val="000000"/>
                <w:sz w:val="24"/>
                <w:szCs w:val="24"/>
              </w:rPr>
            </w:pPr>
            <w:r w:rsidRPr="0096348D">
              <w:rPr>
                <w:rFonts w:ascii="Times New Roman" w:eastAsia="Times New Roman" w:hAnsi="Times New Roman" w:cs="Times New Roman"/>
                <w:sz w:val="24"/>
                <w:szCs w:val="24"/>
              </w:rPr>
              <w:t xml:space="preserve"> </w:t>
            </w:r>
            <w:r w:rsidRPr="0096348D">
              <w:rPr>
                <w:rFonts w:ascii="Times New Roman" w:eastAsia="Times New Roman" w:hAnsi="Times New Roman" w:cs="Times New Roman"/>
                <w:color w:val="000000"/>
                <w:sz w:val="24"/>
                <w:szCs w:val="24"/>
              </w:rPr>
              <w:t xml:space="preserve">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w:t>
            </w:r>
            <w:r w:rsidRPr="0096348D">
              <w:rPr>
                <w:rFonts w:ascii="Times New Roman" w:eastAsia="Times New Roman" w:hAnsi="Times New Roman" w:cs="Times New Roman"/>
                <w:color w:val="000000"/>
                <w:sz w:val="24"/>
                <w:szCs w:val="24"/>
              </w:rPr>
              <w:lastRenderedPageBreak/>
              <w:t>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Pr="0096348D" w:rsidRDefault="006A26B9">
            <w:pPr>
              <w:widowControl w:val="0"/>
              <w:ind w:left="40" w:hanging="20"/>
              <w:jc w:val="both"/>
              <w:rPr>
                <w:rFonts w:ascii="Times New Roman" w:eastAsia="Times New Roman" w:hAnsi="Times New Roman" w:cs="Times New Roman"/>
                <w:b/>
                <w:color w:val="000000"/>
                <w:sz w:val="24"/>
                <w:szCs w:val="24"/>
              </w:rPr>
            </w:pPr>
            <w:r w:rsidRPr="0096348D">
              <w:rPr>
                <w:rFonts w:ascii="Times New Roman" w:eastAsia="Times New Roman" w:hAnsi="Times New Roman" w:cs="Times New Roman"/>
                <w:b/>
                <w:color w:val="000000"/>
                <w:sz w:val="24"/>
                <w:szCs w:val="24"/>
              </w:rPr>
              <w:t>УВАГА!!!</w:t>
            </w:r>
          </w:p>
          <w:p w:rsidR="00E30E46" w:rsidRPr="0096348D" w:rsidRDefault="006A26B9">
            <w:pPr>
              <w:widowControl w:val="0"/>
              <w:jc w:val="both"/>
              <w:rPr>
                <w:rFonts w:ascii="Times New Roman" w:eastAsia="Times New Roman" w:hAnsi="Times New Roman" w:cs="Times New Roman"/>
                <w:b/>
                <w:color w:val="000000"/>
                <w:sz w:val="24"/>
                <w:szCs w:val="24"/>
              </w:rPr>
            </w:pPr>
            <w:bookmarkStart w:id="1" w:name="_heading=h.3znysh7" w:colFirst="0" w:colLast="0"/>
            <w:bookmarkEnd w:id="1"/>
            <w:r w:rsidRPr="0096348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E30E46" w:rsidRPr="0096348D" w:rsidRDefault="006A26B9">
            <w:pPr>
              <w:jc w:val="both"/>
              <w:rPr>
                <w:rFonts w:ascii="Times New Roman" w:eastAsia="Times New Roman" w:hAnsi="Times New Roman" w:cs="Times New Roman"/>
                <w:b/>
                <w:color w:val="000000"/>
                <w:sz w:val="24"/>
                <w:szCs w:val="24"/>
              </w:rPr>
            </w:pPr>
            <w:r w:rsidRPr="0096348D">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E30E46" w:rsidRPr="0096348D" w:rsidRDefault="006A26B9">
            <w:pPr>
              <w:jc w:val="both"/>
              <w:rPr>
                <w:rFonts w:ascii="Times New Roman" w:eastAsia="Times New Roman" w:hAnsi="Times New Roman" w:cs="Times New Roman"/>
                <w:b/>
                <w:color w:val="000000"/>
                <w:sz w:val="24"/>
                <w:szCs w:val="24"/>
              </w:rPr>
            </w:pPr>
            <w:r w:rsidRPr="0096348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96348D">
              <w:rPr>
                <w:rFonts w:ascii="Times New Roman" w:eastAsia="Times New Roman" w:hAnsi="Times New Roman" w:cs="Times New Roman"/>
                <w:b/>
                <w:sz w:val="24"/>
                <w:szCs w:val="24"/>
              </w:rPr>
              <w:t>сом (УЕП)</w:t>
            </w:r>
            <w:r w:rsidRPr="0096348D">
              <w:rPr>
                <w:rFonts w:ascii="Times New Roman" w:eastAsia="Times New Roman" w:hAnsi="Times New Roman" w:cs="Times New Roman"/>
                <w:b/>
                <w:color w:val="000000"/>
                <w:sz w:val="24"/>
                <w:szCs w:val="24"/>
              </w:rPr>
              <w:t>;</w:t>
            </w:r>
          </w:p>
          <w:p w:rsidR="00E30E46" w:rsidRPr="0096348D" w:rsidRDefault="006A26B9">
            <w:pPr>
              <w:jc w:val="both"/>
              <w:rPr>
                <w:rFonts w:ascii="Times New Roman" w:eastAsia="Times New Roman" w:hAnsi="Times New Roman" w:cs="Times New Roman"/>
                <w:b/>
                <w:color w:val="000000"/>
                <w:sz w:val="24"/>
                <w:szCs w:val="24"/>
              </w:rPr>
            </w:pPr>
            <w:r w:rsidRPr="0096348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rsidR="00E30E46" w:rsidRPr="0096348D" w:rsidRDefault="006A26B9">
            <w:pPr>
              <w:jc w:val="both"/>
              <w:rPr>
                <w:rFonts w:ascii="Times New Roman" w:eastAsia="Times New Roman" w:hAnsi="Times New Roman" w:cs="Times New Roman"/>
                <w:b/>
                <w:color w:val="000000"/>
                <w:sz w:val="24"/>
                <w:szCs w:val="24"/>
              </w:rPr>
            </w:pPr>
            <w:r w:rsidRPr="0096348D">
              <w:rPr>
                <w:rFonts w:ascii="Times New Roman" w:eastAsia="Times New Roman" w:hAnsi="Times New Roman" w:cs="Times New Roman"/>
                <w:b/>
                <w:color w:val="000000"/>
                <w:sz w:val="24"/>
                <w:szCs w:val="24"/>
              </w:rPr>
              <w:t>Винятки:</w:t>
            </w:r>
          </w:p>
          <w:p w:rsidR="00E30E46" w:rsidRPr="0096348D" w:rsidRDefault="006A26B9">
            <w:pPr>
              <w:jc w:val="both"/>
              <w:rPr>
                <w:rFonts w:ascii="Times New Roman" w:eastAsia="Times New Roman" w:hAnsi="Times New Roman" w:cs="Times New Roman"/>
                <w:b/>
                <w:color w:val="000000"/>
                <w:sz w:val="24"/>
                <w:szCs w:val="24"/>
              </w:rPr>
            </w:pPr>
            <w:r w:rsidRPr="0096348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rsidR="00E30E46" w:rsidRPr="0096348D" w:rsidRDefault="006A26B9">
            <w:pPr>
              <w:widowControl w:val="0"/>
              <w:jc w:val="both"/>
              <w:rPr>
                <w:rFonts w:ascii="Times New Roman" w:eastAsia="Times New Roman" w:hAnsi="Times New Roman" w:cs="Times New Roman"/>
                <w:b/>
                <w:color w:val="000000"/>
                <w:sz w:val="24"/>
                <w:szCs w:val="24"/>
              </w:rPr>
            </w:pPr>
            <w:r w:rsidRPr="0096348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E30E46" w:rsidRPr="0096348D" w:rsidRDefault="006A26B9">
            <w:pPr>
              <w:widowControl w:val="0"/>
              <w:ind w:left="40" w:hanging="20"/>
              <w:jc w:val="both"/>
              <w:rPr>
                <w:rFonts w:ascii="Times New Roman" w:eastAsia="Times New Roman" w:hAnsi="Times New Roman" w:cs="Times New Roman"/>
                <w:b/>
                <w:sz w:val="24"/>
                <w:szCs w:val="24"/>
              </w:rPr>
            </w:pPr>
            <w:r w:rsidRPr="0096348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96348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E30E46" w:rsidRPr="0096348D" w:rsidRDefault="006A26B9">
            <w:pPr>
              <w:widowControl w:val="0"/>
              <w:ind w:left="40" w:hanging="20"/>
              <w:jc w:val="both"/>
              <w:rPr>
                <w:rFonts w:ascii="Times New Roman" w:eastAsia="Times New Roman" w:hAnsi="Times New Roman" w:cs="Times New Roman"/>
                <w:b/>
                <w:color w:val="000000"/>
                <w:sz w:val="24"/>
                <w:szCs w:val="24"/>
              </w:rPr>
            </w:pPr>
            <w:r w:rsidRPr="0096348D">
              <w:rPr>
                <w:rFonts w:ascii="Times New Roman" w:eastAsia="Times New Roman" w:hAnsi="Times New Roman" w:cs="Times New Roman"/>
                <w:b/>
                <w:color w:val="000000"/>
                <w:sz w:val="24"/>
                <w:szCs w:val="24"/>
              </w:rPr>
              <w:t xml:space="preserve">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w:t>
            </w:r>
            <w:r w:rsidRPr="0096348D">
              <w:rPr>
                <w:rFonts w:ascii="Times New Roman" w:eastAsia="Times New Roman" w:hAnsi="Times New Roman" w:cs="Times New Roman"/>
                <w:b/>
                <w:color w:val="000000"/>
                <w:sz w:val="24"/>
                <w:szCs w:val="24"/>
              </w:rPr>
              <w:lastRenderedPageBreak/>
              <w:t>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rsidR="00E30E46" w:rsidRPr="0096348D" w:rsidRDefault="006A26B9">
            <w:pPr>
              <w:widowControl w:val="0"/>
              <w:jc w:val="both"/>
              <w:rPr>
                <w:rFonts w:ascii="Times New Roman" w:eastAsia="Times New Roman" w:hAnsi="Times New Roman" w:cs="Times New Roman"/>
                <w:color w:val="0D0D0D"/>
                <w:sz w:val="24"/>
                <w:szCs w:val="24"/>
              </w:rPr>
            </w:pPr>
            <w:bookmarkStart w:id="2" w:name="_heading=h.2et92p0" w:colFirst="0" w:colLast="0"/>
            <w:bookmarkEnd w:id="2"/>
            <w:r w:rsidRPr="0096348D">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96348D">
              <w:rPr>
                <w:rFonts w:ascii="Times New Roman" w:eastAsia="Times New Roman" w:hAnsi="Times New Roman" w:cs="Times New Roman"/>
                <w:color w:val="0D0D0D"/>
                <w:sz w:val="24"/>
                <w:szCs w:val="24"/>
              </w:rPr>
              <w:t xml:space="preserve"> </w:t>
            </w:r>
          </w:p>
          <w:p w:rsidR="00E30E46" w:rsidRPr="0096348D" w:rsidRDefault="006A26B9">
            <w:pPr>
              <w:widowControl w:val="0"/>
              <w:jc w:val="both"/>
              <w:rPr>
                <w:rFonts w:ascii="Times New Roman" w:eastAsia="Times New Roman" w:hAnsi="Times New Roman" w:cs="Times New Roman"/>
                <w:sz w:val="24"/>
                <w:szCs w:val="24"/>
              </w:rPr>
            </w:pPr>
            <w:bookmarkStart w:id="3" w:name="_heading=h.hjqm8skarbdr" w:colFirst="0" w:colLast="0"/>
            <w:bookmarkEnd w:id="3"/>
            <w:r w:rsidRPr="0096348D">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rsidR="00E30E46" w:rsidRPr="0096348D" w:rsidRDefault="006A26B9">
            <w:pPr>
              <w:widowControl w:val="0"/>
              <w:jc w:val="both"/>
              <w:rPr>
                <w:rFonts w:ascii="Times New Roman" w:eastAsia="Times New Roman" w:hAnsi="Times New Roman" w:cs="Times New Roman"/>
                <w:color w:val="000000"/>
                <w:sz w:val="24"/>
                <w:szCs w:val="24"/>
              </w:rPr>
            </w:pPr>
            <w:bookmarkStart w:id="4" w:name="_heading=h.ftj7vaqoric" w:colFirst="0" w:colLast="0"/>
            <w:bookmarkEnd w:id="4"/>
            <w:r w:rsidRPr="0096348D">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Pr="0096348D">
              <w:rPr>
                <w:rFonts w:ascii="Times New Roman" w:eastAsia="Times New Roman" w:hAnsi="Times New Roman" w:cs="Times New Roman"/>
                <w:b/>
                <w:color w:val="000000"/>
                <w:sz w:val="24"/>
                <w:szCs w:val="24"/>
              </w:rPr>
              <w:t xml:space="preserve"> </w:t>
            </w:r>
          </w:p>
          <w:p w:rsidR="00E30E46" w:rsidRPr="0096348D" w:rsidRDefault="006A26B9" w:rsidP="00DC191B">
            <w:pPr>
              <w:widowControl w:val="0"/>
              <w:jc w:val="both"/>
              <w:rPr>
                <w:rFonts w:ascii="Times New Roman" w:eastAsia="Times New Roman" w:hAnsi="Times New Roman" w:cs="Times New Roman"/>
                <w:color w:val="000000"/>
                <w:sz w:val="24"/>
                <w:szCs w:val="24"/>
              </w:rPr>
            </w:pPr>
            <w:r w:rsidRPr="0096348D">
              <w:rPr>
                <w:rFonts w:ascii="Times New Roman" w:eastAsia="Times New Roman" w:hAnsi="Times New Roman" w:cs="Times New Roman"/>
                <w:i/>
                <w:color w:val="000000"/>
                <w:sz w:val="20"/>
                <w:szCs w:val="20"/>
              </w:rPr>
              <w:t xml:space="preserve">У випадку подання учасником більше однієї тендерної пропозиції </w:t>
            </w:r>
            <w:r w:rsidRPr="0096348D">
              <w:rPr>
                <w:rFonts w:ascii="Times New Roman" w:eastAsia="Times New Roman" w:hAnsi="Times New Roman" w:cs="Times New Roman"/>
                <w:i/>
                <w:color w:val="FF0000"/>
                <w:sz w:val="20"/>
                <w:szCs w:val="20"/>
              </w:rPr>
              <w:t xml:space="preserve"> </w:t>
            </w:r>
            <w:r w:rsidRPr="0096348D">
              <w:rPr>
                <w:rFonts w:ascii="Times New Roman" w:eastAsia="Times New Roman" w:hAnsi="Times New Roman" w:cs="Times New Roman"/>
                <w:i/>
                <w:sz w:val="20"/>
                <w:szCs w:val="20"/>
              </w:rPr>
              <w:t xml:space="preserve">учасник вважається таким, що не </w:t>
            </w:r>
            <w:r w:rsidRPr="0096348D">
              <w:rPr>
                <w:rFonts w:ascii="Times New Roman" w:eastAsia="Times New Roman" w:hAnsi="Times New Roman" w:cs="Times New Roman"/>
                <w:i/>
                <w:color w:val="000000"/>
                <w:sz w:val="20"/>
                <w:szCs w:val="20"/>
              </w:rPr>
              <w:t>відповідає встановленим </w:t>
            </w:r>
            <w:hyperlink r:id="rId8" w:anchor="n1422">
              <w:r w:rsidRPr="0096348D">
                <w:rPr>
                  <w:rFonts w:ascii="Times New Roman" w:eastAsia="Times New Roman" w:hAnsi="Times New Roman" w:cs="Times New Roman"/>
                  <w:i/>
                  <w:color w:val="000000"/>
                  <w:sz w:val="20"/>
                  <w:szCs w:val="20"/>
                </w:rPr>
                <w:t>абзацом першим</w:t>
              </w:r>
            </w:hyperlink>
            <w:r w:rsidRPr="0096348D">
              <w:rPr>
                <w:rFonts w:ascii="Times New Roman" w:eastAsia="Times New Roman" w:hAnsi="Times New Roman" w:cs="Times New Roman"/>
                <w:i/>
                <w:color w:val="000000"/>
                <w:sz w:val="20"/>
                <w:szCs w:val="20"/>
              </w:rPr>
              <w:t> частини третьої статті 22 Закону України «Про публічні закупівлі» вимогам до учасника відповідно до законодавства</w:t>
            </w:r>
            <w:r w:rsidRPr="0096348D">
              <w:rPr>
                <w:rFonts w:ascii="Times New Roman" w:eastAsia="Times New Roman" w:hAnsi="Times New Roman" w:cs="Times New Roman"/>
                <w:i/>
                <w:sz w:val="20"/>
                <w:szCs w:val="20"/>
              </w:rPr>
              <w:t>.</w:t>
            </w:r>
          </w:p>
        </w:tc>
      </w:tr>
      <w:tr w:rsidR="00DC191B" w:rsidTr="00DC191B">
        <w:trPr>
          <w:trHeight w:val="530"/>
          <w:jc w:val="center"/>
        </w:trPr>
        <w:tc>
          <w:tcPr>
            <w:tcW w:w="705" w:type="dxa"/>
          </w:tcPr>
          <w:p w:rsidR="00DC191B" w:rsidRDefault="00DC191B" w:rsidP="00DC19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DC191B" w:rsidRDefault="00DC191B" w:rsidP="00DC191B">
            <w:pPr>
              <w:widowControl w:val="0"/>
              <w:rPr>
                <w:rFonts w:ascii="Times New Roman" w:eastAsia="Times New Roman" w:hAnsi="Times New Roman" w:cs="Times New Roman"/>
                <w:sz w:val="24"/>
                <w:szCs w:val="24"/>
              </w:rPr>
            </w:pPr>
            <w:bookmarkStart w:id="5" w:name="_heading=h.tyjcwt" w:colFirst="0" w:colLast="0"/>
            <w:bookmarkEnd w:id="5"/>
            <w:r>
              <w:rPr>
                <w:rFonts w:ascii="Times New Roman" w:eastAsia="Times New Roman" w:hAnsi="Times New Roman" w:cs="Times New Roman"/>
                <w:b/>
                <w:color w:val="000000"/>
                <w:sz w:val="24"/>
                <w:szCs w:val="24"/>
              </w:rPr>
              <w:t>Забезпечення тендерної пропозиції</w:t>
            </w:r>
          </w:p>
        </w:tc>
        <w:tc>
          <w:tcPr>
            <w:tcW w:w="6420" w:type="dxa"/>
          </w:tcPr>
          <w:p w:rsidR="00DC191B" w:rsidRPr="00555CAA" w:rsidRDefault="00DC191B" w:rsidP="00DC191B">
            <w:pPr>
              <w:widowControl w:val="0"/>
              <w:ind w:hanging="21"/>
              <w:jc w:val="both"/>
              <w:rPr>
                <w:b/>
                <w:bCs/>
                <w:sz w:val="23"/>
                <w:szCs w:val="23"/>
              </w:rPr>
            </w:pPr>
            <w:r w:rsidRPr="00555CAA">
              <w:rPr>
                <w:b/>
                <w:bCs/>
                <w:sz w:val="23"/>
                <w:szCs w:val="23"/>
              </w:rPr>
              <w:t xml:space="preserve">Не вимагається </w:t>
            </w:r>
          </w:p>
          <w:p w:rsidR="00DC191B" w:rsidRPr="00555CAA" w:rsidRDefault="00DC191B" w:rsidP="00DC191B">
            <w:pPr>
              <w:widowControl w:val="0"/>
              <w:ind w:hanging="21"/>
              <w:jc w:val="both"/>
              <w:rPr>
                <w:b/>
                <w:bCs/>
                <w:sz w:val="23"/>
                <w:szCs w:val="23"/>
              </w:rPr>
            </w:pPr>
          </w:p>
        </w:tc>
      </w:tr>
      <w:tr w:rsidR="00DC191B" w:rsidTr="00230D56">
        <w:trPr>
          <w:trHeight w:val="1119"/>
          <w:jc w:val="center"/>
        </w:trPr>
        <w:tc>
          <w:tcPr>
            <w:tcW w:w="705" w:type="dxa"/>
          </w:tcPr>
          <w:p w:rsidR="00DC191B" w:rsidRDefault="00DC191B" w:rsidP="00DC19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DC191B" w:rsidRDefault="00DC191B" w:rsidP="00DC191B">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tcPr>
          <w:p w:rsidR="00DC191B" w:rsidRPr="00555CAA" w:rsidRDefault="00DC191B" w:rsidP="00DC191B">
            <w:pPr>
              <w:widowControl w:val="0"/>
              <w:ind w:hanging="21"/>
              <w:jc w:val="both"/>
              <w:rPr>
                <w:b/>
                <w:bCs/>
                <w:sz w:val="23"/>
                <w:szCs w:val="23"/>
              </w:rPr>
            </w:pPr>
            <w:r w:rsidRPr="00555CAA">
              <w:rPr>
                <w:b/>
                <w:bCs/>
                <w:sz w:val="23"/>
                <w:szCs w:val="23"/>
              </w:rPr>
              <w:t xml:space="preserve">Не вимагається </w:t>
            </w:r>
          </w:p>
          <w:p w:rsidR="00DC191B" w:rsidRPr="00555CAA" w:rsidRDefault="00DC191B" w:rsidP="00DC191B">
            <w:pPr>
              <w:widowControl w:val="0"/>
              <w:jc w:val="both"/>
              <w:rPr>
                <w:b/>
                <w:bCs/>
                <w:sz w:val="23"/>
                <w:szCs w:val="23"/>
              </w:rPr>
            </w:pPr>
          </w:p>
        </w:tc>
      </w:tr>
      <w:tr w:rsidR="00E30E46">
        <w:trPr>
          <w:trHeight w:val="560"/>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96348D">
              <w:rPr>
                <w:rFonts w:ascii="Times New Roman" w:eastAsia="Times New Roman" w:hAnsi="Times New Roman" w:cs="Times New Roman"/>
                <w:b/>
                <w:i/>
                <w:sz w:val="24"/>
                <w:szCs w:val="24"/>
                <w:u w:val="single"/>
              </w:rPr>
              <w:t>протягом 120 (ста двадцяти) днів</w:t>
            </w:r>
            <w:r w:rsidRPr="0096348D">
              <w:rPr>
                <w:rFonts w:ascii="Times New Roman" w:eastAsia="Times New Roman" w:hAnsi="Times New Roman" w:cs="Times New Roman"/>
                <w:sz w:val="24"/>
                <w:szCs w:val="24"/>
              </w:rPr>
              <w:t xml:space="preserve"> із дати кінцевого строку</w:t>
            </w:r>
            <w:r>
              <w:rPr>
                <w:rFonts w:ascii="Times New Roman" w:eastAsia="Times New Roman" w:hAnsi="Times New Roman" w:cs="Times New Roman"/>
                <w:sz w:val="24"/>
                <w:szCs w:val="24"/>
              </w:rPr>
              <w:t xml:space="preserve"> подання тендерних пропозицій. </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E30E46" w:rsidRDefault="006A26B9">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rsidR="00E30E46" w:rsidRDefault="006A26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 xml:space="preserve">Додатку </w:t>
            </w:r>
            <w:r w:rsidR="00DC191B">
              <w:rPr>
                <w:rFonts w:ascii="Times New Roman" w:eastAsia="Times New Roman" w:hAnsi="Times New Roman" w:cs="Times New Roman"/>
                <w:b/>
                <w:i/>
                <w:sz w:val="24"/>
                <w:szCs w:val="24"/>
              </w:rPr>
              <w:t>4</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w:t>
            </w:r>
            <w:r w:rsidR="00DC191B">
              <w:rPr>
                <w:rFonts w:ascii="Times New Roman" w:eastAsia="Times New Roman" w:hAnsi="Times New Roman" w:cs="Times New Roman"/>
                <w:b/>
                <w:i/>
                <w:sz w:val="24"/>
                <w:szCs w:val="24"/>
              </w:rPr>
              <w:t xml:space="preserve"> 4</w:t>
            </w:r>
            <w:r>
              <w:rPr>
                <w:rFonts w:ascii="Times New Roman" w:eastAsia="Times New Roman" w:hAnsi="Times New Roman" w:cs="Times New Roman"/>
                <w:sz w:val="24"/>
                <w:szCs w:val="24"/>
              </w:rPr>
              <w:t xml:space="preserve"> до цієї тендерної документації. </w:t>
            </w:r>
          </w:p>
          <w:p w:rsidR="00E30E46" w:rsidRDefault="006A26B9">
            <w:pPr>
              <w:widowControl w:val="0"/>
              <w:ind w:right="1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Підстави, встановлені статтею 17 Закону.</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в участі у процедурі закупівлі та зобов’язаний відхилити тендерну пропозицію учасника або відмовити в участі у переговорній процедурі закупівлі в разі, якщо:</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w:t>
            </w:r>
            <w:r>
              <w:rPr>
                <w:rFonts w:ascii="Times New Roman" w:eastAsia="Times New Roman" w:hAnsi="Times New Roman" w:cs="Times New Roman"/>
                <w:sz w:val="24"/>
                <w:szCs w:val="24"/>
              </w:rPr>
              <w:lastRenderedPageBreak/>
              <w:t>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конкурентної процедури закупівлі або участь у переговорній процедурі бере учасник, який є пов’язаною особою з іншими учасниками процедури закупівлі та/або з уповноваженою особою (особами), та/або з керівником замовника;</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E30E46" w:rsidRDefault="006A26B9">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E30E46" w:rsidRDefault="006A26B9">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(відповідно до Особливостей Замовник не вимагає від учасника процедури закупівлі підтвердження відсутності підстави, визначеної пунктом 13 частини першої статті 17 Закону, крім самостійного декларування ).</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може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E30E46" w:rsidRDefault="006A26B9">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E30E46">
        <w:trPr>
          <w:trHeight w:val="841"/>
          <w:jc w:val="center"/>
        </w:trPr>
        <w:tc>
          <w:tcPr>
            <w:tcW w:w="705" w:type="dxa"/>
          </w:tcPr>
          <w:p w:rsidR="00E30E46" w:rsidRDefault="00DC191B">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rsidR="00E30E46" w:rsidRDefault="00E30E46">
            <w:pPr>
              <w:widowControl w:val="0"/>
              <w:jc w:val="both"/>
              <w:rPr>
                <w:rFonts w:ascii="Times New Roman" w:eastAsia="Times New Roman" w:hAnsi="Times New Roman" w:cs="Times New Roman"/>
                <w:sz w:val="24"/>
                <w:szCs w:val="24"/>
              </w:rPr>
            </w:pPr>
          </w:p>
        </w:tc>
      </w:tr>
      <w:tr w:rsidR="00E30E46">
        <w:trPr>
          <w:trHeight w:val="442"/>
          <w:jc w:val="center"/>
        </w:trPr>
        <w:tc>
          <w:tcPr>
            <w:tcW w:w="9960" w:type="dxa"/>
            <w:gridSpan w:val="3"/>
            <w:vAlign w:val="center"/>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1</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E30E46" w:rsidRDefault="006A26B9">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00892099">
              <w:rPr>
                <w:rFonts w:ascii="Times New Roman" w:eastAsia="Times New Roman" w:hAnsi="Times New Roman" w:cs="Times New Roman"/>
                <w:color w:val="000000"/>
                <w:sz w:val="24"/>
                <w:szCs w:val="24"/>
              </w:rPr>
              <w:t>–</w:t>
            </w:r>
            <w:bookmarkStart w:id="6" w:name="_GoBack"/>
            <w:r w:rsidRPr="001111DF">
              <w:rPr>
                <w:rFonts w:ascii="Times New Roman" w:eastAsia="Times New Roman" w:hAnsi="Times New Roman" w:cs="Times New Roman"/>
                <w:b/>
                <w:color w:val="000000"/>
                <w:sz w:val="24"/>
                <w:szCs w:val="24"/>
              </w:rPr>
              <w:t xml:space="preserve"> </w:t>
            </w:r>
            <w:r w:rsidR="001111DF" w:rsidRPr="001111DF">
              <w:rPr>
                <w:rFonts w:ascii="Times New Roman" w:eastAsia="Times New Roman" w:hAnsi="Times New Roman" w:cs="Times New Roman"/>
                <w:b/>
                <w:color w:val="000000"/>
                <w:sz w:val="24"/>
                <w:szCs w:val="24"/>
              </w:rPr>
              <w:t>02</w:t>
            </w:r>
            <w:r w:rsidR="00892099" w:rsidRPr="001111DF">
              <w:rPr>
                <w:rFonts w:ascii="Times New Roman" w:eastAsia="Times New Roman" w:hAnsi="Times New Roman" w:cs="Times New Roman"/>
                <w:b/>
                <w:color w:val="000000"/>
                <w:sz w:val="24"/>
                <w:szCs w:val="24"/>
              </w:rPr>
              <w:t>.</w:t>
            </w:r>
            <w:r w:rsidR="001111DF" w:rsidRPr="001111DF">
              <w:rPr>
                <w:rFonts w:ascii="Times New Roman" w:eastAsia="Times New Roman" w:hAnsi="Times New Roman" w:cs="Times New Roman"/>
                <w:b/>
                <w:color w:val="000000"/>
                <w:sz w:val="24"/>
                <w:szCs w:val="24"/>
              </w:rPr>
              <w:t>12</w:t>
            </w:r>
            <w:bookmarkEnd w:id="6"/>
            <w:r w:rsidR="00892099" w:rsidRPr="00892099">
              <w:rPr>
                <w:rFonts w:ascii="Times New Roman" w:eastAsia="Times New Roman" w:hAnsi="Times New Roman" w:cs="Times New Roman"/>
                <w:b/>
                <w:color w:val="000000"/>
                <w:sz w:val="24"/>
                <w:szCs w:val="24"/>
              </w:rPr>
              <w:t>.22р.</w:t>
            </w:r>
            <w:r w:rsidRPr="00892099">
              <w:rPr>
                <w:rFonts w:ascii="Times New Roman" w:eastAsia="Times New Roman" w:hAnsi="Times New Roman" w:cs="Times New Roman"/>
                <w:b/>
                <w:color w:val="FF0000"/>
                <w:sz w:val="24"/>
                <w:szCs w:val="24"/>
              </w:rPr>
              <w:t xml:space="preserve"> </w:t>
            </w:r>
            <w:r w:rsidRPr="00892099">
              <w:rPr>
                <w:rFonts w:ascii="Times New Roman" w:eastAsia="Times New Roman" w:hAnsi="Times New Roman" w:cs="Times New Roman"/>
                <w:b/>
                <w:color w:val="000000" w:themeColor="text1"/>
                <w:sz w:val="24"/>
                <w:szCs w:val="24"/>
              </w:rPr>
              <w:t xml:space="preserve"> до 17:00  </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E30E46" w:rsidRDefault="006A26B9">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6420" w:type="dxa"/>
            <w:vAlign w:val="center"/>
          </w:tcPr>
          <w:p w:rsidR="00E30E46" w:rsidRDefault="006A26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E30E46" w:rsidRDefault="006A26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Розкриття тендерних пропозицій відбувається відповідно до статті 28 Закону (положення абзацу третього частини першої статті 28 Закону не застосовується).</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30E46" w:rsidRDefault="00E30E46">
            <w:pPr>
              <w:widowControl w:val="0"/>
              <w:jc w:val="both"/>
              <w:rPr>
                <w:rFonts w:ascii="Times New Roman" w:eastAsia="Times New Roman" w:hAnsi="Times New Roman" w:cs="Times New Roman"/>
                <w:strike/>
                <w:sz w:val="24"/>
                <w:szCs w:val="24"/>
              </w:rPr>
            </w:pPr>
          </w:p>
        </w:tc>
      </w:tr>
      <w:tr w:rsidR="00E30E46">
        <w:trPr>
          <w:trHeight w:val="512"/>
          <w:jc w:val="center"/>
        </w:trPr>
        <w:tc>
          <w:tcPr>
            <w:tcW w:w="9960" w:type="dxa"/>
            <w:gridSpan w:val="3"/>
            <w:vAlign w:val="center"/>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E30E46" w:rsidTr="00AC5B98">
        <w:trPr>
          <w:trHeight w:val="277"/>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E30E46" w:rsidRDefault="006A26B9">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Електронний аукціон проводиться електронною системою закупівель відповідно до статті 30 Закону.</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статті 29 Закону.</w:t>
            </w:r>
          </w:p>
          <w:p w:rsidR="00E30E46" w:rsidRPr="00892099" w:rsidRDefault="006A26B9">
            <w:pPr>
              <w:widowControl w:val="0"/>
              <w:jc w:val="both"/>
              <w:rPr>
                <w:rFonts w:ascii="Times New Roman" w:eastAsia="Times New Roman" w:hAnsi="Times New Roman" w:cs="Times New Roman"/>
                <w:sz w:val="24"/>
                <w:szCs w:val="24"/>
              </w:rPr>
            </w:pPr>
            <w:r w:rsidRPr="00892099">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E30E46" w:rsidRPr="00892099" w:rsidRDefault="006A26B9">
            <w:pPr>
              <w:widowControl w:val="0"/>
              <w:jc w:val="both"/>
              <w:rPr>
                <w:rFonts w:ascii="Times New Roman" w:eastAsia="Times New Roman" w:hAnsi="Times New Roman" w:cs="Times New Roman"/>
                <w:i/>
                <w:sz w:val="24"/>
                <w:szCs w:val="24"/>
              </w:rPr>
            </w:pPr>
            <w:r w:rsidRPr="00892099">
              <w:rPr>
                <w:rFonts w:ascii="Times New Roman" w:eastAsia="Times New Roman" w:hAnsi="Times New Roman" w:cs="Times New Roman"/>
                <w:sz w:val="24"/>
                <w:szCs w:val="24"/>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цій тендерній документації, шляхом застосування електронного аукціону </w:t>
            </w:r>
            <w:r w:rsidRPr="00892099">
              <w:rPr>
                <w:rFonts w:ascii="Times New Roman" w:eastAsia="Times New Roman" w:hAnsi="Times New Roman" w:cs="Times New Roman"/>
                <w:i/>
                <w:sz w:val="24"/>
                <w:szCs w:val="24"/>
              </w:rPr>
              <w:t>(у разі якщо подано дві і більше тендерних пропозицій).</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положень пункту 40 Особливостей.</w:t>
            </w:r>
          </w:p>
          <w:p w:rsidR="00E30E46" w:rsidRPr="00892099" w:rsidRDefault="006A26B9">
            <w:pPr>
              <w:widowControl w:val="0"/>
              <w:jc w:val="both"/>
              <w:rPr>
                <w:rFonts w:ascii="Times New Roman" w:eastAsia="Times New Roman" w:hAnsi="Times New Roman" w:cs="Times New Roman"/>
                <w:sz w:val="24"/>
                <w:szCs w:val="24"/>
              </w:rPr>
            </w:pPr>
            <w:r w:rsidRPr="00892099">
              <w:rPr>
                <w:rFonts w:ascii="Times New Roman" w:eastAsia="Times New Roman" w:hAnsi="Times New Roman" w:cs="Times New Roman"/>
                <w:i/>
                <w:sz w:val="24"/>
                <w:szCs w:val="24"/>
              </w:rPr>
              <w:t xml:space="preserve">Ціна тендерної пропозиції </w:t>
            </w:r>
            <w:r w:rsidRPr="00892099">
              <w:rPr>
                <w:rFonts w:ascii="Times New Roman" w:eastAsia="Times New Roman" w:hAnsi="Times New Roman" w:cs="Times New Roman"/>
                <w:i/>
                <w:color w:val="FF0000"/>
                <w:sz w:val="24"/>
                <w:szCs w:val="24"/>
              </w:rPr>
              <w:t>не може</w:t>
            </w:r>
            <w:r w:rsidRPr="00892099">
              <w:rPr>
                <w:rFonts w:ascii="Times New Roman" w:eastAsia="Times New Roman" w:hAnsi="Times New Roman" w:cs="Times New Roman"/>
                <w:i/>
                <w:sz w:val="24"/>
                <w:szCs w:val="24"/>
              </w:rPr>
              <w:t xml:space="preserve">  перевищувати очікувану </w:t>
            </w:r>
            <w:r w:rsidRPr="00892099">
              <w:rPr>
                <w:rFonts w:ascii="Times New Roman" w:eastAsia="Times New Roman" w:hAnsi="Times New Roman" w:cs="Times New Roman"/>
                <w:i/>
                <w:sz w:val="24"/>
                <w:szCs w:val="24"/>
              </w:rPr>
              <w:lastRenderedPageBreak/>
              <w:t>вартість предмета закупівлі, зазначену в оголошенні про проведення відкритих торгів, з урахуванням абзацу другого пункту 28 цих особливостей.</w:t>
            </w:r>
          </w:p>
          <w:p w:rsidR="00E30E46" w:rsidRPr="00892099" w:rsidRDefault="006A26B9">
            <w:pPr>
              <w:widowControl w:val="0"/>
              <w:jc w:val="both"/>
              <w:rPr>
                <w:rFonts w:ascii="Times New Roman" w:eastAsia="Times New Roman" w:hAnsi="Times New Roman" w:cs="Times New Roman"/>
                <w:b/>
                <w:i/>
                <w:color w:val="4A86E8"/>
                <w:sz w:val="24"/>
                <w:szCs w:val="24"/>
              </w:rPr>
            </w:pPr>
            <w:r w:rsidRPr="00892099">
              <w:rPr>
                <w:rFonts w:ascii="Times New Roman" w:eastAsia="Times New Roman" w:hAnsi="Times New Roman" w:cs="Times New Roman"/>
                <w:i/>
                <w:sz w:val="24"/>
                <w:szCs w:val="24"/>
              </w:rPr>
              <w:t xml:space="preserve">До розгляду </w:t>
            </w:r>
            <w:r w:rsidRPr="00892099">
              <w:rPr>
                <w:rFonts w:ascii="Times New Roman" w:eastAsia="Times New Roman" w:hAnsi="Times New Roman" w:cs="Times New Roman"/>
                <w:i/>
                <w:color w:val="FF0000"/>
                <w:sz w:val="24"/>
                <w:szCs w:val="24"/>
                <w:u w:val="single"/>
              </w:rPr>
              <w:t xml:space="preserve"> не приймається </w:t>
            </w:r>
            <w:r w:rsidRPr="00892099">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rsidR="00E30E46" w:rsidRPr="00892099" w:rsidRDefault="006A26B9">
            <w:pPr>
              <w:widowControl w:val="0"/>
              <w:jc w:val="both"/>
              <w:rPr>
                <w:rFonts w:ascii="Times New Roman" w:eastAsia="Times New Roman" w:hAnsi="Times New Roman" w:cs="Times New Roman"/>
                <w:color w:val="000000" w:themeColor="text1"/>
                <w:sz w:val="24"/>
                <w:szCs w:val="24"/>
              </w:rPr>
            </w:pPr>
            <w:r w:rsidRPr="00892099">
              <w:rPr>
                <w:rFonts w:ascii="Times New Roman" w:eastAsia="Times New Roman" w:hAnsi="Times New Roman" w:cs="Times New Roman"/>
                <w:color w:val="000000" w:themeColor="text1"/>
                <w:sz w:val="24"/>
                <w:szCs w:val="24"/>
              </w:rPr>
              <w:t>Оцінка здійснюється щодо предмета закупівлі вцілому.</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розташованих у порядку від найнижчої до найвищої ціни без зазначення найменувань та інформації про учасників.</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Під час проведення електронного аукціону в електронній системі закупівель відображаються значення ціни тендерної пропозиції учасника та приведеної ціни.</w:t>
            </w:r>
          </w:p>
          <w:p w:rsidR="00892099" w:rsidRPr="00892099" w:rsidRDefault="006A26B9">
            <w:pPr>
              <w:widowControl w:val="0"/>
              <w:jc w:val="both"/>
              <w:rPr>
                <w:rFonts w:ascii="Times New Roman" w:eastAsia="Times New Roman" w:hAnsi="Times New Roman" w:cs="Times New Roman"/>
                <w:b/>
                <w:sz w:val="24"/>
                <w:szCs w:val="24"/>
              </w:rPr>
            </w:pPr>
            <w:r w:rsidRPr="00892099">
              <w:rPr>
                <w:rFonts w:ascii="Times New Roman" w:eastAsia="Times New Roman" w:hAnsi="Times New Roman" w:cs="Times New Roman"/>
                <w:b/>
                <w:sz w:val="24"/>
                <w:szCs w:val="24"/>
                <w:highlight w:val="white"/>
              </w:rPr>
              <w:t xml:space="preserve">Розмір мінімального кроку пониження ціни під час електронного аукціону </w:t>
            </w:r>
            <w:r w:rsidRPr="00892099">
              <w:rPr>
                <w:rFonts w:ascii="Times New Roman" w:eastAsia="Times New Roman" w:hAnsi="Times New Roman" w:cs="Times New Roman"/>
                <w:b/>
                <w:sz w:val="24"/>
                <w:szCs w:val="24"/>
              </w:rPr>
              <w:t>–</w:t>
            </w:r>
            <w:r w:rsidRPr="00892099">
              <w:rPr>
                <w:rFonts w:ascii="Times New Roman" w:eastAsia="Times New Roman" w:hAnsi="Times New Roman" w:cs="Times New Roman"/>
                <w:b/>
                <w:color w:val="FF0000"/>
                <w:sz w:val="24"/>
                <w:szCs w:val="24"/>
              </w:rPr>
              <w:t xml:space="preserve"> 1%</w:t>
            </w:r>
            <w:r w:rsidRPr="00892099">
              <w:rPr>
                <w:rFonts w:ascii="Times New Roman" w:eastAsia="Times New Roman" w:hAnsi="Times New Roman" w:cs="Times New Roman"/>
                <w:b/>
                <w:sz w:val="24"/>
                <w:szCs w:val="24"/>
              </w:rPr>
              <w:t xml:space="preserve"> </w:t>
            </w:r>
          </w:p>
          <w:p w:rsidR="00E30E46" w:rsidRPr="00892099" w:rsidRDefault="006A26B9">
            <w:pPr>
              <w:widowControl w:val="0"/>
              <w:jc w:val="both"/>
              <w:rPr>
                <w:rFonts w:ascii="Times New Roman" w:eastAsia="Times New Roman" w:hAnsi="Times New Roman" w:cs="Times New Roman"/>
                <w:color w:val="000000" w:themeColor="text1"/>
                <w:sz w:val="24"/>
                <w:szCs w:val="24"/>
              </w:rPr>
            </w:pPr>
            <w:r w:rsidRPr="00892099">
              <w:rPr>
                <w:rFonts w:ascii="Times New Roman" w:eastAsia="Times New Roman" w:hAnsi="Times New Roman" w:cs="Times New Roman"/>
                <w:color w:val="000000" w:themeColor="text1"/>
                <w:sz w:val="24"/>
                <w:szCs w:val="24"/>
              </w:rPr>
              <w:t xml:space="preserve">Учасник визначає ціни на </w:t>
            </w:r>
            <w:r w:rsidRPr="00892099">
              <w:rPr>
                <w:rFonts w:ascii="Times New Roman" w:eastAsia="Times New Roman" w:hAnsi="Times New Roman" w:cs="Times New Roman"/>
                <w:b/>
                <w:color w:val="000000" w:themeColor="text1"/>
                <w:sz w:val="24"/>
                <w:szCs w:val="24"/>
              </w:rPr>
              <w:t>товар</w:t>
            </w:r>
            <w:r w:rsidRPr="00892099">
              <w:rPr>
                <w:rFonts w:ascii="Times New Roman" w:eastAsia="Times New Roman" w:hAnsi="Times New Roman" w:cs="Times New Roman"/>
                <w:color w:val="000000" w:themeColor="text1"/>
                <w:sz w:val="24"/>
                <w:szCs w:val="24"/>
              </w:rPr>
              <w:t xml:space="preserve">, що він пропонує </w:t>
            </w:r>
            <w:r w:rsidRPr="00892099">
              <w:rPr>
                <w:rFonts w:ascii="Times New Roman" w:eastAsia="Times New Roman" w:hAnsi="Times New Roman" w:cs="Times New Roman"/>
                <w:b/>
                <w:color w:val="000000" w:themeColor="text1"/>
                <w:sz w:val="24"/>
                <w:szCs w:val="24"/>
              </w:rPr>
              <w:t>поставити</w:t>
            </w:r>
            <w:r w:rsidRPr="00892099">
              <w:rPr>
                <w:rFonts w:ascii="Times New Roman" w:eastAsia="Times New Roman" w:hAnsi="Times New Roman" w:cs="Times New Roman"/>
                <w:color w:val="000000" w:themeColor="text1"/>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що сплачуються або мають бути сплачені, усіх інших витрат передбачених для </w:t>
            </w:r>
            <w:r w:rsidRPr="00892099">
              <w:rPr>
                <w:rFonts w:ascii="Times New Roman" w:eastAsia="Times New Roman" w:hAnsi="Times New Roman" w:cs="Times New Roman"/>
                <w:b/>
                <w:color w:val="000000" w:themeColor="text1"/>
                <w:sz w:val="24"/>
                <w:szCs w:val="24"/>
              </w:rPr>
              <w:t>товару</w:t>
            </w:r>
            <w:r w:rsidRPr="00892099">
              <w:rPr>
                <w:rFonts w:ascii="Times New Roman" w:eastAsia="Times New Roman" w:hAnsi="Times New Roman" w:cs="Times New Roman"/>
                <w:color w:val="000000" w:themeColor="text1"/>
                <w:sz w:val="24"/>
                <w:szCs w:val="24"/>
              </w:rPr>
              <w:t xml:space="preserve"> даного виду.</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Строк розгляду тендерної пропозиції, що за результатами оцінки визначена найбільш економічно вигідною, </w:t>
            </w:r>
            <w:r>
              <w:rPr>
                <w:rFonts w:ascii="Times New Roman" w:eastAsia="Times New Roman" w:hAnsi="Times New Roman" w:cs="Times New Roman"/>
                <w:b/>
                <w:i/>
                <w:sz w:val="24"/>
                <w:szCs w:val="24"/>
              </w:rPr>
              <w:t>не повинен перевищувати п’яти робочих днів</w:t>
            </w:r>
            <w:r>
              <w:rPr>
                <w:rFonts w:ascii="Times New Roman" w:eastAsia="Times New Roman" w:hAnsi="Times New Roman" w:cs="Times New Roman"/>
                <w:sz w:val="24"/>
                <w:szCs w:val="24"/>
              </w:rPr>
              <w:t xml:space="preserve"> з дня визначення найбільш економічно вигідної пропозиції. Такий строк може бути аргументовано </w:t>
            </w:r>
            <w:r>
              <w:rPr>
                <w:rFonts w:ascii="Times New Roman" w:eastAsia="Times New Roman" w:hAnsi="Times New Roman" w:cs="Times New Roman"/>
                <w:b/>
                <w:i/>
                <w:sz w:val="24"/>
                <w:szCs w:val="24"/>
              </w:rPr>
              <w:t>продовжено замовником до 20 робочих днів</w:t>
            </w:r>
            <w:r>
              <w:rPr>
                <w:rFonts w:ascii="Times New Roman" w:eastAsia="Times New Roman" w:hAnsi="Times New Roman" w:cs="Times New Roman"/>
                <w:sz w:val="24"/>
                <w:szCs w:val="24"/>
              </w:rPr>
              <w:t>.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Аномально низька ціна тендерної пропозиції</w:t>
            </w:r>
            <w:r>
              <w:rPr>
                <w:rFonts w:ascii="Times New Roman" w:eastAsia="Times New Roman" w:hAnsi="Times New Roman" w:cs="Times New Roman"/>
                <w:sz w:val="24"/>
                <w:szCs w:val="24"/>
              </w:rPr>
              <w:t xml:space="preserve">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w:t>
            </w:r>
            <w:r>
              <w:rPr>
                <w:rFonts w:ascii="Times New Roman" w:eastAsia="Times New Roman" w:hAnsi="Times New Roman" w:cs="Times New Roman"/>
                <w:sz w:val="24"/>
                <w:szCs w:val="24"/>
              </w:rPr>
              <w:lastRenderedPageBreak/>
              <w:t>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лотам.</w:t>
            </w:r>
          </w:p>
          <w:p w:rsidR="00E30E46" w:rsidRDefault="006A26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sz w:val="24"/>
                <w:szCs w:val="24"/>
              </w:rPr>
              <w:t xml:space="preserve">Учасник, який надав найбільш економічно вигідну тендерну пропозицію, що є аномально низькою, </w:t>
            </w:r>
            <w:r>
              <w:rPr>
                <w:rFonts w:ascii="Times New Roman" w:eastAsia="Times New Roman" w:hAnsi="Times New Roman" w:cs="Times New Roman"/>
                <w:b/>
                <w:i/>
                <w:sz w:val="24"/>
                <w:szCs w:val="24"/>
              </w:rPr>
              <w:t xml:space="preserve">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w:t>
            </w:r>
            <w:r>
              <w:rPr>
                <w:rFonts w:ascii="Times New Roman" w:eastAsia="Times New Roman" w:hAnsi="Times New Roman" w:cs="Times New Roman"/>
                <w:b/>
                <w:i/>
                <w:color w:val="00B050"/>
                <w:sz w:val="24"/>
                <w:szCs w:val="24"/>
              </w:rPr>
              <w:t xml:space="preserve"> </w:t>
            </w:r>
            <w:r>
              <w:rPr>
                <w:rFonts w:ascii="Times New Roman" w:eastAsia="Times New Roman" w:hAnsi="Times New Roman" w:cs="Times New Roman"/>
                <w:b/>
                <w:i/>
                <w:sz w:val="24"/>
                <w:szCs w:val="24"/>
              </w:rPr>
              <w:t>пропозиції.</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частини 14 статті 29 Закону.</w:t>
            </w:r>
          </w:p>
          <w:p w:rsidR="00E30E46" w:rsidRDefault="006A26B9">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Обґрунтування аномально низької тендерної пропозиції може містити інформацію про:</w:t>
            </w:r>
          </w:p>
          <w:p w:rsidR="00E30E46" w:rsidRDefault="006A26B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E30E46" w:rsidRDefault="006A26B9">
            <w:pPr>
              <w:widowControl w:val="0"/>
              <w:numPr>
                <w:ilvl w:val="0"/>
                <w:numId w:val="7"/>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E30E46" w:rsidRDefault="006A26B9">
            <w:pPr>
              <w:widowControl w:val="0"/>
              <w:numPr>
                <w:ilvl w:val="0"/>
                <w:numId w:val="7"/>
              </w:numPr>
              <w:pBdr>
                <w:top w:val="nil"/>
                <w:left w:val="nil"/>
                <w:bottom w:val="nil"/>
                <w:right w:val="nil"/>
                <w:between w:val="nil"/>
              </w:pBdr>
              <w:spacing w:after="160"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державної допомоги згідно із законодавством.</w:t>
            </w:r>
          </w:p>
          <w:p w:rsidR="00E30E46" w:rsidRDefault="006A26B9">
            <w:pPr>
              <w:widowControl w:val="0"/>
              <w:shd w:val="clear" w:color="auto" w:fill="FFFFFF"/>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w:t>
            </w:r>
            <w:r>
              <w:rPr>
                <w:rFonts w:ascii="Times New Roman" w:eastAsia="Times New Roman" w:hAnsi="Times New Roman" w:cs="Times New Roman"/>
                <w:sz w:val="24"/>
                <w:szCs w:val="24"/>
              </w:rPr>
              <w:t>м Особливостей</w:t>
            </w:r>
            <w:r>
              <w:rPr>
                <w:rFonts w:ascii="Times New Roman" w:eastAsia="Times New Roman" w:hAnsi="Times New Roman" w:cs="Times New Roman"/>
                <w:color w:val="000000"/>
                <w:sz w:val="24"/>
                <w:szCs w:val="24"/>
              </w:rPr>
              <w:t>.</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w:t>
            </w:r>
            <w:r>
              <w:rPr>
                <w:rFonts w:ascii="Times New Roman" w:eastAsia="Times New Roman" w:hAnsi="Times New Roman" w:cs="Times New Roman"/>
                <w:i/>
                <w:sz w:val="24"/>
                <w:szCs w:val="24"/>
              </w:rPr>
              <w:t>(якщо такі вимагались)</w:t>
            </w:r>
            <w:r>
              <w:rPr>
                <w:rFonts w:ascii="Times New Roman" w:eastAsia="Times New Roman" w:hAnsi="Times New Roman" w:cs="Times New Roman"/>
                <w:sz w:val="24"/>
                <w:szCs w:val="24"/>
              </w:rPr>
              <w:t>,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rsidR="00E30E46" w:rsidRDefault="006A26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w:t>
            </w:r>
            <w:r>
              <w:rPr>
                <w:rFonts w:ascii="Times New Roman" w:eastAsia="Times New Roman" w:hAnsi="Times New Roman" w:cs="Times New Roman"/>
                <w:b/>
                <w:sz w:val="24"/>
                <w:szCs w:val="24"/>
                <w:highlight w:val="white"/>
              </w:rPr>
              <w:t>в інформації та/або документах,</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sz w:val="24"/>
                <w:szCs w:val="24"/>
                <w:highlight w:val="white"/>
              </w:rPr>
              <w:t xml:space="preserve">не може бути меншим ніж два робочі дні </w:t>
            </w:r>
            <w:r>
              <w:rPr>
                <w:rFonts w:ascii="Times New Roman" w:eastAsia="Times New Roman" w:hAnsi="Times New Roman" w:cs="Times New Roman"/>
                <w:sz w:val="24"/>
                <w:szCs w:val="24"/>
                <w:highlight w:val="white"/>
              </w:rPr>
              <w:t xml:space="preserve">до </w:t>
            </w:r>
            <w:r>
              <w:rPr>
                <w:rFonts w:ascii="Times New Roman" w:eastAsia="Times New Roman" w:hAnsi="Times New Roman" w:cs="Times New Roman"/>
                <w:sz w:val="24"/>
                <w:szCs w:val="24"/>
                <w:highlight w:val="white"/>
              </w:rPr>
              <w:lastRenderedPageBreak/>
              <w:t>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E30E46" w:rsidRDefault="006A26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w:t>
            </w:r>
            <w:r>
              <w:rPr>
                <w:rFonts w:ascii="Times New Roman" w:eastAsia="Times New Roman" w:hAnsi="Times New Roman" w:cs="Times New Roman"/>
                <w:b/>
                <w:sz w:val="24"/>
                <w:szCs w:val="24"/>
                <w:highlight w:val="white"/>
              </w:rPr>
              <w:t xml:space="preserve">розуміється у тому числі відсутність у складі тендерної пропозиції інформації та/або документів, подання яких передбачається тендерною документацією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rsidR="00E30E46" w:rsidRDefault="006A26B9">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sz w:val="24"/>
                <w:szCs w:val="24"/>
                <w:highlight w:val="white"/>
              </w:rPr>
              <w:t>вважаються помилки, виправлення яких не призводить до зміни 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rsidR="00E30E46" w:rsidRDefault="006A26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E30E46" w:rsidRDefault="006A26B9">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w:t>
            </w:r>
            <w:r w:rsidR="00AC5B9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w:t>
            </w:r>
            <w:r>
              <w:rPr>
                <w:rFonts w:ascii="Times New Roman" w:eastAsia="Times New Roman" w:hAnsi="Times New Roman" w:cs="Times New Roman"/>
                <w:color w:val="000000"/>
                <w:sz w:val="24"/>
                <w:szCs w:val="24"/>
              </w:rPr>
              <w:lastRenderedPageBreak/>
              <w:t>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 xml:space="preserve">Додатком  </w:t>
            </w:r>
            <w:r w:rsidR="00AC5B98">
              <w:rPr>
                <w:rFonts w:ascii="Times New Roman" w:eastAsia="Times New Roman" w:hAnsi="Times New Roman" w:cs="Times New Roman"/>
                <w:b/>
                <w:i/>
                <w:color w:val="000000"/>
                <w:sz w:val="24"/>
                <w:szCs w:val="24"/>
              </w:rPr>
              <w:t>3,4</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7. Документи, видані державними органами, повинні відповідати вимогам нормативних актів, відповідно до яких такі документи видані.</w:t>
            </w:r>
          </w:p>
          <w:p w:rsidR="00AC5B98"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який подав тендерну пропозицію вважається таким, що згодний з проектом договору про закупівлю, викладеним в </w:t>
            </w:r>
            <w:r>
              <w:rPr>
                <w:rFonts w:ascii="Times New Roman" w:eastAsia="Times New Roman" w:hAnsi="Times New Roman" w:cs="Times New Roman"/>
                <w:b/>
                <w:i/>
                <w:color w:val="000000"/>
                <w:sz w:val="24"/>
                <w:szCs w:val="24"/>
              </w:rPr>
              <w:t xml:space="preserve">Додатку </w:t>
            </w:r>
            <w:r w:rsidR="00AC5B98">
              <w:rPr>
                <w:rFonts w:ascii="Times New Roman" w:eastAsia="Times New Roman" w:hAnsi="Times New Roman" w:cs="Times New Roman"/>
                <w:b/>
                <w:i/>
                <w:color w:val="000000"/>
                <w:sz w:val="24"/>
                <w:szCs w:val="24"/>
              </w:rPr>
              <w:t>5</w:t>
            </w:r>
            <w:r>
              <w:rPr>
                <w:rFonts w:ascii="Times New Roman" w:eastAsia="Times New Roman" w:hAnsi="Times New Roman" w:cs="Times New Roman"/>
                <w:color w:val="000000"/>
                <w:sz w:val="24"/>
                <w:szCs w:val="24"/>
              </w:rPr>
              <w:t xml:space="preserve"> до цієї тендерної документації</w:t>
            </w:r>
            <w:r w:rsidR="00AC5B98">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E30E46" w:rsidRDefault="006A26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rsidR="00E30E46" w:rsidRDefault="006A26B9">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Примітка:</w:t>
            </w:r>
          </w:p>
          <w:p w:rsidR="00E30E46" w:rsidRDefault="006A26B9">
            <w:pPr>
              <w:widowControl w:val="0"/>
              <w:jc w:val="both"/>
              <w:rPr>
                <w:rFonts w:ascii="Times New Roman" w:eastAsia="Times New Roman" w:hAnsi="Times New Roman" w:cs="Times New Roman"/>
                <w:i/>
                <w:color w:val="000000"/>
                <w:sz w:val="20"/>
                <w:szCs w:val="20"/>
                <w:highlight w:val="white"/>
              </w:rPr>
            </w:pPr>
            <w:r>
              <w:rPr>
                <w:rFonts w:ascii="Times New Roman" w:eastAsia="Times New Roman" w:hAnsi="Times New Roman" w:cs="Times New Roman"/>
                <w:i/>
                <w:sz w:val="20"/>
                <w:szCs w:val="20"/>
              </w:rPr>
              <w:t>*У разі застосовування зазначеної санкції  З</w:t>
            </w:r>
            <w:r>
              <w:rPr>
                <w:rFonts w:ascii="Times New Roman" w:eastAsia="Times New Roman" w:hAnsi="Times New Roman" w:cs="Times New Roman"/>
                <w:i/>
                <w:color w:val="000000"/>
                <w:sz w:val="20"/>
                <w:szCs w:val="20"/>
                <w:highlight w:val="white"/>
              </w:rPr>
              <w:t>амовник приймає рішення про відмову учаснику в участі у процедурі закупівлі та відхиляє учасника як такого, що не відповідає встановленим </w:t>
            </w:r>
            <w:hyperlink r:id="rId11" w:anchor="n1422">
              <w:r>
                <w:rPr>
                  <w:rFonts w:ascii="Times New Roman" w:eastAsia="Times New Roman" w:hAnsi="Times New Roman" w:cs="Times New Roman"/>
                  <w:i/>
                  <w:color w:val="000000"/>
                  <w:sz w:val="20"/>
                  <w:szCs w:val="20"/>
                  <w:highlight w:val="white"/>
                </w:rPr>
                <w:t>абзацом першим</w:t>
              </w:r>
            </w:hyperlink>
            <w:r>
              <w:rPr>
                <w:rFonts w:ascii="Times New Roman" w:eastAsia="Times New Roman" w:hAnsi="Times New Roman" w:cs="Times New Roman"/>
                <w:i/>
                <w:color w:val="000000"/>
                <w:sz w:val="20"/>
                <w:szCs w:val="20"/>
                <w:highlight w:val="white"/>
              </w:rPr>
              <w:t> частини третьої статті 22 Закону України «Про публічні закупівлі» вимогам до учасника відповідно до законодавства.</w:t>
            </w:r>
          </w:p>
          <w:p w:rsidR="00E30E46" w:rsidRPr="00AC5B98" w:rsidRDefault="006A26B9">
            <w:pPr>
              <w:widowControl w:val="0"/>
              <w:jc w:val="both"/>
              <w:rPr>
                <w:rFonts w:ascii="Times New Roman" w:eastAsia="Times New Roman" w:hAnsi="Times New Roman" w:cs="Times New Roman"/>
                <w:color w:val="000000"/>
                <w:sz w:val="24"/>
                <w:szCs w:val="24"/>
              </w:rPr>
            </w:pPr>
            <w:r w:rsidRPr="00AC5B98">
              <w:rPr>
                <w:rFonts w:ascii="Times New Roman" w:eastAsia="Times New Roman" w:hAnsi="Times New Roman" w:cs="Times New Roman"/>
                <w:color w:val="000000"/>
                <w:sz w:val="24"/>
                <w:szCs w:val="24"/>
              </w:rPr>
              <w:t xml:space="preserve">11. </w:t>
            </w:r>
            <w:r w:rsidRPr="00AC5B98">
              <w:rPr>
                <w:rFonts w:ascii="Times New Roman" w:eastAsia="Times New Roman" w:hAnsi="Times New Roman" w:cs="Times New Roman"/>
                <w:sz w:val="24"/>
                <w:szCs w:val="24"/>
              </w:rPr>
              <w:t>Тендерна п</w:t>
            </w:r>
            <w:r w:rsidRPr="00AC5B98">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E30E46" w:rsidRDefault="006A26B9">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rsidR="00E30E46" w:rsidRPr="00AC5B98" w:rsidRDefault="006A26B9">
            <w:pPr>
              <w:widowControl w:val="0"/>
              <w:pBdr>
                <w:top w:val="nil"/>
                <w:left w:val="nil"/>
                <w:bottom w:val="nil"/>
                <w:right w:val="nil"/>
                <w:between w:val="nil"/>
              </w:pBdr>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sidRPr="00AC5B98">
              <w:rPr>
                <w:rFonts w:ascii="Times New Roman" w:eastAsia="Times New Roman" w:hAnsi="Times New Roman" w:cs="Times New Roman"/>
                <w:b/>
                <w:sz w:val="24"/>
                <w:szCs w:val="24"/>
              </w:rPr>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E30E46" w:rsidRPr="00AC5B98" w:rsidRDefault="006A26B9">
            <w:pPr>
              <w:widowControl w:val="0"/>
              <w:pBdr>
                <w:top w:val="nil"/>
                <w:left w:val="nil"/>
                <w:bottom w:val="nil"/>
                <w:right w:val="nil"/>
                <w:between w:val="nil"/>
              </w:pBdr>
              <w:jc w:val="both"/>
              <w:rPr>
                <w:rFonts w:ascii="Times New Roman" w:eastAsia="Times New Roman" w:hAnsi="Times New Roman" w:cs="Times New Roman"/>
                <w:b/>
                <w:sz w:val="24"/>
                <w:szCs w:val="24"/>
              </w:rPr>
            </w:pPr>
            <w:r w:rsidRPr="00AC5B98">
              <w:rPr>
                <w:rFonts w:ascii="Times New Roman" w:eastAsia="Times New Roman" w:hAnsi="Times New Roman" w:cs="Times New Roman"/>
                <w:b/>
                <w:sz w:val="24"/>
                <w:szCs w:val="24"/>
              </w:rPr>
              <w:t xml:space="preserve">-   </w:t>
            </w:r>
            <w:r w:rsidRPr="00AC5B98">
              <w:rPr>
                <w:rFonts w:ascii="Times New Roman" w:eastAsia="Times New Roman" w:hAnsi="Times New Roman" w:cs="Times New Roman"/>
                <w:b/>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E30E46" w:rsidRDefault="006A26B9">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E30E46" w:rsidRPr="00AC5B98" w:rsidRDefault="006A26B9">
            <w:pPr>
              <w:widowControl w:val="0"/>
              <w:jc w:val="both"/>
              <w:rPr>
                <w:rFonts w:ascii="Times New Roman" w:eastAsia="Times New Roman" w:hAnsi="Times New Roman" w:cs="Times New Roman"/>
                <w:b/>
                <w:i/>
                <w:color w:val="4A86E8"/>
                <w:sz w:val="24"/>
                <w:szCs w:val="24"/>
              </w:rPr>
            </w:pPr>
            <w:r w:rsidRPr="00AC5B98">
              <w:rPr>
                <w:rFonts w:ascii="Times New Roman" w:eastAsia="Times New Roman" w:hAnsi="Times New Roman" w:cs="Times New Roman"/>
                <w:b/>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w:t>
            </w:r>
            <w:r w:rsidRPr="00AC5B98">
              <w:rPr>
                <w:rFonts w:ascii="Times New Roman" w:eastAsia="Times New Roman" w:hAnsi="Times New Roman" w:cs="Times New Roman"/>
                <w:b/>
                <w:sz w:val="24"/>
                <w:szCs w:val="24"/>
              </w:rPr>
              <w:lastRenderedPageBreak/>
              <w:t xml:space="preserve">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rsidR="00E30E46" w:rsidRDefault="006A26B9">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E30E46" w:rsidRDefault="006A26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rsidR="00E30E46" w:rsidRDefault="006A26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rsidR="00E30E46" w:rsidRDefault="006A26B9">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rsidR="00E30E46" w:rsidRDefault="006A26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E30E46" w:rsidRDefault="006A26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E30E46" w:rsidRDefault="006A26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в частині чотирнадцятій статті 29 Закону;</w:t>
            </w:r>
          </w:p>
          <w:p w:rsidR="00E30E46" w:rsidRDefault="006A26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частини другої статті 28 Закону;</w:t>
            </w:r>
          </w:p>
          <w:p w:rsidR="00E30E46" w:rsidRDefault="006A26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sidRPr="00AC5B98">
              <w:rPr>
                <w:rFonts w:ascii="Times New Roman" w:eastAsia="Times New Roman" w:hAnsi="Times New Roman" w:cs="Times New Roman"/>
                <w:b/>
                <w:sz w:val="24"/>
                <w:szCs w:val="24"/>
                <w:highlight w:val="white"/>
              </w:rPr>
              <w:t xml:space="preserve">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w:t>
            </w:r>
            <w:r w:rsidRPr="00AC5B98">
              <w:rPr>
                <w:rFonts w:ascii="Times New Roman" w:eastAsia="Times New Roman" w:hAnsi="Times New Roman" w:cs="Times New Roman"/>
                <w:b/>
                <w:sz w:val="24"/>
                <w:szCs w:val="24"/>
                <w:highlight w:val="white"/>
              </w:rPr>
              <w:lastRenderedPageBreak/>
              <w:t>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умовам технічної специфікації та іншим вимогам щодо предмета закупівлі тендерної документації;</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-викладена іншою мовою (мовами), ніж мова (мови), що передбачена тендерною документацією;</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копію ліцензії або документа дозвільного характеру (у разі їх наявності) відповідно до частини другої статті 41 Закону;</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пункту 44 Особливостей.</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E30E46" w:rsidRDefault="006A26B9">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w:t>
            </w:r>
            <w:r>
              <w:rPr>
                <w:rFonts w:ascii="Times New Roman" w:eastAsia="Times New Roman" w:hAnsi="Times New Roman" w:cs="Times New Roman"/>
                <w:sz w:val="24"/>
                <w:szCs w:val="24"/>
                <w:highlight w:val="white"/>
              </w:rPr>
              <w:lastRenderedPageBreak/>
              <w:t>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E30E46" w:rsidRDefault="006A26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E30E46">
        <w:trPr>
          <w:trHeight w:val="472"/>
          <w:jc w:val="center"/>
        </w:trPr>
        <w:tc>
          <w:tcPr>
            <w:tcW w:w="9960" w:type="dxa"/>
            <w:gridSpan w:val="3"/>
            <w:vAlign w:val="center"/>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E30E46" w:rsidRDefault="006A26B9">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E30E46" w:rsidRDefault="006A26B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E30E46" w:rsidRDefault="006A26B9">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Відкриті торги можуть бути відмінені частково (за лотом).</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E30E46" w:rsidRDefault="006A26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E30E46" w:rsidRDefault="006A26B9">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E30E46" w:rsidRDefault="004906A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w:t>
            </w:r>
            <w:r w:rsidR="006A26B9">
              <w:rPr>
                <w:rFonts w:ascii="Times New Roman" w:eastAsia="Times New Roman" w:hAnsi="Times New Roman" w:cs="Times New Roman"/>
                <w:b/>
                <w:color w:val="000000"/>
                <w:sz w:val="24"/>
                <w:szCs w:val="24"/>
              </w:rPr>
              <w:t xml:space="preserve"> договору про закупівлю</w:t>
            </w:r>
          </w:p>
        </w:tc>
        <w:tc>
          <w:tcPr>
            <w:tcW w:w="6420" w:type="dxa"/>
            <w:vAlign w:val="center"/>
          </w:tcPr>
          <w:p w:rsidR="00E30E46" w:rsidRDefault="004906A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Проект</w:t>
            </w:r>
            <w:r w:rsidR="006A26B9">
              <w:rPr>
                <w:rFonts w:ascii="Times New Roman" w:eastAsia="Times New Roman" w:hAnsi="Times New Roman" w:cs="Times New Roman"/>
                <w:color w:val="000000"/>
                <w:sz w:val="24"/>
                <w:szCs w:val="24"/>
              </w:rPr>
              <w:t xml:space="preserve"> </w:t>
            </w:r>
            <w:r w:rsidR="006A26B9">
              <w:rPr>
                <w:rFonts w:ascii="Times New Roman" w:eastAsia="Times New Roman" w:hAnsi="Times New Roman" w:cs="Times New Roman"/>
                <w:sz w:val="24"/>
                <w:szCs w:val="24"/>
              </w:rPr>
              <w:t>д</w:t>
            </w:r>
            <w:r w:rsidR="006A26B9">
              <w:rPr>
                <w:rFonts w:ascii="Times New Roman" w:eastAsia="Times New Roman" w:hAnsi="Times New Roman" w:cs="Times New Roman"/>
                <w:color w:val="000000"/>
                <w:sz w:val="24"/>
                <w:szCs w:val="24"/>
              </w:rPr>
              <w:t xml:space="preserve">оговору про закупівлю викладено в </w:t>
            </w:r>
            <w:r w:rsidR="006A26B9">
              <w:rPr>
                <w:rFonts w:ascii="Times New Roman" w:eastAsia="Times New Roman" w:hAnsi="Times New Roman" w:cs="Times New Roman"/>
                <w:b/>
                <w:i/>
                <w:color w:val="000000"/>
                <w:sz w:val="24"/>
                <w:szCs w:val="24"/>
              </w:rPr>
              <w:t xml:space="preserve">Додатку </w:t>
            </w:r>
            <w:r>
              <w:rPr>
                <w:rFonts w:ascii="Times New Roman" w:eastAsia="Times New Roman" w:hAnsi="Times New Roman" w:cs="Times New Roman"/>
                <w:b/>
                <w:i/>
                <w:color w:val="000000"/>
                <w:sz w:val="24"/>
                <w:szCs w:val="24"/>
              </w:rPr>
              <w:t>5</w:t>
            </w:r>
            <w:r w:rsidR="006A26B9">
              <w:rPr>
                <w:rFonts w:ascii="Times New Roman" w:eastAsia="Times New Roman" w:hAnsi="Times New Roman" w:cs="Times New Roman"/>
                <w:color w:val="000000"/>
                <w:sz w:val="24"/>
                <w:szCs w:val="24"/>
              </w:rPr>
              <w:t xml:space="preserve"> до цієї тендерної документації.</w:t>
            </w:r>
          </w:p>
          <w:p w:rsidR="00E30E46" w:rsidRDefault="006A26B9">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E30E46" w:rsidRDefault="006A26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E30E46" w:rsidRDefault="006A26B9">
            <w:pPr>
              <w:widowControl w:val="0"/>
              <w:numPr>
                <w:ilvl w:val="0"/>
                <w:numId w:val="1"/>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E30E46" w:rsidRDefault="006A26B9">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 2 підпункту 3  пункту 41 Особливостей.</w:t>
            </w:r>
          </w:p>
        </w:tc>
      </w:tr>
      <w:tr w:rsidR="00E30E46" w:rsidTr="007E74D2">
        <w:trPr>
          <w:trHeight w:val="6048"/>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rsidR="00E30E46" w:rsidRDefault="006A26B9">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E30E46" w:rsidRDefault="006A26B9">
            <w:pPr>
              <w:widowControl w:val="0"/>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E30E46" w:rsidRDefault="006A26B9">
            <w:pPr>
              <w:widowControl w:val="0"/>
              <w:numPr>
                <w:ilvl w:val="0"/>
                <w:numId w:val="3"/>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визначення грошового еквівалента зобов’язання в іноземній валюті;</w:t>
            </w:r>
          </w:p>
          <w:p w:rsidR="00E30E46" w:rsidRDefault="006A26B9">
            <w:pPr>
              <w:widowControl w:val="0"/>
              <w:numPr>
                <w:ilvl w:val="0"/>
                <w:numId w:val="8"/>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E30E46" w:rsidRDefault="006A26B9">
            <w:pPr>
              <w:widowControl w:val="0"/>
              <w:numPr>
                <w:ilvl w:val="0"/>
                <w:numId w:val="4"/>
              </w:numPr>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323232"/>
                <w:sz w:val="24"/>
                <w:szCs w:val="24"/>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tc>
      </w:tr>
      <w:tr w:rsidR="00E30E46">
        <w:trPr>
          <w:trHeight w:val="1119"/>
          <w:jc w:val="center"/>
        </w:trPr>
        <w:tc>
          <w:tcPr>
            <w:tcW w:w="705" w:type="dxa"/>
          </w:tcPr>
          <w:p w:rsidR="00E30E46" w:rsidRDefault="006A26B9">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E30E46" w:rsidRDefault="006A26B9">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6420" w:type="dxa"/>
            <w:vAlign w:val="center"/>
          </w:tcPr>
          <w:p w:rsidR="00E30E46" w:rsidRDefault="006A26B9">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7E74D2" w:rsidTr="007E74D2">
        <w:trPr>
          <w:trHeight w:val="773"/>
          <w:jc w:val="center"/>
        </w:trPr>
        <w:tc>
          <w:tcPr>
            <w:tcW w:w="705" w:type="dxa"/>
          </w:tcPr>
          <w:p w:rsidR="007E74D2" w:rsidRDefault="007E74D2" w:rsidP="007E74D2">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7E74D2" w:rsidRDefault="007E74D2" w:rsidP="007E74D2">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tcPr>
          <w:p w:rsidR="007E74D2" w:rsidRPr="007E74D2" w:rsidRDefault="007E74D2" w:rsidP="007E74D2">
            <w:pPr>
              <w:widowControl w:val="0"/>
              <w:spacing w:beforeLines="40" w:before="96" w:afterLines="40" w:after="96"/>
              <w:ind w:rightChars="87" w:right="191"/>
              <w:jc w:val="both"/>
              <w:rPr>
                <w:rFonts w:ascii="Times New Roman" w:hAnsi="Times New Roman" w:cs="Times New Roman"/>
                <w:sz w:val="24"/>
                <w:szCs w:val="24"/>
              </w:rPr>
            </w:pPr>
            <w:r w:rsidRPr="007E74D2">
              <w:rPr>
                <w:rFonts w:ascii="Times New Roman" w:hAnsi="Times New Roman" w:cs="Times New Roman"/>
                <w:sz w:val="24"/>
                <w:szCs w:val="24"/>
              </w:rPr>
              <w:t>Забезпечення виконання договору про закупівлю не вимагається.</w:t>
            </w:r>
          </w:p>
        </w:tc>
      </w:tr>
    </w:tbl>
    <w:p w:rsidR="007E74D2" w:rsidRDefault="007E74D2">
      <w:pPr>
        <w:widowControl w:val="0"/>
        <w:spacing w:after="0" w:line="240" w:lineRule="auto"/>
        <w:jc w:val="both"/>
        <w:rPr>
          <w:rFonts w:ascii="Times New Roman" w:eastAsia="Times New Roman" w:hAnsi="Times New Roman" w:cs="Times New Roman"/>
          <w:sz w:val="24"/>
          <w:szCs w:val="24"/>
          <w:highlight w:val="white"/>
        </w:rPr>
      </w:pPr>
      <w:bookmarkStart w:id="7" w:name="_heading=h.2s8eyo1" w:colFirst="0" w:colLast="0"/>
      <w:bookmarkEnd w:id="7"/>
    </w:p>
    <w:p w:rsidR="00E30E46" w:rsidRDefault="006A26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 на</w:t>
      </w:r>
      <w:r w:rsidR="007E74D2">
        <w:rPr>
          <w:rFonts w:ascii="Times New Roman" w:eastAsia="Times New Roman" w:hAnsi="Times New Roman" w:cs="Times New Roman"/>
          <w:sz w:val="24"/>
          <w:szCs w:val="24"/>
          <w:highlight w:val="white"/>
        </w:rPr>
        <w:t>.</w:t>
      </w:r>
    </w:p>
    <w:p w:rsidR="00E30E46" w:rsidRDefault="006A26B9">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6348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2. Додаток 2 до тендерної документації на</w:t>
      </w:r>
      <w:r w:rsidR="007E74D2">
        <w:rPr>
          <w:rFonts w:ascii="Times New Roman" w:eastAsia="Times New Roman" w:hAnsi="Times New Roman" w:cs="Times New Roman"/>
          <w:sz w:val="24"/>
          <w:szCs w:val="24"/>
          <w:highlight w:val="white"/>
        </w:rPr>
        <w:t>.</w:t>
      </w:r>
    </w:p>
    <w:p w:rsidR="007E74D2" w:rsidRDefault="007E74D2" w:rsidP="007E74D2">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96348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3. Додаток 3 до тендерної документації на.</w:t>
      </w:r>
      <w:r>
        <w:rPr>
          <w:rFonts w:ascii="Times New Roman" w:eastAsia="Times New Roman" w:hAnsi="Times New Roman" w:cs="Times New Roman"/>
          <w:sz w:val="24"/>
          <w:szCs w:val="24"/>
          <w:highlight w:val="white"/>
        </w:rPr>
        <w:br/>
        <w:t xml:space="preserve">                                              </w:t>
      </w:r>
      <w:r w:rsidR="0096348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4</w:t>
      </w:r>
      <w:r w:rsidR="006A26B9">
        <w:rPr>
          <w:rFonts w:ascii="Times New Roman" w:eastAsia="Times New Roman" w:hAnsi="Times New Roman" w:cs="Times New Roman"/>
          <w:sz w:val="24"/>
          <w:szCs w:val="24"/>
          <w:highlight w:val="white"/>
        </w:rPr>
        <w:t>. Додаток</w:t>
      </w:r>
      <w:r>
        <w:rPr>
          <w:rFonts w:ascii="Times New Roman" w:eastAsia="Times New Roman" w:hAnsi="Times New Roman" w:cs="Times New Roman"/>
          <w:sz w:val="24"/>
          <w:szCs w:val="24"/>
          <w:highlight w:val="white"/>
        </w:rPr>
        <w:t xml:space="preserve"> 4 до тендерної документації на.</w:t>
      </w:r>
      <w:r>
        <w:rPr>
          <w:rFonts w:ascii="Times New Roman" w:eastAsia="Times New Roman" w:hAnsi="Times New Roman" w:cs="Times New Roman"/>
          <w:sz w:val="24"/>
          <w:szCs w:val="24"/>
          <w:highlight w:val="white"/>
        </w:rPr>
        <w:br/>
        <w:t xml:space="preserve">                                              </w:t>
      </w:r>
      <w:r w:rsidR="0096348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5. Додаток 5 до тендерної документації на.</w:t>
      </w:r>
      <w:r>
        <w:rPr>
          <w:rFonts w:ascii="Times New Roman" w:eastAsia="Times New Roman" w:hAnsi="Times New Roman" w:cs="Times New Roman"/>
          <w:sz w:val="24"/>
          <w:szCs w:val="24"/>
          <w:highlight w:val="white"/>
        </w:rPr>
        <w:br/>
        <w:t xml:space="preserve">                                              </w:t>
      </w:r>
      <w:r w:rsidR="0096348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6. Додаток 6 до тендерної документації на.</w:t>
      </w:r>
    </w:p>
    <w:p w:rsidR="007E74D2" w:rsidRDefault="007E74D2" w:rsidP="007E74D2">
      <w:pPr>
        <w:rPr>
          <w:rFonts w:ascii="Times New Roman" w:eastAsia="Times New Roman" w:hAnsi="Times New Roman" w:cs="Times New Roman"/>
          <w:sz w:val="24"/>
          <w:szCs w:val="24"/>
          <w:highlight w:val="white"/>
        </w:rPr>
      </w:pPr>
    </w:p>
    <w:p w:rsidR="00E30E46" w:rsidRDefault="00E30E46">
      <w:pPr>
        <w:rPr>
          <w:rFonts w:ascii="Times New Roman" w:eastAsia="Times New Roman" w:hAnsi="Times New Roman" w:cs="Times New Roman"/>
          <w:highlight w:val="white"/>
        </w:rPr>
      </w:pPr>
    </w:p>
    <w:p w:rsidR="00E30E46" w:rsidRDefault="00E30E46">
      <w:pPr>
        <w:widowControl w:val="0"/>
        <w:spacing w:after="0" w:line="240" w:lineRule="auto"/>
        <w:jc w:val="both"/>
        <w:rPr>
          <w:rFonts w:ascii="Times New Roman" w:eastAsia="Times New Roman" w:hAnsi="Times New Roman" w:cs="Times New Roman"/>
          <w:sz w:val="24"/>
          <w:szCs w:val="24"/>
        </w:rPr>
      </w:pPr>
    </w:p>
    <w:sectPr w:rsidR="00E30E46" w:rsidSect="007E74D2">
      <w:pgSz w:w="11906" w:h="16838"/>
      <w:pgMar w:top="680" w:right="737" w:bottom="680" w:left="1134"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216C" w:rsidRDefault="0046216C" w:rsidP="00E853C1">
      <w:pPr>
        <w:spacing w:after="0" w:line="240" w:lineRule="auto"/>
      </w:pPr>
      <w:r>
        <w:separator/>
      </w:r>
    </w:p>
  </w:endnote>
  <w:endnote w:type="continuationSeparator" w:id="0">
    <w:p w:rsidR="0046216C" w:rsidRDefault="0046216C" w:rsidP="00E853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216C" w:rsidRDefault="0046216C" w:rsidP="00E853C1">
      <w:pPr>
        <w:spacing w:after="0" w:line="240" w:lineRule="auto"/>
      </w:pPr>
      <w:r>
        <w:separator/>
      </w:r>
    </w:p>
  </w:footnote>
  <w:footnote w:type="continuationSeparator" w:id="0">
    <w:p w:rsidR="0046216C" w:rsidRDefault="0046216C" w:rsidP="00E853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0903E3"/>
    <w:multiLevelType w:val="multilevel"/>
    <w:tmpl w:val="AA5ABC54"/>
    <w:lvl w:ilvl="0">
      <w:start w:val="1"/>
      <w:numFmt w:val="decimal"/>
      <w:lvlText w:val="%1)"/>
      <w:lvlJc w:val="left"/>
      <w:pPr>
        <w:ind w:left="720" w:hanging="360"/>
      </w:pPr>
    </w:lvl>
    <w:lvl w:ilvl="1">
      <w:start w:val="4"/>
      <w:numFmt w:val="bullet"/>
      <w:lvlText w:val="-"/>
      <w:lvlJc w:val="left"/>
      <w:pPr>
        <w:ind w:left="144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33A1237"/>
    <w:multiLevelType w:val="multilevel"/>
    <w:tmpl w:val="F432E49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AAA080F"/>
    <w:multiLevelType w:val="multilevel"/>
    <w:tmpl w:val="B024EE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B13010F"/>
    <w:multiLevelType w:val="multilevel"/>
    <w:tmpl w:val="8BF0D9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75A0CFA"/>
    <w:multiLevelType w:val="multilevel"/>
    <w:tmpl w:val="117C21D8"/>
    <w:lvl w:ilvl="0">
      <w:start w:val="1"/>
      <w:numFmt w:val="bullet"/>
      <w:lvlText w:val="−"/>
      <w:lvlJc w:val="left"/>
      <w:pPr>
        <w:ind w:left="36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588071F7"/>
    <w:multiLevelType w:val="multilevel"/>
    <w:tmpl w:val="D46A6E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DFF59D7"/>
    <w:multiLevelType w:val="multilevel"/>
    <w:tmpl w:val="B92C7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F240DF6"/>
    <w:multiLevelType w:val="multilevel"/>
    <w:tmpl w:val="91BC766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E46"/>
    <w:rsid w:val="001111DF"/>
    <w:rsid w:val="00221A0F"/>
    <w:rsid w:val="00370BFC"/>
    <w:rsid w:val="0046216C"/>
    <w:rsid w:val="004906A1"/>
    <w:rsid w:val="005062C3"/>
    <w:rsid w:val="0053448F"/>
    <w:rsid w:val="006A26B9"/>
    <w:rsid w:val="006F39D9"/>
    <w:rsid w:val="007E74D2"/>
    <w:rsid w:val="00862CDD"/>
    <w:rsid w:val="00892099"/>
    <w:rsid w:val="0096348D"/>
    <w:rsid w:val="00A50F1D"/>
    <w:rsid w:val="00AB1358"/>
    <w:rsid w:val="00AC5B98"/>
    <w:rsid w:val="00BF26EC"/>
    <w:rsid w:val="00D366D1"/>
    <w:rsid w:val="00DC191B"/>
    <w:rsid w:val="00E30E46"/>
    <w:rsid w:val="00E853C1"/>
    <w:rsid w:val="00F6120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587CE"/>
  <w15:docId w15:val="{BE1F248E-D3FD-43D5-ADD3-A15D173B8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веб) Знак1 Знак Знак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uiPriority w:val="99"/>
    <w:rsid w:val="00B777C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Subtitle"/>
    <w:basedOn w:val="a"/>
    <w:next w:val="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0"/>
    <w:pPr>
      <w:spacing w:after="0" w:line="240" w:lineRule="auto"/>
    </w:pPr>
    <w:tblPr>
      <w:tblStyleRowBandSize w:val="1"/>
      <w:tblStyleColBandSize w:val="1"/>
      <w:tblCellMar>
        <w:left w:w="108" w:type="dxa"/>
        <w:right w:w="108" w:type="dxa"/>
      </w:tblCellMar>
    </w:tblPr>
  </w:style>
  <w:style w:type="table" w:customStyle="1" w:styleId="ad">
    <w:basedOn w:val="TableNormal0"/>
    <w:pPr>
      <w:spacing w:after="0" w:line="240" w:lineRule="auto"/>
    </w:pPr>
    <w:tblPr>
      <w:tblStyleRowBandSize w:val="1"/>
      <w:tblStyleColBandSize w:val="1"/>
      <w:tblCellMar>
        <w:left w:w="108" w:type="dxa"/>
        <w:right w:w="108" w:type="dxa"/>
      </w:tblCellMar>
    </w:tblPr>
  </w:style>
  <w:style w:type="paragraph" w:customStyle="1" w:styleId="10">
    <w:name w:val="Обычный1"/>
    <w:uiPriority w:val="99"/>
    <w:rsid w:val="005062C3"/>
    <w:pPr>
      <w:spacing w:after="0" w:line="276" w:lineRule="auto"/>
    </w:pPr>
    <w:rPr>
      <w:rFonts w:ascii="Arial" w:hAnsi="Arial" w:cs="Arial"/>
      <w:color w:val="000000"/>
      <w:lang w:val="ru-RU" w:eastAsia="ru-RU"/>
    </w:rPr>
  </w:style>
  <w:style w:type="paragraph" w:customStyle="1" w:styleId="rvps14">
    <w:name w:val="rvps14"/>
    <w:basedOn w:val="a"/>
    <w:uiPriority w:val="99"/>
    <w:rsid w:val="005062C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Без интервала1"/>
    <w:uiPriority w:val="99"/>
    <w:rsid w:val="00E853C1"/>
    <w:pPr>
      <w:spacing w:after="0" w:line="240" w:lineRule="auto"/>
    </w:pPr>
    <w:rPr>
      <w:rFonts w:ascii="Times New Roman" w:eastAsia="Times New Roman" w:hAnsi="Times New Roman" w:cs="Times New Roman"/>
      <w:sz w:val="28"/>
      <w:szCs w:val="28"/>
      <w:lang w:val="ru-RU" w:eastAsia="ru-RU"/>
    </w:rPr>
  </w:style>
  <w:style w:type="paragraph" w:styleId="ae">
    <w:name w:val="header"/>
    <w:basedOn w:val="a"/>
    <w:link w:val="af"/>
    <w:uiPriority w:val="99"/>
    <w:unhideWhenUsed/>
    <w:rsid w:val="00E853C1"/>
    <w:pPr>
      <w:tabs>
        <w:tab w:val="center" w:pos="4819"/>
        <w:tab w:val="right" w:pos="9639"/>
      </w:tabs>
      <w:spacing w:after="0" w:line="240" w:lineRule="auto"/>
    </w:pPr>
  </w:style>
  <w:style w:type="character" w:customStyle="1" w:styleId="af">
    <w:name w:val="Верхний колонтитул Знак"/>
    <w:basedOn w:val="a0"/>
    <w:link w:val="ae"/>
    <w:uiPriority w:val="99"/>
    <w:rsid w:val="00E853C1"/>
  </w:style>
  <w:style w:type="paragraph" w:styleId="af0">
    <w:name w:val="footer"/>
    <w:basedOn w:val="a"/>
    <w:link w:val="af1"/>
    <w:uiPriority w:val="99"/>
    <w:unhideWhenUsed/>
    <w:rsid w:val="00E853C1"/>
    <w:pPr>
      <w:tabs>
        <w:tab w:val="center" w:pos="4819"/>
        <w:tab w:val="right" w:pos="9639"/>
      </w:tabs>
      <w:spacing w:after="0" w:line="240" w:lineRule="auto"/>
    </w:pPr>
  </w:style>
  <w:style w:type="character" w:customStyle="1" w:styleId="af1">
    <w:name w:val="Нижний колонтитул Знак"/>
    <w:basedOn w:val="a0"/>
    <w:link w:val="af0"/>
    <w:uiPriority w:val="99"/>
    <w:rsid w:val="00E853C1"/>
  </w:style>
  <w:style w:type="paragraph" w:customStyle="1" w:styleId="LO-normal">
    <w:name w:val="LO-normal"/>
    <w:uiPriority w:val="99"/>
    <w:rsid w:val="00DC191B"/>
    <w:pPr>
      <w:spacing w:after="0" w:line="276" w:lineRule="auto"/>
    </w:pPr>
    <w:rPr>
      <w:rFonts w:ascii="Arial" w:eastAsia="Times New Roman" w:hAnsi="Arial" w:cs="Arial"/>
      <w:color w:val="000000"/>
      <w:lang w:val="ru-RU" w:eastAsia="zh-CN"/>
    </w:rPr>
  </w:style>
  <w:style w:type="character" w:styleId="af2">
    <w:name w:val="Strong"/>
    <w:basedOn w:val="a0"/>
    <w:uiPriority w:val="99"/>
    <w:qFormat/>
    <w:rsid w:val="00DC191B"/>
    <w:rPr>
      <w:b/>
      <w:bCs/>
    </w:rPr>
  </w:style>
  <w:style w:type="character" w:customStyle="1" w:styleId="aa">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9"/>
    <w:uiPriority w:val="99"/>
    <w:rsid w:val="0096348D"/>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922-19" TargetMode="External"/><Relationship Id="rId5" Type="http://schemas.openxmlformats.org/officeDocument/2006/relationships/webSettings" Target="webSettings.xml"/><Relationship Id="rId10" Type="http://schemas.openxmlformats.org/officeDocument/2006/relationships/hyperlink" Target="http://zakon4.rada.gov.ua/laws/show/2289-17"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36332</Words>
  <Characters>20710</Characters>
  <Application>Microsoft Office Word</Application>
  <DocSecurity>0</DocSecurity>
  <Lines>172</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User</cp:lastModifiedBy>
  <cp:revision>5</cp:revision>
  <cp:lastPrinted>2022-11-16T09:22:00Z</cp:lastPrinted>
  <dcterms:created xsi:type="dcterms:W3CDTF">2022-11-16T09:19:00Z</dcterms:created>
  <dcterms:modified xsi:type="dcterms:W3CDTF">2022-11-24T10:05:00Z</dcterms:modified>
</cp:coreProperties>
</file>