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2" w:rsidRPr="009A35D2" w:rsidRDefault="009A35D2" w:rsidP="009A35D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Оголошення про проведення спрощеної закупівлі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1.1. Найменування замовника: Комунальне некомерційне підприємство Білоцерківської міської ради «Білоцерківська міська лікарня № 3».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1.2. Місцезнаходження 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1.3. Ідентифікаційний код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01994592.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1.4. Категорія замовника: підприємства, установи, організації, зазначені у пункті 3 частини першої статті 2 ЗУ «Про публічні закупівлі».</w:t>
      </w:r>
    </w:p>
    <w:bookmarkEnd w:id="2"/>
    <w:p w:rsidR="006E33BA" w:rsidRDefault="006E33BA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B1DC2" w:rsidRPr="00DB1DC2" w:rsidRDefault="00DB1DC2" w:rsidP="00DB1DC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021:2015: 33690000-3 - Лікарські засоби різні  – ПЛР – тест для виявлення ДНК родини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Hep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dnaviridae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, 150 тестів/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62623-Реагент для ампліфікації нуклеїнових кислот ІВД;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eXsigTM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Mag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набір реагентів для екстракції нуклеїнової кислот, 96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шт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52521-Екстракція/ізоляція нуклеїнових кислот, набір </w:t>
      </w:r>
      <w:r w:rsidRPr="004526CE">
        <w:rPr>
          <w:rFonts w:ascii="Times New Roman" w:hAnsi="Times New Roman" w:cs="Times New Roman"/>
          <w:sz w:val="24"/>
          <w:szCs w:val="24"/>
          <w:lang w:eastAsia="uk-UA"/>
        </w:rPr>
        <w:t>IVD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3. Інформація про технічні, якісні та інші характеристики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</w:p>
    <w:p w:rsid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1. Специфікація:</w:t>
      </w:r>
    </w:p>
    <w:tbl>
      <w:tblPr>
        <w:tblW w:w="100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335"/>
        <w:gridCol w:w="2552"/>
        <w:gridCol w:w="1701"/>
        <w:gridCol w:w="1124"/>
        <w:gridCol w:w="830"/>
      </w:tblGrid>
      <w:tr w:rsidR="009A35D2" w:rsidRPr="009A35D2" w:rsidTr="00EB5E56">
        <w:trPr>
          <w:trHeight w:val="615"/>
        </w:trPr>
        <w:tc>
          <w:tcPr>
            <w:tcW w:w="518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35" w:type="dxa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2552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НК 024:2019 та його назва</w:t>
            </w:r>
          </w:p>
        </w:tc>
        <w:tc>
          <w:tcPr>
            <w:tcW w:w="1701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24" w:type="dxa"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30" w:type="dxa"/>
            <w:noWrap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Кіль-кість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для виявлення ДНК родини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dnaviridae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150 тестів/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DC2" w:rsidRPr="00DB1DC2" w:rsidRDefault="00DB1DC2" w:rsidP="00DB1D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62623-Реагент для ампліфікації нуклеїнових кислот ІВД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eXsigTM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Mag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набі</w:t>
            </w:r>
            <w:proofErr w:type="gram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реагентів для екстракції нуклеїнової кислот, 96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5D2" w:rsidRPr="009A35D2" w:rsidRDefault="00DB1DC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52521-Екстракція/ізоляція нуклеїнових кислот, набір </w:t>
            </w:r>
            <w:r w:rsidRPr="004526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IVD</w:t>
            </w: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2. Медико-технічні вимоги до окремих товарів, що потребують додаткового підтвердження:</w:t>
      </w:r>
    </w:p>
    <w:tbl>
      <w:tblPr>
        <w:tblW w:w="9640" w:type="dxa"/>
        <w:tblInd w:w="-176" w:type="dxa"/>
        <w:tblLayout w:type="fixed"/>
        <w:tblLook w:val="0000"/>
      </w:tblPr>
      <w:tblGrid>
        <w:gridCol w:w="2244"/>
        <w:gridCol w:w="5978"/>
        <w:gridCol w:w="1418"/>
      </w:tblGrid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Відповідність (так/ні) та посилання на відповідну сторінку інструкції, технічного опису, тощо</w:t>
            </w:r>
          </w:p>
        </w:tc>
      </w:tr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33BA" w:rsidRPr="006E33BA" w:rsidRDefault="006E33BA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ПЛР – тест для виявлення ДНК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Hepfdnaviridae</w:t>
            </w:r>
            <w:proofErr w:type="spellEnd"/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Містить 150 тестів в пакуванні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Специфічність 100%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Аналітична чутливість (динамічний діапазон тесту) –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детекція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копій або менше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Сумісність з приладами відкритого типу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включати внутрішній калібрований контроль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Не потребують холодового (-20℃) ланцюга при транспортуванні,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 температурі навколишнього середовища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A35D2" w:rsidRPr="00EB10E4" w:rsidTr="009A35D2">
        <w:trPr>
          <w:trHeight w:val="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eXsigTM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набір реагентів для екстракції нуклеїнової кислот, 96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для екстракції нуклеїнових кислот </w:t>
            </w: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бути сумісним як з машинним, так і з ручним методами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Повинен використовувати технологію магнітних мікрокульок (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magnetic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separation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* Еквівалент не пропонувати. Відповідність характеристик, запропонованого Учасником товару, встановленим в якісних характеристиках предмета закупівлі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 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У випадку, якщо учасником не надано документів, що підтверджують відповідність вимогам до товару його пропозиція буде відхилена як така, що не відповідає умовам тендерної документації.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Запропонований учасником товар повинен бути зареєстрований в Україні та/або дозволений для введення в обіг та/або експлуатацію (застосування) відповідно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754. Ця вимога засвідчується гарантійним листом про надання під час поставки копій декларацій або копій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 (у разі, якщо запропонований товар не підлягає декларуванню або проходження процедури оцінки відповідності згідно вимог Технічного регламенту, учасник повинен при постачанні надати лист-пояснення, у якому буде міститися обгрунтування щодо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відсутності декларації відповідності або документів, що підтверджують можливість застосування товарів за результатами проходження процедури оцінки відповідності);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Технічні та якісні характеристики, форма випуску, упаковка товару, виробник повинні відповідати таким, що вказані в документації. Технічні, якісні характеристики предмета закупівлі повинні передбачати необхідність застосування заходів із захисту довкілля. (учасник повинен надати гарантійний лист).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На товар, що пропонується учасником, повинні бути надані інформаційні матеріали: каталоги, та/або буклети, та/або копії інструкцій по застосуванню, та/або копії технічних паспортів, та/або інший документ, тощо українською мовою, при постачанні разом з товаром (учасник повинен надати гаpантійний лист про надання інформаційних матеріалів на товар при постачанні разом з товаром).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 учасник надає оригінал гарантійного листа, яким підтверджується можливість поставки запропонованого товару, який є предметом закупівлі цих торгів та пропонується учасником із зазначенням: повної назви учасника, повної назви Замовника, назви предмету закупівлі згідно оголошення, № оголошення про проведення процедури закупівлі, назви товару, кількості.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Учасник повинен забезпечувати належні умови зберігання та транспортування  запропонованих товарів у т.ч.  із забезпеченням умов «холодового ланцюга» (відповідно до вимог які вказані в інструкції виробника запропонованого товару) (учасник повинен надати гарантійний лист про зобов’язання забезпечення відповідних умов поставки).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3" w:name="n416"/>
      <w:bookmarkStart w:id="4" w:name="_Hlk77940748"/>
      <w:bookmarkEnd w:id="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4.1. кількість товарів або обсяг робіт чи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1 найменування.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4.2. місце поставки товарів або місце виконання робіт чи надання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5" w:name="n417"/>
      <w:bookmarkEnd w:id="5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 Розвантажувальні роботи проводяться за рахунок Постачальника з доставкою в складське приміщення.</w:t>
      </w:r>
    </w:p>
    <w:bookmarkEnd w:id="4"/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5. Строк поставки товарів, виконання робіт, надання послуг</w:t>
      </w:r>
      <w:bookmarkStart w:id="6" w:name="n418"/>
      <w:bookmarkEnd w:id="6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з моменту підписання договору до 31.12.202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2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року. Доставка Товару проводиться згідно заявок Замовника протягом п’ятнадцяти календарних днів з часу її отримання Постачальником.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6. Умови оплати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7" w:name="n419"/>
      <w:bookmarkEnd w:id="7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Оплата за Товар здійснюється протягом 10 (десяти) робочих днів від дня отримання Товару Замовником у безготівковій формі.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7. Очікувана вартість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8" w:name="n420"/>
      <w:bookmarkEnd w:id="8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83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200,00 грн. </w:t>
      </w:r>
      <w:r w:rsidRPr="000E5D17">
        <w:rPr>
          <w:rFonts w:ascii="Times New Roman" w:hAnsi="Times New Roman" w:cs="Times New Roman"/>
          <w:noProof/>
          <w:sz w:val="24"/>
          <w:szCs w:val="24"/>
          <w:lang w:val="uk-UA"/>
        </w:rPr>
        <w:t>з ПДВ.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 *: до </w:t>
      </w:r>
      <w:r w:rsidR="00B02429" w:rsidRPr="00B02429">
        <w:rPr>
          <w:rFonts w:ascii="Times New Roman" w:hAnsi="Times New Roman" w:cs="Times New Roman"/>
          <w:noProof/>
          <w:sz w:val="24"/>
          <w:szCs w:val="24"/>
        </w:rPr>
        <w:t>2</w:t>
      </w:r>
      <w:r w:rsidR="00EB10E4" w:rsidRPr="00EB10E4">
        <w:rPr>
          <w:rFonts w:ascii="Times New Roman" w:hAnsi="Times New Roman" w:cs="Times New Roman"/>
          <w:noProof/>
          <w:sz w:val="24"/>
          <w:szCs w:val="24"/>
        </w:rPr>
        <w:t>1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9" w:name="n421"/>
      <w:bookmarkEnd w:id="9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2</w:t>
      </w:r>
      <w:r w:rsidR="00EB10E4">
        <w:rPr>
          <w:rFonts w:ascii="Times New Roman" w:hAnsi="Times New Roman" w:cs="Times New Roman"/>
          <w:noProof/>
          <w:sz w:val="24"/>
          <w:szCs w:val="24"/>
          <w:lang w:val="en-US"/>
        </w:rPr>
        <w:t>7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0" w:name="n422"/>
      <w:bookmarkEnd w:id="10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 Перелік критеріїв оцінки пропозицій із зазначенням питомої ваги критеріїв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ціна – 100%.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10.1. Методика оцінки пропозицій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Найбільш економічною вигідною пропозицією буде вважатися пропозиція з найнижчою ціною з урахуванням усіх податків та зборів (в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тому числі податку на додану вартість (ПДВ), у разі якщо учасник є платником ПДВ або без ПДВ-у разі, якщо Учасник  не є платником ПДВ. Оцінка здійснюється щодо предмета закупівлі вцілому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1" w:name="n423"/>
      <w:bookmarkEnd w:id="11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 Розмір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11.1. Умови надання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2" w:name="n424"/>
      <w:bookmarkEnd w:id="12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 Розмір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12.1. Умови надання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3" w:name="n425"/>
      <w:bookmarkEnd w:id="1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0,5 відсотка.</w:t>
      </w:r>
    </w:p>
    <w:p w:rsidR="006E33BA" w:rsidRDefault="006E33BA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14. Джерело фінансування: кошти НСЗУ.</w:t>
      </w:r>
    </w:p>
    <w:p w:rsidR="006E33BA" w:rsidRDefault="006E33BA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0875EE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426"/>
      <w:bookmarkEnd w:id="1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Мозговий Олексій Петрович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, фахівець зпублічних закупівкль, 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lawyer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_2000@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i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.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ua</w:t>
      </w:r>
    </w:p>
    <w:p w:rsidR="006E33BA" w:rsidRDefault="006E33BA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16.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Інша інформація:</w:t>
      </w: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2) документи, що підтверджують повноваження особи на укладення договору; 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 довіреність або інші документи);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3) довідку у довільній формі, яка містить контактні данні компанії-учасника (з зазначенням реквізитів учасника: назви, коду ЄДРПОУ, банківських реквізитів,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4) приймаючи участь та подаючи пропозицію Учасник вважається таким, що надав згоду на обробку персональних даних відповідно до Закону України «Про захист персональних даних» від 01.06.2010</w:t>
      </w:r>
      <w:r w:rsidR="000875EE" w:rsidRPr="000875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р. № 2297-VI.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5) пропозиція, що подається на фірмовому бланку Учасника згідно Додатку 1 Оголошення про проведення спрощеної закупівлі.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1994" w:rsidRPr="00DB1DC2" w:rsidRDefault="00A61994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lastRenderedPageBreak/>
        <w:t>Додаток №1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до Оголошення  про проведення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 спрощеної закупівлі </w:t>
      </w:r>
    </w:p>
    <w:p w:rsidR="000875EE" w:rsidRPr="00E97719" w:rsidRDefault="000875EE" w:rsidP="000875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0875EE" w:rsidRPr="00E97719" w:rsidRDefault="000875EE" w:rsidP="000875E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</w:pPr>
      <w:r w:rsidRPr="00E97719">
        <w:rPr>
          <w:rFonts w:ascii="Times New Roman" w:eastAsia="Times New Roman" w:hAnsi="Times New Roman"/>
          <w:b/>
          <w:bCs/>
          <w:noProof/>
          <w:kern w:val="32"/>
          <w:lang w:val="uk-UA"/>
        </w:rPr>
        <w:t>Ф</w:t>
      </w:r>
      <w:r w:rsidRPr="00E97719"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  <w:t>орма ЦІНОВОЇ пропозиції*</w:t>
      </w:r>
    </w:p>
    <w:p w:rsidR="000875EE" w:rsidRPr="00E97719" w:rsidRDefault="000875EE" w:rsidP="000875EE">
      <w:pPr>
        <w:spacing w:after="0" w:line="240" w:lineRule="auto"/>
        <w:jc w:val="both"/>
        <w:rPr>
          <w:rFonts w:ascii="Times New Roman" w:eastAsia="Times New Roman" w:hAnsi="Times New Roman"/>
          <w:noProof/>
          <w:shd w:val="clear" w:color="auto" w:fill="FFFFFF"/>
          <w:lang w:val="uk-UA"/>
        </w:rPr>
      </w:pPr>
      <w:r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</w:t>
      </w:r>
      <w:r w:rsidRPr="00E97719"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___________________________________________________________________________</w:t>
      </w:r>
    </w:p>
    <w:p w:rsidR="000875EE" w:rsidRPr="00E97719" w:rsidRDefault="000875EE" w:rsidP="000875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</w:pPr>
      <w:r w:rsidRPr="00E97719"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  <w:t>(назва Учасника)</w:t>
      </w:r>
    </w:p>
    <w:p w:rsidR="000875EE" w:rsidRPr="00E97719" w:rsidRDefault="000875EE" w:rsidP="000875EE">
      <w:pPr>
        <w:spacing w:after="24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E97719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uk-UA"/>
        </w:rPr>
        <w:t>надає свою пропозицію щодо участі у</w:t>
      </w:r>
      <w:r w:rsidRPr="00E9771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закупівлі: </w:t>
      </w:r>
      <w:r w:rsidRPr="00E97719">
        <w:rPr>
          <w:rFonts w:ascii="Times New Roman" w:eastAsia="Times New Roman" w:hAnsi="Times New Roman"/>
          <w:bCs/>
          <w:noProof/>
          <w:sz w:val="24"/>
          <w:szCs w:val="24"/>
          <w:lang w:val="uk-UA"/>
        </w:rPr>
        <w:t>__________________</w:t>
      </w:r>
      <w:r w:rsidRPr="00E97719">
        <w:rPr>
          <w:rFonts w:ascii="Times New Roman" w:eastAsia="Times New Roman" w:hAnsi="Times New Roman"/>
          <w:bCs/>
          <w:i/>
          <w:noProof/>
          <w:sz w:val="24"/>
          <w:szCs w:val="24"/>
          <w:lang w:val="uk-UA"/>
        </w:rPr>
        <w:t>(зазначити назву предмета закупівлі згідно Оголошення про проведення спрощеної закупівлі).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661"/>
      </w:tblGrid>
      <w:tr w:rsidR="000875EE" w:rsidRPr="00E97719" w:rsidTr="000875EE">
        <w:trPr>
          <w:trHeight w:val="255"/>
        </w:trPr>
        <w:tc>
          <w:tcPr>
            <w:tcW w:w="2978" w:type="dxa"/>
            <w:vMerge w:val="restart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підприємство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0875EE" w:rsidRPr="00E97719" w:rsidTr="000875EE">
        <w:trPr>
          <w:trHeight w:val="349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код за ЄДРПОУ/Ідентифікаційний код</w:t>
            </w:r>
          </w:p>
        </w:tc>
      </w:tr>
      <w:tr w:rsidR="000875EE" w:rsidRPr="00E97719" w:rsidTr="000875EE">
        <w:trPr>
          <w:trHeight w:val="1126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Реквізити: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 юридична: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фактична: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Телефон, факс, телефон для контактів: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е-mail:</w:t>
            </w:r>
          </w:p>
        </w:tc>
      </w:tr>
      <w:tr w:rsidR="000875EE" w:rsidRPr="00E97719" w:rsidTr="000875EE">
        <w:trPr>
          <w:trHeight w:val="332"/>
        </w:trPr>
        <w:tc>
          <w:tcPr>
            <w:tcW w:w="2978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Строк поставки товарів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Учасник зазначає строк поставки товарів</w:t>
            </w:r>
          </w:p>
        </w:tc>
      </w:tr>
      <w:tr w:rsidR="000875EE" w:rsidRPr="00E97719" w:rsidTr="000875EE">
        <w:trPr>
          <w:trHeight w:val="427"/>
        </w:trPr>
        <w:tc>
          <w:tcPr>
            <w:tcW w:w="2978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ПІБ (повністю), посада, контактний телефон</w:t>
            </w:r>
          </w:p>
        </w:tc>
      </w:tr>
    </w:tbl>
    <w:p w:rsidR="000875EE" w:rsidRPr="00E97719" w:rsidRDefault="000875EE" w:rsidP="000875E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84"/>
        <w:gridCol w:w="992"/>
        <w:gridCol w:w="992"/>
        <w:gridCol w:w="992"/>
        <w:gridCol w:w="1134"/>
        <w:gridCol w:w="1306"/>
        <w:gridCol w:w="1129"/>
      </w:tblGrid>
      <w:tr w:rsidR="000875EE" w:rsidRPr="00E97719" w:rsidTr="000875EE">
        <w:tc>
          <w:tcPr>
            <w:tcW w:w="710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№ з/пл</w:t>
            </w:r>
          </w:p>
        </w:tc>
        <w:tc>
          <w:tcPr>
            <w:tcW w:w="2384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Назва товару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, що пропонується Учасником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НК 024:2019 та його назва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Відповідний код ЄЗС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Ціна за од. з/без ПДВ, грн.,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Загальна вартість з/без  ПДВ, грн.</w:t>
            </w: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ПДВ (%)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0875EE">
            <w:pPr>
              <w:spacing w:after="0" w:line="240" w:lineRule="auto"/>
              <w:ind w:left="14" w:firstLine="69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Вказується повна вартість з ПДВ. Якщо учасник звільнений від сплати ПДВ зазначається ціна без ПДВ.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0875EE" w:rsidRPr="00E97719" w:rsidRDefault="000875EE" w:rsidP="00087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p w:rsidR="000875EE" w:rsidRPr="00E97719" w:rsidRDefault="000875EE" w:rsidP="000875E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Ознайомившись з вимогами оголошення, ми маємо можливість і погоджуємось поставити товар відповідної якості у встановлені Замовником строки.</w:t>
      </w:r>
    </w:p>
    <w:p w:rsidR="000875EE" w:rsidRPr="00E97719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Разом  з цією пропозицією ми надаємо документи, передбачені пунктом 1</w:t>
      </w:r>
      <w:r>
        <w:rPr>
          <w:rFonts w:ascii="Times New Roman" w:eastAsia="Times New Roman" w:hAnsi="Times New Roman"/>
          <w:noProof/>
          <w:lang w:val="uk-UA"/>
        </w:rPr>
        <w:t>6</w:t>
      </w:r>
      <w:r w:rsidRPr="00E97719">
        <w:rPr>
          <w:rFonts w:ascii="Times New Roman" w:eastAsia="Times New Roman" w:hAnsi="Times New Roman"/>
          <w:noProof/>
          <w:lang w:val="uk-UA"/>
        </w:rPr>
        <w:t xml:space="preserve"> оголошення про проведення спрощеної закупівлі на підтвердження заявлених вимог.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</w:p>
    <w:p w:rsidR="000875EE" w:rsidRPr="00E97719" w:rsidRDefault="000875EE" w:rsidP="000875EE">
      <w:pPr>
        <w:spacing w:line="240" w:lineRule="exact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ab/>
        <w:t>дата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Керівник Учасника процедури закупівлі</w:t>
      </w:r>
      <w:r w:rsidRPr="00E97719">
        <w:rPr>
          <w:rFonts w:ascii="Times New Roman" w:eastAsia="Times New Roman" w:hAnsi="Times New Roman"/>
          <w:noProof/>
          <w:lang w:val="uk-UA"/>
        </w:rPr>
        <w:tab/>
      </w:r>
      <w:r w:rsidRPr="00E97719">
        <w:rPr>
          <w:rFonts w:ascii="Times New Roman" w:eastAsia="Times New Roman" w:hAnsi="Times New Roman"/>
          <w:noProof/>
          <w:lang w:val="uk-UA"/>
        </w:rPr>
        <w:tab/>
        <w:t>________</w:t>
      </w:r>
      <w:r>
        <w:rPr>
          <w:rFonts w:ascii="Times New Roman" w:eastAsia="Times New Roman" w:hAnsi="Times New Roman"/>
          <w:noProof/>
          <w:lang w:val="uk-UA"/>
        </w:rPr>
        <w:t>_____ Прізвище, ініціали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Batang" w:hAnsi="Times New Roman"/>
          <w:i/>
          <w:noProof/>
          <w:lang w:eastAsia="ar-S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(або уповноважена особа)                                 </w:t>
      </w:r>
      <w:r>
        <w:rPr>
          <w:rFonts w:ascii="Times New Roman" w:eastAsia="Times New Roman" w:hAnsi="Times New Roman"/>
          <w:noProof/>
          <w:lang w:val="uk-UA"/>
        </w:rPr>
        <w:t xml:space="preserve">            (підпис)</w:t>
      </w:r>
    </w:p>
    <w:p w:rsidR="000875EE" w:rsidRPr="00E97719" w:rsidRDefault="000875EE" w:rsidP="000875EE">
      <w:pPr>
        <w:tabs>
          <w:tab w:val="center" w:pos="5528"/>
          <w:tab w:val="left" w:pos="6180"/>
        </w:tabs>
        <w:spacing w:line="240" w:lineRule="auto"/>
        <w:ind w:firstLine="709"/>
        <w:rPr>
          <w:rFonts w:ascii="Times New Roman" w:eastAsia="Times New Roman" w:hAnsi="Times New Roman"/>
          <w:noProof/>
          <w:lang w:val="uk-UA" w:eastAsia="uk-UA"/>
        </w:rPr>
      </w:pPr>
      <w:r w:rsidRPr="00E97719">
        <w:rPr>
          <w:rFonts w:ascii="Times New Roman" w:eastAsia="Times New Roman" w:hAnsi="Times New Roman"/>
          <w:noProof/>
          <w:lang w:val="uk-UA" w:eastAsia="uk-UA"/>
        </w:rPr>
        <w:tab/>
        <w:t>м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>п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ab/>
      </w: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875EE" w:rsidRPr="00DB1DC2" w:rsidSect="00A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15A"/>
    <w:multiLevelType w:val="hybridMultilevel"/>
    <w:tmpl w:val="BAA60202"/>
    <w:lvl w:ilvl="0" w:tplc="6BC6F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C245E"/>
    <w:multiLevelType w:val="hybridMultilevel"/>
    <w:tmpl w:val="01FE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C14D2"/>
    <w:multiLevelType w:val="hybridMultilevel"/>
    <w:tmpl w:val="596CF38A"/>
    <w:lvl w:ilvl="0" w:tplc="E5EA08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35D2"/>
    <w:rsid w:val="00002CC3"/>
    <w:rsid w:val="00003D95"/>
    <w:rsid w:val="00010F6A"/>
    <w:rsid w:val="00011EA7"/>
    <w:rsid w:val="00012B22"/>
    <w:rsid w:val="00026BEA"/>
    <w:rsid w:val="000311B6"/>
    <w:rsid w:val="00031D88"/>
    <w:rsid w:val="00047DFE"/>
    <w:rsid w:val="00052396"/>
    <w:rsid w:val="00055523"/>
    <w:rsid w:val="00056F4A"/>
    <w:rsid w:val="00063B7B"/>
    <w:rsid w:val="00066C3A"/>
    <w:rsid w:val="00067E7C"/>
    <w:rsid w:val="000719C5"/>
    <w:rsid w:val="00072D31"/>
    <w:rsid w:val="00073B56"/>
    <w:rsid w:val="00074B41"/>
    <w:rsid w:val="0007515A"/>
    <w:rsid w:val="00075265"/>
    <w:rsid w:val="000875EE"/>
    <w:rsid w:val="00096BE3"/>
    <w:rsid w:val="000A2832"/>
    <w:rsid w:val="000A51F2"/>
    <w:rsid w:val="000B1999"/>
    <w:rsid w:val="000B3D13"/>
    <w:rsid w:val="000B4AE4"/>
    <w:rsid w:val="000B5008"/>
    <w:rsid w:val="000B77AC"/>
    <w:rsid w:val="000C04E9"/>
    <w:rsid w:val="000C6295"/>
    <w:rsid w:val="000C6313"/>
    <w:rsid w:val="000C6F8D"/>
    <w:rsid w:val="000D574B"/>
    <w:rsid w:val="000E5AC1"/>
    <w:rsid w:val="000E5D17"/>
    <w:rsid w:val="000F452A"/>
    <w:rsid w:val="000F725B"/>
    <w:rsid w:val="0010701B"/>
    <w:rsid w:val="00122861"/>
    <w:rsid w:val="001363F7"/>
    <w:rsid w:val="00141CCC"/>
    <w:rsid w:val="00153578"/>
    <w:rsid w:val="0015480E"/>
    <w:rsid w:val="00160B81"/>
    <w:rsid w:val="00173AD8"/>
    <w:rsid w:val="001748A0"/>
    <w:rsid w:val="00177071"/>
    <w:rsid w:val="0018113B"/>
    <w:rsid w:val="001820A3"/>
    <w:rsid w:val="0018799F"/>
    <w:rsid w:val="00191F67"/>
    <w:rsid w:val="001A741F"/>
    <w:rsid w:val="001B4C43"/>
    <w:rsid w:val="001C6530"/>
    <w:rsid w:val="001D0685"/>
    <w:rsid w:val="001D0AF1"/>
    <w:rsid w:val="001D419E"/>
    <w:rsid w:val="001D757D"/>
    <w:rsid w:val="001E40B9"/>
    <w:rsid w:val="001E4F24"/>
    <w:rsid w:val="001F5BA8"/>
    <w:rsid w:val="001F698A"/>
    <w:rsid w:val="00200D84"/>
    <w:rsid w:val="00204285"/>
    <w:rsid w:val="00207AE3"/>
    <w:rsid w:val="00212449"/>
    <w:rsid w:val="00213818"/>
    <w:rsid w:val="00215BAE"/>
    <w:rsid w:val="002261E0"/>
    <w:rsid w:val="00237823"/>
    <w:rsid w:val="00240281"/>
    <w:rsid w:val="002474F3"/>
    <w:rsid w:val="002534E2"/>
    <w:rsid w:val="00255504"/>
    <w:rsid w:val="00256B17"/>
    <w:rsid w:val="0027396D"/>
    <w:rsid w:val="00274894"/>
    <w:rsid w:val="00277D0B"/>
    <w:rsid w:val="0028378B"/>
    <w:rsid w:val="00296586"/>
    <w:rsid w:val="002A411B"/>
    <w:rsid w:val="002A4BE7"/>
    <w:rsid w:val="002B1BE9"/>
    <w:rsid w:val="002C1395"/>
    <w:rsid w:val="002D13BA"/>
    <w:rsid w:val="002D6BC9"/>
    <w:rsid w:val="002E040A"/>
    <w:rsid w:val="002E1985"/>
    <w:rsid w:val="002E1F94"/>
    <w:rsid w:val="002E5D95"/>
    <w:rsid w:val="002F0854"/>
    <w:rsid w:val="002F4D73"/>
    <w:rsid w:val="002F5C67"/>
    <w:rsid w:val="00312CBB"/>
    <w:rsid w:val="00314759"/>
    <w:rsid w:val="003165D5"/>
    <w:rsid w:val="00317736"/>
    <w:rsid w:val="00324B85"/>
    <w:rsid w:val="00325028"/>
    <w:rsid w:val="0033239D"/>
    <w:rsid w:val="0034183E"/>
    <w:rsid w:val="00364781"/>
    <w:rsid w:val="00366380"/>
    <w:rsid w:val="003671E7"/>
    <w:rsid w:val="0037347D"/>
    <w:rsid w:val="00376013"/>
    <w:rsid w:val="00385774"/>
    <w:rsid w:val="00392BAA"/>
    <w:rsid w:val="00396132"/>
    <w:rsid w:val="003A674E"/>
    <w:rsid w:val="003B38E4"/>
    <w:rsid w:val="003B4116"/>
    <w:rsid w:val="003B4BBF"/>
    <w:rsid w:val="003D203B"/>
    <w:rsid w:val="003E1606"/>
    <w:rsid w:val="003E6472"/>
    <w:rsid w:val="003F6FA2"/>
    <w:rsid w:val="00413FD0"/>
    <w:rsid w:val="004253BA"/>
    <w:rsid w:val="004406C1"/>
    <w:rsid w:val="0044147A"/>
    <w:rsid w:val="00441B99"/>
    <w:rsid w:val="00441C87"/>
    <w:rsid w:val="00447992"/>
    <w:rsid w:val="00452B8D"/>
    <w:rsid w:val="00454895"/>
    <w:rsid w:val="004655FE"/>
    <w:rsid w:val="004657A3"/>
    <w:rsid w:val="00466668"/>
    <w:rsid w:val="0047167F"/>
    <w:rsid w:val="00471F6C"/>
    <w:rsid w:val="004846C9"/>
    <w:rsid w:val="00492676"/>
    <w:rsid w:val="00495FC7"/>
    <w:rsid w:val="0049620F"/>
    <w:rsid w:val="00496751"/>
    <w:rsid w:val="004A57ED"/>
    <w:rsid w:val="004A7DC6"/>
    <w:rsid w:val="004B17A9"/>
    <w:rsid w:val="004B4D3E"/>
    <w:rsid w:val="004C1904"/>
    <w:rsid w:val="004C4D31"/>
    <w:rsid w:val="004D6440"/>
    <w:rsid w:val="004E14A4"/>
    <w:rsid w:val="004E5F07"/>
    <w:rsid w:val="004F1FE6"/>
    <w:rsid w:val="004F2276"/>
    <w:rsid w:val="005217B1"/>
    <w:rsid w:val="005218B9"/>
    <w:rsid w:val="00535AD4"/>
    <w:rsid w:val="0054083F"/>
    <w:rsid w:val="00551090"/>
    <w:rsid w:val="00554B49"/>
    <w:rsid w:val="005631D8"/>
    <w:rsid w:val="00566317"/>
    <w:rsid w:val="00567E30"/>
    <w:rsid w:val="00573C77"/>
    <w:rsid w:val="005744D1"/>
    <w:rsid w:val="00574918"/>
    <w:rsid w:val="00580AC1"/>
    <w:rsid w:val="00582FDE"/>
    <w:rsid w:val="00584533"/>
    <w:rsid w:val="00587082"/>
    <w:rsid w:val="005A6809"/>
    <w:rsid w:val="005B3386"/>
    <w:rsid w:val="005C20CD"/>
    <w:rsid w:val="005D3D7A"/>
    <w:rsid w:val="005D64B2"/>
    <w:rsid w:val="005E0717"/>
    <w:rsid w:val="005E2A7B"/>
    <w:rsid w:val="005E3DAB"/>
    <w:rsid w:val="005E7C88"/>
    <w:rsid w:val="005F1C47"/>
    <w:rsid w:val="005F64DF"/>
    <w:rsid w:val="00617443"/>
    <w:rsid w:val="00620B9C"/>
    <w:rsid w:val="0062128A"/>
    <w:rsid w:val="00622F0E"/>
    <w:rsid w:val="00631E3A"/>
    <w:rsid w:val="006342E2"/>
    <w:rsid w:val="00640333"/>
    <w:rsid w:val="0064728D"/>
    <w:rsid w:val="0065186B"/>
    <w:rsid w:val="0065256C"/>
    <w:rsid w:val="006659A0"/>
    <w:rsid w:val="006664DA"/>
    <w:rsid w:val="00684082"/>
    <w:rsid w:val="006A4870"/>
    <w:rsid w:val="006B4DDD"/>
    <w:rsid w:val="006C6F8A"/>
    <w:rsid w:val="006C7968"/>
    <w:rsid w:val="006D048C"/>
    <w:rsid w:val="006D0D15"/>
    <w:rsid w:val="006D1A51"/>
    <w:rsid w:val="006D2ACF"/>
    <w:rsid w:val="006D7676"/>
    <w:rsid w:val="006E14F1"/>
    <w:rsid w:val="006E33BA"/>
    <w:rsid w:val="006F65CA"/>
    <w:rsid w:val="00712DC8"/>
    <w:rsid w:val="00713629"/>
    <w:rsid w:val="0072300E"/>
    <w:rsid w:val="00725C67"/>
    <w:rsid w:val="00733535"/>
    <w:rsid w:val="0073585E"/>
    <w:rsid w:val="0074649C"/>
    <w:rsid w:val="00751C10"/>
    <w:rsid w:val="00752775"/>
    <w:rsid w:val="007577E1"/>
    <w:rsid w:val="007608D2"/>
    <w:rsid w:val="007639B1"/>
    <w:rsid w:val="00770D81"/>
    <w:rsid w:val="00771236"/>
    <w:rsid w:val="00771ABF"/>
    <w:rsid w:val="00771B46"/>
    <w:rsid w:val="0077233B"/>
    <w:rsid w:val="00775BB1"/>
    <w:rsid w:val="00790A3E"/>
    <w:rsid w:val="007953A0"/>
    <w:rsid w:val="007A156B"/>
    <w:rsid w:val="007B3CA9"/>
    <w:rsid w:val="007C3BC2"/>
    <w:rsid w:val="007D2B88"/>
    <w:rsid w:val="007D427E"/>
    <w:rsid w:val="007F246D"/>
    <w:rsid w:val="007F7237"/>
    <w:rsid w:val="008014DC"/>
    <w:rsid w:val="008022D7"/>
    <w:rsid w:val="008030F1"/>
    <w:rsid w:val="0080387D"/>
    <w:rsid w:val="0080731A"/>
    <w:rsid w:val="00814282"/>
    <w:rsid w:val="00814AA3"/>
    <w:rsid w:val="0081593E"/>
    <w:rsid w:val="008256CF"/>
    <w:rsid w:val="00826E4E"/>
    <w:rsid w:val="008400FA"/>
    <w:rsid w:val="00843F63"/>
    <w:rsid w:val="0085135D"/>
    <w:rsid w:val="00861C29"/>
    <w:rsid w:val="00862933"/>
    <w:rsid w:val="00863F00"/>
    <w:rsid w:val="00870E4F"/>
    <w:rsid w:val="00870F72"/>
    <w:rsid w:val="008762D6"/>
    <w:rsid w:val="00883697"/>
    <w:rsid w:val="00887275"/>
    <w:rsid w:val="008A2FCE"/>
    <w:rsid w:val="008A6659"/>
    <w:rsid w:val="008A7D62"/>
    <w:rsid w:val="008B31DD"/>
    <w:rsid w:val="008C28A6"/>
    <w:rsid w:val="008C6036"/>
    <w:rsid w:val="008E1A07"/>
    <w:rsid w:val="008E4013"/>
    <w:rsid w:val="008F7CC9"/>
    <w:rsid w:val="00903ABB"/>
    <w:rsid w:val="0091349F"/>
    <w:rsid w:val="00913F03"/>
    <w:rsid w:val="009373FE"/>
    <w:rsid w:val="00946DDB"/>
    <w:rsid w:val="00951938"/>
    <w:rsid w:val="00951C68"/>
    <w:rsid w:val="00951DA9"/>
    <w:rsid w:val="00957B20"/>
    <w:rsid w:val="009600D1"/>
    <w:rsid w:val="00965E80"/>
    <w:rsid w:val="00967717"/>
    <w:rsid w:val="00976E34"/>
    <w:rsid w:val="00980D87"/>
    <w:rsid w:val="00981CAE"/>
    <w:rsid w:val="00993F2B"/>
    <w:rsid w:val="009942FE"/>
    <w:rsid w:val="009A2ECD"/>
    <w:rsid w:val="009A35D2"/>
    <w:rsid w:val="009A557A"/>
    <w:rsid w:val="009C16C0"/>
    <w:rsid w:val="009F261C"/>
    <w:rsid w:val="009F75B5"/>
    <w:rsid w:val="00A01267"/>
    <w:rsid w:val="00A0278D"/>
    <w:rsid w:val="00A061FF"/>
    <w:rsid w:val="00A10ADC"/>
    <w:rsid w:val="00A170D0"/>
    <w:rsid w:val="00A2269F"/>
    <w:rsid w:val="00A26281"/>
    <w:rsid w:val="00A347E4"/>
    <w:rsid w:val="00A40E07"/>
    <w:rsid w:val="00A50BDB"/>
    <w:rsid w:val="00A61994"/>
    <w:rsid w:val="00A67740"/>
    <w:rsid w:val="00A74423"/>
    <w:rsid w:val="00A8002E"/>
    <w:rsid w:val="00A85672"/>
    <w:rsid w:val="00A95930"/>
    <w:rsid w:val="00A97110"/>
    <w:rsid w:val="00AA2A46"/>
    <w:rsid w:val="00AA6638"/>
    <w:rsid w:val="00AA6B84"/>
    <w:rsid w:val="00AC33CF"/>
    <w:rsid w:val="00AC79E4"/>
    <w:rsid w:val="00AD1056"/>
    <w:rsid w:val="00AD21A7"/>
    <w:rsid w:val="00AD261C"/>
    <w:rsid w:val="00AD504C"/>
    <w:rsid w:val="00AD5619"/>
    <w:rsid w:val="00AD61D0"/>
    <w:rsid w:val="00AD66D5"/>
    <w:rsid w:val="00AD6EBD"/>
    <w:rsid w:val="00AE3C19"/>
    <w:rsid w:val="00AE670F"/>
    <w:rsid w:val="00AF0C5B"/>
    <w:rsid w:val="00AF7A25"/>
    <w:rsid w:val="00B02429"/>
    <w:rsid w:val="00B0495A"/>
    <w:rsid w:val="00B10664"/>
    <w:rsid w:val="00B13F31"/>
    <w:rsid w:val="00B23A03"/>
    <w:rsid w:val="00B25A37"/>
    <w:rsid w:val="00B27343"/>
    <w:rsid w:val="00B530F0"/>
    <w:rsid w:val="00B66990"/>
    <w:rsid w:val="00B70F30"/>
    <w:rsid w:val="00B74009"/>
    <w:rsid w:val="00B76C30"/>
    <w:rsid w:val="00B86036"/>
    <w:rsid w:val="00B862A0"/>
    <w:rsid w:val="00B93CCA"/>
    <w:rsid w:val="00BB0B28"/>
    <w:rsid w:val="00BC0406"/>
    <w:rsid w:val="00BC47DE"/>
    <w:rsid w:val="00BD02CA"/>
    <w:rsid w:val="00BD0B1D"/>
    <w:rsid w:val="00BD78BB"/>
    <w:rsid w:val="00BE0915"/>
    <w:rsid w:val="00BE34C7"/>
    <w:rsid w:val="00C07EB3"/>
    <w:rsid w:val="00C2240E"/>
    <w:rsid w:val="00C34B96"/>
    <w:rsid w:val="00C6736A"/>
    <w:rsid w:val="00C76670"/>
    <w:rsid w:val="00C82489"/>
    <w:rsid w:val="00C903F3"/>
    <w:rsid w:val="00C922CD"/>
    <w:rsid w:val="00C94897"/>
    <w:rsid w:val="00C949D2"/>
    <w:rsid w:val="00C95A4D"/>
    <w:rsid w:val="00C96B4F"/>
    <w:rsid w:val="00CA72A0"/>
    <w:rsid w:val="00CB4D20"/>
    <w:rsid w:val="00CC313F"/>
    <w:rsid w:val="00CF5C91"/>
    <w:rsid w:val="00D029B5"/>
    <w:rsid w:val="00D04C4C"/>
    <w:rsid w:val="00D0528E"/>
    <w:rsid w:val="00D078A5"/>
    <w:rsid w:val="00D15878"/>
    <w:rsid w:val="00D1612A"/>
    <w:rsid w:val="00D16211"/>
    <w:rsid w:val="00D17BA7"/>
    <w:rsid w:val="00D35D8C"/>
    <w:rsid w:val="00D467E8"/>
    <w:rsid w:val="00D512BD"/>
    <w:rsid w:val="00D513D3"/>
    <w:rsid w:val="00D52E60"/>
    <w:rsid w:val="00D55633"/>
    <w:rsid w:val="00D56572"/>
    <w:rsid w:val="00D5795D"/>
    <w:rsid w:val="00D62AF8"/>
    <w:rsid w:val="00D64CF6"/>
    <w:rsid w:val="00D723C8"/>
    <w:rsid w:val="00D74A1B"/>
    <w:rsid w:val="00D76706"/>
    <w:rsid w:val="00D80011"/>
    <w:rsid w:val="00D82657"/>
    <w:rsid w:val="00DB1DC2"/>
    <w:rsid w:val="00DC0CD1"/>
    <w:rsid w:val="00DC1333"/>
    <w:rsid w:val="00DD08B0"/>
    <w:rsid w:val="00DD2408"/>
    <w:rsid w:val="00DD2B5B"/>
    <w:rsid w:val="00DE05D5"/>
    <w:rsid w:val="00DF05D1"/>
    <w:rsid w:val="00DF1082"/>
    <w:rsid w:val="00E00C2E"/>
    <w:rsid w:val="00E035B5"/>
    <w:rsid w:val="00E076BD"/>
    <w:rsid w:val="00E15C52"/>
    <w:rsid w:val="00E20111"/>
    <w:rsid w:val="00E2042E"/>
    <w:rsid w:val="00E23C2B"/>
    <w:rsid w:val="00E33361"/>
    <w:rsid w:val="00E40157"/>
    <w:rsid w:val="00E41D1A"/>
    <w:rsid w:val="00E706D5"/>
    <w:rsid w:val="00E84F78"/>
    <w:rsid w:val="00E903EB"/>
    <w:rsid w:val="00EA2E96"/>
    <w:rsid w:val="00EA5EB6"/>
    <w:rsid w:val="00EB0A54"/>
    <w:rsid w:val="00EB10E4"/>
    <w:rsid w:val="00EB313A"/>
    <w:rsid w:val="00EC6679"/>
    <w:rsid w:val="00EC68DD"/>
    <w:rsid w:val="00ED0F9F"/>
    <w:rsid w:val="00ED7339"/>
    <w:rsid w:val="00EE463D"/>
    <w:rsid w:val="00EF543C"/>
    <w:rsid w:val="00EF762B"/>
    <w:rsid w:val="00F03830"/>
    <w:rsid w:val="00F05866"/>
    <w:rsid w:val="00F0700C"/>
    <w:rsid w:val="00F143DD"/>
    <w:rsid w:val="00F22D39"/>
    <w:rsid w:val="00F26C26"/>
    <w:rsid w:val="00F30A35"/>
    <w:rsid w:val="00F31C7E"/>
    <w:rsid w:val="00F32A2E"/>
    <w:rsid w:val="00F35100"/>
    <w:rsid w:val="00F361C2"/>
    <w:rsid w:val="00F37F9A"/>
    <w:rsid w:val="00F416B0"/>
    <w:rsid w:val="00F43467"/>
    <w:rsid w:val="00F46CA7"/>
    <w:rsid w:val="00F479C7"/>
    <w:rsid w:val="00F604F8"/>
    <w:rsid w:val="00F60EAE"/>
    <w:rsid w:val="00F61A77"/>
    <w:rsid w:val="00F71EAC"/>
    <w:rsid w:val="00F71FCF"/>
    <w:rsid w:val="00F726EF"/>
    <w:rsid w:val="00F82BBD"/>
    <w:rsid w:val="00F87EB9"/>
    <w:rsid w:val="00F91054"/>
    <w:rsid w:val="00F92AB6"/>
    <w:rsid w:val="00FA0BA7"/>
    <w:rsid w:val="00FA4656"/>
    <w:rsid w:val="00FA698A"/>
    <w:rsid w:val="00FA6CFD"/>
    <w:rsid w:val="00FB26AB"/>
    <w:rsid w:val="00FD1277"/>
    <w:rsid w:val="00FD3C7C"/>
    <w:rsid w:val="00FD4AB9"/>
    <w:rsid w:val="00FE2788"/>
    <w:rsid w:val="00FE3643"/>
    <w:rsid w:val="00FE61E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A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A35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35D2"/>
    <w:rPr>
      <w:rFonts w:ascii="Calibri" w:eastAsia="Calibri" w:hAnsi="Calibri" w:cs="Times New Roman"/>
    </w:rPr>
  </w:style>
  <w:style w:type="paragraph" w:customStyle="1" w:styleId="1">
    <w:name w:val="Обычный1"/>
    <w:rsid w:val="009A35D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9A35D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2022-09-13T07:21:00Z</dcterms:created>
  <dcterms:modified xsi:type="dcterms:W3CDTF">2022-09-15T08:50:00Z</dcterms:modified>
</cp:coreProperties>
</file>