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1E09C6" w:rsidRPr="001E09C6" w:rsidTr="001E09C6">
        <w:tc>
          <w:tcPr>
            <w:tcW w:w="0" w:type="auto"/>
            <w:tcBorders>
              <w:top w:val="single" w:sz="2" w:space="0" w:color="auto"/>
              <w:left w:val="single" w:sz="2" w:space="0" w:color="auto"/>
              <w:bottom w:val="single" w:sz="2" w:space="0" w:color="auto"/>
              <w:right w:val="single" w:sz="2" w:space="0" w:color="auto"/>
            </w:tcBorders>
            <w:hideMark/>
          </w:tcPr>
          <w:p w:rsidR="001E09C6" w:rsidRPr="001E09C6" w:rsidRDefault="001E09C6" w:rsidP="001E09C6">
            <w:pPr>
              <w:spacing w:before="150" w:after="150" w:line="240" w:lineRule="auto"/>
              <w:ind w:left="450" w:right="450"/>
              <w:jc w:val="center"/>
              <w:rPr>
                <w:rFonts w:ascii="Times New Roman" w:eastAsia="Times New Roman" w:hAnsi="Times New Roman" w:cs="Times New Roman"/>
                <w:sz w:val="24"/>
                <w:szCs w:val="24"/>
                <w:lang w:eastAsia="ru-RU"/>
              </w:rPr>
            </w:pPr>
            <w:r w:rsidRPr="001E09C6">
              <w:rPr>
                <w:rFonts w:ascii="Times New Roman" w:eastAsia="Times New Roman" w:hAnsi="Times New Roman" w:cs="Times New Roman"/>
                <w:noProof/>
                <w:sz w:val="24"/>
                <w:szCs w:val="24"/>
                <w:lang w:eastAsia="ru-RU"/>
              </w:rPr>
              <w:drawing>
                <wp:inline distT="0" distB="0" distL="0" distR="0" wp14:anchorId="13F81A36" wp14:editId="3012336E">
                  <wp:extent cx="572770" cy="763905"/>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r>
      <w:tr w:rsidR="001E09C6" w:rsidRPr="001E09C6" w:rsidTr="001E09C6">
        <w:tc>
          <w:tcPr>
            <w:tcW w:w="0" w:type="auto"/>
            <w:tcBorders>
              <w:top w:val="single" w:sz="2" w:space="0" w:color="auto"/>
              <w:left w:val="single" w:sz="2" w:space="0" w:color="auto"/>
              <w:bottom w:val="single" w:sz="2" w:space="0" w:color="auto"/>
              <w:right w:val="single" w:sz="2" w:space="0" w:color="auto"/>
            </w:tcBorders>
            <w:hideMark/>
          </w:tcPr>
          <w:p w:rsidR="001E09C6" w:rsidRPr="001E09C6" w:rsidRDefault="001E09C6" w:rsidP="001E09C6">
            <w:pPr>
              <w:spacing w:before="300" w:after="0" w:line="240" w:lineRule="auto"/>
              <w:ind w:left="450" w:right="450"/>
              <w:jc w:val="center"/>
              <w:rPr>
                <w:rFonts w:ascii="Times New Roman" w:eastAsia="Times New Roman" w:hAnsi="Times New Roman" w:cs="Times New Roman"/>
                <w:sz w:val="24"/>
                <w:szCs w:val="24"/>
                <w:lang w:eastAsia="ru-RU"/>
              </w:rPr>
            </w:pPr>
            <w:r w:rsidRPr="001E09C6">
              <w:rPr>
                <w:rFonts w:ascii="Times New Roman" w:eastAsia="Times New Roman" w:hAnsi="Times New Roman" w:cs="Times New Roman"/>
                <w:b/>
                <w:bCs/>
                <w:i/>
                <w:iCs/>
                <w:spacing w:val="60"/>
                <w:sz w:val="40"/>
                <w:szCs w:val="40"/>
                <w:lang w:eastAsia="ru-RU"/>
              </w:rPr>
              <w:t>ЗАКОН УКРАЇНИ</w:t>
            </w:r>
          </w:p>
        </w:tc>
      </w:tr>
    </w:tbl>
    <w:p w:rsidR="001E09C6" w:rsidRPr="001E09C6" w:rsidRDefault="001E09C6" w:rsidP="001E09C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1E09C6">
        <w:rPr>
          <w:rFonts w:ascii="Times New Roman" w:eastAsia="Times New Roman" w:hAnsi="Times New Roman" w:cs="Times New Roman"/>
          <w:b/>
          <w:bCs/>
          <w:color w:val="333333"/>
          <w:sz w:val="32"/>
          <w:szCs w:val="32"/>
          <w:lang w:eastAsia="ru-RU"/>
        </w:rPr>
        <w:t>Про музеї та музейну справу</w:t>
      </w:r>
    </w:p>
    <w:p w:rsidR="001E09C6" w:rsidRPr="001E09C6" w:rsidRDefault="001E09C6" w:rsidP="001E09C6">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1E09C6">
        <w:rPr>
          <w:rFonts w:ascii="Times New Roman" w:eastAsia="Times New Roman" w:hAnsi="Times New Roman" w:cs="Times New Roman"/>
          <w:b/>
          <w:bCs/>
          <w:color w:val="333333"/>
          <w:sz w:val="24"/>
          <w:szCs w:val="24"/>
          <w:shd w:val="clear" w:color="auto" w:fill="FFFFFF"/>
          <w:lang w:eastAsia="ru-RU"/>
        </w:rPr>
        <w:t>(Відомості Верховної Ради України (ВВР), 1995, № 25, ст. 191)</w:t>
      </w:r>
    </w:p>
    <w:p w:rsidR="001E09C6" w:rsidRPr="001E09C6" w:rsidRDefault="001E09C6" w:rsidP="001E09C6">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1E09C6">
        <w:rPr>
          <w:rFonts w:ascii="Times New Roman" w:eastAsia="Times New Roman" w:hAnsi="Times New Roman" w:cs="Times New Roman"/>
          <w:color w:val="333333"/>
          <w:sz w:val="24"/>
          <w:szCs w:val="24"/>
          <w:shd w:val="clear" w:color="auto" w:fill="FFFFFF"/>
          <w:lang w:eastAsia="ru-RU"/>
        </w:rPr>
        <w:t>{Вводиться в дію Постановою ВР</w:t>
      </w:r>
      <w:r w:rsidRPr="001E09C6">
        <w:rPr>
          <w:rFonts w:ascii="Times New Roman" w:eastAsia="Times New Roman" w:hAnsi="Times New Roman" w:cs="Times New Roman"/>
          <w:color w:val="333333"/>
          <w:sz w:val="24"/>
          <w:szCs w:val="24"/>
          <w:shd w:val="clear" w:color="auto" w:fill="FFFFFF"/>
          <w:lang w:eastAsia="ru-RU"/>
        </w:rPr>
        <w:br/>
      </w:r>
      <w:hyperlink r:id="rId6" w:tgtFrame="_blank" w:history="1">
        <w:r w:rsidRPr="001E09C6">
          <w:rPr>
            <w:rFonts w:ascii="Times New Roman" w:eastAsia="Times New Roman" w:hAnsi="Times New Roman" w:cs="Times New Roman"/>
            <w:color w:val="000099"/>
            <w:sz w:val="24"/>
            <w:szCs w:val="24"/>
            <w:u w:val="single"/>
            <w:lang w:eastAsia="ru-RU"/>
          </w:rPr>
          <w:t>№ 250/95-ВР від 29.06.95</w:t>
        </w:r>
      </w:hyperlink>
      <w:r w:rsidRPr="001E09C6">
        <w:rPr>
          <w:rFonts w:ascii="Times New Roman" w:eastAsia="Times New Roman" w:hAnsi="Times New Roman" w:cs="Times New Roman"/>
          <w:color w:val="333333"/>
          <w:sz w:val="24"/>
          <w:szCs w:val="24"/>
          <w:shd w:val="clear" w:color="auto" w:fill="FFFFFF"/>
          <w:lang w:eastAsia="ru-RU"/>
        </w:rPr>
        <w:t>, ВВР, 1995, № 25, ст. 192}</w:t>
      </w:r>
    </w:p>
    <w:p w:rsidR="001E09C6" w:rsidRPr="001E09C6" w:rsidRDefault="001E09C6" w:rsidP="001E09C6">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287"/>
      <w:bookmarkEnd w:id="3"/>
      <w:r w:rsidRPr="001E09C6">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1E09C6">
        <w:rPr>
          <w:rFonts w:ascii="Times New Roman" w:eastAsia="Times New Roman" w:hAnsi="Times New Roman" w:cs="Times New Roman"/>
          <w:color w:val="333333"/>
          <w:sz w:val="24"/>
          <w:szCs w:val="24"/>
          <w:shd w:val="clear" w:color="auto" w:fill="FFFFFF"/>
          <w:lang w:eastAsia="ru-RU"/>
        </w:rPr>
        <w:br/>
      </w:r>
      <w:hyperlink r:id="rId7" w:tgtFrame="_blank" w:history="1">
        <w:r w:rsidRPr="001E09C6">
          <w:rPr>
            <w:rFonts w:ascii="Times New Roman" w:eastAsia="Times New Roman" w:hAnsi="Times New Roman" w:cs="Times New Roman"/>
            <w:color w:val="000099"/>
            <w:sz w:val="24"/>
            <w:szCs w:val="24"/>
            <w:u w:val="single"/>
            <w:lang w:eastAsia="ru-RU"/>
          </w:rPr>
          <w:t>№ 659-XIV від 14.05.99</w:t>
        </w:r>
      </w:hyperlink>
      <w:r w:rsidRPr="001E09C6">
        <w:rPr>
          <w:rFonts w:ascii="Times New Roman" w:eastAsia="Times New Roman" w:hAnsi="Times New Roman" w:cs="Times New Roman"/>
          <w:color w:val="333333"/>
          <w:sz w:val="24"/>
          <w:szCs w:val="24"/>
          <w:shd w:val="clear" w:color="auto" w:fill="FFFFFF"/>
          <w:lang w:eastAsia="ru-RU"/>
        </w:rPr>
        <w:t>, ВВР, 1999, № 28, ст.231</w:t>
      </w:r>
      <w:r w:rsidRPr="001E09C6">
        <w:rPr>
          <w:rFonts w:ascii="Times New Roman" w:eastAsia="Times New Roman" w:hAnsi="Times New Roman" w:cs="Times New Roman"/>
          <w:color w:val="333333"/>
          <w:sz w:val="24"/>
          <w:szCs w:val="24"/>
          <w:shd w:val="clear" w:color="auto" w:fill="FFFFFF"/>
          <w:lang w:eastAsia="ru-RU"/>
        </w:rPr>
        <w:br/>
      </w:r>
      <w:hyperlink r:id="rId8" w:tgtFrame="_blank" w:history="1">
        <w:r w:rsidRPr="001E09C6">
          <w:rPr>
            <w:rFonts w:ascii="Times New Roman" w:eastAsia="Times New Roman" w:hAnsi="Times New Roman" w:cs="Times New Roman"/>
            <w:color w:val="000099"/>
            <w:sz w:val="24"/>
            <w:szCs w:val="24"/>
            <w:u w:val="single"/>
            <w:lang w:eastAsia="ru-RU"/>
          </w:rPr>
          <w:t>№ 2120-III від 07.12.2000</w:t>
        </w:r>
      </w:hyperlink>
      <w:r w:rsidRPr="001E09C6">
        <w:rPr>
          <w:rFonts w:ascii="Times New Roman" w:eastAsia="Times New Roman" w:hAnsi="Times New Roman" w:cs="Times New Roman"/>
          <w:color w:val="333333"/>
          <w:sz w:val="24"/>
          <w:szCs w:val="24"/>
          <w:shd w:val="clear" w:color="auto" w:fill="FFFFFF"/>
          <w:lang w:eastAsia="ru-RU"/>
        </w:rPr>
        <w:t>, ВВР, 2001, № 2-3, ст.10</w:t>
      </w:r>
      <w:r w:rsidRPr="001E09C6">
        <w:rPr>
          <w:rFonts w:ascii="Times New Roman" w:eastAsia="Times New Roman" w:hAnsi="Times New Roman" w:cs="Times New Roman"/>
          <w:color w:val="333333"/>
          <w:sz w:val="24"/>
          <w:szCs w:val="24"/>
          <w:shd w:val="clear" w:color="auto" w:fill="FFFFFF"/>
          <w:lang w:eastAsia="ru-RU"/>
        </w:rPr>
        <w:br/>
      </w:r>
      <w:hyperlink r:id="rId9" w:tgtFrame="_blank" w:history="1">
        <w:r w:rsidRPr="001E09C6">
          <w:rPr>
            <w:rFonts w:ascii="Times New Roman" w:eastAsia="Times New Roman" w:hAnsi="Times New Roman" w:cs="Times New Roman"/>
            <w:color w:val="000099"/>
            <w:sz w:val="24"/>
            <w:szCs w:val="24"/>
            <w:u w:val="single"/>
            <w:lang w:eastAsia="ru-RU"/>
          </w:rPr>
          <w:t>№ 2905-III від 20.12.2001</w:t>
        </w:r>
      </w:hyperlink>
      <w:r w:rsidRPr="001E09C6">
        <w:rPr>
          <w:rFonts w:ascii="Times New Roman" w:eastAsia="Times New Roman" w:hAnsi="Times New Roman" w:cs="Times New Roman"/>
          <w:color w:val="333333"/>
          <w:sz w:val="24"/>
          <w:szCs w:val="24"/>
          <w:shd w:val="clear" w:color="auto" w:fill="FFFFFF"/>
          <w:lang w:eastAsia="ru-RU"/>
        </w:rPr>
        <w:t>, ВВР, 2002, № 12-13, ст.92</w:t>
      </w:r>
      <w:r w:rsidRPr="001E09C6">
        <w:rPr>
          <w:rFonts w:ascii="Times New Roman" w:eastAsia="Times New Roman" w:hAnsi="Times New Roman" w:cs="Times New Roman"/>
          <w:color w:val="333333"/>
          <w:sz w:val="24"/>
          <w:szCs w:val="24"/>
          <w:shd w:val="clear" w:color="auto" w:fill="FFFFFF"/>
          <w:lang w:eastAsia="ru-RU"/>
        </w:rPr>
        <w:br/>
      </w:r>
      <w:hyperlink r:id="rId10" w:tgtFrame="_blank" w:history="1">
        <w:r w:rsidRPr="001E09C6">
          <w:rPr>
            <w:rFonts w:ascii="Times New Roman" w:eastAsia="Times New Roman" w:hAnsi="Times New Roman" w:cs="Times New Roman"/>
            <w:color w:val="000099"/>
            <w:sz w:val="24"/>
            <w:szCs w:val="24"/>
            <w:u w:val="single"/>
            <w:lang w:eastAsia="ru-RU"/>
          </w:rPr>
          <w:t>№ 380-IV від 26.12.2002</w:t>
        </w:r>
      </w:hyperlink>
      <w:r w:rsidRPr="001E09C6">
        <w:rPr>
          <w:rFonts w:ascii="Times New Roman" w:eastAsia="Times New Roman" w:hAnsi="Times New Roman" w:cs="Times New Roman"/>
          <w:color w:val="333333"/>
          <w:sz w:val="24"/>
          <w:szCs w:val="24"/>
          <w:shd w:val="clear" w:color="auto" w:fill="FFFFFF"/>
          <w:lang w:eastAsia="ru-RU"/>
        </w:rPr>
        <w:t>, ВВР, 2003, № 10-11, ст.86</w:t>
      </w:r>
      <w:r w:rsidRPr="001E09C6">
        <w:rPr>
          <w:rFonts w:ascii="Times New Roman" w:eastAsia="Times New Roman" w:hAnsi="Times New Roman" w:cs="Times New Roman"/>
          <w:color w:val="333333"/>
          <w:sz w:val="24"/>
          <w:szCs w:val="24"/>
          <w:shd w:val="clear" w:color="auto" w:fill="FFFFFF"/>
          <w:lang w:eastAsia="ru-RU"/>
        </w:rPr>
        <w:br/>
      </w:r>
      <w:hyperlink r:id="rId11" w:tgtFrame="_blank" w:history="1">
        <w:r w:rsidRPr="001E09C6">
          <w:rPr>
            <w:rFonts w:ascii="Times New Roman" w:eastAsia="Times New Roman" w:hAnsi="Times New Roman" w:cs="Times New Roman"/>
            <w:color w:val="000099"/>
            <w:sz w:val="24"/>
            <w:szCs w:val="24"/>
            <w:u w:val="single"/>
            <w:lang w:eastAsia="ru-RU"/>
          </w:rPr>
          <w:t>№ 594-IV від 06.03.2003</w:t>
        </w:r>
      </w:hyperlink>
      <w:r w:rsidRPr="001E09C6">
        <w:rPr>
          <w:rFonts w:ascii="Times New Roman" w:eastAsia="Times New Roman" w:hAnsi="Times New Roman" w:cs="Times New Roman"/>
          <w:color w:val="333333"/>
          <w:sz w:val="24"/>
          <w:szCs w:val="24"/>
          <w:shd w:val="clear" w:color="auto" w:fill="FFFFFF"/>
          <w:lang w:eastAsia="ru-RU"/>
        </w:rPr>
        <w:t>, ВВР, 2003, № 24, ст.159</w:t>
      </w:r>
      <w:r w:rsidRPr="001E09C6">
        <w:rPr>
          <w:rFonts w:ascii="Times New Roman" w:eastAsia="Times New Roman" w:hAnsi="Times New Roman" w:cs="Times New Roman"/>
          <w:color w:val="333333"/>
          <w:sz w:val="24"/>
          <w:szCs w:val="24"/>
          <w:shd w:val="clear" w:color="auto" w:fill="FFFFFF"/>
          <w:lang w:eastAsia="ru-RU"/>
        </w:rPr>
        <w:br/>
      </w:r>
      <w:hyperlink r:id="rId12" w:tgtFrame="_blank" w:history="1">
        <w:r w:rsidRPr="001E09C6">
          <w:rPr>
            <w:rFonts w:ascii="Times New Roman" w:eastAsia="Times New Roman" w:hAnsi="Times New Roman" w:cs="Times New Roman"/>
            <w:color w:val="000099"/>
            <w:sz w:val="24"/>
            <w:szCs w:val="24"/>
            <w:u w:val="single"/>
            <w:lang w:eastAsia="ru-RU"/>
          </w:rPr>
          <w:t>№ 1344-IV від 27.11.2003</w:t>
        </w:r>
      </w:hyperlink>
      <w:r w:rsidRPr="001E09C6">
        <w:rPr>
          <w:rFonts w:ascii="Times New Roman" w:eastAsia="Times New Roman" w:hAnsi="Times New Roman" w:cs="Times New Roman"/>
          <w:color w:val="333333"/>
          <w:sz w:val="24"/>
          <w:szCs w:val="24"/>
          <w:shd w:val="clear" w:color="auto" w:fill="FFFFFF"/>
          <w:lang w:eastAsia="ru-RU"/>
        </w:rPr>
        <w:t>, ВВР, 2004, № 17-18, ст.250</w:t>
      </w:r>
      <w:r w:rsidRPr="001E09C6">
        <w:rPr>
          <w:rFonts w:ascii="Times New Roman" w:eastAsia="Times New Roman" w:hAnsi="Times New Roman" w:cs="Times New Roman"/>
          <w:color w:val="333333"/>
          <w:sz w:val="24"/>
          <w:szCs w:val="24"/>
          <w:shd w:val="clear" w:color="auto" w:fill="FFFFFF"/>
          <w:lang w:eastAsia="ru-RU"/>
        </w:rPr>
        <w:br/>
      </w:r>
      <w:hyperlink r:id="rId13" w:tgtFrame="_blank" w:history="1">
        <w:r w:rsidRPr="001E09C6">
          <w:rPr>
            <w:rFonts w:ascii="Times New Roman" w:eastAsia="Times New Roman" w:hAnsi="Times New Roman" w:cs="Times New Roman"/>
            <w:color w:val="000099"/>
            <w:sz w:val="24"/>
            <w:szCs w:val="24"/>
            <w:u w:val="single"/>
            <w:lang w:eastAsia="ru-RU"/>
          </w:rPr>
          <w:t>№ 107-VI від 28.12.2007</w:t>
        </w:r>
      </w:hyperlink>
      <w:r w:rsidRPr="001E09C6">
        <w:rPr>
          <w:rFonts w:ascii="Times New Roman" w:eastAsia="Times New Roman" w:hAnsi="Times New Roman" w:cs="Times New Roman"/>
          <w:color w:val="333333"/>
          <w:sz w:val="24"/>
          <w:szCs w:val="24"/>
          <w:shd w:val="clear" w:color="auto" w:fill="FFFFFF"/>
          <w:lang w:eastAsia="ru-RU"/>
        </w:rPr>
        <w:t>, ВВР, 2008, № 5-6, № 7-8, ст.78 - зміни діють по 31 грудня 2008 року}</w:t>
      </w:r>
    </w:p>
    <w:p w:rsidR="001E09C6" w:rsidRPr="001E09C6" w:rsidRDefault="001E09C6" w:rsidP="001E09C6">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6"/>
      <w:bookmarkEnd w:id="4"/>
      <w:r w:rsidRPr="001E09C6">
        <w:rPr>
          <w:rFonts w:ascii="Times New Roman" w:eastAsia="Times New Roman" w:hAnsi="Times New Roman" w:cs="Times New Roman"/>
          <w:color w:val="333333"/>
          <w:sz w:val="24"/>
          <w:szCs w:val="24"/>
          <w:shd w:val="clear" w:color="auto" w:fill="FFFFFF"/>
          <w:lang w:eastAsia="ru-RU"/>
        </w:rPr>
        <w:t>{Додатково див. Рішення Конституційного Суду</w:t>
      </w:r>
      <w:r w:rsidRPr="001E09C6">
        <w:rPr>
          <w:rFonts w:ascii="Times New Roman" w:eastAsia="Times New Roman" w:hAnsi="Times New Roman" w:cs="Times New Roman"/>
          <w:color w:val="333333"/>
          <w:sz w:val="24"/>
          <w:szCs w:val="24"/>
          <w:shd w:val="clear" w:color="auto" w:fill="FFFFFF"/>
          <w:lang w:eastAsia="ru-RU"/>
        </w:rPr>
        <w:br/>
      </w:r>
      <w:hyperlink r:id="rId14" w:tgtFrame="_blank" w:history="1">
        <w:r w:rsidRPr="001E09C6">
          <w:rPr>
            <w:rFonts w:ascii="Times New Roman" w:eastAsia="Times New Roman" w:hAnsi="Times New Roman" w:cs="Times New Roman"/>
            <w:color w:val="000099"/>
            <w:sz w:val="24"/>
            <w:szCs w:val="24"/>
            <w:u w:val="single"/>
            <w:lang w:eastAsia="ru-RU"/>
          </w:rPr>
          <w:t>№ 10-рп/2008 від 22.05.2008</w:t>
        </w:r>
      </w:hyperlink>
      <w:r w:rsidRPr="001E09C6">
        <w:rPr>
          <w:rFonts w:ascii="Times New Roman" w:eastAsia="Times New Roman" w:hAnsi="Times New Roman" w:cs="Times New Roman"/>
          <w:color w:val="333333"/>
          <w:sz w:val="24"/>
          <w:szCs w:val="24"/>
          <w:shd w:val="clear" w:color="auto" w:fill="FFFFFF"/>
          <w:lang w:eastAsia="ru-RU"/>
        </w:rPr>
        <w:t>}</w:t>
      </w:r>
    </w:p>
    <w:p w:rsidR="001E09C6" w:rsidRPr="001E09C6" w:rsidRDefault="001E09C6" w:rsidP="001E09C6">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5" w:name="n7"/>
      <w:bookmarkEnd w:id="5"/>
      <w:r w:rsidRPr="001E09C6">
        <w:rPr>
          <w:rFonts w:ascii="Times New Roman" w:eastAsia="Times New Roman" w:hAnsi="Times New Roman" w:cs="Times New Roman"/>
          <w:color w:val="333333"/>
          <w:sz w:val="24"/>
          <w:szCs w:val="24"/>
          <w:lang w:eastAsia="ru-RU"/>
        </w:rPr>
        <w:t>{Із змінами, внесеними згідно із Законами</w:t>
      </w:r>
      <w:r w:rsidRPr="001E09C6">
        <w:rPr>
          <w:rFonts w:ascii="Times New Roman" w:eastAsia="Times New Roman" w:hAnsi="Times New Roman" w:cs="Times New Roman"/>
          <w:color w:val="333333"/>
          <w:sz w:val="24"/>
          <w:szCs w:val="24"/>
          <w:lang w:eastAsia="ru-RU"/>
        </w:rPr>
        <w:br/>
      </w:r>
      <w:hyperlink r:id="rId15" w:tgtFrame="_blank" w:history="1">
        <w:r w:rsidRPr="001E09C6">
          <w:rPr>
            <w:rFonts w:ascii="Times New Roman" w:eastAsia="Times New Roman" w:hAnsi="Times New Roman" w:cs="Times New Roman"/>
            <w:color w:val="000099"/>
            <w:sz w:val="24"/>
            <w:szCs w:val="24"/>
            <w:u w:val="single"/>
            <w:lang w:eastAsia="ru-RU"/>
          </w:rPr>
          <w:t>№ 1709-VI від 05.11.2009</w:t>
        </w:r>
      </w:hyperlink>
      <w:r w:rsidRPr="001E09C6">
        <w:rPr>
          <w:rFonts w:ascii="Times New Roman" w:eastAsia="Times New Roman" w:hAnsi="Times New Roman" w:cs="Times New Roman"/>
          <w:color w:val="333333"/>
          <w:sz w:val="24"/>
          <w:szCs w:val="24"/>
          <w:lang w:eastAsia="ru-RU"/>
        </w:rPr>
        <w:t>, ВВР, 2010, № 5, ст.45</w:t>
      </w:r>
      <w:r w:rsidRPr="001E09C6">
        <w:rPr>
          <w:rFonts w:ascii="Times New Roman" w:eastAsia="Times New Roman" w:hAnsi="Times New Roman" w:cs="Times New Roman"/>
          <w:color w:val="333333"/>
          <w:sz w:val="24"/>
          <w:szCs w:val="24"/>
          <w:lang w:eastAsia="ru-RU"/>
        </w:rPr>
        <w:br/>
      </w:r>
      <w:hyperlink r:id="rId16" w:tgtFrame="_blank" w:history="1">
        <w:r w:rsidRPr="001E09C6">
          <w:rPr>
            <w:rFonts w:ascii="Times New Roman" w:eastAsia="Times New Roman" w:hAnsi="Times New Roman" w:cs="Times New Roman"/>
            <w:color w:val="000099"/>
            <w:sz w:val="24"/>
            <w:szCs w:val="24"/>
            <w:u w:val="single"/>
            <w:lang w:eastAsia="ru-RU"/>
          </w:rPr>
          <w:t>№ 5461-VI від 16.10.2012</w:t>
        </w:r>
      </w:hyperlink>
      <w:r w:rsidRPr="001E09C6">
        <w:rPr>
          <w:rFonts w:ascii="Times New Roman" w:eastAsia="Times New Roman" w:hAnsi="Times New Roman" w:cs="Times New Roman"/>
          <w:color w:val="333333"/>
          <w:sz w:val="24"/>
          <w:szCs w:val="24"/>
          <w:lang w:eastAsia="ru-RU"/>
        </w:rPr>
        <w:t>, ВВР, 2014, № 5, ст.62</w:t>
      </w:r>
      <w:r w:rsidRPr="001E09C6">
        <w:rPr>
          <w:rFonts w:ascii="Times New Roman" w:eastAsia="Times New Roman" w:hAnsi="Times New Roman" w:cs="Times New Roman"/>
          <w:color w:val="333333"/>
          <w:sz w:val="24"/>
          <w:szCs w:val="24"/>
          <w:lang w:eastAsia="ru-RU"/>
        </w:rPr>
        <w:br/>
      </w:r>
      <w:hyperlink r:id="rId17" w:tgtFrame="_blank" w:history="1">
        <w:r w:rsidRPr="001E09C6">
          <w:rPr>
            <w:rFonts w:ascii="Times New Roman" w:eastAsia="Times New Roman" w:hAnsi="Times New Roman" w:cs="Times New Roman"/>
            <w:color w:val="000099"/>
            <w:sz w:val="24"/>
            <w:szCs w:val="24"/>
            <w:u w:val="single"/>
            <w:lang w:eastAsia="ru-RU"/>
          </w:rPr>
          <w:t>№ 1166-VII від 27.03.2014</w:t>
        </w:r>
      </w:hyperlink>
      <w:r w:rsidRPr="001E09C6">
        <w:rPr>
          <w:rFonts w:ascii="Times New Roman" w:eastAsia="Times New Roman" w:hAnsi="Times New Roman" w:cs="Times New Roman"/>
          <w:color w:val="333333"/>
          <w:sz w:val="24"/>
          <w:szCs w:val="24"/>
          <w:lang w:eastAsia="ru-RU"/>
        </w:rPr>
        <w:t>, ВВР, 2014, № 20-21, ст.745</w:t>
      </w:r>
      <w:r w:rsidRPr="001E09C6">
        <w:rPr>
          <w:rFonts w:ascii="Times New Roman" w:eastAsia="Times New Roman" w:hAnsi="Times New Roman" w:cs="Times New Roman"/>
          <w:color w:val="333333"/>
          <w:sz w:val="24"/>
          <w:szCs w:val="24"/>
          <w:lang w:eastAsia="ru-RU"/>
        </w:rPr>
        <w:br/>
      </w:r>
      <w:hyperlink r:id="rId18" w:tgtFrame="_blank" w:history="1">
        <w:r w:rsidRPr="001E09C6">
          <w:rPr>
            <w:rFonts w:ascii="Times New Roman" w:eastAsia="Times New Roman" w:hAnsi="Times New Roman" w:cs="Times New Roman"/>
            <w:color w:val="000099"/>
            <w:sz w:val="24"/>
            <w:szCs w:val="24"/>
            <w:u w:val="single"/>
            <w:lang w:eastAsia="ru-RU"/>
          </w:rPr>
          <w:t>№ 76-VIII від 28.12.2014</w:t>
        </w:r>
      </w:hyperlink>
      <w:r w:rsidRPr="001E09C6">
        <w:rPr>
          <w:rFonts w:ascii="Times New Roman" w:eastAsia="Times New Roman" w:hAnsi="Times New Roman" w:cs="Times New Roman"/>
          <w:color w:val="333333"/>
          <w:sz w:val="24"/>
          <w:szCs w:val="24"/>
          <w:lang w:eastAsia="ru-RU"/>
        </w:rPr>
        <w:t>, ВВР, 2015, № 6, ст.40 - щодо набрання чинності норм зазначеного Закону див. </w:t>
      </w:r>
      <w:hyperlink r:id="rId19" w:anchor="n305" w:tgtFrame="_blank" w:history="1">
        <w:r w:rsidRPr="001E09C6">
          <w:rPr>
            <w:rFonts w:ascii="Times New Roman" w:eastAsia="Times New Roman" w:hAnsi="Times New Roman" w:cs="Times New Roman"/>
            <w:color w:val="000099"/>
            <w:sz w:val="24"/>
            <w:szCs w:val="24"/>
            <w:u w:val="single"/>
            <w:lang w:eastAsia="ru-RU"/>
          </w:rPr>
          <w:t>"Прикінцеві положення"</w:t>
        </w:r>
      </w:hyperlink>
      <w:r w:rsidRPr="001E09C6">
        <w:rPr>
          <w:rFonts w:ascii="Times New Roman" w:eastAsia="Times New Roman" w:hAnsi="Times New Roman" w:cs="Times New Roman"/>
          <w:color w:val="333333"/>
          <w:sz w:val="24"/>
          <w:szCs w:val="24"/>
          <w:lang w:eastAsia="ru-RU"/>
        </w:rPr>
        <w:br/>
      </w:r>
      <w:hyperlink r:id="rId20" w:anchor="n87" w:tgtFrame="_blank" w:history="1">
        <w:r w:rsidRPr="001E09C6">
          <w:rPr>
            <w:rFonts w:ascii="Times New Roman" w:eastAsia="Times New Roman" w:hAnsi="Times New Roman" w:cs="Times New Roman"/>
            <w:color w:val="000099"/>
            <w:sz w:val="24"/>
            <w:szCs w:val="24"/>
            <w:u w:val="single"/>
            <w:lang w:eastAsia="ru-RU"/>
          </w:rPr>
          <w:t>№ 911-VIII від 24.12.2015</w:t>
        </w:r>
      </w:hyperlink>
      <w:r w:rsidRPr="001E09C6">
        <w:rPr>
          <w:rFonts w:ascii="Times New Roman" w:eastAsia="Times New Roman" w:hAnsi="Times New Roman" w:cs="Times New Roman"/>
          <w:color w:val="333333"/>
          <w:sz w:val="24"/>
          <w:szCs w:val="24"/>
          <w:lang w:eastAsia="ru-RU"/>
        </w:rPr>
        <w:t>, ВВР, 2016, № 5, ст.50</w:t>
      </w:r>
      <w:r w:rsidRPr="001E09C6">
        <w:rPr>
          <w:rFonts w:ascii="Times New Roman" w:eastAsia="Times New Roman" w:hAnsi="Times New Roman" w:cs="Times New Roman"/>
          <w:color w:val="333333"/>
          <w:sz w:val="24"/>
          <w:szCs w:val="24"/>
          <w:lang w:eastAsia="ru-RU"/>
        </w:rPr>
        <w:br/>
      </w:r>
      <w:hyperlink r:id="rId21" w:anchor="n8" w:tgtFrame="_blank" w:history="1">
        <w:r w:rsidRPr="001E09C6">
          <w:rPr>
            <w:rFonts w:ascii="Times New Roman" w:eastAsia="Times New Roman" w:hAnsi="Times New Roman" w:cs="Times New Roman"/>
            <w:color w:val="000099"/>
            <w:sz w:val="24"/>
            <w:szCs w:val="24"/>
            <w:u w:val="single"/>
            <w:lang w:eastAsia="ru-RU"/>
          </w:rPr>
          <w:t>№ 955-VIII від 28.01.2016</w:t>
        </w:r>
      </w:hyperlink>
      <w:r w:rsidRPr="001E09C6">
        <w:rPr>
          <w:rFonts w:ascii="Times New Roman" w:eastAsia="Times New Roman" w:hAnsi="Times New Roman" w:cs="Times New Roman"/>
          <w:color w:val="333333"/>
          <w:sz w:val="24"/>
          <w:szCs w:val="24"/>
          <w:lang w:eastAsia="ru-RU"/>
        </w:rPr>
        <w:t>, ВВР, 2016, № 10, ст.103</w:t>
      </w:r>
      <w:r w:rsidRPr="001E09C6">
        <w:rPr>
          <w:rFonts w:ascii="Times New Roman" w:eastAsia="Times New Roman" w:hAnsi="Times New Roman" w:cs="Times New Roman"/>
          <w:color w:val="333333"/>
          <w:sz w:val="24"/>
          <w:szCs w:val="24"/>
          <w:lang w:eastAsia="ru-RU"/>
        </w:rPr>
        <w:br/>
      </w:r>
      <w:hyperlink r:id="rId22" w:anchor="n44" w:tgtFrame="_blank" w:history="1">
        <w:r w:rsidRPr="001E09C6">
          <w:rPr>
            <w:rFonts w:ascii="Times New Roman" w:eastAsia="Times New Roman" w:hAnsi="Times New Roman" w:cs="Times New Roman"/>
            <w:color w:val="000099"/>
            <w:sz w:val="24"/>
            <w:szCs w:val="24"/>
            <w:u w:val="single"/>
            <w:lang w:eastAsia="ru-RU"/>
          </w:rPr>
          <w:t>№ 2581-VIII від 02.10.2018</w:t>
        </w:r>
      </w:hyperlink>
      <w:r w:rsidRPr="001E09C6">
        <w:rPr>
          <w:rFonts w:ascii="Times New Roman" w:eastAsia="Times New Roman" w:hAnsi="Times New Roman" w:cs="Times New Roman"/>
          <w:color w:val="333333"/>
          <w:sz w:val="24"/>
          <w:szCs w:val="24"/>
          <w:lang w:eastAsia="ru-RU"/>
        </w:rPr>
        <w:t>, ВВР, 2018, № 46, ст.371</w:t>
      </w:r>
      <w:r w:rsidRPr="001E09C6">
        <w:rPr>
          <w:rFonts w:ascii="Times New Roman" w:eastAsia="Times New Roman" w:hAnsi="Times New Roman" w:cs="Times New Roman"/>
          <w:color w:val="333333"/>
          <w:sz w:val="24"/>
          <w:szCs w:val="24"/>
          <w:lang w:eastAsia="ru-RU"/>
        </w:rPr>
        <w:br/>
      </w:r>
      <w:hyperlink r:id="rId23" w:anchor="n6" w:tgtFrame="_blank" w:history="1">
        <w:r w:rsidRPr="001E09C6">
          <w:rPr>
            <w:rFonts w:ascii="Times New Roman" w:eastAsia="Times New Roman" w:hAnsi="Times New Roman" w:cs="Times New Roman"/>
            <w:color w:val="000099"/>
            <w:sz w:val="24"/>
            <w:szCs w:val="24"/>
            <w:u w:val="single"/>
            <w:lang w:eastAsia="ru-RU"/>
          </w:rPr>
          <w:t>№ 447-IX від 14.01.2020</w:t>
        </w:r>
      </w:hyperlink>
      <w:r w:rsidRPr="001E09C6">
        <w:rPr>
          <w:rFonts w:ascii="Times New Roman" w:eastAsia="Times New Roman" w:hAnsi="Times New Roman" w:cs="Times New Roman"/>
          <w:color w:val="333333"/>
          <w:sz w:val="24"/>
          <w:szCs w:val="24"/>
          <w:lang w:eastAsia="ru-RU"/>
        </w:rPr>
        <w:t>, ВВР, 2020, № 29, ст.189</w:t>
      </w:r>
      <w:r w:rsidRPr="001E09C6">
        <w:rPr>
          <w:rFonts w:ascii="Times New Roman" w:eastAsia="Times New Roman" w:hAnsi="Times New Roman" w:cs="Times New Roman"/>
          <w:color w:val="333333"/>
          <w:sz w:val="24"/>
          <w:szCs w:val="24"/>
          <w:lang w:eastAsia="ru-RU"/>
        </w:rPr>
        <w:br/>
      </w:r>
      <w:hyperlink r:id="rId24" w:anchor="n6" w:tgtFrame="_blank" w:history="1">
        <w:r w:rsidRPr="001E09C6">
          <w:rPr>
            <w:rFonts w:ascii="Times New Roman" w:eastAsia="Times New Roman" w:hAnsi="Times New Roman" w:cs="Times New Roman"/>
            <w:color w:val="000099"/>
            <w:sz w:val="24"/>
            <w:szCs w:val="24"/>
            <w:u w:val="single"/>
            <w:lang w:eastAsia="ru-RU"/>
          </w:rPr>
          <w:t>№ 849-IX від 02.09.2020</w:t>
        </w:r>
      </w:hyperlink>
      <w:r w:rsidRPr="001E09C6">
        <w:rPr>
          <w:rFonts w:ascii="Times New Roman" w:eastAsia="Times New Roman" w:hAnsi="Times New Roman" w:cs="Times New Roman"/>
          <w:color w:val="333333"/>
          <w:sz w:val="24"/>
          <w:szCs w:val="24"/>
          <w:lang w:eastAsia="ru-RU"/>
        </w:rPr>
        <w:t>, ВВР, 2020, № 50, ст.463</w:t>
      </w:r>
      <w:r w:rsidRPr="001E09C6">
        <w:rPr>
          <w:rFonts w:ascii="Times New Roman" w:eastAsia="Times New Roman" w:hAnsi="Times New Roman" w:cs="Times New Roman"/>
          <w:color w:val="333333"/>
          <w:sz w:val="24"/>
          <w:szCs w:val="24"/>
          <w:lang w:eastAsia="ru-RU"/>
        </w:rPr>
        <w:br/>
      </w:r>
      <w:hyperlink r:id="rId25" w:anchor="n2" w:tgtFrame="_blank" w:history="1">
        <w:r w:rsidRPr="001E09C6">
          <w:rPr>
            <w:rFonts w:ascii="Times New Roman" w:eastAsia="Times New Roman" w:hAnsi="Times New Roman" w:cs="Times New Roman"/>
            <w:color w:val="000099"/>
            <w:sz w:val="24"/>
            <w:szCs w:val="24"/>
            <w:u w:val="single"/>
            <w:lang w:eastAsia="ru-RU"/>
          </w:rPr>
          <w:t>№ 3300-IX від 09.08.2023</w:t>
        </w:r>
      </w:hyperlink>
      <w:r w:rsidRPr="001E09C6">
        <w:rPr>
          <w:rFonts w:ascii="Times New Roman" w:eastAsia="Times New Roman" w:hAnsi="Times New Roman" w:cs="Times New Roman"/>
          <w:color w:val="333333"/>
          <w:sz w:val="24"/>
          <w:szCs w:val="24"/>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 w:name="n308"/>
      <w:bookmarkEnd w:id="6"/>
      <w:r w:rsidRPr="001E09C6">
        <w:rPr>
          <w:rFonts w:ascii="Times New Roman" w:eastAsia="Times New Roman" w:hAnsi="Times New Roman" w:cs="Times New Roman"/>
          <w:i/>
          <w:iCs/>
          <w:color w:val="333333"/>
          <w:sz w:val="24"/>
          <w:szCs w:val="24"/>
          <w:shd w:val="clear" w:color="auto" w:fill="FFFFFF"/>
          <w:lang w:eastAsia="ru-RU"/>
        </w:rPr>
        <w:t>{Установити, що у 2016 році норми і положення абзаців </w:t>
      </w:r>
      <w:hyperlink r:id="rId26" w:anchor="n261" w:history="1">
        <w:r w:rsidRPr="001E09C6">
          <w:rPr>
            <w:rFonts w:ascii="Times New Roman" w:eastAsia="Times New Roman" w:hAnsi="Times New Roman" w:cs="Times New Roman"/>
            <w:i/>
            <w:iCs/>
            <w:color w:val="006600"/>
            <w:sz w:val="24"/>
            <w:szCs w:val="24"/>
            <w:u w:val="single"/>
            <w:lang w:eastAsia="ru-RU"/>
          </w:rPr>
          <w:t>восьмого</w:t>
        </w:r>
      </w:hyperlink>
      <w:r w:rsidRPr="001E09C6">
        <w:rPr>
          <w:rFonts w:ascii="Times New Roman" w:eastAsia="Times New Roman" w:hAnsi="Times New Roman" w:cs="Times New Roman"/>
          <w:i/>
          <w:iCs/>
          <w:color w:val="333333"/>
          <w:sz w:val="24"/>
          <w:szCs w:val="24"/>
          <w:shd w:val="clear" w:color="auto" w:fill="FFFFFF"/>
          <w:lang w:eastAsia="ru-RU"/>
        </w:rPr>
        <w:t> та </w:t>
      </w:r>
      <w:hyperlink r:id="rId27" w:anchor="n264" w:history="1">
        <w:r w:rsidRPr="001E09C6">
          <w:rPr>
            <w:rFonts w:ascii="Times New Roman" w:eastAsia="Times New Roman" w:hAnsi="Times New Roman" w:cs="Times New Roman"/>
            <w:i/>
            <w:iCs/>
            <w:color w:val="006600"/>
            <w:sz w:val="24"/>
            <w:szCs w:val="24"/>
            <w:u w:val="single"/>
            <w:lang w:eastAsia="ru-RU"/>
          </w:rPr>
          <w:t>дев’ятого</w:t>
        </w:r>
      </w:hyperlink>
      <w:r w:rsidRPr="001E09C6">
        <w:rPr>
          <w:rFonts w:ascii="Times New Roman" w:eastAsia="Times New Roman" w:hAnsi="Times New Roman" w:cs="Times New Roman"/>
          <w:i/>
          <w:iCs/>
          <w:color w:val="333333"/>
          <w:sz w:val="24"/>
          <w:szCs w:val="24"/>
          <w:shd w:val="clear" w:color="auto" w:fill="FFFFFF"/>
          <w:lang w:eastAsia="ru-RU"/>
        </w:rPr>
        <w:t> частини другої статті 28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8" w:anchor="n125" w:tgtFrame="_blank" w:history="1">
        <w:r w:rsidRPr="001E09C6">
          <w:rPr>
            <w:rFonts w:ascii="Times New Roman" w:eastAsia="Times New Roman" w:hAnsi="Times New Roman" w:cs="Times New Roman"/>
            <w:i/>
            <w:iCs/>
            <w:color w:val="000099"/>
            <w:sz w:val="24"/>
            <w:szCs w:val="24"/>
            <w:u w:val="single"/>
            <w:lang w:eastAsia="ru-RU"/>
          </w:rPr>
          <w:t>№ 928-VIII від 25.12.2015</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8"/>
      <w:bookmarkEnd w:id="7"/>
      <w:r w:rsidRPr="001E09C6">
        <w:rPr>
          <w:rFonts w:ascii="Times New Roman" w:eastAsia="Times New Roman" w:hAnsi="Times New Roman" w:cs="Times New Roman"/>
          <w:i/>
          <w:iCs/>
          <w:color w:val="333333"/>
          <w:sz w:val="24"/>
          <w:szCs w:val="24"/>
          <w:shd w:val="clear" w:color="auto" w:fill="FFFFFF"/>
          <w:lang w:eastAsia="ru-RU"/>
        </w:rPr>
        <w:t>(У тексті Закону слова "Міністерство культури України" та "органи державної виконавчої влади" в усіх відмінках замінено словами "Міністерство культури і мистецтв України" та "органи виконавчої влади" у відповідних відмінках згідно із Законом </w:t>
      </w:r>
      <w:hyperlink r:id="rId29"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318"/>
      <w:bookmarkEnd w:id="8"/>
      <w:r w:rsidRPr="001E09C6">
        <w:rPr>
          <w:rFonts w:ascii="Times New Roman" w:eastAsia="Times New Roman" w:hAnsi="Times New Roman" w:cs="Times New Roman"/>
          <w:i/>
          <w:iCs/>
          <w:color w:val="333333"/>
          <w:sz w:val="24"/>
          <w:szCs w:val="24"/>
          <w:shd w:val="clear" w:color="auto" w:fill="FFFFFF"/>
          <w:lang w:eastAsia="ru-RU"/>
        </w:rPr>
        <w:lastRenderedPageBreak/>
        <w:br/>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9"/>
      <w:bookmarkEnd w:id="9"/>
      <w:r w:rsidRPr="001E09C6">
        <w:rPr>
          <w:rFonts w:ascii="Times New Roman" w:eastAsia="Times New Roman" w:hAnsi="Times New Roman" w:cs="Times New Roman"/>
          <w:color w:val="333333"/>
          <w:sz w:val="24"/>
          <w:szCs w:val="24"/>
          <w:lang w:eastAsia="ru-RU"/>
        </w:rPr>
        <w:t>Цей Закон регулює суспільні відносини у сфері музейної справи, визначає правові, економічні, соціальні засади створення і діяльності музеїв України та особливості наукового формування, вивчення, обліку, зберігання, охорони і використання Музейного фонду України, його правовий статус.</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0"/>
      <w:bookmarkEnd w:id="10"/>
      <w:r w:rsidRPr="001E09C6">
        <w:rPr>
          <w:rFonts w:ascii="Times New Roman" w:eastAsia="Times New Roman" w:hAnsi="Times New Roman" w:cs="Times New Roman"/>
          <w:color w:val="333333"/>
          <w:sz w:val="24"/>
          <w:szCs w:val="24"/>
          <w:lang w:eastAsia="ru-RU"/>
        </w:rPr>
        <w:t>Цей Закон поширюється на всі види музеїв та заповідників у частині їх музеєфікації, а також обліку, зберігання та використання, охорони, консервації, реставрації музейних предметів, музейних колекцій та предметів музейного значення.</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 w:name="n11"/>
      <w:bookmarkEnd w:id="11"/>
      <w:r w:rsidRPr="001E09C6">
        <w:rPr>
          <w:rFonts w:ascii="Times New Roman" w:eastAsia="Times New Roman" w:hAnsi="Times New Roman" w:cs="Times New Roman"/>
          <w:i/>
          <w:iCs/>
          <w:color w:val="333333"/>
          <w:sz w:val="24"/>
          <w:szCs w:val="24"/>
          <w:shd w:val="clear" w:color="auto" w:fill="FFFFFF"/>
          <w:lang w:eastAsia="ru-RU"/>
        </w:rPr>
        <w:t>{Преамбула в редакції Закону </w:t>
      </w:r>
      <w:hyperlink r:id="rId30"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 w:name="n12"/>
      <w:bookmarkEnd w:id="12"/>
      <w:r w:rsidRPr="001E09C6">
        <w:rPr>
          <w:rFonts w:ascii="Times New Roman" w:eastAsia="Times New Roman" w:hAnsi="Times New Roman" w:cs="Times New Roman"/>
          <w:b/>
          <w:bCs/>
          <w:color w:val="333333"/>
          <w:sz w:val="28"/>
          <w:szCs w:val="28"/>
          <w:lang w:eastAsia="ru-RU"/>
        </w:rPr>
        <w:t>Розділ I</w:t>
      </w:r>
      <w:r w:rsidRPr="001E09C6">
        <w:rPr>
          <w:rFonts w:ascii="Times New Roman" w:eastAsia="Times New Roman" w:hAnsi="Times New Roman" w:cs="Times New Roman"/>
          <w:color w:val="333333"/>
          <w:sz w:val="24"/>
          <w:szCs w:val="24"/>
          <w:lang w:eastAsia="ru-RU"/>
        </w:rPr>
        <w:br/>
      </w:r>
      <w:r w:rsidRPr="001E09C6">
        <w:rPr>
          <w:rFonts w:ascii="Times New Roman" w:eastAsia="Times New Roman" w:hAnsi="Times New Roman" w:cs="Times New Roman"/>
          <w:b/>
          <w:bCs/>
          <w:color w:val="333333"/>
          <w:sz w:val="28"/>
          <w:szCs w:val="28"/>
          <w:lang w:eastAsia="ru-RU"/>
        </w:rPr>
        <w:t>ЗАГАЛЬНІ ПОЛОЖЕННЯ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3"/>
      <w:bookmarkEnd w:id="13"/>
      <w:r w:rsidRPr="001E09C6">
        <w:rPr>
          <w:rFonts w:ascii="Times New Roman" w:eastAsia="Times New Roman" w:hAnsi="Times New Roman" w:cs="Times New Roman"/>
          <w:b/>
          <w:bCs/>
          <w:color w:val="333333"/>
          <w:sz w:val="24"/>
          <w:szCs w:val="24"/>
          <w:lang w:eastAsia="ru-RU"/>
        </w:rPr>
        <w:t>Стаття 1. </w:t>
      </w:r>
      <w:r w:rsidRPr="001E09C6">
        <w:rPr>
          <w:rFonts w:ascii="Times New Roman" w:eastAsia="Times New Roman" w:hAnsi="Times New Roman" w:cs="Times New Roman"/>
          <w:color w:val="333333"/>
          <w:sz w:val="24"/>
          <w:szCs w:val="24"/>
          <w:lang w:eastAsia="ru-RU"/>
        </w:rPr>
        <w:t>Основні терміни та їх визначення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4"/>
      <w:bookmarkEnd w:id="14"/>
      <w:r w:rsidRPr="001E09C6">
        <w:rPr>
          <w:rFonts w:ascii="Times New Roman" w:eastAsia="Times New Roman" w:hAnsi="Times New Roman" w:cs="Times New Roman"/>
          <w:color w:val="333333"/>
          <w:sz w:val="24"/>
          <w:szCs w:val="24"/>
          <w:lang w:eastAsia="ru-RU"/>
        </w:rPr>
        <w:t>У цьому Законі наведені нижче терміни вживаються у такому значенні: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5"/>
      <w:bookmarkEnd w:id="15"/>
      <w:r w:rsidRPr="001E09C6">
        <w:rPr>
          <w:rFonts w:ascii="Times New Roman" w:eastAsia="Times New Roman" w:hAnsi="Times New Roman" w:cs="Times New Roman"/>
          <w:color w:val="333333"/>
          <w:sz w:val="24"/>
          <w:szCs w:val="24"/>
          <w:lang w:eastAsia="ru-RU"/>
        </w:rPr>
        <w:t>асортиментний кабінет (кімната зразків виробів) - приміщення на підприємствах, у яких зберігаються унікальні зібрання художніх виробів, наукові колекції, інші колекції або окремі зразки виробів, що мають історичну, художню, науково-технічну цінність;</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6"/>
      <w:bookmarkEnd w:id="16"/>
      <w:r w:rsidRPr="001E09C6">
        <w:rPr>
          <w:rFonts w:ascii="Times New Roman" w:eastAsia="Times New Roman" w:hAnsi="Times New Roman" w:cs="Times New Roman"/>
          <w:color w:val="333333"/>
          <w:sz w:val="24"/>
          <w:szCs w:val="24"/>
          <w:lang w:eastAsia="ru-RU"/>
        </w:rPr>
        <w:t>зберігання - один з основних видів діяльності музею щодо створення матеріальних умов і правових засад, за яких забезпечується збереження музейних предметів та музейних колекцій;</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7"/>
      <w:bookmarkEnd w:id="17"/>
      <w:r w:rsidRPr="001E09C6">
        <w:rPr>
          <w:rFonts w:ascii="Times New Roman" w:eastAsia="Times New Roman" w:hAnsi="Times New Roman" w:cs="Times New Roman"/>
          <w:color w:val="333333"/>
          <w:sz w:val="24"/>
          <w:szCs w:val="24"/>
          <w:lang w:eastAsia="ru-RU"/>
        </w:rPr>
        <w:t>консервація - здійснення комплексу організаційних, науково обґрунтованих заходів щодо забезпечення захисту музейних предметів та предметів музейного значення від подальших руйнувань, збереження їх автентичності з мінімальним втручанням у їх існуючий вигляд;</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8"/>
      <w:bookmarkEnd w:id="18"/>
      <w:r w:rsidRPr="001E09C6">
        <w:rPr>
          <w:rFonts w:ascii="Times New Roman" w:eastAsia="Times New Roman" w:hAnsi="Times New Roman" w:cs="Times New Roman"/>
          <w:color w:val="333333"/>
          <w:sz w:val="24"/>
          <w:szCs w:val="24"/>
          <w:lang w:eastAsia="ru-RU"/>
        </w:rPr>
        <w:t>культурні цінності - об'єкти матеріальної та духовної культури, що мають художнє, історичне, етнографічне та наукове значення і підлягають збереженню, відтворенню, охороні, перелік яких визначено </w:t>
      </w:r>
      <w:hyperlink r:id="rId31" w:tgtFrame="_blank" w:history="1">
        <w:r w:rsidRPr="001E09C6">
          <w:rPr>
            <w:rFonts w:ascii="Times New Roman" w:eastAsia="Times New Roman" w:hAnsi="Times New Roman" w:cs="Times New Roman"/>
            <w:color w:val="000099"/>
            <w:sz w:val="24"/>
            <w:szCs w:val="24"/>
            <w:u w:val="single"/>
            <w:lang w:eastAsia="ru-RU"/>
          </w:rPr>
          <w:t>Законом України</w:t>
        </w:r>
      </w:hyperlink>
      <w:r w:rsidRPr="001E09C6">
        <w:rPr>
          <w:rFonts w:ascii="Times New Roman" w:eastAsia="Times New Roman" w:hAnsi="Times New Roman" w:cs="Times New Roman"/>
          <w:color w:val="333333"/>
          <w:sz w:val="24"/>
          <w:szCs w:val="24"/>
          <w:lang w:eastAsia="ru-RU"/>
        </w:rPr>
        <w:t> "Про вивезення, ввезення та повернення культурних цінностей";</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9"/>
      <w:bookmarkEnd w:id="19"/>
      <w:r w:rsidRPr="001E09C6">
        <w:rPr>
          <w:rFonts w:ascii="Times New Roman" w:eastAsia="Times New Roman" w:hAnsi="Times New Roman" w:cs="Times New Roman"/>
          <w:color w:val="333333"/>
          <w:sz w:val="24"/>
          <w:szCs w:val="24"/>
          <w:lang w:eastAsia="ru-RU"/>
        </w:rPr>
        <w:t>музеєфікація - сукупність науково обґрунтованих заходів щодо приведення об'єктів культурної спадщини до стану, придатного для екскурсійного відвідування;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0"/>
      <w:bookmarkEnd w:id="20"/>
      <w:r w:rsidRPr="001E09C6">
        <w:rPr>
          <w:rFonts w:ascii="Times New Roman" w:eastAsia="Times New Roman" w:hAnsi="Times New Roman" w:cs="Times New Roman"/>
          <w:color w:val="333333"/>
          <w:sz w:val="24"/>
          <w:szCs w:val="24"/>
          <w:lang w:eastAsia="ru-RU"/>
        </w:rPr>
        <w:t>музей - науково-дослідний та культурно-освітній заклад, створений для вивчення, збереження, використання та популяризації музейних предметів та музейних колекцій з науковою та освітньою метою, залучення громадян до надбань національної та світової культурної спадщини;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1"/>
      <w:bookmarkEnd w:id="21"/>
      <w:r w:rsidRPr="001E09C6">
        <w:rPr>
          <w:rFonts w:ascii="Times New Roman" w:eastAsia="Times New Roman" w:hAnsi="Times New Roman" w:cs="Times New Roman"/>
          <w:color w:val="333333"/>
          <w:sz w:val="24"/>
          <w:szCs w:val="24"/>
          <w:lang w:eastAsia="ru-RU"/>
        </w:rPr>
        <w:t>музейна колекція - сукупність музейних предметів, що об'єднані однією або кількома спільними ознаками;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2"/>
      <w:bookmarkEnd w:id="22"/>
      <w:r w:rsidRPr="001E09C6">
        <w:rPr>
          <w:rFonts w:ascii="Times New Roman" w:eastAsia="Times New Roman" w:hAnsi="Times New Roman" w:cs="Times New Roman"/>
          <w:color w:val="333333"/>
          <w:sz w:val="24"/>
          <w:szCs w:val="24"/>
          <w:lang w:eastAsia="ru-RU"/>
        </w:rPr>
        <w:t>музейна справа - спеціальний вид наукової та культурно-освітньої діяльності, що включає комплектування, зберігання, охорону та використання музеями культурних цінностей та об'єктів культурної спадщини України, в тому числі їх консервацію, реставрацію, музеєфікацію, наукове вивчення, експонування та популяризацію;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3"/>
      <w:bookmarkEnd w:id="23"/>
      <w:r w:rsidRPr="001E09C6">
        <w:rPr>
          <w:rFonts w:ascii="Times New Roman" w:eastAsia="Times New Roman" w:hAnsi="Times New Roman" w:cs="Times New Roman"/>
          <w:color w:val="333333"/>
          <w:sz w:val="24"/>
          <w:szCs w:val="24"/>
          <w:lang w:eastAsia="ru-RU"/>
        </w:rPr>
        <w:t>музейне зібрання - сукупність музейних колекцій та музейних предметів, а також пов'язаних з ними бібліотечних фондів, архівів, каталогів та наукової документації музею;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4"/>
      <w:bookmarkEnd w:id="24"/>
      <w:r w:rsidRPr="001E09C6">
        <w:rPr>
          <w:rFonts w:ascii="Times New Roman" w:eastAsia="Times New Roman" w:hAnsi="Times New Roman" w:cs="Times New Roman"/>
          <w:color w:val="333333"/>
          <w:sz w:val="24"/>
          <w:szCs w:val="24"/>
          <w:lang w:eastAsia="ru-RU"/>
        </w:rPr>
        <w:lastRenderedPageBreak/>
        <w:t>музейний облік - один з основних напрямів роботи музею, що здійснюється шляхом ведення фондово-облікової документації (у тому числі в електронному вигляді), яка містить назву предмета (прізвище автора твору), датування, місце створення, дату надходження до музею, матеріал, техніку виготовлення, короткий опис, наукову атрибуцію, стан збереження, облікові позначення та забезпечує можливість їх ідентифікації, правовий статус музейних предметів і музейних колекцій;</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5"/>
      <w:bookmarkEnd w:id="25"/>
      <w:r w:rsidRPr="001E09C6">
        <w:rPr>
          <w:rFonts w:ascii="Times New Roman" w:eastAsia="Times New Roman" w:hAnsi="Times New Roman" w:cs="Times New Roman"/>
          <w:color w:val="333333"/>
          <w:sz w:val="24"/>
          <w:szCs w:val="24"/>
          <w:lang w:eastAsia="ru-RU"/>
        </w:rPr>
        <w:t>музейний предмет - культурна цінність, якість або особливі ознаки якої роблять необхідним для суспільства її збереження, вивчення та публічне представлення;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6"/>
      <w:bookmarkEnd w:id="26"/>
      <w:r w:rsidRPr="001E09C6">
        <w:rPr>
          <w:rFonts w:ascii="Times New Roman" w:eastAsia="Times New Roman" w:hAnsi="Times New Roman" w:cs="Times New Roman"/>
          <w:color w:val="333333"/>
          <w:sz w:val="24"/>
          <w:szCs w:val="24"/>
          <w:lang w:eastAsia="ru-RU"/>
        </w:rPr>
        <w:t>Музейний фонд України - сукупність окремих музейних предметів, музейних колекцій, музейних зібрань, які постійно зберігаються на території України, незалежно від їх походження та форм власності, а також музейних предметів і музейних колекцій, що знаходяться за межами України і є власністю України або відповідно до міжнародних договорів підлягають поверненню в Україну;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7"/>
      <w:bookmarkEnd w:id="27"/>
      <w:r w:rsidRPr="001E09C6">
        <w:rPr>
          <w:rFonts w:ascii="Times New Roman" w:eastAsia="Times New Roman" w:hAnsi="Times New Roman" w:cs="Times New Roman"/>
          <w:color w:val="333333"/>
          <w:sz w:val="24"/>
          <w:szCs w:val="24"/>
          <w:lang w:eastAsia="ru-RU"/>
        </w:rPr>
        <w:t>охорона музеїв - система правових, організаційних та фінансово-економічних заходів, що забезпечують недоторканність музейного приміщення і музейного зібрання;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8"/>
      <w:bookmarkEnd w:id="28"/>
      <w:r w:rsidRPr="001E09C6">
        <w:rPr>
          <w:rFonts w:ascii="Times New Roman" w:eastAsia="Times New Roman" w:hAnsi="Times New Roman" w:cs="Times New Roman"/>
          <w:color w:val="333333"/>
          <w:sz w:val="24"/>
          <w:szCs w:val="24"/>
          <w:lang w:eastAsia="ru-RU"/>
        </w:rPr>
        <w:t>предмет музейного значення - культурна цінність, особливі ознаки якої є підставою для внесення її до Музейного фонду України та набуття статусу музейного предмета з метою збереження, вивчення і публічного представлення;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9"/>
      <w:bookmarkEnd w:id="29"/>
      <w:r w:rsidRPr="001E09C6">
        <w:rPr>
          <w:rFonts w:ascii="Times New Roman" w:eastAsia="Times New Roman" w:hAnsi="Times New Roman" w:cs="Times New Roman"/>
          <w:color w:val="333333"/>
          <w:sz w:val="24"/>
          <w:szCs w:val="24"/>
          <w:lang w:eastAsia="ru-RU"/>
        </w:rPr>
        <w:t>реставрація - здійснення комплексу науково обґрунтованих заходів щодо зміцнення фізичного стану та поліпшення зовнішнього вигляду, розкриття найбільш характерних ознак, відновлення втрачених або пошкоджених елементів музейних предметів та предметів музейного значення із забезпеченням збереження їх автентичності.</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 w:name="n30"/>
      <w:bookmarkEnd w:id="30"/>
      <w:r w:rsidRPr="001E09C6">
        <w:rPr>
          <w:rFonts w:ascii="Times New Roman" w:eastAsia="Times New Roman" w:hAnsi="Times New Roman" w:cs="Times New Roman"/>
          <w:i/>
          <w:iCs/>
          <w:color w:val="333333"/>
          <w:sz w:val="24"/>
          <w:szCs w:val="24"/>
          <w:shd w:val="clear" w:color="auto" w:fill="FFFFFF"/>
          <w:lang w:eastAsia="ru-RU"/>
        </w:rPr>
        <w:t>{Стаття 1 в редакції Закону </w:t>
      </w:r>
      <w:hyperlink r:id="rId32"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1"/>
      <w:bookmarkEnd w:id="31"/>
      <w:r w:rsidRPr="001E09C6">
        <w:rPr>
          <w:rFonts w:ascii="Times New Roman" w:eastAsia="Times New Roman" w:hAnsi="Times New Roman" w:cs="Times New Roman"/>
          <w:b/>
          <w:bCs/>
          <w:color w:val="333333"/>
          <w:sz w:val="24"/>
          <w:szCs w:val="24"/>
          <w:lang w:eastAsia="ru-RU"/>
        </w:rPr>
        <w:t>Стаття 2. </w:t>
      </w:r>
      <w:r w:rsidRPr="001E09C6">
        <w:rPr>
          <w:rFonts w:ascii="Times New Roman" w:eastAsia="Times New Roman" w:hAnsi="Times New Roman" w:cs="Times New Roman"/>
          <w:color w:val="333333"/>
          <w:sz w:val="24"/>
          <w:szCs w:val="24"/>
          <w:lang w:eastAsia="ru-RU"/>
        </w:rPr>
        <w:t>Музейна справа та основні напрями діяльності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2"/>
      <w:bookmarkEnd w:id="32"/>
      <w:r w:rsidRPr="001E09C6">
        <w:rPr>
          <w:rFonts w:ascii="Times New Roman" w:eastAsia="Times New Roman" w:hAnsi="Times New Roman" w:cs="Times New Roman"/>
          <w:color w:val="333333"/>
          <w:sz w:val="24"/>
          <w:szCs w:val="24"/>
          <w:lang w:eastAsia="ru-RU"/>
        </w:rPr>
        <w:t>Музейна справа уособлює національну музейну політику, музеєзнавство та музейну практику.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3"/>
      <w:bookmarkEnd w:id="33"/>
      <w:r w:rsidRPr="001E09C6">
        <w:rPr>
          <w:rFonts w:ascii="Times New Roman" w:eastAsia="Times New Roman" w:hAnsi="Times New Roman" w:cs="Times New Roman"/>
          <w:color w:val="333333"/>
          <w:sz w:val="24"/>
          <w:szCs w:val="24"/>
          <w:lang w:eastAsia="ru-RU"/>
        </w:rPr>
        <w:t>Основними напрямами діяльності музеїв є науково-дослідна, культурно-освітня діяльність, комплектування музейних зібрань, експозиційна, фондова, видавнича, реставраційна, виставкова, пам'яткоохоронна робота, а також діяльність, пов'язана з науковою атрибуцією, експертизою, класифікацією, державною реєстрацією та усіма видами оцінки предметів, які можуть бути визначеними як культурні цінності, з метою включення до Музейного фонду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 w:name="n34"/>
      <w:bookmarkEnd w:id="34"/>
      <w:r w:rsidRPr="001E09C6">
        <w:rPr>
          <w:rFonts w:ascii="Times New Roman" w:eastAsia="Times New Roman" w:hAnsi="Times New Roman" w:cs="Times New Roman"/>
          <w:i/>
          <w:iCs/>
          <w:color w:val="333333"/>
          <w:sz w:val="24"/>
          <w:szCs w:val="24"/>
          <w:shd w:val="clear" w:color="auto" w:fill="FFFFFF"/>
          <w:lang w:eastAsia="ru-RU"/>
        </w:rPr>
        <w:t>{Стаття 2 в редакції Закону </w:t>
      </w:r>
      <w:hyperlink r:id="rId3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5"/>
      <w:bookmarkEnd w:id="35"/>
      <w:r w:rsidRPr="001E09C6">
        <w:rPr>
          <w:rFonts w:ascii="Times New Roman" w:eastAsia="Times New Roman" w:hAnsi="Times New Roman" w:cs="Times New Roman"/>
          <w:b/>
          <w:bCs/>
          <w:color w:val="333333"/>
          <w:sz w:val="24"/>
          <w:szCs w:val="24"/>
          <w:lang w:eastAsia="ru-RU"/>
        </w:rPr>
        <w:t>Стаття 3. </w:t>
      </w:r>
      <w:r w:rsidRPr="001E09C6">
        <w:rPr>
          <w:rFonts w:ascii="Times New Roman" w:eastAsia="Times New Roman" w:hAnsi="Times New Roman" w:cs="Times New Roman"/>
          <w:color w:val="333333"/>
          <w:sz w:val="24"/>
          <w:szCs w:val="24"/>
          <w:lang w:eastAsia="ru-RU"/>
        </w:rPr>
        <w:t>Національна музейна політика</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6"/>
      <w:bookmarkEnd w:id="36"/>
      <w:r w:rsidRPr="001E09C6">
        <w:rPr>
          <w:rFonts w:ascii="Times New Roman" w:eastAsia="Times New Roman" w:hAnsi="Times New Roman" w:cs="Times New Roman"/>
          <w:color w:val="333333"/>
          <w:sz w:val="24"/>
          <w:szCs w:val="24"/>
          <w:lang w:eastAsia="ru-RU"/>
        </w:rPr>
        <w:t>Національна музейна політика - це сукупність основних напрямів і засад діяльності держави і суспільства в галузі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7"/>
      <w:bookmarkEnd w:id="37"/>
      <w:r w:rsidRPr="001E09C6">
        <w:rPr>
          <w:rFonts w:ascii="Times New Roman" w:eastAsia="Times New Roman" w:hAnsi="Times New Roman" w:cs="Times New Roman"/>
          <w:color w:val="333333"/>
          <w:sz w:val="24"/>
          <w:szCs w:val="24"/>
          <w:lang w:eastAsia="ru-RU"/>
        </w:rPr>
        <w:t>Основними напрямами національної музейної політики є:</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8"/>
      <w:bookmarkEnd w:id="38"/>
      <w:r w:rsidRPr="001E09C6">
        <w:rPr>
          <w:rFonts w:ascii="Times New Roman" w:eastAsia="Times New Roman" w:hAnsi="Times New Roman" w:cs="Times New Roman"/>
          <w:color w:val="333333"/>
          <w:sz w:val="24"/>
          <w:szCs w:val="24"/>
          <w:lang w:eastAsia="ru-RU"/>
        </w:rPr>
        <w:t>збереження та державна підтримка Музейного фонду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 w:name="n39"/>
      <w:bookmarkEnd w:id="39"/>
      <w:r w:rsidRPr="001E09C6">
        <w:rPr>
          <w:rFonts w:ascii="Times New Roman" w:eastAsia="Times New Roman" w:hAnsi="Times New Roman" w:cs="Times New Roman"/>
          <w:i/>
          <w:iCs/>
          <w:color w:val="333333"/>
          <w:sz w:val="24"/>
          <w:szCs w:val="24"/>
          <w:shd w:val="clear" w:color="auto" w:fill="FFFFFF"/>
          <w:lang w:eastAsia="ru-RU"/>
        </w:rPr>
        <w:t>{Частину другу статті 3 доповнено абзацом другим згідно із Законом </w:t>
      </w:r>
      <w:hyperlink r:id="rId34"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35"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0"/>
      <w:bookmarkEnd w:id="40"/>
      <w:r w:rsidRPr="001E09C6">
        <w:rPr>
          <w:rFonts w:ascii="Times New Roman" w:eastAsia="Times New Roman" w:hAnsi="Times New Roman" w:cs="Times New Roman"/>
          <w:color w:val="333333"/>
          <w:sz w:val="24"/>
          <w:szCs w:val="24"/>
          <w:lang w:eastAsia="ru-RU"/>
        </w:rPr>
        <w:t>повернення в Україну культурних цінностей народу, які знаходяться за її межами;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 w:name="n41"/>
      <w:bookmarkEnd w:id="41"/>
      <w:r w:rsidRPr="001E09C6">
        <w:rPr>
          <w:rFonts w:ascii="Times New Roman" w:eastAsia="Times New Roman" w:hAnsi="Times New Roman" w:cs="Times New Roman"/>
          <w:i/>
          <w:iCs/>
          <w:color w:val="333333"/>
          <w:sz w:val="24"/>
          <w:szCs w:val="24"/>
          <w:shd w:val="clear" w:color="auto" w:fill="FFFFFF"/>
          <w:lang w:eastAsia="ru-RU"/>
        </w:rPr>
        <w:t>{Частину другу статті 3 доповнено абзацом третім згідно із Законом </w:t>
      </w:r>
      <w:hyperlink r:id="rId36"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2"/>
      <w:bookmarkEnd w:id="42"/>
      <w:r w:rsidRPr="001E09C6">
        <w:rPr>
          <w:rFonts w:ascii="Times New Roman" w:eastAsia="Times New Roman" w:hAnsi="Times New Roman" w:cs="Times New Roman"/>
          <w:color w:val="333333"/>
          <w:sz w:val="24"/>
          <w:szCs w:val="24"/>
          <w:lang w:eastAsia="ru-RU"/>
        </w:rPr>
        <w:lastRenderedPageBreak/>
        <w:t>забезпечення соціально-економічних, правових і наукових умов для ефективної діяльності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3"/>
      <w:bookmarkEnd w:id="43"/>
      <w:r w:rsidRPr="001E09C6">
        <w:rPr>
          <w:rFonts w:ascii="Times New Roman" w:eastAsia="Times New Roman" w:hAnsi="Times New Roman" w:cs="Times New Roman"/>
          <w:color w:val="333333"/>
          <w:sz w:val="24"/>
          <w:szCs w:val="24"/>
          <w:lang w:eastAsia="ru-RU"/>
        </w:rPr>
        <w:t>сприяння формуванню сучасної інфраструктури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4"/>
      <w:bookmarkEnd w:id="44"/>
      <w:r w:rsidRPr="001E09C6">
        <w:rPr>
          <w:rFonts w:ascii="Times New Roman" w:eastAsia="Times New Roman" w:hAnsi="Times New Roman" w:cs="Times New Roman"/>
          <w:color w:val="333333"/>
          <w:sz w:val="24"/>
          <w:szCs w:val="24"/>
          <w:lang w:eastAsia="ru-RU"/>
        </w:rPr>
        <w:t>підтримка і розвиток мережі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5"/>
      <w:bookmarkEnd w:id="45"/>
      <w:r w:rsidRPr="001E09C6">
        <w:rPr>
          <w:rFonts w:ascii="Times New Roman" w:eastAsia="Times New Roman" w:hAnsi="Times New Roman" w:cs="Times New Roman"/>
          <w:color w:val="333333"/>
          <w:sz w:val="24"/>
          <w:szCs w:val="24"/>
          <w:lang w:eastAsia="ru-RU"/>
        </w:rPr>
        <w:t>забезпечення підготовки та підвищення фахової кваліфікації музейних кадрів, їх правовий і соціальний захист;</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6"/>
      <w:bookmarkEnd w:id="46"/>
      <w:r w:rsidRPr="001E09C6">
        <w:rPr>
          <w:rFonts w:ascii="Times New Roman" w:eastAsia="Times New Roman" w:hAnsi="Times New Roman" w:cs="Times New Roman"/>
          <w:color w:val="333333"/>
          <w:sz w:val="24"/>
          <w:szCs w:val="24"/>
          <w:lang w:eastAsia="ru-RU"/>
        </w:rPr>
        <w:t>бюджетне фінансування (у тому числі на дольових засадах) і пріоритетне матеріально-технічне забезпечення розробки і реалізації державних, регіональних і місцевих програм розвитку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7"/>
      <w:bookmarkEnd w:id="47"/>
      <w:r w:rsidRPr="001E09C6">
        <w:rPr>
          <w:rFonts w:ascii="Times New Roman" w:eastAsia="Times New Roman" w:hAnsi="Times New Roman" w:cs="Times New Roman"/>
          <w:color w:val="333333"/>
          <w:sz w:val="24"/>
          <w:szCs w:val="24"/>
          <w:lang w:eastAsia="ru-RU"/>
        </w:rPr>
        <w:t>забезпечення охорони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8"/>
      <w:bookmarkEnd w:id="48"/>
      <w:r w:rsidRPr="001E09C6">
        <w:rPr>
          <w:rFonts w:ascii="Times New Roman" w:eastAsia="Times New Roman" w:hAnsi="Times New Roman" w:cs="Times New Roman"/>
          <w:color w:val="333333"/>
          <w:sz w:val="24"/>
          <w:szCs w:val="24"/>
          <w:lang w:eastAsia="ru-RU"/>
        </w:rPr>
        <w:t>підтримка фундаментальних і прикладних наукових досліджень, пов'язаних з музейною справою;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9"/>
      <w:bookmarkEnd w:id="49"/>
      <w:r w:rsidRPr="001E09C6">
        <w:rPr>
          <w:rFonts w:ascii="Times New Roman" w:eastAsia="Times New Roman" w:hAnsi="Times New Roman" w:cs="Times New Roman"/>
          <w:color w:val="333333"/>
          <w:sz w:val="24"/>
          <w:szCs w:val="24"/>
          <w:lang w:eastAsia="ru-RU"/>
        </w:rPr>
        <w:t>сприяння міжнародному співробітництву в галузі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0"/>
      <w:bookmarkEnd w:id="50"/>
      <w:r w:rsidRPr="001E09C6">
        <w:rPr>
          <w:rFonts w:ascii="Times New Roman" w:eastAsia="Times New Roman" w:hAnsi="Times New Roman" w:cs="Times New Roman"/>
          <w:b/>
          <w:bCs/>
          <w:color w:val="333333"/>
          <w:sz w:val="24"/>
          <w:szCs w:val="24"/>
          <w:lang w:eastAsia="ru-RU"/>
        </w:rPr>
        <w:t>Стаття 4. </w:t>
      </w:r>
      <w:r w:rsidRPr="001E09C6">
        <w:rPr>
          <w:rFonts w:ascii="Times New Roman" w:eastAsia="Times New Roman" w:hAnsi="Times New Roman" w:cs="Times New Roman"/>
          <w:color w:val="333333"/>
          <w:sz w:val="24"/>
          <w:szCs w:val="24"/>
          <w:lang w:eastAsia="ru-RU"/>
        </w:rPr>
        <w:t>Законодавство України про музеї та музейну справу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1"/>
      <w:bookmarkEnd w:id="51"/>
      <w:r w:rsidRPr="001E09C6">
        <w:rPr>
          <w:rFonts w:ascii="Times New Roman" w:eastAsia="Times New Roman" w:hAnsi="Times New Roman" w:cs="Times New Roman"/>
          <w:color w:val="333333"/>
          <w:sz w:val="24"/>
          <w:szCs w:val="24"/>
          <w:lang w:eastAsia="ru-RU"/>
        </w:rPr>
        <w:t>Законодавство України про музеї та музейну справу базується на </w:t>
      </w:r>
      <w:hyperlink r:id="rId37" w:tgtFrame="_blank" w:history="1">
        <w:r w:rsidRPr="001E09C6">
          <w:rPr>
            <w:rFonts w:ascii="Times New Roman" w:eastAsia="Times New Roman" w:hAnsi="Times New Roman" w:cs="Times New Roman"/>
            <w:color w:val="000099"/>
            <w:sz w:val="24"/>
            <w:szCs w:val="24"/>
            <w:u w:val="single"/>
            <w:lang w:eastAsia="ru-RU"/>
          </w:rPr>
          <w:t>Конституції України</w:t>
        </w:r>
      </w:hyperlink>
      <w:r w:rsidRPr="001E09C6">
        <w:rPr>
          <w:rFonts w:ascii="Times New Roman" w:eastAsia="Times New Roman" w:hAnsi="Times New Roman" w:cs="Times New Roman"/>
          <w:color w:val="333333"/>
          <w:sz w:val="24"/>
          <w:szCs w:val="24"/>
          <w:lang w:eastAsia="ru-RU"/>
        </w:rPr>
        <w:t> і складається з цього Закону та інших нормативно-правових актів.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 w:name="n52"/>
      <w:bookmarkEnd w:id="52"/>
      <w:r w:rsidRPr="001E09C6">
        <w:rPr>
          <w:rFonts w:ascii="Times New Roman" w:eastAsia="Times New Roman" w:hAnsi="Times New Roman" w:cs="Times New Roman"/>
          <w:i/>
          <w:iCs/>
          <w:color w:val="333333"/>
          <w:sz w:val="24"/>
          <w:szCs w:val="24"/>
          <w:shd w:val="clear" w:color="auto" w:fill="FFFFFF"/>
          <w:lang w:eastAsia="ru-RU"/>
        </w:rPr>
        <w:t>{Частина перша статті 4 із змінами, внесеними згідно із Законом </w:t>
      </w:r>
      <w:hyperlink r:id="rId38" w:anchor="n100"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3"/>
      <w:bookmarkEnd w:id="53"/>
      <w:r w:rsidRPr="001E09C6">
        <w:rPr>
          <w:rFonts w:ascii="Times New Roman" w:eastAsia="Times New Roman" w:hAnsi="Times New Roman" w:cs="Times New Roman"/>
          <w:color w:val="333333"/>
          <w:sz w:val="24"/>
          <w:szCs w:val="24"/>
          <w:lang w:eastAsia="ru-RU"/>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музеї та музейну справу, то застосовуються правила міжнародного договору.</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 w:name="n54"/>
      <w:bookmarkEnd w:id="54"/>
      <w:r w:rsidRPr="001E09C6">
        <w:rPr>
          <w:rFonts w:ascii="Times New Roman" w:eastAsia="Times New Roman" w:hAnsi="Times New Roman" w:cs="Times New Roman"/>
          <w:i/>
          <w:iCs/>
          <w:color w:val="333333"/>
          <w:sz w:val="24"/>
          <w:szCs w:val="24"/>
          <w:shd w:val="clear" w:color="auto" w:fill="FFFFFF"/>
          <w:lang w:eastAsia="ru-RU"/>
        </w:rPr>
        <w:t>{Стаття 4 в редакції Закону </w:t>
      </w:r>
      <w:hyperlink r:id="rId39"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5"/>
      <w:bookmarkEnd w:id="55"/>
      <w:r w:rsidRPr="001E09C6">
        <w:rPr>
          <w:rFonts w:ascii="Times New Roman" w:eastAsia="Times New Roman" w:hAnsi="Times New Roman" w:cs="Times New Roman"/>
          <w:b/>
          <w:bCs/>
          <w:color w:val="333333"/>
          <w:sz w:val="24"/>
          <w:szCs w:val="24"/>
          <w:lang w:eastAsia="ru-RU"/>
        </w:rPr>
        <w:t>Стаття 5. </w:t>
      </w:r>
      <w:r w:rsidRPr="001E09C6">
        <w:rPr>
          <w:rFonts w:ascii="Times New Roman" w:eastAsia="Times New Roman" w:hAnsi="Times New Roman" w:cs="Times New Roman"/>
          <w:color w:val="333333"/>
          <w:sz w:val="24"/>
          <w:szCs w:val="24"/>
          <w:lang w:eastAsia="ru-RU"/>
        </w:rPr>
        <w:t>Національні, регіональні та профільні організації музеїв України. Участь у міжнародних організаціях</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6"/>
      <w:bookmarkEnd w:id="56"/>
      <w:r w:rsidRPr="001E09C6">
        <w:rPr>
          <w:rFonts w:ascii="Times New Roman" w:eastAsia="Times New Roman" w:hAnsi="Times New Roman" w:cs="Times New Roman"/>
          <w:color w:val="333333"/>
          <w:sz w:val="24"/>
          <w:szCs w:val="24"/>
          <w:lang w:eastAsia="ru-RU"/>
        </w:rPr>
        <w:t>Музеї України мають право об'єднуватись у національні, регіональні та профільні організації (спілки, асоціації тощо), вступати до міжнародних музейних організацій і фондів.</w:t>
      </w:r>
    </w:p>
    <w:p w:rsidR="001E09C6" w:rsidRPr="001E09C6" w:rsidRDefault="001E09C6" w:rsidP="001E09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7" w:name="n57"/>
      <w:bookmarkEnd w:id="57"/>
      <w:r w:rsidRPr="001E09C6">
        <w:rPr>
          <w:rFonts w:ascii="Times New Roman" w:eastAsia="Times New Roman" w:hAnsi="Times New Roman" w:cs="Times New Roman"/>
          <w:b/>
          <w:bCs/>
          <w:color w:val="333333"/>
          <w:sz w:val="28"/>
          <w:szCs w:val="28"/>
          <w:lang w:eastAsia="ru-RU"/>
        </w:rPr>
        <w:t>Розділ II</w:t>
      </w:r>
      <w:r w:rsidRPr="001E09C6">
        <w:rPr>
          <w:rFonts w:ascii="Times New Roman" w:eastAsia="Times New Roman" w:hAnsi="Times New Roman" w:cs="Times New Roman"/>
          <w:color w:val="333333"/>
          <w:sz w:val="24"/>
          <w:szCs w:val="24"/>
          <w:lang w:eastAsia="ru-RU"/>
        </w:rPr>
        <w:br/>
      </w:r>
      <w:r w:rsidRPr="001E09C6">
        <w:rPr>
          <w:rFonts w:ascii="Times New Roman" w:eastAsia="Times New Roman" w:hAnsi="Times New Roman" w:cs="Times New Roman"/>
          <w:b/>
          <w:bCs/>
          <w:color w:val="333333"/>
          <w:sz w:val="28"/>
          <w:szCs w:val="28"/>
          <w:lang w:eastAsia="ru-RU"/>
        </w:rPr>
        <w:t>ВИДИ МУЗЕЇВ. ПОРЯДОК СТВОРЕННЯ І МАТЕРІАЛЬНА БАЗА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8"/>
      <w:bookmarkEnd w:id="58"/>
      <w:r w:rsidRPr="001E09C6">
        <w:rPr>
          <w:rFonts w:ascii="Times New Roman" w:eastAsia="Times New Roman" w:hAnsi="Times New Roman" w:cs="Times New Roman"/>
          <w:b/>
          <w:bCs/>
          <w:color w:val="333333"/>
          <w:sz w:val="24"/>
          <w:szCs w:val="24"/>
          <w:lang w:eastAsia="ru-RU"/>
        </w:rPr>
        <w:t>Стаття 6. </w:t>
      </w:r>
      <w:r w:rsidRPr="001E09C6">
        <w:rPr>
          <w:rFonts w:ascii="Times New Roman" w:eastAsia="Times New Roman" w:hAnsi="Times New Roman" w:cs="Times New Roman"/>
          <w:color w:val="333333"/>
          <w:sz w:val="24"/>
          <w:szCs w:val="24"/>
          <w:lang w:eastAsia="ru-RU"/>
        </w:rPr>
        <w:t>Види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9"/>
      <w:bookmarkEnd w:id="59"/>
      <w:r w:rsidRPr="001E09C6">
        <w:rPr>
          <w:rFonts w:ascii="Times New Roman" w:eastAsia="Times New Roman" w:hAnsi="Times New Roman" w:cs="Times New Roman"/>
          <w:color w:val="333333"/>
          <w:sz w:val="24"/>
          <w:szCs w:val="24"/>
          <w:lang w:eastAsia="ru-RU"/>
        </w:rPr>
        <w:t>За своїм профілем музеї поділяються на природничі (антропологічні, біологічні, ботанічні, геологічні, зоологічні, мінералогічні, палеонтологічні), історичні (загальноісторичні, військово-історичні, історії релігії, історико-побутові, археологічні, етнографічні), літературні, художні (образотворчого, декоративно-прикладного, народного, сучасного мистецтва), мистецькі (театральні, музичні, музеї кіно), науково-технічні, комплексні (краєзнавчі, екомузеї), галузеві тощо.</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 w:name="n60"/>
      <w:bookmarkEnd w:id="60"/>
      <w:r w:rsidRPr="001E09C6">
        <w:rPr>
          <w:rFonts w:ascii="Times New Roman" w:eastAsia="Times New Roman" w:hAnsi="Times New Roman" w:cs="Times New Roman"/>
          <w:i/>
          <w:iCs/>
          <w:color w:val="333333"/>
          <w:sz w:val="24"/>
          <w:szCs w:val="24"/>
          <w:shd w:val="clear" w:color="auto" w:fill="FFFFFF"/>
          <w:lang w:eastAsia="ru-RU"/>
        </w:rPr>
        <w:t>{Частина перша статті 6 в редакції Закону </w:t>
      </w:r>
      <w:hyperlink r:id="rId40"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1"/>
      <w:bookmarkEnd w:id="61"/>
      <w:r w:rsidRPr="001E09C6">
        <w:rPr>
          <w:rFonts w:ascii="Times New Roman" w:eastAsia="Times New Roman" w:hAnsi="Times New Roman" w:cs="Times New Roman"/>
          <w:color w:val="333333"/>
          <w:sz w:val="24"/>
          <w:szCs w:val="24"/>
          <w:lang w:eastAsia="ru-RU"/>
        </w:rPr>
        <w:t>На основі об'єктів культурної спадщини, пам'яток природи, їх територій можуть створюватися музеї просто неба та меморіальні музеї-садиби.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 w:name="n62"/>
      <w:bookmarkEnd w:id="62"/>
      <w:r w:rsidRPr="001E09C6">
        <w:rPr>
          <w:rFonts w:ascii="Times New Roman" w:eastAsia="Times New Roman" w:hAnsi="Times New Roman" w:cs="Times New Roman"/>
          <w:i/>
          <w:iCs/>
          <w:color w:val="333333"/>
          <w:sz w:val="24"/>
          <w:szCs w:val="24"/>
          <w:shd w:val="clear" w:color="auto" w:fill="FFFFFF"/>
          <w:lang w:eastAsia="ru-RU"/>
        </w:rPr>
        <w:t>{Частина друга статті 6 в редакції Закону № </w:t>
      </w:r>
      <w:hyperlink r:id="rId41" w:tgtFrame="_blank" w:history="1">
        <w:r w:rsidRPr="001E09C6">
          <w:rPr>
            <w:rFonts w:ascii="Times New Roman" w:eastAsia="Times New Roman" w:hAnsi="Times New Roman" w:cs="Times New Roman"/>
            <w:i/>
            <w:iCs/>
            <w:color w:val="000099"/>
            <w:sz w:val="24"/>
            <w:szCs w:val="24"/>
            <w:u w:val="single"/>
            <w:lang w:eastAsia="ru-RU"/>
          </w:rPr>
          <w:t>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63" w:name="n63"/>
      <w:bookmarkEnd w:id="63"/>
      <w:r w:rsidRPr="001E09C6">
        <w:rPr>
          <w:rFonts w:ascii="Times New Roman" w:eastAsia="Times New Roman" w:hAnsi="Times New Roman" w:cs="Times New Roman"/>
          <w:i/>
          <w:iCs/>
          <w:color w:val="333333"/>
          <w:sz w:val="24"/>
          <w:szCs w:val="24"/>
          <w:shd w:val="clear" w:color="auto" w:fill="FFFFFF"/>
          <w:lang w:eastAsia="ru-RU"/>
        </w:rPr>
        <w:lastRenderedPageBreak/>
        <w:t>{Частину  третю  статті  6  виключено  на  підставі  Закону </w:t>
      </w:r>
      <w:hyperlink r:id="rId42"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4"/>
      <w:bookmarkEnd w:id="64"/>
      <w:r w:rsidRPr="001E09C6">
        <w:rPr>
          <w:rFonts w:ascii="Times New Roman" w:eastAsia="Times New Roman" w:hAnsi="Times New Roman" w:cs="Times New Roman"/>
          <w:color w:val="333333"/>
          <w:sz w:val="24"/>
          <w:szCs w:val="24"/>
          <w:lang w:eastAsia="ru-RU"/>
        </w:rPr>
        <w:t>Музею, що є у державній чи комунальній власності, який має музейні колекції загальнодержавного значення, набув міжнародного визнання і є провідним культурно-освітнім та науково-дослідним закладом у відповідних профільних групах музейної мережі України, у встановленому законодавством порядку може бути надано статус національного музею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5" w:name="n65"/>
      <w:bookmarkEnd w:id="65"/>
      <w:r w:rsidRPr="001E09C6">
        <w:rPr>
          <w:rFonts w:ascii="Times New Roman" w:eastAsia="Times New Roman" w:hAnsi="Times New Roman" w:cs="Times New Roman"/>
          <w:i/>
          <w:iCs/>
          <w:color w:val="333333"/>
          <w:sz w:val="24"/>
          <w:szCs w:val="24"/>
          <w:shd w:val="clear" w:color="auto" w:fill="FFFFFF"/>
          <w:lang w:eastAsia="ru-RU"/>
        </w:rPr>
        <w:t>{Частина четверта статті 6 в редакції Закону </w:t>
      </w:r>
      <w:hyperlink r:id="rId4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6"/>
      <w:bookmarkEnd w:id="66"/>
      <w:r w:rsidRPr="001E09C6">
        <w:rPr>
          <w:rFonts w:ascii="Times New Roman" w:eastAsia="Times New Roman" w:hAnsi="Times New Roman" w:cs="Times New Roman"/>
          <w:b/>
          <w:bCs/>
          <w:color w:val="333333"/>
          <w:sz w:val="24"/>
          <w:szCs w:val="24"/>
          <w:lang w:eastAsia="ru-RU"/>
        </w:rPr>
        <w:t>Стаття 7. </w:t>
      </w:r>
      <w:r w:rsidRPr="001E09C6">
        <w:rPr>
          <w:rFonts w:ascii="Times New Roman" w:eastAsia="Times New Roman" w:hAnsi="Times New Roman" w:cs="Times New Roman"/>
          <w:color w:val="333333"/>
          <w:sz w:val="24"/>
          <w:szCs w:val="24"/>
          <w:lang w:eastAsia="ru-RU"/>
        </w:rPr>
        <w:t>Створення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7"/>
      <w:bookmarkEnd w:id="67"/>
      <w:r w:rsidRPr="001E09C6">
        <w:rPr>
          <w:rFonts w:ascii="Times New Roman" w:eastAsia="Times New Roman" w:hAnsi="Times New Roman" w:cs="Times New Roman"/>
          <w:color w:val="333333"/>
          <w:sz w:val="24"/>
          <w:szCs w:val="24"/>
          <w:lang w:eastAsia="ru-RU"/>
        </w:rPr>
        <w:t>Музеї можуть засновуватися на будь-яких формах власності, передбачених законами. Засновниками музеїв можуть бути відповідні органи виконавчої влади, органи місцевого самоврядування, юридичні та фізичні особи.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 w:name="n68"/>
      <w:bookmarkEnd w:id="68"/>
      <w:r w:rsidRPr="001E09C6">
        <w:rPr>
          <w:rFonts w:ascii="Times New Roman" w:eastAsia="Times New Roman" w:hAnsi="Times New Roman" w:cs="Times New Roman"/>
          <w:i/>
          <w:iCs/>
          <w:color w:val="333333"/>
          <w:sz w:val="24"/>
          <w:szCs w:val="24"/>
          <w:shd w:val="clear" w:color="auto" w:fill="FFFFFF"/>
          <w:lang w:eastAsia="ru-RU"/>
        </w:rPr>
        <w:t>{Статтю 7 доповнено частиною першою згідно із Законом </w:t>
      </w:r>
      <w:hyperlink r:id="rId44"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69"/>
      <w:bookmarkEnd w:id="69"/>
      <w:r w:rsidRPr="001E09C6">
        <w:rPr>
          <w:rFonts w:ascii="Times New Roman" w:eastAsia="Times New Roman" w:hAnsi="Times New Roman" w:cs="Times New Roman"/>
          <w:color w:val="333333"/>
          <w:sz w:val="24"/>
          <w:szCs w:val="24"/>
          <w:lang w:eastAsia="ru-RU"/>
        </w:rPr>
        <w:t>Рішення про створення музеїв приймають їх засновники.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0"/>
      <w:bookmarkEnd w:id="70"/>
      <w:r w:rsidRPr="001E09C6">
        <w:rPr>
          <w:rFonts w:ascii="Times New Roman" w:eastAsia="Times New Roman" w:hAnsi="Times New Roman" w:cs="Times New Roman"/>
          <w:color w:val="333333"/>
          <w:sz w:val="24"/>
          <w:szCs w:val="24"/>
          <w:lang w:eastAsia="ru-RU"/>
        </w:rPr>
        <w:t>Для створення музею засновники повинні забезпечити: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1"/>
      <w:bookmarkEnd w:id="71"/>
      <w:r w:rsidRPr="001E09C6">
        <w:rPr>
          <w:rFonts w:ascii="Times New Roman" w:eastAsia="Times New Roman" w:hAnsi="Times New Roman" w:cs="Times New Roman"/>
          <w:color w:val="333333"/>
          <w:sz w:val="24"/>
          <w:szCs w:val="24"/>
          <w:lang w:eastAsia="ru-RU"/>
        </w:rPr>
        <w:t>формування музейного зібрання;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2"/>
      <w:bookmarkEnd w:id="72"/>
      <w:r w:rsidRPr="001E09C6">
        <w:rPr>
          <w:rFonts w:ascii="Times New Roman" w:eastAsia="Times New Roman" w:hAnsi="Times New Roman" w:cs="Times New Roman"/>
          <w:color w:val="333333"/>
          <w:sz w:val="24"/>
          <w:szCs w:val="24"/>
          <w:lang w:eastAsia="ru-RU"/>
        </w:rPr>
        <w:t>матеріальну базу - відповідно обладнані приміщення для зберігання, консервації та реставрації музейних предметів, для експозицій і виставок, для проведення культурно-освітньої роботи, роботи наукових працівників музею, а також приміщення для забезпечення належного рівня обслуговування відвідувачів;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 w:name="n73"/>
      <w:bookmarkEnd w:id="73"/>
      <w:r w:rsidRPr="001E09C6">
        <w:rPr>
          <w:rFonts w:ascii="Times New Roman" w:eastAsia="Times New Roman" w:hAnsi="Times New Roman" w:cs="Times New Roman"/>
          <w:i/>
          <w:iCs/>
          <w:color w:val="333333"/>
          <w:sz w:val="24"/>
          <w:szCs w:val="24"/>
          <w:shd w:val="clear" w:color="auto" w:fill="FFFFFF"/>
          <w:lang w:eastAsia="ru-RU"/>
        </w:rPr>
        <w:t>{Абзац третій частини третьої статті 7 в редакції Закону </w:t>
      </w:r>
      <w:hyperlink r:id="rId45"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4"/>
      <w:bookmarkEnd w:id="74"/>
      <w:r w:rsidRPr="001E09C6">
        <w:rPr>
          <w:rFonts w:ascii="Times New Roman" w:eastAsia="Times New Roman" w:hAnsi="Times New Roman" w:cs="Times New Roman"/>
          <w:color w:val="333333"/>
          <w:sz w:val="24"/>
          <w:szCs w:val="24"/>
          <w:lang w:eastAsia="ru-RU"/>
        </w:rPr>
        <w:t>умови для охорони музею, оснащення його засобами охоронної та пожежної сигналізації;</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5"/>
      <w:bookmarkEnd w:id="75"/>
      <w:r w:rsidRPr="001E09C6">
        <w:rPr>
          <w:rFonts w:ascii="Times New Roman" w:eastAsia="Times New Roman" w:hAnsi="Times New Roman" w:cs="Times New Roman"/>
          <w:color w:val="333333"/>
          <w:sz w:val="24"/>
          <w:szCs w:val="24"/>
          <w:lang w:eastAsia="ru-RU"/>
        </w:rPr>
        <w:t>фінансування та кадри для належного його функціонування;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6"/>
      <w:bookmarkEnd w:id="76"/>
      <w:r w:rsidRPr="001E09C6">
        <w:rPr>
          <w:rFonts w:ascii="Times New Roman" w:eastAsia="Times New Roman" w:hAnsi="Times New Roman" w:cs="Times New Roman"/>
          <w:color w:val="333333"/>
          <w:sz w:val="24"/>
          <w:szCs w:val="24"/>
          <w:lang w:eastAsia="ru-RU"/>
        </w:rPr>
        <w:t>роботу музею за чітким розкладом.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7"/>
      <w:bookmarkEnd w:id="77"/>
      <w:r w:rsidRPr="001E09C6">
        <w:rPr>
          <w:rFonts w:ascii="Times New Roman" w:eastAsia="Times New Roman" w:hAnsi="Times New Roman" w:cs="Times New Roman"/>
          <w:color w:val="333333"/>
          <w:sz w:val="24"/>
          <w:szCs w:val="24"/>
          <w:lang w:eastAsia="ru-RU"/>
        </w:rPr>
        <w:t>Музеї є юридичними особами, крім тих, що створюються і діють у складі підприємств, установ, організацій та закладів освіти.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8"/>
      <w:bookmarkEnd w:id="78"/>
      <w:r w:rsidRPr="001E09C6">
        <w:rPr>
          <w:rFonts w:ascii="Times New Roman" w:eastAsia="Times New Roman" w:hAnsi="Times New Roman" w:cs="Times New Roman"/>
          <w:i/>
          <w:iCs/>
          <w:color w:val="333333"/>
          <w:sz w:val="24"/>
          <w:szCs w:val="24"/>
          <w:lang w:eastAsia="ru-RU"/>
        </w:rPr>
        <w:t>{Статтю 7 доповнено частиною згідно із Законом</w:t>
      </w:r>
      <w:hyperlink r:id="rId46" w:tgtFrame="_blank" w:history="1">
        <w:r w:rsidRPr="001E09C6">
          <w:rPr>
            <w:rFonts w:ascii="Times New Roman" w:eastAsia="Times New Roman" w:hAnsi="Times New Roman" w:cs="Times New Roman"/>
            <w:i/>
            <w:iCs/>
            <w:color w:val="000099"/>
            <w:sz w:val="24"/>
            <w:szCs w:val="24"/>
            <w:u w:val="single"/>
            <w:lang w:eastAsia="ru-RU"/>
          </w:rPr>
          <w:t> № 1709-VI від 05.11.2009</w:t>
        </w:r>
      </w:hyperlink>
      <w:r w:rsidRPr="001E09C6">
        <w:rPr>
          <w:rFonts w:ascii="Times New Roman" w:eastAsia="Times New Roman" w:hAnsi="Times New Roman" w:cs="Times New Roman"/>
          <w:i/>
          <w:iCs/>
          <w:color w:val="333333"/>
          <w:sz w:val="24"/>
          <w:szCs w:val="24"/>
          <w:lang w:eastAsia="ru-RU"/>
        </w:rPr>
        <w:t>; із змінами, внесеними згідно із Законом </w:t>
      </w:r>
      <w:hyperlink r:id="rId47" w:anchor="n7" w:tgtFrame="_blank" w:history="1">
        <w:r w:rsidRPr="001E09C6">
          <w:rPr>
            <w:rFonts w:ascii="Times New Roman" w:eastAsia="Times New Roman" w:hAnsi="Times New Roman" w:cs="Times New Roman"/>
            <w:i/>
            <w:iCs/>
            <w:color w:val="000099"/>
            <w:sz w:val="24"/>
            <w:szCs w:val="24"/>
            <w:u w:val="single"/>
            <w:lang w:eastAsia="ru-RU"/>
          </w:rPr>
          <w:t>№ 849-IX від 02.09.2020</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9"/>
      <w:bookmarkEnd w:id="79"/>
      <w:r w:rsidRPr="001E09C6">
        <w:rPr>
          <w:rFonts w:ascii="Times New Roman" w:eastAsia="Times New Roman" w:hAnsi="Times New Roman" w:cs="Times New Roman"/>
          <w:color w:val="333333"/>
          <w:sz w:val="24"/>
          <w:szCs w:val="24"/>
          <w:lang w:eastAsia="ru-RU"/>
        </w:rPr>
        <w:t>Засновники музею можуть створювати філії та відділи музею, що не є юридичними особами.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0"/>
      <w:bookmarkEnd w:id="80"/>
      <w:r w:rsidRPr="001E09C6">
        <w:rPr>
          <w:rFonts w:ascii="Times New Roman" w:eastAsia="Times New Roman" w:hAnsi="Times New Roman" w:cs="Times New Roman"/>
          <w:color w:val="333333"/>
          <w:sz w:val="24"/>
          <w:szCs w:val="24"/>
          <w:lang w:eastAsia="ru-RU"/>
        </w:rPr>
        <w:t>Земельні ділянки, інші природні ресурси, необхідні для створення музею, надаються в користування у встановленому законодавством порядку.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1"/>
      <w:bookmarkEnd w:id="81"/>
      <w:r w:rsidRPr="001E09C6">
        <w:rPr>
          <w:rFonts w:ascii="Times New Roman" w:eastAsia="Times New Roman" w:hAnsi="Times New Roman" w:cs="Times New Roman"/>
          <w:color w:val="333333"/>
          <w:sz w:val="24"/>
          <w:szCs w:val="24"/>
          <w:lang w:eastAsia="ru-RU"/>
        </w:rPr>
        <w:t>Музеї можуть створюватись і діяти в усіх організаційно-правових формах.</w:t>
      </w:r>
    </w:p>
    <w:p w:rsidR="001E09C6" w:rsidRPr="001E09C6" w:rsidRDefault="001E09C6" w:rsidP="001E09C6">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82" w:name="n82"/>
      <w:bookmarkEnd w:id="82"/>
      <w:r w:rsidRPr="001E09C6">
        <w:rPr>
          <w:rFonts w:ascii="Times New Roman" w:eastAsia="Times New Roman" w:hAnsi="Times New Roman" w:cs="Times New Roman"/>
          <w:i/>
          <w:iCs/>
          <w:color w:val="333333"/>
          <w:sz w:val="24"/>
          <w:szCs w:val="24"/>
          <w:shd w:val="clear" w:color="auto" w:fill="FFFFFF"/>
          <w:lang w:eastAsia="ru-RU"/>
        </w:rPr>
        <w:t>{Частину статті 7 виключено на підставі Закону </w:t>
      </w:r>
      <w:hyperlink r:id="rId48"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3"/>
      <w:bookmarkEnd w:id="83"/>
      <w:r w:rsidRPr="001E09C6">
        <w:rPr>
          <w:rFonts w:ascii="Times New Roman" w:eastAsia="Times New Roman" w:hAnsi="Times New Roman" w:cs="Times New Roman"/>
          <w:b/>
          <w:bCs/>
          <w:color w:val="333333"/>
          <w:sz w:val="24"/>
          <w:szCs w:val="24"/>
          <w:lang w:eastAsia="ru-RU"/>
        </w:rPr>
        <w:t>Стаття 8. </w:t>
      </w:r>
      <w:r w:rsidRPr="001E09C6">
        <w:rPr>
          <w:rFonts w:ascii="Times New Roman" w:eastAsia="Times New Roman" w:hAnsi="Times New Roman" w:cs="Times New Roman"/>
          <w:color w:val="333333"/>
          <w:sz w:val="24"/>
          <w:szCs w:val="24"/>
          <w:lang w:eastAsia="ru-RU"/>
        </w:rPr>
        <w:t>Статут музею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4"/>
      <w:bookmarkEnd w:id="84"/>
      <w:r w:rsidRPr="001E09C6">
        <w:rPr>
          <w:rFonts w:ascii="Times New Roman" w:eastAsia="Times New Roman" w:hAnsi="Times New Roman" w:cs="Times New Roman"/>
          <w:color w:val="333333"/>
          <w:sz w:val="24"/>
          <w:szCs w:val="24"/>
          <w:lang w:eastAsia="ru-RU"/>
        </w:rPr>
        <w:t>Музей діє на підставі статуту (положення), що затверджується його засновником чи засновниками.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5"/>
      <w:bookmarkEnd w:id="85"/>
      <w:r w:rsidRPr="001E09C6">
        <w:rPr>
          <w:rFonts w:ascii="Times New Roman" w:eastAsia="Times New Roman" w:hAnsi="Times New Roman" w:cs="Times New Roman"/>
          <w:color w:val="333333"/>
          <w:sz w:val="24"/>
          <w:szCs w:val="24"/>
          <w:lang w:eastAsia="ru-RU"/>
        </w:rPr>
        <w:t>У статуті (положенні) музею визначаються: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6"/>
      <w:bookmarkEnd w:id="86"/>
      <w:r w:rsidRPr="001E09C6">
        <w:rPr>
          <w:rFonts w:ascii="Times New Roman" w:eastAsia="Times New Roman" w:hAnsi="Times New Roman" w:cs="Times New Roman"/>
          <w:color w:val="333333"/>
          <w:sz w:val="24"/>
          <w:szCs w:val="24"/>
          <w:lang w:eastAsia="ru-RU"/>
        </w:rPr>
        <w:lastRenderedPageBreak/>
        <w:t>назва музею, його статус, склад засновників, їх права та обов'язки;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7"/>
      <w:bookmarkEnd w:id="87"/>
      <w:r w:rsidRPr="001E09C6">
        <w:rPr>
          <w:rFonts w:ascii="Times New Roman" w:eastAsia="Times New Roman" w:hAnsi="Times New Roman" w:cs="Times New Roman"/>
          <w:color w:val="333333"/>
          <w:sz w:val="24"/>
          <w:szCs w:val="24"/>
          <w:lang w:eastAsia="ru-RU"/>
        </w:rPr>
        <w:t>організаційна структура, основні завдання та напрями діяльності;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8"/>
      <w:bookmarkEnd w:id="88"/>
      <w:r w:rsidRPr="001E09C6">
        <w:rPr>
          <w:rFonts w:ascii="Times New Roman" w:eastAsia="Times New Roman" w:hAnsi="Times New Roman" w:cs="Times New Roman"/>
          <w:color w:val="333333"/>
          <w:sz w:val="24"/>
          <w:szCs w:val="24"/>
          <w:lang w:eastAsia="ru-RU"/>
        </w:rPr>
        <w:t>джерела надходження коштів і їх використання, склад майна музею, порядок його реорганізації та ліквідації, умови збереження музейного зібрання у разі ліквідації музею;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9"/>
      <w:bookmarkEnd w:id="89"/>
      <w:r w:rsidRPr="001E09C6">
        <w:rPr>
          <w:rFonts w:ascii="Times New Roman" w:eastAsia="Times New Roman" w:hAnsi="Times New Roman" w:cs="Times New Roman"/>
          <w:color w:val="333333"/>
          <w:sz w:val="24"/>
          <w:szCs w:val="24"/>
          <w:lang w:eastAsia="ru-RU"/>
        </w:rPr>
        <w:t>інші умови діяльності музею.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0"/>
      <w:bookmarkEnd w:id="90"/>
      <w:r w:rsidRPr="001E09C6">
        <w:rPr>
          <w:rFonts w:ascii="Times New Roman" w:eastAsia="Times New Roman" w:hAnsi="Times New Roman" w:cs="Times New Roman"/>
          <w:b/>
          <w:bCs/>
          <w:color w:val="333333"/>
          <w:sz w:val="24"/>
          <w:szCs w:val="24"/>
          <w:lang w:eastAsia="ru-RU"/>
        </w:rPr>
        <w:t>Стаття 9. </w:t>
      </w:r>
      <w:r w:rsidRPr="001E09C6">
        <w:rPr>
          <w:rFonts w:ascii="Times New Roman" w:eastAsia="Times New Roman" w:hAnsi="Times New Roman" w:cs="Times New Roman"/>
          <w:color w:val="333333"/>
          <w:sz w:val="24"/>
          <w:szCs w:val="24"/>
          <w:lang w:eastAsia="ru-RU"/>
        </w:rPr>
        <w:t>Державна реєстрація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1"/>
      <w:bookmarkEnd w:id="91"/>
      <w:r w:rsidRPr="001E09C6">
        <w:rPr>
          <w:rFonts w:ascii="Times New Roman" w:eastAsia="Times New Roman" w:hAnsi="Times New Roman" w:cs="Times New Roman"/>
          <w:color w:val="333333"/>
          <w:sz w:val="24"/>
          <w:szCs w:val="24"/>
          <w:lang w:eastAsia="ru-RU"/>
        </w:rPr>
        <w:t>Державна реєстрація музеїв незалежно від форм власності проводиться за їх місцезнаходженням відповідно до закону.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2"/>
      <w:bookmarkEnd w:id="92"/>
      <w:r w:rsidRPr="001E09C6">
        <w:rPr>
          <w:rFonts w:ascii="Times New Roman" w:eastAsia="Times New Roman" w:hAnsi="Times New Roman" w:cs="Times New Roman"/>
          <w:color w:val="333333"/>
          <w:sz w:val="24"/>
          <w:szCs w:val="24"/>
          <w:lang w:eastAsia="ru-RU"/>
        </w:rPr>
        <w:t>Музеї, створені у складі підприємств, установ, організацій, закладів освіти, реєстрації не підлягають. Порядок обліку таких музеїв визначає центральний орган виконавчої влади, що забезпечує формування державної політики у сферах культури та мистецтв.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3"/>
      <w:bookmarkEnd w:id="93"/>
      <w:r w:rsidRPr="001E09C6">
        <w:rPr>
          <w:rFonts w:ascii="Times New Roman" w:eastAsia="Times New Roman" w:hAnsi="Times New Roman" w:cs="Times New Roman"/>
          <w:i/>
          <w:iCs/>
          <w:color w:val="333333"/>
          <w:sz w:val="24"/>
          <w:szCs w:val="24"/>
          <w:lang w:eastAsia="ru-RU"/>
        </w:rPr>
        <w:t>{Частина друга статті 9 із змінами, внесеними згідно із Законами </w:t>
      </w:r>
      <w:hyperlink r:id="rId49"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lang w:eastAsia="ru-RU"/>
        </w:rPr>
        <w:t>, </w:t>
      </w:r>
      <w:hyperlink r:id="rId50" w:anchor="n8" w:tgtFrame="_blank" w:history="1">
        <w:r w:rsidRPr="001E09C6">
          <w:rPr>
            <w:rFonts w:ascii="Times New Roman" w:eastAsia="Times New Roman" w:hAnsi="Times New Roman" w:cs="Times New Roman"/>
            <w:i/>
            <w:iCs/>
            <w:color w:val="000099"/>
            <w:sz w:val="24"/>
            <w:szCs w:val="24"/>
            <w:u w:val="single"/>
            <w:lang w:eastAsia="ru-RU"/>
          </w:rPr>
          <w:t>№ 849-IX від 02.09.2020</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4" w:name="n94"/>
      <w:bookmarkEnd w:id="94"/>
      <w:r w:rsidRPr="001E09C6">
        <w:rPr>
          <w:rFonts w:ascii="Times New Roman" w:eastAsia="Times New Roman" w:hAnsi="Times New Roman" w:cs="Times New Roman"/>
          <w:i/>
          <w:iCs/>
          <w:color w:val="333333"/>
          <w:sz w:val="24"/>
          <w:szCs w:val="24"/>
          <w:shd w:val="clear" w:color="auto" w:fill="FFFFFF"/>
          <w:lang w:eastAsia="ru-RU"/>
        </w:rPr>
        <w:t>{Стаття 9 із змінами, внесеними згідно із Законом </w:t>
      </w:r>
      <w:hyperlink r:id="rId51"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52"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5"/>
      <w:bookmarkEnd w:id="95"/>
      <w:r w:rsidRPr="001E09C6">
        <w:rPr>
          <w:rFonts w:ascii="Times New Roman" w:eastAsia="Times New Roman" w:hAnsi="Times New Roman" w:cs="Times New Roman"/>
          <w:b/>
          <w:bCs/>
          <w:color w:val="333333"/>
          <w:sz w:val="24"/>
          <w:szCs w:val="24"/>
          <w:lang w:eastAsia="ru-RU"/>
        </w:rPr>
        <w:t>Стаття 10. </w:t>
      </w:r>
      <w:r w:rsidRPr="001E09C6">
        <w:rPr>
          <w:rFonts w:ascii="Times New Roman" w:eastAsia="Times New Roman" w:hAnsi="Times New Roman" w:cs="Times New Roman"/>
          <w:color w:val="333333"/>
          <w:sz w:val="24"/>
          <w:szCs w:val="24"/>
          <w:lang w:eastAsia="ru-RU"/>
        </w:rPr>
        <w:t>Ліквідація та реорганізація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6"/>
      <w:bookmarkEnd w:id="96"/>
      <w:r w:rsidRPr="001E09C6">
        <w:rPr>
          <w:rFonts w:ascii="Times New Roman" w:eastAsia="Times New Roman" w:hAnsi="Times New Roman" w:cs="Times New Roman"/>
          <w:color w:val="333333"/>
          <w:sz w:val="24"/>
          <w:szCs w:val="24"/>
          <w:lang w:eastAsia="ru-RU"/>
        </w:rPr>
        <w:t>Ліквідація музеїв здійснюється за рішенням засновника, а також за рішенням суду у випадках, передбачених чинним законодавством.</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7" w:name="n97"/>
      <w:bookmarkEnd w:id="97"/>
      <w:r w:rsidRPr="001E09C6">
        <w:rPr>
          <w:rFonts w:ascii="Times New Roman" w:eastAsia="Times New Roman" w:hAnsi="Times New Roman" w:cs="Times New Roman"/>
          <w:i/>
          <w:iCs/>
          <w:color w:val="333333"/>
          <w:sz w:val="24"/>
          <w:szCs w:val="24"/>
          <w:shd w:val="clear" w:color="auto" w:fill="FFFFFF"/>
          <w:lang w:eastAsia="ru-RU"/>
        </w:rPr>
        <w:t>{Частина перша статті 10 із змінами, внесеними згідно із Законом </w:t>
      </w:r>
      <w:hyperlink r:id="rId53"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8"/>
      <w:bookmarkEnd w:id="98"/>
      <w:r w:rsidRPr="001E09C6">
        <w:rPr>
          <w:rFonts w:ascii="Times New Roman" w:eastAsia="Times New Roman" w:hAnsi="Times New Roman" w:cs="Times New Roman"/>
          <w:color w:val="333333"/>
          <w:sz w:val="24"/>
          <w:szCs w:val="24"/>
          <w:lang w:eastAsia="ru-RU"/>
        </w:rPr>
        <w:t>У разі ліквідації музеїв, що засновані на державній і комунальній формах власності, порядок подальшого використання їх музейних зібрань визначає засновник за погодженням з центральним органом виконавчої влади, що забезпечує формування державної політики у сферах культури та мистецтв. У разі ліквідації підприємства, установи та організації, при (у складі) яких діють музеї, а також у разі ліквідації музеїв, які діяли на громадських засадах, їх музейні зібрання та колекції асортиментних кабінетів, окремі предмети музейного значення, придбані за кошти державного та місцевих бюджетів, передаються до відповідних профільних музеїв у порядку, передбаченому </w:t>
      </w:r>
      <w:hyperlink r:id="rId54" w:tgtFrame="_blank" w:history="1">
        <w:r w:rsidRPr="001E09C6">
          <w:rPr>
            <w:rFonts w:ascii="Times New Roman" w:eastAsia="Times New Roman" w:hAnsi="Times New Roman" w:cs="Times New Roman"/>
            <w:color w:val="000099"/>
            <w:sz w:val="24"/>
            <w:szCs w:val="24"/>
            <w:u w:val="single"/>
            <w:lang w:eastAsia="ru-RU"/>
          </w:rPr>
          <w:t>Положенням про Музейний фонд України</w:t>
        </w:r>
      </w:hyperlink>
      <w:r w:rsidRPr="001E09C6">
        <w:rPr>
          <w:rFonts w:ascii="Times New Roman" w:eastAsia="Times New Roman" w:hAnsi="Times New Roman" w:cs="Times New Roman"/>
          <w:color w:val="333333"/>
          <w:sz w:val="24"/>
          <w:szCs w:val="24"/>
          <w:lang w:eastAsia="ru-RU"/>
        </w:rPr>
        <w:t>. У разі ліквідації музеїв, заснованих на приватній формі власності, переважне право на придбання музейних зібрань за інших рівних умов має держава.</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9" w:name="n99"/>
      <w:bookmarkEnd w:id="99"/>
      <w:r w:rsidRPr="001E09C6">
        <w:rPr>
          <w:rFonts w:ascii="Times New Roman" w:eastAsia="Times New Roman" w:hAnsi="Times New Roman" w:cs="Times New Roman"/>
          <w:i/>
          <w:iCs/>
          <w:color w:val="333333"/>
          <w:sz w:val="24"/>
          <w:szCs w:val="24"/>
          <w:shd w:val="clear" w:color="auto" w:fill="FFFFFF"/>
          <w:lang w:eastAsia="ru-RU"/>
        </w:rPr>
        <w:t>{Частина друга статті 10 в редакції Законів </w:t>
      </w:r>
      <w:hyperlink r:id="rId55"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w:t>
      </w:r>
      <w:hyperlink r:id="rId56"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57"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0"/>
      <w:bookmarkEnd w:id="100"/>
      <w:r w:rsidRPr="001E09C6">
        <w:rPr>
          <w:rFonts w:ascii="Times New Roman" w:eastAsia="Times New Roman" w:hAnsi="Times New Roman" w:cs="Times New Roman"/>
          <w:color w:val="333333"/>
          <w:sz w:val="24"/>
          <w:szCs w:val="24"/>
          <w:lang w:eastAsia="ru-RU"/>
        </w:rPr>
        <w:t>Реорганізація (злиття, приєднання, поділ, виділення, перетворення) музеїв може відбуватися відповідно до чинного законодавства.</w:t>
      </w:r>
    </w:p>
    <w:p w:rsidR="001E09C6" w:rsidRPr="001E09C6" w:rsidRDefault="001E09C6" w:rsidP="001E09C6">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01" w:name="n101"/>
      <w:bookmarkEnd w:id="101"/>
      <w:r w:rsidRPr="001E09C6">
        <w:rPr>
          <w:rFonts w:ascii="Times New Roman" w:eastAsia="Times New Roman" w:hAnsi="Times New Roman" w:cs="Times New Roman"/>
          <w:i/>
          <w:iCs/>
          <w:color w:val="333333"/>
          <w:sz w:val="24"/>
          <w:szCs w:val="24"/>
          <w:shd w:val="clear" w:color="auto" w:fill="FFFFFF"/>
          <w:lang w:eastAsia="ru-RU"/>
        </w:rPr>
        <w:t>{Частину четверту статті 10 виключено на підставіЗакону </w:t>
      </w:r>
      <w:hyperlink r:id="rId58"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320"/>
      <w:bookmarkEnd w:id="102"/>
      <w:r w:rsidRPr="001E09C6">
        <w:rPr>
          <w:rFonts w:ascii="Times New Roman" w:eastAsia="Times New Roman" w:hAnsi="Times New Roman" w:cs="Times New Roman"/>
          <w:color w:val="333333"/>
          <w:sz w:val="24"/>
          <w:szCs w:val="24"/>
          <w:lang w:eastAsia="ru-RU"/>
        </w:rPr>
        <w:t>У разі реорганізації (злиття, приєднання, поділу, виділу, перетворення) музеїв, що засновані на державній і комунальній формах власності, порядок подальшого використання їх музейних зібрань визначає засновник за погодженням з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319"/>
      <w:bookmarkEnd w:id="103"/>
      <w:r w:rsidRPr="001E09C6">
        <w:rPr>
          <w:rFonts w:ascii="Times New Roman" w:eastAsia="Times New Roman" w:hAnsi="Times New Roman" w:cs="Times New Roman"/>
          <w:i/>
          <w:iCs/>
          <w:color w:val="333333"/>
          <w:sz w:val="24"/>
          <w:szCs w:val="24"/>
          <w:lang w:eastAsia="ru-RU"/>
        </w:rPr>
        <w:lastRenderedPageBreak/>
        <w:t>{Статтю 10 доповнено частиною п'ятою згідно із Законом </w:t>
      </w:r>
      <w:hyperlink r:id="rId59" w:anchor="n6" w:tgtFrame="_blank" w:history="1">
        <w:r w:rsidRPr="001E09C6">
          <w:rPr>
            <w:rFonts w:ascii="Times New Roman" w:eastAsia="Times New Roman" w:hAnsi="Times New Roman" w:cs="Times New Roman"/>
            <w:i/>
            <w:iCs/>
            <w:color w:val="000099"/>
            <w:sz w:val="24"/>
            <w:szCs w:val="24"/>
            <w:u w:val="single"/>
            <w:lang w:eastAsia="ru-RU"/>
          </w:rPr>
          <w:t>№ 3300-IX від 09.08.2023</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2"/>
      <w:bookmarkEnd w:id="104"/>
      <w:r w:rsidRPr="001E09C6">
        <w:rPr>
          <w:rFonts w:ascii="Times New Roman" w:eastAsia="Times New Roman" w:hAnsi="Times New Roman" w:cs="Times New Roman"/>
          <w:b/>
          <w:bCs/>
          <w:color w:val="333333"/>
          <w:sz w:val="24"/>
          <w:szCs w:val="24"/>
          <w:lang w:eastAsia="ru-RU"/>
        </w:rPr>
        <w:t>Стаття 11. </w:t>
      </w:r>
      <w:r w:rsidRPr="001E09C6">
        <w:rPr>
          <w:rFonts w:ascii="Times New Roman" w:eastAsia="Times New Roman" w:hAnsi="Times New Roman" w:cs="Times New Roman"/>
          <w:color w:val="333333"/>
          <w:sz w:val="24"/>
          <w:szCs w:val="24"/>
          <w:lang w:eastAsia="ru-RU"/>
        </w:rPr>
        <w:t>Музейна територія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3"/>
      <w:bookmarkEnd w:id="105"/>
      <w:r w:rsidRPr="001E09C6">
        <w:rPr>
          <w:rFonts w:ascii="Times New Roman" w:eastAsia="Times New Roman" w:hAnsi="Times New Roman" w:cs="Times New Roman"/>
          <w:color w:val="333333"/>
          <w:sz w:val="24"/>
          <w:szCs w:val="24"/>
          <w:lang w:eastAsia="ru-RU"/>
        </w:rPr>
        <w:t>Територія, відведена для музею, належить до земель історико-культурного призначення. На цій території та в музейних будівлях (спорудах) забороняється діяльність, що суперечить його функціональному призначенню або може негативно впливати на стан зберігання музейного зібрання, та інша діяльність, несумісна з діяльністю музею як закладу культури.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4"/>
      <w:bookmarkEnd w:id="106"/>
      <w:r w:rsidRPr="001E09C6">
        <w:rPr>
          <w:rFonts w:ascii="Times New Roman" w:eastAsia="Times New Roman" w:hAnsi="Times New Roman" w:cs="Times New Roman"/>
          <w:color w:val="333333"/>
          <w:sz w:val="24"/>
          <w:szCs w:val="24"/>
          <w:lang w:eastAsia="ru-RU"/>
        </w:rPr>
        <w:t>Територія, відведена для музею, підлягає просторово-функціональному зонуванню.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5"/>
      <w:bookmarkEnd w:id="107"/>
      <w:r w:rsidRPr="001E09C6">
        <w:rPr>
          <w:rFonts w:ascii="Times New Roman" w:eastAsia="Times New Roman" w:hAnsi="Times New Roman" w:cs="Times New Roman"/>
          <w:color w:val="333333"/>
          <w:sz w:val="24"/>
          <w:szCs w:val="24"/>
          <w:lang w:eastAsia="ru-RU"/>
        </w:rPr>
        <w:t>На території, відведеній для музею, згідно із статутом музею може бути виділено зони: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6"/>
      <w:bookmarkEnd w:id="108"/>
      <w:r w:rsidRPr="001E09C6">
        <w:rPr>
          <w:rFonts w:ascii="Times New Roman" w:eastAsia="Times New Roman" w:hAnsi="Times New Roman" w:cs="Times New Roman"/>
          <w:color w:val="333333"/>
          <w:sz w:val="24"/>
          <w:szCs w:val="24"/>
          <w:lang w:eastAsia="ru-RU"/>
        </w:rPr>
        <w:t>заповідна - для зберігання і охорони найбільш цінних історико-культурних, меморіальних комплексів та окремих об'єктів;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07"/>
      <w:bookmarkEnd w:id="109"/>
      <w:r w:rsidRPr="001E09C6">
        <w:rPr>
          <w:rFonts w:ascii="Times New Roman" w:eastAsia="Times New Roman" w:hAnsi="Times New Roman" w:cs="Times New Roman"/>
          <w:color w:val="333333"/>
          <w:sz w:val="24"/>
          <w:szCs w:val="24"/>
          <w:lang w:eastAsia="ru-RU"/>
        </w:rPr>
        <w:t>експозиційна - для стаціонарного демонстрування великогабаритних музейних предметів і використання в культурно-пізнавальних цілях;</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08"/>
      <w:bookmarkEnd w:id="110"/>
      <w:r w:rsidRPr="001E09C6">
        <w:rPr>
          <w:rFonts w:ascii="Times New Roman" w:eastAsia="Times New Roman" w:hAnsi="Times New Roman" w:cs="Times New Roman"/>
          <w:color w:val="333333"/>
          <w:sz w:val="24"/>
          <w:szCs w:val="24"/>
          <w:lang w:eastAsia="ru-RU"/>
        </w:rPr>
        <w:t>наукова - для проведення науково-дослідної роботи;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09"/>
      <w:bookmarkEnd w:id="111"/>
      <w:r w:rsidRPr="001E09C6">
        <w:rPr>
          <w:rFonts w:ascii="Times New Roman" w:eastAsia="Times New Roman" w:hAnsi="Times New Roman" w:cs="Times New Roman"/>
          <w:color w:val="333333"/>
          <w:sz w:val="24"/>
          <w:szCs w:val="24"/>
          <w:lang w:eastAsia="ru-RU"/>
        </w:rPr>
        <w:t>рекреаційна - для відпочинку відвідувачів музею та їх обслуговування, зокрема розташування музейних крамниць, буфетів, кафе, інших пунктів громадського харчування, проведення мистецьких, культурно-освітніх заходів, гостьових місць для паркування автомобілів;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0"/>
      <w:bookmarkEnd w:id="112"/>
      <w:r w:rsidRPr="001E09C6">
        <w:rPr>
          <w:rFonts w:ascii="Times New Roman" w:eastAsia="Times New Roman" w:hAnsi="Times New Roman" w:cs="Times New Roman"/>
          <w:color w:val="333333"/>
          <w:sz w:val="24"/>
          <w:szCs w:val="24"/>
          <w:lang w:eastAsia="ru-RU"/>
        </w:rPr>
        <w:t>господарська - для розміщення допоміжних господарських об'єктів, місць для паркування службових автомобілів та інших транспортних засобів.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3" w:name="n111"/>
      <w:bookmarkEnd w:id="113"/>
      <w:r w:rsidRPr="001E09C6">
        <w:rPr>
          <w:rFonts w:ascii="Times New Roman" w:eastAsia="Times New Roman" w:hAnsi="Times New Roman" w:cs="Times New Roman"/>
          <w:i/>
          <w:iCs/>
          <w:color w:val="333333"/>
          <w:sz w:val="24"/>
          <w:szCs w:val="24"/>
          <w:shd w:val="clear" w:color="auto" w:fill="FFFFFF"/>
          <w:lang w:eastAsia="ru-RU"/>
        </w:rPr>
        <w:t>{Стаття 11 в редакції Закону </w:t>
      </w:r>
      <w:hyperlink r:id="rId60"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2"/>
      <w:bookmarkEnd w:id="114"/>
      <w:r w:rsidRPr="001E09C6">
        <w:rPr>
          <w:rFonts w:ascii="Times New Roman" w:eastAsia="Times New Roman" w:hAnsi="Times New Roman" w:cs="Times New Roman"/>
          <w:b/>
          <w:bCs/>
          <w:color w:val="333333"/>
          <w:sz w:val="24"/>
          <w:szCs w:val="24"/>
          <w:lang w:eastAsia="ru-RU"/>
        </w:rPr>
        <w:t>Стаття 12. </w:t>
      </w:r>
      <w:r w:rsidRPr="001E09C6">
        <w:rPr>
          <w:rFonts w:ascii="Times New Roman" w:eastAsia="Times New Roman" w:hAnsi="Times New Roman" w:cs="Times New Roman"/>
          <w:color w:val="333333"/>
          <w:sz w:val="24"/>
          <w:szCs w:val="24"/>
          <w:lang w:eastAsia="ru-RU"/>
        </w:rPr>
        <w:t>Користування природними ресурсами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3"/>
      <w:bookmarkEnd w:id="115"/>
      <w:r w:rsidRPr="001E09C6">
        <w:rPr>
          <w:rFonts w:ascii="Times New Roman" w:eastAsia="Times New Roman" w:hAnsi="Times New Roman" w:cs="Times New Roman"/>
          <w:color w:val="333333"/>
          <w:sz w:val="24"/>
          <w:szCs w:val="24"/>
          <w:lang w:eastAsia="ru-RU"/>
        </w:rPr>
        <w:t>Музей здійснює користування землею, іншими природними ресурсами та несе відповідальність за дотримання норм щодо їх охорони і раціонального використання згідно з чинним законодавством.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4"/>
      <w:bookmarkEnd w:id="116"/>
      <w:r w:rsidRPr="001E09C6">
        <w:rPr>
          <w:rFonts w:ascii="Times New Roman" w:eastAsia="Times New Roman" w:hAnsi="Times New Roman" w:cs="Times New Roman"/>
          <w:b/>
          <w:bCs/>
          <w:color w:val="333333"/>
          <w:sz w:val="24"/>
          <w:szCs w:val="24"/>
          <w:lang w:eastAsia="ru-RU"/>
        </w:rPr>
        <w:t>Стаття 13. </w:t>
      </w:r>
      <w:r w:rsidRPr="001E09C6">
        <w:rPr>
          <w:rFonts w:ascii="Times New Roman" w:eastAsia="Times New Roman" w:hAnsi="Times New Roman" w:cs="Times New Roman"/>
          <w:color w:val="333333"/>
          <w:sz w:val="24"/>
          <w:szCs w:val="24"/>
          <w:lang w:eastAsia="ru-RU"/>
        </w:rPr>
        <w:t>Фінансування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5"/>
      <w:bookmarkEnd w:id="117"/>
      <w:r w:rsidRPr="001E09C6">
        <w:rPr>
          <w:rFonts w:ascii="Times New Roman" w:eastAsia="Times New Roman" w:hAnsi="Times New Roman" w:cs="Times New Roman"/>
          <w:color w:val="333333"/>
          <w:sz w:val="24"/>
          <w:szCs w:val="24"/>
          <w:lang w:eastAsia="ru-RU"/>
        </w:rPr>
        <w:t>Фінансування музеїв залежно від форм власності здійснюється за рахунок коштів відповідно державного бюджету, місцевих бюджетів, благодійних внесків фізичних та юридичних осіб, інших джерел, не заборонених законодавством.</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8" w:name="n116"/>
      <w:bookmarkEnd w:id="118"/>
      <w:r w:rsidRPr="001E09C6">
        <w:rPr>
          <w:rFonts w:ascii="Times New Roman" w:eastAsia="Times New Roman" w:hAnsi="Times New Roman" w:cs="Times New Roman"/>
          <w:i/>
          <w:iCs/>
          <w:color w:val="333333"/>
          <w:sz w:val="24"/>
          <w:szCs w:val="24"/>
          <w:shd w:val="clear" w:color="auto" w:fill="FFFFFF"/>
          <w:lang w:eastAsia="ru-RU"/>
        </w:rPr>
        <w:t>{Частина перша статті 13 в редакції Закону </w:t>
      </w:r>
      <w:hyperlink r:id="rId61"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17"/>
      <w:bookmarkEnd w:id="119"/>
      <w:r w:rsidRPr="001E09C6">
        <w:rPr>
          <w:rFonts w:ascii="Times New Roman" w:eastAsia="Times New Roman" w:hAnsi="Times New Roman" w:cs="Times New Roman"/>
          <w:color w:val="333333"/>
          <w:sz w:val="24"/>
          <w:szCs w:val="24"/>
          <w:lang w:eastAsia="ru-RU"/>
        </w:rPr>
        <w:t>Бюджетні призначення та кошти, одержані від додаткових джерел фінансування музеїв, не підлягають вилученню протягом бюджетного періоду, крім випадків, передбачених законом. Кошти, що надійшли з додаткових джерел фінансування, не впливають на обсяги бюджетного фінансування державних та комунальних музеїв.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0" w:name="n118"/>
      <w:bookmarkEnd w:id="120"/>
      <w:r w:rsidRPr="001E09C6">
        <w:rPr>
          <w:rFonts w:ascii="Times New Roman" w:eastAsia="Times New Roman" w:hAnsi="Times New Roman" w:cs="Times New Roman"/>
          <w:i/>
          <w:iCs/>
          <w:color w:val="333333"/>
          <w:sz w:val="24"/>
          <w:szCs w:val="24"/>
          <w:shd w:val="clear" w:color="auto" w:fill="FFFFFF"/>
          <w:lang w:eastAsia="ru-RU"/>
        </w:rPr>
        <w:t>{Частина друга статті 13 в редакції Закону </w:t>
      </w:r>
      <w:hyperlink r:id="rId62"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19"/>
      <w:bookmarkEnd w:id="121"/>
      <w:r w:rsidRPr="001E09C6">
        <w:rPr>
          <w:rFonts w:ascii="Times New Roman" w:eastAsia="Times New Roman" w:hAnsi="Times New Roman" w:cs="Times New Roman"/>
          <w:color w:val="333333"/>
          <w:sz w:val="24"/>
          <w:szCs w:val="24"/>
          <w:lang w:eastAsia="ru-RU"/>
        </w:rPr>
        <w:t>Сума витрат на забезпечення охорони музеїв обов'язково визначається в державному та місцевих бюджетах і вноситься до переліку захищених статей видатків загального фонду бюджетів.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2" w:name="n120"/>
      <w:bookmarkEnd w:id="122"/>
      <w:r w:rsidRPr="001E09C6">
        <w:rPr>
          <w:rFonts w:ascii="Times New Roman" w:eastAsia="Times New Roman" w:hAnsi="Times New Roman" w:cs="Times New Roman"/>
          <w:i/>
          <w:iCs/>
          <w:color w:val="333333"/>
          <w:sz w:val="24"/>
          <w:szCs w:val="24"/>
          <w:shd w:val="clear" w:color="auto" w:fill="FFFFFF"/>
          <w:lang w:eastAsia="ru-RU"/>
        </w:rPr>
        <w:t>{Статтю 13 доповнено частиною згідно із Законом </w:t>
      </w:r>
      <w:hyperlink r:id="rId6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1"/>
      <w:bookmarkEnd w:id="123"/>
      <w:r w:rsidRPr="001E09C6">
        <w:rPr>
          <w:rFonts w:ascii="Times New Roman" w:eastAsia="Times New Roman" w:hAnsi="Times New Roman" w:cs="Times New Roman"/>
          <w:color w:val="333333"/>
          <w:sz w:val="24"/>
          <w:szCs w:val="24"/>
          <w:lang w:eastAsia="ru-RU"/>
        </w:rPr>
        <w:lastRenderedPageBreak/>
        <w:t>Додатковими джерелами фінансування музеїв є:</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289"/>
      <w:bookmarkEnd w:id="124"/>
      <w:r w:rsidRPr="001E09C6">
        <w:rPr>
          <w:rFonts w:ascii="Times New Roman" w:eastAsia="Times New Roman" w:hAnsi="Times New Roman" w:cs="Times New Roman"/>
          <w:color w:val="333333"/>
          <w:sz w:val="24"/>
          <w:szCs w:val="24"/>
          <w:lang w:eastAsia="ru-RU"/>
        </w:rPr>
        <w:t>кошти, що надходять від господарської діяльності, надання платних послуг, у тому числі за відвідування музеїв і виставок;</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290"/>
      <w:bookmarkEnd w:id="125"/>
      <w:r w:rsidRPr="001E09C6">
        <w:rPr>
          <w:rFonts w:ascii="Times New Roman" w:eastAsia="Times New Roman" w:hAnsi="Times New Roman" w:cs="Times New Roman"/>
          <w:color w:val="333333"/>
          <w:sz w:val="24"/>
          <w:szCs w:val="24"/>
          <w:lang w:eastAsia="ru-RU"/>
        </w:rPr>
        <w:t>кошти, одержувані за науково-дослідні та інші види робіт, які виконує музейний заклад на замовлення підприємств, установ, організацій, об’єднань громадян та громадян;</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291"/>
      <w:bookmarkEnd w:id="126"/>
      <w:r w:rsidRPr="001E09C6">
        <w:rPr>
          <w:rFonts w:ascii="Times New Roman" w:eastAsia="Times New Roman" w:hAnsi="Times New Roman" w:cs="Times New Roman"/>
          <w:color w:val="333333"/>
          <w:sz w:val="24"/>
          <w:szCs w:val="24"/>
          <w:lang w:eastAsia="ru-RU"/>
        </w:rPr>
        <w:t>доходи від реалізації сувенірної продукції, предметів народних художніх промислів, видавничої діяльності, від надання в оренду приміщень, споруд, обладнання;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292"/>
      <w:bookmarkEnd w:id="127"/>
      <w:r w:rsidRPr="001E09C6">
        <w:rPr>
          <w:rFonts w:ascii="Times New Roman" w:eastAsia="Times New Roman" w:hAnsi="Times New Roman" w:cs="Times New Roman"/>
          <w:color w:val="333333"/>
          <w:sz w:val="24"/>
          <w:szCs w:val="24"/>
          <w:lang w:eastAsia="ru-RU"/>
        </w:rPr>
        <w:t>плата за кіно- і фотозйомки;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293"/>
      <w:bookmarkEnd w:id="128"/>
      <w:r w:rsidRPr="001E09C6">
        <w:rPr>
          <w:rFonts w:ascii="Times New Roman" w:eastAsia="Times New Roman" w:hAnsi="Times New Roman" w:cs="Times New Roman"/>
          <w:color w:val="333333"/>
          <w:sz w:val="24"/>
          <w:szCs w:val="24"/>
          <w:lang w:eastAsia="ru-RU"/>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294"/>
      <w:bookmarkEnd w:id="129"/>
      <w:r w:rsidRPr="001E09C6">
        <w:rPr>
          <w:rFonts w:ascii="Times New Roman" w:eastAsia="Times New Roman" w:hAnsi="Times New Roman" w:cs="Times New Roman"/>
          <w:color w:val="333333"/>
          <w:sz w:val="24"/>
          <w:szCs w:val="24"/>
          <w:lang w:eastAsia="ru-RU"/>
        </w:rPr>
        <w:t>кошти, отримані державними і комунальними музеями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295"/>
      <w:bookmarkEnd w:id="130"/>
      <w:r w:rsidRPr="001E09C6">
        <w:rPr>
          <w:rFonts w:ascii="Times New Roman" w:eastAsia="Times New Roman" w:hAnsi="Times New Roman" w:cs="Times New Roman"/>
          <w:color w:val="333333"/>
          <w:sz w:val="24"/>
          <w:szCs w:val="24"/>
          <w:lang w:eastAsia="ru-RU"/>
        </w:rPr>
        <w:t>інші джерела, в тому числі валютні надходження, відповідно до законодавства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1" w:name="n288"/>
      <w:bookmarkEnd w:id="131"/>
      <w:r w:rsidRPr="001E09C6">
        <w:rPr>
          <w:rFonts w:ascii="Times New Roman" w:eastAsia="Times New Roman" w:hAnsi="Times New Roman" w:cs="Times New Roman"/>
          <w:i/>
          <w:iCs/>
          <w:color w:val="333333"/>
          <w:sz w:val="24"/>
          <w:szCs w:val="24"/>
          <w:shd w:val="clear" w:color="auto" w:fill="FFFFFF"/>
          <w:lang w:eastAsia="ru-RU"/>
        </w:rPr>
        <w:t>{Частина четверта статті 13 із змінами, внесеними згідно із Законом </w:t>
      </w:r>
      <w:hyperlink r:id="rId64"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65" w:anchor="n88" w:tgtFrame="_blank" w:history="1">
        <w:r w:rsidRPr="001E09C6">
          <w:rPr>
            <w:rFonts w:ascii="Times New Roman" w:eastAsia="Times New Roman" w:hAnsi="Times New Roman" w:cs="Times New Roman"/>
            <w:i/>
            <w:iCs/>
            <w:color w:val="000099"/>
            <w:sz w:val="24"/>
            <w:szCs w:val="24"/>
            <w:u w:val="single"/>
            <w:lang w:eastAsia="ru-RU"/>
          </w:rPr>
          <w:t>№ 911-VIII від 24.12.2015</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297"/>
      <w:bookmarkEnd w:id="132"/>
      <w:r w:rsidRPr="001E09C6">
        <w:rPr>
          <w:rFonts w:ascii="Times New Roman" w:eastAsia="Times New Roman" w:hAnsi="Times New Roman" w:cs="Times New Roman"/>
          <w:color w:val="333333"/>
          <w:sz w:val="24"/>
          <w:szCs w:val="24"/>
          <w:lang w:eastAsia="ru-RU"/>
        </w:rPr>
        <w:t>"Розмір плати за надання платних послуг встановлюється державним і комунальним музеєм щороку у національній валюті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3" w:name="n303"/>
      <w:bookmarkEnd w:id="133"/>
      <w:r w:rsidRPr="001E09C6">
        <w:rPr>
          <w:rFonts w:ascii="Times New Roman" w:eastAsia="Times New Roman" w:hAnsi="Times New Roman" w:cs="Times New Roman"/>
          <w:i/>
          <w:iCs/>
          <w:color w:val="333333"/>
          <w:sz w:val="24"/>
          <w:szCs w:val="24"/>
          <w:shd w:val="clear" w:color="auto" w:fill="FFFFFF"/>
          <w:lang w:eastAsia="ru-RU"/>
        </w:rPr>
        <w:t>{Статтю 13 доповнено частиною п'ятою згідно із Законом </w:t>
      </w:r>
      <w:hyperlink r:id="rId66" w:anchor="n97" w:tgtFrame="_blank" w:history="1">
        <w:r w:rsidRPr="001E09C6">
          <w:rPr>
            <w:rFonts w:ascii="Times New Roman" w:eastAsia="Times New Roman" w:hAnsi="Times New Roman" w:cs="Times New Roman"/>
            <w:i/>
            <w:iCs/>
            <w:color w:val="000099"/>
            <w:sz w:val="24"/>
            <w:szCs w:val="24"/>
            <w:u w:val="single"/>
            <w:lang w:eastAsia="ru-RU"/>
          </w:rPr>
          <w:t>№ 911-VIII від 24.12.2015</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298"/>
      <w:bookmarkEnd w:id="134"/>
      <w:r w:rsidRPr="001E09C6">
        <w:rPr>
          <w:rFonts w:ascii="Times New Roman" w:eastAsia="Times New Roman" w:hAnsi="Times New Roman" w:cs="Times New Roman"/>
          <w:color w:val="333333"/>
          <w:sz w:val="24"/>
          <w:szCs w:val="24"/>
          <w:lang w:eastAsia="ru-RU"/>
        </w:rPr>
        <w:t>Перелік платних послуг, які можуть надаватися державними і комунальними музеями, затверджується Кабінетом Міністрів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5" w:name="n302"/>
      <w:bookmarkEnd w:id="135"/>
      <w:r w:rsidRPr="001E09C6">
        <w:rPr>
          <w:rFonts w:ascii="Times New Roman" w:eastAsia="Times New Roman" w:hAnsi="Times New Roman" w:cs="Times New Roman"/>
          <w:i/>
          <w:iCs/>
          <w:color w:val="333333"/>
          <w:sz w:val="24"/>
          <w:szCs w:val="24"/>
          <w:shd w:val="clear" w:color="auto" w:fill="FFFFFF"/>
          <w:lang w:eastAsia="ru-RU"/>
        </w:rPr>
        <w:t>{Статтю 13 доповнено частиною шостою згідно із Законом </w:t>
      </w:r>
      <w:hyperlink r:id="rId67" w:anchor="n97" w:tgtFrame="_blank" w:history="1">
        <w:r w:rsidRPr="001E09C6">
          <w:rPr>
            <w:rFonts w:ascii="Times New Roman" w:eastAsia="Times New Roman" w:hAnsi="Times New Roman" w:cs="Times New Roman"/>
            <w:i/>
            <w:iCs/>
            <w:color w:val="000099"/>
            <w:sz w:val="24"/>
            <w:szCs w:val="24"/>
            <w:u w:val="single"/>
            <w:lang w:eastAsia="ru-RU"/>
          </w:rPr>
          <w:t>№ 911-VIII від 24.12.2015</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299"/>
      <w:bookmarkEnd w:id="136"/>
      <w:r w:rsidRPr="001E09C6">
        <w:rPr>
          <w:rFonts w:ascii="Times New Roman" w:eastAsia="Times New Roman" w:hAnsi="Times New Roman" w:cs="Times New Roman"/>
          <w:color w:val="333333"/>
          <w:sz w:val="24"/>
          <w:szCs w:val="24"/>
          <w:lang w:eastAsia="ru-RU"/>
        </w:rPr>
        <w:t>Порядок надання платних послуг музеями,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7" w:name="n301"/>
      <w:bookmarkEnd w:id="137"/>
      <w:r w:rsidRPr="001E09C6">
        <w:rPr>
          <w:rFonts w:ascii="Times New Roman" w:eastAsia="Times New Roman" w:hAnsi="Times New Roman" w:cs="Times New Roman"/>
          <w:i/>
          <w:iCs/>
          <w:color w:val="333333"/>
          <w:sz w:val="24"/>
          <w:szCs w:val="24"/>
          <w:shd w:val="clear" w:color="auto" w:fill="FFFFFF"/>
          <w:lang w:eastAsia="ru-RU"/>
        </w:rPr>
        <w:t>{Статтю 13 доповнено частиною сьомою згідно із Законом </w:t>
      </w:r>
      <w:hyperlink r:id="rId68" w:anchor="n97" w:tgtFrame="_blank" w:history="1">
        <w:r w:rsidRPr="001E09C6">
          <w:rPr>
            <w:rFonts w:ascii="Times New Roman" w:eastAsia="Times New Roman" w:hAnsi="Times New Roman" w:cs="Times New Roman"/>
            <w:i/>
            <w:iCs/>
            <w:color w:val="000099"/>
            <w:sz w:val="24"/>
            <w:szCs w:val="24"/>
            <w:u w:val="single"/>
            <w:lang w:eastAsia="ru-RU"/>
          </w:rPr>
          <w:t>№ 911-VIII від 24.12.2015</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300"/>
      <w:bookmarkEnd w:id="138"/>
      <w:r w:rsidRPr="001E09C6">
        <w:rPr>
          <w:rFonts w:ascii="Times New Roman" w:eastAsia="Times New Roman" w:hAnsi="Times New Roman" w:cs="Times New Roman"/>
          <w:color w:val="333333"/>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музеїв не зменшуються".</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9" w:name="n296"/>
      <w:bookmarkEnd w:id="139"/>
      <w:r w:rsidRPr="001E09C6">
        <w:rPr>
          <w:rFonts w:ascii="Times New Roman" w:eastAsia="Times New Roman" w:hAnsi="Times New Roman" w:cs="Times New Roman"/>
          <w:i/>
          <w:iCs/>
          <w:color w:val="333333"/>
          <w:sz w:val="24"/>
          <w:szCs w:val="24"/>
          <w:shd w:val="clear" w:color="auto" w:fill="FFFFFF"/>
          <w:lang w:eastAsia="ru-RU"/>
        </w:rPr>
        <w:t>{Статтю 13 доповнено частиною восьмою згідно із Законом </w:t>
      </w:r>
      <w:hyperlink r:id="rId69" w:anchor="n97" w:tgtFrame="_blank" w:history="1">
        <w:r w:rsidRPr="001E09C6">
          <w:rPr>
            <w:rFonts w:ascii="Times New Roman" w:eastAsia="Times New Roman" w:hAnsi="Times New Roman" w:cs="Times New Roman"/>
            <w:i/>
            <w:iCs/>
            <w:color w:val="000099"/>
            <w:sz w:val="24"/>
            <w:szCs w:val="24"/>
            <w:u w:val="single"/>
            <w:lang w:eastAsia="ru-RU"/>
          </w:rPr>
          <w:t>№ 911-VIII від 24.12.2015</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28"/>
      <w:bookmarkEnd w:id="140"/>
      <w:r w:rsidRPr="001E09C6">
        <w:rPr>
          <w:rFonts w:ascii="Times New Roman" w:eastAsia="Times New Roman" w:hAnsi="Times New Roman" w:cs="Times New Roman"/>
          <w:b/>
          <w:bCs/>
          <w:color w:val="333333"/>
          <w:sz w:val="24"/>
          <w:szCs w:val="24"/>
          <w:lang w:eastAsia="ru-RU"/>
        </w:rPr>
        <w:t>Стаття 14. </w:t>
      </w:r>
      <w:r w:rsidRPr="001E09C6">
        <w:rPr>
          <w:rFonts w:ascii="Times New Roman" w:eastAsia="Times New Roman" w:hAnsi="Times New Roman" w:cs="Times New Roman"/>
          <w:color w:val="333333"/>
          <w:sz w:val="24"/>
          <w:szCs w:val="24"/>
          <w:lang w:eastAsia="ru-RU"/>
        </w:rPr>
        <w:t>Матеріально-технічне забезпечення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29"/>
      <w:bookmarkEnd w:id="141"/>
      <w:r w:rsidRPr="001E09C6">
        <w:rPr>
          <w:rFonts w:ascii="Times New Roman" w:eastAsia="Times New Roman" w:hAnsi="Times New Roman" w:cs="Times New Roman"/>
          <w:color w:val="333333"/>
          <w:sz w:val="24"/>
          <w:szCs w:val="24"/>
          <w:lang w:eastAsia="ru-RU"/>
        </w:rPr>
        <w:t>Власники музеїв зобов'язані забезпечувати їх будівлями (спорудами), збудованими за спеціальними проектами, або іншими упорядкованими приміщеннями, що відповідають вимогам функціонування музеїв, а також відповідним обладнанням та транспортом.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30"/>
      <w:bookmarkEnd w:id="142"/>
      <w:r w:rsidRPr="001E09C6">
        <w:rPr>
          <w:rFonts w:ascii="Times New Roman" w:eastAsia="Times New Roman" w:hAnsi="Times New Roman" w:cs="Times New Roman"/>
          <w:color w:val="333333"/>
          <w:sz w:val="24"/>
          <w:szCs w:val="24"/>
          <w:lang w:eastAsia="ru-RU"/>
        </w:rPr>
        <w:lastRenderedPageBreak/>
        <w:t>Приміщення музеїв, що є у державній чи комунальній власності, передаються їм на праві оперативного управління. Воно може бути вилучене лише за умови надання музею іншого рівноцінного приміщення. У разі вилучення приміщення музею, що є пам'яткою культурної спадщини, рішення про його вилучення приймається за погодженням з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3" w:name="n131"/>
      <w:bookmarkEnd w:id="143"/>
      <w:r w:rsidRPr="001E09C6">
        <w:rPr>
          <w:rFonts w:ascii="Times New Roman" w:eastAsia="Times New Roman" w:hAnsi="Times New Roman" w:cs="Times New Roman"/>
          <w:i/>
          <w:iCs/>
          <w:color w:val="333333"/>
          <w:sz w:val="24"/>
          <w:szCs w:val="24"/>
          <w:shd w:val="clear" w:color="auto" w:fill="FFFFFF"/>
          <w:lang w:eastAsia="ru-RU"/>
        </w:rPr>
        <w:t>{Частина друга статті 14 із змінами, внесеними згідно із Законом </w:t>
      </w:r>
      <w:hyperlink r:id="rId70"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71"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72"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32"/>
      <w:bookmarkEnd w:id="144"/>
      <w:r w:rsidRPr="001E09C6">
        <w:rPr>
          <w:rFonts w:ascii="Times New Roman" w:eastAsia="Times New Roman" w:hAnsi="Times New Roman" w:cs="Times New Roman"/>
          <w:color w:val="333333"/>
          <w:sz w:val="24"/>
          <w:szCs w:val="24"/>
          <w:lang w:eastAsia="ru-RU"/>
        </w:rPr>
        <w:t>Під час проектування та експлуатації музейних приміщень враховуються потреби дітей, осіб з інвалідністю, громадян похилого віку в доступі до культурної спадщини.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5" w:name="n133"/>
      <w:bookmarkEnd w:id="145"/>
      <w:r w:rsidRPr="001E09C6">
        <w:rPr>
          <w:rFonts w:ascii="Times New Roman" w:eastAsia="Times New Roman" w:hAnsi="Times New Roman" w:cs="Times New Roman"/>
          <w:i/>
          <w:iCs/>
          <w:color w:val="333333"/>
          <w:sz w:val="24"/>
          <w:szCs w:val="24"/>
          <w:shd w:val="clear" w:color="auto" w:fill="FFFFFF"/>
          <w:lang w:eastAsia="ru-RU"/>
        </w:rPr>
        <w:t>{Частина третя статті 14 із змінами, внесеними згідно із Законами </w:t>
      </w:r>
      <w:hyperlink r:id="rId7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 </w:t>
      </w:r>
      <w:hyperlink r:id="rId74" w:anchor="n44" w:tgtFrame="_blank" w:history="1">
        <w:r w:rsidRPr="001E09C6">
          <w:rPr>
            <w:rFonts w:ascii="Times New Roman" w:eastAsia="Times New Roman" w:hAnsi="Times New Roman" w:cs="Times New Roman"/>
            <w:i/>
            <w:iCs/>
            <w:color w:val="000099"/>
            <w:sz w:val="24"/>
            <w:szCs w:val="24"/>
            <w:u w:val="single"/>
            <w:lang w:eastAsia="ru-RU"/>
          </w:rPr>
          <w:t>№ 2581-VIII від 02.10.2018</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34"/>
      <w:bookmarkEnd w:id="146"/>
      <w:r w:rsidRPr="001E09C6">
        <w:rPr>
          <w:rFonts w:ascii="Times New Roman" w:eastAsia="Times New Roman" w:hAnsi="Times New Roman" w:cs="Times New Roman"/>
          <w:color w:val="333333"/>
          <w:sz w:val="24"/>
          <w:szCs w:val="24"/>
          <w:lang w:eastAsia="ru-RU"/>
        </w:rPr>
        <w:t>Музеям надається пріоритетне право на використання споруд, комплексів (ансамблів) та визначних місць, що є пам'ятками культурної спадщини.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7" w:name="n135"/>
      <w:bookmarkEnd w:id="147"/>
      <w:r w:rsidRPr="001E09C6">
        <w:rPr>
          <w:rFonts w:ascii="Times New Roman" w:eastAsia="Times New Roman" w:hAnsi="Times New Roman" w:cs="Times New Roman"/>
          <w:i/>
          <w:iCs/>
          <w:color w:val="333333"/>
          <w:sz w:val="24"/>
          <w:szCs w:val="24"/>
          <w:shd w:val="clear" w:color="auto" w:fill="FFFFFF"/>
          <w:lang w:eastAsia="ru-RU"/>
        </w:rPr>
        <w:t>{Статтю 14 доповнено частиною четвертою згідно із Законом </w:t>
      </w:r>
      <w:hyperlink r:id="rId75"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8" w:name="n136"/>
      <w:bookmarkEnd w:id="148"/>
      <w:r w:rsidRPr="001E09C6">
        <w:rPr>
          <w:rFonts w:ascii="Times New Roman" w:eastAsia="Times New Roman" w:hAnsi="Times New Roman" w:cs="Times New Roman"/>
          <w:b/>
          <w:bCs/>
          <w:color w:val="333333"/>
          <w:sz w:val="28"/>
          <w:szCs w:val="28"/>
          <w:lang w:eastAsia="ru-RU"/>
        </w:rPr>
        <w:t>Розділ III</w:t>
      </w:r>
      <w:r w:rsidRPr="001E09C6">
        <w:rPr>
          <w:rFonts w:ascii="Times New Roman" w:eastAsia="Times New Roman" w:hAnsi="Times New Roman" w:cs="Times New Roman"/>
          <w:color w:val="333333"/>
          <w:sz w:val="24"/>
          <w:szCs w:val="24"/>
          <w:lang w:eastAsia="ru-RU"/>
        </w:rPr>
        <w:br/>
      </w:r>
      <w:r w:rsidRPr="001E09C6">
        <w:rPr>
          <w:rFonts w:ascii="Times New Roman" w:eastAsia="Times New Roman" w:hAnsi="Times New Roman" w:cs="Times New Roman"/>
          <w:b/>
          <w:bCs/>
          <w:color w:val="333333"/>
          <w:sz w:val="28"/>
          <w:szCs w:val="28"/>
          <w:lang w:eastAsia="ru-RU"/>
        </w:rPr>
        <w:t>МУЗЕЙНИЙ ФОНД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37"/>
      <w:bookmarkEnd w:id="149"/>
      <w:r w:rsidRPr="001E09C6">
        <w:rPr>
          <w:rFonts w:ascii="Times New Roman" w:eastAsia="Times New Roman" w:hAnsi="Times New Roman" w:cs="Times New Roman"/>
          <w:b/>
          <w:bCs/>
          <w:color w:val="333333"/>
          <w:sz w:val="24"/>
          <w:szCs w:val="24"/>
          <w:lang w:eastAsia="ru-RU"/>
        </w:rPr>
        <w:t>Стаття 15. </w:t>
      </w:r>
      <w:r w:rsidRPr="001E09C6">
        <w:rPr>
          <w:rFonts w:ascii="Times New Roman" w:eastAsia="Times New Roman" w:hAnsi="Times New Roman" w:cs="Times New Roman"/>
          <w:color w:val="333333"/>
          <w:sz w:val="24"/>
          <w:szCs w:val="24"/>
          <w:lang w:eastAsia="ru-RU"/>
        </w:rPr>
        <w:t>Музейний фонд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38"/>
      <w:bookmarkEnd w:id="150"/>
      <w:r w:rsidRPr="001E09C6">
        <w:rPr>
          <w:rFonts w:ascii="Times New Roman" w:eastAsia="Times New Roman" w:hAnsi="Times New Roman" w:cs="Times New Roman"/>
          <w:color w:val="333333"/>
          <w:sz w:val="24"/>
          <w:szCs w:val="24"/>
          <w:lang w:eastAsia="ru-RU"/>
        </w:rPr>
        <w:t>Музейний фонд України є національним багатством, невід'ємною складовою культурної спадщини України, що охороняється законом.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39"/>
      <w:bookmarkEnd w:id="151"/>
      <w:r w:rsidRPr="001E09C6">
        <w:rPr>
          <w:rFonts w:ascii="Times New Roman" w:eastAsia="Times New Roman" w:hAnsi="Times New Roman" w:cs="Times New Roman"/>
          <w:color w:val="333333"/>
          <w:sz w:val="24"/>
          <w:szCs w:val="24"/>
          <w:lang w:eastAsia="ru-RU"/>
        </w:rPr>
        <w:t>Музейні предмети Музейного фонду України є культурними цінностями, що постійно зберігаються на території України та за її межами або згідно з міжнародними договорами підлягають поверненню в Україну.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40"/>
      <w:bookmarkEnd w:id="152"/>
      <w:r w:rsidRPr="001E09C6">
        <w:rPr>
          <w:rFonts w:ascii="Times New Roman" w:eastAsia="Times New Roman" w:hAnsi="Times New Roman" w:cs="Times New Roman"/>
          <w:color w:val="333333"/>
          <w:sz w:val="24"/>
          <w:szCs w:val="24"/>
          <w:lang w:eastAsia="ru-RU"/>
        </w:rPr>
        <w:t>Музеї, юридичні і фізичні особи зобов'язані забезпечувати збереженість Музейного фонду України та сприяти його поповненню.</w:t>
      </w:r>
    </w:p>
    <w:bookmarkStart w:id="153" w:name="n141"/>
    <w:bookmarkEnd w:id="153"/>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E09C6">
        <w:rPr>
          <w:rFonts w:ascii="Times New Roman" w:eastAsia="Times New Roman" w:hAnsi="Times New Roman" w:cs="Times New Roman"/>
          <w:color w:val="333333"/>
          <w:sz w:val="24"/>
          <w:szCs w:val="24"/>
          <w:lang w:eastAsia="ru-RU"/>
        </w:rPr>
        <w:fldChar w:fldCharType="begin"/>
      </w:r>
      <w:r w:rsidRPr="001E09C6">
        <w:rPr>
          <w:rFonts w:ascii="Times New Roman" w:eastAsia="Times New Roman" w:hAnsi="Times New Roman" w:cs="Times New Roman"/>
          <w:color w:val="333333"/>
          <w:sz w:val="24"/>
          <w:szCs w:val="24"/>
          <w:lang w:eastAsia="ru-RU"/>
        </w:rPr>
        <w:instrText xml:space="preserve"> HYPERLINK "https://zakon.rada.gov.ua/laws/show/1147-2000-%D0%BF" \t "_blank" </w:instrText>
      </w:r>
      <w:r w:rsidRPr="001E09C6">
        <w:rPr>
          <w:rFonts w:ascii="Times New Roman" w:eastAsia="Times New Roman" w:hAnsi="Times New Roman" w:cs="Times New Roman"/>
          <w:color w:val="333333"/>
          <w:sz w:val="24"/>
          <w:szCs w:val="24"/>
          <w:lang w:eastAsia="ru-RU"/>
        </w:rPr>
        <w:fldChar w:fldCharType="separate"/>
      </w:r>
      <w:r w:rsidRPr="001E09C6">
        <w:rPr>
          <w:rFonts w:ascii="Times New Roman" w:eastAsia="Times New Roman" w:hAnsi="Times New Roman" w:cs="Times New Roman"/>
          <w:color w:val="000099"/>
          <w:sz w:val="24"/>
          <w:szCs w:val="24"/>
          <w:u w:val="single"/>
          <w:lang w:eastAsia="ru-RU"/>
        </w:rPr>
        <w:t>Положення про Музейний фонд України</w:t>
      </w:r>
      <w:r w:rsidRPr="001E09C6">
        <w:rPr>
          <w:rFonts w:ascii="Times New Roman" w:eastAsia="Times New Roman" w:hAnsi="Times New Roman" w:cs="Times New Roman"/>
          <w:color w:val="333333"/>
          <w:sz w:val="24"/>
          <w:szCs w:val="24"/>
          <w:lang w:eastAsia="ru-RU"/>
        </w:rPr>
        <w:fldChar w:fldCharType="end"/>
      </w:r>
      <w:r w:rsidRPr="001E09C6">
        <w:rPr>
          <w:rFonts w:ascii="Times New Roman" w:eastAsia="Times New Roman" w:hAnsi="Times New Roman" w:cs="Times New Roman"/>
          <w:color w:val="333333"/>
          <w:sz w:val="24"/>
          <w:szCs w:val="24"/>
          <w:lang w:eastAsia="ru-RU"/>
        </w:rPr>
        <w:t> затверджується Кабінетом Міністрів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42"/>
      <w:bookmarkEnd w:id="154"/>
      <w:r w:rsidRPr="001E09C6">
        <w:rPr>
          <w:rFonts w:ascii="Times New Roman" w:eastAsia="Times New Roman" w:hAnsi="Times New Roman" w:cs="Times New Roman"/>
          <w:color w:val="333333"/>
          <w:sz w:val="24"/>
          <w:szCs w:val="24"/>
          <w:lang w:eastAsia="ru-RU"/>
        </w:rPr>
        <w:t>Музейні предмети, музейні колекції та музейні зібрання державної частини Музейного фонду України закріплюються за музеями на праві оперативного управління</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5" w:name="n143"/>
      <w:bookmarkEnd w:id="155"/>
      <w:r w:rsidRPr="001E09C6">
        <w:rPr>
          <w:rFonts w:ascii="Times New Roman" w:eastAsia="Times New Roman" w:hAnsi="Times New Roman" w:cs="Times New Roman"/>
          <w:i/>
          <w:iCs/>
          <w:color w:val="333333"/>
          <w:sz w:val="24"/>
          <w:szCs w:val="24"/>
          <w:shd w:val="clear" w:color="auto" w:fill="FFFFFF"/>
          <w:lang w:eastAsia="ru-RU"/>
        </w:rPr>
        <w:t>{Стаття 15 із змінами, внесеними згідно із Законом </w:t>
      </w:r>
      <w:hyperlink r:id="rId76"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77"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44"/>
      <w:bookmarkEnd w:id="156"/>
      <w:r w:rsidRPr="001E09C6">
        <w:rPr>
          <w:rFonts w:ascii="Times New Roman" w:eastAsia="Times New Roman" w:hAnsi="Times New Roman" w:cs="Times New Roman"/>
          <w:b/>
          <w:bCs/>
          <w:color w:val="333333"/>
          <w:sz w:val="24"/>
          <w:szCs w:val="24"/>
          <w:lang w:eastAsia="ru-RU"/>
        </w:rPr>
        <w:t>Стаття 15</w:t>
      </w:r>
      <w:r w:rsidRPr="001E09C6">
        <w:rPr>
          <w:rFonts w:ascii="Times New Roman" w:eastAsia="Times New Roman" w:hAnsi="Times New Roman" w:cs="Times New Roman"/>
          <w:b/>
          <w:bCs/>
          <w:color w:val="333333"/>
          <w:sz w:val="2"/>
          <w:szCs w:val="2"/>
          <w:vertAlign w:val="superscript"/>
          <w:lang w:eastAsia="ru-RU"/>
        </w:rPr>
        <w:t>-</w:t>
      </w:r>
      <w:r w:rsidRPr="001E09C6">
        <w:rPr>
          <w:rFonts w:ascii="Times New Roman" w:eastAsia="Times New Roman" w:hAnsi="Times New Roman" w:cs="Times New Roman"/>
          <w:b/>
          <w:bCs/>
          <w:color w:val="333333"/>
          <w:sz w:val="16"/>
          <w:szCs w:val="16"/>
          <w:vertAlign w:val="superscript"/>
          <w:lang w:eastAsia="ru-RU"/>
        </w:rPr>
        <w:t>1</w:t>
      </w:r>
      <w:r w:rsidRPr="001E09C6">
        <w:rPr>
          <w:rFonts w:ascii="Times New Roman" w:eastAsia="Times New Roman" w:hAnsi="Times New Roman" w:cs="Times New Roman"/>
          <w:b/>
          <w:bCs/>
          <w:color w:val="333333"/>
          <w:sz w:val="24"/>
          <w:szCs w:val="24"/>
          <w:lang w:eastAsia="ru-RU"/>
        </w:rPr>
        <w:t>.</w:t>
      </w:r>
      <w:r w:rsidRPr="001E09C6">
        <w:rPr>
          <w:rFonts w:ascii="Times New Roman" w:eastAsia="Times New Roman" w:hAnsi="Times New Roman" w:cs="Times New Roman"/>
          <w:color w:val="333333"/>
          <w:sz w:val="24"/>
          <w:szCs w:val="24"/>
          <w:lang w:eastAsia="ru-RU"/>
        </w:rPr>
        <w:t> Склад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45"/>
      <w:bookmarkEnd w:id="157"/>
      <w:r w:rsidRPr="001E09C6">
        <w:rPr>
          <w:rFonts w:ascii="Times New Roman" w:eastAsia="Times New Roman" w:hAnsi="Times New Roman" w:cs="Times New Roman"/>
          <w:color w:val="333333"/>
          <w:sz w:val="24"/>
          <w:szCs w:val="24"/>
          <w:lang w:eastAsia="ru-RU"/>
        </w:rPr>
        <w:t>Музейний фонд України складається з державної і недержавної частини.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46"/>
      <w:bookmarkEnd w:id="158"/>
      <w:r w:rsidRPr="001E09C6">
        <w:rPr>
          <w:rFonts w:ascii="Times New Roman" w:eastAsia="Times New Roman" w:hAnsi="Times New Roman" w:cs="Times New Roman"/>
          <w:color w:val="333333"/>
          <w:sz w:val="24"/>
          <w:szCs w:val="24"/>
          <w:lang w:eastAsia="ru-RU"/>
        </w:rPr>
        <w:t xml:space="preserve">До державної частини Музейного фонду України належать музейні предмети, музейні колекції, музейні зібрання, що є державною власністю, зберігаються у державних музеях, у тому числі музейні предмети, музейні колекції, музейні зібрання, що зберігаються в музеях, які належать до сфери управління місцевих органів виконавчої влади та органів місцевого самоврядування, а також у музеях, створених при підприємствах, в установах, організаціях і закладах освіти державної та комунальної форм власності чи у їх складі. До державної частини Музейного фонду України належать також предмети музейного значення, що підлягають внесенню до державної частини Музейного фонду України, </w:t>
      </w:r>
      <w:r w:rsidRPr="001E09C6">
        <w:rPr>
          <w:rFonts w:ascii="Times New Roman" w:eastAsia="Times New Roman" w:hAnsi="Times New Roman" w:cs="Times New Roman"/>
          <w:color w:val="333333"/>
          <w:sz w:val="24"/>
          <w:szCs w:val="24"/>
          <w:lang w:eastAsia="ru-RU"/>
        </w:rPr>
        <w:lastRenderedPageBreak/>
        <w:t>музейні колекції, музейні зібрання, що зберігаються на підприємствах, в установах та організаціях державної і комунальної форм власності.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314"/>
      <w:bookmarkEnd w:id="159"/>
      <w:r w:rsidRPr="001E09C6">
        <w:rPr>
          <w:rFonts w:ascii="Times New Roman" w:eastAsia="Times New Roman" w:hAnsi="Times New Roman" w:cs="Times New Roman"/>
          <w:i/>
          <w:iCs/>
          <w:color w:val="333333"/>
          <w:sz w:val="24"/>
          <w:szCs w:val="24"/>
          <w:lang w:eastAsia="ru-RU"/>
        </w:rPr>
        <w:t>{Частина друга статті 15</w:t>
      </w:r>
      <w:r w:rsidRPr="001E09C6">
        <w:rPr>
          <w:rFonts w:ascii="Times New Roman" w:eastAsia="Times New Roman" w:hAnsi="Times New Roman" w:cs="Times New Roman"/>
          <w:b/>
          <w:bCs/>
          <w:color w:val="333333"/>
          <w:sz w:val="2"/>
          <w:szCs w:val="2"/>
          <w:vertAlign w:val="superscript"/>
          <w:lang w:eastAsia="ru-RU"/>
        </w:rPr>
        <w:t>-</w:t>
      </w:r>
      <w:r w:rsidRPr="001E09C6">
        <w:rPr>
          <w:rFonts w:ascii="Times New Roman" w:eastAsia="Times New Roman" w:hAnsi="Times New Roman" w:cs="Times New Roman"/>
          <w:b/>
          <w:bCs/>
          <w:color w:val="333333"/>
          <w:sz w:val="16"/>
          <w:szCs w:val="16"/>
          <w:vertAlign w:val="superscript"/>
          <w:lang w:eastAsia="ru-RU"/>
        </w:rPr>
        <w:t>1</w:t>
      </w:r>
      <w:r w:rsidRPr="001E09C6">
        <w:rPr>
          <w:rFonts w:ascii="Times New Roman" w:eastAsia="Times New Roman" w:hAnsi="Times New Roman" w:cs="Times New Roman"/>
          <w:i/>
          <w:iCs/>
          <w:color w:val="333333"/>
          <w:sz w:val="24"/>
          <w:szCs w:val="24"/>
          <w:lang w:eastAsia="ru-RU"/>
        </w:rPr>
        <w:t> із змінами, внесеними згідно із Законом </w:t>
      </w:r>
      <w:hyperlink r:id="rId78" w:anchor="n9" w:tgtFrame="_blank" w:history="1">
        <w:r w:rsidRPr="001E09C6">
          <w:rPr>
            <w:rFonts w:ascii="Times New Roman" w:eastAsia="Times New Roman" w:hAnsi="Times New Roman" w:cs="Times New Roman"/>
            <w:i/>
            <w:iCs/>
            <w:color w:val="000099"/>
            <w:sz w:val="24"/>
            <w:szCs w:val="24"/>
            <w:u w:val="single"/>
            <w:lang w:eastAsia="ru-RU"/>
          </w:rPr>
          <w:t>№ 849-IX від 02.09.2020</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47"/>
      <w:bookmarkEnd w:id="160"/>
      <w:r w:rsidRPr="001E09C6">
        <w:rPr>
          <w:rFonts w:ascii="Times New Roman" w:eastAsia="Times New Roman" w:hAnsi="Times New Roman" w:cs="Times New Roman"/>
          <w:color w:val="333333"/>
          <w:sz w:val="24"/>
          <w:szCs w:val="24"/>
          <w:lang w:eastAsia="ru-RU"/>
        </w:rPr>
        <w:t>До недержавної частини Музейного фонду України належать музейні предмети, музейні колекції, музейні зібрання, що зберігаються в музеях приватної форми власності, музеях підприємств, установ, організацій приватної форми власності та не віднесені або не підлягають віднесенню до державної частини Музейного фонду України, зокрема предмети музейного значення, що підлягають внесенню до недержавної частини Музейного фонду України та є власністю релігійних організацій, громадян та об'єднань громадян.</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48"/>
      <w:bookmarkEnd w:id="161"/>
      <w:r w:rsidRPr="001E09C6">
        <w:rPr>
          <w:rFonts w:ascii="Times New Roman" w:eastAsia="Times New Roman" w:hAnsi="Times New Roman" w:cs="Times New Roman"/>
          <w:i/>
          <w:iCs/>
          <w:color w:val="333333"/>
          <w:sz w:val="24"/>
          <w:szCs w:val="24"/>
          <w:lang w:eastAsia="ru-RU"/>
        </w:rPr>
        <w:t>{Закон доповнено статтею 15</w:t>
      </w:r>
      <w:r w:rsidRPr="001E09C6">
        <w:rPr>
          <w:rFonts w:ascii="Times New Roman" w:eastAsia="Times New Roman" w:hAnsi="Times New Roman" w:cs="Times New Roman"/>
          <w:b/>
          <w:bCs/>
          <w:color w:val="333333"/>
          <w:sz w:val="2"/>
          <w:szCs w:val="2"/>
          <w:vertAlign w:val="superscript"/>
          <w:lang w:eastAsia="ru-RU"/>
        </w:rPr>
        <w:t>-</w:t>
      </w:r>
      <w:r w:rsidRPr="001E09C6">
        <w:rPr>
          <w:rFonts w:ascii="Times New Roman" w:eastAsia="Times New Roman" w:hAnsi="Times New Roman" w:cs="Times New Roman"/>
          <w:b/>
          <w:bCs/>
          <w:color w:val="333333"/>
          <w:sz w:val="16"/>
          <w:szCs w:val="16"/>
          <w:vertAlign w:val="superscript"/>
          <w:lang w:eastAsia="ru-RU"/>
        </w:rPr>
        <w:t>1</w:t>
      </w:r>
      <w:r w:rsidRPr="001E09C6">
        <w:rPr>
          <w:rFonts w:ascii="Times New Roman" w:eastAsia="Times New Roman" w:hAnsi="Times New Roman" w:cs="Times New Roman"/>
          <w:i/>
          <w:iCs/>
          <w:color w:val="333333"/>
          <w:sz w:val="24"/>
          <w:szCs w:val="24"/>
          <w:lang w:eastAsia="ru-RU"/>
        </w:rPr>
        <w:t> згідно із Законом </w:t>
      </w:r>
      <w:hyperlink r:id="rId79"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49"/>
      <w:bookmarkEnd w:id="162"/>
      <w:r w:rsidRPr="001E09C6">
        <w:rPr>
          <w:rFonts w:ascii="Times New Roman" w:eastAsia="Times New Roman" w:hAnsi="Times New Roman" w:cs="Times New Roman"/>
          <w:b/>
          <w:bCs/>
          <w:color w:val="333333"/>
          <w:sz w:val="24"/>
          <w:szCs w:val="24"/>
          <w:lang w:eastAsia="ru-RU"/>
        </w:rPr>
        <w:t>Стаття 15</w:t>
      </w:r>
      <w:r w:rsidRPr="001E09C6">
        <w:rPr>
          <w:rFonts w:ascii="Times New Roman" w:eastAsia="Times New Roman" w:hAnsi="Times New Roman" w:cs="Times New Roman"/>
          <w:b/>
          <w:bCs/>
          <w:color w:val="333333"/>
          <w:sz w:val="2"/>
          <w:szCs w:val="2"/>
          <w:vertAlign w:val="superscript"/>
          <w:lang w:eastAsia="ru-RU"/>
        </w:rPr>
        <w:t>-</w:t>
      </w:r>
      <w:r w:rsidRPr="001E09C6">
        <w:rPr>
          <w:rFonts w:ascii="Times New Roman" w:eastAsia="Times New Roman" w:hAnsi="Times New Roman" w:cs="Times New Roman"/>
          <w:b/>
          <w:bCs/>
          <w:color w:val="333333"/>
          <w:sz w:val="16"/>
          <w:szCs w:val="16"/>
          <w:vertAlign w:val="superscript"/>
          <w:lang w:eastAsia="ru-RU"/>
        </w:rPr>
        <w:t>2</w:t>
      </w:r>
      <w:r w:rsidRPr="001E09C6">
        <w:rPr>
          <w:rFonts w:ascii="Times New Roman" w:eastAsia="Times New Roman" w:hAnsi="Times New Roman" w:cs="Times New Roman"/>
          <w:b/>
          <w:bCs/>
          <w:color w:val="333333"/>
          <w:sz w:val="24"/>
          <w:szCs w:val="24"/>
          <w:lang w:eastAsia="ru-RU"/>
        </w:rPr>
        <w:t>. </w:t>
      </w:r>
      <w:r w:rsidRPr="001E09C6">
        <w:rPr>
          <w:rFonts w:ascii="Times New Roman" w:eastAsia="Times New Roman" w:hAnsi="Times New Roman" w:cs="Times New Roman"/>
          <w:color w:val="333333"/>
          <w:sz w:val="24"/>
          <w:szCs w:val="24"/>
          <w:lang w:eastAsia="ru-RU"/>
        </w:rPr>
        <w:t>Особливості здійснення права власності на музейні предмети, музейні колекції, музейні зібрання, предмети музейного значення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50"/>
      <w:bookmarkEnd w:id="163"/>
      <w:r w:rsidRPr="001E09C6">
        <w:rPr>
          <w:rFonts w:ascii="Times New Roman" w:eastAsia="Times New Roman" w:hAnsi="Times New Roman" w:cs="Times New Roman"/>
          <w:color w:val="333333"/>
          <w:sz w:val="24"/>
          <w:szCs w:val="24"/>
          <w:lang w:eastAsia="ru-RU"/>
        </w:rPr>
        <w:t>Музейні предмети, музейні колекції, музейні зібрання, віднесені до державної частини Музейного фонду України, не підлягають відчуженню, за винятком обміну на інші музейні предмети, музейні колекції, музейні зібрання. Рішення про обмін музейних предметів, музейних колекцій, музейних зібрань, що належать до державної частини Музейного фонду України, приймається центральним органом виконавчої влади, що реалізує державну політику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4" w:name="n151"/>
      <w:bookmarkEnd w:id="164"/>
      <w:r w:rsidRPr="001E09C6">
        <w:rPr>
          <w:rFonts w:ascii="Times New Roman" w:eastAsia="Times New Roman" w:hAnsi="Times New Roman" w:cs="Times New Roman"/>
          <w:i/>
          <w:iCs/>
          <w:color w:val="333333"/>
          <w:sz w:val="24"/>
          <w:szCs w:val="24"/>
          <w:shd w:val="clear" w:color="auto" w:fill="FFFFFF"/>
          <w:lang w:eastAsia="ru-RU"/>
        </w:rPr>
        <w:t>{Частина перша статті 15</w:t>
      </w:r>
      <w:r w:rsidRPr="001E09C6">
        <w:rPr>
          <w:rFonts w:ascii="Times New Roman" w:eastAsia="Times New Roman" w:hAnsi="Times New Roman" w:cs="Times New Roman"/>
          <w:b/>
          <w:bCs/>
          <w:color w:val="333333"/>
          <w:sz w:val="2"/>
          <w:szCs w:val="2"/>
          <w:shd w:val="clear" w:color="auto" w:fill="FFFFFF"/>
          <w:vertAlign w:val="superscript"/>
          <w:lang w:eastAsia="ru-RU"/>
        </w:rPr>
        <w:t>-</w:t>
      </w:r>
      <w:r w:rsidRPr="001E09C6">
        <w:rPr>
          <w:rFonts w:ascii="Times New Roman" w:eastAsia="Times New Roman" w:hAnsi="Times New Roman" w:cs="Times New Roman"/>
          <w:b/>
          <w:bCs/>
          <w:color w:val="333333"/>
          <w:sz w:val="16"/>
          <w:szCs w:val="16"/>
          <w:shd w:val="clear" w:color="auto" w:fill="FFFFFF"/>
          <w:vertAlign w:val="superscript"/>
          <w:lang w:eastAsia="ru-RU"/>
        </w:rPr>
        <w:t>2</w:t>
      </w:r>
      <w:r w:rsidRPr="001E09C6">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80"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52"/>
      <w:bookmarkEnd w:id="165"/>
      <w:r w:rsidRPr="001E09C6">
        <w:rPr>
          <w:rFonts w:ascii="Times New Roman" w:eastAsia="Times New Roman" w:hAnsi="Times New Roman" w:cs="Times New Roman"/>
          <w:color w:val="333333"/>
          <w:sz w:val="24"/>
          <w:szCs w:val="24"/>
          <w:lang w:eastAsia="ru-RU"/>
        </w:rPr>
        <w:t>У разі передачі майнових комплексів музеїв з державної у комунальну власність музейні предмети, музейні колекції та музейні зібрання залишаються у державній власності і належать до державної частини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53"/>
      <w:bookmarkEnd w:id="166"/>
      <w:r w:rsidRPr="001E09C6">
        <w:rPr>
          <w:rFonts w:ascii="Times New Roman" w:eastAsia="Times New Roman" w:hAnsi="Times New Roman" w:cs="Times New Roman"/>
          <w:color w:val="333333"/>
          <w:sz w:val="24"/>
          <w:szCs w:val="24"/>
          <w:lang w:eastAsia="ru-RU"/>
        </w:rPr>
        <w:t>Перелік музеїв (у тому числі музеїв системи Національної академії наук України, Українського товариства охорони пам'яток історії та культури, Педагогічного товариства України, інших самоврядних організацій), у яких зберігаються музейні предмети, музейні колекції, музейні зібрання, що є державною власністю і належать до державної частини Музейного фонду України, затверджується Кабінетом Міністрів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54"/>
      <w:bookmarkEnd w:id="167"/>
      <w:r w:rsidRPr="001E09C6">
        <w:rPr>
          <w:rFonts w:ascii="Times New Roman" w:eastAsia="Times New Roman" w:hAnsi="Times New Roman" w:cs="Times New Roman"/>
          <w:color w:val="333333"/>
          <w:sz w:val="24"/>
          <w:szCs w:val="24"/>
          <w:lang w:eastAsia="ru-RU"/>
        </w:rPr>
        <w:t>Музейні предмети, музейні колекції, музейні зібрання, що належать до державної частини Музейного фонду України, та предмети музейного значення, що підлягають внесенню до державної частини Музейного фонду України, не підлягають приватизації та не можуть бути предметом застави. Музейні предмети, музейні колекції, музейні зібрання, що належать до недержавної частини Музейного фонду України, та предмети музейного значення, що підлягають внесенню до недержавної частини Музейного фонду України, не можуть бути предметом застави, якщо заставодержатель - іноземний громадянин або особа без громадянства, яка не проживає в Україні.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55"/>
      <w:bookmarkEnd w:id="168"/>
      <w:r w:rsidRPr="001E09C6">
        <w:rPr>
          <w:rFonts w:ascii="Times New Roman" w:eastAsia="Times New Roman" w:hAnsi="Times New Roman" w:cs="Times New Roman"/>
          <w:color w:val="333333"/>
          <w:sz w:val="24"/>
          <w:szCs w:val="24"/>
          <w:lang w:eastAsia="ru-RU"/>
        </w:rPr>
        <w:t>У разі продажу музейних предметів, музейних колекцій, музейних зібрань, що належать до недержавної частини Музейного фонду України, держава має переважне право на їх придбання, яке реалізується центральними органами виконавчої влади, що забезпечують формування та реалізують державну політику у сферах культури та мистецтв або уповноваженими ним державними музеями.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9" w:name="n156"/>
      <w:bookmarkEnd w:id="169"/>
      <w:r w:rsidRPr="001E09C6">
        <w:rPr>
          <w:rFonts w:ascii="Times New Roman" w:eastAsia="Times New Roman" w:hAnsi="Times New Roman" w:cs="Times New Roman"/>
          <w:i/>
          <w:iCs/>
          <w:color w:val="333333"/>
          <w:sz w:val="24"/>
          <w:szCs w:val="24"/>
          <w:shd w:val="clear" w:color="auto" w:fill="FFFFFF"/>
          <w:lang w:eastAsia="ru-RU"/>
        </w:rPr>
        <w:t>{Частина п'ята статті 15</w:t>
      </w:r>
      <w:r w:rsidRPr="001E09C6">
        <w:rPr>
          <w:rFonts w:ascii="Times New Roman" w:eastAsia="Times New Roman" w:hAnsi="Times New Roman" w:cs="Times New Roman"/>
          <w:b/>
          <w:bCs/>
          <w:color w:val="333333"/>
          <w:sz w:val="2"/>
          <w:szCs w:val="2"/>
          <w:shd w:val="clear" w:color="auto" w:fill="FFFFFF"/>
          <w:vertAlign w:val="superscript"/>
          <w:lang w:eastAsia="ru-RU"/>
        </w:rPr>
        <w:t>-</w:t>
      </w:r>
      <w:r w:rsidRPr="001E09C6">
        <w:rPr>
          <w:rFonts w:ascii="Times New Roman" w:eastAsia="Times New Roman" w:hAnsi="Times New Roman" w:cs="Times New Roman"/>
          <w:b/>
          <w:bCs/>
          <w:color w:val="333333"/>
          <w:sz w:val="16"/>
          <w:szCs w:val="16"/>
          <w:shd w:val="clear" w:color="auto" w:fill="FFFFFF"/>
          <w:vertAlign w:val="superscript"/>
          <w:lang w:eastAsia="ru-RU"/>
        </w:rPr>
        <w:t>2</w:t>
      </w:r>
      <w:r w:rsidRPr="001E09C6">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81" w:anchor="n103"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0" w:name="n157"/>
      <w:bookmarkEnd w:id="170"/>
      <w:r w:rsidRPr="001E09C6">
        <w:rPr>
          <w:rFonts w:ascii="Times New Roman" w:eastAsia="Times New Roman" w:hAnsi="Times New Roman" w:cs="Times New Roman"/>
          <w:i/>
          <w:iCs/>
          <w:color w:val="333333"/>
          <w:sz w:val="24"/>
          <w:szCs w:val="24"/>
          <w:shd w:val="clear" w:color="auto" w:fill="FFFFFF"/>
          <w:lang w:eastAsia="ru-RU"/>
        </w:rPr>
        <w:t>{Закон доповнено статтею 15</w:t>
      </w:r>
      <w:r w:rsidRPr="001E09C6">
        <w:rPr>
          <w:rFonts w:ascii="Times New Roman" w:eastAsia="Times New Roman" w:hAnsi="Times New Roman" w:cs="Times New Roman"/>
          <w:b/>
          <w:bCs/>
          <w:color w:val="333333"/>
          <w:sz w:val="2"/>
          <w:szCs w:val="2"/>
          <w:shd w:val="clear" w:color="auto" w:fill="FFFFFF"/>
          <w:vertAlign w:val="superscript"/>
          <w:lang w:eastAsia="ru-RU"/>
        </w:rPr>
        <w:t>-</w:t>
      </w:r>
      <w:r w:rsidRPr="001E09C6">
        <w:rPr>
          <w:rFonts w:ascii="Times New Roman" w:eastAsia="Times New Roman" w:hAnsi="Times New Roman" w:cs="Times New Roman"/>
          <w:b/>
          <w:bCs/>
          <w:color w:val="333333"/>
          <w:sz w:val="16"/>
          <w:szCs w:val="16"/>
          <w:shd w:val="clear" w:color="auto" w:fill="FFFFFF"/>
          <w:vertAlign w:val="superscript"/>
          <w:lang w:eastAsia="ru-RU"/>
        </w:rPr>
        <w:t>2</w:t>
      </w:r>
      <w:r w:rsidRPr="001E09C6">
        <w:rPr>
          <w:rFonts w:ascii="Times New Roman" w:eastAsia="Times New Roman" w:hAnsi="Times New Roman" w:cs="Times New Roman"/>
          <w:i/>
          <w:iCs/>
          <w:color w:val="333333"/>
          <w:sz w:val="24"/>
          <w:szCs w:val="24"/>
          <w:shd w:val="clear" w:color="auto" w:fill="FFFFFF"/>
          <w:lang w:eastAsia="ru-RU"/>
        </w:rPr>
        <w:t> згідно із Законом </w:t>
      </w:r>
      <w:hyperlink r:id="rId82"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58"/>
      <w:bookmarkEnd w:id="171"/>
      <w:r w:rsidRPr="001E09C6">
        <w:rPr>
          <w:rFonts w:ascii="Times New Roman" w:eastAsia="Times New Roman" w:hAnsi="Times New Roman" w:cs="Times New Roman"/>
          <w:b/>
          <w:bCs/>
          <w:color w:val="333333"/>
          <w:sz w:val="24"/>
          <w:szCs w:val="24"/>
          <w:lang w:eastAsia="ru-RU"/>
        </w:rPr>
        <w:lastRenderedPageBreak/>
        <w:t>Стаття 16. </w:t>
      </w:r>
      <w:r w:rsidRPr="001E09C6">
        <w:rPr>
          <w:rFonts w:ascii="Times New Roman" w:eastAsia="Times New Roman" w:hAnsi="Times New Roman" w:cs="Times New Roman"/>
          <w:color w:val="333333"/>
          <w:sz w:val="24"/>
          <w:szCs w:val="24"/>
          <w:lang w:eastAsia="ru-RU"/>
        </w:rPr>
        <w:t>Музейні предмети Музейного фонду України у складі Державного реєстру національного культурного надбання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59"/>
      <w:bookmarkEnd w:id="172"/>
      <w:r w:rsidRPr="001E09C6">
        <w:rPr>
          <w:rFonts w:ascii="Times New Roman" w:eastAsia="Times New Roman" w:hAnsi="Times New Roman" w:cs="Times New Roman"/>
          <w:color w:val="333333"/>
          <w:sz w:val="24"/>
          <w:szCs w:val="24"/>
          <w:lang w:eastAsia="ru-RU"/>
        </w:rPr>
        <w:t>Унікальні музейні предмети, музейні колекції, музейні зібрання Музейного фонду України та предмети музейного значення, що підлягають внесенню до Музейного фонду України і мають виняткове художнє, історичне, етнографічне та наукове значення, незалежно від форми власності і місця зберігання вносяться центральним органом виконавчої влади, що реалізує державну політику у сферах культури та мистецтв до Державного реєстру національного культурного надбання.</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3" w:name="n160"/>
      <w:bookmarkEnd w:id="173"/>
      <w:r w:rsidRPr="001E09C6">
        <w:rPr>
          <w:rFonts w:ascii="Times New Roman" w:eastAsia="Times New Roman" w:hAnsi="Times New Roman" w:cs="Times New Roman"/>
          <w:i/>
          <w:iCs/>
          <w:color w:val="333333"/>
          <w:sz w:val="24"/>
          <w:szCs w:val="24"/>
          <w:shd w:val="clear" w:color="auto" w:fill="FFFFFF"/>
          <w:lang w:eastAsia="ru-RU"/>
        </w:rPr>
        <w:t>{Частина перша статті 16 із змінами, внесеними згідно із Законом </w:t>
      </w:r>
      <w:hyperlink r:id="rId83" w:anchor="n102"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bookmarkStart w:id="174" w:name="n161"/>
    <w:bookmarkEnd w:id="174"/>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E09C6">
        <w:rPr>
          <w:rFonts w:ascii="Times New Roman" w:eastAsia="Times New Roman" w:hAnsi="Times New Roman" w:cs="Times New Roman"/>
          <w:color w:val="333333"/>
          <w:sz w:val="24"/>
          <w:szCs w:val="24"/>
          <w:lang w:eastAsia="ru-RU"/>
        </w:rPr>
        <w:fldChar w:fldCharType="begin"/>
      </w:r>
      <w:r w:rsidRPr="001E09C6">
        <w:rPr>
          <w:rFonts w:ascii="Times New Roman" w:eastAsia="Times New Roman" w:hAnsi="Times New Roman" w:cs="Times New Roman"/>
          <w:color w:val="333333"/>
          <w:sz w:val="24"/>
          <w:szCs w:val="24"/>
          <w:lang w:eastAsia="ru-RU"/>
        </w:rPr>
        <w:instrText xml:space="preserve"> HYPERLINK "https://zakon.rada.gov.ua/laws/show/466-92-%D0%BF" \t "_blank" </w:instrText>
      </w:r>
      <w:r w:rsidRPr="001E09C6">
        <w:rPr>
          <w:rFonts w:ascii="Times New Roman" w:eastAsia="Times New Roman" w:hAnsi="Times New Roman" w:cs="Times New Roman"/>
          <w:color w:val="333333"/>
          <w:sz w:val="24"/>
          <w:szCs w:val="24"/>
          <w:lang w:eastAsia="ru-RU"/>
        </w:rPr>
        <w:fldChar w:fldCharType="separate"/>
      </w:r>
      <w:r w:rsidRPr="001E09C6">
        <w:rPr>
          <w:rFonts w:ascii="Times New Roman" w:eastAsia="Times New Roman" w:hAnsi="Times New Roman" w:cs="Times New Roman"/>
          <w:color w:val="000099"/>
          <w:sz w:val="24"/>
          <w:szCs w:val="24"/>
          <w:u w:val="single"/>
          <w:lang w:eastAsia="ru-RU"/>
        </w:rPr>
        <w:t>Положення про Державний реєстр національного культурного надбання</w:t>
      </w:r>
      <w:r w:rsidRPr="001E09C6">
        <w:rPr>
          <w:rFonts w:ascii="Times New Roman" w:eastAsia="Times New Roman" w:hAnsi="Times New Roman" w:cs="Times New Roman"/>
          <w:color w:val="333333"/>
          <w:sz w:val="24"/>
          <w:szCs w:val="24"/>
          <w:lang w:eastAsia="ru-RU"/>
        </w:rPr>
        <w:fldChar w:fldCharType="end"/>
      </w:r>
      <w:r w:rsidRPr="001E09C6">
        <w:rPr>
          <w:rFonts w:ascii="Times New Roman" w:eastAsia="Times New Roman" w:hAnsi="Times New Roman" w:cs="Times New Roman"/>
          <w:color w:val="333333"/>
          <w:sz w:val="24"/>
          <w:szCs w:val="24"/>
          <w:lang w:eastAsia="ru-RU"/>
        </w:rPr>
        <w:t> затверджується Кабінетом Міністрів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62"/>
      <w:bookmarkEnd w:id="175"/>
      <w:r w:rsidRPr="001E09C6">
        <w:rPr>
          <w:rFonts w:ascii="Times New Roman" w:eastAsia="Times New Roman" w:hAnsi="Times New Roman" w:cs="Times New Roman"/>
          <w:color w:val="333333"/>
          <w:sz w:val="24"/>
          <w:szCs w:val="24"/>
          <w:lang w:eastAsia="ru-RU"/>
        </w:rPr>
        <w:t>Порядок віднесення музейних предметів Музейного фонду України до Державного реєстру національного культурного надбання та умови їх зберігання затверджуються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6" w:name="n163"/>
      <w:bookmarkEnd w:id="176"/>
      <w:r w:rsidRPr="001E09C6">
        <w:rPr>
          <w:rFonts w:ascii="Times New Roman" w:eastAsia="Times New Roman" w:hAnsi="Times New Roman" w:cs="Times New Roman"/>
          <w:i/>
          <w:iCs/>
          <w:color w:val="333333"/>
          <w:sz w:val="24"/>
          <w:szCs w:val="24"/>
          <w:shd w:val="clear" w:color="auto" w:fill="FFFFFF"/>
          <w:lang w:eastAsia="ru-RU"/>
        </w:rPr>
        <w:t>{Частина третя статті 16 із змінами, внесеними згідно із Законом </w:t>
      </w:r>
      <w:hyperlink r:id="rId84"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7" w:name="n164"/>
      <w:bookmarkEnd w:id="177"/>
      <w:r w:rsidRPr="001E09C6">
        <w:rPr>
          <w:rFonts w:ascii="Times New Roman" w:eastAsia="Times New Roman" w:hAnsi="Times New Roman" w:cs="Times New Roman"/>
          <w:i/>
          <w:iCs/>
          <w:color w:val="333333"/>
          <w:sz w:val="24"/>
          <w:szCs w:val="24"/>
          <w:shd w:val="clear" w:color="auto" w:fill="FFFFFF"/>
          <w:lang w:eastAsia="ru-RU"/>
        </w:rPr>
        <w:t>{Стаття 16 із змінами, внесеними згідно із Законом </w:t>
      </w:r>
      <w:hyperlink r:id="rId85"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86"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65"/>
      <w:bookmarkEnd w:id="178"/>
      <w:r w:rsidRPr="001E09C6">
        <w:rPr>
          <w:rFonts w:ascii="Times New Roman" w:eastAsia="Times New Roman" w:hAnsi="Times New Roman" w:cs="Times New Roman"/>
          <w:b/>
          <w:bCs/>
          <w:color w:val="333333"/>
          <w:sz w:val="24"/>
          <w:szCs w:val="24"/>
          <w:lang w:eastAsia="ru-RU"/>
        </w:rPr>
        <w:t>Стаття 17. </w:t>
      </w:r>
      <w:r w:rsidRPr="001E09C6">
        <w:rPr>
          <w:rFonts w:ascii="Times New Roman" w:eastAsia="Times New Roman" w:hAnsi="Times New Roman" w:cs="Times New Roman"/>
          <w:color w:val="333333"/>
          <w:sz w:val="24"/>
          <w:szCs w:val="24"/>
          <w:lang w:eastAsia="ru-RU"/>
        </w:rPr>
        <w:t>Облік, зберігання і використання документів Національного архівного фонду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66"/>
      <w:bookmarkEnd w:id="179"/>
      <w:r w:rsidRPr="001E09C6">
        <w:rPr>
          <w:rFonts w:ascii="Times New Roman" w:eastAsia="Times New Roman" w:hAnsi="Times New Roman" w:cs="Times New Roman"/>
          <w:color w:val="333333"/>
          <w:sz w:val="24"/>
          <w:szCs w:val="24"/>
          <w:lang w:eastAsia="ru-RU"/>
        </w:rPr>
        <w:t>Облік, зберігання і використання документів Національного архівного фонду, що зберігаються в музеях, здійснюються відповідно до цього Закону та </w:t>
      </w:r>
      <w:hyperlink r:id="rId87" w:tgtFrame="_blank" w:history="1">
        <w:r w:rsidRPr="001E09C6">
          <w:rPr>
            <w:rFonts w:ascii="Times New Roman" w:eastAsia="Times New Roman" w:hAnsi="Times New Roman" w:cs="Times New Roman"/>
            <w:color w:val="000099"/>
            <w:sz w:val="24"/>
            <w:szCs w:val="24"/>
            <w:u w:val="single"/>
            <w:lang w:eastAsia="ru-RU"/>
          </w:rPr>
          <w:t>Закону України</w:t>
        </w:r>
      </w:hyperlink>
      <w:r w:rsidRPr="001E09C6">
        <w:rPr>
          <w:rFonts w:ascii="Times New Roman" w:eastAsia="Times New Roman" w:hAnsi="Times New Roman" w:cs="Times New Roman"/>
          <w:color w:val="333333"/>
          <w:sz w:val="24"/>
          <w:szCs w:val="24"/>
          <w:lang w:eastAsia="ru-RU"/>
        </w:rPr>
        <w:t> "Про Національний архівний фонд та архівні установи".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0" w:name="n167"/>
      <w:bookmarkEnd w:id="180"/>
      <w:r w:rsidRPr="001E09C6">
        <w:rPr>
          <w:rFonts w:ascii="Times New Roman" w:eastAsia="Times New Roman" w:hAnsi="Times New Roman" w:cs="Times New Roman"/>
          <w:i/>
          <w:iCs/>
          <w:color w:val="333333"/>
          <w:sz w:val="24"/>
          <w:szCs w:val="24"/>
          <w:shd w:val="clear" w:color="auto" w:fill="FFFFFF"/>
          <w:lang w:eastAsia="ru-RU"/>
        </w:rPr>
        <w:t>{Стаття 17 в редакції Закону </w:t>
      </w:r>
      <w:hyperlink r:id="rId88" w:tgtFrame="_blank" w:history="1">
        <w:r w:rsidRPr="001E09C6">
          <w:rPr>
            <w:rFonts w:ascii="Times New Roman" w:eastAsia="Times New Roman" w:hAnsi="Times New Roman" w:cs="Times New Roman"/>
            <w:i/>
            <w:iCs/>
            <w:color w:val="000099"/>
            <w:sz w:val="24"/>
            <w:szCs w:val="24"/>
            <w:u w:val="single"/>
            <w:lang w:eastAsia="ru-RU"/>
          </w:rPr>
          <w:t>№ 594-IV від 06.03.2003</w:t>
        </w:r>
      </w:hyperlink>
      <w:r w:rsidRPr="001E09C6">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89"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68"/>
      <w:bookmarkEnd w:id="181"/>
      <w:r w:rsidRPr="001E09C6">
        <w:rPr>
          <w:rFonts w:ascii="Times New Roman" w:eastAsia="Times New Roman" w:hAnsi="Times New Roman" w:cs="Times New Roman"/>
          <w:b/>
          <w:bCs/>
          <w:color w:val="333333"/>
          <w:sz w:val="24"/>
          <w:szCs w:val="24"/>
          <w:lang w:eastAsia="ru-RU"/>
        </w:rPr>
        <w:t>Стаття 18. </w:t>
      </w:r>
      <w:r w:rsidRPr="001E09C6">
        <w:rPr>
          <w:rFonts w:ascii="Times New Roman" w:eastAsia="Times New Roman" w:hAnsi="Times New Roman" w:cs="Times New Roman"/>
          <w:color w:val="333333"/>
          <w:sz w:val="24"/>
          <w:szCs w:val="24"/>
          <w:lang w:eastAsia="ru-RU"/>
        </w:rPr>
        <w:t>Формування державної частини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69"/>
      <w:bookmarkEnd w:id="182"/>
      <w:r w:rsidRPr="001E09C6">
        <w:rPr>
          <w:rFonts w:ascii="Times New Roman" w:eastAsia="Times New Roman" w:hAnsi="Times New Roman" w:cs="Times New Roman"/>
          <w:color w:val="333333"/>
          <w:sz w:val="24"/>
          <w:szCs w:val="24"/>
          <w:lang w:eastAsia="ru-RU"/>
        </w:rPr>
        <w:t>Формування державної частини Музейного фонду України здійснюється шляхом: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70"/>
      <w:bookmarkEnd w:id="183"/>
      <w:r w:rsidRPr="001E09C6">
        <w:rPr>
          <w:rFonts w:ascii="Times New Roman" w:eastAsia="Times New Roman" w:hAnsi="Times New Roman" w:cs="Times New Roman"/>
          <w:color w:val="333333"/>
          <w:sz w:val="24"/>
          <w:szCs w:val="24"/>
          <w:lang w:eastAsia="ru-RU"/>
        </w:rPr>
        <w:t>придбання в установленому порядку предметів музейного значення центральними органами виконавчої влади, що забезпечують формування та реалізують державну політику у сферах культури та мистецтв, іншими центральними і місцевими органами виконавчої влади, органами місцевого самоврядування за рахунок коштів державного і місцевих бюджетів та музеями - за рахунок коштів державного і місцевих бюджетів та інших джерел, не заборонених законодавством;</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4" w:name="n171"/>
      <w:bookmarkEnd w:id="184"/>
      <w:r w:rsidRPr="001E09C6">
        <w:rPr>
          <w:rFonts w:ascii="Times New Roman" w:eastAsia="Times New Roman" w:hAnsi="Times New Roman" w:cs="Times New Roman"/>
          <w:i/>
          <w:iCs/>
          <w:color w:val="333333"/>
          <w:sz w:val="24"/>
          <w:szCs w:val="24"/>
          <w:shd w:val="clear" w:color="auto" w:fill="FFFFFF"/>
          <w:lang w:eastAsia="ru-RU"/>
        </w:rPr>
        <w:t>{Абзац другий частини першої статті 18 із змінами, внесеними згідно із Законом </w:t>
      </w:r>
      <w:hyperlink r:id="rId90" w:anchor="n103"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72"/>
      <w:bookmarkEnd w:id="185"/>
      <w:r w:rsidRPr="001E09C6">
        <w:rPr>
          <w:rFonts w:ascii="Times New Roman" w:eastAsia="Times New Roman" w:hAnsi="Times New Roman" w:cs="Times New Roman"/>
          <w:color w:val="333333"/>
          <w:sz w:val="24"/>
          <w:szCs w:val="24"/>
          <w:lang w:eastAsia="ru-RU"/>
        </w:rPr>
        <w:t>безоплатної передачі предметів музейного значення підприємствами, установами, організаціями, об'єднаннями громадян та громадянами;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73"/>
      <w:bookmarkEnd w:id="186"/>
      <w:r w:rsidRPr="001E09C6">
        <w:rPr>
          <w:rFonts w:ascii="Times New Roman" w:eastAsia="Times New Roman" w:hAnsi="Times New Roman" w:cs="Times New Roman"/>
          <w:color w:val="333333"/>
          <w:sz w:val="24"/>
          <w:szCs w:val="24"/>
          <w:lang w:eastAsia="ru-RU"/>
        </w:rPr>
        <w:t>передачі обернених відповідно до законодавства України у дохід держави музейних предметів, предметів музейного значення;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74"/>
      <w:bookmarkEnd w:id="187"/>
      <w:r w:rsidRPr="001E09C6">
        <w:rPr>
          <w:rFonts w:ascii="Times New Roman" w:eastAsia="Times New Roman" w:hAnsi="Times New Roman" w:cs="Times New Roman"/>
          <w:color w:val="333333"/>
          <w:sz w:val="24"/>
          <w:szCs w:val="24"/>
          <w:lang w:eastAsia="ru-RU"/>
        </w:rPr>
        <w:t xml:space="preserve">передачі в установленому порядку предметів музейного значення, виявлених під час археологічних, етнографічних, науково-природничих та інших експедицій, будівельних, </w:t>
      </w:r>
      <w:r w:rsidRPr="001E09C6">
        <w:rPr>
          <w:rFonts w:ascii="Times New Roman" w:eastAsia="Times New Roman" w:hAnsi="Times New Roman" w:cs="Times New Roman"/>
          <w:color w:val="333333"/>
          <w:sz w:val="24"/>
          <w:szCs w:val="24"/>
          <w:lang w:eastAsia="ru-RU"/>
        </w:rPr>
        <w:lastRenderedPageBreak/>
        <w:t>ремонтних або реставраційних робіт, у тому числі з дорогоцінних металів і дорогоцінних каменів, та скарбів;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75"/>
      <w:bookmarkEnd w:id="188"/>
      <w:r w:rsidRPr="001E09C6">
        <w:rPr>
          <w:rFonts w:ascii="Times New Roman" w:eastAsia="Times New Roman" w:hAnsi="Times New Roman" w:cs="Times New Roman"/>
          <w:color w:val="333333"/>
          <w:sz w:val="24"/>
          <w:szCs w:val="24"/>
          <w:lang w:eastAsia="ru-RU"/>
        </w:rPr>
        <w:t>повернення в Україну розшуканих музейних предметів, музейних колекцій, музейних зібрань та предметів музейного значення, які були незаконно вивезені;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76"/>
      <w:bookmarkEnd w:id="189"/>
      <w:r w:rsidRPr="001E09C6">
        <w:rPr>
          <w:rFonts w:ascii="Times New Roman" w:eastAsia="Times New Roman" w:hAnsi="Times New Roman" w:cs="Times New Roman"/>
          <w:color w:val="333333"/>
          <w:sz w:val="24"/>
          <w:szCs w:val="24"/>
          <w:lang w:eastAsia="ru-RU"/>
        </w:rPr>
        <w:t>передачі предметів музейного значення, вилучених на митниці;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77"/>
      <w:bookmarkEnd w:id="190"/>
      <w:r w:rsidRPr="001E09C6">
        <w:rPr>
          <w:rFonts w:ascii="Times New Roman" w:eastAsia="Times New Roman" w:hAnsi="Times New Roman" w:cs="Times New Roman"/>
          <w:color w:val="333333"/>
          <w:sz w:val="24"/>
          <w:szCs w:val="24"/>
          <w:lang w:eastAsia="ru-RU"/>
        </w:rPr>
        <w:t>поповнення музейних зібрань іншими способами, передбаченими законодавством.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78"/>
      <w:bookmarkEnd w:id="191"/>
      <w:r w:rsidRPr="001E09C6">
        <w:rPr>
          <w:rFonts w:ascii="Times New Roman" w:eastAsia="Times New Roman" w:hAnsi="Times New Roman" w:cs="Times New Roman"/>
          <w:color w:val="333333"/>
          <w:sz w:val="24"/>
          <w:szCs w:val="24"/>
          <w:lang w:eastAsia="ru-RU"/>
        </w:rPr>
        <w:t>Віднесення предметів музейного значення до Музейного фонду України здійснюється у порядку, передбаченому </w:t>
      </w:r>
      <w:hyperlink r:id="rId91" w:tgtFrame="_blank" w:history="1">
        <w:r w:rsidRPr="001E09C6">
          <w:rPr>
            <w:rFonts w:ascii="Times New Roman" w:eastAsia="Times New Roman" w:hAnsi="Times New Roman" w:cs="Times New Roman"/>
            <w:color w:val="000099"/>
            <w:sz w:val="24"/>
            <w:szCs w:val="24"/>
            <w:u w:val="single"/>
            <w:lang w:eastAsia="ru-RU"/>
          </w:rPr>
          <w:t>Положенням про Музейний фонд України</w:t>
        </w:r>
      </w:hyperlink>
      <w:r w:rsidRPr="001E09C6">
        <w:rPr>
          <w:rFonts w:ascii="Times New Roman" w:eastAsia="Times New Roman" w:hAnsi="Times New Roman" w:cs="Times New Roman"/>
          <w:color w:val="333333"/>
          <w:sz w:val="24"/>
          <w:szCs w:val="24"/>
          <w:lang w:eastAsia="ru-RU"/>
        </w:rPr>
        <w:t>, на підставі проведення музеями відповідної наукової експертизи.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79"/>
      <w:bookmarkEnd w:id="192"/>
      <w:r w:rsidRPr="001E09C6">
        <w:rPr>
          <w:rFonts w:ascii="Times New Roman" w:eastAsia="Times New Roman" w:hAnsi="Times New Roman" w:cs="Times New Roman"/>
          <w:color w:val="333333"/>
          <w:sz w:val="24"/>
          <w:szCs w:val="24"/>
          <w:lang w:eastAsia="ru-RU"/>
        </w:rPr>
        <w:t>Порядок віднесення музейних предметів, музейних колекцій, музейних зібрань та предметів музейного значення до державної частини Музейного фонду України визначається Кабінетом Міністрів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3" w:name="n180"/>
      <w:bookmarkEnd w:id="193"/>
      <w:r w:rsidRPr="001E09C6">
        <w:rPr>
          <w:rFonts w:ascii="Times New Roman" w:eastAsia="Times New Roman" w:hAnsi="Times New Roman" w:cs="Times New Roman"/>
          <w:i/>
          <w:iCs/>
          <w:color w:val="333333"/>
          <w:sz w:val="24"/>
          <w:szCs w:val="24"/>
          <w:shd w:val="clear" w:color="auto" w:fill="FFFFFF"/>
          <w:lang w:eastAsia="ru-RU"/>
        </w:rPr>
        <w:t>{Стаття 18 із змінами, внесеними згідно із Законом </w:t>
      </w:r>
      <w:hyperlink r:id="rId92"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9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81"/>
      <w:bookmarkEnd w:id="194"/>
      <w:r w:rsidRPr="001E09C6">
        <w:rPr>
          <w:rFonts w:ascii="Times New Roman" w:eastAsia="Times New Roman" w:hAnsi="Times New Roman" w:cs="Times New Roman"/>
          <w:color w:val="333333"/>
          <w:sz w:val="24"/>
          <w:szCs w:val="24"/>
          <w:lang w:eastAsia="ru-RU"/>
        </w:rPr>
        <w:t>Формування державної частини Музейного фонду України та забезпечення поповнення експозицій музеїв здійснюють центральні органи виконавчої влади, що забезпечують формування та реалізують державну політику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5" w:name="n182"/>
      <w:bookmarkEnd w:id="195"/>
      <w:r w:rsidRPr="001E09C6">
        <w:rPr>
          <w:rFonts w:ascii="Times New Roman" w:eastAsia="Times New Roman" w:hAnsi="Times New Roman" w:cs="Times New Roman"/>
          <w:i/>
          <w:iCs/>
          <w:color w:val="333333"/>
          <w:sz w:val="24"/>
          <w:szCs w:val="24"/>
          <w:shd w:val="clear" w:color="auto" w:fill="FFFFFF"/>
          <w:lang w:eastAsia="ru-RU"/>
        </w:rPr>
        <w:t>{Статтю 18 доповнено частиною четвертою згідно із Законом </w:t>
      </w:r>
      <w:hyperlink r:id="rId94" w:anchor="n104"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83"/>
      <w:bookmarkEnd w:id="196"/>
      <w:r w:rsidRPr="001E09C6">
        <w:rPr>
          <w:rFonts w:ascii="Times New Roman" w:eastAsia="Times New Roman" w:hAnsi="Times New Roman" w:cs="Times New Roman"/>
          <w:b/>
          <w:bCs/>
          <w:color w:val="333333"/>
          <w:sz w:val="24"/>
          <w:szCs w:val="24"/>
          <w:lang w:eastAsia="ru-RU"/>
        </w:rPr>
        <w:t>Стаття 19. </w:t>
      </w:r>
      <w:r w:rsidRPr="001E09C6">
        <w:rPr>
          <w:rFonts w:ascii="Times New Roman" w:eastAsia="Times New Roman" w:hAnsi="Times New Roman" w:cs="Times New Roman"/>
          <w:color w:val="333333"/>
          <w:sz w:val="24"/>
          <w:szCs w:val="24"/>
          <w:lang w:eastAsia="ru-RU"/>
        </w:rPr>
        <w:t>Облік музейних предметів та предметів музейного значення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84"/>
      <w:bookmarkEnd w:id="197"/>
      <w:r w:rsidRPr="001E09C6">
        <w:rPr>
          <w:rFonts w:ascii="Times New Roman" w:eastAsia="Times New Roman" w:hAnsi="Times New Roman" w:cs="Times New Roman"/>
          <w:color w:val="333333"/>
          <w:sz w:val="24"/>
          <w:szCs w:val="24"/>
          <w:lang w:eastAsia="ru-RU"/>
        </w:rPr>
        <w:t>Музейні предмети та предмети музейного значення, які зберігаються в музеях незалежно від форм власності та підпорядкування, а також предмети музейного значення, які зберігаються на підприємствах, в установах, організаціях державної та комунальної форми власності, підлягають обліку в порядку, встановленому Кабінетом Міністрів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85"/>
      <w:bookmarkEnd w:id="198"/>
      <w:r w:rsidRPr="001E09C6">
        <w:rPr>
          <w:rFonts w:ascii="Times New Roman" w:eastAsia="Times New Roman" w:hAnsi="Times New Roman" w:cs="Times New Roman"/>
          <w:color w:val="333333"/>
          <w:sz w:val="24"/>
          <w:szCs w:val="24"/>
          <w:lang w:eastAsia="ru-RU"/>
        </w:rPr>
        <w:t>Форми облікових документів затверджуються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9" w:name="n186"/>
      <w:bookmarkEnd w:id="199"/>
      <w:r w:rsidRPr="001E09C6">
        <w:rPr>
          <w:rFonts w:ascii="Times New Roman" w:eastAsia="Times New Roman" w:hAnsi="Times New Roman" w:cs="Times New Roman"/>
          <w:i/>
          <w:iCs/>
          <w:color w:val="333333"/>
          <w:sz w:val="24"/>
          <w:szCs w:val="24"/>
          <w:shd w:val="clear" w:color="auto" w:fill="FFFFFF"/>
          <w:lang w:eastAsia="ru-RU"/>
        </w:rPr>
        <w:t>{Частина друга статті 19 із змінами, внесеними згідно із Законом </w:t>
      </w:r>
      <w:hyperlink r:id="rId95"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87"/>
      <w:bookmarkEnd w:id="200"/>
      <w:r w:rsidRPr="001E09C6">
        <w:rPr>
          <w:rFonts w:ascii="Times New Roman" w:eastAsia="Times New Roman" w:hAnsi="Times New Roman" w:cs="Times New Roman"/>
          <w:color w:val="333333"/>
          <w:sz w:val="24"/>
          <w:szCs w:val="24"/>
          <w:lang w:eastAsia="ru-RU"/>
        </w:rPr>
        <w:t>Фондово-облікова документація підлягає довічному зберіганню.</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1" w:name="n188"/>
      <w:bookmarkEnd w:id="201"/>
      <w:r w:rsidRPr="001E09C6">
        <w:rPr>
          <w:rFonts w:ascii="Times New Roman" w:eastAsia="Times New Roman" w:hAnsi="Times New Roman" w:cs="Times New Roman"/>
          <w:i/>
          <w:iCs/>
          <w:color w:val="333333"/>
          <w:sz w:val="24"/>
          <w:szCs w:val="24"/>
          <w:shd w:val="clear" w:color="auto" w:fill="FFFFFF"/>
          <w:lang w:eastAsia="ru-RU"/>
        </w:rPr>
        <w:t>{Стаття 19 в редакції Закону </w:t>
      </w:r>
      <w:hyperlink r:id="rId96"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89"/>
      <w:bookmarkEnd w:id="202"/>
      <w:r w:rsidRPr="001E09C6">
        <w:rPr>
          <w:rFonts w:ascii="Times New Roman" w:eastAsia="Times New Roman" w:hAnsi="Times New Roman" w:cs="Times New Roman"/>
          <w:b/>
          <w:bCs/>
          <w:color w:val="333333"/>
          <w:sz w:val="24"/>
          <w:szCs w:val="24"/>
          <w:lang w:eastAsia="ru-RU"/>
        </w:rPr>
        <w:t>Стаття 20. </w:t>
      </w:r>
      <w:r w:rsidRPr="001E09C6">
        <w:rPr>
          <w:rFonts w:ascii="Times New Roman" w:eastAsia="Times New Roman" w:hAnsi="Times New Roman" w:cs="Times New Roman"/>
          <w:color w:val="333333"/>
          <w:sz w:val="24"/>
          <w:szCs w:val="24"/>
          <w:lang w:eastAsia="ru-RU"/>
        </w:rPr>
        <w:t>Переміщення музейних предметів та предметів музейного значення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90"/>
      <w:bookmarkEnd w:id="203"/>
      <w:r w:rsidRPr="001E09C6">
        <w:rPr>
          <w:rFonts w:ascii="Times New Roman" w:eastAsia="Times New Roman" w:hAnsi="Times New Roman" w:cs="Times New Roman"/>
          <w:color w:val="333333"/>
          <w:sz w:val="24"/>
          <w:szCs w:val="24"/>
          <w:lang w:eastAsia="ru-RU"/>
        </w:rPr>
        <w:t>Переміщення музейних предметів Музейного фонду України та предметів музейного значення здійснюється відповідно до </w:t>
      </w:r>
      <w:hyperlink r:id="rId97" w:tgtFrame="_blank" w:history="1">
        <w:r w:rsidRPr="001E09C6">
          <w:rPr>
            <w:rFonts w:ascii="Times New Roman" w:eastAsia="Times New Roman" w:hAnsi="Times New Roman" w:cs="Times New Roman"/>
            <w:color w:val="000099"/>
            <w:sz w:val="24"/>
            <w:szCs w:val="24"/>
            <w:u w:val="single"/>
            <w:lang w:eastAsia="ru-RU"/>
          </w:rPr>
          <w:t>Положення про Музейний фонд України</w:t>
        </w:r>
      </w:hyperlink>
      <w:r w:rsidRPr="001E09C6">
        <w:rPr>
          <w:rFonts w:ascii="Times New Roman" w:eastAsia="Times New Roman" w:hAnsi="Times New Roman" w:cs="Times New Roman"/>
          <w:color w:val="333333"/>
          <w:sz w:val="24"/>
          <w:szCs w:val="24"/>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4" w:name="n191"/>
      <w:bookmarkEnd w:id="204"/>
      <w:r w:rsidRPr="001E09C6">
        <w:rPr>
          <w:rFonts w:ascii="Times New Roman" w:eastAsia="Times New Roman" w:hAnsi="Times New Roman" w:cs="Times New Roman"/>
          <w:i/>
          <w:iCs/>
          <w:color w:val="333333"/>
          <w:sz w:val="24"/>
          <w:szCs w:val="24"/>
          <w:shd w:val="clear" w:color="auto" w:fill="FFFFFF"/>
          <w:lang w:eastAsia="ru-RU"/>
        </w:rPr>
        <w:t>{Стаття 20 в редакції Законів </w:t>
      </w:r>
      <w:hyperlink r:id="rId98"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w:t>
      </w:r>
      <w:hyperlink r:id="rId99"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92"/>
      <w:bookmarkEnd w:id="205"/>
      <w:r w:rsidRPr="001E09C6">
        <w:rPr>
          <w:rFonts w:ascii="Times New Roman" w:eastAsia="Times New Roman" w:hAnsi="Times New Roman" w:cs="Times New Roman"/>
          <w:b/>
          <w:bCs/>
          <w:color w:val="333333"/>
          <w:sz w:val="24"/>
          <w:szCs w:val="24"/>
          <w:lang w:eastAsia="ru-RU"/>
        </w:rPr>
        <w:t>Стаття 21. </w:t>
      </w:r>
      <w:r w:rsidRPr="001E09C6">
        <w:rPr>
          <w:rFonts w:ascii="Times New Roman" w:eastAsia="Times New Roman" w:hAnsi="Times New Roman" w:cs="Times New Roman"/>
          <w:color w:val="333333"/>
          <w:sz w:val="24"/>
          <w:szCs w:val="24"/>
          <w:lang w:eastAsia="ru-RU"/>
        </w:rPr>
        <w:t>Збереження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93"/>
      <w:bookmarkEnd w:id="206"/>
      <w:r w:rsidRPr="001E09C6">
        <w:rPr>
          <w:rFonts w:ascii="Times New Roman" w:eastAsia="Times New Roman" w:hAnsi="Times New Roman" w:cs="Times New Roman"/>
          <w:color w:val="333333"/>
          <w:sz w:val="24"/>
          <w:szCs w:val="24"/>
          <w:lang w:eastAsia="ru-RU"/>
        </w:rPr>
        <w:t>З метою збереження музейних предметів, музейних колекцій, музейних зібрань та предметів музейного значення власники або уповноважені ними органи зобов'язані створити належні умови, у тому числі спеціальний науково обґрунтований режим їх зберігання, та здійснювати консервацію і реставрацію.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94"/>
      <w:bookmarkEnd w:id="207"/>
      <w:r w:rsidRPr="001E09C6">
        <w:rPr>
          <w:rFonts w:ascii="Times New Roman" w:eastAsia="Times New Roman" w:hAnsi="Times New Roman" w:cs="Times New Roman"/>
          <w:color w:val="333333"/>
          <w:sz w:val="24"/>
          <w:szCs w:val="24"/>
          <w:lang w:eastAsia="ru-RU"/>
        </w:rPr>
        <w:lastRenderedPageBreak/>
        <w:t>Вимоги до умов зберігання та обліку музейних предметів, музейних колекцій визначає центральний орган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8" w:name="n195"/>
      <w:bookmarkEnd w:id="208"/>
      <w:r w:rsidRPr="001E09C6">
        <w:rPr>
          <w:rFonts w:ascii="Times New Roman" w:eastAsia="Times New Roman" w:hAnsi="Times New Roman" w:cs="Times New Roman"/>
          <w:i/>
          <w:iCs/>
          <w:color w:val="333333"/>
          <w:sz w:val="24"/>
          <w:szCs w:val="24"/>
          <w:shd w:val="clear" w:color="auto" w:fill="FFFFFF"/>
          <w:lang w:eastAsia="ru-RU"/>
        </w:rPr>
        <w:t>{Частина друга статті 21 із змінами, внесеними згідно із Законом </w:t>
      </w:r>
      <w:hyperlink r:id="rId100"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96"/>
      <w:bookmarkEnd w:id="209"/>
      <w:r w:rsidRPr="001E09C6">
        <w:rPr>
          <w:rFonts w:ascii="Times New Roman" w:eastAsia="Times New Roman" w:hAnsi="Times New Roman" w:cs="Times New Roman"/>
          <w:color w:val="333333"/>
          <w:sz w:val="24"/>
          <w:szCs w:val="24"/>
          <w:lang w:eastAsia="ru-RU"/>
        </w:rPr>
        <w:t>Знищення музейних предметів та предметів музейного значення Музейного фонду України забороняється.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97"/>
      <w:bookmarkEnd w:id="210"/>
      <w:r w:rsidRPr="001E09C6">
        <w:rPr>
          <w:rFonts w:ascii="Times New Roman" w:eastAsia="Times New Roman" w:hAnsi="Times New Roman" w:cs="Times New Roman"/>
          <w:color w:val="333333"/>
          <w:sz w:val="24"/>
          <w:szCs w:val="24"/>
          <w:lang w:eastAsia="ru-RU"/>
        </w:rPr>
        <w:t>У разі втрати або руйнування музейних предметів, що належать до державної частини Музейного фонду України, вони можуть вилучатися з фондово-облікової документації лише за рішенням центрального органу виконавчої влади, що забезпечує формування державної політики у сферах культури та мистецтв на підставі висновків експертно-фондової комісії.</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1" w:name="n198"/>
      <w:bookmarkEnd w:id="211"/>
      <w:r w:rsidRPr="001E09C6">
        <w:rPr>
          <w:rFonts w:ascii="Times New Roman" w:eastAsia="Times New Roman" w:hAnsi="Times New Roman" w:cs="Times New Roman"/>
          <w:i/>
          <w:iCs/>
          <w:color w:val="333333"/>
          <w:sz w:val="24"/>
          <w:szCs w:val="24"/>
          <w:shd w:val="clear" w:color="auto" w:fill="FFFFFF"/>
          <w:lang w:eastAsia="ru-RU"/>
        </w:rPr>
        <w:t>{Частина четверта статті 21 із змінами, внесеними згідно із Законом </w:t>
      </w:r>
      <w:hyperlink r:id="rId101"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2" w:name="n199"/>
      <w:bookmarkEnd w:id="212"/>
      <w:r w:rsidRPr="001E09C6">
        <w:rPr>
          <w:rFonts w:ascii="Times New Roman" w:eastAsia="Times New Roman" w:hAnsi="Times New Roman" w:cs="Times New Roman"/>
          <w:i/>
          <w:iCs/>
          <w:color w:val="333333"/>
          <w:sz w:val="24"/>
          <w:szCs w:val="24"/>
          <w:shd w:val="clear" w:color="auto" w:fill="FFFFFF"/>
          <w:lang w:eastAsia="ru-RU"/>
        </w:rPr>
        <w:t>{Стаття 21 із змінами, внесеними згідно із Законом </w:t>
      </w:r>
      <w:hyperlink r:id="rId102"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10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00"/>
      <w:bookmarkEnd w:id="213"/>
      <w:r w:rsidRPr="001E09C6">
        <w:rPr>
          <w:rFonts w:ascii="Times New Roman" w:eastAsia="Times New Roman" w:hAnsi="Times New Roman" w:cs="Times New Roman"/>
          <w:b/>
          <w:bCs/>
          <w:color w:val="333333"/>
          <w:sz w:val="24"/>
          <w:szCs w:val="24"/>
          <w:lang w:eastAsia="ru-RU"/>
        </w:rPr>
        <w:t>Стаття 22. </w:t>
      </w:r>
      <w:r w:rsidRPr="001E09C6">
        <w:rPr>
          <w:rFonts w:ascii="Times New Roman" w:eastAsia="Times New Roman" w:hAnsi="Times New Roman" w:cs="Times New Roman"/>
          <w:color w:val="333333"/>
          <w:sz w:val="24"/>
          <w:szCs w:val="24"/>
          <w:lang w:eastAsia="ru-RU"/>
        </w:rPr>
        <w:t>Порядок вивезення за межі України музейних предметів, музейних колекцій, музейних зібрань, що належать до державної частини Музейного фонду України, та предметів музейного значення, що підлягають внесенню до державної частини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01"/>
      <w:bookmarkEnd w:id="214"/>
      <w:r w:rsidRPr="001E09C6">
        <w:rPr>
          <w:rFonts w:ascii="Times New Roman" w:eastAsia="Times New Roman" w:hAnsi="Times New Roman" w:cs="Times New Roman"/>
          <w:color w:val="333333"/>
          <w:sz w:val="24"/>
          <w:szCs w:val="24"/>
          <w:lang w:eastAsia="ru-RU"/>
        </w:rPr>
        <w:t>Вивезення за межі України музейних предметів, музейних колекцій, музейних зібрань, що належать до державної частини Музейного фонду України, та предметів музейного значення, що підлягають внесенню до державної частини Музейного фонду України, забороняється, крім випадків тимчасового їх перебування за кордоном для експонування на виставках, реставрації або проведення наукової експертизи на підставі свідоцтва на право вивезення (тимчасового вивезення) культурних цінностей відповідно до </w:t>
      </w:r>
      <w:hyperlink r:id="rId104" w:tgtFrame="_blank" w:history="1">
        <w:r w:rsidRPr="001E09C6">
          <w:rPr>
            <w:rFonts w:ascii="Times New Roman" w:eastAsia="Times New Roman" w:hAnsi="Times New Roman" w:cs="Times New Roman"/>
            <w:color w:val="000099"/>
            <w:sz w:val="24"/>
            <w:szCs w:val="24"/>
            <w:u w:val="single"/>
            <w:lang w:eastAsia="ru-RU"/>
          </w:rPr>
          <w:t>Закону України</w:t>
        </w:r>
      </w:hyperlink>
      <w:r w:rsidRPr="001E09C6">
        <w:rPr>
          <w:rFonts w:ascii="Times New Roman" w:eastAsia="Times New Roman" w:hAnsi="Times New Roman" w:cs="Times New Roman"/>
          <w:color w:val="333333"/>
          <w:sz w:val="24"/>
          <w:szCs w:val="24"/>
          <w:lang w:eastAsia="ru-RU"/>
        </w:rPr>
        <w:t> "Про вивезення, ввезення та повернення культурних цінностей" та за погодженням з центральним органом виконавчої влади у сфері культури і туризму.</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5" w:name="n202"/>
      <w:bookmarkEnd w:id="215"/>
      <w:r w:rsidRPr="001E09C6">
        <w:rPr>
          <w:rFonts w:ascii="Times New Roman" w:eastAsia="Times New Roman" w:hAnsi="Times New Roman" w:cs="Times New Roman"/>
          <w:i/>
          <w:iCs/>
          <w:color w:val="333333"/>
          <w:sz w:val="24"/>
          <w:szCs w:val="24"/>
          <w:shd w:val="clear" w:color="auto" w:fill="FFFFFF"/>
          <w:lang w:eastAsia="ru-RU"/>
        </w:rPr>
        <w:t>{Стаття 22 в редакції Закону </w:t>
      </w:r>
      <w:hyperlink r:id="rId105"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03"/>
      <w:bookmarkEnd w:id="216"/>
      <w:r w:rsidRPr="001E09C6">
        <w:rPr>
          <w:rFonts w:ascii="Times New Roman" w:eastAsia="Times New Roman" w:hAnsi="Times New Roman" w:cs="Times New Roman"/>
          <w:b/>
          <w:bCs/>
          <w:color w:val="333333"/>
          <w:sz w:val="24"/>
          <w:szCs w:val="24"/>
          <w:lang w:eastAsia="ru-RU"/>
        </w:rPr>
        <w:t>Стаття 23. </w:t>
      </w:r>
      <w:r w:rsidRPr="001E09C6">
        <w:rPr>
          <w:rFonts w:ascii="Times New Roman" w:eastAsia="Times New Roman" w:hAnsi="Times New Roman" w:cs="Times New Roman"/>
          <w:color w:val="333333"/>
          <w:sz w:val="24"/>
          <w:szCs w:val="24"/>
          <w:lang w:eastAsia="ru-RU"/>
        </w:rPr>
        <w:t>Страхування музейних предметів, музейних колекцій, музейних зібрань Музейного фонду України та предметів музейного значення, що підлягають внесенню до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04"/>
      <w:bookmarkEnd w:id="217"/>
      <w:r w:rsidRPr="001E09C6">
        <w:rPr>
          <w:rFonts w:ascii="Times New Roman" w:eastAsia="Times New Roman" w:hAnsi="Times New Roman" w:cs="Times New Roman"/>
          <w:color w:val="333333"/>
          <w:sz w:val="24"/>
          <w:szCs w:val="24"/>
          <w:lang w:eastAsia="ru-RU"/>
        </w:rPr>
        <w:t>Музейні предмети, музейні колекції, музейні зібрання Музейного фонду України та предмети музейного значення, що підлягають внесенню до Музейного фонду України, які тимчасово вивозяться за межі України для експонування, реставрації або проведення наукової експертизи, підлягають обов’язковому страхуванню або наданню державних гарантій фінансового покриття будь-якого ризику країною, яка такі предмети приймає, на період їх перебування за межами музею, в якому вони зберігаються.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321"/>
      <w:bookmarkEnd w:id="218"/>
      <w:r w:rsidRPr="001E09C6">
        <w:rPr>
          <w:rFonts w:ascii="Times New Roman" w:eastAsia="Times New Roman" w:hAnsi="Times New Roman" w:cs="Times New Roman"/>
          <w:i/>
          <w:iCs/>
          <w:color w:val="333333"/>
          <w:sz w:val="24"/>
          <w:szCs w:val="24"/>
          <w:lang w:eastAsia="ru-RU"/>
        </w:rPr>
        <w:t>{Частина перша статті 23 в редакції Закону </w:t>
      </w:r>
      <w:hyperlink r:id="rId106" w:anchor="n8" w:tgtFrame="_blank" w:history="1">
        <w:r w:rsidRPr="001E09C6">
          <w:rPr>
            <w:rFonts w:ascii="Times New Roman" w:eastAsia="Times New Roman" w:hAnsi="Times New Roman" w:cs="Times New Roman"/>
            <w:i/>
            <w:iCs/>
            <w:color w:val="000099"/>
            <w:sz w:val="24"/>
            <w:szCs w:val="24"/>
            <w:u w:val="single"/>
            <w:lang w:eastAsia="ru-RU"/>
          </w:rPr>
          <w:t>№ 3300-IX від 09.08.2023</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05"/>
      <w:bookmarkEnd w:id="219"/>
      <w:r w:rsidRPr="001E09C6">
        <w:rPr>
          <w:rFonts w:ascii="Times New Roman" w:eastAsia="Times New Roman" w:hAnsi="Times New Roman" w:cs="Times New Roman"/>
          <w:color w:val="333333"/>
          <w:sz w:val="24"/>
          <w:szCs w:val="24"/>
          <w:lang w:eastAsia="ru-RU"/>
        </w:rPr>
        <w:t>Порядок встановлення їх оціночної та страхової вартості визначають центральний орган виконавчої влади, що забезпечує формування державної політики у сферах культури та мистецтв, та центральний орган виконавчої влади, що забезпечує формування державної політики у сфері державного фінансового контролю.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06"/>
      <w:bookmarkEnd w:id="220"/>
      <w:r w:rsidRPr="001E09C6">
        <w:rPr>
          <w:rFonts w:ascii="Times New Roman" w:eastAsia="Times New Roman" w:hAnsi="Times New Roman" w:cs="Times New Roman"/>
          <w:i/>
          <w:iCs/>
          <w:color w:val="333333"/>
          <w:sz w:val="24"/>
          <w:szCs w:val="24"/>
          <w:lang w:eastAsia="ru-RU"/>
        </w:rPr>
        <w:t>{Частина друга статті 23 із змінами, внесеними згідно із Законом </w:t>
      </w:r>
      <w:hyperlink r:id="rId107" w:anchor="n106"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07"/>
      <w:bookmarkEnd w:id="221"/>
      <w:r w:rsidRPr="001E09C6">
        <w:rPr>
          <w:rFonts w:ascii="Times New Roman" w:eastAsia="Times New Roman" w:hAnsi="Times New Roman" w:cs="Times New Roman"/>
          <w:i/>
          <w:iCs/>
          <w:color w:val="333333"/>
          <w:sz w:val="24"/>
          <w:szCs w:val="24"/>
          <w:lang w:eastAsia="ru-RU"/>
        </w:rPr>
        <w:lastRenderedPageBreak/>
        <w:t>{Стаття 23 в редакції Закону </w:t>
      </w:r>
      <w:hyperlink r:id="rId108"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08"/>
      <w:bookmarkEnd w:id="222"/>
      <w:r w:rsidRPr="001E09C6">
        <w:rPr>
          <w:rFonts w:ascii="Times New Roman" w:eastAsia="Times New Roman" w:hAnsi="Times New Roman" w:cs="Times New Roman"/>
          <w:b/>
          <w:bCs/>
          <w:color w:val="333333"/>
          <w:sz w:val="24"/>
          <w:szCs w:val="24"/>
          <w:lang w:eastAsia="ru-RU"/>
        </w:rPr>
        <w:t>Стаття 24. </w:t>
      </w:r>
      <w:r w:rsidRPr="001E09C6">
        <w:rPr>
          <w:rFonts w:ascii="Times New Roman" w:eastAsia="Times New Roman" w:hAnsi="Times New Roman" w:cs="Times New Roman"/>
          <w:color w:val="333333"/>
          <w:sz w:val="24"/>
          <w:szCs w:val="24"/>
          <w:lang w:eastAsia="ru-RU"/>
        </w:rPr>
        <w:t>Консервація і реставрація музейних предметів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09"/>
      <w:bookmarkEnd w:id="223"/>
      <w:r w:rsidRPr="001E09C6">
        <w:rPr>
          <w:rFonts w:ascii="Times New Roman" w:eastAsia="Times New Roman" w:hAnsi="Times New Roman" w:cs="Times New Roman"/>
          <w:color w:val="333333"/>
          <w:sz w:val="24"/>
          <w:szCs w:val="24"/>
          <w:lang w:eastAsia="ru-RU"/>
        </w:rPr>
        <w:t>Консервацію і реставрацію музейних предметів Музейного фонду України здійснюють спеціалізовані установи та організації, реставраційні підрозділи музеїв та окремі реставратори, які мають кваліфікаційну категорію за відповідною спеціальністю.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10"/>
      <w:bookmarkEnd w:id="224"/>
      <w:r w:rsidRPr="001E09C6">
        <w:rPr>
          <w:rFonts w:ascii="Times New Roman" w:eastAsia="Times New Roman" w:hAnsi="Times New Roman" w:cs="Times New Roman"/>
          <w:color w:val="333333"/>
          <w:sz w:val="24"/>
          <w:szCs w:val="24"/>
          <w:lang w:eastAsia="ru-RU"/>
        </w:rPr>
        <w:t>Порядок їх консервації і реставрації визначається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5" w:name="n211"/>
      <w:bookmarkEnd w:id="225"/>
      <w:r w:rsidRPr="001E09C6">
        <w:rPr>
          <w:rFonts w:ascii="Times New Roman" w:eastAsia="Times New Roman" w:hAnsi="Times New Roman" w:cs="Times New Roman"/>
          <w:i/>
          <w:iCs/>
          <w:color w:val="333333"/>
          <w:sz w:val="24"/>
          <w:szCs w:val="24"/>
          <w:shd w:val="clear" w:color="auto" w:fill="FFFFFF"/>
          <w:lang w:eastAsia="ru-RU"/>
        </w:rPr>
        <w:t>{Частина друга статті 24 із змінами, внесеними згідно із Законом </w:t>
      </w:r>
      <w:hyperlink r:id="rId109"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12"/>
      <w:bookmarkEnd w:id="226"/>
      <w:r w:rsidRPr="001E09C6">
        <w:rPr>
          <w:rFonts w:ascii="Times New Roman" w:eastAsia="Times New Roman" w:hAnsi="Times New Roman" w:cs="Times New Roman"/>
          <w:color w:val="333333"/>
          <w:sz w:val="24"/>
          <w:szCs w:val="24"/>
          <w:lang w:eastAsia="ru-RU"/>
        </w:rPr>
        <w:t>Держава сприяє проведенню реставрації музейних предметів, предметів музейного значення недержавної частини Музейного фонду України у державних реставраційних закладах.</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13"/>
      <w:bookmarkEnd w:id="227"/>
      <w:r w:rsidRPr="001E09C6">
        <w:rPr>
          <w:rFonts w:ascii="Times New Roman" w:eastAsia="Times New Roman" w:hAnsi="Times New Roman" w:cs="Times New Roman"/>
          <w:color w:val="333333"/>
          <w:sz w:val="24"/>
          <w:szCs w:val="24"/>
          <w:lang w:eastAsia="ru-RU"/>
        </w:rPr>
        <w:t>З метою проведення атестації реставраторів та присвоєння їм відповідної кваліфікаційної категорії утворюється атестаційна комісія. Положення про атестаційну комісію та її персональний склад затверджуються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8" w:name="n214"/>
      <w:bookmarkEnd w:id="228"/>
      <w:r w:rsidRPr="001E09C6">
        <w:rPr>
          <w:rFonts w:ascii="Times New Roman" w:eastAsia="Times New Roman" w:hAnsi="Times New Roman" w:cs="Times New Roman"/>
          <w:i/>
          <w:iCs/>
          <w:color w:val="333333"/>
          <w:sz w:val="24"/>
          <w:szCs w:val="24"/>
          <w:shd w:val="clear" w:color="auto" w:fill="FFFFFF"/>
          <w:lang w:eastAsia="ru-RU"/>
        </w:rPr>
        <w:t>{Частина четверта статті 24 із змінами, внесеними згідно із Законом </w:t>
      </w:r>
      <w:hyperlink r:id="rId110"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15"/>
      <w:bookmarkEnd w:id="229"/>
      <w:r w:rsidRPr="001E09C6">
        <w:rPr>
          <w:rFonts w:ascii="Times New Roman" w:eastAsia="Times New Roman" w:hAnsi="Times New Roman" w:cs="Times New Roman"/>
          <w:color w:val="333333"/>
          <w:sz w:val="24"/>
          <w:szCs w:val="24"/>
          <w:lang w:eastAsia="ru-RU"/>
        </w:rPr>
        <w:t>Органи виконавчої влади та органи місцевого самоврядування сприяють підготовці реставраторів, розвитку мережі спеціалізованих реставраційних закладів.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0" w:name="n216"/>
      <w:bookmarkEnd w:id="230"/>
      <w:r w:rsidRPr="001E09C6">
        <w:rPr>
          <w:rFonts w:ascii="Times New Roman" w:eastAsia="Times New Roman" w:hAnsi="Times New Roman" w:cs="Times New Roman"/>
          <w:i/>
          <w:iCs/>
          <w:color w:val="333333"/>
          <w:sz w:val="24"/>
          <w:szCs w:val="24"/>
          <w:shd w:val="clear" w:color="auto" w:fill="FFFFFF"/>
          <w:lang w:eastAsia="ru-RU"/>
        </w:rPr>
        <w:t>{Стаття 24 в редакції Закону</w:t>
      </w:r>
      <w:hyperlink r:id="rId111" w:tgtFrame="_blank" w:history="1">
        <w:r w:rsidRPr="001E09C6">
          <w:rPr>
            <w:rFonts w:ascii="Times New Roman" w:eastAsia="Times New Roman" w:hAnsi="Times New Roman" w:cs="Times New Roman"/>
            <w:i/>
            <w:iCs/>
            <w:color w:val="000099"/>
            <w:sz w:val="24"/>
            <w:szCs w:val="24"/>
            <w:u w:val="single"/>
            <w:lang w:eastAsia="ru-RU"/>
          </w:rPr>
          <w:t> №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1" w:name="n217"/>
      <w:bookmarkEnd w:id="231"/>
      <w:r w:rsidRPr="001E09C6">
        <w:rPr>
          <w:rFonts w:ascii="Times New Roman" w:eastAsia="Times New Roman" w:hAnsi="Times New Roman" w:cs="Times New Roman"/>
          <w:b/>
          <w:bCs/>
          <w:color w:val="333333"/>
          <w:sz w:val="28"/>
          <w:szCs w:val="28"/>
          <w:lang w:eastAsia="ru-RU"/>
        </w:rPr>
        <w:t>Розділ IV</w:t>
      </w:r>
      <w:r w:rsidRPr="001E09C6">
        <w:rPr>
          <w:rFonts w:ascii="Times New Roman" w:eastAsia="Times New Roman" w:hAnsi="Times New Roman" w:cs="Times New Roman"/>
          <w:color w:val="333333"/>
          <w:sz w:val="24"/>
          <w:szCs w:val="24"/>
          <w:lang w:eastAsia="ru-RU"/>
        </w:rPr>
        <w:br/>
      </w:r>
      <w:r w:rsidRPr="001E09C6">
        <w:rPr>
          <w:rFonts w:ascii="Times New Roman" w:eastAsia="Times New Roman" w:hAnsi="Times New Roman" w:cs="Times New Roman"/>
          <w:b/>
          <w:bCs/>
          <w:color w:val="333333"/>
          <w:sz w:val="28"/>
          <w:szCs w:val="28"/>
          <w:lang w:eastAsia="ru-RU"/>
        </w:rPr>
        <w:t>МІЖНАРОДНА ДІЯЛЬНІСТЬ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18"/>
      <w:bookmarkEnd w:id="232"/>
      <w:r w:rsidRPr="001E09C6">
        <w:rPr>
          <w:rFonts w:ascii="Times New Roman" w:eastAsia="Times New Roman" w:hAnsi="Times New Roman" w:cs="Times New Roman"/>
          <w:b/>
          <w:bCs/>
          <w:color w:val="333333"/>
          <w:sz w:val="24"/>
          <w:szCs w:val="24"/>
          <w:lang w:eastAsia="ru-RU"/>
        </w:rPr>
        <w:t>Стаття 25. </w:t>
      </w:r>
      <w:r w:rsidRPr="001E09C6">
        <w:rPr>
          <w:rFonts w:ascii="Times New Roman" w:eastAsia="Times New Roman" w:hAnsi="Times New Roman" w:cs="Times New Roman"/>
          <w:color w:val="333333"/>
          <w:sz w:val="24"/>
          <w:szCs w:val="24"/>
          <w:lang w:eastAsia="ru-RU"/>
        </w:rPr>
        <w:t>Міжнародна діяльність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19"/>
      <w:bookmarkEnd w:id="233"/>
      <w:r w:rsidRPr="001E09C6">
        <w:rPr>
          <w:rFonts w:ascii="Times New Roman" w:eastAsia="Times New Roman" w:hAnsi="Times New Roman" w:cs="Times New Roman"/>
          <w:color w:val="333333"/>
          <w:sz w:val="24"/>
          <w:szCs w:val="24"/>
          <w:lang w:eastAsia="ru-RU"/>
        </w:rPr>
        <w:t>Музеї України беруть участь у міжнародному культурному співробітництві в галузі музейної справи на основі багатосторонніх та двосторонніх угод.</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20"/>
      <w:bookmarkEnd w:id="234"/>
      <w:r w:rsidRPr="001E09C6">
        <w:rPr>
          <w:rFonts w:ascii="Times New Roman" w:eastAsia="Times New Roman" w:hAnsi="Times New Roman" w:cs="Times New Roman"/>
          <w:color w:val="333333"/>
          <w:sz w:val="24"/>
          <w:szCs w:val="24"/>
          <w:lang w:eastAsia="ru-RU"/>
        </w:rPr>
        <w:t>Участь музеїв у міжнародному культурному співробітництві здійснюється у встановленому порядку шляхом: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21"/>
      <w:bookmarkEnd w:id="235"/>
      <w:r w:rsidRPr="001E09C6">
        <w:rPr>
          <w:rFonts w:ascii="Times New Roman" w:eastAsia="Times New Roman" w:hAnsi="Times New Roman" w:cs="Times New Roman"/>
          <w:color w:val="333333"/>
          <w:sz w:val="24"/>
          <w:szCs w:val="24"/>
          <w:lang w:eastAsia="ru-RU"/>
        </w:rPr>
        <w:t>проведення спільних наукових досліджень на основі розробки і реалізації міжнародних наукових програм;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22"/>
      <w:bookmarkEnd w:id="236"/>
      <w:r w:rsidRPr="001E09C6">
        <w:rPr>
          <w:rFonts w:ascii="Times New Roman" w:eastAsia="Times New Roman" w:hAnsi="Times New Roman" w:cs="Times New Roman"/>
          <w:color w:val="333333"/>
          <w:sz w:val="24"/>
          <w:szCs w:val="24"/>
          <w:lang w:eastAsia="ru-RU"/>
        </w:rPr>
        <w:t>здійснення взаємного обміну музейною інформацією, виставками, вивчення міжнародного досвіду організації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23"/>
      <w:bookmarkEnd w:id="237"/>
      <w:r w:rsidRPr="001E09C6">
        <w:rPr>
          <w:rFonts w:ascii="Times New Roman" w:eastAsia="Times New Roman" w:hAnsi="Times New Roman" w:cs="Times New Roman"/>
          <w:color w:val="333333"/>
          <w:sz w:val="24"/>
          <w:szCs w:val="24"/>
          <w:lang w:eastAsia="ru-RU"/>
        </w:rPr>
        <w:t>проведення міжнародних конференцій, конгресів, симпозіумів, виставок та участі в них;</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24"/>
      <w:bookmarkEnd w:id="238"/>
      <w:r w:rsidRPr="001E09C6">
        <w:rPr>
          <w:rFonts w:ascii="Times New Roman" w:eastAsia="Times New Roman" w:hAnsi="Times New Roman" w:cs="Times New Roman"/>
          <w:color w:val="333333"/>
          <w:sz w:val="24"/>
          <w:szCs w:val="24"/>
          <w:lang w:eastAsia="ru-RU"/>
        </w:rPr>
        <w:t>організації спільної підготовки музейних працівників, розвитку видавничої діяльності;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25"/>
      <w:bookmarkEnd w:id="239"/>
      <w:r w:rsidRPr="001E09C6">
        <w:rPr>
          <w:rFonts w:ascii="Times New Roman" w:eastAsia="Times New Roman" w:hAnsi="Times New Roman" w:cs="Times New Roman"/>
          <w:color w:val="333333"/>
          <w:sz w:val="24"/>
          <w:szCs w:val="24"/>
          <w:lang w:eastAsia="ru-RU"/>
        </w:rPr>
        <w:t>здійснення іншої спільної діяльності відповідно до угод, якщо вона не суперечить законодавству України та міжнародним договорам України.</w:t>
      </w:r>
    </w:p>
    <w:p w:rsidR="001E09C6" w:rsidRPr="001E09C6" w:rsidRDefault="001E09C6" w:rsidP="001E09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40" w:name="n226"/>
      <w:bookmarkEnd w:id="240"/>
      <w:r w:rsidRPr="001E09C6">
        <w:rPr>
          <w:rFonts w:ascii="Times New Roman" w:eastAsia="Times New Roman" w:hAnsi="Times New Roman" w:cs="Times New Roman"/>
          <w:b/>
          <w:bCs/>
          <w:color w:val="333333"/>
          <w:sz w:val="28"/>
          <w:szCs w:val="28"/>
          <w:lang w:eastAsia="ru-RU"/>
        </w:rPr>
        <w:t>Розділ V</w:t>
      </w:r>
      <w:r w:rsidRPr="001E09C6">
        <w:rPr>
          <w:rFonts w:ascii="Times New Roman" w:eastAsia="Times New Roman" w:hAnsi="Times New Roman" w:cs="Times New Roman"/>
          <w:color w:val="333333"/>
          <w:sz w:val="24"/>
          <w:szCs w:val="24"/>
          <w:lang w:eastAsia="ru-RU"/>
        </w:rPr>
        <w:br/>
      </w:r>
      <w:r w:rsidRPr="001E09C6">
        <w:rPr>
          <w:rFonts w:ascii="Times New Roman" w:eastAsia="Times New Roman" w:hAnsi="Times New Roman" w:cs="Times New Roman"/>
          <w:b/>
          <w:bCs/>
          <w:color w:val="333333"/>
          <w:sz w:val="28"/>
          <w:szCs w:val="28"/>
          <w:lang w:eastAsia="ru-RU"/>
        </w:rPr>
        <w:t>УПРАВЛІННЯ І САМОВРЯДУВАННЯ МУЗЕЇВ, ГАРАНТІЇ ПРАВ І ЗАКОННИХ ІНТЕРЕСІВ ЇХ ПРАЦІВНИКІВ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27"/>
      <w:bookmarkEnd w:id="241"/>
      <w:r w:rsidRPr="001E09C6">
        <w:rPr>
          <w:rFonts w:ascii="Times New Roman" w:eastAsia="Times New Roman" w:hAnsi="Times New Roman" w:cs="Times New Roman"/>
          <w:b/>
          <w:bCs/>
          <w:color w:val="333333"/>
          <w:sz w:val="24"/>
          <w:szCs w:val="24"/>
          <w:lang w:eastAsia="ru-RU"/>
        </w:rPr>
        <w:lastRenderedPageBreak/>
        <w:t>Стаття 26. </w:t>
      </w:r>
      <w:r w:rsidRPr="001E09C6">
        <w:rPr>
          <w:rFonts w:ascii="Times New Roman" w:eastAsia="Times New Roman" w:hAnsi="Times New Roman" w:cs="Times New Roman"/>
          <w:color w:val="333333"/>
          <w:sz w:val="24"/>
          <w:szCs w:val="24"/>
          <w:lang w:eastAsia="ru-RU"/>
        </w:rPr>
        <w:t>Державне управління музеями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28"/>
      <w:bookmarkEnd w:id="242"/>
      <w:r w:rsidRPr="001E09C6">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сферах культури та мистецтв, у межах своїх повноважень:</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29"/>
      <w:bookmarkEnd w:id="243"/>
      <w:r w:rsidRPr="001E09C6">
        <w:rPr>
          <w:rFonts w:ascii="Times New Roman" w:eastAsia="Times New Roman" w:hAnsi="Times New Roman" w:cs="Times New Roman"/>
          <w:color w:val="333333"/>
          <w:sz w:val="24"/>
          <w:szCs w:val="24"/>
          <w:lang w:eastAsia="ru-RU"/>
        </w:rPr>
        <w:t>забезпечує формування та реалізацію державної політики у сфері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30"/>
      <w:bookmarkEnd w:id="244"/>
      <w:r w:rsidRPr="001E09C6">
        <w:rPr>
          <w:rFonts w:ascii="Times New Roman" w:eastAsia="Times New Roman" w:hAnsi="Times New Roman" w:cs="Times New Roman"/>
          <w:color w:val="333333"/>
          <w:sz w:val="24"/>
          <w:szCs w:val="24"/>
          <w:lang w:eastAsia="ru-RU"/>
        </w:rPr>
        <w:t>формує вимоги щодо державного статистичного обліку музеїв, створених на території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31"/>
      <w:bookmarkEnd w:id="245"/>
      <w:r w:rsidRPr="001E09C6">
        <w:rPr>
          <w:rFonts w:ascii="Times New Roman" w:eastAsia="Times New Roman" w:hAnsi="Times New Roman" w:cs="Times New Roman"/>
          <w:color w:val="333333"/>
          <w:sz w:val="24"/>
          <w:szCs w:val="24"/>
          <w:lang w:eastAsia="ru-RU"/>
        </w:rPr>
        <w:t>здійснює організаційно-методичне керівництво, сприяє розвитку сучасної інфраструктури музейної справи, розвитку музейної мережі, створює спеціалізовані організаційні структури, наукові установи для науково-методичного та матеріально-технічного забезпечення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32"/>
      <w:bookmarkEnd w:id="246"/>
      <w:r w:rsidRPr="001E09C6">
        <w:rPr>
          <w:rFonts w:ascii="Times New Roman" w:eastAsia="Times New Roman" w:hAnsi="Times New Roman" w:cs="Times New Roman"/>
          <w:color w:val="333333"/>
          <w:sz w:val="24"/>
          <w:szCs w:val="24"/>
          <w:lang w:eastAsia="ru-RU"/>
        </w:rPr>
        <w:t>здійснює координацію робіт із створення єдиної інформаційної системи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33"/>
      <w:bookmarkEnd w:id="247"/>
      <w:r w:rsidRPr="001E09C6">
        <w:rPr>
          <w:rFonts w:ascii="Times New Roman" w:eastAsia="Times New Roman" w:hAnsi="Times New Roman" w:cs="Times New Roman"/>
          <w:color w:val="333333"/>
          <w:sz w:val="24"/>
          <w:szCs w:val="24"/>
          <w:lang w:eastAsia="ru-RU"/>
        </w:rPr>
        <w:t>здійснює інші повноваження, визначені законами та покладені на нього актами Президента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34"/>
      <w:bookmarkEnd w:id="248"/>
      <w:r w:rsidRPr="001E09C6">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сферах культури та мистецтв, у межах своїх повноважень:</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35"/>
      <w:bookmarkEnd w:id="249"/>
      <w:r w:rsidRPr="001E09C6">
        <w:rPr>
          <w:rFonts w:ascii="Times New Roman" w:eastAsia="Times New Roman" w:hAnsi="Times New Roman" w:cs="Times New Roman"/>
          <w:color w:val="333333"/>
          <w:sz w:val="24"/>
          <w:szCs w:val="24"/>
          <w:lang w:eastAsia="ru-RU"/>
        </w:rPr>
        <w:t>організовує навчання і підвищення кваліфікації працівників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36"/>
      <w:bookmarkEnd w:id="250"/>
      <w:r w:rsidRPr="001E09C6">
        <w:rPr>
          <w:rFonts w:ascii="Times New Roman" w:eastAsia="Times New Roman" w:hAnsi="Times New Roman" w:cs="Times New Roman"/>
          <w:color w:val="333333"/>
          <w:sz w:val="24"/>
          <w:szCs w:val="24"/>
          <w:lang w:eastAsia="ru-RU"/>
        </w:rPr>
        <w:t>визначає потреби держави та нормативи, що гарантують належний рівень музейного обслуговування і доступ громадян до Музейного фонду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37"/>
      <w:bookmarkEnd w:id="251"/>
      <w:r w:rsidRPr="001E09C6">
        <w:rPr>
          <w:rFonts w:ascii="Times New Roman" w:eastAsia="Times New Roman" w:hAnsi="Times New Roman" w:cs="Times New Roman"/>
          <w:color w:val="333333"/>
          <w:sz w:val="24"/>
          <w:szCs w:val="24"/>
          <w:lang w:eastAsia="ru-RU"/>
        </w:rPr>
        <w:t>здійснює контроль за діяльністю музеїв, заснованих на державній та комунальній формах власності, за станом обліку, зберіганням, охороною, використанням та переміщенням музейних предметів Музейного фонду України, що зберігаються в музеях незалежно від форми власності;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38"/>
      <w:bookmarkEnd w:id="252"/>
      <w:r w:rsidRPr="001E09C6">
        <w:rPr>
          <w:rFonts w:ascii="Times New Roman" w:eastAsia="Times New Roman" w:hAnsi="Times New Roman" w:cs="Times New Roman"/>
          <w:color w:val="333333"/>
          <w:sz w:val="24"/>
          <w:szCs w:val="24"/>
          <w:lang w:eastAsia="ru-RU"/>
        </w:rPr>
        <w:t>організовує проведення наукових досліджень у сфері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39"/>
      <w:bookmarkEnd w:id="253"/>
      <w:r w:rsidRPr="001E09C6">
        <w:rPr>
          <w:rFonts w:ascii="Times New Roman" w:eastAsia="Times New Roman" w:hAnsi="Times New Roman" w:cs="Times New Roman"/>
          <w:color w:val="333333"/>
          <w:sz w:val="24"/>
          <w:szCs w:val="24"/>
          <w:lang w:eastAsia="ru-RU"/>
        </w:rPr>
        <w:t>порушує перед власником музейних предметів та музейних колекцій питання щодо поліпшення умов зберігання;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40"/>
      <w:bookmarkEnd w:id="254"/>
      <w:r w:rsidRPr="001E09C6">
        <w:rPr>
          <w:rFonts w:ascii="Times New Roman" w:eastAsia="Times New Roman" w:hAnsi="Times New Roman" w:cs="Times New Roman"/>
          <w:color w:val="333333"/>
          <w:sz w:val="24"/>
          <w:szCs w:val="24"/>
          <w:lang w:eastAsia="ru-RU"/>
        </w:rPr>
        <w:t>направляє запити з метою отримання інформації про музейні предмети та музейні колекції;</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41"/>
      <w:bookmarkEnd w:id="255"/>
      <w:r w:rsidRPr="001E09C6">
        <w:rPr>
          <w:rFonts w:ascii="Times New Roman" w:eastAsia="Times New Roman" w:hAnsi="Times New Roman" w:cs="Times New Roman"/>
          <w:color w:val="333333"/>
          <w:sz w:val="24"/>
          <w:szCs w:val="24"/>
          <w:lang w:eastAsia="ru-RU"/>
        </w:rPr>
        <w:t>у разі потреби сприяє передачі музейних предметів, музейних колекцій та предметів музейного значення, що належать до недержавної частини Музейного фонду України, на тимчасове зберігання до державних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42"/>
      <w:bookmarkEnd w:id="256"/>
      <w:r w:rsidRPr="001E09C6">
        <w:rPr>
          <w:rFonts w:ascii="Times New Roman" w:eastAsia="Times New Roman" w:hAnsi="Times New Roman" w:cs="Times New Roman"/>
          <w:color w:val="333333"/>
          <w:sz w:val="24"/>
          <w:szCs w:val="24"/>
          <w:lang w:eastAsia="ru-RU"/>
        </w:rPr>
        <w:t>здійснює інші повноваження, визначені законами та покладені на нього актами Президента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7" w:name="n243"/>
      <w:bookmarkEnd w:id="257"/>
      <w:r w:rsidRPr="001E09C6">
        <w:rPr>
          <w:rFonts w:ascii="Times New Roman" w:eastAsia="Times New Roman" w:hAnsi="Times New Roman" w:cs="Times New Roman"/>
          <w:i/>
          <w:iCs/>
          <w:color w:val="333333"/>
          <w:sz w:val="24"/>
          <w:szCs w:val="24"/>
          <w:shd w:val="clear" w:color="auto" w:fill="FFFFFF"/>
          <w:lang w:eastAsia="ru-RU"/>
        </w:rPr>
        <w:t>{Частина статті 26 в редакції Закону </w:t>
      </w:r>
      <w:hyperlink r:id="rId112" w:anchor="n108"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58" w:name="n244"/>
      <w:bookmarkEnd w:id="258"/>
      <w:r w:rsidRPr="001E09C6">
        <w:rPr>
          <w:rFonts w:ascii="Times New Roman" w:eastAsia="Times New Roman" w:hAnsi="Times New Roman" w:cs="Times New Roman"/>
          <w:i/>
          <w:iCs/>
          <w:color w:val="333333"/>
          <w:sz w:val="24"/>
          <w:szCs w:val="24"/>
          <w:shd w:val="clear" w:color="auto" w:fill="FFFFFF"/>
          <w:lang w:eastAsia="ru-RU"/>
        </w:rPr>
        <w:t>{Частину статті 26 виключено на підставі Закону </w:t>
      </w:r>
      <w:hyperlink r:id="rId113" w:anchor="n124"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45"/>
      <w:bookmarkEnd w:id="259"/>
      <w:r w:rsidRPr="001E09C6">
        <w:rPr>
          <w:rFonts w:ascii="Times New Roman" w:eastAsia="Times New Roman" w:hAnsi="Times New Roman" w:cs="Times New Roman"/>
          <w:color w:val="333333"/>
          <w:sz w:val="24"/>
          <w:szCs w:val="24"/>
          <w:lang w:eastAsia="ru-RU"/>
        </w:rPr>
        <w:t>Інші центральні та місцеві органи виконавчої влади та органи місцевого самоврядування здійснюють керівництво музеями, що перебувають у сфері їх управління.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46"/>
      <w:bookmarkEnd w:id="260"/>
      <w:r w:rsidRPr="001E09C6">
        <w:rPr>
          <w:rFonts w:ascii="Times New Roman" w:eastAsia="Times New Roman" w:hAnsi="Times New Roman" w:cs="Times New Roman"/>
          <w:color w:val="333333"/>
          <w:sz w:val="24"/>
          <w:szCs w:val="24"/>
          <w:lang w:eastAsia="ru-RU"/>
        </w:rPr>
        <w:t>Місцеві органи виконавчої влади та органи місцевого самоврядування несуть відповідальність за матеріально-технічне та фінансове забезпечення музеїв, що перебувають у сфері їх управління.</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305"/>
      <w:bookmarkEnd w:id="261"/>
      <w:r w:rsidRPr="001E09C6">
        <w:rPr>
          <w:rFonts w:ascii="Times New Roman" w:eastAsia="Times New Roman" w:hAnsi="Times New Roman" w:cs="Times New Roman"/>
          <w:color w:val="333333"/>
          <w:sz w:val="24"/>
          <w:szCs w:val="24"/>
          <w:lang w:eastAsia="ru-RU"/>
        </w:rPr>
        <w:t>Керівники державних та комунальних музеїв призначаються на посаду шляхом укладення з ними контракту на п’ять років за результатами конкурсу.</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2" w:name="n307"/>
      <w:bookmarkEnd w:id="262"/>
      <w:r w:rsidRPr="001E09C6">
        <w:rPr>
          <w:rFonts w:ascii="Times New Roman" w:eastAsia="Times New Roman" w:hAnsi="Times New Roman" w:cs="Times New Roman"/>
          <w:i/>
          <w:iCs/>
          <w:color w:val="333333"/>
          <w:sz w:val="24"/>
          <w:szCs w:val="24"/>
          <w:shd w:val="clear" w:color="auto" w:fill="FFFFFF"/>
          <w:lang w:eastAsia="ru-RU"/>
        </w:rPr>
        <w:lastRenderedPageBreak/>
        <w:t>{Статтю 26 доповнено частиною шостою згідно із Законом </w:t>
      </w:r>
      <w:hyperlink r:id="rId114" w:anchor="n8" w:tgtFrame="_blank" w:history="1">
        <w:r w:rsidRPr="001E09C6">
          <w:rPr>
            <w:rFonts w:ascii="Times New Roman" w:eastAsia="Times New Roman" w:hAnsi="Times New Roman" w:cs="Times New Roman"/>
            <w:i/>
            <w:iCs/>
            <w:color w:val="000099"/>
            <w:sz w:val="24"/>
            <w:szCs w:val="24"/>
            <w:u w:val="single"/>
            <w:lang w:eastAsia="ru-RU"/>
          </w:rPr>
          <w:t>№ 955-VIII від 28.01.2016</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306"/>
      <w:bookmarkEnd w:id="263"/>
      <w:r w:rsidRPr="001E09C6">
        <w:rPr>
          <w:rFonts w:ascii="Times New Roman" w:eastAsia="Times New Roman" w:hAnsi="Times New Roman" w:cs="Times New Roman"/>
          <w:color w:val="333333"/>
          <w:sz w:val="24"/>
          <w:szCs w:val="24"/>
          <w:lang w:eastAsia="ru-RU"/>
        </w:rPr>
        <w:t>Порядок проведення конкурсу та вимоги до кандидатів на посаду керівника державного чи комунального музею визначаються </w:t>
      </w:r>
      <w:hyperlink r:id="rId115" w:anchor="n311" w:tgtFrame="_blank" w:history="1">
        <w:r w:rsidRPr="001E09C6">
          <w:rPr>
            <w:rFonts w:ascii="Times New Roman" w:eastAsia="Times New Roman" w:hAnsi="Times New Roman" w:cs="Times New Roman"/>
            <w:color w:val="000099"/>
            <w:sz w:val="24"/>
            <w:szCs w:val="24"/>
            <w:u w:val="single"/>
            <w:lang w:eastAsia="ru-RU"/>
          </w:rPr>
          <w:t>статтями 21</w:t>
        </w:r>
      </w:hyperlink>
      <w:hyperlink r:id="rId116" w:anchor="n311" w:tgtFrame="_blank" w:history="1">
        <w:r w:rsidRPr="001E09C6">
          <w:rPr>
            <w:rFonts w:ascii="Times New Roman" w:eastAsia="Times New Roman" w:hAnsi="Times New Roman" w:cs="Times New Roman"/>
            <w:b/>
            <w:bCs/>
            <w:color w:val="000099"/>
            <w:sz w:val="2"/>
            <w:szCs w:val="2"/>
            <w:u w:val="single"/>
            <w:vertAlign w:val="superscript"/>
            <w:lang w:eastAsia="ru-RU"/>
          </w:rPr>
          <w:t>-</w:t>
        </w:r>
        <w:r w:rsidRPr="001E09C6">
          <w:rPr>
            <w:rFonts w:ascii="Times New Roman" w:eastAsia="Times New Roman" w:hAnsi="Times New Roman" w:cs="Times New Roman"/>
            <w:b/>
            <w:bCs/>
            <w:color w:val="000099"/>
            <w:sz w:val="16"/>
            <w:szCs w:val="16"/>
            <w:u w:val="single"/>
            <w:vertAlign w:val="superscript"/>
            <w:lang w:eastAsia="ru-RU"/>
          </w:rPr>
          <w:t>1</w:t>
        </w:r>
      </w:hyperlink>
      <w:hyperlink r:id="rId117" w:anchor="n311" w:tgtFrame="_blank" w:history="1">
        <w:r w:rsidRPr="001E09C6">
          <w:rPr>
            <w:rFonts w:ascii="Times New Roman" w:eastAsia="Times New Roman" w:hAnsi="Times New Roman" w:cs="Times New Roman"/>
            <w:color w:val="000099"/>
            <w:sz w:val="24"/>
            <w:szCs w:val="24"/>
            <w:u w:val="single"/>
            <w:lang w:eastAsia="ru-RU"/>
          </w:rPr>
          <w:t>-21</w:t>
        </w:r>
      </w:hyperlink>
      <w:hyperlink r:id="rId118" w:anchor="n311" w:tgtFrame="_blank" w:history="1">
        <w:r w:rsidRPr="001E09C6">
          <w:rPr>
            <w:rFonts w:ascii="Times New Roman" w:eastAsia="Times New Roman" w:hAnsi="Times New Roman" w:cs="Times New Roman"/>
            <w:b/>
            <w:bCs/>
            <w:color w:val="000099"/>
            <w:sz w:val="2"/>
            <w:szCs w:val="2"/>
            <w:u w:val="single"/>
            <w:vertAlign w:val="superscript"/>
            <w:lang w:eastAsia="ru-RU"/>
          </w:rPr>
          <w:t>-</w:t>
        </w:r>
        <w:r w:rsidRPr="001E09C6">
          <w:rPr>
            <w:rFonts w:ascii="Times New Roman" w:eastAsia="Times New Roman" w:hAnsi="Times New Roman" w:cs="Times New Roman"/>
            <w:b/>
            <w:bCs/>
            <w:color w:val="000099"/>
            <w:sz w:val="16"/>
            <w:szCs w:val="16"/>
            <w:u w:val="single"/>
            <w:vertAlign w:val="superscript"/>
            <w:lang w:eastAsia="ru-RU"/>
          </w:rPr>
          <w:t>5</w:t>
        </w:r>
      </w:hyperlink>
      <w:r w:rsidRPr="001E09C6">
        <w:rPr>
          <w:rFonts w:ascii="Times New Roman" w:eastAsia="Times New Roman" w:hAnsi="Times New Roman" w:cs="Times New Roman"/>
          <w:color w:val="333333"/>
          <w:sz w:val="24"/>
          <w:szCs w:val="24"/>
          <w:lang w:eastAsia="ru-RU"/>
        </w:rPr>
        <w:t> Закону України "Про культуру".</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4" w:name="n304"/>
      <w:bookmarkEnd w:id="264"/>
      <w:r w:rsidRPr="001E09C6">
        <w:rPr>
          <w:rFonts w:ascii="Times New Roman" w:eastAsia="Times New Roman" w:hAnsi="Times New Roman" w:cs="Times New Roman"/>
          <w:i/>
          <w:iCs/>
          <w:color w:val="333333"/>
          <w:sz w:val="24"/>
          <w:szCs w:val="24"/>
          <w:shd w:val="clear" w:color="auto" w:fill="FFFFFF"/>
          <w:lang w:eastAsia="ru-RU"/>
        </w:rPr>
        <w:t>{Статтю 26 доповнено частиною сьомою згідно із Законом </w:t>
      </w:r>
      <w:hyperlink r:id="rId119" w:anchor="n8" w:tgtFrame="_blank" w:history="1">
        <w:r w:rsidRPr="001E09C6">
          <w:rPr>
            <w:rFonts w:ascii="Times New Roman" w:eastAsia="Times New Roman" w:hAnsi="Times New Roman" w:cs="Times New Roman"/>
            <w:i/>
            <w:iCs/>
            <w:color w:val="000099"/>
            <w:sz w:val="24"/>
            <w:szCs w:val="24"/>
            <w:u w:val="single"/>
            <w:lang w:eastAsia="ru-RU"/>
          </w:rPr>
          <w:t>№ 955-VIII від 28.01.2016</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310"/>
      <w:bookmarkEnd w:id="265"/>
      <w:r w:rsidRPr="001E09C6">
        <w:rPr>
          <w:rFonts w:ascii="Times New Roman" w:eastAsia="Times New Roman" w:hAnsi="Times New Roman" w:cs="Times New Roman"/>
          <w:color w:val="333333"/>
          <w:sz w:val="24"/>
          <w:szCs w:val="24"/>
          <w:lang w:eastAsia="ru-RU"/>
        </w:rPr>
        <w:t>Особливості призначення на посаду керівників державних та комунальних музеїв на тимчасово окупованих територіях Донецької та Луганської областей, Автономної Республіки Крим та міста Севастополя визначаються </w:t>
      </w:r>
      <w:hyperlink r:id="rId120" w:anchor="n429" w:tgtFrame="_blank" w:history="1">
        <w:r w:rsidRPr="001E09C6">
          <w:rPr>
            <w:rFonts w:ascii="Times New Roman" w:eastAsia="Times New Roman" w:hAnsi="Times New Roman" w:cs="Times New Roman"/>
            <w:color w:val="000099"/>
            <w:sz w:val="24"/>
            <w:szCs w:val="24"/>
            <w:u w:val="single"/>
            <w:lang w:eastAsia="ru-RU"/>
          </w:rPr>
          <w:t>частиною другою</w:t>
        </w:r>
      </w:hyperlink>
      <w:r w:rsidRPr="001E09C6">
        <w:rPr>
          <w:rFonts w:ascii="Times New Roman" w:eastAsia="Times New Roman" w:hAnsi="Times New Roman" w:cs="Times New Roman"/>
          <w:color w:val="333333"/>
          <w:sz w:val="24"/>
          <w:szCs w:val="24"/>
          <w:lang w:eastAsia="ru-RU"/>
        </w:rPr>
        <w:t> статті 21 Закону України "Про культуру".</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309"/>
      <w:bookmarkEnd w:id="266"/>
      <w:r w:rsidRPr="001E09C6">
        <w:rPr>
          <w:rFonts w:ascii="Times New Roman" w:eastAsia="Times New Roman" w:hAnsi="Times New Roman" w:cs="Times New Roman"/>
          <w:i/>
          <w:iCs/>
          <w:color w:val="333333"/>
          <w:sz w:val="24"/>
          <w:szCs w:val="24"/>
          <w:shd w:val="clear" w:color="auto" w:fill="FFFFFF"/>
          <w:lang w:eastAsia="ru-RU"/>
        </w:rPr>
        <w:t>{Статтю 26 доповнено частиною восьмою згідно із Законом </w:t>
      </w:r>
      <w:hyperlink r:id="rId121" w:anchor="n7" w:tgtFrame="_blank" w:history="1">
        <w:r w:rsidRPr="001E09C6">
          <w:rPr>
            <w:rFonts w:ascii="Times New Roman" w:eastAsia="Times New Roman" w:hAnsi="Times New Roman" w:cs="Times New Roman"/>
            <w:i/>
            <w:iCs/>
            <w:color w:val="000099"/>
            <w:sz w:val="24"/>
            <w:szCs w:val="24"/>
            <w:u w:val="single"/>
            <w:lang w:eastAsia="ru-RU"/>
          </w:rPr>
          <w:t>№ 447-IX від 14.01.2020</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7" w:name="n247"/>
      <w:bookmarkEnd w:id="267"/>
      <w:r w:rsidRPr="001E09C6">
        <w:rPr>
          <w:rFonts w:ascii="Times New Roman" w:eastAsia="Times New Roman" w:hAnsi="Times New Roman" w:cs="Times New Roman"/>
          <w:i/>
          <w:iCs/>
          <w:color w:val="333333"/>
          <w:sz w:val="24"/>
          <w:szCs w:val="24"/>
          <w:shd w:val="clear" w:color="auto" w:fill="FFFFFF"/>
          <w:lang w:eastAsia="ru-RU"/>
        </w:rPr>
        <w:t>{Стаття 26 із змінами, внесеними згідно із Законом </w:t>
      </w:r>
      <w:hyperlink r:id="rId122"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 в редакції Закону </w:t>
      </w:r>
      <w:hyperlink r:id="rId123"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48"/>
      <w:bookmarkEnd w:id="268"/>
      <w:r w:rsidRPr="001E09C6">
        <w:rPr>
          <w:rFonts w:ascii="Times New Roman" w:eastAsia="Times New Roman" w:hAnsi="Times New Roman" w:cs="Times New Roman"/>
          <w:b/>
          <w:bCs/>
          <w:color w:val="333333"/>
          <w:sz w:val="24"/>
          <w:szCs w:val="24"/>
          <w:lang w:eastAsia="ru-RU"/>
        </w:rPr>
        <w:t>Стаття 27. </w:t>
      </w:r>
      <w:r w:rsidRPr="001E09C6">
        <w:rPr>
          <w:rFonts w:ascii="Times New Roman" w:eastAsia="Times New Roman" w:hAnsi="Times New Roman" w:cs="Times New Roman"/>
          <w:color w:val="333333"/>
          <w:sz w:val="24"/>
          <w:szCs w:val="24"/>
          <w:lang w:eastAsia="ru-RU"/>
        </w:rPr>
        <w:t>Самоврядування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49"/>
      <w:bookmarkEnd w:id="269"/>
      <w:r w:rsidRPr="001E09C6">
        <w:rPr>
          <w:rFonts w:ascii="Times New Roman" w:eastAsia="Times New Roman" w:hAnsi="Times New Roman" w:cs="Times New Roman"/>
          <w:color w:val="333333"/>
          <w:sz w:val="24"/>
          <w:szCs w:val="24"/>
          <w:lang w:eastAsia="ru-RU"/>
        </w:rPr>
        <w:t>Музеї мають право створювати органи самоврядування: вчені, наглядові, методичні, музейно-педагогічні, художні, реставраційні та інші ради, залучаючи до їх діяльності фахівців різного профілю.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50"/>
      <w:bookmarkEnd w:id="270"/>
      <w:r w:rsidRPr="001E09C6">
        <w:rPr>
          <w:rFonts w:ascii="Times New Roman" w:eastAsia="Times New Roman" w:hAnsi="Times New Roman" w:cs="Times New Roman"/>
          <w:b/>
          <w:bCs/>
          <w:color w:val="333333"/>
          <w:sz w:val="24"/>
          <w:szCs w:val="24"/>
          <w:lang w:eastAsia="ru-RU"/>
        </w:rPr>
        <w:t>Стаття 28. </w:t>
      </w:r>
      <w:r w:rsidRPr="001E09C6">
        <w:rPr>
          <w:rFonts w:ascii="Times New Roman" w:eastAsia="Times New Roman" w:hAnsi="Times New Roman" w:cs="Times New Roman"/>
          <w:color w:val="333333"/>
          <w:sz w:val="24"/>
          <w:szCs w:val="24"/>
          <w:lang w:eastAsia="ru-RU"/>
        </w:rPr>
        <w:t>Гарантії прав і законних інтересів працівників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51"/>
      <w:bookmarkEnd w:id="271"/>
      <w:r w:rsidRPr="001E09C6">
        <w:rPr>
          <w:rFonts w:ascii="Times New Roman" w:eastAsia="Times New Roman" w:hAnsi="Times New Roman" w:cs="Times New Roman"/>
          <w:color w:val="333333"/>
          <w:sz w:val="24"/>
          <w:szCs w:val="24"/>
          <w:lang w:eastAsia="ru-RU"/>
        </w:rPr>
        <w:t>Правовий і соціальний захист працівників музеїв забезпечується державою і засновниками музеїв згідно із законодавством.</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2" w:name="n252"/>
      <w:bookmarkEnd w:id="272"/>
      <w:r w:rsidRPr="001E09C6">
        <w:rPr>
          <w:rFonts w:ascii="Times New Roman" w:eastAsia="Times New Roman" w:hAnsi="Times New Roman" w:cs="Times New Roman"/>
          <w:i/>
          <w:iCs/>
          <w:color w:val="333333"/>
          <w:sz w:val="24"/>
          <w:szCs w:val="24"/>
          <w:shd w:val="clear" w:color="auto" w:fill="FFFFFF"/>
          <w:lang w:eastAsia="ru-RU"/>
        </w:rPr>
        <w:t>{Частина перша статті 28 в редакції Закону </w:t>
      </w:r>
      <w:hyperlink r:id="rId124"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53"/>
      <w:bookmarkEnd w:id="273"/>
      <w:r w:rsidRPr="001E09C6">
        <w:rPr>
          <w:rFonts w:ascii="Times New Roman" w:eastAsia="Times New Roman" w:hAnsi="Times New Roman" w:cs="Times New Roman"/>
          <w:color w:val="333333"/>
          <w:sz w:val="24"/>
          <w:szCs w:val="24"/>
          <w:lang w:eastAsia="ru-RU"/>
        </w:rPr>
        <w:t>Працівники музеїв мають право на:</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54"/>
      <w:bookmarkEnd w:id="274"/>
      <w:r w:rsidRPr="001E09C6">
        <w:rPr>
          <w:rFonts w:ascii="Times New Roman" w:eastAsia="Times New Roman" w:hAnsi="Times New Roman" w:cs="Times New Roman"/>
          <w:color w:val="333333"/>
          <w:sz w:val="24"/>
          <w:szCs w:val="24"/>
          <w:lang w:eastAsia="ru-RU"/>
        </w:rPr>
        <w:t>діяльність відповідно до фаху та кваліфікації в музеях незалежно від форм власності;</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55"/>
      <w:bookmarkEnd w:id="275"/>
      <w:r w:rsidRPr="001E09C6">
        <w:rPr>
          <w:rFonts w:ascii="Times New Roman" w:eastAsia="Times New Roman" w:hAnsi="Times New Roman" w:cs="Times New Roman"/>
          <w:color w:val="333333"/>
          <w:sz w:val="24"/>
          <w:szCs w:val="24"/>
          <w:lang w:eastAsia="ru-RU"/>
        </w:rPr>
        <w:t>захист у судовому порядку права інтелектуальної власності на результати наукової діяльності в галузі музейної справи;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56"/>
      <w:bookmarkEnd w:id="276"/>
      <w:r w:rsidRPr="001E09C6">
        <w:rPr>
          <w:rFonts w:ascii="Times New Roman" w:eastAsia="Times New Roman" w:hAnsi="Times New Roman" w:cs="Times New Roman"/>
          <w:color w:val="333333"/>
          <w:sz w:val="24"/>
          <w:szCs w:val="24"/>
          <w:lang w:eastAsia="ru-RU"/>
        </w:rPr>
        <w:t>безкоштовне користування довідково-інформаційною, бібліотечною і архівною базами музеїв України та відвідування музейних закладів;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57"/>
      <w:bookmarkEnd w:id="277"/>
      <w:r w:rsidRPr="001E09C6">
        <w:rPr>
          <w:rFonts w:ascii="Times New Roman" w:eastAsia="Times New Roman" w:hAnsi="Times New Roman" w:cs="Times New Roman"/>
          <w:color w:val="333333"/>
          <w:sz w:val="24"/>
          <w:szCs w:val="24"/>
          <w:lang w:eastAsia="ru-RU"/>
        </w:rPr>
        <w:t>участь у науково-дослідній роботі музеїв, у конференціях, семінарах, наукових читаннях;</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58"/>
      <w:bookmarkEnd w:id="278"/>
      <w:r w:rsidRPr="001E09C6">
        <w:rPr>
          <w:rFonts w:ascii="Times New Roman" w:eastAsia="Times New Roman" w:hAnsi="Times New Roman" w:cs="Times New Roman"/>
          <w:color w:val="333333"/>
          <w:sz w:val="24"/>
          <w:szCs w:val="24"/>
          <w:lang w:eastAsia="ru-RU"/>
        </w:rPr>
        <w:t>підвищення кваліфікації, перепідготовку, вільний вибір програми, форм навчання, стажування в інших музеях, в тому числі за кордоном;</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59"/>
      <w:bookmarkEnd w:id="279"/>
      <w:r w:rsidRPr="001E09C6">
        <w:rPr>
          <w:rFonts w:ascii="Times New Roman" w:eastAsia="Times New Roman" w:hAnsi="Times New Roman" w:cs="Times New Roman"/>
          <w:color w:val="333333"/>
          <w:sz w:val="24"/>
          <w:szCs w:val="24"/>
          <w:lang w:eastAsia="ru-RU"/>
        </w:rPr>
        <w:t>атестацію з метою одержання кваліфікаційної категорії, порядок проведення якої визначається центральним органом виконавчої влади, що забезпечує формування державної політики у сферах культури та мистецтв;</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0" w:name="n260"/>
      <w:bookmarkEnd w:id="280"/>
      <w:r w:rsidRPr="001E09C6">
        <w:rPr>
          <w:rFonts w:ascii="Times New Roman" w:eastAsia="Times New Roman" w:hAnsi="Times New Roman" w:cs="Times New Roman"/>
          <w:i/>
          <w:iCs/>
          <w:color w:val="333333"/>
          <w:sz w:val="24"/>
          <w:szCs w:val="24"/>
          <w:shd w:val="clear" w:color="auto" w:fill="FFFFFF"/>
          <w:lang w:eastAsia="ru-RU"/>
        </w:rPr>
        <w:t>{Абзац сьомий частини другої статті 28 із змінами, внесеними згідно із Законами </w:t>
      </w:r>
      <w:hyperlink r:id="rId125"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 </w:t>
      </w:r>
      <w:hyperlink r:id="rId126" w:anchor="n101" w:tgtFrame="_blank" w:history="1">
        <w:r w:rsidRPr="001E09C6">
          <w:rPr>
            <w:rFonts w:ascii="Times New Roman" w:eastAsia="Times New Roman" w:hAnsi="Times New Roman" w:cs="Times New Roman"/>
            <w:i/>
            <w:iCs/>
            <w:color w:val="000099"/>
            <w:sz w:val="24"/>
            <w:szCs w:val="24"/>
            <w:u w:val="single"/>
            <w:lang w:eastAsia="ru-RU"/>
          </w:rPr>
          <w:t>№ 5461-VI від 16.10.2012</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61"/>
      <w:bookmarkEnd w:id="281"/>
      <w:r w:rsidRPr="001E09C6">
        <w:rPr>
          <w:rFonts w:ascii="Times New Roman" w:eastAsia="Times New Roman" w:hAnsi="Times New Roman" w:cs="Times New Roman"/>
          <w:color w:val="333333"/>
          <w:sz w:val="24"/>
          <w:szCs w:val="24"/>
          <w:lang w:eastAsia="ru-RU"/>
        </w:rPr>
        <w:t xml:space="preserve">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w:t>
      </w:r>
      <w:r w:rsidRPr="001E09C6">
        <w:rPr>
          <w:rFonts w:ascii="Times New Roman" w:eastAsia="Times New Roman" w:hAnsi="Times New Roman" w:cs="Times New Roman"/>
          <w:color w:val="333333"/>
          <w:sz w:val="24"/>
          <w:szCs w:val="24"/>
          <w:lang w:eastAsia="ru-RU"/>
        </w:rPr>
        <w:lastRenderedPageBreak/>
        <w:t>доплату за вислугу років у розмірах та порядку, встановлених Кабінетом Міністрів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2" w:name="n262"/>
      <w:bookmarkEnd w:id="282"/>
      <w:r w:rsidRPr="001E09C6">
        <w:rPr>
          <w:rFonts w:ascii="Times New Roman" w:eastAsia="Times New Roman" w:hAnsi="Times New Roman" w:cs="Times New Roman"/>
          <w:i/>
          <w:iCs/>
          <w:color w:val="333333"/>
          <w:sz w:val="24"/>
          <w:szCs w:val="24"/>
          <w:shd w:val="clear" w:color="auto" w:fill="FFFFFF"/>
          <w:lang w:eastAsia="ru-RU"/>
        </w:rPr>
        <w:t>{Абзац восьмий частини другої статті 28 в редакції Закону </w:t>
      </w:r>
      <w:hyperlink r:id="rId127"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3" w:name="n263"/>
      <w:bookmarkEnd w:id="283"/>
      <w:r w:rsidRPr="001E09C6">
        <w:rPr>
          <w:rFonts w:ascii="Times New Roman" w:eastAsia="Times New Roman" w:hAnsi="Times New Roman" w:cs="Times New Roman"/>
          <w:i/>
          <w:iCs/>
          <w:color w:val="333333"/>
          <w:sz w:val="24"/>
          <w:szCs w:val="24"/>
          <w:shd w:val="clear" w:color="auto" w:fill="FFFFFF"/>
          <w:lang w:eastAsia="ru-RU"/>
        </w:rPr>
        <w:t>{Абзац восьмий частини другої статті 28 набирає чинності з 1 січня 2010 року у частині допомоги на оздоровлення при наданні щорічної відпустки у розмірі посадового окладу та доплати за вислугу років згідно із Законом </w:t>
      </w:r>
      <w:hyperlink r:id="rId128"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64"/>
      <w:bookmarkEnd w:id="284"/>
      <w:r w:rsidRPr="001E09C6">
        <w:rPr>
          <w:rFonts w:ascii="Times New Roman" w:eastAsia="Times New Roman" w:hAnsi="Times New Roman" w:cs="Times New Roman"/>
          <w:color w:val="333333"/>
          <w:sz w:val="24"/>
          <w:szCs w:val="24"/>
          <w:lang w:eastAsia="ru-RU"/>
        </w:rPr>
        <w:t>грошову винагороду за сумлінну працю та зразкове виконання трудових обов'язків і матеріальну допомогу для вирішення соціально-побутових питань у розмірі та порядку, що встановлюються Кабінетом Міністрів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5" w:name="n265"/>
      <w:bookmarkEnd w:id="285"/>
      <w:r w:rsidRPr="001E09C6">
        <w:rPr>
          <w:rFonts w:ascii="Times New Roman" w:eastAsia="Times New Roman" w:hAnsi="Times New Roman" w:cs="Times New Roman"/>
          <w:i/>
          <w:iCs/>
          <w:color w:val="333333"/>
          <w:sz w:val="24"/>
          <w:szCs w:val="24"/>
          <w:shd w:val="clear" w:color="auto" w:fill="FFFFFF"/>
          <w:lang w:eastAsia="ru-RU"/>
        </w:rPr>
        <w:t>{Частину другу статті 28 доповнено абзацом дев'ятим згідно із Законом </w:t>
      </w:r>
      <w:hyperlink r:id="rId129"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6" w:name="n266"/>
      <w:bookmarkEnd w:id="286"/>
      <w:r w:rsidRPr="001E09C6">
        <w:rPr>
          <w:rFonts w:ascii="Times New Roman" w:eastAsia="Times New Roman" w:hAnsi="Times New Roman" w:cs="Times New Roman"/>
          <w:i/>
          <w:iCs/>
          <w:color w:val="333333"/>
          <w:sz w:val="24"/>
          <w:szCs w:val="24"/>
          <w:shd w:val="clear" w:color="auto" w:fill="FFFFFF"/>
          <w:lang w:eastAsia="ru-RU"/>
        </w:rPr>
        <w:t>{Абзац дев'ятий частини другої статті 28 набирає чинності з дня введення в дію Закону України про Державний бюджет України на 2000 рік згідно із Законом </w:t>
      </w:r>
      <w:hyperlink r:id="rId130"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67"/>
      <w:bookmarkEnd w:id="287"/>
      <w:r w:rsidRPr="001E09C6">
        <w:rPr>
          <w:rFonts w:ascii="Times New Roman" w:eastAsia="Times New Roman" w:hAnsi="Times New Roman" w:cs="Times New Roman"/>
          <w:color w:val="333333"/>
          <w:sz w:val="24"/>
          <w:szCs w:val="24"/>
          <w:lang w:eastAsia="ru-RU"/>
        </w:rPr>
        <w:t>безплатне користування у межах встановлених норм житлом з опаленням і освітленням, якщо вони проживають у селах і селищах;</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8" w:name="n268"/>
      <w:bookmarkEnd w:id="288"/>
      <w:r w:rsidRPr="001E09C6">
        <w:rPr>
          <w:rFonts w:ascii="Times New Roman" w:eastAsia="Times New Roman" w:hAnsi="Times New Roman" w:cs="Times New Roman"/>
          <w:i/>
          <w:iCs/>
          <w:color w:val="333333"/>
          <w:sz w:val="24"/>
          <w:szCs w:val="24"/>
          <w:shd w:val="clear" w:color="auto" w:fill="FFFFFF"/>
          <w:lang w:eastAsia="ru-RU"/>
        </w:rPr>
        <w:t>{Частину другу статті 28 доповнено абзацом десятим згідно із Законом </w:t>
      </w:r>
      <w:hyperlink r:id="rId131"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9" w:name="n269"/>
      <w:bookmarkEnd w:id="289"/>
      <w:r w:rsidRPr="001E09C6">
        <w:rPr>
          <w:rFonts w:ascii="Times New Roman" w:eastAsia="Times New Roman" w:hAnsi="Times New Roman" w:cs="Times New Roman"/>
          <w:i/>
          <w:iCs/>
          <w:color w:val="333333"/>
          <w:sz w:val="24"/>
          <w:szCs w:val="24"/>
          <w:shd w:val="clear" w:color="auto" w:fill="FFFFFF"/>
          <w:lang w:eastAsia="ru-RU"/>
        </w:rPr>
        <w:t>{Абзац десятий частини другої статті 28 набирає чинності з дня введення в дію Закону України про </w:t>
      </w:r>
      <w:hyperlink r:id="rId132" w:tgtFrame="_blank" w:history="1">
        <w:r w:rsidRPr="001E09C6">
          <w:rPr>
            <w:rFonts w:ascii="Times New Roman" w:eastAsia="Times New Roman" w:hAnsi="Times New Roman" w:cs="Times New Roman"/>
            <w:i/>
            <w:iCs/>
            <w:color w:val="000099"/>
            <w:sz w:val="24"/>
            <w:szCs w:val="24"/>
            <w:u w:val="single"/>
            <w:lang w:eastAsia="ru-RU"/>
          </w:rPr>
          <w:t>Державний бюджет України на 2000 рік</w:t>
        </w:r>
      </w:hyperlink>
      <w:r w:rsidRPr="001E09C6">
        <w:rPr>
          <w:rFonts w:ascii="Times New Roman" w:eastAsia="Times New Roman" w:hAnsi="Times New Roman" w:cs="Times New Roman"/>
          <w:i/>
          <w:iCs/>
          <w:color w:val="333333"/>
          <w:sz w:val="24"/>
          <w:szCs w:val="24"/>
          <w:shd w:val="clear" w:color="auto" w:fill="FFFFFF"/>
          <w:lang w:eastAsia="ru-RU"/>
        </w:rPr>
        <w:t> згідно із Законом </w:t>
      </w:r>
      <w:hyperlink r:id="rId133"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70"/>
      <w:bookmarkEnd w:id="290"/>
      <w:r w:rsidRPr="001E09C6">
        <w:rPr>
          <w:rFonts w:ascii="Times New Roman" w:eastAsia="Times New Roman" w:hAnsi="Times New Roman" w:cs="Times New Roman"/>
          <w:color w:val="333333"/>
          <w:sz w:val="24"/>
          <w:szCs w:val="24"/>
          <w:lang w:eastAsia="ru-RU"/>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1" w:name="n271"/>
      <w:bookmarkEnd w:id="291"/>
      <w:r w:rsidRPr="001E09C6">
        <w:rPr>
          <w:rFonts w:ascii="Times New Roman" w:eastAsia="Times New Roman" w:hAnsi="Times New Roman" w:cs="Times New Roman"/>
          <w:i/>
          <w:iCs/>
          <w:color w:val="333333"/>
          <w:sz w:val="24"/>
          <w:szCs w:val="24"/>
          <w:shd w:val="clear" w:color="auto" w:fill="FFFFFF"/>
          <w:lang w:eastAsia="ru-RU"/>
        </w:rPr>
        <w:t>{Абзац одинадцятий частини другої статті 28 із змінами, внесеними згідно із Законом </w:t>
      </w:r>
      <w:hyperlink r:id="rId134"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72"/>
      <w:bookmarkEnd w:id="292"/>
      <w:r w:rsidRPr="001E09C6">
        <w:rPr>
          <w:rFonts w:ascii="Times New Roman" w:eastAsia="Times New Roman" w:hAnsi="Times New Roman" w:cs="Times New Roman"/>
          <w:color w:val="333333"/>
          <w:sz w:val="24"/>
          <w:szCs w:val="24"/>
          <w:lang w:eastAsia="ru-RU"/>
        </w:rPr>
        <w:t>Пільги на безплатне користування житлом з опаленням та освітленням, передбачені частиною другою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3" w:name="n273"/>
      <w:bookmarkEnd w:id="293"/>
      <w:r w:rsidRPr="001E09C6">
        <w:rPr>
          <w:rFonts w:ascii="Times New Roman" w:eastAsia="Times New Roman" w:hAnsi="Times New Roman" w:cs="Times New Roman"/>
          <w:i/>
          <w:iCs/>
          <w:color w:val="333333"/>
          <w:sz w:val="24"/>
          <w:szCs w:val="24"/>
          <w:shd w:val="clear" w:color="auto" w:fill="FFFFFF"/>
          <w:lang w:eastAsia="ru-RU"/>
        </w:rPr>
        <w:t>{Статтю 28 доповнено частиною третьою згідно із Законом </w:t>
      </w:r>
      <w:hyperlink r:id="rId135" w:tgtFrame="_blank" w:history="1">
        <w:r w:rsidRPr="001E09C6">
          <w:rPr>
            <w:rFonts w:ascii="Times New Roman" w:eastAsia="Times New Roman" w:hAnsi="Times New Roman" w:cs="Times New Roman"/>
            <w:i/>
            <w:iCs/>
            <w:color w:val="000099"/>
            <w:sz w:val="24"/>
            <w:szCs w:val="24"/>
            <w:u w:val="single"/>
            <w:lang w:eastAsia="ru-RU"/>
          </w:rPr>
          <w:t>№ 107-VI від 28.12.2007</w:t>
        </w:r>
      </w:hyperlink>
      <w:r w:rsidRPr="001E09C6">
        <w:rPr>
          <w:rFonts w:ascii="Times New Roman" w:eastAsia="Times New Roman" w:hAnsi="Times New Roman" w:cs="Times New Roman"/>
          <w:i/>
          <w:iCs/>
          <w:color w:val="333333"/>
          <w:sz w:val="24"/>
          <w:szCs w:val="24"/>
          <w:shd w:val="clear" w:color="auto" w:fill="FFFFFF"/>
          <w:lang w:eastAsia="ru-RU"/>
        </w:rPr>
        <w:t> - зміну визнано неконституційною згідно з Рішенням Конституційного Суду </w:t>
      </w:r>
      <w:hyperlink r:id="rId136" w:tgtFrame="_blank" w:history="1">
        <w:r w:rsidRPr="001E09C6">
          <w:rPr>
            <w:rFonts w:ascii="Times New Roman" w:eastAsia="Times New Roman" w:hAnsi="Times New Roman" w:cs="Times New Roman"/>
            <w:i/>
            <w:iCs/>
            <w:color w:val="000099"/>
            <w:sz w:val="24"/>
            <w:szCs w:val="24"/>
            <w:u w:val="single"/>
            <w:lang w:eastAsia="ru-RU"/>
          </w:rPr>
          <w:t>№ 10-рп/2008 від 22.05.2008</w:t>
        </w:r>
      </w:hyperlink>
      <w:r w:rsidRPr="001E09C6">
        <w:rPr>
          <w:rFonts w:ascii="Times New Roman" w:eastAsia="Times New Roman" w:hAnsi="Times New Roman" w:cs="Times New Roman"/>
          <w:i/>
          <w:iCs/>
          <w:color w:val="333333"/>
          <w:sz w:val="24"/>
          <w:szCs w:val="24"/>
          <w:shd w:val="clear" w:color="auto" w:fill="FFFFFF"/>
          <w:lang w:eastAsia="ru-RU"/>
        </w:rPr>
        <w:t>; частина третя статті 28 в редакції Законів </w:t>
      </w:r>
      <w:hyperlink r:id="rId137" w:anchor="n414" w:tgtFrame="_blank" w:history="1">
        <w:r w:rsidRPr="001E09C6">
          <w:rPr>
            <w:rFonts w:ascii="Times New Roman" w:eastAsia="Times New Roman" w:hAnsi="Times New Roman" w:cs="Times New Roman"/>
            <w:i/>
            <w:iCs/>
            <w:color w:val="000099"/>
            <w:sz w:val="24"/>
            <w:szCs w:val="24"/>
            <w:u w:val="single"/>
            <w:lang w:eastAsia="ru-RU"/>
          </w:rPr>
          <w:t>№ 1166-VII</w:t>
        </w:r>
      </w:hyperlink>
      <w:hyperlink r:id="rId138" w:anchor="n414" w:tgtFrame="_blank" w:history="1">
        <w:r w:rsidRPr="001E09C6">
          <w:rPr>
            <w:rFonts w:ascii="Times New Roman" w:eastAsia="Times New Roman" w:hAnsi="Times New Roman" w:cs="Times New Roman"/>
            <w:i/>
            <w:iCs/>
            <w:color w:val="000099"/>
            <w:sz w:val="24"/>
            <w:szCs w:val="24"/>
            <w:u w:val="single"/>
            <w:lang w:eastAsia="ru-RU"/>
          </w:rPr>
          <w:t> від 27.03.2014</w:t>
        </w:r>
      </w:hyperlink>
      <w:r w:rsidRPr="001E09C6">
        <w:rPr>
          <w:rFonts w:ascii="Times New Roman" w:eastAsia="Times New Roman" w:hAnsi="Times New Roman" w:cs="Times New Roman"/>
          <w:i/>
          <w:iCs/>
          <w:color w:val="333333"/>
          <w:sz w:val="24"/>
          <w:szCs w:val="24"/>
          <w:shd w:val="clear" w:color="auto" w:fill="FFFFFF"/>
          <w:lang w:eastAsia="ru-RU"/>
        </w:rPr>
        <w:t>, </w:t>
      </w:r>
      <w:hyperlink r:id="rId139" w:anchor="n128" w:tgtFrame="_blank" w:history="1">
        <w:r w:rsidRPr="001E09C6">
          <w:rPr>
            <w:rFonts w:ascii="Times New Roman" w:eastAsia="Times New Roman" w:hAnsi="Times New Roman" w:cs="Times New Roman"/>
            <w:i/>
            <w:iCs/>
            <w:color w:val="000099"/>
            <w:sz w:val="24"/>
            <w:szCs w:val="24"/>
            <w:u w:val="single"/>
            <w:lang w:eastAsia="ru-RU"/>
          </w:rPr>
          <w:t>№ 76-VIII від 28.12.2014</w:t>
        </w:r>
      </w:hyperlink>
      <w:r w:rsidRPr="001E09C6">
        <w:rPr>
          <w:rFonts w:ascii="Times New Roman" w:eastAsia="Times New Roman" w:hAnsi="Times New Roman" w:cs="Times New Roman"/>
          <w:i/>
          <w:iCs/>
          <w:color w:val="333333"/>
          <w:sz w:val="24"/>
          <w:szCs w:val="24"/>
          <w:shd w:val="clear" w:color="auto" w:fill="FFFFFF"/>
          <w:lang w:eastAsia="ru-RU"/>
        </w:rPr>
        <w:t> - щодо набрання чинності норм зазначеного Закону див. </w:t>
      </w:r>
      <w:hyperlink r:id="rId140" w:anchor="n305" w:tgtFrame="_blank" w:history="1">
        <w:r w:rsidRPr="001E09C6">
          <w:rPr>
            <w:rFonts w:ascii="Times New Roman" w:eastAsia="Times New Roman" w:hAnsi="Times New Roman" w:cs="Times New Roman"/>
            <w:i/>
            <w:iCs/>
            <w:color w:val="000099"/>
            <w:sz w:val="24"/>
            <w:szCs w:val="24"/>
            <w:u w:val="single"/>
            <w:lang w:eastAsia="ru-RU"/>
          </w:rPr>
          <w:t>"Прикінцеві положення"</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74"/>
      <w:bookmarkEnd w:id="294"/>
      <w:r w:rsidRPr="001E09C6">
        <w:rPr>
          <w:rFonts w:ascii="Times New Roman" w:eastAsia="Times New Roman" w:hAnsi="Times New Roman" w:cs="Times New Roman"/>
          <w:b/>
          <w:bCs/>
          <w:color w:val="333333"/>
          <w:sz w:val="24"/>
          <w:szCs w:val="24"/>
          <w:lang w:eastAsia="ru-RU"/>
        </w:rPr>
        <w:t>Стаття 29. </w:t>
      </w:r>
      <w:r w:rsidRPr="001E09C6">
        <w:rPr>
          <w:rFonts w:ascii="Times New Roman" w:eastAsia="Times New Roman" w:hAnsi="Times New Roman" w:cs="Times New Roman"/>
          <w:color w:val="333333"/>
          <w:sz w:val="24"/>
          <w:szCs w:val="24"/>
          <w:lang w:eastAsia="ru-RU"/>
        </w:rPr>
        <w:t>Гарантії майнових прав музеїв</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75"/>
      <w:bookmarkEnd w:id="295"/>
      <w:r w:rsidRPr="001E09C6">
        <w:rPr>
          <w:rFonts w:ascii="Times New Roman" w:eastAsia="Times New Roman" w:hAnsi="Times New Roman" w:cs="Times New Roman"/>
          <w:color w:val="333333"/>
          <w:sz w:val="24"/>
          <w:szCs w:val="24"/>
          <w:lang w:eastAsia="ru-RU"/>
        </w:rPr>
        <w:t>Держава гарантує захист майнових прав музеїв усіх форм власності. Вилучення державою у музеїв їх фондів та іншого закріпленого за ними майна може здійснюватися лише у випадках, передбачених законами України.</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76"/>
      <w:bookmarkEnd w:id="296"/>
      <w:r w:rsidRPr="001E09C6">
        <w:rPr>
          <w:rFonts w:ascii="Times New Roman" w:eastAsia="Times New Roman" w:hAnsi="Times New Roman" w:cs="Times New Roman"/>
          <w:color w:val="333333"/>
          <w:sz w:val="24"/>
          <w:szCs w:val="24"/>
          <w:lang w:eastAsia="ru-RU"/>
        </w:rPr>
        <w:t>Музеї, що є у державній чи комунальній власності, не підлягають приватизації.</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7" w:name="n277"/>
      <w:bookmarkEnd w:id="297"/>
      <w:r w:rsidRPr="001E09C6">
        <w:rPr>
          <w:rFonts w:ascii="Times New Roman" w:eastAsia="Times New Roman" w:hAnsi="Times New Roman" w:cs="Times New Roman"/>
          <w:i/>
          <w:iCs/>
          <w:color w:val="333333"/>
          <w:sz w:val="24"/>
          <w:szCs w:val="24"/>
          <w:shd w:val="clear" w:color="auto" w:fill="FFFFFF"/>
          <w:lang w:eastAsia="ru-RU"/>
        </w:rPr>
        <w:t>{Частина друга статті 29 в редакції Закону </w:t>
      </w:r>
      <w:hyperlink r:id="rId141" w:tgtFrame="_blank" w:history="1">
        <w:r w:rsidRPr="001E09C6">
          <w:rPr>
            <w:rFonts w:ascii="Times New Roman" w:eastAsia="Times New Roman" w:hAnsi="Times New Roman" w:cs="Times New Roman"/>
            <w:i/>
            <w:iCs/>
            <w:color w:val="000099"/>
            <w:sz w:val="24"/>
            <w:szCs w:val="24"/>
            <w:u w:val="single"/>
            <w:lang w:eastAsia="ru-RU"/>
          </w:rPr>
          <w:t>№ 659-XIV від 14.05.99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78"/>
      <w:bookmarkEnd w:id="298"/>
      <w:r w:rsidRPr="001E09C6">
        <w:rPr>
          <w:rFonts w:ascii="Times New Roman" w:eastAsia="Times New Roman" w:hAnsi="Times New Roman" w:cs="Times New Roman"/>
          <w:color w:val="333333"/>
          <w:sz w:val="24"/>
          <w:szCs w:val="24"/>
          <w:lang w:eastAsia="ru-RU"/>
        </w:rPr>
        <w:lastRenderedPageBreak/>
        <w:t>Держава гарантує забезпечення охорони музеїв державної та комунальної форм власності.</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9" w:name="n279"/>
      <w:bookmarkEnd w:id="299"/>
      <w:r w:rsidRPr="001E09C6">
        <w:rPr>
          <w:rFonts w:ascii="Times New Roman" w:eastAsia="Times New Roman" w:hAnsi="Times New Roman" w:cs="Times New Roman"/>
          <w:i/>
          <w:iCs/>
          <w:color w:val="333333"/>
          <w:sz w:val="24"/>
          <w:szCs w:val="24"/>
          <w:shd w:val="clear" w:color="auto" w:fill="FFFFFF"/>
          <w:lang w:eastAsia="ru-RU"/>
        </w:rPr>
        <w:t>{Статтю 29 доповнено частиною третьою згідно із Законом </w:t>
      </w:r>
      <w:hyperlink r:id="rId142"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312"/>
      <w:bookmarkEnd w:id="300"/>
      <w:r w:rsidRPr="001E09C6">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реалізує державну політику у сферах культури та мистецтв, з переліку музеїв, затвердженого Кабінетом Міністрів України відповідно до </w:t>
      </w:r>
      <w:hyperlink r:id="rId143" w:anchor="n153" w:history="1">
        <w:r w:rsidRPr="001E09C6">
          <w:rPr>
            <w:rFonts w:ascii="Times New Roman" w:eastAsia="Times New Roman" w:hAnsi="Times New Roman" w:cs="Times New Roman"/>
            <w:color w:val="006600"/>
            <w:sz w:val="24"/>
            <w:szCs w:val="24"/>
            <w:u w:val="single"/>
            <w:lang w:eastAsia="ru-RU"/>
          </w:rPr>
          <w:t>частини третьої</w:t>
        </w:r>
      </w:hyperlink>
      <w:r w:rsidRPr="001E09C6">
        <w:rPr>
          <w:rFonts w:ascii="Times New Roman" w:eastAsia="Times New Roman" w:hAnsi="Times New Roman" w:cs="Times New Roman"/>
          <w:color w:val="333333"/>
          <w:sz w:val="24"/>
          <w:szCs w:val="24"/>
          <w:lang w:eastAsia="ru-RU"/>
        </w:rPr>
        <w:t> статті 15</w:t>
      </w:r>
      <w:r w:rsidRPr="001E09C6">
        <w:rPr>
          <w:rFonts w:ascii="Times New Roman" w:eastAsia="Times New Roman" w:hAnsi="Times New Roman" w:cs="Times New Roman"/>
          <w:b/>
          <w:bCs/>
          <w:color w:val="333333"/>
          <w:sz w:val="2"/>
          <w:szCs w:val="2"/>
          <w:vertAlign w:val="superscript"/>
          <w:lang w:eastAsia="ru-RU"/>
        </w:rPr>
        <w:t>-</w:t>
      </w:r>
      <w:r w:rsidRPr="001E09C6">
        <w:rPr>
          <w:rFonts w:ascii="Times New Roman" w:eastAsia="Times New Roman" w:hAnsi="Times New Roman" w:cs="Times New Roman"/>
          <w:b/>
          <w:bCs/>
          <w:color w:val="333333"/>
          <w:sz w:val="16"/>
          <w:szCs w:val="16"/>
          <w:vertAlign w:val="superscript"/>
          <w:lang w:eastAsia="ru-RU"/>
        </w:rPr>
        <w:t>2</w:t>
      </w:r>
      <w:r w:rsidRPr="001E09C6">
        <w:rPr>
          <w:rFonts w:ascii="Times New Roman" w:eastAsia="Times New Roman" w:hAnsi="Times New Roman" w:cs="Times New Roman"/>
          <w:color w:val="333333"/>
          <w:sz w:val="24"/>
          <w:szCs w:val="24"/>
          <w:lang w:eastAsia="ru-RU"/>
        </w:rPr>
        <w:t> цього Закону, визначає музей, якому музейні предмети, музейні колекції та музейні зібрання, що є державною власністю і належать до державної частини Музейного фонду України, передаються на постійне або тимчасове зберігання в порядку, передбаченому </w:t>
      </w:r>
      <w:hyperlink r:id="rId144" w:tgtFrame="_blank" w:history="1">
        <w:r w:rsidRPr="001E09C6">
          <w:rPr>
            <w:rFonts w:ascii="Times New Roman" w:eastAsia="Times New Roman" w:hAnsi="Times New Roman" w:cs="Times New Roman"/>
            <w:color w:val="000099"/>
            <w:sz w:val="24"/>
            <w:szCs w:val="24"/>
            <w:u w:val="single"/>
            <w:lang w:eastAsia="ru-RU"/>
          </w:rPr>
          <w:t>Положенням про Музейний фонд</w:t>
        </w:r>
      </w:hyperlink>
      <w:hyperlink r:id="rId145" w:tgtFrame="_blank" w:history="1">
        <w:r w:rsidRPr="001E09C6">
          <w:rPr>
            <w:rFonts w:ascii="Times New Roman" w:eastAsia="Times New Roman" w:hAnsi="Times New Roman" w:cs="Times New Roman"/>
            <w:color w:val="000099"/>
            <w:sz w:val="24"/>
            <w:szCs w:val="24"/>
            <w:u w:val="single"/>
            <w:lang w:eastAsia="ru-RU"/>
          </w:rPr>
          <w:t> України</w:t>
        </w:r>
      </w:hyperlink>
      <w:r w:rsidRPr="001E09C6">
        <w:rPr>
          <w:rFonts w:ascii="Times New Roman" w:eastAsia="Times New Roman" w:hAnsi="Times New Roman" w:cs="Times New Roman"/>
          <w:color w:val="333333"/>
          <w:sz w:val="24"/>
          <w:szCs w:val="24"/>
          <w:lang w:eastAsia="ru-RU"/>
        </w:rPr>
        <w:t>.</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1" w:name="n311"/>
      <w:bookmarkEnd w:id="301"/>
      <w:r w:rsidRPr="001E09C6">
        <w:rPr>
          <w:rFonts w:ascii="Times New Roman" w:eastAsia="Times New Roman" w:hAnsi="Times New Roman" w:cs="Times New Roman"/>
          <w:i/>
          <w:iCs/>
          <w:color w:val="333333"/>
          <w:sz w:val="24"/>
          <w:szCs w:val="24"/>
          <w:shd w:val="clear" w:color="auto" w:fill="FFFFFF"/>
          <w:lang w:eastAsia="ru-RU"/>
        </w:rPr>
        <w:t>{Статтю 29 доповнено частиною четвертою згідно із Законом </w:t>
      </w:r>
      <w:hyperlink r:id="rId146" w:anchor="n9" w:tgtFrame="_blank" w:history="1">
        <w:r w:rsidRPr="001E09C6">
          <w:rPr>
            <w:rFonts w:ascii="Times New Roman" w:eastAsia="Times New Roman" w:hAnsi="Times New Roman" w:cs="Times New Roman"/>
            <w:i/>
            <w:iCs/>
            <w:color w:val="000099"/>
            <w:sz w:val="24"/>
            <w:szCs w:val="24"/>
            <w:u w:val="single"/>
            <w:lang w:eastAsia="ru-RU"/>
          </w:rPr>
          <w:t>№ 447-IX від 14.01.2020</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2" w:name="n280"/>
      <w:bookmarkEnd w:id="302"/>
      <w:r w:rsidRPr="001E09C6">
        <w:rPr>
          <w:rFonts w:ascii="Times New Roman" w:eastAsia="Times New Roman" w:hAnsi="Times New Roman" w:cs="Times New Roman"/>
          <w:b/>
          <w:bCs/>
          <w:color w:val="333333"/>
          <w:sz w:val="28"/>
          <w:szCs w:val="28"/>
          <w:lang w:eastAsia="ru-RU"/>
        </w:rPr>
        <w:t>Розділ VI</w:t>
      </w:r>
      <w:r w:rsidRPr="001E09C6">
        <w:rPr>
          <w:rFonts w:ascii="Times New Roman" w:eastAsia="Times New Roman" w:hAnsi="Times New Roman" w:cs="Times New Roman"/>
          <w:color w:val="333333"/>
          <w:sz w:val="24"/>
          <w:szCs w:val="24"/>
          <w:lang w:eastAsia="ru-RU"/>
        </w:rPr>
        <w:br/>
      </w:r>
      <w:r w:rsidRPr="001E09C6">
        <w:rPr>
          <w:rFonts w:ascii="Times New Roman" w:eastAsia="Times New Roman" w:hAnsi="Times New Roman" w:cs="Times New Roman"/>
          <w:b/>
          <w:bCs/>
          <w:color w:val="333333"/>
          <w:sz w:val="28"/>
          <w:szCs w:val="28"/>
          <w:lang w:eastAsia="ru-RU"/>
        </w:rPr>
        <w:t>ВІДПОВІДАЛЬНІСТЬ ЗА ПОРУШЕННЯ ЗАКОНОДАВСТВА УКРАЇНИ ПРО МУЗЕЇ ТА МУЗЕЙНУ СПРАВУ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281"/>
      <w:bookmarkEnd w:id="303"/>
      <w:r w:rsidRPr="001E09C6">
        <w:rPr>
          <w:rFonts w:ascii="Times New Roman" w:eastAsia="Times New Roman" w:hAnsi="Times New Roman" w:cs="Times New Roman"/>
          <w:b/>
          <w:bCs/>
          <w:color w:val="333333"/>
          <w:sz w:val="24"/>
          <w:szCs w:val="24"/>
          <w:lang w:eastAsia="ru-RU"/>
        </w:rPr>
        <w:t>Стаття 30. </w:t>
      </w:r>
      <w:r w:rsidRPr="001E09C6">
        <w:rPr>
          <w:rFonts w:ascii="Times New Roman" w:eastAsia="Times New Roman" w:hAnsi="Times New Roman" w:cs="Times New Roman"/>
          <w:color w:val="333333"/>
          <w:sz w:val="24"/>
          <w:szCs w:val="24"/>
          <w:lang w:eastAsia="ru-RU"/>
        </w:rPr>
        <w:t>Відповідальність за шкоду, завдану музею або музейному зібранню</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282"/>
      <w:bookmarkEnd w:id="304"/>
      <w:r w:rsidRPr="001E09C6">
        <w:rPr>
          <w:rFonts w:ascii="Times New Roman" w:eastAsia="Times New Roman" w:hAnsi="Times New Roman" w:cs="Times New Roman"/>
          <w:color w:val="333333"/>
          <w:sz w:val="24"/>
          <w:szCs w:val="24"/>
          <w:lang w:eastAsia="ru-RU"/>
        </w:rPr>
        <w:t>Матеріальна шкода, завдана музею або музейному зібранню громадянами чи юридичними особами, відшкодовується згідно з чинним законодавством.</w:t>
      </w:r>
    </w:p>
    <w:p w:rsidR="001E09C6" w:rsidRPr="001E09C6" w:rsidRDefault="001E09C6" w:rsidP="001E09C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5" w:name="n283"/>
      <w:bookmarkEnd w:id="305"/>
      <w:r w:rsidRPr="001E09C6">
        <w:rPr>
          <w:rFonts w:ascii="Times New Roman" w:eastAsia="Times New Roman" w:hAnsi="Times New Roman" w:cs="Times New Roman"/>
          <w:i/>
          <w:iCs/>
          <w:color w:val="333333"/>
          <w:sz w:val="24"/>
          <w:szCs w:val="24"/>
          <w:shd w:val="clear" w:color="auto" w:fill="FFFFFF"/>
          <w:lang w:eastAsia="ru-RU"/>
        </w:rPr>
        <w:t>{Стаття 30 із змінами, внесеними згідно із Законом </w:t>
      </w:r>
      <w:hyperlink r:id="rId147" w:tgtFrame="_blank" w:history="1">
        <w:r w:rsidRPr="001E09C6">
          <w:rPr>
            <w:rFonts w:ascii="Times New Roman" w:eastAsia="Times New Roman" w:hAnsi="Times New Roman" w:cs="Times New Roman"/>
            <w:i/>
            <w:iCs/>
            <w:color w:val="000099"/>
            <w:sz w:val="24"/>
            <w:szCs w:val="24"/>
            <w:u w:val="single"/>
            <w:lang w:eastAsia="ru-RU"/>
          </w:rPr>
          <w:t>№ 1709-VI від 05.11.2009</w:t>
        </w:r>
      </w:hyperlink>
      <w:r w:rsidRPr="001E09C6">
        <w:rPr>
          <w:rFonts w:ascii="Times New Roman" w:eastAsia="Times New Roman" w:hAnsi="Times New Roman" w:cs="Times New Roman"/>
          <w:i/>
          <w:iCs/>
          <w:color w:val="333333"/>
          <w:sz w:val="24"/>
          <w:szCs w:val="24"/>
          <w:shd w:val="clear" w:color="auto" w:fill="FFFFFF"/>
          <w:lang w:eastAsia="ru-RU"/>
        </w:rPr>
        <w:t>}</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284"/>
      <w:bookmarkEnd w:id="306"/>
      <w:r w:rsidRPr="001E09C6">
        <w:rPr>
          <w:rFonts w:ascii="Times New Roman" w:eastAsia="Times New Roman" w:hAnsi="Times New Roman" w:cs="Times New Roman"/>
          <w:b/>
          <w:bCs/>
          <w:color w:val="333333"/>
          <w:sz w:val="24"/>
          <w:szCs w:val="24"/>
          <w:lang w:eastAsia="ru-RU"/>
        </w:rPr>
        <w:t>Стаття 31. </w:t>
      </w:r>
      <w:r w:rsidRPr="001E09C6">
        <w:rPr>
          <w:rFonts w:ascii="Times New Roman" w:eastAsia="Times New Roman" w:hAnsi="Times New Roman" w:cs="Times New Roman"/>
          <w:color w:val="333333"/>
          <w:sz w:val="24"/>
          <w:szCs w:val="24"/>
          <w:lang w:eastAsia="ru-RU"/>
        </w:rPr>
        <w:t>Відповідальність за порушення законодавства України про музеї та музейну справу</w:t>
      </w:r>
    </w:p>
    <w:p w:rsidR="001E09C6" w:rsidRPr="001E09C6" w:rsidRDefault="001E09C6" w:rsidP="001E09C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285"/>
      <w:bookmarkEnd w:id="307"/>
      <w:r w:rsidRPr="001E09C6">
        <w:rPr>
          <w:rFonts w:ascii="Times New Roman" w:eastAsia="Times New Roman" w:hAnsi="Times New Roman" w:cs="Times New Roman"/>
          <w:color w:val="333333"/>
          <w:sz w:val="24"/>
          <w:szCs w:val="24"/>
          <w:lang w:eastAsia="ru-RU"/>
        </w:rPr>
        <w:t>Особи, винні у порушенні законодавства про музеї та музейну справу, несуть відповідальність згідно з чинним законодавством.</w:t>
      </w:r>
    </w:p>
    <w:tbl>
      <w:tblPr>
        <w:tblW w:w="5000" w:type="pct"/>
        <w:tblCellMar>
          <w:left w:w="0" w:type="dxa"/>
          <w:right w:w="0" w:type="dxa"/>
        </w:tblCellMar>
        <w:tblLook w:val="04A0" w:firstRow="1" w:lastRow="0" w:firstColumn="1" w:lastColumn="0" w:noHBand="0" w:noVBand="1"/>
      </w:tblPr>
      <w:tblGrid>
        <w:gridCol w:w="2808"/>
        <w:gridCol w:w="6553"/>
      </w:tblGrid>
      <w:tr w:rsidR="001E09C6" w:rsidRPr="001E09C6" w:rsidTr="001E09C6">
        <w:tc>
          <w:tcPr>
            <w:tcW w:w="1500" w:type="pct"/>
            <w:tcBorders>
              <w:top w:val="single" w:sz="2" w:space="0" w:color="auto"/>
              <w:left w:val="single" w:sz="2" w:space="0" w:color="auto"/>
              <w:bottom w:val="single" w:sz="2" w:space="0" w:color="auto"/>
              <w:right w:val="single" w:sz="2" w:space="0" w:color="auto"/>
            </w:tcBorders>
            <w:hideMark/>
          </w:tcPr>
          <w:p w:rsidR="001E09C6" w:rsidRPr="001E09C6" w:rsidRDefault="001E09C6" w:rsidP="001E09C6">
            <w:pPr>
              <w:spacing w:before="300" w:after="150" w:line="240" w:lineRule="auto"/>
              <w:jc w:val="center"/>
              <w:rPr>
                <w:rFonts w:ascii="Times New Roman" w:eastAsia="Times New Roman" w:hAnsi="Times New Roman" w:cs="Times New Roman"/>
                <w:sz w:val="24"/>
                <w:szCs w:val="24"/>
                <w:lang w:eastAsia="ru-RU"/>
              </w:rPr>
            </w:pPr>
            <w:bookmarkStart w:id="308" w:name="n286"/>
            <w:bookmarkEnd w:id="308"/>
            <w:r w:rsidRPr="001E09C6">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E09C6" w:rsidRPr="001E09C6" w:rsidRDefault="001E09C6" w:rsidP="001E09C6">
            <w:pPr>
              <w:spacing w:before="300" w:after="0" w:line="240" w:lineRule="auto"/>
              <w:jc w:val="right"/>
              <w:rPr>
                <w:rFonts w:ascii="Times New Roman" w:eastAsia="Times New Roman" w:hAnsi="Times New Roman" w:cs="Times New Roman"/>
                <w:sz w:val="24"/>
                <w:szCs w:val="24"/>
                <w:lang w:eastAsia="ru-RU"/>
              </w:rPr>
            </w:pPr>
            <w:r w:rsidRPr="001E09C6">
              <w:rPr>
                <w:rFonts w:ascii="Times New Roman" w:eastAsia="Times New Roman" w:hAnsi="Times New Roman" w:cs="Times New Roman"/>
                <w:b/>
                <w:bCs/>
                <w:sz w:val="24"/>
                <w:szCs w:val="24"/>
                <w:lang w:eastAsia="ru-RU"/>
              </w:rPr>
              <w:t>Л.КУЧМА</w:t>
            </w:r>
          </w:p>
        </w:tc>
      </w:tr>
      <w:tr w:rsidR="001E09C6" w:rsidRPr="001E09C6" w:rsidTr="001E09C6">
        <w:tc>
          <w:tcPr>
            <w:tcW w:w="0" w:type="auto"/>
            <w:tcBorders>
              <w:top w:val="single" w:sz="2" w:space="0" w:color="auto"/>
              <w:left w:val="single" w:sz="2" w:space="0" w:color="auto"/>
              <w:bottom w:val="single" w:sz="2" w:space="0" w:color="auto"/>
              <w:right w:val="single" w:sz="2" w:space="0" w:color="auto"/>
            </w:tcBorders>
            <w:hideMark/>
          </w:tcPr>
          <w:p w:rsidR="001E09C6" w:rsidRPr="001E09C6" w:rsidRDefault="001E09C6" w:rsidP="001E09C6">
            <w:pPr>
              <w:spacing w:before="300" w:after="150" w:line="240" w:lineRule="auto"/>
              <w:jc w:val="center"/>
              <w:rPr>
                <w:rFonts w:ascii="Times New Roman" w:eastAsia="Times New Roman" w:hAnsi="Times New Roman" w:cs="Times New Roman"/>
                <w:sz w:val="24"/>
                <w:szCs w:val="24"/>
                <w:lang w:eastAsia="ru-RU"/>
              </w:rPr>
            </w:pPr>
            <w:r w:rsidRPr="001E09C6">
              <w:rPr>
                <w:rFonts w:ascii="Times New Roman" w:eastAsia="Times New Roman" w:hAnsi="Times New Roman" w:cs="Times New Roman"/>
                <w:b/>
                <w:bCs/>
                <w:sz w:val="24"/>
                <w:szCs w:val="24"/>
                <w:lang w:eastAsia="ru-RU"/>
              </w:rPr>
              <w:t>м. Київ</w:t>
            </w:r>
            <w:r w:rsidRPr="001E09C6">
              <w:rPr>
                <w:rFonts w:ascii="Times New Roman" w:eastAsia="Times New Roman" w:hAnsi="Times New Roman" w:cs="Times New Roman"/>
                <w:sz w:val="24"/>
                <w:szCs w:val="24"/>
                <w:lang w:eastAsia="ru-RU"/>
              </w:rPr>
              <w:br/>
            </w:r>
            <w:r w:rsidRPr="001E09C6">
              <w:rPr>
                <w:rFonts w:ascii="Times New Roman" w:eastAsia="Times New Roman" w:hAnsi="Times New Roman" w:cs="Times New Roman"/>
                <w:b/>
                <w:bCs/>
                <w:sz w:val="24"/>
                <w:szCs w:val="24"/>
                <w:lang w:eastAsia="ru-RU"/>
              </w:rPr>
              <w:t>29 червня 1995 року</w:t>
            </w:r>
            <w:r w:rsidRPr="001E09C6">
              <w:rPr>
                <w:rFonts w:ascii="Times New Roman" w:eastAsia="Times New Roman" w:hAnsi="Times New Roman" w:cs="Times New Roman"/>
                <w:sz w:val="24"/>
                <w:szCs w:val="24"/>
                <w:lang w:eastAsia="ru-RU"/>
              </w:rPr>
              <w:br/>
            </w:r>
            <w:r w:rsidRPr="001E09C6">
              <w:rPr>
                <w:rFonts w:ascii="Times New Roman" w:eastAsia="Times New Roman" w:hAnsi="Times New Roman" w:cs="Times New Roman"/>
                <w:b/>
                <w:bCs/>
                <w:sz w:val="24"/>
                <w:szCs w:val="24"/>
                <w:lang w:eastAsia="ru-RU"/>
              </w:rPr>
              <w:t>№ 249/95-ВР</w:t>
            </w:r>
          </w:p>
        </w:tc>
        <w:tc>
          <w:tcPr>
            <w:tcW w:w="0" w:type="auto"/>
            <w:tcBorders>
              <w:top w:val="single" w:sz="2" w:space="0" w:color="auto"/>
              <w:left w:val="single" w:sz="2" w:space="0" w:color="auto"/>
              <w:bottom w:val="single" w:sz="2" w:space="0" w:color="auto"/>
              <w:right w:val="single" w:sz="2" w:space="0" w:color="auto"/>
            </w:tcBorders>
            <w:hideMark/>
          </w:tcPr>
          <w:p w:rsidR="001E09C6" w:rsidRPr="001E09C6" w:rsidRDefault="001E09C6" w:rsidP="001E09C6">
            <w:pPr>
              <w:spacing w:before="300" w:after="0" w:line="240" w:lineRule="auto"/>
              <w:jc w:val="right"/>
              <w:rPr>
                <w:rFonts w:ascii="Times New Roman" w:eastAsia="Times New Roman" w:hAnsi="Times New Roman" w:cs="Times New Roman"/>
                <w:sz w:val="24"/>
                <w:szCs w:val="24"/>
                <w:lang w:eastAsia="ru-RU"/>
              </w:rPr>
            </w:pPr>
            <w:r w:rsidRPr="001E09C6">
              <w:rPr>
                <w:rFonts w:ascii="Times New Roman" w:eastAsia="Times New Roman" w:hAnsi="Times New Roman" w:cs="Times New Roman"/>
                <w:b/>
                <w:bCs/>
                <w:sz w:val="24"/>
                <w:szCs w:val="24"/>
                <w:lang w:eastAsia="ru-RU"/>
              </w:rPr>
              <w:br/>
            </w:r>
          </w:p>
        </w:tc>
      </w:tr>
    </w:tbl>
    <w:p w:rsidR="0075738F" w:rsidRDefault="0075738F">
      <w:bookmarkStart w:id="309" w:name="_GoBack"/>
      <w:bookmarkEnd w:id="309"/>
    </w:p>
    <w:sectPr w:rsidR="00757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26"/>
    <w:rsid w:val="001E09C6"/>
    <w:rsid w:val="003A6F26"/>
    <w:rsid w:val="0075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09C6"/>
  </w:style>
  <w:style w:type="paragraph" w:customStyle="1" w:styleId="rvps7">
    <w:name w:val="rvps7"/>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E09C6"/>
  </w:style>
  <w:style w:type="paragraph" w:customStyle="1" w:styleId="rvps6">
    <w:name w:val="rvps6"/>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09C6"/>
  </w:style>
  <w:style w:type="character" w:styleId="a3">
    <w:name w:val="Emphasis"/>
    <w:basedOn w:val="a0"/>
    <w:uiPriority w:val="20"/>
    <w:qFormat/>
    <w:rsid w:val="001E09C6"/>
    <w:rPr>
      <w:i/>
      <w:iCs/>
    </w:rPr>
  </w:style>
  <w:style w:type="character" w:customStyle="1" w:styleId="rvts44">
    <w:name w:val="rvts44"/>
    <w:basedOn w:val="a0"/>
    <w:rsid w:val="001E09C6"/>
  </w:style>
  <w:style w:type="paragraph" w:customStyle="1" w:styleId="rvps18">
    <w:name w:val="rvps18"/>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09C6"/>
    <w:rPr>
      <w:color w:val="0000FF"/>
      <w:u w:val="single"/>
    </w:rPr>
  </w:style>
  <w:style w:type="character" w:styleId="a5">
    <w:name w:val="FollowedHyperlink"/>
    <w:basedOn w:val="a0"/>
    <w:uiPriority w:val="99"/>
    <w:semiHidden/>
    <w:unhideWhenUsed/>
    <w:rsid w:val="001E09C6"/>
    <w:rPr>
      <w:color w:val="800080"/>
      <w:u w:val="single"/>
    </w:rPr>
  </w:style>
  <w:style w:type="paragraph" w:customStyle="1" w:styleId="rvps2">
    <w:name w:val="rvps2"/>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E09C6"/>
  </w:style>
  <w:style w:type="character" w:customStyle="1" w:styleId="rvts15">
    <w:name w:val="rvts15"/>
    <w:basedOn w:val="a0"/>
    <w:rsid w:val="001E09C6"/>
  </w:style>
  <w:style w:type="character" w:customStyle="1" w:styleId="rvts9">
    <w:name w:val="rvts9"/>
    <w:basedOn w:val="a0"/>
    <w:rsid w:val="001E09C6"/>
  </w:style>
  <w:style w:type="character" w:customStyle="1" w:styleId="rvts11">
    <w:name w:val="rvts11"/>
    <w:basedOn w:val="a0"/>
    <w:rsid w:val="001E09C6"/>
  </w:style>
  <w:style w:type="character" w:customStyle="1" w:styleId="rvts37">
    <w:name w:val="rvts37"/>
    <w:basedOn w:val="a0"/>
    <w:rsid w:val="001E09C6"/>
  </w:style>
  <w:style w:type="paragraph" w:customStyle="1" w:styleId="rvps4">
    <w:name w:val="rvps4"/>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09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09C6"/>
  </w:style>
  <w:style w:type="paragraph" w:customStyle="1" w:styleId="rvps7">
    <w:name w:val="rvps7"/>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E09C6"/>
  </w:style>
  <w:style w:type="paragraph" w:customStyle="1" w:styleId="rvps6">
    <w:name w:val="rvps6"/>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09C6"/>
  </w:style>
  <w:style w:type="character" w:styleId="a3">
    <w:name w:val="Emphasis"/>
    <w:basedOn w:val="a0"/>
    <w:uiPriority w:val="20"/>
    <w:qFormat/>
    <w:rsid w:val="001E09C6"/>
    <w:rPr>
      <w:i/>
      <w:iCs/>
    </w:rPr>
  </w:style>
  <w:style w:type="character" w:customStyle="1" w:styleId="rvts44">
    <w:name w:val="rvts44"/>
    <w:basedOn w:val="a0"/>
    <w:rsid w:val="001E09C6"/>
  </w:style>
  <w:style w:type="paragraph" w:customStyle="1" w:styleId="rvps18">
    <w:name w:val="rvps18"/>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09C6"/>
    <w:rPr>
      <w:color w:val="0000FF"/>
      <w:u w:val="single"/>
    </w:rPr>
  </w:style>
  <w:style w:type="character" w:styleId="a5">
    <w:name w:val="FollowedHyperlink"/>
    <w:basedOn w:val="a0"/>
    <w:uiPriority w:val="99"/>
    <w:semiHidden/>
    <w:unhideWhenUsed/>
    <w:rsid w:val="001E09C6"/>
    <w:rPr>
      <w:color w:val="800080"/>
      <w:u w:val="single"/>
    </w:rPr>
  </w:style>
  <w:style w:type="paragraph" w:customStyle="1" w:styleId="rvps2">
    <w:name w:val="rvps2"/>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E09C6"/>
  </w:style>
  <w:style w:type="character" w:customStyle="1" w:styleId="rvts15">
    <w:name w:val="rvts15"/>
    <w:basedOn w:val="a0"/>
    <w:rsid w:val="001E09C6"/>
  </w:style>
  <w:style w:type="character" w:customStyle="1" w:styleId="rvts9">
    <w:name w:val="rvts9"/>
    <w:basedOn w:val="a0"/>
    <w:rsid w:val="001E09C6"/>
  </w:style>
  <w:style w:type="character" w:customStyle="1" w:styleId="rvts11">
    <w:name w:val="rvts11"/>
    <w:basedOn w:val="a0"/>
    <w:rsid w:val="001E09C6"/>
  </w:style>
  <w:style w:type="character" w:customStyle="1" w:styleId="rvts37">
    <w:name w:val="rvts37"/>
    <w:basedOn w:val="a0"/>
    <w:rsid w:val="001E09C6"/>
  </w:style>
  <w:style w:type="paragraph" w:customStyle="1" w:styleId="rvps4">
    <w:name w:val="rvps4"/>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E0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09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218">
      <w:bodyDiv w:val="1"/>
      <w:marLeft w:val="0"/>
      <w:marRight w:val="0"/>
      <w:marTop w:val="0"/>
      <w:marBottom w:val="0"/>
      <w:divBdr>
        <w:top w:val="none" w:sz="0" w:space="0" w:color="auto"/>
        <w:left w:val="none" w:sz="0" w:space="0" w:color="auto"/>
        <w:bottom w:val="none" w:sz="0" w:space="0" w:color="auto"/>
        <w:right w:val="none" w:sz="0" w:space="0" w:color="auto"/>
      </w:divBdr>
      <w:divsChild>
        <w:div w:id="1172262928">
          <w:marLeft w:val="0"/>
          <w:marRight w:val="0"/>
          <w:marTop w:val="0"/>
          <w:marBottom w:val="150"/>
          <w:divBdr>
            <w:top w:val="none" w:sz="0" w:space="0" w:color="auto"/>
            <w:left w:val="none" w:sz="0" w:space="0" w:color="auto"/>
            <w:bottom w:val="none" w:sz="0" w:space="0" w:color="auto"/>
            <w:right w:val="none" w:sz="0" w:space="0" w:color="auto"/>
          </w:divBdr>
        </w:div>
        <w:div w:id="5876894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49/95-%D0%B2%D1%80" TargetMode="External"/><Relationship Id="rId117" Type="http://schemas.openxmlformats.org/officeDocument/2006/relationships/hyperlink" Target="https://zakon.rada.gov.ua/laws/show/2778-17" TargetMode="External"/><Relationship Id="rId21" Type="http://schemas.openxmlformats.org/officeDocument/2006/relationships/hyperlink" Target="https://zakon.rada.gov.ua/laws/show/955-19" TargetMode="External"/><Relationship Id="rId42" Type="http://schemas.openxmlformats.org/officeDocument/2006/relationships/hyperlink" Target="https://zakon.rada.gov.ua/laws/show/1709-17" TargetMode="External"/><Relationship Id="rId47" Type="http://schemas.openxmlformats.org/officeDocument/2006/relationships/hyperlink" Target="https://zakon.rada.gov.ua/laws/show/849-20" TargetMode="External"/><Relationship Id="rId63" Type="http://schemas.openxmlformats.org/officeDocument/2006/relationships/hyperlink" Target="https://zakon.rada.gov.ua/laws/show/1709-17" TargetMode="External"/><Relationship Id="rId68" Type="http://schemas.openxmlformats.org/officeDocument/2006/relationships/hyperlink" Target="https://zakon.rada.gov.ua/laws/show/911-19" TargetMode="External"/><Relationship Id="rId84" Type="http://schemas.openxmlformats.org/officeDocument/2006/relationships/hyperlink" Target="https://zakon.rada.gov.ua/laws/show/5461-17" TargetMode="External"/><Relationship Id="rId89" Type="http://schemas.openxmlformats.org/officeDocument/2006/relationships/hyperlink" Target="https://zakon.rada.gov.ua/laws/show/1709-17" TargetMode="External"/><Relationship Id="rId112" Type="http://schemas.openxmlformats.org/officeDocument/2006/relationships/hyperlink" Target="https://zakon.rada.gov.ua/laws/show/5461-17" TargetMode="External"/><Relationship Id="rId133" Type="http://schemas.openxmlformats.org/officeDocument/2006/relationships/hyperlink" Target="https://zakon.rada.gov.ua/laws/show/659-14" TargetMode="External"/><Relationship Id="rId138" Type="http://schemas.openxmlformats.org/officeDocument/2006/relationships/hyperlink" Target="https://zakon.rada.gov.ua/laws/show/1166-18" TargetMode="External"/><Relationship Id="rId16" Type="http://schemas.openxmlformats.org/officeDocument/2006/relationships/hyperlink" Target="https://zakon.rada.gov.ua/laws/show/5461-17" TargetMode="External"/><Relationship Id="rId107" Type="http://schemas.openxmlformats.org/officeDocument/2006/relationships/hyperlink" Target="https://zakon.rada.gov.ua/laws/show/5461-17" TargetMode="External"/><Relationship Id="rId11" Type="http://schemas.openxmlformats.org/officeDocument/2006/relationships/hyperlink" Target="https://zakon.rada.gov.ua/laws/show/594-15" TargetMode="External"/><Relationship Id="rId32" Type="http://schemas.openxmlformats.org/officeDocument/2006/relationships/hyperlink" Target="https://zakon.rada.gov.ua/laws/show/1709-17" TargetMode="External"/><Relationship Id="rId37" Type="http://schemas.openxmlformats.org/officeDocument/2006/relationships/hyperlink" Target="https://zakon.rada.gov.ua/laws/show/254%D0%BA/96-%D0%B2%D1%80" TargetMode="External"/><Relationship Id="rId53" Type="http://schemas.openxmlformats.org/officeDocument/2006/relationships/hyperlink" Target="https://zakon.rada.gov.ua/laws/show/659-14" TargetMode="External"/><Relationship Id="rId58" Type="http://schemas.openxmlformats.org/officeDocument/2006/relationships/hyperlink" Target="https://zakon.rada.gov.ua/laws/show/1709-17" TargetMode="External"/><Relationship Id="rId74" Type="http://schemas.openxmlformats.org/officeDocument/2006/relationships/hyperlink" Target="https://zakon.rada.gov.ua/laws/show/2581-19" TargetMode="External"/><Relationship Id="rId79" Type="http://schemas.openxmlformats.org/officeDocument/2006/relationships/hyperlink" Target="https://zakon.rada.gov.ua/laws/show/1709-17" TargetMode="External"/><Relationship Id="rId102" Type="http://schemas.openxmlformats.org/officeDocument/2006/relationships/hyperlink" Target="https://zakon.rada.gov.ua/laws/show/659-14" TargetMode="External"/><Relationship Id="rId123" Type="http://schemas.openxmlformats.org/officeDocument/2006/relationships/hyperlink" Target="https://zakon.rada.gov.ua/laws/show/1709-17" TargetMode="External"/><Relationship Id="rId128" Type="http://schemas.openxmlformats.org/officeDocument/2006/relationships/hyperlink" Target="https://zakon.rada.gov.ua/laws/show/1709-17" TargetMode="External"/><Relationship Id="rId144" Type="http://schemas.openxmlformats.org/officeDocument/2006/relationships/hyperlink" Target="https://zakon.rada.gov.ua/laws/show/1147-2000-%D0%BF" TargetMode="External"/><Relationship Id="rId149" Type="http://schemas.openxmlformats.org/officeDocument/2006/relationships/theme" Target="theme/theme1.xml"/><Relationship Id="rId5" Type="http://schemas.openxmlformats.org/officeDocument/2006/relationships/image" Target="media/image1.gif"/><Relationship Id="rId90" Type="http://schemas.openxmlformats.org/officeDocument/2006/relationships/hyperlink" Target="https://zakon.rada.gov.ua/laws/show/5461-17" TargetMode="External"/><Relationship Id="rId95" Type="http://schemas.openxmlformats.org/officeDocument/2006/relationships/hyperlink" Target="https://zakon.rada.gov.ua/laws/show/5461-17" TargetMode="External"/><Relationship Id="rId22" Type="http://schemas.openxmlformats.org/officeDocument/2006/relationships/hyperlink" Target="https://zakon.rada.gov.ua/laws/show/2581-19" TargetMode="External"/><Relationship Id="rId27" Type="http://schemas.openxmlformats.org/officeDocument/2006/relationships/hyperlink" Target="https://zakon.rada.gov.ua/laws/show/249/95-%D0%B2%D1%80" TargetMode="External"/><Relationship Id="rId43" Type="http://schemas.openxmlformats.org/officeDocument/2006/relationships/hyperlink" Target="https://zakon.rada.gov.ua/laws/show/1709-17" TargetMode="External"/><Relationship Id="rId48" Type="http://schemas.openxmlformats.org/officeDocument/2006/relationships/hyperlink" Target="https://zakon.rada.gov.ua/laws/show/1709-17" TargetMode="External"/><Relationship Id="rId64" Type="http://schemas.openxmlformats.org/officeDocument/2006/relationships/hyperlink" Target="https://zakon.rada.gov.ua/laws/show/1709-17" TargetMode="External"/><Relationship Id="rId69" Type="http://schemas.openxmlformats.org/officeDocument/2006/relationships/hyperlink" Target="https://zakon.rada.gov.ua/laws/show/911-19" TargetMode="External"/><Relationship Id="rId113" Type="http://schemas.openxmlformats.org/officeDocument/2006/relationships/hyperlink" Target="https://zakon.rada.gov.ua/laws/show/5461-17" TargetMode="External"/><Relationship Id="rId118" Type="http://schemas.openxmlformats.org/officeDocument/2006/relationships/hyperlink" Target="https://zakon.rada.gov.ua/laws/show/2778-17" TargetMode="External"/><Relationship Id="rId134" Type="http://schemas.openxmlformats.org/officeDocument/2006/relationships/hyperlink" Target="https://zakon.rada.gov.ua/laws/show/1709-17" TargetMode="External"/><Relationship Id="rId139" Type="http://schemas.openxmlformats.org/officeDocument/2006/relationships/hyperlink" Target="https://zakon.rada.gov.ua/laws/show/76-19" TargetMode="External"/><Relationship Id="rId80" Type="http://schemas.openxmlformats.org/officeDocument/2006/relationships/hyperlink" Target="https://zakon.rada.gov.ua/laws/show/5461-17" TargetMode="External"/><Relationship Id="rId85" Type="http://schemas.openxmlformats.org/officeDocument/2006/relationships/hyperlink" Target="https://zakon.rada.gov.ua/laws/show/659-14" TargetMode="External"/><Relationship Id="rId3" Type="http://schemas.openxmlformats.org/officeDocument/2006/relationships/settings" Target="settings.xml"/><Relationship Id="rId12" Type="http://schemas.openxmlformats.org/officeDocument/2006/relationships/hyperlink" Target="https://zakon.rada.gov.ua/laws/show/1344-15" TargetMode="External"/><Relationship Id="rId17" Type="http://schemas.openxmlformats.org/officeDocument/2006/relationships/hyperlink" Target="https://zakon.rada.gov.ua/laws/show/1166-18" TargetMode="External"/><Relationship Id="rId25" Type="http://schemas.openxmlformats.org/officeDocument/2006/relationships/hyperlink" Target="https://zakon.rada.gov.ua/laws/show/3300-20" TargetMode="External"/><Relationship Id="rId33" Type="http://schemas.openxmlformats.org/officeDocument/2006/relationships/hyperlink" Target="https://zakon.rada.gov.ua/laws/show/1709-17" TargetMode="External"/><Relationship Id="rId38" Type="http://schemas.openxmlformats.org/officeDocument/2006/relationships/hyperlink" Target="https://zakon.rada.gov.ua/laws/show/5461-17" TargetMode="External"/><Relationship Id="rId46" Type="http://schemas.openxmlformats.org/officeDocument/2006/relationships/hyperlink" Target="https://zakon.rada.gov.ua/laws/show/1709-17" TargetMode="External"/><Relationship Id="rId59" Type="http://schemas.openxmlformats.org/officeDocument/2006/relationships/hyperlink" Target="https://zakon.rada.gov.ua/laws/show/3300-20" TargetMode="External"/><Relationship Id="rId67" Type="http://schemas.openxmlformats.org/officeDocument/2006/relationships/hyperlink" Target="https://zakon.rada.gov.ua/laws/show/911-19" TargetMode="External"/><Relationship Id="rId103" Type="http://schemas.openxmlformats.org/officeDocument/2006/relationships/hyperlink" Target="https://zakon.rada.gov.ua/laws/show/1709-17" TargetMode="External"/><Relationship Id="rId108" Type="http://schemas.openxmlformats.org/officeDocument/2006/relationships/hyperlink" Target="https://zakon.rada.gov.ua/laws/show/1709-17" TargetMode="External"/><Relationship Id="rId116" Type="http://schemas.openxmlformats.org/officeDocument/2006/relationships/hyperlink" Target="https://zakon.rada.gov.ua/laws/show/2778-17" TargetMode="External"/><Relationship Id="rId124" Type="http://schemas.openxmlformats.org/officeDocument/2006/relationships/hyperlink" Target="https://zakon.rada.gov.ua/laws/show/1709-17" TargetMode="External"/><Relationship Id="rId129" Type="http://schemas.openxmlformats.org/officeDocument/2006/relationships/hyperlink" Target="https://zakon.rada.gov.ua/laws/show/659-14" TargetMode="External"/><Relationship Id="rId137" Type="http://schemas.openxmlformats.org/officeDocument/2006/relationships/hyperlink" Target="https://zakon.rada.gov.ua/laws/show/1166-18" TargetMode="External"/><Relationship Id="rId20" Type="http://schemas.openxmlformats.org/officeDocument/2006/relationships/hyperlink" Target="https://zakon.rada.gov.ua/laws/show/911-19" TargetMode="External"/><Relationship Id="rId41" Type="http://schemas.openxmlformats.org/officeDocument/2006/relationships/hyperlink" Target="https://zakon.rada.gov.ua/laws/show/1709-17" TargetMode="External"/><Relationship Id="rId54" Type="http://schemas.openxmlformats.org/officeDocument/2006/relationships/hyperlink" Target="https://zakon.rada.gov.ua/laws/show/1147-2000-%D0%BF" TargetMode="External"/><Relationship Id="rId62" Type="http://schemas.openxmlformats.org/officeDocument/2006/relationships/hyperlink" Target="https://zakon.rada.gov.ua/laws/show/1709-17" TargetMode="External"/><Relationship Id="rId70" Type="http://schemas.openxmlformats.org/officeDocument/2006/relationships/hyperlink" Target="https://zakon.rada.gov.ua/laws/show/659-14" TargetMode="External"/><Relationship Id="rId75" Type="http://schemas.openxmlformats.org/officeDocument/2006/relationships/hyperlink" Target="https://zakon.rada.gov.ua/laws/show/1709-17" TargetMode="External"/><Relationship Id="rId83" Type="http://schemas.openxmlformats.org/officeDocument/2006/relationships/hyperlink" Target="https://zakon.rada.gov.ua/laws/show/5461-17" TargetMode="External"/><Relationship Id="rId88" Type="http://schemas.openxmlformats.org/officeDocument/2006/relationships/hyperlink" Target="https://zakon.rada.gov.ua/laws/show/594-15" TargetMode="External"/><Relationship Id="rId91" Type="http://schemas.openxmlformats.org/officeDocument/2006/relationships/hyperlink" Target="https://zakon.rada.gov.ua/laws/show/1147-2000-%D0%BF" TargetMode="External"/><Relationship Id="rId96" Type="http://schemas.openxmlformats.org/officeDocument/2006/relationships/hyperlink" Target="https://zakon.rada.gov.ua/laws/show/1709-17" TargetMode="External"/><Relationship Id="rId111" Type="http://schemas.openxmlformats.org/officeDocument/2006/relationships/hyperlink" Target="https://zakon.rada.gov.ua/laws/show/1709-17" TargetMode="External"/><Relationship Id="rId132" Type="http://schemas.openxmlformats.org/officeDocument/2006/relationships/hyperlink" Target="https://zakon.rada.gov.ua/laws/show/1458-14" TargetMode="External"/><Relationship Id="rId140" Type="http://schemas.openxmlformats.org/officeDocument/2006/relationships/hyperlink" Target="https://zakon.rada.gov.ua/laws/show/76-19" TargetMode="External"/><Relationship Id="rId145" Type="http://schemas.openxmlformats.org/officeDocument/2006/relationships/hyperlink" Target="https://zakon.rada.gov.ua/laws/show/1147-2000-%D0%BF" TargetMode="External"/><Relationship Id="rId1" Type="http://schemas.openxmlformats.org/officeDocument/2006/relationships/styles" Target="styles.xml"/><Relationship Id="rId6" Type="http://schemas.openxmlformats.org/officeDocument/2006/relationships/hyperlink" Target="https://zakon.rada.gov.ua/laws/show/250/95-%D0%B2%D1%80" TargetMode="External"/><Relationship Id="rId15" Type="http://schemas.openxmlformats.org/officeDocument/2006/relationships/hyperlink" Target="https://zakon.rada.gov.ua/laws/show/1709-17" TargetMode="External"/><Relationship Id="rId23" Type="http://schemas.openxmlformats.org/officeDocument/2006/relationships/hyperlink" Target="https://zakon.rada.gov.ua/laws/show/447-20" TargetMode="External"/><Relationship Id="rId28" Type="http://schemas.openxmlformats.org/officeDocument/2006/relationships/hyperlink" Target="https://zakon.rada.gov.ua/laws/show/928-19" TargetMode="External"/><Relationship Id="rId36" Type="http://schemas.openxmlformats.org/officeDocument/2006/relationships/hyperlink" Target="https://zakon.rada.gov.ua/laws/show/659-14" TargetMode="External"/><Relationship Id="rId49" Type="http://schemas.openxmlformats.org/officeDocument/2006/relationships/hyperlink" Target="https://zakon.rada.gov.ua/laws/show/5461-17" TargetMode="External"/><Relationship Id="rId57" Type="http://schemas.openxmlformats.org/officeDocument/2006/relationships/hyperlink" Target="https://zakon.rada.gov.ua/laws/show/5461-17" TargetMode="External"/><Relationship Id="rId106" Type="http://schemas.openxmlformats.org/officeDocument/2006/relationships/hyperlink" Target="https://zakon.rada.gov.ua/laws/show/3300-20" TargetMode="External"/><Relationship Id="rId114" Type="http://schemas.openxmlformats.org/officeDocument/2006/relationships/hyperlink" Target="https://zakon.rada.gov.ua/laws/show/955-19" TargetMode="External"/><Relationship Id="rId119" Type="http://schemas.openxmlformats.org/officeDocument/2006/relationships/hyperlink" Target="https://zakon.rada.gov.ua/laws/show/955-19" TargetMode="External"/><Relationship Id="rId127" Type="http://schemas.openxmlformats.org/officeDocument/2006/relationships/hyperlink" Target="https://zakon.rada.gov.ua/laws/show/1709-17" TargetMode="External"/><Relationship Id="rId10" Type="http://schemas.openxmlformats.org/officeDocument/2006/relationships/hyperlink" Target="https://zakon.rada.gov.ua/laws/show/380-15" TargetMode="External"/><Relationship Id="rId31" Type="http://schemas.openxmlformats.org/officeDocument/2006/relationships/hyperlink" Target="https://zakon.rada.gov.ua/laws/show/1068-14" TargetMode="External"/><Relationship Id="rId44" Type="http://schemas.openxmlformats.org/officeDocument/2006/relationships/hyperlink" Target="https://zakon.rada.gov.ua/laws/show/1709-17" TargetMode="External"/><Relationship Id="rId52" Type="http://schemas.openxmlformats.org/officeDocument/2006/relationships/hyperlink" Target="https://zakon.rada.gov.ua/laws/show/1709-17" TargetMode="External"/><Relationship Id="rId60" Type="http://schemas.openxmlformats.org/officeDocument/2006/relationships/hyperlink" Target="https://zakon.rada.gov.ua/laws/show/1709-17" TargetMode="External"/><Relationship Id="rId65" Type="http://schemas.openxmlformats.org/officeDocument/2006/relationships/hyperlink" Target="https://zakon.rada.gov.ua/laws/show/911-19" TargetMode="External"/><Relationship Id="rId73" Type="http://schemas.openxmlformats.org/officeDocument/2006/relationships/hyperlink" Target="https://zakon.rada.gov.ua/laws/show/1709-17" TargetMode="External"/><Relationship Id="rId78" Type="http://schemas.openxmlformats.org/officeDocument/2006/relationships/hyperlink" Target="https://zakon.rada.gov.ua/laws/show/849-20" TargetMode="External"/><Relationship Id="rId81" Type="http://schemas.openxmlformats.org/officeDocument/2006/relationships/hyperlink" Target="https://zakon.rada.gov.ua/laws/show/5461-17" TargetMode="External"/><Relationship Id="rId86" Type="http://schemas.openxmlformats.org/officeDocument/2006/relationships/hyperlink" Target="https://zakon.rada.gov.ua/laws/show/1709-17" TargetMode="External"/><Relationship Id="rId94" Type="http://schemas.openxmlformats.org/officeDocument/2006/relationships/hyperlink" Target="https://zakon.rada.gov.ua/laws/show/5461-17" TargetMode="External"/><Relationship Id="rId99" Type="http://schemas.openxmlformats.org/officeDocument/2006/relationships/hyperlink" Target="https://zakon.rada.gov.ua/laws/show/1709-17" TargetMode="External"/><Relationship Id="rId101" Type="http://schemas.openxmlformats.org/officeDocument/2006/relationships/hyperlink" Target="https://zakon.rada.gov.ua/laws/show/5461-17" TargetMode="External"/><Relationship Id="rId122" Type="http://schemas.openxmlformats.org/officeDocument/2006/relationships/hyperlink" Target="https://zakon.rada.gov.ua/laws/show/659-14" TargetMode="External"/><Relationship Id="rId130" Type="http://schemas.openxmlformats.org/officeDocument/2006/relationships/hyperlink" Target="https://zakon.rada.gov.ua/laws/show/659-14" TargetMode="External"/><Relationship Id="rId135" Type="http://schemas.openxmlformats.org/officeDocument/2006/relationships/hyperlink" Target="https://zakon.rada.gov.ua/laws/show/107-17" TargetMode="External"/><Relationship Id="rId143" Type="http://schemas.openxmlformats.org/officeDocument/2006/relationships/hyperlink" Target="https://zakon.rada.gov.ua/laws/show/249/95-%D0%B2%D1%80"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05-14" TargetMode="External"/><Relationship Id="rId13" Type="http://schemas.openxmlformats.org/officeDocument/2006/relationships/hyperlink" Target="https://zakon.rada.gov.ua/laws/show/107-17" TargetMode="External"/><Relationship Id="rId18" Type="http://schemas.openxmlformats.org/officeDocument/2006/relationships/hyperlink" Target="https://zakon.rada.gov.ua/laws/show/76-19" TargetMode="External"/><Relationship Id="rId39" Type="http://schemas.openxmlformats.org/officeDocument/2006/relationships/hyperlink" Target="https://zakon.rada.gov.ua/laws/show/659-14" TargetMode="External"/><Relationship Id="rId109" Type="http://schemas.openxmlformats.org/officeDocument/2006/relationships/hyperlink" Target="https://zakon.rada.gov.ua/laws/show/5461-17" TargetMode="External"/><Relationship Id="rId34" Type="http://schemas.openxmlformats.org/officeDocument/2006/relationships/hyperlink" Target="https://zakon.rada.gov.ua/laws/show/659-14" TargetMode="External"/><Relationship Id="rId50" Type="http://schemas.openxmlformats.org/officeDocument/2006/relationships/hyperlink" Target="https://zakon.rada.gov.ua/laws/show/849-20" TargetMode="External"/><Relationship Id="rId55" Type="http://schemas.openxmlformats.org/officeDocument/2006/relationships/hyperlink" Target="https://zakon.rada.gov.ua/laws/show/659-14" TargetMode="External"/><Relationship Id="rId76" Type="http://schemas.openxmlformats.org/officeDocument/2006/relationships/hyperlink" Target="https://zakon.rada.gov.ua/laws/show/659-14" TargetMode="External"/><Relationship Id="rId97" Type="http://schemas.openxmlformats.org/officeDocument/2006/relationships/hyperlink" Target="https://zakon.rada.gov.ua/laws/show/1147-2000-%D0%BF" TargetMode="External"/><Relationship Id="rId104" Type="http://schemas.openxmlformats.org/officeDocument/2006/relationships/hyperlink" Target="https://zakon.rada.gov.ua/laws/show/1068-14" TargetMode="External"/><Relationship Id="rId120" Type="http://schemas.openxmlformats.org/officeDocument/2006/relationships/hyperlink" Target="https://zakon.rada.gov.ua/laws/show/2778-17" TargetMode="External"/><Relationship Id="rId125" Type="http://schemas.openxmlformats.org/officeDocument/2006/relationships/hyperlink" Target="https://zakon.rada.gov.ua/laws/show/1709-17" TargetMode="External"/><Relationship Id="rId141" Type="http://schemas.openxmlformats.org/officeDocument/2006/relationships/hyperlink" Target="https://zakon.rada.gov.ua/laws/show/659-14" TargetMode="External"/><Relationship Id="rId146" Type="http://schemas.openxmlformats.org/officeDocument/2006/relationships/hyperlink" Target="https://zakon.rada.gov.ua/laws/show/447-20" TargetMode="External"/><Relationship Id="rId7" Type="http://schemas.openxmlformats.org/officeDocument/2006/relationships/hyperlink" Target="https://zakon.rada.gov.ua/laws/show/659-14" TargetMode="External"/><Relationship Id="rId71" Type="http://schemas.openxmlformats.org/officeDocument/2006/relationships/hyperlink" Target="https://zakon.rada.gov.ua/laws/show/1709-17" TargetMode="External"/><Relationship Id="rId92" Type="http://schemas.openxmlformats.org/officeDocument/2006/relationships/hyperlink" Target="https://zakon.rada.gov.ua/laws/show/659-14" TargetMode="External"/><Relationship Id="rId2" Type="http://schemas.microsoft.com/office/2007/relationships/stylesWithEffects" Target="stylesWithEffects.xml"/><Relationship Id="rId29" Type="http://schemas.openxmlformats.org/officeDocument/2006/relationships/hyperlink" Target="https://zakon.rada.gov.ua/laws/show/659-14" TargetMode="External"/><Relationship Id="rId24" Type="http://schemas.openxmlformats.org/officeDocument/2006/relationships/hyperlink" Target="https://zakon.rada.gov.ua/laws/show/849-20" TargetMode="External"/><Relationship Id="rId40" Type="http://schemas.openxmlformats.org/officeDocument/2006/relationships/hyperlink" Target="https://zakon.rada.gov.ua/laws/show/1709-17" TargetMode="External"/><Relationship Id="rId45" Type="http://schemas.openxmlformats.org/officeDocument/2006/relationships/hyperlink" Target="https://zakon.rada.gov.ua/laws/show/1709-17" TargetMode="External"/><Relationship Id="rId66" Type="http://schemas.openxmlformats.org/officeDocument/2006/relationships/hyperlink" Target="https://zakon.rada.gov.ua/laws/show/911-19" TargetMode="External"/><Relationship Id="rId87" Type="http://schemas.openxmlformats.org/officeDocument/2006/relationships/hyperlink" Target="https://zakon.rada.gov.ua/laws/show/3814-12" TargetMode="External"/><Relationship Id="rId110" Type="http://schemas.openxmlformats.org/officeDocument/2006/relationships/hyperlink" Target="https://zakon.rada.gov.ua/laws/show/5461-17" TargetMode="External"/><Relationship Id="rId115" Type="http://schemas.openxmlformats.org/officeDocument/2006/relationships/hyperlink" Target="https://zakon.rada.gov.ua/laws/show/2778-17" TargetMode="External"/><Relationship Id="rId131" Type="http://schemas.openxmlformats.org/officeDocument/2006/relationships/hyperlink" Target="https://zakon.rada.gov.ua/laws/show/659-14" TargetMode="External"/><Relationship Id="rId136" Type="http://schemas.openxmlformats.org/officeDocument/2006/relationships/hyperlink" Target="https://zakon.rada.gov.ua/laws/show/v010p710-08" TargetMode="External"/><Relationship Id="rId61" Type="http://schemas.openxmlformats.org/officeDocument/2006/relationships/hyperlink" Target="https://zakon.rada.gov.ua/laws/show/1709-17" TargetMode="External"/><Relationship Id="rId82" Type="http://schemas.openxmlformats.org/officeDocument/2006/relationships/hyperlink" Target="https://zakon.rada.gov.ua/laws/show/1709-17" TargetMode="External"/><Relationship Id="rId19" Type="http://schemas.openxmlformats.org/officeDocument/2006/relationships/hyperlink" Target="https://zakon.rada.gov.ua/laws/show/76-19" TargetMode="External"/><Relationship Id="rId14" Type="http://schemas.openxmlformats.org/officeDocument/2006/relationships/hyperlink" Target="https://zakon.rada.gov.ua/laws/show/v010p710-08" TargetMode="External"/><Relationship Id="rId30" Type="http://schemas.openxmlformats.org/officeDocument/2006/relationships/hyperlink" Target="https://zakon.rada.gov.ua/laws/show/1709-17" TargetMode="External"/><Relationship Id="rId35" Type="http://schemas.openxmlformats.org/officeDocument/2006/relationships/hyperlink" Target="https://zakon.rada.gov.ua/laws/show/1709-17" TargetMode="External"/><Relationship Id="rId56" Type="http://schemas.openxmlformats.org/officeDocument/2006/relationships/hyperlink" Target="https://zakon.rada.gov.ua/laws/show/1709-17" TargetMode="External"/><Relationship Id="rId77" Type="http://schemas.openxmlformats.org/officeDocument/2006/relationships/hyperlink" Target="https://zakon.rada.gov.ua/laws/show/1709-17" TargetMode="External"/><Relationship Id="rId100" Type="http://schemas.openxmlformats.org/officeDocument/2006/relationships/hyperlink" Target="https://zakon.rada.gov.ua/laws/show/5461-17" TargetMode="External"/><Relationship Id="rId105" Type="http://schemas.openxmlformats.org/officeDocument/2006/relationships/hyperlink" Target="https://zakon.rada.gov.ua/laws/show/1709-17" TargetMode="External"/><Relationship Id="rId126" Type="http://schemas.openxmlformats.org/officeDocument/2006/relationships/hyperlink" Target="https://zakon.rada.gov.ua/laws/show/5461-17" TargetMode="External"/><Relationship Id="rId147" Type="http://schemas.openxmlformats.org/officeDocument/2006/relationships/hyperlink" Target="https://zakon.rada.gov.ua/laws/show/1709-17" TargetMode="External"/><Relationship Id="rId8" Type="http://schemas.openxmlformats.org/officeDocument/2006/relationships/hyperlink" Target="https://zakon.rada.gov.ua/laws/show/2120-14" TargetMode="External"/><Relationship Id="rId51" Type="http://schemas.openxmlformats.org/officeDocument/2006/relationships/hyperlink" Target="https://zakon.rada.gov.ua/laws/show/659-14" TargetMode="External"/><Relationship Id="rId72" Type="http://schemas.openxmlformats.org/officeDocument/2006/relationships/hyperlink" Target="https://zakon.rada.gov.ua/laws/show/5461-17" TargetMode="External"/><Relationship Id="rId93" Type="http://schemas.openxmlformats.org/officeDocument/2006/relationships/hyperlink" Target="https://zakon.rada.gov.ua/laws/show/1709-17" TargetMode="External"/><Relationship Id="rId98" Type="http://schemas.openxmlformats.org/officeDocument/2006/relationships/hyperlink" Target="https://zakon.rada.gov.ua/laws/show/659-14" TargetMode="External"/><Relationship Id="rId121" Type="http://schemas.openxmlformats.org/officeDocument/2006/relationships/hyperlink" Target="https://zakon.rada.gov.ua/laws/show/447-20" TargetMode="External"/><Relationship Id="rId142" Type="http://schemas.openxmlformats.org/officeDocument/2006/relationships/hyperlink" Target="https://zakon.rada.gov.ua/laws/show/170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8518</Words>
  <Characters>48559</Characters>
  <Application>Microsoft Office Word</Application>
  <DocSecurity>0</DocSecurity>
  <Lines>404</Lines>
  <Paragraphs>113</Paragraphs>
  <ScaleCrop>false</ScaleCrop>
  <Company>SPecialiST RePack</Company>
  <LinksUpToDate>false</LinksUpToDate>
  <CharactersWithSpaces>56964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2023-12-29T08:45:00Z</dcterms:created>
  <dcterms:modified xsi:type="dcterms:W3CDTF">2023-12-29T08:45:00Z</dcterms:modified>
</cp:coreProperties>
</file>