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5" w:rsidRPr="006D6431" w:rsidRDefault="000C0205" w:rsidP="006D6431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6431">
        <w:rPr>
          <w:rFonts w:ascii="Times New Roman" w:hAnsi="Times New Roman"/>
          <w:b/>
          <w:i/>
          <w:sz w:val="24"/>
          <w:szCs w:val="24"/>
          <w:lang w:val="uk-UA"/>
        </w:rPr>
        <w:t xml:space="preserve"> ДОДАТОК 1</w:t>
      </w:r>
    </w:p>
    <w:p w:rsidR="000C0205" w:rsidRPr="006D6431" w:rsidRDefault="000C0205" w:rsidP="006D6431">
      <w:pPr>
        <w:spacing w:after="0" w:line="240" w:lineRule="auto"/>
        <w:ind w:left="5664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6431">
        <w:rPr>
          <w:rFonts w:ascii="Times New Roman" w:hAnsi="Times New Roman"/>
          <w:b/>
          <w:i/>
          <w:sz w:val="24"/>
          <w:szCs w:val="24"/>
          <w:lang w:val="uk-UA"/>
        </w:rPr>
        <w:t xml:space="preserve">    до тендерної документації</w:t>
      </w:r>
    </w:p>
    <w:p w:rsidR="000C0205" w:rsidRPr="006D6431" w:rsidRDefault="000C0205" w:rsidP="000C0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0205" w:rsidRPr="006D6431" w:rsidRDefault="000C0205" w:rsidP="000C0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0205" w:rsidRPr="006D6431" w:rsidRDefault="000C0205" w:rsidP="00D63B5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C0205" w:rsidRPr="00661D7E" w:rsidRDefault="000C0205" w:rsidP="000C020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661D7E">
        <w:rPr>
          <w:rFonts w:ascii="Times New Roman" w:hAnsi="Times New Roman"/>
          <w:b/>
          <w:bCs/>
          <w:sz w:val="36"/>
          <w:szCs w:val="36"/>
          <w:lang w:val="uk-UA"/>
        </w:rPr>
        <w:t>Технічне завдання</w:t>
      </w:r>
    </w:p>
    <w:p w:rsidR="000C0205" w:rsidRPr="006D6431" w:rsidRDefault="000C0205" w:rsidP="000C02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13344" w:rsidRPr="006D6431" w:rsidRDefault="00A13344" w:rsidP="00A133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6431">
        <w:rPr>
          <w:rFonts w:ascii="Times New Roman" w:hAnsi="Times New Roman"/>
          <w:bCs/>
          <w:sz w:val="24"/>
          <w:szCs w:val="24"/>
          <w:lang w:val="uk-UA"/>
        </w:rPr>
        <w:t>Надати послуги з поточного ремонту мереж зовнішнього освітлення:</w:t>
      </w:r>
    </w:p>
    <w:tbl>
      <w:tblPr>
        <w:tblW w:w="10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437"/>
        <w:gridCol w:w="1647"/>
        <w:gridCol w:w="1444"/>
      </w:tblGrid>
      <w:tr w:rsidR="00A13344" w:rsidRPr="006D6431" w:rsidTr="00815C31">
        <w:tc>
          <w:tcPr>
            <w:tcW w:w="622" w:type="dxa"/>
            <w:vAlign w:val="center"/>
          </w:tcPr>
          <w:p w:rsidR="00A13344" w:rsidRPr="006D6431" w:rsidRDefault="00A13344" w:rsidP="001413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437" w:type="dxa"/>
            <w:vAlign w:val="center"/>
          </w:tcPr>
          <w:p w:rsidR="00A13344" w:rsidRPr="006D6431" w:rsidRDefault="00A13344" w:rsidP="001413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647" w:type="dxa"/>
            <w:vAlign w:val="center"/>
          </w:tcPr>
          <w:p w:rsidR="00A13344" w:rsidRPr="006D6431" w:rsidRDefault="00A13344" w:rsidP="001413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Одиниця </w:t>
            </w:r>
            <w:proofErr w:type="spellStart"/>
            <w:r w:rsidRPr="006D64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вимiру</w:t>
            </w:r>
            <w:proofErr w:type="spellEnd"/>
          </w:p>
        </w:tc>
        <w:tc>
          <w:tcPr>
            <w:tcW w:w="1444" w:type="dxa"/>
            <w:vAlign w:val="center"/>
          </w:tcPr>
          <w:p w:rsidR="00A13344" w:rsidRPr="006D6431" w:rsidRDefault="00A13344" w:rsidP="001413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Кiлькiсть</w:t>
            </w:r>
          </w:p>
        </w:tc>
      </w:tr>
      <w:tr w:rsidR="0034117F" w:rsidRPr="006D6431" w:rsidTr="00815C31">
        <w:tc>
          <w:tcPr>
            <w:tcW w:w="622" w:type="dxa"/>
            <w:vAlign w:val="center"/>
          </w:tcPr>
          <w:p w:rsidR="0034117F" w:rsidRPr="006D6431" w:rsidRDefault="00893C87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37" w:type="dxa"/>
            <w:vAlign w:val="center"/>
          </w:tcPr>
          <w:p w:rsidR="00013042" w:rsidRPr="006D6431" w:rsidRDefault="0034117F" w:rsidP="003B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Демонтаж світильників</w:t>
            </w:r>
            <w:r w:rsidR="00013042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597E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вуличних для зовнішнього освітлення</w:t>
            </w:r>
          </w:p>
        </w:tc>
        <w:tc>
          <w:tcPr>
            <w:tcW w:w="1647" w:type="dxa"/>
            <w:vAlign w:val="center"/>
          </w:tcPr>
          <w:p w:rsidR="0034117F" w:rsidRPr="006D6431" w:rsidRDefault="0034117F" w:rsidP="001413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34117F" w:rsidRPr="006D6431" w:rsidRDefault="00AB3176" w:rsidP="00230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890</w:t>
            </w:r>
          </w:p>
        </w:tc>
      </w:tr>
      <w:tr w:rsidR="00F265E5" w:rsidRPr="006D6431" w:rsidTr="00BB2CDB">
        <w:tc>
          <w:tcPr>
            <w:tcW w:w="622" w:type="dxa"/>
            <w:vAlign w:val="center"/>
          </w:tcPr>
          <w:p w:rsidR="00F265E5" w:rsidRPr="006D6431" w:rsidRDefault="00D54E7D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37" w:type="dxa"/>
          </w:tcPr>
          <w:p w:rsidR="00F265E5" w:rsidRPr="006D6431" w:rsidRDefault="00F265E5" w:rsidP="009838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Демонтаж світильників вуличних для зовнішнього освітлення (зі збереженням, для подальшого монтажу)</w:t>
            </w:r>
          </w:p>
        </w:tc>
        <w:tc>
          <w:tcPr>
            <w:tcW w:w="1647" w:type="dxa"/>
            <w:vAlign w:val="center"/>
          </w:tcPr>
          <w:p w:rsidR="00F265E5" w:rsidRPr="006D6431" w:rsidRDefault="00F265E5" w:rsidP="0098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265E5" w:rsidRPr="006D6431" w:rsidRDefault="00F265E5" w:rsidP="0098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115</w:t>
            </w:r>
          </w:p>
        </w:tc>
      </w:tr>
      <w:tr w:rsidR="00F45F3A" w:rsidRPr="006D6431" w:rsidTr="00B953AB">
        <w:tc>
          <w:tcPr>
            <w:tcW w:w="622" w:type="dxa"/>
            <w:vAlign w:val="center"/>
          </w:tcPr>
          <w:p w:rsidR="00F45F3A" w:rsidRPr="006D6431" w:rsidRDefault="00D54E7D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37" w:type="dxa"/>
            <w:vAlign w:val="center"/>
          </w:tcPr>
          <w:p w:rsidR="00F45F3A" w:rsidRPr="006D6431" w:rsidRDefault="00A01993" w:rsidP="00824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Монтаж</w:t>
            </w:r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раніше демонтованих світильників вуличних для зовнішнього освітлення (світильник </w:t>
            </w:r>
            <w:proofErr w:type="spellStart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світлодіодний</w:t>
            </w:r>
            <w:proofErr w:type="spellEnd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Р=150Вт – 63 шт., світильник </w:t>
            </w:r>
            <w:proofErr w:type="spellStart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світлодіодний</w:t>
            </w:r>
            <w:proofErr w:type="spellEnd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Р=200Вт – 3 шт., світильник </w:t>
            </w:r>
            <w:proofErr w:type="spellStart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світлодіодний</w:t>
            </w:r>
            <w:proofErr w:type="spellEnd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Р=100Вт – 15 шт., світильник </w:t>
            </w:r>
            <w:proofErr w:type="spellStart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світлодіодний</w:t>
            </w:r>
            <w:proofErr w:type="spellEnd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Р=80Вт – 4 шт., світильник </w:t>
            </w:r>
            <w:proofErr w:type="spellStart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світлодіодний</w:t>
            </w:r>
            <w:proofErr w:type="spellEnd"/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Р=50Вт – 30 шт., кабель силовий з алюмінієвою жилою ізоляція та оболонка з ПВХ пластику, без захисного покрову АВВГ 2х2,5мм</w:t>
            </w:r>
            <w:r w:rsidR="00F45F3A" w:rsidRPr="006D643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195,5</w:t>
            </w:r>
            <w:r w:rsidR="00824E92"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5F3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м, кронштейн К1-26 – 12 шт., кронштейн К2-26(110)-96-180 – 3 шт., кронштейн К3-26 – 7 шт., хомут Х1 – 1 шт., хомут Х2 – 1 шт.)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F9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45F3A" w:rsidRPr="006D6431" w:rsidRDefault="00F45F3A" w:rsidP="00F9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</w:tr>
      <w:tr w:rsidR="00F45F3A" w:rsidRPr="006D6431" w:rsidTr="00815C31">
        <w:trPr>
          <w:trHeight w:val="2450"/>
        </w:trPr>
        <w:tc>
          <w:tcPr>
            <w:tcW w:w="622" w:type="dxa"/>
            <w:vAlign w:val="center"/>
          </w:tcPr>
          <w:p w:rsidR="00F45F3A" w:rsidRPr="006D6431" w:rsidRDefault="00D54E7D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37" w:type="dxa"/>
          </w:tcPr>
          <w:p w:rsidR="00F45F3A" w:rsidRPr="006D6431" w:rsidRDefault="003435E3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Монтаж світильників вуличних</w:t>
            </w:r>
            <w:r w:rsidR="00F45F3A"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для зовнішнього освітлення</w:t>
            </w:r>
          </w:p>
          <w:p w:rsidR="00F45F3A" w:rsidRPr="006D6431" w:rsidRDefault="00F45F3A" w:rsidP="003435E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(світильник LED 100W (консольного типу) – 100 шт.; світильник LED 120W (консольного типу) марка «Ватра» ДСУ05У-120-1-314 – 250 шт.; світильник LED 150W  (консольного типу) марка «Ватра» ДСУ05У-150-1-314 – </w:t>
            </w:r>
            <w:r w:rsidR="003435E3"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370</w:t>
            </w: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шт.; світильник LED 100W  (консольного типу) марка «Ватра» ДСУ05У-100-1-314 – 70 шт.; світильник LED50W (консольного типу) – 115 шт.; кронштейн КС-1 – 115 шт.; кронштейн </w:t>
            </w:r>
            <w:proofErr w:type="spellStart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однорожковий</w:t>
            </w:r>
            <w:proofErr w:type="spellEnd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К-1 – 21</w:t>
            </w:r>
            <w:r w:rsidR="003435E3"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</w:t>
            </w: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шт.; кронштейн </w:t>
            </w:r>
            <w:proofErr w:type="spellStart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дворожковий</w:t>
            </w:r>
            <w:proofErr w:type="spellEnd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К-2– 2</w:t>
            </w:r>
            <w:r w:rsidR="003435E3"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</w:t>
            </w: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; двожильний кабель напругою до 660в перерізом 2х2,5мм2 АВВГ – 4</w:t>
            </w:r>
            <w:r w:rsidR="003435E3"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185</w:t>
            </w: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м; клемник IZK 4-01 –15 шт.; клемник IZK 4-02 –21 шт.; клемник IZK 4-03 –12 шт.)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45F3A" w:rsidRPr="006D6431" w:rsidRDefault="00F45F3A" w:rsidP="00F16B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9</w:t>
            </w:r>
            <w:r w:rsidR="00F16B25"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</w:t>
            </w: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</w:p>
        </w:tc>
      </w:tr>
      <w:tr w:rsidR="00F45F3A" w:rsidRPr="006D6431" w:rsidTr="00815C31">
        <w:trPr>
          <w:trHeight w:val="1096"/>
        </w:trPr>
        <w:tc>
          <w:tcPr>
            <w:tcW w:w="622" w:type="dxa"/>
            <w:vAlign w:val="center"/>
          </w:tcPr>
          <w:p w:rsidR="00F45F3A" w:rsidRPr="006D6431" w:rsidRDefault="00D54E7D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7" w:type="dxa"/>
          </w:tcPr>
          <w:p w:rsidR="00F45F3A" w:rsidRPr="006D6431" w:rsidRDefault="00F45F3A" w:rsidP="00DE7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Монтаж прожектора, що установлюється окремо, на кронштейні на опорі з лампою потужністю 500 Вт</w:t>
            </w:r>
          </w:p>
          <w:p w:rsidR="00F45F3A" w:rsidRPr="006D6431" w:rsidRDefault="00F45F3A" w:rsidP="00DE7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(прожектор LED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Ferron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– 6 шт.;</w:t>
            </w: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кронштейн для встановлення прожектора на опору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КПр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-1 – 6 шт.</w:t>
            </w: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</w:tcPr>
          <w:p w:rsidR="00F45F3A" w:rsidRPr="006D6431" w:rsidRDefault="00F45F3A" w:rsidP="009A597E">
            <w:pPr>
              <w:tabs>
                <w:tab w:val="left" w:pos="495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45F3A" w:rsidRPr="006D6431" w:rsidTr="00815C31">
        <w:trPr>
          <w:trHeight w:val="565"/>
        </w:trPr>
        <w:tc>
          <w:tcPr>
            <w:tcW w:w="622" w:type="dxa"/>
            <w:vAlign w:val="center"/>
          </w:tcPr>
          <w:p w:rsidR="00F45F3A" w:rsidRPr="006D6431" w:rsidRDefault="00D54E7D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37" w:type="dxa"/>
          </w:tcPr>
          <w:p w:rsidR="00F45F3A" w:rsidRPr="006D6431" w:rsidRDefault="00F45F3A" w:rsidP="00E02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Монтаж розетки штепсельної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напівгерметичної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герметичної</w:t>
            </w:r>
          </w:p>
          <w:p w:rsidR="00F45F3A" w:rsidRPr="006D6431" w:rsidRDefault="00F45F3A" w:rsidP="00E02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(розетка герметична – </w:t>
            </w: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шт.)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</w:tcPr>
          <w:p w:rsidR="00F45F3A" w:rsidRPr="006D6431" w:rsidRDefault="00F45F3A" w:rsidP="00A2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F45F3A" w:rsidRPr="006D6431" w:rsidTr="00815C31">
        <w:trPr>
          <w:trHeight w:val="411"/>
        </w:trPr>
        <w:tc>
          <w:tcPr>
            <w:tcW w:w="622" w:type="dxa"/>
            <w:vAlign w:val="center"/>
          </w:tcPr>
          <w:p w:rsidR="00F45F3A" w:rsidRPr="006D6431" w:rsidRDefault="00D54E7D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37" w:type="dxa"/>
          </w:tcPr>
          <w:p w:rsidR="00F45F3A" w:rsidRPr="006D6431" w:rsidRDefault="00F45F3A" w:rsidP="0003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Готування опоряджувальних цементних розчинів, склад 1:4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м</w:t>
            </w:r>
            <w:r w:rsidRPr="006D6431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44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0,66</w:t>
            </w:r>
          </w:p>
        </w:tc>
      </w:tr>
      <w:tr w:rsidR="00F45F3A" w:rsidRPr="006D6431" w:rsidTr="00815C31">
        <w:trPr>
          <w:trHeight w:val="273"/>
        </w:trPr>
        <w:tc>
          <w:tcPr>
            <w:tcW w:w="622" w:type="dxa"/>
            <w:vAlign w:val="center"/>
          </w:tcPr>
          <w:p w:rsidR="00F45F3A" w:rsidRPr="006D6431" w:rsidRDefault="00D54E7D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37" w:type="dxa"/>
          </w:tcPr>
          <w:p w:rsidR="00F45F3A" w:rsidRPr="006D6431" w:rsidRDefault="00F45F3A" w:rsidP="00FA7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Ремонт штукатурки зовнішніх гладких стовпів та  колон  з драбин по бетону цементним розчином (поточний ремонт залізобетонних опор)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D643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44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F45F3A" w:rsidRPr="006D6431" w:rsidTr="00815C31">
        <w:trPr>
          <w:trHeight w:val="416"/>
        </w:trPr>
        <w:tc>
          <w:tcPr>
            <w:tcW w:w="622" w:type="dxa"/>
            <w:vAlign w:val="center"/>
          </w:tcPr>
          <w:p w:rsidR="00F45F3A" w:rsidRPr="006D6431" w:rsidRDefault="00D54E7D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37" w:type="dxa"/>
          </w:tcPr>
          <w:p w:rsidR="00F45F3A" w:rsidRPr="006D6431" w:rsidRDefault="00F45F3A" w:rsidP="00F4420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Усунення тріщин в елементах металоконструкцій при товщині металу до 16 мм електрозварюванням (поточний ремонт металевих опор)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 м шва</w:t>
            </w:r>
          </w:p>
        </w:tc>
        <w:tc>
          <w:tcPr>
            <w:tcW w:w="1444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</w:tr>
      <w:tr w:rsidR="00F45F3A" w:rsidRPr="006D6431" w:rsidTr="00815C31">
        <w:trPr>
          <w:trHeight w:val="565"/>
        </w:trPr>
        <w:tc>
          <w:tcPr>
            <w:tcW w:w="622" w:type="dxa"/>
            <w:vAlign w:val="center"/>
          </w:tcPr>
          <w:p w:rsidR="00F45F3A" w:rsidRPr="006D6431" w:rsidRDefault="00D54E7D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37" w:type="dxa"/>
          </w:tcPr>
          <w:p w:rsidR="00F45F3A" w:rsidRPr="006D6431" w:rsidRDefault="00F45F3A" w:rsidP="002A282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Демонтаж залізобетонних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одностоякових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опор для  ПЛ 0,38 кВ і 6-10 кВ (із траверсами)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опора</w:t>
            </w:r>
          </w:p>
        </w:tc>
        <w:tc>
          <w:tcPr>
            <w:tcW w:w="1444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F45F3A" w:rsidRPr="006D6431" w:rsidTr="00815C31">
        <w:trPr>
          <w:trHeight w:val="565"/>
        </w:trPr>
        <w:tc>
          <w:tcPr>
            <w:tcW w:w="622" w:type="dxa"/>
            <w:vAlign w:val="center"/>
          </w:tcPr>
          <w:p w:rsidR="00F45F3A" w:rsidRPr="006D6431" w:rsidRDefault="00D54E7D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6437" w:type="dxa"/>
          </w:tcPr>
          <w:p w:rsidR="00F45F3A" w:rsidRPr="006D6431" w:rsidRDefault="00F45F3A" w:rsidP="00773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Перевезення збірного залізобетону довжиною від 6,6 до 12 м автотягачами на відстань до 20 км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4" w:type="dxa"/>
          </w:tcPr>
          <w:p w:rsidR="00F45F3A" w:rsidRPr="006D6431" w:rsidRDefault="00F45F3A" w:rsidP="00343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435E3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435E3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F45F3A" w:rsidRPr="006D6431" w:rsidTr="00815C31">
        <w:trPr>
          <w:trHeight w:val="565"/>
        </w:trPr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37" w:type="dxa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Розвезення по трасі залізобетонних стояків опор для ПЛ 0,38 кВ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F52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Установлення залізобетонних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одностоякових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опор для                   ПЛ 0,38 кВ  і 6-10 кВ (із траверсами)</w:t>
            </w:r>
          </w:p>
          <w:p w:rsidR="00F45F3A" w:rsidRPr="006D6431" w:rsidRDefault="00F45F3A" w:rsidP="00F52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iз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гаками-скобами або гаками-кронштейнами)</w:t>
            </w:r>
          </w:p>
          <w:p w:rsidR="00F45F3A" w:rsidRPr="006D6431" w:rsidRDefault="00F45F3A" w:rsidP="00076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(стояки  опор  повітряних  ліній зовнішнього освітлення  вібровані, довжина 10,5 м, СВ 105-3,6 – 50 шт.; стояки  опор  повітряних  ліній зовнішнього освітлення  вібровані, довжина 10,5 м, СК 105-5– 22 шт.)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опора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EE1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37" w:type="dxa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Ремонт пунктів живлення на 4 напрямки</w:t>
            </w:r>
          </w:p>
          <w:p w:rsidR="00F45F3A" w:rsidRPr="006D6431" w:rsidRDefault="00F45F3A" w:rsidP="005B648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(запобіжник плавкий 100 А ПН2-100 – 380 шт.; запобіжник плавкий 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e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.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fuse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.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NT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00.80 – 270 шт.; тримач запобіжника 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e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.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fuse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.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NT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00.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h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– 150 шт.; наконечники кабельні діаметром 35мм – 150 шт.; наконечники кабельні діаметром 16 мм – 120 шт.; наконечники кабельні діаметром 25 мм – 141 шт.; наконечники кабельні діаметром 50 мм – 90 шт.; гільза з’єднувальна алюмінієва 16мм2 – 45 шт.; гільза з’єднувальна алюмінієва 25мм2 – 45 шт.; гільза з’єднувальна алюмінієва 35мм2 – 45 шт.; трубка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термоусаджувальна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16 мм2 – 30 м.; трубка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термоусаджувальна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25 мм2 – 30 м.; трубка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термоусаджувальна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35 мм2 – 30 м.; провід напругою до 380в перерізом 35мм2 АПВ – 150 м)</w:t>
            </w:r>
          </w:p>
        </w:tc>
        <w:tc>
          <w:tcPr>
            <w:tcW w:w="1647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 пункт</w:t>
            </w:r>
          </w:p>
        </w:tc>
        <w:tc>
          <w:tcPr>
            <w:tcW w:w="1444" w:type="dxa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420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Ремонт та заміна реле часу (спрут)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 реле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6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Заміна фотореле </w:t>
            </w:r>
          </w:p>
          <w:p w:rsidR="00F45F3A" w:rsidRPr="006D6431" w:rsidRDefault="00F45F3A" w:rsidP="006F0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(фотореле – 5 шт.)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Заміна рубильників, контакторів, пускачів в ШУЗО</w:t>
            </w:r>
          </w:p>
          <w:p w:rsidR="00F45F3A" w:rsidRPr="006D6431" w:rsidRDefault="00F45F3A" w:rsidP="00AB7C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(рубильник на струм 250 А – 10 шт.; контактор електромагнітний 220В, 50 Гц, 100 А, кількість полюсів-3 КТ6013У3 – 35 шт.; контактор ПМЛ-5101 0*4В 220 В – 50 шт.; контактор КМИ-48012 – 65 шт.)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пульт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AB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Демонтаж електролічильників в ШУЗО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Установлення раніше демонтованих лічильників в ШУЗО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D54E7D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37" w:type="dxa"/>
          </w:tcPr>
          <w:p w:rsidR="00F45F3A" w:rsidRPr="006D6431" w:rsidRDefault="00F45F3A" w:rsidP="00AD1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Розробка ґрунту в траншеях та котлованах екскаваторами у відвал, група ґрунту 2</w:t>
            </w:r>
          </w:p>
        </w:tc>
        <w:tc>
          <w:tcPr>
            <w:tcW w:w="1647" w:type="dxa"/>
          </w:tcPr>
          <w:p w:rsidR="00F45F3A" w:rsidRPr="006D6431" w:rsidRDefault="00F45F3A" w:rsidP="0039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4" w:type="dxa"/>
          </w:tcPr>
          <w:p w:rsidR="00F45F3A" w:rsidRPr="006D6431" w:rsidRDefault="00F45F3A" w:rsidP="0039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D54E7D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437" w:type="dxa"/>
          </w:tcPr>
          <w:p w:rsidR="00F45F3A" w:rsidRPr="006D6431" w:rsidRDefault="00F45F3A" w:rsidP="0039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Розробка ґрунту вручну в траншеях глибиною до 2 м без кріплень з укосами, група ґрунту 2</w:t>
            </w:r>
          </w:p>
        </w:tc>
        <w:tc>
          <w:tcPr>
            <w:tcW w:w="1647" w:type="dxa"/>
          </w:tcPr>
          <w:p w:rsidR="00F45F3A" w:rsidRPr="006D6431" w:rsidRDefault="00F45F3A" w:rsidP="0039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4" w:type="dxa"/>
          </w:tcPr>
          <w:p w:rsidR="00F45F3A" w:rsidRPr="006D6431" w:rsidRDefault="00F45F3A" w:rsidP="0039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337,72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37" w:type="dxa"/>
          </w:tcPr>
          <w:p w:rsidR="00F45F3A" w:rsidRPr="006D6431" w:rsidRDefault="00F45F3A" w:rsidP="0039026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Улаштування трубопроводів із поліетиленових труб, до 2-х каналів</w:t>
            </w:r>
          </w:p>
          <w:p w:rsidR="00F45F3A" w:rsidRPr="006D6431" w:rsidRDefault="00F45F3A" w:rsidP="00344FA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(труба гнучка гофрована  ф 50мм 121950А – 326 м)</w:t>
            </w:r>
          </w:p>
        </w:tc>
        <w:tc>
          <w:tcPr>
            <w:tcW w:w="1647" w:type="dxa"/>
          </w:tcPr>
          <w:p w:rsidR="00F45F3A" w:rsidRPr="006D6431" w:rsidRDefault="00F45F3A" w:rsidP="009F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 км трубопроводу</w:t>
            </w:r>
          </w:p>
          <w:p w:rsidR="00F45F3A" w:rsidRPr="006D6431" w:rsidRDefault="00F45F3A" w:rsidP="0039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</w:tcPr>
          <w:p w:rsidR="00F45F3A" w:rsidRPr="006D6431" w:rsidRDefault="00F45F3A" w:rsidP="0039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0,326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D5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54E7D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37" w:type="dxa"/>
          </w:tcPr>
          <w:p w:rsidR="00F45F3A" w:rsidRPr="006D6431" w:rsidRDefault="00F45F3A" w:rsidP="0039026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Покривання 1-2 кабелів, прокладених у траншеї, сигнальною стрічкою</w:t>
            </w:r>
          </w:p>
          <w:p w:rsidR="00F45F3A" w:rsidRPr="006D6431" w:rsidRDefault="00F45F3A" w:rsidP="007345A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(стрічка сигнальна – 302 м)</w:t>
            </w:r>
          </w:p>
        </w:tc>
        <w:tc>
          <w:tcPr>
            <w:tcW w:w="1647" w:type="dxa"/>
          </w:tcPr>
          <w:p w:rsidR="00F45F3A" w:rsidRPr="006D6431" w:rsidRDefault="00F45F3A" w:rsidP="009F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м </w:t>
            </w: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траншеї</w:t>
            </w:r>
          </w:p>
        </w:tc>
        <w:tc>
          <w:tcPr>
            <w:tcW w:w="1444" w:type="dxa"/>
          </w:tcPr>
          <w:p w:rsidR="00F45F3A" w:rsidRPr="006D6431" w:rsidRDefault="00F45F3A" w:rsidP="0039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3,02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37" w:type="dxa"/>
          </w:tcPr>
          <w:p w:rsidR="00F45F3A" w:rsidRPr="006D6431" w:rsidRDefault="00F45F3A" w:rsidP="0039026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Монтаж кабелю, що прокладається у прокладених трубах, блоках i коробах, маса 1 м до 1 кг</w:t>
            </w:r>
          </w:p>
          <w:p w:rsidR="00F45F3A" w:rsidRPr="006D6431" w:rsidRDefault="00F45F3A" w:rsidP="00C45CE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(чотирижильний кабель перерізом 4х16мм2 </w:t>
            </w:r>
            <w:proofErr w:type="spellStart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АВБбШв</w:t>
            </w:r>
            <w:proofErr w:type="spellEnd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–                386 м)</w:t>
            </w:r>
          </w:p>
        </w:tc>
        <w:tc>
          <w:tcPr>
            <w:tcW w:w="1647" w:type="dxa"/>
          </w:tcPr>
          <w:p w:rsidR="00F45F3A" w:rsidRPr="006D6431" w:rsidRDefault="00F45F3A" w:rsidP="009F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4" w:type="dxa"/>
          </w:tcPr>
          <w:p w:rsidR="00F45F3A" w:rsidRPr="006D6431" w:rsidRDefault="00F45F3A" w:rsidP="00C45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Ліквідація пошкоджень електромереж</w:t>
            </w:r>
          </w:p>
          <w:p w:rsidR="00F45F3A" w:rsidRPr="006D6431" w:rsidRDefault="00F45F3A" w:rsidP="004A31C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(провід алюмінієвий перерізом 25мм2 А – 544 кг; кабель напругою до 660в перерізом 4х16мм2 АВВГ – 300 м; кабель напругою до 660в перерізом 4х25мм2 АВВГ – 250 м; кабель напругою до 660в перерізом 4х35мм2 АВВГ – 200 м; чотирижильний кабель  перерізом 4х10мм2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АВБбШв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– 420 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lastRenderedPageBreak/>
              <w:t xml:space="preserve">м; чотирижильний кабель перерізом 4х16мм2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АВБбШв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– 250 м; чотирижильний кабель  перерізом 4х25мм2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АВБбШв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– 200 м; чотирижильний кабель перерізом 4х35мм2 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АВБбШв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– 240 м)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 км траси</w:t>
            </w:r>
          </w:p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vAlign w:val="center"/>
          </w:tcPr>
          <w:p w:rsidR="00F45F3A" w:rsidRPr="006D6431" w:rsidRDefault="00F45F3A" w:rsidP="00E6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9,86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37" w:type="dxa"/>
          </w:tcPr>
          <w:p w:rsidR="00F45F3A" w:rsidRPr="006D6431" w:rsidRDefault="00F45F3A" w:rsidP="00BB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Монтаж муфти кінцевої</w:t>
            </w:r>
          </w:p>
          <w:p w:rsidR="00F45F3A" w:rsidRPr="006D6431" w:rsidRDefault="00F45F3A" w:rsidP="001E4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(муфта кінцева </w:t>
            </w: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термоусаджувана</w:t>
            </w:r>
            <w:proofErr w:type="spellEnd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1кВ 16-50 мм2 – 18 </w:t>
            </w: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47" w:type="dxa"/>
          </w:tcPr>
          <w:p w:rsidR="00F45F3A" w:rsidRPr="006D6431" w:rsidRDefault="00F45F3A" w:rsidP="00BB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</w:tcPr>
          <w:p w:rsidR="00F45F3A" w:rsidRPr="006D6431" w:rsidRDefault="00F45F3A" w:rsidP="00BB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37" w:type="dxa"/>
          </w:tcPr>
          <w:p w:rsidR="00F45F3A" w:rsidRPr="006D6431" w:rsidRDefault="00F45F3A" w:rsidP="00BB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Монтаж муфти з’єднувальної</w:t>
            </w:r>
          </w:p>
          <w:p w:rsidR="00F45F3A" w:rsidRPr="006D6431" w:rsidRDefault="00F45F3A" w:rsidP="001E4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(муфта з’єднувальна </w:t>
            </w: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термоусаджувана</w:t>
            </w:r>
            <w:proofErr w:type="spellEnd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1кВ 16-50 мм2 – 10 </w:t>
            </w: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муфта кабельна з’єднувальна  4 </w:t>
            </w: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ПСТпБ</w:t>
            </w:r>
            <w:proofErr w:type="spellEnd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 – 3 </w:t>
            </w: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47" w:type="dxa"/>
          </w:tcPr>
          <w:p w:rsidR="00F45F3A" w:rsidRPr="006D6431" w:rsidRDefault="00F45F3A" w:rsidP="00BB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</w:tcPr>
          <w:p w:rsidR="00F45F3A" w:rsidRPr="006D6431" w:rsidRDefault="00F45F3A" w:rsidP="001E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37" w:type="dxa"/>
          </w:tcPr>
          <w:p w:rsidR="00F45F3A" w:rsidRPr="006D6431" w:rsidRDefault="00F45F3A" w:rsidP="00B7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Засипка траншей та котлованів бульдозерами потужністю 59 кВт при переміщенні ґрунту до 5 м, група ґрунту 2</w:t>
            </w:r>
          </w:p>
        </w:tc>
        <w:tc>
          <w:tcPr>
            <w:tcW w:w="1647" w:type="dxa"/>
          </w:tcPr>
          <w:p w:rsidR="00F45F3A" w:rsidRPr="006D6431" w:rsidRDefault="00F45F3A" w:rsidP="00B7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4" w:type="dxa"/>
          </w:tcPr>
          <w:p w:rsidR="00F45F3A" w:rsidRPr="006D6431" w:rsidRDefault="00F45F3A" w:rsidP="00B7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37" w:type="dxa"/>
          </w:tcPr>
          <w:p w:rsidR="00F45F3A" w:rsidRPr="006D6431" w:rsidRDefault="00F45F3A" w:rsidP="0023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Засипання вручну траншей, пазух котлованів та ям, група                ґрунту 1</w:t>
            </w:r>
          </w:p>
        </w:tc>
        <w:tc>
          <w:tcPr>
            <w:tcW w:w="1647" w:type="dxa"/>
          </w:tcPr>
          <w:p w:rsidR="00F45F3A" w:rsidRPr="006D6431" w:rsidRDefault="00F45F3A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44" w:type="dxa"/>
          </w:tcPr>
          <w:p w:rsidR="00F45F3A" w:rsidRPr="006D6431" w:rsidRDefault="00F45F3A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301,52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18797A" w:rsidP="00E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Вирівнювання  залізобетонної опори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 опора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18797A" w:rsidP="00E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Виправлення металевих опор освітлення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 опора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Демонтаж кабелю до 35 кВ, що підвішується на тросі, маса 1 м до 1 кг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2 000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Демонтаж дроту напругою 0,38 кВ за допомогою механізмів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Демонтаж траверси на опорі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Демонтаж хомута на опорі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F45F3A" w:rsidRPr="006D6431" w:rsidTr="00815C31">
        <w:tc>
          <w:tcPr>
            <w:tcW w:w="622" w:type="dxa"/>
            <w:vAlign w:val="center"/>
          </w:tcPr>
          <w:p w:rsidR="00F45F3A" w:rsidRPr="006D6431" w:rsidRDefault="00F45F3A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3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Демонтаж коробки клемної</w:t>
            </w:r>
          </w:p>
        </w:tc>
        <w:tc>
          <w:tcPr>
            <w:tcW w:w="1647" w:type="dxa"/>
            <w:vAlign w:val="center"/>
          </w:tcPr>
          <w:p w:rsidR="00F45F3A" w:rsidRPr="006D6431" w:rsidRDefault="00F45F3A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44" w:type="dxa"/>
            <w:vAlign w:val="center"/>
          </w:tcPr>
          <w:p w:rsidR="00F45F3A" w:rsidRPr="006D6431" w:rsidRDefault="00F45F3A" w:rsidP="00D7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</w:tr>
      <w:tr w:rsidR="00E5601F" w:rsidRPr="006D6431" w:rsidTr="00E25D1B">
        <w:tc>
          <w:tcPr>
            <w:tcW w:w="622" w:type="dxa"/>
            <w:vAlign w:val="center"/>
          </w:tcPr>
          <w:p w:rsidR="00E5601F" w:rsidRPr="006D6431" w:rsidRDefault="0018797A" w:rsidP="0023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437" w:type="dxa"/>
          </w:tcPr>
          <w:p w:rsidR="00E5601F" w:rsidRPr="006D6431" w:rsidRDefault="00E5601F" w:rsidP="00E56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Демонтаж дроту напругою 0,38 кВ за допомогою механізмів (на час надання послуг із збереженням)</w:t>
            </w:r>
          </w:p>
        </w:tc>
        <w:tc>
          <w:tcPr>
            <w:tcW w:w="1647" w:type="dxa"/>
            <w:vAlign w:val="center"/>
          </w:tcPr>
          <w:p w:rsidR="00E5601F" w:rsidRPr="006D6431" w:rsidRDefault="00E5601F" w:rsidP="00F9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44" w:type="dxa"/>
            <w:vAlign w:val="center"/>
          </w:tcPr>
          <w:p w:rsidR="00E5601F" w:rsidRPr="006D6431" w:rsidRDefault="00E5601F" w:rsidP="00E5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2,41</w:t>
            </w:r>
          </w:p>
        </w:tc>
      </w:tr>
      <w:tr w:rsidR="00E5601F" w:rsidRPr="006D6431" w:rsidTr="00815C31">
        <w:tc>
          <w:tcPr>
            <w:tcW w:w="622" w:type="dxa"/>
            <w:vAlign w:val="center"/>
          </w:tcPr>
          <w:p w:rsidR="00E5601F" w:rsidRPr="006D6431" w:rsidRDefault="00E5601F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37" w:type="dxa"/>
            <w:vAlign w:val="center"/>
          </w:tcPr>
          <w:p w:rsidR="00E5601F" w:rsidRPr="006D6431" w:rsidRDefault="00E5601F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Підвішування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самоутримних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ізольованих проводів напругою 0,4 кВ в мережі зовнішнього освітлення: прокладання СІП по опорах при кількості опор 5 одиниць на 100 м (4 прольоти по  25 м)</w:t>
            </w:r>
          </w:p>
          <w:p w:rsidR="00E5601F" w:rsidRPr="006D6431" w:rsidRDefault="00E5601F" w:rsidP="000D60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(самонесучий ізольований провід, марка СІП-5,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перерiз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4х25 мм2 (провисання проводу +4,5%) – 10 450 м; самонесучий ізольований провід, марка СІП-5,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перерiз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4х35 мм2 (провисання проводу + 4,5%) – 6 270 м; затискач підтримуючий  PSP 122 – 296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канат сталевий оцинкований 5мм – 720 м; талреп "вилка-вилка" М12 Р=1т, оцинкований М12 1/2х6 – 33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коуш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для тросу 5мм, оцинкований – 66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затискач для тросу 5мм, оцинкований – 132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47" w:type="dxa"/>
            <w:vAlign w:val="center"/>
          </w:tcPr>
          <w:p w:rsidR="00E5601F" w:rsidRPr="006D6431" w:rsidRDefault="00E5601F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100 м мережі</w:t>
            </w:r>
          </w:p>
        </w:tc>
        <w:tc>
          <w:tcPr>
            <w:tcW w:w="1444" w:type="dxa"/>
            <w:vAlign w:val="center"/>
          </w:tcPr>
          <w:p w:rsidR="00E5601F" w:rsidRPr="006D6431" w:rsidRDefault="00E5601F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</w:tr>
      <w:tr w:rsidR="00E5601F" w:rsidRPr="006D6431" w:rsidTr="00815C31">
        <w:tc>
          <w:tcPr>
            <w:tcW w:w="622" w:type="dxa"/>
            <w:vAlign w:val="center"/>
          </w:tcPr>
          <w:p w:rsidR="00E5601F" w:rsidRPr="006D6431" w:rsidRDefault="00E5601F" w:rsidP="0018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8797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37" w:type="dxa"/>
            <w:vAlign w:val="center"/>
          </w:tcPr>
          <w:p w:rsidR="00E5601F" w:rsidRPr="006D6431" w:rsidRDefault="00E5601F" w:rsidP="008B6E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Підвішування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самоутримних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ізольованих проводів напругою 0,4 кВ в мережі зовнішнього освітлення: прокладання СІП по опорах, виключати при зміні кількості опор на 100 м (при середній відстані між опорами 36,62 м)</w:t>
            </w:r>
          </w:p>
        </w:tc>
        <w:tc>
          <w:tcPr>
            <w:tcW w:w="1647" w:type="dxa"/>
            <w:vAlign w:val="center"/>
          </w:tcPr>
          <w:p w:rsidR="00E5601F" w:rsidRPr="006D6431" w:rsidRDefault="00E5601F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опора</w:t>
            </w:r>
          </w:p>
        </w:tc>
        <w:tc>
          <w:tcPr>
            <w:tcW w:w="1444" w:type="dxa"/>
            <w:vAlign w:val="center"/>
          </w:tcPr>
          <w:p w:rsidR="00E5601F" w:rsidRPr="006D6431" w:rsidRDefault="00E5601F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-203</w:t>
            </w:r>
          </w:p>
        </w:tc>
      </w:tr>
      <w:tr w:rsidR="00E5601F" w:rsidRPr="006D6431" w:rsidTr="008E269F">
        <w:tc>
          <w:tcPr>
            <w:tcW w:w="622" w:type="dxa"/>
            <w:vAlign w:val="center"/>
          </w:tcPr>
          <w:p w:rsidR="00E5601F" w:rsidRPr="006D6431" w:rsidRDefault="0018797A" w:rsidP="00E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437" w:type="dxa"/>
          </w:tcPr>
          <w:p w:rsidR="00E5601F" w:rsidRPr="006D6431" w:rsidRDefault="00E5601F" w:rsidP="00F961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Підвішування </w:t>
            </w:r>
            <w:proofErr w:type="spellStart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самоутримних</w:t>
            </w:r>
            <w:proofErr w:type="spellEnd"/>
            <w:r w:rsidRPr="006D64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ізольованих проводів напругою 0,4 кВ в мережі зовнішнього освітлення: прокладання СІП по опорах при кількості опор 5 одиниць на 100 м (4 прольоти по  25 м) (раніше демонтованих)</w:t>
            </w:r>
          </w:p>
          <w:p w:rsidR="00E5601F" w:rsidRPr="006D6431" w:rsidRDefault="00E5601F" w:rsidP="00F96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(скріпка С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F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20 – 46 шт., стрічка монтажна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IF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207 – 46 м)</w:t>
            </w:r>
          </w:p>
        </w:tc>
        <w:tc>
          <w:tcPr>
            <w:tcW w:w="1647" w:type="dxa"/>
            <w:vAlign w:val="center"/>
          </w:tcPr>
          <w:p w:rsidR="00E5601F" w:rsidRPr="006D6431" w:rsidRDefault="00E5601F" w:rsidP="00F9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444" w:type="dxa"/>
            <w:vAlign w:val="center"/>
          </w:tcPr>
          <w:p w:rsidR="00E5601F" w:rsidRPr="006D6431" w:rsidRDefault="00E5601F" w:rsidP="00F9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2 410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18797A" w:rsidP="00E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F11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Підвішування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самоутримних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ізольованих проводів напругою 0,4 кВ в мережі зовнішнього освітлення: прокладання СІП по опорах, виключати при зміні кількості опор на 100 м (при середній відстані між опорами 36,62 м)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F96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опора</w:t>
            </w:r>
          </w:p>
        </w:tc>
        <w:tc>
          <w:tcPr>
            <w:tcW w:w="1444" w:type="dxa"/>
            <w:vAlign w:val="center"/>
          </w:tcPr>
          <w:p w:rsidR="00447099" w:rsidRPr="006D6431" w:rsidRDefault="00447099" w:rsidP="00F96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-31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18797A" w:rsidP="00F9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F96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Підвішування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самоутримних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ізольованих проводів напругою 0,4 кВ в мережі зовнішнього освітлення: встановлення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проколюючих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затискачів</w:t>
            </w:r>
          </w:p>
          <w:p w:rsidR="00447099" w:rsidRPr="006D6431" w:rsidRDefault="00447099" w:rsidP="00F96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відгалужувальні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затискачі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проколюючі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ізоляцію TTD 151 – 1 </w:t>
            </w:r>
            <w:r w:rsidR="00E1703C"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732</w:t>
            </w: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47099" w:rsidRPr="006D6431" w:rsidRDefault="00447099" w:rsidP="00F96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відгалужувальні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затискачі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проколюючі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ізоляцію TTD 301 – </w:t>
            </w:r>
          </w:p>
          <w:p w:rsidR="00447099" w:rsidRPr="006D6431" w:rsidRDefault="00447099" w:rsidP="00F96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128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F9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447099" w:rsidRPr="006D6431" w:rsidRDefault="00447099" w:rsidP="00E17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1703C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860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6B72CA" w:rsidP="00E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FF5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Підвішування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самоутримних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ізольованих проводів напругою 0,4 кВ в мережі зовнішнього освітлення: встановлення анкерних (натяжних) затискачів</w:t>
            </w:r>
          </w:p>
          <w:p w:rsidR="00447099" w:rsidRPr="006D6431" w:rsidRDefault="00447099" w:rsidP="00E46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(затискач анкерний GUKp4 – 368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447099" w:rsidRPr="006D6431" w:rsidRDefault="00447099" w:rsidP="003E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6B72CA" w:rsidP="00E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Монтаж кронштейна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однобiчного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трамвайного i тролейбусного на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установленiй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опорi</w:t>
            </w:r>
            <w:proofErr w:type="spellEnd"/>
          </w:p>
          <w:p w:rsidR="00447099" w:rsidRPr="006D6431" w:rsidRDefault="00447099" w:rsidP="00F75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3630D6"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кронштейн металевий КрВ-1-96-3,5 – 7 шт.; хомут Х1 – 8 шт., хомут Х2 – 8 шт.; </w:t>
            </w: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кронштейн металевий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КрВ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 – 90 шт.)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447099" w:rsidRPr="006D6431" w:rsidRDefault="00447099" w:rsidP="00E17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1703C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447099" w:rsidP="006B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72C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464E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Підвішування </w:t>
            </w:r>
            <w:proofErr w:type="spellStart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самоутримних</w:t>
            </w:r>
            <w:proofErr w:type="spellEnd"/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ізольованих проводів напругою 0,4 кВ в мережі зовнішнього освітлення: встановлення монтажних гаків </w:t>
            </w:r>
          </w:p>
          <w:p w:rsidR="00447099" w:rsidRPr="006D6431" w:rsidRDefault="00447099" w:rsidP="003B7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B26787"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гак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бандажний КБО-16 – 664 шт.; </w:t>
            </w:r>
            <w:r w:rsidR="003B7DFE"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гак бандажний </w:t>
            </w:r>
            <w:r w:rsidR="003B7DFE"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CSC</w:t>
            </w:r>
            <w:r w:rsidR="003B7DFE"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16 – 22 шт.; </w:t>
            </w:r>
            <w:r w:rsidR="00746B2A"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стрічка монтажна  IF207 – 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13</w:t>
            </w:r>
            <w:r w:rsidR="003B7DFE"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72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м; скріпка  СF20 – 13</w:t>
            </w:r>
            <w:r w:rsidR="003B7DFE"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72</w:t>
            </w: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шт.)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447099" w:rsidRPr="006D6431" w:rsidRDefault="00447099" w:rsidP="00B5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540A2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447099" w:rsidP="006B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72C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Перетяжка та часткова заміна дроту повітряної мережі на опорах</w:t>
            </w:r>
          </w:p>
          <w:p w:rsidR="00447099" w:rsidRPr="006D6431" w:rsidRDefault="00447099" w:rsidP="00BB71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(провід алюмінієвий перерізом 25мм2 А – 50 кг)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 км траси</w:t>
            </w:r>
          </w:p>
        </w:tc>
        <w:tc>
          <w:tcPr>
            <w:tcW w:w="1444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447099" w:rsidP="006B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72C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Проведення ревізії та ремонт пультів автоматичного та телемеханічного управління (профілактичний ремонт)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447099" w:rsidP="006B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72C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Проведення ревізії та ремонт пультів автоматичного та телемеханічного управління, з застосуванням комп'ютера (відновлювальний ремонт)</w:t>
            </w:r>
          </w:p>
          <w:p w:rsidR="00447099" w:rsidRPr="006D6431" w:rsidRDefault="00447099" w:rsidP="006D235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(термінал управління зовнішнім освітленням – 10 шт.; клеми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Scochlok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k-1 – 200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штекер-вилка 2РМ24КПН19Г1В1 – 100 шт.; провід напругою до 380в перерізом 0,75мм2 ПВ3 – 400 м; мікропроцесор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АТMega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              16L-8AU – 40 шт.; GSM-антена SMA – 60 шт.;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сімістор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ВТА12-600В – 50 шт.;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твердотіле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реле МОС3061 – 20 шт.; </w:t>
            </w:r>
          </w:p>
          <w:p w:rsidR="00447099" w:rsidRPr="006D6431" w:rsidRDefault="00447099" w:rsidP="00FD413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резистор 3,3 Ом 2 Вт – 400 шт.;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мультиплексор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ADG426BRSZ – 60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реле проміжне з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розеточним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роз’ємом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220В 10А – 100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мікросхема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інтерфейса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– 20 шт.; мікропроцесор PIC24FJ64GA004-I/PT – 40 шт.; модем (GSM/GPRS-модуль) 5300Е – 40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стабілізатор 78L05 – 50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; стабілізатор 79L05 – 50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447099" w:rsidP="006B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72CA" w:rsidRPr="006D643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516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Переміщення на автомобілі на дорогах з покриттям удосконаленого типу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44" w:type="dxa"/>
            <w:vAlign w:val="center"/>
          </w:tcPr>
          <w:p w:rsidR="00447099" w:rsidRPr="006D6431" w:rsidRDefault="00447099" w:rsidP="00BB7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14 500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6B72CA" w:rsidP="0042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5166A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Демонтаж шафи керування зовнішнім освітленням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14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444" w:type="dxa"/>
            <w:vAlign w:val="center"/>
          </w:tcPr>
          <w:p w:rsidR="00447099" w:rsidRPr="006D6431" w:rsidRDefault="00447099" w:rsidP="00BB7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47099" w:rsidRPr="006D6431" w:rsidTr="00815C31">
        <w:tc>
          <w:tcPr>
            <w:tcW w:w="622" w:type="dxa"/>
            <w:vAlign w:val="center"/>
          </w:tcPr>
          <w:p w:rsidR="00447099" w:rsidRPr="006D6431" w:rsidRDefault="006B72CA" w:rsidP="0042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437" w:type="dxa"/>
            <w:vAlign w:val="center"/>
          </w:tcPr>
          <w:p w:rsidR="00447099" w:rsidRPr="006D6431" w:rsidRDefault="00447099" w:rsidP="005166A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Монтаж шафи керування зовнішнім освітленням</w:t>
            </w:r>
          </w:p>
          <w:p w:rsidR="00447099" w:rsidRPr="006D6431" w:rsidRDefault="00447099" w:rsidP="008C6A7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(шафа керування зовнішнім освітленням (ШУЗО) – 4 </w:t>
            </w:r>
            <w:proofErr w:type="spellStart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6D64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47" w:type="dxa"/>
            <w:vAlign w:val="center"/>
          </w:tcPr>
          <w:p w:rsidR="00447099" w:rsidRPr="006D6431" w:rsidRDefault="00447099" w:rsidP="00B7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444" w:type="dxa"/>
            <w:vAlign w:val="center"/>
          </w:tcPr>
          <w:p w:rsidR="00447099" w:rsidRPr="006D6431" w:rsidRDefault="00447099" w:rsidP="00B7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4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C044B2" w:rsidRPr="006D6431" w:rsidRDefault="00C044B2" w:rsidP="0040638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714CF" w:rsidRPr="006D6431" w:rsidRDefault="00C714CF" w:rsidP="008C3F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>При розрахунку договірної ціни можуть застосовуватись коефіцієнт 1,06 - при виконанні послуг, що надаються в обмежених умовах забудованої частини міста (</w:t>
      </w:r>
      <w:proofErr w:type="spellStart"/>
      <w:r w:rsidRPr="006D6431">
        <w:rPr>
          <w:rFonts w:ascii="Times New Roman" w:hAnsi="Times New Roman"/>
          <w:sz w:val="24"/>
          <w:szCs w:val="24"/>
          <w:lang w:val="uk-UA"/>
        </w:rPr>
        <w:t>внутрішньоквартальні</w:t>
      </w:r>
      <w:proofErr w:type="spellEnd"/>
      <w:r w:rsidRPr="006D6431">
        <w:rPr>
          <w:rFonts w:ascii="Times New Roman" w:hAnsi="Times New Roman"/>
          <w:sz w:val="24"/>
          <w:szCs w:val="24"/>
          <w:lang w:val="uk-UA"/>
        </w:rPr>
        <w:t xml:space="preserve"> дороги, прибудинкові території, наявність житлових або виробничих будинків, а також зелених насаджень, що зберігаються, в безпосередній близькості від місця виконання послуг та ін</w:t>
      </w:r>
      <w:r w:rsidR="00FD7A41" w:rsidRPr="006D6431">
        <w:rPr>
          <w:rFonts w:ascii="Times New Roman" w:hAnsi="Times New Roman"/>
          <w:sz w:val="24"/>
          <w:szCs w:val="24"/>
          <w:lang w:val="uk-UA"/>
        </w:rPr>
        <w:t>.).</w:t>
      </w:r>
    </w:p>
    <w:p w:rsidR="00C714CF" w:rsidRPr="006D6431" w:rsidRDefault="00C714CF" w:rsidP="008E464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>Необхідність посилання на конкретну торгову марку (виробника, тощо) обґрунтовано тим, що Замовн</w:t>
      </w:r>
      <w:r w:rsidR="007B1E75" w:rsidRPr="006D6431">
        <w:rPr>
          <w:rFonts w:ascii="Times New Roman" w:hAnsi="Times New Roman"/>
          <w:sz w:val="24"/>
          <w:szCs w:val="24"/>
          <w:lang w:val="uk-UA"/>
        </w:rPr>
        <w:t xml:space="preserve">ик здійснює закупівлю послуг - </w:t>
      </w:r>
      <w:r w:rsidRPr="006D6431">
        <w:rPr>
          <w:rFonts w:ascii="Times New Roman" w:hAnsi="Times New Roman"/>
          <w:sz w:val="24"/>
          <w:szCs w:val="24"/>
          <w:lang w:val="uk-UA"/>
        </w:rPr>
        <w:t>50230000-6 – послуги з ремонту, технічного обслуговування дорожньої інфраструктури і пов’язаного обладнання та супутні послуги (</w:t>
      </w:r>
      <w:r w:rsidR="005B656E" w:rsidRPr="006D6431">
        <w:rPr>
          <w:rFonts w:ascii="Times New Roman" w:hAnsi="Times New Roman"/>
          <w:sz w:val="24"/>
          <w:szCs w:val="24"/>
          <w:lang w:val="uk-UA"/>
        </w:rPr>
        <w:t>поточний ремонт</w:t>
      </w:r>
      <w:r w:rsidRPr="006D6431">
        <w:rPr>
          <w:rFonts w:ascii="Times New Roman" w:hAnsi="Times New Roman"/>
          <w:sz w:val="24"/>
          <w:szCs w:val="24"/>
          <w:lang w:val="uk-UA"/>
        </w:rPr>
        <w:t xml:space="preserve"> мереж зовнішнього освітлення), тобто таке посилання на конкретну торгову марку виробника є зразком матеріалів/комплектуючих, які за своїми якісними та технічними характеристиками найбільше відповідатимуть технічним характеристикам мережам зовнішнього освітлення, встановлених у місті.</w:t>
      </w:r>
    </w:p>
    <w:p w:rsidR="00C714CF" w:rsidRPr="006D6431" w:rsidRDefault="00C714CF" w:rsidP="008E464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6431">
        <w:rPr>
          <w:rFonts w:ascii="Times New Roman" w:hAnsi="Times New Roman"/>
          <w:i/>
          <w:sz w:val="24"/>
          <w:szCs w:val="24"/>
          <w:lang w:val="uk-UA"/>
        </w:rPr>
        <w:lastRenderedPageBreak/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C714CF" w:rsidRPr="006D6431" w:rsidRDefault="00C714CF" w:rsidP="008E46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>Примітка: при надані послуг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C714CF" w:rsidRPr="006D6431" w:rsidRDefault="00C714CF" w:rsidP="008E46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>Послуги надаються із застосовуванням матеріалу учасника окрім</w:t>
      </w:r>
      <w:r w:rsidR="00FD7A41" w:rsidRPr="006D6431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D6431">
        <w:rPr>
          <w:rFonts w:ascii="Times New Roman" w:hAnsi="Times New Roman"/>
          <w:sz w:val="24"/>
          <w:szCs w:val="24"/>
          <w:lang w:val="uk-UA"/>
        </w:rPr>
        <w:t xml:space="preserve"> пункт</w:t>
      </w:r>
      <w:r w:rsidR="00A55ACE" w:rsidRPr="006D6431">
        <w:rPr>
          <w:rFonts w:ascii="Times New Roman" w:hAnsi="Times New Roman"/>
          <w:sz w:val="24"/>
          <w:szCs w:val="24"/>
          <w:lang w:val="uk-UA"/>
        </w:rPr>
        <w:t>ів</w:t>
      </w:r>
      <w:r w:rsidR="007662EA" w:rsidRPr="006D6431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55ACE" w:rsidRPr="006D6431">
        <w:rPr>
          <w:rFonts w:ascii="Times New Roman" w:hAnsi="Times New Roman"/>
          <w:sz w:val="24"/>
          <w:szCs w:val="24"/>
          <w:lang w:val="uk-UA"/>
        </w:rPr>
        <w:t>3,19,40</w:t>
      </w:r>
      <w:r w:rsidRPr="006D6431">
        <w:rPr>
          <w:rFonts w:ascii="Times New Roman" w:hAnsi="Times New Roman"/>
          <w:sz w:val="24"/>
          <w:szCs w:val="24"/>
          <w:lang w:val="uk-UA"/>
        </w:rPr>
        <w:t>.</w:t>
      </w:r>
    </w:p>
    <w:p w:rsidR="00C714CF" w:rsidRPr="006D6431" w:rsidRDefault="00C714CF" w:rsidP="008E46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 xml:space="preserve">Послуги надавати у відповідності до вимог ДБН В.2.5-28-2018 «Природне і штучне освітлення», </w:t>
      </w:r>
      <w:r w:rsidRPr="006D6431">
        <w:rPr>
          <w:rFonts w:ascii="Times New Roman" w:hAnsi="Times New Roman"/>
          <w:sz w:val="24"/>
          <w:szCs w:val="24"/>
          <w:shd w:val="clear" w:color="auto" w:fill="FEFEFE"/>
        </w:rPr>
        <w:t xml:space="preserve">ДСТУ 3587:2022 </w:t>
      </w:r>
      <w:r w:rsidRPr="006D6431">
        <w:rPr>
          <w:rFonts w:ascii="Times New Roman" w:hAnsi="Times New Roman"/>
          <w:sz w:val="24"/>
          <w:szCs w:val="24"/>
          <w:shd w:val="clear" w:color="auto" w:fill="FEFEFE"/>
          <w:lang w:val="uk-UA"/>
        </w:rPr>
        <w:t>«</w:t>
      </w:r>
      <w:proofErr w:type="spellStart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>Безпека</w:t>
      </w:r>
      <w:proofErr w:type="spellEnd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>дорожнього</w:t>
      </w:r>
      <w:proofErr w:type="spellEnd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>руху</w:t>
      </w:r>
      <w:proofErr w:type="spellEnd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>Автомобільні</w:t>
      </w:r>
      <w:proofErr w:type="spellEnd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 xml:space="preserve"> дороги. </w:t>
      </w:r>
      <w:proofErr w:type="spellStart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>Вимоги</w:t>
      </w:r>
      <w:proofErr w:type="spellEnd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 xml:space="preserve"> до </w:t>
      </w:r>
      <w:proofErr w:type="spellStart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>експлуатаційного</w:t>
      </w:r>
      <w:proofErr w:type="spellEnd"/>
      <w:r w:rsidRPr="006D6431">
        <w:rPr>
          <w:rFonts w:ascii="Times New Roman" w:hAnsi="Times New Roman"/>
          <w:sz w:val="24"/>
          <w:szCs w:val="24"/>
          <w:shd w:val="clear" w:color="auto" w:fill="FEFEFE"/>
        </w:rPr>
        <w:t xml:space="preserve"> стану</w:t>
      </w:r>
      <w:r w:rsidRPr="006D6431">
        <w:rPr>
          <w:rFonts w:ascii="Times New Roman" w:hAnsi="Times New Roman"/>
          <w:sz w:val="24"/>
          <w:szCs w:val="24"/>
          <w:shd w:val="clear" w:color="auto" w:fill="FEFEFE"/>
          <w:lang w:val="uk-UA"/>
        </w:rPr>
        <w:t>»</w:t>
      </w:r>
      <w:r w:rsidRPr="006D6431">
        <w:rPr>
          <w:rFonts w:ascii="Times New Roman" w:hAnsi="Times New Roman"/>
          <w:sz w:val="24"/>
          <w:szCs w:val="24"/>
          <w:lang w:val="uk-UA"/>
        </w:rPr>
        <w:t>, 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</w:t>
      </w:r>
      <w:proofErr w:type="gramStart"/>
      <w:r w:rsidRPr="006D6431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Pr="006D6431">
        <w:rPr>
          <w:rFonts w:ascii="Times New Roman" w:hAnsi="Times New Roman"/>
          <w:sz w:val="24"/>
          <w:szCs w:val="24"/>
          <w:lang w:val="uk-UA"/>
        </w:rPr>
        <w:t>».</w:t>
      </w:r>
    </w:p>
    <w:p w:rsidR="00C714CF" w:rsidRPr="006D6431" w:rsidRDefault="00C714CF" w:rsidP="00C714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ab/>
        <w:t>Термін надання послуг: до 31.12.20</w:t>
      </w:r>
      <w:r w:rsidRPr="006D6431">
        <w:rPr>
          <w:rFonts w:ascii="Times New Roman" w:hAnsi="Times New Roman"/>
          <w:sz w:val="24"/>
          <w:szCs w:val="24"/>
        </w:rPr>
        <w:t>2</w:t>
      </w:r>
      <w:r w:rsidRPr="006D6431">
        <w:rPr>
          <w:rFonts w:ascii="Times New Roman" w:hAnsi="Times New Roman"/>
          <w:sz w:val="24"/>
          <w:szCs w:val="24"/>
          <w:lang w:val="uk-UA"/>
        </w:rPr>
        <w:t>4 (включно).</w:t>
      </w:r>
    </w:p>
    <w:p w:rsidR="00C714CF" w:rsidRPr="006D6431" w:rsidRDefault="00C714CF" w:rsidP="00C714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ab/>
        <w:t>Місце надання послуг: м. Кривий Ріг.</w:t>
      </w:r>
    </w:p>
    <w:p w:rsidR="00C714CF" w:rsidRPr="006D6431" w:rsidRDefault="00C714CF" w:rsidP="00C71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431">
        <w:rPr>
          <w:rFonts w:ascii="Times New Roman" w:hAnsi="Times New Roman"/>
          <w:sz w:val="24"/>
          <w:szCs w:val="24"/>
          <w:lang w:val="uk-UA"/>
        </w:rPr>
        <w:tab/>
        <w:t>Гарантійний строк: 2 роки від дати підписання актів наданих послуг.</w:t>
      </w:r>
    </w:p>
    <w:p w:rsidR="00C714CF" w:rsidRPr="006D6431" w:rsidRDefault="00C714CF" w:rsidP="00C71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0205" w:rsidRPr="006D6431" w:rsidRDefault="000C02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C0205" w:rsidRPr="006D6431" w:rsidSect="008C3F0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165"/>
    <w:multiLevelType w:val="hybridMultilevel"/>
    <w:tmpl w:val="6EE6FA3C"/>
    <w:lvl w:ilvl="0" w:tplc="790E9F58"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859"/>
    <w:multiLevelType w:val="hybridMultilevel"/>
    <w:tmpl w:val="A4780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04"/>
    <w:rsid w:val="00005569"/>
    <w:rsid w:val="00013042"/>
    <w:rsid w:val="00016150"/>
    <w:rsid w:val="00016F16"/>
    <w:rsid w:val="00024BAD"/>
    <w:rsid w:val="00031088"/>
    <w:rsid w:val="00037BF1"/>
    <w:rsid w:val="000403FF"/>
    <w:rsid w:val="00040934"/>
    <w:rsid w:val="000410BC"/>
    <w:rsid w:val="00042901"/>
    <w:rsid w:val="00051275"/>
    <w:rsid w:val="000569ED"/>
    <w:rsid w:val="0007321F"/>
    <w:rsid w:val="000756BE"/>
    <w:rsid w:val="000767E2"/>
    <w:rsid w:val="00077BBB"/>
    <w:rsid w:val="00077FDC"/>
    <w:rsid w:val="00081540"/>
    <w:rsid w:val="0008173F"/>
    <w:rsid w:val="00083BEE"/>
    <w:rsid w:val="000A4AFE"/>
    <w:rsid w:val="000B17BF"/>
    <w:rsid w:val="000C0205"/>
    <w:rsid w:val="000C086C"/>
    <w:rsid w:val="000D2476"/>
    <w:rsid w:val="000D6004"/>
    <w:rsid w:val="000E366A"/>
    <w:rsid w:val="000F0BBA"/>
    <w:rsid w:val="000F7437"/>
    <w:rsid w:val="001001BB"/>
    <w:rsid w:val="00103346"/>
    <w:rsid w:val="00111083"/>
    <w:rsid w:val="001128AC"/>
    <w:rsid w:val="00115DC3"/>
    <w:rsid w:val="00121534"/>
    <w:rsid w:val="00131CF6"/>
    <w:rsid w:val="001369B1"/>
    <w:rsid w:val="00141304"/>
    <w:rsid w:val="001453ED"/>
    <w:rsid w:val="00154554"/>
    <w:rsid w:val="00155565"/>
    <w:rsid w:val="001629EF"/>
    <w:rsid w:val="00167BD9"/>
    <w:rsid w:val="00170B10"/>
    <w:rsid w:val="00176E2A"/>
    <w:rsid w:val="00177FD0"/>
    <w:rsid w:val="00182D4E"/>
    <w:rsid w:val="0018797A"/>
    <w:rsid w:val="00195338"/>
    <w:rsid w:val="001A0929"/>
    <w:rsid w:val="001B4408"/>
    <w:rsid w:val="001B7699"/>
    <w:rsid w:val="001C1C43"/>
    <w:rsid w:val="001D0E19"/>
    <w:rsid w:val="001E4922"/>
    <w:rsid w:val="001E4A08"/>
    <w:rsid w:val="001E4C33"/>
    <w:rsid w:val="00207165"/>
    <w:rsid w:val="00210173"/>
    <w:rsid w:val="0021507F"/>
    <w:rsid w:val="00221C4D"/>
    <w:rsid w:val="00224BB4"/>
    <w:rsid w:val="00230DFB"/>
    <w:rsid w:val="00230E2F"/>
    <w:rsid w:val="002312D9"/>
    <w:rsid w:val="00243215"/>
    <w:rsid w:val="0024684B"/>
    <w:rsid w:val="00252695"/>
    <w:rsid w:val="0027031F"/>
    <w:rsid w:val="002931F6"/>
    <w:rsid w:val="002949E8"/>
    <w:rsid w:val="00295A1A"/>
    <w:rsid w:val="002A282D"/>
    <w:rsid w:val="002A512B"/>
    <w:rsid w:val="002B16BC"/>
    <w:rsid w:val="002B2A15"/>
    <w:rsid w:val="002B7BD9"/>
    <w:rsid w:val="002C0160"/>
    <w:rsid w:val="002E2D25"/>
    <w:rsid w:val="002E4197"/>
    <w:rsid w:val="002E73F8"/>
    <w:rsid w:val="002F1C13"/>
    <w:rsid w:val="00302358"/>
    <w:rsid w:val="0030236B"/>
    <w:rsid w:val="00306DD0"/>
    <w:rsid w:val="003326A1"/>
    <w:rsid w:val="0034117F"/>
    <w:rsid w:val="00342985"/>
    <w:rsid w:val="003435E3"/>
    <w:rsid w:val="00344FA2"/>
    <w:rsid w:val="00345411"/>
    <w:rsid w:val="00352B2E"/>
    <w:rsid w:val="0035733B"/>
    <w:rsid w:val="003630D6"/>
    <w:rsid w:val="003643E2"/>
    <w:rsid w:val="00372AEA"/>
    <w:rsid w:val="00375098"/>
    <w:rsid w:val="00383D59"/>
    <w:rsid w:val="0039483B"/>
    <w:rsid w:val="00397241"/>
    <w:rsid w:val="003B6C38"/>
    <w:rsid w:val="003B7DFE"/>
    <w:rsid w:val="003C3365"/>
    <w:rsid w:val="003D75A8"/>
    <w:rsid w:val="003E09C7"/>
    <w:rsid w:val="003E2FA6"/>
    <w:rsid w:val="003F3310"/>
    <w:rsid w:val="00405CBC"/>
    <w:rsid w:val="00406385"/>
    <w:rsid w:val="00411C37"/>
    <w:rsid w:val="00412C3F"/>
    <w:rsid w:val="004209DD"/>
    <w:rsid w:val="00422947"/>
    <w:rsid w:val="00424724"/>
    <w:rsid w:val="00425D23"/>
    <w:rsid w:val="004275AE"/>
    <w:rsid w:val="00437DB8"/>
    <w:rsid w:val="004436F3"/>
    <w:rsid w:val="00444278"/>
    <w:rsid w:val="00444F92"/>
    <w:rsid w:val="004450C6"/>
    <w:rsid w:val="004457F3"/>
    <w:rsid w:val="00447099"/>
    <w:rsid w:val="00464EB0"/>
    <w:rsid w:val="00481D01"/>
    <w:rsid w:val="004830DD"/>
    <w:rsid w:val="00485FAA"/>
    <w:rsid w:val="004A31C8"/>
    <w:rsid w:val="004C424D"/>
    <w:rsid w:val="004E4327"/>
    <w:rsid w:val="004E64EE"/>
    <w:rsid w:val="004F105E"/>
    <w:rsid w:val="004F1E58"/>
    <w:rsid w:val="004F60B4"/>
    <w:rsid w:val="004F7A6A"/>
    <w:rsid w:val="00504495"/>
    <w:rsid w:val="00512069"/>
    <w:rsid w:val="005166A8"/>
    <w:rsid w:val="0052132F"/>
    <w:rsid w:val="005221BC"/>
    <w:rsid w:val="00527A0D"/>
    <w:rsid w:val="005455A9"/>
    <w:rsid w:val="00545C0E"/>
    <w:rsid w:val="00546B46"/>
    <w:rsid w:val="005537F4"/>
    <w:rsid w:val="0056644B"/>
    <w:rsid w:val="00572560"/>
    <w:rsid w:val="00577164"/>
    <w:rsid w:val="00577467"/>
    <w:rsid w:val="00577946"/>
    <w:rsid w:val="00582A46"/>
    <w:rsid w:val="005945BC"/>
    <w:rsid w:val="005955CD"/>
    <w:rsid w:val="0059758B"/>
    <w:rsid w:val="005A6574"/>
    <w:rsid w:val="005B37BB"/>
    <w:rsid w:val="005B6488"/>
    <w:rsid w:val="005B656E"/>
    <w:rsid w:val="005C4AA6"/>
    <w:rsid w:val="005C65A0"/>
    <w:rsid w:val="005D00A7"/>
    <w:rsid w:val="005D1705"/>
    <w:rsid w:val="005D7BBD"/>
    <w:rsid w:val="005E3974"/>
    <w:rsid w:val="005E6EBA"/>
    <w:rsid w:val="00601766"/>
    <w:rsid w:val="00610B1D"/>
    <w:rsid w:val="00621AB6"/>
    <w:rsid w:val="0063183C"/>
    <w:rsid w:val="00650107"/>
    <w:rsid w:val="00652AFD"/>
    <w:rsid w:val="00661D7E"/>
    <w:rsid w:val="00664114"/>
    <w:rsid w:val="00674C0E"/>
    <w:rsid w:val="006815CF"/>
    <w:rsid w:val="00695F01"/>
    <w:rsid w:val="006A2CFC"/>
    <w:rsid w:val="006A561B"/>
    <w:rsid w:val="006B053F"/>
    <w:rsid w:val="006B396F"/>
    <w:rsid w:val="006B5871"/>
    <w:rsid w:val="006B72CA"/>
    <w:rsid w:val="006C6845"/>
    <w:rsid w:val="006D2357"/>
    <w:rsid w:val="006D283F"/>
    <w:rsid w:val="006D6431"/>
    <w:rsid w:val="006E480B"/>
    <w:rsid w:val="006F079E"/>
    <w:rsid w:val="006F4BD5"/>
    <w:rsid w:val="006F5FE4"/>
    <w:rsid w:val="007022B3"/>
    <w:rsid w:val="00707AD1"/>
    <w:rsid w:val="00721AD4"/>
    <w:rsid w:val="00722EE8"/>
    <w:rsid w:val="00730F3F"/>
    <w:rsid w:val="007345A5"/>
    <w:rsid w:val="00737C0A"/>
    <w:rsid w:val="00741E2D"/>
    <w:rsid w:val="00746B2A"/>
    <w:rsid w:val="00751CDF"/>
    <w:rsid w:val="00754F96"/>
    <w:rsid w:val="00755F04"/>
    <w:rsid w:val="0076009A"/>
    <w:rsid w:val="00764901"/>
    <w:rsid w:val="007662EA"/>
    <w:rsid w:val="0077346B"/>
    <w:rsid w:val="00780A64"/>
    <w:rsid w:val="00784294"/>
    <w:rsid w:val="007925CA"/>
    <w:rsid w:val="0079315B"/>
    <w:rsid w:val="00796CC4"/>
    <w:rsid w:val="00796CE1"/>
    <w:rsid w:val="007A1B78"/>
    <w:rsid w:val="007A2D09"/>
    <w:rsid w:val="007B0433"/>
    <w:rsid w:val="007B0765"/>
    <w:rsid w:val="007B1E75"/>
    <w:rsid w:val="007B59FF"/>
    <w:rsid w:val="007C3705"/>
    <w:rsid w:val="007D63F2"/>
    <w:rsid w:val="007D66DE"/>
    <w:rsid w:val="007E4716"/>
    <w:rsid w:val="007E4E8B"/>
    <w:rsid w:val="007E5C8C"/>
    <w:rsid w:val="007E66E0"/>
    <w:rsid w:val="007F2022"/>
    <w:rsid w:val="007F3911"/>
    <w:rsid w:val="007F3BE0"/>
    <w:rsid w:val="007F518D"/>
    <w:rsid w:val="00802CB1"/>
    <w:rsid w:val="00803E78"/>
    <w:rsid w:val="00804F45"/>
    <w:rsid w:val="00811E45"/>
    <w:rsid w:val="00812373"/>
    <w:rsid w:val="00814294"/>
    <w:rsid w:val="00815C31"/>
    <w:rsid w:val="00815F66"/>
    <w:rsid w:val="00821A44"/>
    <w:rsid w:val="00824E92"/>
    <w:rsid w:val="00824FF9"/>
    <w:rsid w:val="00836679"/>
    <w:rsid w:val="00851A68"/>
    <w:rsid w:val="008761DC"/>
    <w:rsid w:val="008831C0"/>
    <w:rsid w:val="00892CC6"/>
    <w:rsid w:val="0089300F"/>
    <w:rsid w:val="00893C87"/>
    <w:rsid w:val="0089618C"/>
    <w:rsid w:val="008A123B"/>
    <w:rsid w:val="008A51F8"/>
    <w:rsid w:val="008B6E48"/>
    <w:rsid w:val="008C3F06"/>
    <w:rsid w:val="008C3FD5"/>
    <w:rsid w:val="008C68FB"/>
    <w:rsid w:val="008C6A77"/>
    <w:rsid w:val="008D479E"/>
    <w:rsid w:val="008D60AC"/>
    <w:rsid w:val="008D765E"/>
    <w:rsid w:val="008E0F65"/>
    <w:rsid w:val="008E1B8C"/>
    <w:rsid w:val="008E464F"/>
    <w:rsid w:val="008F25ED"/>
    <w:rsid w:val="008F6A42"/>
    <w:rsid w:val="00903852"/>
    <w:rsid w:val="009510A7"/>
    <w:rsid w:val="0095508B"/>
    <w:rsid w:val="009563BE"/>
    <w:rsid w:val="00970852"/>
    <w:rsid w:val="00973C37"/>
    <w:rsid w:val="00977AFE"/>
    <w:rsid w:val="00982055"/>
    <w:rsid w:val="00985593"/>
    <w:rsid w:val="009904D4"/>
    <w:rsid w:val="009A1237"/>
    <w:rsid w:val="009A29CD"/>
    <w:rsid w:val="009A597E"/>
    <w:rsid w:val="009A6D6C"/>
    <w:rsid w:val="009B13D5"/>
    <w:rsid w:val="009B686B"/>
    <w:rsid w:val="009D0639"/>
    <w:rsid w:val="009D215E"/>
    <w:rsid w:val="009D371D"/>
    <w:rsid w:val="009E6F33"/>
    <w:rsid w:val="009F23AD"/>
    <w:rsid w:val="009F59E4"/>
    <w:rsid w:val="00A00AAD"/>
    <w:rsid w:val="00A01993"/>
    <w:rsid w:val="00A01C23"/>
    <w:rsid w:val="00A01D99"/>
    <w:rsid w:val="00A067D5"/>
    <w:rsid w:val="00A07857"/>
    <w:rsid w:val="00A13344"/>
    <w:rsid w:val="00A147A4"/>
    <w:rsid w:val="00A14C5F"/>
    <w:rsid w:val="00A23476"/>
    <w:rsid w:val="00A2378D"/>
    <w:rsid w:val="00A27E7D"/>
    <w:rsid w:val="00A36661"/>
    <w:rsid w:val="00A55ACE"/>
    <w:rsid w:val="00A56830"/>
    <w:rsid w:val="00A579E6"/>
    <w:rsid w:val="00A64CEC"/>
    <w:rsid w:val="00A67117"/>
    <w:rsid w:val="00A70ABB"/>
    <w:rsid w:val="00A74837"/>
    <w:rsid w:val="00A75386"/>
    <w:rsid w:val="00A96E13"/>
    <w:rsid w:val="00AA51B7"/>
    <w:rsid w:val="00AB3176"/>
    <w:rsid w:val="00AB7C29"/>
    <w:rsid w:val="00AC0447"/>
    <w:rsid w:val="00AC64A8"/>
    <w:rsid w:val="00AC64C3"/>
    <w:rsid w:val="00AD029B"/>
    <w:rsid w:val="00AD17F6"/>
    <w:rsid w:val="00AD397B"/>
    <w:rsid w:val="00AD3C37"/>
    <w:rsid w:val="00AE0B29"/>
    <w:rsid w:val="00AF1439"/>
    <w:rsid w:val="00AF3752"/>
    <w:rsid w:val="00AF7DE0"/>
    <w:rsid w:val="00B0426F"/>
    <w:rsid w:val="00B238BA"/>
    <w:rsid w:val="00B26787"/>
    <w:rsid w:val="00B332DB"/>
    <w:rsid w:val="00B334D5"/>
    <w:rsid w:val="00B36EDA"/>
    <w:rsid w:val="00B469A7"/>
    <w:rsid w:val="00B5016D"/>
    <w:rsid w:val="00B52E4F"/>
    <w:rsid w:val="00B540A2"/>
    <w:rsid w:val="00B57580"/>
    <w:rsid w:val="00B57883"/>
    <w:rsid w:val="00B620BC"/>
    <w:rsid w:val="00B67F69"/>
    <w:rsid w:val="00B713B3"/>
    <w:rsid w:val="00B73C69"/>
    <w:rsid w:val="00B75DD3"/>
    <w:rsid w:val="00B82641"/>
    <w:rsid w:val="00B841BD"/>
    <w:rsid w:val="00B95357"/>
    <w:rsid w:val="00B95EBB"/>
    <w:rsid w:val="00BA5E90"/>
    <w:rsid w:val="00BA6974"/>
    <w:rsid w:val="00BA6D84"/>
    <w:rsid w:val="00BA6DE7"/>
    <w:rsid w:val="00BB19C5"/>
    <w:rsid w:val="00BB4147"/>
    <w:rsid w:val="00BB71DD"/>
    <w:rsid w:val="00BB7329"/>
    <w:rsid w:val="00BD07CB"/>
    <w:rsid w:val="00BD231E"/>
    <w:rsid w:val="00BD25F6"/>
    <w:rsid w:val="00BD60B0"/>
    <w:rsid w:val="00BD7A4A"/>
    <w:rsid w:val="00BD7F0E"/>
    <w:rsid w:val="00BE10EA"/>
    <w:rsid w:val="00BE2CBF"/>
    <w:rsid w:val="00BE350E"/>
    <w:rsid w:val="00BE73F4"/>
    <w:rsid w:val="00BF0708"/>
    <w:rsid w:val="00BF5FB6"/>
    <w:rsid w:val="00C044B2"/>
    <w:rsid w:val="00C07377"/>
    <w:rsid w:val="00C100C4"/>
    <w:rsid w:val="00C137B7"/>
    <w:rsid w:val="00C2203D"/>
    <w:rsid w:val="00C33E26"/>
    <w:rsid w:val="00C4339C"/>
    <w:rsid w:val="00C45A05"/>
    <w:rsid w:val="00C45CEC"/>
    <w:rsid w:val="00C47809"/>
    <w:rsid w:val="00C6625B"/>
    <w:rsid w:val="00C670BF"/>
    <w:rsid w:val="00C714CF"/>
    <w:rsid w:val="00C73A7D"/>
    <w:rsid w:val="00C742C8"/>
    <w:rsid w:val="00C75D1D"/>
    <w:rsid w:val="00C762ED"/>
    <w:rsid w:val="00C80838"/>
    <w:rsid w:val="00C82B46"/>
    <w:rsid w:val="00C86715"/>
    <w:rsid w:val="00C87078"/>
    <w:rsid w:val="00C91B0C"/>
    <w:rsid w:val="00C93AA2"/>
    <w:rsid w:val="00CA7EE1"/>
    <w:rsid w:val="00CB348E"/>
    <w:rsid w:val="00CB7043"/>
    <w:rsid w:val="00CB7F57"/>
    <w:rsid w:val="00CE1078"/>
    <w:rsid w:val="00CE50B4"/>
    <w:rsid w:val="00CF3264"/>
    <w:rsid w:val="00CF4256"/>
    <w:rsid w:val="00CF6A07"/>
    <w:rsid w:val="00D00774"/>
    <w:rsid w:val="00D00EA2"/>
    <w:rsid w:val="00D16613"/>
    <w:rsid w:val="00D17564"/>
    <w:rsid w:val="00D3107B"/>
    <w:rsid w:val="00D31A14"/>
    <w:rsid w:val="00D32F3A"/>
    <w:rsid w:val="00D33A3E"/>
    <w:rsid w:val="00D361D5"/>
    <w:rsid w:val="00D422D3"/>
    <w:rsid w:val="00D47EE0"/>
    <w:rsid w:val="00D54E7D"/>
    <w:rsid w:val="00D6129E"/>
    <w:rsid w:val="00D63B52"/>
    <w:rsid w:val="00D654FF"/>
    <w:rsid w:val="00D67D93"/>
    <w:rsid w:val="00D7763A"/>
    <w:rsid w:val="00DA1004"/>
    <w:rsid w:val="00DB5FC7"/>
    <w:rsid w:val="00DB7D6E"/>
    <w:rsid w:val="00DC4B2C"/>
    <w:rsid w:val="00DD2822"/>
    <w:rsid w:val="00DD4579"/>
    <w:rsid w:val="00DD5091"/>
    <w:rsid w:val="00DD5772"/>
    <w:rsid w:val="00DD6052"/>
    <w:rsid w:val="00DE7A80"/>
    <w:rsid w:val="00DF30A3"/>
    <w:rsid w:val="00DF3D2B"/>
    <w:rsid w:val="00DF53B7"/>
    <w:rsid w:val="00E01559"/>
    <w:rsid w:val="00E020E8"/>
    <w:rsid w:val="00E10F96"/>
    <w:rsid w:val="00E1703C"/>
    <w:rsid w:val="00E34C7F"/>
    <w:rsid w:val="00E36A38"/>
    <w:rsid w:val="00E36C50"/>
    <w:rsid w:val="00E40C5A"/>
    <w:rsid w:val="00E41A1E"/>
    <w:rsid w:val="00E43959"/>
    <w:rsid w:val="00E46325"/>
    <w:rsid w:val="00E54634"/>
    <w:rsid w:val="00E5601F"/>
    <w:rsid w:val="00E602BD"/>
    <w:rsid w:val="00E6226D"/>
    <w:rsid w:val="00E661DE"/>
    <w:rsid w:val="00E663A4"/>
    <w:rsid w:val="00E71357"/>
    <w:rsid w:val="00E74E11"/>
    <w:rsid w:val="00E80509"/>
    <w:rsid w:val="00E87E73"/>
    <w:rsid w:val="00E92285"/>
    <w:rsid w:val="00E93818"/>
    <w:rsid w:val="00EA3430"/>
    <w:rsid w:val="00EA5B43"/>
    <w:rsid w:val="00EA697E"/>
    <w:rsid w:val="00EB2F29"/>
    <w:rsid w:val="00EC0616"/>
    <w:rsid w:val="00EC28D3"/>
    <w:rsid w:val="00EC3683"/>
    <w:rsid w:val="00EC3D96"/>
    <w:rsid w:val="00ED24F7"/>
    <w:rsid w:val="00EE14FE"/>
    <w:rsid w:val="00F02638"/>
    <w:rsid w:val="00F06025"/>
    <w:rsid w:val="00F113E4"/>
    <w:rsid w:val="00F114C1"/>
    <w:rsid w:val="00F16B25"/>
    <w:rsid w:val="00F22420"/>
    <w:rsid w:val="00F265E5"/>
    <w:rsid w:val="00F307B3"/>
    <w:rsid w:val="00F40F0C"/>
    <w:rsid w:val="00F438B9"/>
    <w:rsid w:val="00F44205"/>
    <w:rsid w:val="00F45F3A"/>
    <w:rsid w:val="00F46EFC"/>
    <w:rsid w:val="00F51015"/>
    <w:rsid w:val="00F5136B"/>
    <w:rsid w:val="00F51A85"/>
    <w:rsid w:val="00F52873"/>
    <w:rsid w:val="00F74EC3"/>
    <w:rsid w:val="00F7537C"/>
    <w:rsid w:val="00F82A84"/>
    <w:rsid w:val="00F93273"/>
    <w:rsid w:val="00F93E6B"/>
    <w:rsid w:val="00F966F5"/>
    <w:rsid w:val="00F96F34"/>
    <w:rsid w:val="00FA053E"/>
    <w:rsid w:val="00FA5D49"/>
    <w:rsid w:val="00FA772C"/>
    <w:rsid w:val="00FA78CC"/>
    <w:rsid w:val="00FB463D"/>
    <w:rsid w:val="00FB47F4"/>
    <w:rsid w:val="00FC2313"/>
    <w:rsid w:val="00FD0A60"/>
    <w:rsid w:val="00FD3855"/>
    <w:rsid w:val="00FD413B"/>
    <w:rsid w:val="00FD7A41"/>
    <w:rsid w:val="00FE3D39"/>
    <w:rsid w:val="00FE5CE9"/>
    <w:rsid w:val="00FF4271"/>
    <w:rsid w:val="00FF543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1F03-B62B-4BA7-B5E6-89ACB5F4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Гринько</dc:creator>
  <cp:lastModifiedBy>Валентина Рудакова</cp:lastModifiedBy>
  <cp:revision>10</cp:revision>
  <cp:lastPrinted>2023-12-26T07:11:00Z</cp:lastPrinted>
  <dcterms:created xsi:type="dcterms:W3CDTF">2023-12-25T08:37:00Z</dcterms:created>
  <dcterms:modified xsi:type="dcterms:W3CDTF">2023-12-26T07:12:00Z</dcterms:modified>
</cp:coreProperties>
</file>