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AE" w:rsidRPr="00DD48AE" w:rsidRDefault="00DD48AE" w:rsidP="00DD48AE">
      <w:pPr>
        <w:pStyle w:val="af2"/>
        <w:jc w:val="center"/>
        <w:rPr>
          <w:rFonts w:ascii="Times New Roman" w:hAnsi="Times New Roman" w:cs="Times New Roman"/>
          <w:b/>
          <w:sz w:val="36"/>
          <w:szCs w:val="36"/>
        </w:rPr>
      </w:pPr>
      <w:r w:rsidRPr="00DD48AE">
        <w:rPr>
          <w:rFonts w:ascii="Times New Roman" w:hAnsi="Times New Roman" w:cs="Times New Roman"/>
          <w:b/>
          <w:sz w:val="36"/>
          <w:szCs w:val="36"/>
        </w:rPr>
        <w:t>Комунальне підприємство</w:t>
      </w:r>
    </w:p>
    <w:p w:rsidR="006925AF" w:rsidRPr="00DD48AE" w:rsidRDefault="00DD48AE" w:rsidP="00DD48AE">
      <w:pPr>
        <w:pStyle w:val="af2"/>
        <w:jc w:val="center"/>
        <w:rPr>
          <w:rFonts w:ascii="Times New Roman" w:hAnsi="Times New Roman" w:cs="Times New Roman"/>
          <w:b/>
          <w:sz w:val="36"/>
          <w:szCs w:val="36"/>
          <w:lang w:val="ru-RU"/>
        </w:rPr>
      </w:pPr>
      <w:r w:rsidRPr="00DD48AE">
        <w:rPr>
          <w:rFonts w:ascii="Times New Roman" w:hAnsi="Times New Roman" w:cs="Times New Roman"/>
          <w:b/>
          <w:sz w:val="36"/>
          <w:szCs w:val="36"/>
        </w:rPr>
        <w:t>Болградської міської ради «</w:t>
      </w:r>
      <w:proofErr w:type="spellStart"/>
      <w:r w:rsidRPr="00DD48AE">
        <w:rPr>
          <w:rFonts w:ascii="Times New Roman" w:hAnsi="Times New Roman" w:cs="Times New Roman"/>
          <w:b/>
          <w:sz w:val="36"/>
          <w:szCs w:val="36"/>
        </w:rPr>
        <w:t>Горводоканал</w:t>
      </w:r>
      <w:proofErr w:type="spellEnd"/>
      <w:r w:rsidRPr="00DD48AE">
        <w:rPr>
          <w:rFonts w:ascii="Times New Roman" w:hAnsi="Times New Roman" w:cs="Times New Roman"/>
          <w:b/>
          <w:sz w:val="36"/>
          <w:szCs w:val="36"/>
        </w:rPr>
        <w:t>»</w:t>
      </w:r>
    </w:p>
    <w:p w:rsidR="006925AF" w:rsidRPr="000F64F0" w:rsidRDefault="006925AF" w:rsidP="006925AF">
      <w:pPr>
        <w:pStyle w:val="a3"/>
        <w:spacing w:before="20"/>
        <w:ind w:right="-25"/>
        <w:rPr>
          <w:rFonts w:ascii="Times New Roman" w:hAnsi="Times New Roman"/>
          <w:sz w:val="28"/>
          <w:szCs w:val="28"/>
        </w:rPr>
      </w:pPr>
    </w:p>
    <w:p w:rsidR="006925AF" w:rsidRPr="00931811" w:rsidRDefault="006925AF" w:rsidP="00434D4F">
      <w:pPr>
        <w:pStyle w:val="a3"/>
        <w:spacing w:before="20"/>
        <w:ind w:right="-25"/>
        <w:rPr>
          <w:rFonts w:ascii="Times New Roman" w:hAnsi="Times New Roman"/>
          <w:color w:val="000000" w:themeColor="text1"/>
          <w:sz w:val="23"/>
          <w:szCs w:val="23"/>
          <w:lang w:val="ru-RU"/>
        </w:rPr>
      </w:pPr>
    </w:p>
    <w:p w:rsidR="006925AF" w:rsidRPr="00254EB1" w:rsidRDefault="006925AF" w:rsidP="006925AF">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ЗАТВЕРДЖЕНО:</w:t>
      </w:r>
    </w:p>
    <w:p w:rsidR="006925AF" w:rsidRPr="00DD48AE" w:rsidRDefault="006925AF" w:rsidP="00DD48AE">
      <w:pPr>
        <w:pStyle w:val="a3"/>
        <w:spacing w:before="20"/>
        <w:ind w:right="-25"/>
        <w:jc w:val="right"/>
        <w:rPr>
          <w:rFonts w:ascii="Times New Roman" w:hAnsi="Times New Roman" w:cs="Times New Roman"/>
          <w:b w:val="0"/>
          <w:i/>
          <w:sz w:val="20"/>
          <w:szCs w:val="20"/>
        </w:rPr>
      </w:pPr>
      <w:r w:rsidRPr="00254EB1">
        <w:rPr>
          <w:rFonts w:ascii="Times New Roman" w:hAnsi="Times New Roman"/>
          <w:b w:val="0"/>
          <w:i/>
          <w:color w:val="000000" w:themeColor="text1"/>
          <w:sz w:val="20"/>
          <w:lang w:val="ru-RU"/>
        </w:rPr>
        <w:t xml:space="preserve">         </w:t>
      </w:r>
      <w:proofErr w:type="spellStart"/>
      <w:r w:rsidRPr="00DD48AE">
        <w:rPr>
          <w:rFonts w:ascii="Times New Roman" w:hAnsi="Times New Roman" w:cs="Times New Roman"/>
          <w:b w:val="0"/>
          <w:i/>
          <w:color w:val="000000" w:themeColor="text1"/>
          <w:sz w:val="20"/>
          <w:szCs w:val="20"/>
          <w:lang w:val="ru-RU"/>
        </w:rPr>
        <w:t>Рішення</w:t>
      </w:r>
      <w:proofErr w:type="spellEnd"/>
      <w:r w:rsidRPr="00DD48AE">
        <w:rPr>
          <w:rFonts w:ascii="Times New Roman" w:hAnsi="Times New Roman" w:cs="Times New Roman"/>
          <w:b w:val="0"/>
          <w:i/>
          <w:color w:val="000000" w:themeColor="text1"/>
          <w:sz w:val="20"/>
          <w:szCs w:val="20"/>
          <w:lang w:val="ru-RU"/>
        </w:rPr>
        <w:t xml:space="preserve"> </w:t>
      </w:r>
      <w:proofErr w:type="spellStart"/>
      <w:r w:rsidRPr="00DD48AE">
        <w:rPr>
          <w:rFonts w:ascii="Times New Roman" w:hAnsi="Times New Roman" w:cs="Times New Roman"/>
          <w:b w:val="0"/>
          <w:i/>
          <w:sz w:val="20"/>
          <w:szCs w:val="20"/>
          <w:lang w:val="ru-RU"/>
        </w:rPr>
        <w:t>Уповноважено</w:t>
      </w:r>
      <w:proofErr w:type="spellEnd"/>
      <w:r w:rsidRPr="00DD48AE">
        <w:rPr>
          <w:rFonts w:ascii="Times New Roman" w:hAnsi="Times New Roman" w:cs="Times New Roman"/>
          <w:b w:val="0"/>
          <w:i/>
          <w:sz w:val="20"/>
          <w:szCs w:val="20"/>
        </w:rPr>
        <w:t>ї особи</w:t>
      </w:r>
    </w:p>
    <w:p w:rsidR="006925AF" w:rsidRPr="00DD48AE" w:rsidRDefault="006925AF"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lang w:val="ru-RU"/>
        </w:rPr>
        <w:t>(</w:t>
      </w:r>
      <w:proofErr w:type="gramStart"/>
      <w:r w:rsidRPr="00DD48AE">
        <w:rPr>
          <w:rFonts w:ascii="Times New Roman" w:hAnsi="Times New Roman" w:cs="Times New Roman"/>
          <w:b w:val="0"/>
          <w:i/>
          <w:sz w:val="20"/>
          <w:szCs w:val="20"/>
          <w:lang w:val="ru-RU"/>
        </w:rPr>
        <w:t>протокол</w:t>
      </w:r>
      <w:proofErr w:type="gramEnd"/>
      <w:r w:rsidRPr="00DD48AE">
        <w:rPr>
          <w:rFonts w:ascii="Times New Roman" w:hAnsi="Times New Roman" w:cs="Times New Roman"/>
          <w:b w:val="0"/>
          <w:i/>
          <w:sz w:val="20"/>
          <w:szCs w:val="20"/>
          <w:lang w:val="ru-RU"/>
        </w:rPr>
        <w:t xml:space="preserve"> </w:t>
      </w:r>
      <w:proofErr w:type="spellStart"/>
      <w:r w:rsidRPr="00DD48AE">
        <w:rPr>
          <w:rFonts w:ascii="Times New Roman" w:hAnsi="Times New Roman" w:cs="Times New Roman"/>
          <w:b w:val="0"/>
          <w:i/>
          <w:sz w:val="20"/>
          <w:szCs w:val="20"/>
          <w:lang w:val="ru-RU"/>
        </w:rPr>
        <w:t>Уповноваженої</w:t>
      </w:r>
      <w:proofErr w:type="spellEnd"/>
      <w:r w:rsidRPr="00DD48AE">
        <w:rPr>
          <w:rFonts w:ascii="Times New Roman" w:hAnsi="Times New Roman" w:cs="Times New Roman"/>
          <w:b w:val="0"/>
          <w:i/>
          <w:sz w:val="20"/>
          <w:szCs w:val="20"/>
          <w:lang w:val="ru-RU"/>
        </w:rPr>
        <w:t xml:space="preserve"> особи </w:t>
      </w:r>
      <w:proofErr w:type="spellStart"/>
      <w:r w:rsidRPr="00DD48AE">
        <w:rPr>
          <w:rFonts w:ascii="Times New Roman" w:hAnsi="Times New Roman" w:cs="Times New Roman"/>
          <w:b w:val="0"/>
          <w:i/>
          <w:sz w:val="20"/>
          <w:szCs w:val="20"/>
          <w:lang w:val="ru-RU"/>
        </w:rPr>
        <w:t>від</w:t>
      </w:r>
      <w:proofErr w:type="spellEnd"/>
      <w:r w:rsidRPr="00DD48AE">
        <w:rPr>
          <w:rFonts w:ascii="Times New Roman" w:hAnsi="Times New Roman" w:cs="Times New Roman"/>
          <w:b w:val="0"/>
          <w:i/>
          <w:sz w:val="20"/>
          <w:szCs w:val="20"/>
          <w:lang w:val="ru-RU"/>
        </w:rPr>
        <w:t xml:space="preserve">  </w:t>
      </w:r>
      <w:r w:rsidR="003B3AA2">
        <w:rPr>
          <w:rFonts w:ascii="Times New Roman" w:hAnsi="Times New Roman" w:cs="Times New Roman"/>
          <w:b w:val="0"/>
          <w:i/>
          <w:sz w:val="20"/>
          <w:szCs w:val="20"/>
          <w:lang w:val="ru-RU"/>
        </w:rPr>
        <w:t>06</w:t>
      </w:r>
      <w:r w:rsidRPr="00081186">
        <w:rPr>
          <w:rFonts w:ascii="Times New Roman" w:hAnsi="Times New Roman" w:cs="Times New Roman"/>
          <w:b w:val="0"/>
          <w:i/>
          <w:sz w:val="20"/>
          <w:szCs w:val="20"/>
          <w:lang w:val="ru-RU"/>
        </w:rPr>
        <w:t>.1</w:t>
      </w:r>
      <w:r w:rsidR="003B3AA2">
        <w:rPr>
          <w:rFonts w:ascii="Times New Roman" w:hAnsi="Times New Roman" w:cs="Times New Roman"/>
          <w:b w:val="0"/>
          <w:i/>
          <w:sz w:val="20"/>
          <w:szCs w:val="20"/>
          <w:lang w:val="ru-RU"/>
        </w:rPr>
        <w:t>2</w:t>
      </w:r>
      <w:r w:rsidRPr="00081186">
        <w:rPr>
          <w:rFonts w:ascii="Times New Roman" w:hAnsi="Times New Roman" w:cs="Times New Roman"/>
          <w:b w:val="0"/>
          <w:i/>
          <w:sz w:val="20"/>
          <w:szCs w:val="20"/>
          <w:lang w:val="ru-RU"/>
        </w:rPr>
        <w:t xml:space="preserve">.2022р. </w:t>
      </w:r>
      <w:r w:rsidR="00C53F7C" w:rsidRPr="00081186">
        <w:rPr>
          <w:rFonts w:ascii="Times New Roman" w:hAnsi="Times New Roman" w:cs="Times New Roman"/>
          <w:b w:val="0"/>
          <w:i/>
          <w:sz w:val="20"/>
          <w:szCs w:val="20"/>
          <w:lang w:val="ru-RU"/>
        </w:rPr>
        <w:t xml:space="preserve"> </w:t>
      </w:r>
      <w:r w:rsidR="003B3AA2">
        <w:rPr>
          <w:rFonts w:ascii="Times New Roman" w:hAnsi="Times New Roman" w:cs="Times New Roman"/>
          <w:b w:val="0"/>
          <w:i/>
          <w:sz w:val="20"/>
          <w:szCs w:val="20"/>
          <w:lang w:val="ru-RU"/>
        </w:rPr>
        <w:t>№</w:t>
      </w:r>
      <w:r w:rsidR="003B3AA2" w:rsidRPr="009216F0">
        <w:rPr>
          <w:rFonts w:ascii="Times New Roman" w:hAnsi="Times New Roman" w:cs="Times New Roman"/>
          <w:b w:val="0"/>
          <w:i/>
          <w:sz w:val="20"/>
          <w:szCs w:val="20"/>
          <w:lang w:val="ru-RU"/>
        </w:rPr>
        <w:t>1</w:t>
      </w:r>
      <w:r w:rsidR="009216F0">
        <w:rPr>
          <w:rFonts w:ascii="Times New Roman" w:hAnsi="Times New Roman" w:cs="Times New Roman"/>
          <w:b w:val="0"/>
          <w:i/>
          <w:sz w:val="20"/>
          <w:szCs w:val="20"/>
          <w:lang w:val="ru-RU"/>
        </w:rPr>
        <w:t>42</w:t>
      </w:r>
      <w:r w:rsidRPr="006301B6">
        <w:rPr>
          <w:rFonts w:ascii="Times New Roman" w:hAnsi="Times New Roman" w:cs="Times New Roman"/>
          <w:b w:val="0"/>
          <w:i/>
          <w:sz w:val="20"/>
          <w:szCs w:val="20"/>
          <w:lang w:val="ru-RU"/>
        </w:rPr>
        <w:t>)</w:t>
      </w:r>
    </w:p>
    <w:p w:rsidR="006925AF" w:rsidRPr="00DD48AE" w:rsidRDefault="006925AF" w:rsidP="00DD48AE">
      <w:pPr>
        <w:pStyle w:val="a3"/>
        <w:spacing w:before="20"/>
        <w:ind w:right="-25"/>
        <w:jc w:val="right"/>
        <w:rPr>
          <w:rFonts w:ascii="Times New Roman" w:hAnsi="Times New Roman" w:cs="Times New Roman"/>
          <w:b w:val="0"/>
          <w:i/>
          <w:sz w:val="20"/>
          <w:szCs w:val="20"/>
          <w:lang w:val="ru-RU"/>
        </w:rPr>
      </w:pPr>
      <w:proofErr w:type="gramStart"/>
      <w:r w:rsidRPr="00DD48AE">
        <w:rPr>
          <w:rFonts w:ascii="Times New Roman" w:hAnsi="Times New Roman" w:cs="Times New Roman"/>
          <w:b w:val="0"/>
          <w:i/>
          <w:sz w:val="20"/>
          <w:szCs w:val="20"/>
          <w:lang w:val="ru-RU"/>
        </w:rPr>
        <w:t>посада</w:t>
      </w:r>
      <w:proofErr w:type="gramEnd"/>
      <w:r w:rsidRPr="00DD48AE">
        <w:rPr>
          <w:rFonts w:ascii="Times New Roman" w:hAnsi="Times New Roman" w:cs="Times New Roman"/>
          <w:b w:val="0"/>
          <w:i/>
          <w:sz w:val="20"/>
          <w:szCs w:val="20"/>
          <w:lang w:val="ru-RU"/>
        </w:rPr>
        <w:t xml:space="preserve">: </w:t>
      </w:r>
    </w:p>
    <w:p w:rsidR="006925AF" w:rsidRPr="00DD48AE" w:rsidRDefault="006925AF"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lang w:val="ru-RU"/>
        </w:rPr>
        <w:t xml:space="preserve">                                                                                                                                   </w:t>
      </w:r>
      <w:proofErr w:type="spellStart"/>
      <w:proofErr w:type="gramStart"/>
      <w:r w:rsidRPr="00DD48AE">
        <w:rPr>
          <w:rFonts w:ascii="Times New Roman" w:hAnsi="Times New Roman" w:cs="Times New Roman"/>
          <w:b w:val="0"/>
          <w:i/>
          <w:sz w:val="20"/>
          <w:szCs w:val="20"/>
          <w:lang w:val="ru-RU"/>
        </w:rPr>
        <w:t>уповноважена</w:t>
      </w:r>
      <w:proofErr w:type="spellEnd"/>
      <w:proofErr w:type="gramEnd"/>
      <w:r w:rsidRPr="00DD48AE">
        <w:rPr>
          <w:rFonts w:ascii="Times New Roman" w:hAnsi="Times New Roman" w:cs="Times New Roman"/>
          <w:b w:val="0"/>
          <w:i/>
          <w:sz w:val="20"/>
          <w:szCs w:val="20"/>
          <w:lang w:val="ru-RU"/>
        </w:rPr>
        <w:t xml:space="preserve"> особа, </w:t>
      </w:r>
      <w:r w:rsidR="00DD48AE" w:rsidRPr="00DD48AE">
        <w:rPr>
          <w:rFonts w:ascii="Times New Roman" w:hAnsi="Times New Roman" w:cs="Times New Roman"/>
          <w:b w:val="0"/>
          <w:bCs/>
          <w:i/>
          <w:sz w:val="20"/>
          <w:szCs w:val="20"/>
          <w:lang w:val="ru-RU"/>
        </w:rPr>
        <w:t>с</w:t>
      </w:r>
      <w:proofErr w:type="spellStart"/>
      <w:r w:rsidR="00DD48AE" w:rsidRPr="00DD48AE">
        <w:rPr>
          <w:rFonts w:ascii="Times New Roman" w:hAnsi="Times New Roman" w:cs="Times New Roman"/>
          <w:b w:val="0"/>
          <w:bCs/>
          <w:i/>
          <w:sz w:val="20"/>
          <w:szCs w:val="20"/>
        </w:rPr>
        <w:t>пеціаліст</w:t>
      </w:r>
      <w:proofErr w:type="spellEnd"/>
      <w:r w:rsidR="00DD48AE" w:rsidRPr="00DD48AE">
        <w:rPr>
          <w:rFonts w:ascii="Times New Roman" w:hAnsi="Times New Roman" w:cs="Times New Roman"/>
          <w:b w:val="0"/>
          <w:bCs/>
          <w:i/>
          <w:sz w:val="20"/>
          <w:szCs w:val="20"/>
        </w:rPr>
        <w:t xml:space="preserve"> з питань публічних </w:t>
      </w:r>
      <w:proofErr w:type="spellStart"/>
      <w:r w:rsidR="00DD48AE" w:rsidRPr="00DD48AE">
        <w:rPr>
          <w:rFonts w:ascii="Times New Roman" w:hAnsi="Times New Roman" w:cs="Times New Roman"/>
          <w:b w:val="0"/>
          <w:bCs/>
          <w:i/>
          <w:sz w:val="20"/>
          <w:szCs w:val="20"/>
        </w:rPr>
        <w:t>закупівель</w:t>
      </w:r>
      <w:proofErr w:type="spellEnd"/>
      <w:r w:rsidRPr="00DD48AE">
        <w:rPr>
          <w:rFonts w:ascii="Times New Roman" w:hAnsi="Times New Roman" w:cs="Times New Roman"/>
          <w:b w:val="0"/>
          <w:i/>
          <w:sz w:val="20"/>
          <w:szCs w:val="20"/>
          <w:lang w:val="ru-RU"/>
        </w:rPr>
        <w:t xml:space="preserve"> </w:t>
      </w:r>
    </w:p>
    <w:p w:rsidR="006925AF" w:rsidRPr="00DD48AE" w:rsidRDefault="00DD48AE"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rPr>
        <w:t>комунального підприємства Болградської міської ради «</w:t>
      </w:r>
      <w:proofErr w:type="spellStart"/>
      <w:r w:rsidRPr="00DD48AE">
        <w:rPr>
          <w:rFonts w:ascii="Times New Roman" w:hAnsi="Times New Roman" w:cs="Times New Roman"/>
          <w:b w:val="0"/>
          <w:i/>
          <w:sz w:val="20"/>
          <w:szCs w:val="20"/>
        </w:rPr>
        <w:t>Горводоканал</w:t>
      </w:r>
      <w:proofErr w:type="spellEnd"/>
      <w:r w:rsidRPr="00DD48AE">
        <w:rPr>
          <w:rFonts w:ascii="Times New Roman" w:hAnsi="Times New Roman" w:cs="Times New Roman"/>
          <w:b w:val="0"/>
          <w:i/>
          <w:sz w:val="20"/>
          <w:szCs w:val="20"/>
        </w:rPr>
        <w:t>»</w:t>
      </w:r>
    </w:p>
    <w:p w:rsidR="006925AF" w:rsidRPr="000F64F0" w:rsidRDefault="00DD48AE" w:rsidP="00DD48AE">
      <w:pPr>
        <w:pStyle w:val="a3"/>
        <w:spacing w:before="20"/>
        <w:ind w:right="-25"/>
        <w:jc w:val="right"/>
        <w:rPr>
          <w:rFonts w:ascii="Times New Roman" w:hAnsi="Times New Roman"/>
          <w:b w:val="0"/>
          <w:i/>
          <w:sz w:val="20"/>
        </w:rPr>
      </w:pPr>
      <w:r w:rsidRPr="00DD48AE">
        <w:rPr>
          <w:rFonts w:ascii="Times New Roman" w:hAnsi="Times New Roman" w:cs="Times New Roman"/>
          <w:b w:val="0"/>
          <w:i/>
          <w:sz w:val="20"/>
          <w:szCs w:val="20"/>
        </w:rPr>
        <w:t>/ Ірина БОГОЄВА /</w:t>
      </w:r>
    </w:p>
    <w:p w:rsidR="006925AF" w:rsidRDefault="006925AF" w:rsidP="006925AF">
      <w:pPr>
        <w:pStyle w:val="a3"/>
        <w:spacing w:before="20"/>
        <w:ind w:right="-25"/>
        <w:jc w:val="right"/>
        <w:rPr>
          <w:rFonts w:ascii="Times New Roman" w:hAnsi="Times New Roman"/>
          <w:b w:val="0"/>
          <w:i/>
          <w:sz w:val="20"/>
          <w:lang w:val="ru-RU"/>
        </w:rPr>
      </w:pPr>
    </w:p>
    <w:p w:rsidR="006925AF" w:rsidRDefault="006925AF">
      <w:pPr>
        <w:spacing w:after="0" w:line="240" w:lineRule="auto"/>
        <w:rPr>
          <w:rFonts w:ascii="Times New Roman" w:hAnsi="Times New Roman"/>
          <w:b/>
          <w:sz w:val="24"/>
          <w:szCs w:val="24"/>
          <w:lang w:val="ru-RU"/>
        </w:rPr>
      </w:pPr>
    </w:p>
    <w:p w:rsidR="006925AF" w:rsidRDefault="006925AF">
      <w:pPr>
        <w:spacing w:after="0" w:line="240" w:lineRule="auto"/>
        <w:rPr>
          <w:rFonts w:ascii="Times New Roman" w:hAnsi="Times New Roman"/>
          <w:b/>
          <w:sz w:val="24"/>
          <w:szCs w:val="24"/>
          <w:lang w:val="ru-RU"/>
        </w:rPr>
      </w:pPr>
    </w:p>
    <w:p w:rsidR="006925AF" w:rsidRDefault="006925AF">
      <w:pPr>
        <w:spacing w:after="0" w:line="240" w:lineRule="auto"/>
        <w:rPr>
          <w:rFonts w:ascii="Times New Roman" w:hAnsi="Times New Roman"/>
          <w:b/>
          <w:sz w:val="24"/>
          <w:szCs w:val="24"/>
          <w:lang w:val="ru-RU"/>
        </w:rPr>
      </w:pPr>
    </w:p>
    <w:p w:rsidR="006925AF" w:rsidRPr="006925AF" w:rsidRDefault="006925AF">
      <w:pPr>
        <w:spacing w:after="0" w:line="240" w:lineRule="auto"/>
        <w:rPr>
          <w:rFonts w:ascii="Times New Roman" w:eastAsia="Times New Roman" w:hAnsi="Times New Roman" w:cs="Times New Roman"/>
          <w:b/>
          <w:color w:val="000000"/>
          <w:sz w:val="24"/>
          <w:szCs w:val="24"/>
          <w:lang w:val="ru-RU"/>
        </w:rPr>
      </w:pPr>
    </w:p>
    <w:p w:rsidR="00CB07EC" w:rsidRPr="006925AF" w:rsidRDefault="00AB7B0D">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6925AF">
        <w:rPr>
          <w:rFonts w:ascii="Times New Roman" w:eastAsia="Times New Roman" w:hAnsi="Times New Roman" w:cs="Times New Roman"/>
          <w:b/>
          <w:color w:val="000000"/>
          <w:sz w:val="24"/>
          <w:szCs w:val="24"/>
        </w:rPr>
        <w:t xml:space="preserve">           </w:t>
      </w:r>
    </w:p>
    <w:p w:rsidR="00CB07EC" w:rsidRDefault="00AB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B07EC" w:rsidRDefault="00AB7B0D">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20DC3">
        <w:rPr>
          <w:rFonts w:ascii="Times New Roman" w:eastAsia="Times New Roman" w:hAnsi="Times New Roman" w:cs="Times New Roman"/>
          <w:b/>
          <w:sz w:val="24"/>
          <w:szCs w:val="24"/>
        </w:rPr>
        <w:t>ТОРГИ (з особливостями)</w:t>
      </w:r>
    </w:p>
    <w:p w:rsidR="00B303FD" w:rsidRPr="00B303FD" w:rsidRDefault="00B303FD" w:rsidP="00B303FD">
      <w:pPr>
        <w:pStyle w:val="3"/>
        <w:spacing w:before="0" w:after="0"/>
        <w:jc w:val="center"/>
        <w:rPr>
          <w:rFonts w:ascii="Times New Roman" w:eastAsia="Times New Roman" w:hAnsi="Times New Roman" w:cs="Times New Roman"/>
          <w:b w:val="0"/>
          <w:color w:val="000000"/>
          <w:sz w:val="24"/>
          <w:szCs w:val="24"/>
        </w:rPr>
      </w:pPr>
      <w:r w:rsidRPr="00B303FD">
        <w:rPr>
          <w:rFonts w:ascii="Times New Roman" w:eastAsia="Times New Roman" w:hAnsi="Times New Roman" w:cs="Times New Roman"/>
          <w:b w:val="0"/>
          <w:color w:val="000000"/>
          <w:sz w:val="24"/>
          <w:szCs w:val="24"/>
        </w:rPr>
        <w:t xml:space="preserve">у порядку,  встановленому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Pr="00B303FD">
        <w:rPr>
          <w:rFonts w:ascii="Times New Roman" w:eastAsia="Times New Roman" w:hAnsi="Times New Roman" w:cs="Times New Roman"/>
          <w:b w:val="0"/>
          <w:color w:val="000000"/>
          <w:sz w:val="24"/>
          <w:szCs w:val="24"/>
        </w:rPr>
        <w:t>закупівель</w:t>
      </w:r>
      <w:proofErr w:type="spellEnd"/>
      <w:r w:rsidRPr="00B303FD">
        <w:rPr>
          <w:rFonts w:ascii="Times New Roman" w:eastAsia="Times New Roman" w:hAnsi="Times New Roman" w:cs="Times New Roman"/>
          <w:b w:val="0"/>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Default="00AB7B0D" w:rsidP="00434D4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F80413" w:rsidRPr="003B3AA2" w:rsidRDefault="00434D4F" w:rsidP="00434D4F">
      <w:pPr>
        <w:spacing w:after="0"/>
        <w:jc w:val="center"/>
        <w:rPr>
          <w:rFonts w:ascii="Times New Roman" w:hAnsi="Times New Roman" w:cs="Times New Roman"/>
          <w:b/>
          <w:color w:val="000000"/>
          <w:sz w:val="24"/>
          <w:szCs w:val="24"/>
          <w:lang w:val="ru-RU"/>
        </w:rPr>
      </w:pPr>
      <w:r w:rsidRPr="00D50898">
        <w:rPr>
          <w:rFonts w:ascii="Times New Roman" w:hAnsi="Times New Roman" w:cs="Times New Roman"/>
          <w:b/>
          <w:color w:val="000000"/>
          <w:sz w:val="24"/>
          <w:szCs w:val="24"/>
        </w:rPr>
        <w:t xml:space="preserve">ДК 021:2015 код </w:t>
      </w:r>
      <w:r w:rsidR="003B3AA2">
        <w:rPr>
          <w:rFonts w:ascii="Times New Roman" w:hAnsi="Times New Roman"/>
          <w:b/>
          <w:sz w:val="24"/>
          <w:szCs w:val="24"/>
        </w:rPr>
        <w:t xml:space="preserve">16310000-1 </w:t>
      </w:r>
      <w:proofErr w:type="spellStart"/>
      <w:r w:rsidR="003B3AA2">
        <w:rPr>
          <w:rFonts w:ascii="Times New Roman" w:hAnsi="Times New Roman"/>
          <w:b/>
          <w:sz w:val="24"/>
          <w:szCs w:val="24"/>
          <w:lang w:val="ru-RU"/>
        </w:rPr>
        <w:t>Косарки</w:t>
      </w:r>
      <w:proofErr w:type="spellEnd"/>
    </w:p>
    <w:p w:rsidR="00C43476" w:rsidRPr="003B3AA2" w:rsidRDefault="00434D4F" w:rsidP="006314EF">
      <w:pPr>
        <w:spacing w:after="0"/>
        <w:jc w:val="center"/>
        <w:rPr>
          <w:rFonts w:ascii="Times New Roman" w:eastAsia="Times New Roman" w:hAnsi="Times New Roman" w:cs="Times New Roman"/>
          <w:color w:val="000000"/>
          <w:sz w:val="24"/>
          <w:szCs w:val="24"/>
          <w:lang w:val="ru-RU"/>
        </w:rPr>
      </w:pPr>
      <w:r w:rsidRPr="00D50898">
        <w:rPr>
          <w:rFonts w:ascii="Times New Roman" w:hAnsi="Times New Roman" w:cs="Times New Roman"/>
          <w:b/>
          <w:color w:val="000000"/>
          <w:sz w:val="24"/>
          <w:szCs w:val="24"/>
        </w:rPr>
        <w:t xml:space="preserve"> (</w:t>
      </w:r>
      <w:r w:rsidR="00CD3716">
        <w:rPr>
          <w:rFonts w:ascii="Times New Roman" w:hAnsi="Times New Roman" w:cs="Times New Roman"/>
          <w:b/>
          <w:color w:val="000000"/>
          <w:sz w:val="24"/>
          <w:szCs w:val="24"/>
        </w:rPr>
        <w:t xml:space="preserve">Бензиновий </w:t>
      </w:r>
      <w:proofErr w:type="spellStart"/>
      <w:r w:rsidR="00CD3716">
        <w:rPr>
          <w:rFonts w:ascii="Times New Roman" w:hAnsi="Times New Roman" w:cs="Times New Roman"/>
          <w:b/>
          <w:color w:val="000000"/>
          <w:sz w:val="24"/>
          <w:szCs w:val="24"/>
        </w:rPr>
        <w:t>в</w:t>
      </w:r>
      <w:r w:rsidR="00166A8D">
        <w:rPr>
          <w:rFonts w:ascii="Times New Roman" w:hAnsi="Times New Roman"/>
          <w:b/>
          <w:sz w:val="24"/>
          <w:szCs w:val="24"/>
        </w:rPr>
        <w:t>исоторез</w:t>
      </w:r>
      <w:proofErr w:type="spellEnd"/>
      <w:r w:rsidR="00CD3716">
        <w:rPr>
          <w:rFonts w:ascii="Times New Roman" w:hAnsi="Times New Roman"/>
          <w:b/>
          <w:sz w:val="24"/>
          <w:szCs w:val="24"/>
        </w:rPr>
        <w:t xml:space="preserve"> </w:t>
      </w:r>
      <w:proofErr w:type="spellStart"/>
      <w:r w:rsidR="00CD3716">
        <w:rPr>
          <w:rFonts w:ascii="Times New Roman" w:hAnsi="Times New Roman"/>
          <w:b/>
          <w:sz w:val="24"/>
          <w:szCs w:val="24"/>
          <w:lang w:val="en-US"/>
        </w:rPr>
        <w:t>Stihl</w:t>
      </w:r>
      <w:proofErr w:type="spellEnd"/>
      <w:r w:rsidR="00CD3716" w:rsidRPr="00CD3716">
        <w:rPr>
          <w:rFonts w:ascii="Times New Roman" w:hAnsi="Times New Roman"/>
          <w:b/>
          <w:sz w:val="24"/>
          <w:szCs w:val="24"/>
          <w:lang w:val="ru-RU"/>
        </w:rPr>
        <w:t xml:space="preserve"> </w:t>
      </w:r>
      <w:r w:rsidR="00CD3716">
        <w:rPr>
          <w:rFonts w:ascii="Times New Roman" w:hAnsi="Times New Roman"/>
          <w:b/>
          <w:sz w:val="24"/>
          <w:szCs w:val="24"/>
          <w:lang w:val="en-US"/>
        </w:rPr>
        <w:t>HT</w:t>
      </w:r>
      <w:r w:rsidR="00CD3716" w:rsidRPr="00CD3716">
        <w:rPr>
          <w:rFonts w:ascii="Times New Roman" w:hAnsi="Times New Roman"/>
          <w:b/>
          <w:sz w:val="24"/>
          <w:szCs w:val="24"/>
          <w:lang w:val="ru-RU"/>
        </w:rPr>
        <w:t>135</w:t>
      </w:r>
      <w:r w:rsidR="00E07DE3">
        <w:rPr>
          <w:rFonts w:ascii="Times New Roman" w:hAnsi="Times New Roman" w:cs="Times New Roman"/>
          <w:b/>
          <w:color w:val="000000"/>
          <w:sz w:val="24"/>
          <w:szCs w:val="24"/>
        </w:rPr>
        <w:t xml:space="preserve"> </w:t>
      </w:r>
      <w:r w:rsidR="00E07DE3">
        <w:rPr>
          <w:rFonts w:ascii="Times New Roman" w:hAnsi="Times New Roman" w:cs="Times New Roman"/>
          <w:b/>
          <w:color w:val="000000"/>
          <w:sz w:val="24"/>
          <w:szCs w:val="24"/>
          <w:lang w:val="ru-RU"/>
        </w:rPr>
        <w:t>«</w:t>
      </w:r>
      <w:proofErr w:type="spellStart"/>
      <w:r w:rsidR="00E07DE3">
        <w:rPr>
          <w:rFonts w:ascii="Times New Roman" w:hAnsi="Times New Roman" w:cs="Times New Roman"/>
          <w:b/>
          <w:color w:val="000000"/>
          <w:sz w:val="24"/>
          <w:szCs w:val="24"/>
          <w:lang w:val="ru-RU"/>
        </w:rPr>
        <w:t>або</w:t>
      </w:r>
      <w:proofErr w:type="spellEnd"/>
      <w:r w:rsidR="00E07DE3">
        <w:rPr>
          <w:rFonts w:ascii="Times New Roman" w:hAnsi="Times New Roman" w:cs="Times New Roman"/>
          <w:b/>
          <w:color w:val="000000"/>
          <w:sz w:val="24"/>
          <w:szCs w:val="24"/>
          <w:lang w:val="ru-RU"/>
        </w:rPr>
        <w:t xml:space="preserve"> эквивалент»)</w:t>
      </w:r>
      <w:r w:rsidRPr="00D50898">
        <w:rPr>
          <w:rFonts w:ascii="Times New Roman" w:hAnsi="Times New Roman" w:cs="Times New Roman"/>
          <w:b/>
          <w:color w:val="000000"/>
          <w:sz w:val="24"/>
          <w:szCs w:val="24"/>
        </w:rPr>
        <w:t xml:space="preserve">, Номенклатурна позиція ДК 021:2015 код  </w:t>
      </w:r>
      <w:r w:rsidR="003B3AA2">
        <w:rPr>
          <w:rFonts w:ascii="Times New Roman" w:hAnsi="Times New Roman"/>
          <w:b/>
          <w:sz w:val="24"/>
          <w:szCs w:val="24"/>
        </w:rPr>
        <w:t xml:space="preserve">16310000-1 </w:t>
      </w:r>
      <w:proofErr w:type="spellStart"/>
      <w:r w:rsidR="003B3AA2">
        <w:rPr>
          <w:rFonts w:ascii="Times New Roman" w:hAnsi="Times New Roman"/>
          <w:b/>
          <w:sz w:val="24"/>
          <w:szCs w:val="24"/>
          <w:lang w:val="ru-RU"/>
        </w:rPr>
        <w:t>Косарки</w:t>
      </w:r>
      <w:proofErr w:type="spellEnd"/>
    </w:p>
    <w:p w:rsidR="00C43476" w:rsidRPr="00FE0380" w:rsidRDefault="00C43476" w:rsidP="00E20DC3">
      <w:pPr>
        <w:spacing w:before="240" w:after="0" w:line="240" w:lineRule="auto"/>
        <w:jc w:val="center"/>
        <w:rPr>
          <w:rFonts w:ascii="Times New Roman" w:eastAsia="Times New Roman" w:hAnsi="Times New Roman" w:cs="Times New Roman"/>
          <w:sz w:val="24"/>
          <w:szCs w:val="24"/>
        </w:rPr>
      </w:pPr>
    </w:p>
    <w:p w:rsidR="006925AF" w:rsidRPr="00434D4F" w:rsidRDefault="006925AF" w:rsidP="00E20DC3">
      <w:pPr>
        <w:spacing w:before="240" w:after="0" w:line="240" w:lineRule="auto"/>
        <w:jc w:val="center"/>
        <w:rPr>
          <w:rFonts w:ascii="Times New Roman" w:eastAsia="Times New Roman" w:hAnsi="Times New Roman" w:cs="Times New Roman"/>
          <w:sz w:val="24"/>
          <w:szCs w:val="24"/>
        </w:rPr>
      </w:pPr>
    </w:p>
    <w:p w:rsidR="006925AF" w:rsidRPr="00B43010" w:rsidRDefault="006925AF" w:rsidP="00434D4F">
      <w:pPr>
        <w:spacing w:before="240" w:after="0" w:line="240" w:lineRule="auto"/>
        <w:rPr>
          <w:rFonts w:ascii="Times New Roman" w:eastAsia="Times New Roman" w:hAnsi="Times New Roman" w:cs="Times New Roman"/>
          <w:sz w:val="24"/>
          <w:szCs w:val="24"/>
        </w:rPr>
      </w:pPr>
    </w:p>
    <w:p w:rsidR="006925AF" w:rsidRPr="00434D4F" w:rsidRDefault="006925AF" w:rsidP="00E20DC3">
      <w:pPr>
        <w:spacing w:before="240" w:after="0" w:line="240" w:lineRule="auto"/>
        <w:jc w:val="center"/>
        <w:rPr>
          <w:rFonts w:ascii="Times New Roman" w:eastAsia="Times New Roman" w:hAnsi="Times New Roman" w:cs="Times New Roman"/>
          <w:sz w:val="24"/>
          <w:szCs w:val="24"/>
        </w:rPr>
      </w:pPr>
    </w:p>
    <w:p w:rsidR="00C53F7C" w:rsidRPr="00D50898" w:rsidRDefault="00C53F7C" w:rsidP="00E20DC3">
      <w:pPr>
        <w:spacing w:before="240" w:after="0" w:line="240" w:lineRule="auto"/>
        <w:jc w:val="center"/>
        <w:rPr>
          <w:rFonts w:ascii="Times New Roman" w:eastAsia="Times New Roman" w:hAnsi="Times New Roman" w:cs="Times New Roman"/>
          <w:sz w:val="24"/>
          <w:szCs w:val="24"/>
        </w:rPr>
      </w:pPr>
    </w:p>
    <w:p w:rsidR="00CB07EC" w:rsidRDefault="00F454DB" w:rsidP="00C53F7C">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6925AF">
        <w:rPr>
          <w:rFonts w:ascii="Times New Roman" w:eastAsia="Times New Roman" w:hAnsi="Times New Roman" w:cs="Times New Roman"/>
          <w:sz w:val="24"/>
          <w:szCs w:val="24"/>
          <w:lang w:val="ru-RU"/>
        </w:rPr>
        <w:t xml:space="preserve">. </w:t>
      </w:r>
      <w:proofErr w:type="spellStart"/>
      <w:r w:rsidR="006925AF">
        <w:rPr>
          <w:rFonts w:ascii="Times New Roman" w:eastAsia="Times New Roman" w:hAnsi="Times New Roman" w:cs="Times New Roman"/>
          <w:sz w:val="24"/>
          <w:szCs w:val="24"/>
          <w:lang w:val="ru-RU"/>
        </w:rPr>
        <w:t>Болград</w:t>
      </w:r>
      <w:proofErr w:type="spellEnd"/>
      <w:r w:rsidR="00E20DC3">
        <w:rPr>
          <w:rFonts w:ascii="Times New Roman" w:eastAsia="Times New Roman" w:hAnsi="Times New Roman" w:cs="Times New Roman"/>
          <w:sz w:val="24"/>
          <w:szCs w:val="24"/>
          <w:lang w:val="ru-RU"/>
        </w:rPr>
        <w:t xml:space="preserve"> – 2022 р.</w:t>
      </w:r>
    </w:p>
    <w:p w:rsidR="00D50898" w:rsidRDefault="00D50898" w:rsidP="00C53F7C">
      <w:pPr>
        <w:spacing w:before="240" w:after="0" w:line="240" w:lineRule="auto"/>
        <w:jc w:val="center"/>
        <w:rPr>
          <w:rFonts w:ascii="Times New Roman" w:eastAsia="Times New Roman" w:hAnsi="Times New Roman" w:cs="Times New Roman"/>
          <w:sz w:val="24"/>
          <w:szCs w:val="24"/>
          <w:lang w:val="ru-RU"/>
        </w:rPr>
      </w:pPr>
    </w:p>
    <w:p w:rsidR="004252D5" w:rsidRDefault="004252D5" w:rsidP="00C53F7C">
      <w:pPr>
        <w:spacing w:before="240" w:after="0" w:line="240" w:lineRule="auto"/>
        <w:jc w:val="center"/>
        <w:rPr>
          <w:rFonts w:ascii="Times New Roman" w:eastAsia="Times New Roman" w:hAnsi="Times New Roman" w:cs="Times New Roman"/>
          <w:sz w:val="24"/>
          <w:szCs w:val="24"/>
          <w:lang w:val="ru-RU"/>
        </w:rPr>
      </w:pPr>
    </w:p>
    <w:p w:rsidR="006314EF" w:rsidRDefault="006314EF" w:rsidP="00C53F7C">
      <w:pPr>
        <w:spacing w:before="240" w:after="0" w:line="240" w:lineRule="auto"/>
        <w:jc w:val="center"/>
        <w:rPr>
          <w:rFonts w:ascii="Times New Roman" w:eastAsia="Times New Roman" w:hAnsi="Times New Roman" w:cs="Times New Roman"/>
          <w:sz w:val="24"/>
          <w:szCs w:val="24"/>
          <w:lang w:val="ru-RU"/>
        </w:rPr>
      </w:pPr>
    </w:p>
    <w:p w:rsidR="003B3AA2" w:rsidRPr="00C53F7C" w:rsidRDefault="003B3AA2" w:rsidP="00C53F7C">
      <w:pPr>
        <w:spacing w:before="240" w:after="0" w:line="240" w:lineRule="auto"/>
        <w:jc w:val="center"/>
        <w:rPr>
          <w:rFonts w:ascii="Times New Roman" w:eastAsia="Times New Roman" w:hAnsi="Times New Roman" w:cs="Times New Roman"/>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B07EC">
        <w:trPr>
          <w:trHeight w:val="416"/>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B07EC" w:rsidRDefault="00AB7B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07EC">
        <w:trPr>
          <w:trHeight w:val="411"/>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B07EC" w:rsidRPr="005B29BF" w:rsidRDefault="00AB7B0D">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Документацію розроблено відповідно </w:t>
            </w:r>
            <w:r w:rsidRPr="005B29BF">
              <w:rPr>
                <w:rFonts w:ascii="Times New Roman" w:eastAsia="Times New Roman" w:hAnsi="Times New Roman" w:cs="Times New Roman"/>
                <w:b/>
                <w:color w:val="000000"/>
                <w:sz w:val="24"/>
                <w:szCs w:val="24"/>
              </w:rPr>
              <w:t xml:space="preserve">до вимог Закону України «Про публічні закупівлі» </w:t>
            </w:r>
            <w:r w:rsidR="00C43476" w:rsidRPr="005B29BF">
              <w:rPr>
                <w:rFonts w:ascii="Times New Roman" w:eastAsia="Times New Roman" w:hAnsi="Times New Roman" w:cs="Times New Roman"/>
                <w:b/>
                <w:color w:val="000000"/>
                <w:sz w:val="24"/>
                <w:szCs w:val="24"/>
              </w:rPr>
              <w:t>від 25.12.2015 року зі змінами та доповненнями</w:t>
            </w:r>
            <w:r w:rsidR="00C43476" w:rsidRPr="00C43476">
              <w:rPr>
                <w:rFonts w:ascii="Times New Roman" w:eastAsia="Times New Roman" w:hAnsi="Times New Roman" w:cs="Times New Roman"/>
                <w:color w:val="000000"/>
                <w:sz w:val="24"/>
                <w:szCs w:val="24"/>
              </w:rPr>
              <w:t xml:space="preserve"> </w:t>
            </w:r>
            <w:r w:rsidRPr="00C43476">
              <w:rPr>
                <w:rFonts w:ascii="Times New Roman" w:eastAsia="Times New Roman" w:hAnsi="Times New Roman" w:cs="Times New Roman"/>
                <w:color w:val="000000"/>
                <w:sz w:val="24"/>
                <w:szCs w:val="24"/>
              </w:rPr>
              <w:t xml:space="preserve">(далі </w:t>
            </w:r>
            <w:r w:rsidRPr="00C43476">
              <w:rPr>
                <w:rFonts w:ascii="Times New Roman" w:eastAsia="Times New Roman" w:hAnsi="Times New Roman" w:cs="Times New Roman"/>
                <w:sz w:val="24"/>
                <w:szCs w:val="24"/>
              </w:rPr>
              <w:t>—</w:t>
            </w:r>
            <w:r w:rsidRPr="00C43476">
              <w:rPr>
                <w:rFonts w:ascii="Times New Roman" w:eastAsia="Times New Roman" w:hAnsi="Times New Roman" w:cs="Times New Roman"/>
                <w:color w:val="000000"/>
                <w:sz w:val="24"/>
                <w:szCs w:val="24"/>
              </w:rPr>
              <w:t xml:space="preserve"> Закон)</w:t>
            </w:r>
            <w:r w:rsidRPr="00C43476">
              <w:rPr>
                <w:rFonts w:ascii="Times New Roman" w:eastAsia="Times New Roman" w:hAnsi="Times New Roman" w:cs="Times New Roman"/>
                <w:sz w:val="24"/>
                <w:szCs w:val="24"/>
              </w:rPr>
              <w:t xml:space="preserve"> та </w:t>
            </w:r>
            <w:r w:rsidRPr="005B29BF">
              <w:rPr>
                <w:rFonts w:ascii="Times New Roman" w:eastAsia="Times New Roman" w:hAnsi="Times New Roman" w:cs="Times New Roman"/>
                <w:b/>
                <w:sz w:val="24"/>
                <w:szCs w:val="24"/>
              </w:rPr>
              <w:t xml:space="preserve">Постанови від 12 жовтня 2022 р. № 1178 «Про затвердження особливостей здійснення публічних </w:t>
            </w:r>
            <w:proofErr w:type="spellStart"/>
            <w:r w:rsidRPr="005B29BF">
              <w:rPr>
                <w:rFonts w:ascii="Times New Roman" w:eastAsia="Times New Roman" w:hAnsi="Times New Roman" w:cs="Times New Roman"/>
                <w:b/>
                <w:sz w:val="24"/>
                <w:szCs w:val="24"/>
              </w:rPr>
              <w:t>закупівель</w:t>
            </w:r>
            <w:proofErr w:type="spellEnd"/>
            <w:r w:rsidRPr="005B29BF">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07EC">
        <w:trPr>
          <w:trHeight w:val="6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07EC">
        <w:trPr>
          <w:trHeight w:val="28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A02AD" w:rsidRPr="00DF28B6" w:rsidRDefault="00996467">
            <w:pPr>
              <w:jc w:val="both"/>
              <w:rPr>
                <w:rFonts w:ascii="Times New Roman" w:eastAsia="Times New Roman" w:hAnsi="Times New Roman" w:cs="Times New Roman"/>
                <w:b/>
                <w:sz w:val="24"/>
                <w:szCs w:val="24"/>
              </w:rPr>
            </w:pPr>
            <w:r w:rsidRPr="00DF28B6">
              <w:rPr>
                <w:rFonts w:ascii="Times New Roman" w:hAnsi="Times New Roman" w:cs="Times New Roman"/>
                <w:sz w:val="24"/>
                <w:szCs w:val="24"/>
              </w:rPr>
              <w:t>Комунальне підприємство Болградської міської ради «</w:t>
            </w:r>
            <w:proofErr w:type="spellStart"/>
            <w:r w:rsidRPr="00DF28B6">
              <w:rPr>
                <w:rFonts w:ascii="Times New Roman" w:hAnsi="Times New Roman" w:cs="Times New Roman"/>
                <w:sz w:val="24"/>
                <w:szCs w:val="24"/>
              </w:rPr>
              <w:t>Горводоканал</w:t>
            </w:r>
            <w:proofErr w:type="spellEnd"/>
            <w:r w:rsidRPr="00DF28B6">
              <w:rPr>
                <w:rFonts w:ascii="Times New Roman" w:hAnsi="Times New Roman" w:cs="Times New Roman"/>
                <w:sz w:val="24"/>
                <w:szCs w:val="24"/>
              </w:rPr>
              <w:t>»</w:t>
            </w:r>
            <w:r w:rsidRPr="00DF28B6">
              <w:rPr>
                <w:rFonts w:ascii="Times New Roman" w:hAnsi="Times New Roman" w:cs="Times New Roman"/>
                <w:color w:val="000000"/>
                <w:sz w:val="24"/>
                <w:szCs w:val="24"/>
                <w:lang w:eastAsia="uk-UA"/>
              </w:rPr>
              <w:t xml:space="preserve">, код ЄДРПОУ: </w:t>
            </w:r>
            <w:r w:rsidRPr="00DF28B6">
              <w:rPr>
                <w:rFonts w:ascii="Times New Roman" w:hAnsi="Times New Roman" w:cs="Times New Roman"/>
                <w:sz w:val="24"/>
                <w:szCs w:val="24"/>
              </w:rPr>
              <w:t>37548545</w:t>
            </w:r>
            <w:r w:rsidRPr="00DF28B6">
              <w:rPr>
                <w:rFonts w:ascii="Times New Roman" w:hAnsi="Times New Roman" w:cs="Times New Roman"/>
                <w:color w:val="000000"/>
                <w:sz w:val="24"/>
                <w:szCs w:val="24"/>
                <w:lang w:eastAsia="uk-UA"/>
              </w:rPr>
              <w:t xml:space="preserve">,  категорія: </w:t>
            </w:r>
            <w:r w:rsidRPr="00DF28B6">
              <w:rPr>
                <w:rFonts w:ascii="Times New Roman" w:hAnsi="Times New Roman" w:cs="Times New Roman"/>
                <w:sz w:val="24"/>
                <w:szCs w:val="24"/>
              </w:rPr>
              <w:t>Юридична особа, яка здійснює діяльність в одній або декількох окремих сферах господарювання</w:t>
            </w:r>
          </w:p>
        </w:tc>
      </w:tr>
      <w:tr w:rsidR="00CB07EC">
        <w:trPr>
          <w:trHeight w:val="51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A7D5E" w:rsidRPr="00DF28B6" w:rsidRDefault="00996467">
            <w:pPr>
              <w:jc w:val="both"/>
              <w:rPr>
                <w:rFonts w:ascii="Times New Roman" w:eastAsia="Times New Roman" w:hAnsi="Times New Roman" w:cs="Times New Roman"/>
                <w:b/>
                <w:sz w:val="24"/>
                <w:szCs w:val="24"/>
                <w:lang w:val="ru-RU"/>
              </w:rPr>
            </w:pPr>
            <w:r w:rsidRPr="00DF28B6">
              <w:rPr>
                <w:rFonts w:ascii="Times New Roman" w:hAnsi="Times New Roman" w:cs="Times New Roman"/>
                <w:sz w:val="24"/>
                <w:szCs w:val="24"/>
              </w:rPr>
              <w:t>68702, Україна, Одеська обл., м. Болград, вул. Терещенка, 43</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96467" w:rsidRPr="00DF28B6" w:rsidRDefault="00996467" w:rsidP="00996467">
            <w:pPr>
              <w:pStyle w:val="10"/>
              <w:rPr>
                <w:bCs/>
                <w:sz w:val="24"/>
                <w:szCs w:val="24"/>
              </w:rPr>
            </w:pPr>
            <w:r w:rsidRPr="00DF28B6">
              <w:rPr>
                <w:bCs/>
                <w:sz w:val="24"/>
                <w:szCs w:val="24"/>
                <w:u w:val="single"/>
              </w:rPr>
              <w:t>ПІБ:</w:t>
            </w:r>
            <w:r w:rsidRPr="00DF28B6">
              <w:rPr>
                <w:bCs/>
                <w:sz w:val="24"/>
                <w:szCs w:val="24"/>
              </w:rPr>
              <w:t xml:space="preserve"> </w:t>
            </w:r>
            <w:proofErr w:type="spellStart"/>
            <w:r w:rsidRPr="00DF28B6">
              <w:rPr>
                <w:sz w:val="24"/>
                <w:szCs w:val="24"/>
                <w:lang w:val="uk-UA"/>
              </w:rPr>
              <w:t>Богоєва</w:t>
            </w:r>
            <w:proofErr w:type="spellEnd"/>
            <w:r w:rsidRPr="00DF28B6">
              <w:rPr>
                <w:sz w:val="24"/>
                <w:szCs w:val="24"/>
                <w:lang w:val="uk-UA"/>
              </w:rPr>
              <w:t xml:space="preserve"> Ірина Михайлівна</w:t>
            </w:r>
          </w:p>
          <w:p w:rsidR="00996467" w:rsidRPr="00DF28B6" w:rsidRDefault="00996467" w:rsidP="00996467">
            <w:pPr>
              <w:pStyle w:val="10"/>
              <w:rPr>
                <w:bCs/>
                <w:sz w:val="24"/>
                <w:szCs w:val="24"/>
                <w:lang w:val="uk-UA"/>
              </w:rPr>
            </w:pPr>
            <w:r w:rsidRPr="00DF28B6">
              <w:rPr>
                <w:bCs/>
                <w:sz w:val="24"/>
                <w:szCs w:val="24"/>
                <w:u w:val="single"/>
              </w:rPr>
              <w:t>Посада:</w:t>
            </w:r>
            <w:r w:rsidRPr="00DF28B6">
              <w:rPr>
                <w:bCs/>
                <w:sz w:val="24"/>
                <w:szCs w:val="24"/>
              </w:rPr>
              <w:t xml:space="preserve"> </w:t>
            </w:r>
            <w:r w:rsidRPr="00DF28B6">
              <w:rPr>
                <w:sz w:val="24"/>
                <w:szCs w:val="24"/>
                <w:lang w:val="uk-UA"/>
              </w:rPr>
              <w:t>С</w:t>
            </w:r>
            <w:proofErr w:type="spellStart"/>
            <w:r w:rsidRPr="00DF28B6">
              <w:rPr>
                <w:sz w:val="24"/>
                <w:szCs w:val="24"/>
              </w:rPr>
              <w:t>пеціаліст</w:t>
            </w:r>
            <w:proofErr w:type="spellEnd"/>
            <w:r w:rsidRPr="00DF28B6">
              <w:rPr>
                <w:sz w:val="24"/>
                <w:szCs w:val="24"/>
              </w:rPr>
              <w:t xml:space="preserve"> з </w:t>
            </w:r>
            <w:proofErr w:type="spellStart"/>
            <w:r w:rsidRPr="00DF28B6">
              <w:rPr>
                <w:sz w:val="24"/>
                <w:szCs w:val="24"/>
              </w:rPr>
              <w:t>питань</w:t>
            </w:r>
            <w:proofErr w:type="spellEnd"/>
            <w:r w:rsidRPr="00DF28B6">
              <w:rPr>
                <w:sz w:val="24"/>
                <w:szCs w:val="24"/>
              </w:rPr>
              <w:t xml:space="preserve"> </w:t>
            </w:r>
            <w:proofErr w:type="spellStart"/>
            <w:r w:rsidRPr="00DF28B6">
              <w:rPr>
                <w:sz w:val="24"/>
                <w:szCs w:val="24"/>
              </w:rPr>
              <w:t>публічних</w:t>
            </w:r>
            <w:proofErr w:type="spellEnd"/>
            <w:r w:rsidRPr="00DF28B6">
              <w:rPr>
                <w:sz w:val="24"/>
                <w:szCs w:val="24"/>
              </w:rPr>
              <w:t xml:space="preserve"> </w:t>
            </w:r>
            <w:proofErr w:type="spellStart"/>
            <w:r w:rsidRPr="00DF28B6">
              <w:rPr>
                <w:sz w:val="24"/>
                <w:szCs w:val="24"/>
              </w:rPr>
              <w:t>закупівель</w:t>
            </w:r>
            <w:proofErr w:type="spellEnd"/>
            <w:r w:rsidRPr="00DF28B6">
              <w:rPr>
                <w:bCs/>
                <w:sz w:val="24"/>
                <w:szCs w:val="24"/>
                <w:lang w:val="uk-UA"/>
              </w:rPr>
              <w:t xml:space="preserve">, уповноважена особа </w:t>
            </w:r>
          </w:p>
          <w:p w:rsidR="00996467" w:rsidRPr="00DF28B6" w:rsidRDefault="00996467" w:rsidP="00996467">
            <w:pPr>
              <w:pStyle w:val="10"/>
              <w:rPr>
                <w:bCs/>
                <w:sz w:val="24"/>
                <w:szCs w:val="24"/>
              </w:rPr>
            </w:pPr>
            <w:r w:rsidRPr="00DF28B6">
              <w:rPr>
                <w:bCs/>
                <w:sz w:val="24"/>
                <w:szCs w:val="24"/>
                <w:u w:val="single"/>
              </w:rPr>
              <w:t>Адреса:</w:t>
            </w:r>
            <w:r w:rsidRPr="00DF28B6">
              <w:rPr>
                <w:bCs/>
                <w:sz w:val="24"/>
                <w:szCs w:val="24"/>
              </w:rPr>
              <w:t xml:space="preserve"> </w:t>
            </w:r>
            <w:r w:rsidRPr="00DF28B6">
              <w:rPr>
                <w:sz w:val="24"/>
                <w:szCs w:val="24"/>
                <w:lang w:val="uk-UA"/>
              </w:rPr>
              <w:t>68702, Україна, Одеська обл., м. Болград, вул. Терещенка, 43</w:t>
            </w:r>
            <w:r w:rsidRPr="00DF28B6">
              <w:rPr>
                <w:bCs/>
                <w:sz w:val="24"/>
                <w:szCs w:val="24"/>
              </w:rPr>
              <w:t xml:space="preserve"> </w:t>
            </w:r>
          </w:p>
          <w:p w:rsidR="00996467" w:rsidRPr="00DF28B6" w:rsidRDefault="00996467" w:rsidP="00996467">
            <w:pPr>
              <w:pStyle w:val="10"/>
              <w:rPr>
                <w:sz w:val="24"/>
                <w:szCs w:val="24"/>
              </w:rPr>
            </w:pPr>
            <w:r w:rsidRPr="00DF28B6">
              <w:rPr>
                <w:bCs/>
                <w:sz w:val="24"/>
                <w:szCs w:val="24"/>
                <w:u w:val="single"/>
              </w:rPr>
              <w:t>Тел</w:t>
            </w:r>
            <w:proofErr w:type="spellStart"/>
            <w:r w:rsidRPr="00DF28B6">
              <w:rPr>
                <w:bCs/>
                <w:sz w:val="24"/>
                <w:szCs w:val="24"/>
                <w:u w:val="single"/>
                <w:lang w:val="uk-UA"/>
              </w:rPr>
              <w:t>ефон</w:t>
            </w:r>
            <w:proofErr w:type="spellEnd"/>
            <w:r w:rsidRPr="00DF28B6">
              <w:rPr>
                <w:bCs/>
                <w:sz w:val="24"/>
                <w:szCs w:val="24"/>
              </w:rPr>
              <w:t xml:space="preserve">: </w:t>
            </w:r>
            <w:r w:rsidRPr="00DF28B6">
              <w:rPr>
                <w:sz w:val="24"/>
                <w:szCs w:val="24"/>
              </w:rPr>
              <w:t>+380983294449</w:t>
            </w:r>
          </w:p>
          <w:p w:rsidR="00CB07EC" w:rsidRPr="00DF28B6" w:rsidRDefault="00996467" w:rsidP="00996467">
            <w:pPr>
              <w:jc w:val="both"/>
              <w:rPr>
                <w:rFonts w:ascii="Times New Roman" w:eastAsia="Times New Roman" w:hAnsi="Times New Roman" w:cs="Times New Roman"/>
                <w:b/>
                <w:sz w:val="24"/>
                <w:szCs w:val="24"/>
              </w:rPr>
            </w:pPr>
            <w:r w:rsidRPr="00DF28B6">
              <w:rPr>
                <w:rFonts w:ascii="Times New Roman" w:hAnsi="Times New Roman" w:cs="Times New Roman"/>
                <w:sz w:val="24"/>
                <w:szCs w:val="24"/>
                <w:u w:val="single"/>
              </w:rPr>
              <w:t>Електронна адреса (e-</w:t>
            </w:r>
            <w:proofErr w:type="spellStart"/>
            <w:r w:rsidRPr="00DF28B6">
              <w:rPr>
                <w:rFonts w:ascii="Times New Roman" w:hAnsi="Times New Roman" w:cs="Times New Roman"/>
                <w:sz w:val="24"/>
                <w:szCs w:val="24"/>
                <w:u w:val="single"/>
              </w:rPr>
              <w:t>mail</w:t>
            </w:r>
            <w:proofErr w:type="spellEnd"/>
            <w:r w:rsidRPr="00DF28B6">
              <w:rPr>
                <w:rFonts w:ascii="Times New Roman" w:hAnsi="Times New Roman" w:cs="Times New Roman"/>
                <w:sz w:val="24"/>
                <w:szCs w:val="24"/>
                <w:u w:val="single"/>
              </w:rPr>
              <w:t>):</w:t>
            </w:r>
            <w:r w:rsidRPr="00DF28B6">
              <w:rPr>
                <w:rFonts w:ascii="Times New Roman" w:hAnsi="Times New Roman" w:cs="Times New Roman"/>
                <w:sz w:val="24"/>
                <w:szCs w:val="24"/>
              </w:rPr>
              <w:t xml:space="preserve"> </w:t>
            </w:r>
            <w:hyperlink r:id="rId9" w:history="1">
              <w:r w:rsidRPr="00DF28B6">
                <w:rPr>
                  <w:rStyle w:val="a7"/>
                  <w:rFonts w:ascii="Times New Roman" w:hAnsi="Times New Roman" w:cs="Times New Roman"/>
                  <w:sz w:val="24"/>
                  <w:szCs w:val="24"/>
                </w:rPr>
                <w:t>vodokanalbolgrad@ukr.net</w:t>
              </w:r>
            </w:hyperlink>
            <w:r w:rsidRPr="00DF28B6">
              <w:rPr>
                <w:rFonts w:ascii="Times New Roman" w:hAnsi="Times New Roman" w:cs="Times New Roman"/>
                <w:color w:val="454545"/>
                <w:sz w:val="24"/>
                <w:szCs w:val="24"/>
              </w:rPr>
              <w:t> </w:t>
            </w:r>
          </w:p>
        </w:tc>
      </w:tr>
      <w:tr w:rsidR="00CB07EC">
        <w:trPr>
          <w:trHeight w:val="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B07EC" w:rsidRPr="00DF28B6" w:rsidRDefault="00AB7B0D">
            <w:pPr>
              <w:jc w:val="both"/>
              <w:rPr>
                <w:rFonts w:ascii="Times New Roman" w:eastAsia="Times New Roman" w:hAnsi="Times New Roman" w:cs="Times New Roman"/>
                <w:b/>
                <w:color w:val="4A86E8"/>
                <w:sz w:val="24"/>
                <w:szCs w:val="24"/>
              </w:rPr>
            </w:pPr>
            <w:r w:rsidRPr="00DF28B6">
              <w:rPr>
                <w:rFonts w:ascii="Times New Roman" w:eastAsia="Times New Roman" w:hAnsi="Times New Roman" w:cs="Times New Roman"/>
                <w:b/>
                <w:sz w:val="24"/>
                <w:szCs w:val="24"/>
              </w:rPr>
              <w:t>відкриті торги</w:t>
            </w:r>
            <w:r w:rsidR="00C53F7C" w:rsidRPr="00DF28B6">
              <w:rPr>
                <w:rFonts w:ascii="Times New Roman" w:eastAsia="Times New Roman" w:hAnsi="Times New Roman" w:cs="Times New Roman"/>
                <w:b/>
                <w:sz w:val="24"/>
                <w:szCs w:val="24"/>
              </w:rPr>
              <w:t xml:space="preserve"> </w:t>
            </w:r>
            <w:r w:rsidRPr="00DF28B6">
              <w:rPr>
                <w:rFonts w:ascii="Times New Roman" w:eastAsia="Times New Roman" w:hAnsi="Times New Roman" w:cs="Times New Roman"/>
                <w:b/>
                <w:sz w:val="24"/>
                <w:szCs w:val="24"/>
              </w:rPr>
              <w:t xml:space="preserve"> </w:t>
            </w:r>
            <w:r w:rsidR="006373D7" w:rsidRPr="00DF28B6">
              <w:rPr>
                <w:rFonts w:ascii="Times New Roman" w:eastAsia="Times New Roman" w:hAnsi="Times New Roman" w:cs="Times New Roman"/>
                <w:b/>
                <w:sz w:val="24"/>
                <w:szCs w:val="24"/>
              </w:rPr>
              <w:t>(</w:t>
            </w:r>
            <w:r w:rsidR="00C53F7C" w:rsidRPr="00DF28B6">
              <w:rPr>
                <w:rFonts w:ascii="Times New Roman" w:eastAsia="Times New Roman" w:hAnsi="Times New Roman" w:cs="Times New Roman"/>
                <w:b/>
                <w:sz w:val="24"/>
                <w:szCs w:val="24"/>
              </w:rPr>
              <w:t xml:space="preserve"> </w:t>
            </w:r>
            <w:r w:rsidRPr="00DF28B6">
              <w:rPr>
                <w:rFonts w:ascii="Times New Roman" w:eastAsia="Times New Roman" w:hAnsi="Times New Roman" w:cs="Times New Roman"/>
                <w:b/>
                <w:sz w:val="24"/>
                <w:szCs w:val="24"/>
              </w:rPr>
              <w:t>з особливостями</w:t>
            </w:r>
            <w:r w:rsidR="00C53F7C" w:rsidRPr="00DF28B6">
              <w:rPr>
                <w:rFonts w:ascii="Times New Roman" w:eastAsia="Times New Roman" w:hAnsi="Times New Roman" w:cs="Times New Roman"/>
                <w:b/>
                <w:sz w:val="24"/>
                <w:szCs w:val="24"/>
              </w:rPr>
              <w:t xml:space="preserve"> </w:t>
            </w:r>
            <w:r w:rsidR="006373D7" w:rsidRPr="00DF28B6">
              <w:rPr>
                <w:rFonts w:ascii="Times New Roman" w:eastAsia="Times New Roman" w:hAnsi="Times New Roman" w:cs="Times New Roman"/>
                <w:b/>
                <w:sz w:val="24"/>
                <w:szCs w:val="24"/>
              </w:rPr>
              <w:t>).</w:t>
            </w:r>
          </w:p>
        </w:tc>
      </w:tr>
      <w:tr w:rsidR="00CB07EC">
        <w:trPr>
          <w:trHeight w:val="24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B07EC" w:rsidRPr="00DF28B6" w:rsidRDefault="00AB7B0D">
            <w:pPr>
              <w:jc w:val="both"/>
              <w:rPr>
                <w:rFonts w:ascii="Times New Roman" w:eastAsia="Times New Roman" w:hAnsi="Times New Roman" w:cs="Times New Roman"/>
                <w:sz w:val="24"/>
                <w:szCs w:val="24"/>
              </w:rPr>
            </w:pPr>
            <w:r w:rsidRPr="00DF28B6">
              <w:rPr>
                <w:rFonts w:ascii="Times New Roman" w:eastAsia="Times New Roman" w:hAnsi="Times New Roman" w:cs="Times New Roman"/>
                <w:i/>
                <w:color w:val="000000"/>
                <w:sz w:val="24"/>
                <w:szCs w:val="24"/>
              </w:rPr>
              <w:t> </w:t>
            </w:r>
          </w:p>
        </w:tc>
      </w:tr>
      <w:tr w:rsidR="00CB07EC">
        <w:trPr>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B3AA2" w:rsidRPr="003B3AA2" w:rsidRDefault="00996467" w:rsidP="003B3AA2">
            <w:pPr>
              <w:rPr>
                <w:rFonts w:ascii="Times New Roman" w:hAnsi="Times New Roman" w:cs="Times New Roman"/>
                <w:b/>
                <w:sz w:val="24"/>
                <w:szCs w:val="24"/>
              </w:rPr>
            </w:pPr>
            <w:r w:rsidRPr="00DF28B6">
              <w:rPr>
                <w:rFonts w:ascii="Times New Roman" w:hAnsi="Times New Roman" w:cs="Times New Roman"/>
                <w:b/>
                <w:color w:val="000000"/>
                <w:sz w:val="24"/>
                <w:szCs w:val="24"/>
              </w:rPr>
              <w:t xml:space="preserve">ДК 021:2015 код </w:t>
            </w:r>
            <w:r w:rsidR="003B3AA2" w:rsidRPr="003B3AA2">
              <w:rPr>
                <w:rFonts w:ascii="Times New Roman" w:hAnsi="Times New Roman" w:cs="Times New Roman"/>
                <w:b/>
                <w:sz w:val="24"/>
                <w:szCs w:val="24"/>
              </w:rPr>
              <w:t>16310000-1 Косарки</w:t>
            </w:r>
          </w:p>
          <w:p w:rsidR="001A7D5E" w:rsidRPr="00DF28B6" w:rsidRDefault="00CD3716" w:rsidP="003B3AA2">
            <w:pPr>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E07DE3" w:rsidRPr="00E07DE3">
              <w:rPr>
                <w:rFonts w:ascii="Times New Roman" w:hAnsi="Times New Roman" w:cs="Times New Roman"/>
                <w:b/>
                <w:sz w:val="24"/>
                <w:szCs w:val="24"/>
              </w:rPr>
              <w:t xml:space="preserve">Бензиновий </w:t>
            </w:r>
            <w:proofErr w:type="spellStart"/>
            <w:r w:rsidR="00E07DE3" w:rsidRPr="00E07DE3">
              <w:rPr>
                <w:rFonts w:ascii="Times New Roman" w:hAnsi="Times New Roman" w:cs="Times New Roman"/>
                <w:b/>
                <w:sz w:val="24"/>
                <w:szCs w:val="24"/>
              </w:rPr>
              <w:t>висоторе</w:t>
            </w:r>
            <w:r w:rsidR="00E07DE3">
              <w:rPr>
                <w:rFonts w:ascii="Times New Roman" w:hAnsi="Times New Roman" w:cs="Times New Roman"/>
                <w:b/>
                <w:sz w:val="24"/>
                <w:szCs w:val="24"/>
              </w:rPr>
              <w:t>з</w:t>
            </w:r>
            <w:proofErr w:type="spellEnd"/>
            <w:r w:rsidR="00E07DE3">
              <w:rPr>
                <w:rFonts w:ascii="Times New Roman" w:hAnsi="Times New Roman" w:cs="Times New Roman"/>
                <w:b/>
                <w:sz w:val="24"/>
                <w:szCs w:val="24"/>
              </w:rPr>
              <w:t xml:space="preserve"> </w:t>
            </w:r>
            <w:proofErr w:type="spellStart"/>
            <w:r w:rsidR="00E07DE3">
              <w:rPr>
                <w:rFonts w:ascii="Times New Roman" w:hAnsi="Times New Roman" w:cs="Times New Roman"/>
                <w:b/>
                <w:sz w:val="24"/>
                <w:szCs w:val="24"/>
              </w:rPr>
              <w:t>Stihl</w:t>
            </w:r>
            <w:proofErr w:type="spellEnd"/>
            <w:r w:rsidR="00E07DE3">
              <w:rPr>
                <w:rFonts w:ascii="Times New Roman" w:hAnsi="Times New Roman" w:cs="Times New Roman"/>
                <w:b/>
                <w:sz w:val="24"/>
                <w:szCs w:val="24"/>
              </w:rPr>
              <w:t xml:space="preserve"> HT135 «або </w:t>
            </w:r>
            <w:proofErr w:type="spellStart"/>
            <w:r w:rsidR="00E07DE3">
              <w:rPr>
                <w:rFonts w:ascii="Times New Roman" w:hAnsi="Times New Roman" w:cs="Times New Roman"/>
                <w:b/>
                <w:sz w:val="24"/>
                <w:szCs w:val="24"/>
              </w:rPr>
              <w:t>эквивалент</w:t>
            </w:r>
            <w:proofErr w:type="spellEnd"/>
            <w:r w:rsidR="00E07DE3">
              <w:rPr>
                <w:rFonts w:ascii="Times New Roman" w:hAnsi="Times New Roman" w:cs="Times New Roman"/>
                <w:b/>
                <w:sz w:val="24"/>
                <w:szCs w:val="24"/>
              </w:rPr>
              <w:t>»</w:t>
            </w:r>
            <w:r w:rsidR="003B3AA2" w:rsidRPr="003B3AA2">
              <w:rPr>
                <w:rFonts w:ascii="Times New Roman" w:hAnsi="Times New Roman" w:cs="Times New Roman"/>
                <w:b/>
                <w:sz w:val="24"/>
                <w:szCs w:val="24"/>
              </w:rPr>
              <w:t>), Номенклатурна позиція ДК 021:2015 код  16310000-1 Косарки</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B07EC" w:rsidRDefault="00AB7B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B07EC" w:rsidRPr="00DF28B6" w:rsidRDefault="00AB7B0D">
            <w:pPr>
              <w:widowControl w:val="0"/>
              <w:ind w:right="120"/>
              <w:jc w:val="both"/>
              <w:rPr>
                <w:rFonts w:ascii="Times New Roman" w:eastAsia="Times New Roman" w:hAnsi="Times New Roman" w:cs="Times New Roman"/>
                <w:b/>
                <w:sz w:val="24"/>
                <w:szCs w:val="24"/>
              </w:rPr>
            </w:pPr>
            <w:r w:rsidRPr="00DF28B6">
              <w:rPr>
                <w:rFonts w:ascii="Times New Roman" w:eastAsia="Times New Roman" w:hAnsi="Times New Roman" w:cs="Times New Roman"/>
                <w:b/>
                <w:color w:val="000000"/>
                <w:sz w:val="24"/>
                <w:szCs w:val="24"/>
              </w:rPr>
              <w:t>Закупівля здійснюється щодо предмет</w:t>
            </w:r>
            <w:r w:rsidRPr="00DF28B6">
              <w:rPr>
                <w:rFonts w:ascii="Times New Roman" w:eastAsia="Times New Roman" w:hAnsi="Times New Roman" w:cs="Times New Roman"/>
                <w:b/>
                <w:sz w:val="24"/>
                <w:szCs w:val="24"/>
              </w:rPr>
              <w:t>а</w:t>
            </w:r>
            <w:r w:rsidRPr="00DF28B6">
              <w:rPr>
                <w:rFonts w:ascii="Times New Roman" w:eastAsia="Times New Roman" w:hAnsi="Times New Roman" w:cs="Times New Roman"/>
                <w:b/>
                <w:color w:val="000000"/>
                <w:sz w:val="24"/>
                <w:szCs w:val="24"/>
              </w:rPr>
              <w:t xml:space="preserve"> закупівлі в цілому.</w:t>
            </w:r>
          </w:p>
          <w:p w:rsidR="00CB07EC" w:rsidRPr="00DF28B6" w:rsidRDefault="00CB07EC" w:rsidP="00185A36">
            <w:pPr>
              <w:widowControl w:val="0"/>
              <w:ind w:right="120"/>
              <w:jc w:val="both"/>
              <w:rPr>
                <w:rFonts w:ascii="Times New Roman" w:eastAsia="Times New Roman" w:hAnsi="Times New Roman" w:cs="Times New Roman"/>
                <w:i/>
                <w:color w:val="FF0000"/>
                <w:sz w:val="24"/>
                <w:szCs w:val="24"/>
                <w:highlight w:val="yellow"/>
              </w:rPr>
            </w:pP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85A36" w:rsidRPr="00185A36" w:rsidRDefault="00AB7B0D" w:rsidP="00185A36">
            <w:pPr>
              <w:widowControl w:val="0"/>
              <w:rPr>
                <w:rFonts w:ascii="Times New Roman" w:eastAsia="Times New Roman" w:hAnsi="Times New Roman" w:cs="Times New Roman"/>
                <w:color w:val="000000"/>
                <w:sz w:val="24"/>
                <w:szCs w:val="24"/>
              </w:rPr>
            </w:pPr>
            <w:r w:rsidRPr="00185A36">
              <w:rPr>
                <w:rFonts w:ascii="Times New Roman" w:eastAsia="Times New Roman" w:hAnsi="Times New Roman" w:cs="Times New Roman"/>
                <w:color w:val="000000"/>
                <w:sz w:val="24"/>
                <w:szCs w:val="24"/>
              </w:rPr>
              <w:t xml:space="preserve">кількість товару та місце його поставки </w:t>
            </w:r>
          </w:p>
          <w:p w:rsidR="00CB07EC" w:rsidRPr="00185A36" w:rsidRDefault="00CB07EC">
            <w:pPr>
              <w:widowControl w:val="0"/>
              <w:rPr>
                <w:rFonts w:ascii="Times New Roman" w:eastAsia="Times New Roman" w:hAnsi="Times New Roman" w:cs="Times New Roman"/>
                <w:color w:val="000000"/>
                <w:sz w:val="24"/>
                <w:szCs w:val="24"/>
              </w:rPr>
            </w:pPr>
          </w:p>
        </w:tc>
        <w:tc>
          <w:tcPr>
            <w:tcW w:w="6420" w:type="dxa"/>
          </w:tcPr>
          <w:p w:rsidR="00CB07EC" w:rsidRPr="001A7D5E" w:rsidRDefault="00AB7B0D">
            <w:pPr>
              <w:widowControl w:val="0"/>
              <w:ind w:right="120"/>
              <w:jc w:val="both"/>
              <w:rPr>
                <w:rFonts w:ascii="Times New Roman" w:eastAsia="Times New Roman" w:hAnsi="Times New Roman" w:cs="Times New Roman"/>
                <w:color w:val="000000"/>
                <w:sz w:val="24"/>
                <w:szCs w:val="24"/>
                <w:lang w:val="ru-RU"/>
              </w:rPr>
            </w:pPr>
            <w:r w:rsidRPr="00185A36">
              <w:rPr>
                <w:rFonts w:ascii="Times New Roman" w:eastAsia="Times New Roman" w:hAnsi="Times New Roman" w:cs="Times New Roman"/>
                <w:color w:val="000000"/>
                <w:sz w:val="24"/>
                <w:szCs w:val="24"/>
              </w:rPr>
              <w:t xml:space="preserve">Кількість: </w:t>
            </w:r>
            <w:r w:rsidR="00166A8D">
              <w:rPr>
                <w:rFonts w:ascii="Times New Roman" w:eastAsia="Times New Roman" w:hAnsi="Times New Roman" w:cs="Times New Roman"/>
                <w:b/>
                <w:color w:val="000000"/>
                <w:sz w:val="24"/>
                <w:szCs w:val="24"/>
              </w:rPr>
              <w:t>1</w:t>
            </w:r>
            <w:r w:rsidR="003641DE">
              <w:rPr>
                <w:rFonts w:ascii="Times New Roman" w:eastAsia="Times New Roman" w:hAnsi="Times New Roman" w:cs="Times New Roman"/>
                <w:b/>
                <w:color w:val="000000"/>
                <w:sz w:val="24"/>
                <w:szCs w:val="24"/>
              </w:rPr>
              <w:t xml:space="preserve"> </w:t>
            </w:r>
            <w:proofErr w:type="spellStart"/>
            <w:r w:rsidR="003641DE">
              <w:rPr>
                <w:rFonts w:ascii="Times New Roman" w:eastAsia="Times New Roman" w:hAnsi="Times New Roman" w:cs="Times New Roman"/>
                <w:b/>
                <w:color w:val="000000"/>
                <w:sz w:val="24"/>
                <w:szCs w:val="24"/>
              </w:rPr>
              <w:t>шт</w:t>
            </w:r>
            <w:proofErr w:type="spellEnd"/>
          </w:p>
          <w:p w:rsidR="00CB07EC" w:rsidRPr="002B2AF3" w:rsidRDefault="00AB7B0D">
            <w:pPr>
              <w:widowControl w:val="0"/>
              <w:ind w:right="120"/>
              <w:jc w:val="both"/>
              <w:rPr>
                <w:rFonts w:ascii="Times New Roman" w:eastAsia="Times New Roman" w:hAnsi="Times New Roman" w:cs="Times New Roman"/>
                <w:b/>
                <w:i/>
                <w:color w:val="4A86E8"/>
                <w:sz w:val="24"/>
                <w:szCs w:val="24"/>
                <w:lang w:val="ru-RU"/>
              </w:rPr>
            </w:pPr>
            <w:r w:rsidRPr="00185A36">
              <w:rPr>
                <w:rFonts w:ascii="Times New Roman" w:eastAsia="Times New Roman" w:hAnsi="Times New Roman" w:cs="Times New Roman"/>
                <w:color w:val="000000"/>
                <w:sz w:val="24"/>
                <w:szCs w:val="24"/>
              </w:rPr>
              <w:t>Місце поставки товарів</w:t>
            </w:r>
            <w:r w:rsidR="001A7D5E">
              <w:rPr>
                <w:rFonts w:ascii="Times New Roman" w:eastAsia="Times New Roman" w:hAnsi="Times New Roman" w:cs="Times New Roman"/>
                <w:color w:val="000000"/>
                <w:sz w:val="24"/>
                <w:szCs w:val="24"/>
                <w:lang w:val="ru-RU"/>
              </w:rPr>
              <w:t>:</w:t>
            </w:r>
            <w:r w:rsidR="00641051">
              <w:t xml:space="preserve"> </w:t>
            </w:r>
            <w:r w:rsidR="00641051" w:rsidRPr="00641051">
              <w:rPr>
                <w:rFonts w:ascii="Times New Roman" w:eastAsia="Times New Roman" w:hAnsi="Times New Roman" w:cs="Times New Roman"/>
                <w:b/>
                <w:color w:val="000000"/>
                <w:sz w:val="24"/>
                <w:szCs w:val="24"/>
                <w:lang w:val="ru-RU"/>
              </w:rPr>
              <w:t xml:space="preserve">68702, </w:t>
            </w:r>
            <w:proofErr w:type="spellStart"/>
            <w:r w:rsidR="00641051" w:rsidRPr="00641051">
              <w:rPr>
                <w:rFonts w:ascii="Times New Roman" w:eastAsia="Times New Roman" w:hAnsi="Times New Roman" w:cs="Times New Roman"/>
                <w:b/>
                <w:color w:val="000000"/>
                <w:sz w:val="24"/>
                <w:szCs w:val="24"/>
                <w:lang w:val="ru-RU"/>
              </w:rPr>
              <w:t>Одеська</w:t>
            </w:r>
            <w:proofErr w:type="spellEnd"/>
            <w:r w:rsidR="00641051" w:rsidRPr="00641051">
              <w:rPr>
                <w:rFonts w:ascii="Times New Roman" w:eastAsia="Times New Roman" w:hAnsi="Times New Roman" w:cs="Times New Roman"/>
                <w:b/>
                <w:color w:val="000000"/>
                <w:sz w:val="24"/>
                <w:szCs w:val="24"/>
                <w:lang w:val="ru-RU"/>
              </w:rPr>
              <w:t xml:space="preserve"> обл., м. </w:t>
            </w:r>
            <w:proofErr w:type="spellStart"/>
            <w:r w:rsidR="00641051" w:rsidRPr="00641051">
              <w:rPr>
                <w:rFonts w:ascii="Times New Roman" w:eastAsia="Times New Roman" w:hAnsi="Times New Roman" w:cs="Times New Roman"/>
                <w:b/>
                <w:color w:val="000000"/>
                <w:sz w:val="24"/>
                <w:szCs w:val="24"/>
                <w:lang w:val="ru-RU"/>
              </w:rPr>
              <w:t>Болград</w:t>
            </w:r>
            <w:proofErr w:type="spellEnd"/>
            <w:r w:rsidR="00641051" w:rsidRPr="00641051">
              <w:rPr>
                <w:rFonts w:ascii="Times New Roman" w:eastAsia="Times New Roman" w:hAnsi="Times New Roman" w:cs="Times New Roman"/>
                <w:b/>
                <w:color w:val="000000"/>
                <w:sz w:val="24"/>
                <w:szCs w:val="24"/>
                <w:lang w:val="ru-RU"/>
              </w:rPr>
              <w:t xml:space="preserve">, </w:t>
            </w:r>
            <w:proofErr w:type="spellStart"/>
            <w:r w:rsidR="00641051" w:rsidRPr="0046122B">
              <w:rPr>
                <w:rFonts w:ascii="Times New Roman" w:eastAsia="Times New Roman" w:hAnsi="Times New Roman" w:cs="Times New Roman"/>
                <w:b/>
                <w:color w:val="000000"/>
                <w:sz w:val="24"/>
                <w:szCs w:val="24"/>
                <w:lang w:val="ru-RU"/>
              </w:rPr>
              <w:t>вул</w:t>
            </w:r>
            <w:proofErr w:type="spellEnd"/>
            <w:r w:rsidR="00641051" w:rsidRPr="0046122B">
              <w:rPr>
                <w:rFonts w:ascii="Times New Roman" w:eastAsia="Times New Roman" w:hAnsi="Times New Roman" w:cs="Times New Roman"/>
                <w:b/>
                <w:color w:val="000000"/>
                <w:sz w:val="24"/>
                <w:szCs w:val="24"/>
                <w:lang w:val="ru-RU"/>
              </w:rPr>
              <w:t xml:space="preserve">. </w:t>
            </w:r>
            <w:r w:rsidR="00996467" w:rsidRPr="0046122B">
              <w:rPr>
                <w:rFonts w:ascii="Times New Roman" w:hAnsi="Times New Roman" w:cs="Times New Roman"/>
                <w:b/>
                <w:sz w:val="24"/>
                <w:szCs w:val="24"/>
              </w:rPr>
              <w:t>Терещенка, 43</w:t>
            </w:r>
            <w:r w:rsidR="00641051" w:rsidRPr="0046122B">
              <w:rPr>
                <w:rFonts w:ascii="Times New Roman" w:eastAsia="Times New Roman" w:hAnsi="Times New Roman" w:cs="Times New Roman"/>
                <w:b/>
                <w:color w:val="000000"/>
                <w:sz w:val="24"/>
                <w:szCs w:val="24"/>
                <w:lang w:val="ru-RU"/>
              </w:rPr>
              <w:t>.</w:t>
            </w:r>
          </w:p>
        </w:tc>
      </w:tr>
      <w:tr w:rsidR="00CB07EC">
        <w:trPr>
          <w:trHeight w:val="645"/>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B07EC" w:rsidRPr="009443E4" w:rsidRDefault="003B3AA2" w:rsidP="00BA3680">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23</w:t>
            </w:r>
            <w:r w:rsidR="00BA3680" w:rsidRPr="009443E4">
              <w:rPr>
                <w:rFonts w:ascii="Times New Roman" w:eastAsia="Times New Roman" w:hAnsi="Times New Roman" w:cs="Times New Roman"/>
                <w:b/>
                <w:color w:val="000000"/>
                <w:sz w:val="24"/>
                <w:szCs w:val="24"/>
              </w:rPr>
              <w:t xml:space="preserve"> грудня  2022  року.</w:t>
            </w: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169D2">
              <w:rPr>
                <w:rFonts w:ascii="Times New Roman" w:eastAsia="Times New Roman" w:hAnsi="Times New Roman" w:cs="Times New Roman"/>
                <w:b/>
                <w:color w:val="000000"/>
                <w:sz w:val="24"/>
                <w:szCs w:val="24"/>
              </w:rPr>
              <w:t>українська.</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Під</w:t>
            </w:r>
            <w:proofErr w:type="spellEnd"/>
            <w:r w:rsidRPr="007F5F2C">
              <w:rPr>
                <w:rFonts w:ascii="Times New Roman" w:eastAsia="Times New Roman" w:hAnsi="Times New Roman" w:cs="Times New Roman"/>
                <w:color w:val="000000"/>
                <w:sz w:val="24"/>
                <w:szCs w:val="24"/>
                <w:lang w:val="ru-RU"/>
              </w:rPr>
              <w:t xml:space="preserve"> час </w:t>
            </w:r>
            <w:proofErr w:type="spellStart"/>
            <w:r w:rsidRPr="007F5F2C">
              <w:rPr>
                <w:rFonts w:ascii="Times New Roman" w:eastAsia="Times New Roman" w:hAnsi="Times New Roman" w:cs="Times New Roman"/>
                <w:color w:val="000000"/>
                <w:sz w:val="24"/>
                <w:szCs w:val="24"/>
                <w:lang w:val="ru-RU"/>
              </w:rPr>
              <w:t>проведення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процедури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закупівлі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усі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готуються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замовником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підготовлені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безпосередньо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разі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надання</w:t>
            </w:r>
            <w:proofErr w:type="spellEnd"/>
            <w:r w:rsidRPr="007F5F2C">
              <w:rPr>
                <w:rFonts w:ascii="Times New Roman" w:eastAsia="Times New Roman" w:hAnsi="Times New Roman" w:cs="Times New Roman"/>
                <w:color w:val="000000"/>
                <w:sz w:val="24"/>
                <w:szCs w:val="24"/>
                <w:lang w:val="ru-RU"/>
              </w:rPr>
              <w:t xml:space="preserve"> будь-</w:t>
            </w:r>
            <w:proofErr w:type="spellStart"/>
            <w:r w:rsidRPr="007F5F2C">
              <w:rPr>
                <w:rFonts w:ascii="Times New Roman" w:eastAsia="Times New Roman" w:hAnsi="Times New Roman" w:cs="Times New Roman"/>
                <w:color w:val="000000"/>
                <w:sz w:val="24"/>
                <w:szCs w:val="24"/>
                <w:lang w:val="ru-RU"/>
              </w:rPr>
              <w:t>яких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інших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іноземною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вони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перекладені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Переклад повинен бути </w:t>
            </w:r>
            <w:proofErr w:type="spellStart"/>
            <w:r w:rsidRPr="007F5F2C">
              <w:rPr>
                <w:rFonts w:ascii="Times New Roman" w:eastAsia="Times New Roman" w:hAnsi="Times New Roman" w:cs="Times New Roman"/>
                <w:color w:val="000000"/>
                <w:sz w:val="24"/>
                <w:szCs w:val="24"/>
                <w:lang w:val="ru-RU"/>
              </w:rPr>
              <w:t>завірений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w:t>
            </w:r>
            <w:proofErr w:type="gramStart"/>
            <w:r w:rsidRPr="007F5F2C">
              <w:rPr>
                <w:rFonts w:ascii="Times New Roman" w:eastAsia="Times New Roman" w:hAnsi="Times New Roman" w:cs="Times New Roman"/>
                <w:color w:val="000000"/>
                <w:sz w:val="24"/>
                <w:szCs w:val="24"/>
                <w:lang w:val="ru-RU"/>
              </w:rPr>
              <w:t xml:space="preserve">текст  </w:t>
            </w:r>
            <w:proofErr w:type="spellStart"/>
            <w:r w:rsidRPr="007F5F2C">
              <w:rPr>
                <w:rFonts w:ascii="Times New Roman" w:eastAsia="Times New Roman" w:hAnsi="Times New Roman" w:cs="Times New Roman"/>
                <w:color w:val="000000"/>
                <w:sz w:val="24"/>
                <w:szCs w:val="24"/>
                <w:lang w:val="ru-RU"/>
              </w:rPr>
              <w:t>викладений</w:t>
            </w:r>
            <w:proofErr w:type="spellEnd"/>
            <w:proofErr w:type="gram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торгів</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він</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може</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подавати</w:t>
            </w:r>
            <w:proofErr w:type="spellEnd"/>
            <w:r w:rsidRPr="007F5F2C">
              <w:rPr>
                <w:rFonts w:ascii="Times New Roman" w:eastAsia="Times New Roman" w:hAnsi="Times New Roman" w:cs="Times New Roman"/>
                <w:color w:val="000000"/>
                <w:sz w:val="24"/>
                <w:szCs w:val="24"/>
                <w:lang w:val="ru-RU"/>
              </w:rPr>
              <w:t xml:space="preserve"> свою </w:t>
            </w:r>
            <w:proofErr w:type="spellStart"/>
            <w:r w:rsidRPr="007F5F2C">
              <w:rPr>
                <w:rFonts w:ascii="Times New Roman" w:eastAsia="Times New Roman" w:hAnsi="Times New Roman" w:cs="Times New Roman"/>
                <w:color w:val="000000"/>
                <w:sz w:val="24"/>
                <w:szCs w:val="24"/>
                <w:lang w:val="ru-RU"/>
              </w:rPr>
              <w:t>тендерну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пропозицію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англійською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з </w:t>
            </w:r>
            <w:proofErr w:type="spellStart"/>
            <w:r w:rsidRPr="007F5F2C">
              <w:rPr>
                <w:rFonts w:ascii="Times New Roman" w:eastAsia="Times New Roman" w:hAnsi="Times New Roman" w:cs="Times New Roman"/>
                <w:color w:val="000000"/>
                <w:sz w:val="24"/>
                <w:szCs w:val="24"/>
                <w:lang w:val="ru-RU"/>
              </w:rPr>
              <w:t>обов’язковим</w:t>
            </w:r>
            <w:proofErr w:type="spellEnd"/>
            <w:r w:rsidRPr="007F5F2C">
              <w:rPr>
                <w:rFonts w:ascii="Times New Roman" w:eastAsia="Times New Roman" w:hAnsi="Times New Roman" w:cs="Times New Roman"/>
                <w:color w:val="000000"/>
                <w:sz w:val="24"/>
                <w:szCs w:val="24"/>
                <w:lang w:val="ru-RU"/>
              </w:rPr>
              <w:t xml:space="preserve"> перекладом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Переклад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справжність</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підпису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перекладача</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мають</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засвідчені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легалізовані</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встановленому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законодавством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порядку (у </w:t>
            </w:r>
            <w:proofErr w:type="spellStart"/>
            <w:r w:rsidRPr="007F5F2C">
              <w:rPr>
                <w:rFonts w:ascii="Times New Roman" w:eastAsia="Times New Roman" w:hAnsi="Times New Roman" w:cs="Times New Roman"/>
                <w:color w:val="000000"/>
                <w:sz w:val="24"/>
                <w:szCs w:val="24"/>
                <w:lang w:val="ru-RU"/>
              </w:rPr>
              <w:t>разі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Тексти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автентичними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3E4811" w:rsidRPr="007F5F2C" w:rsidRDefault="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Стандартні</w:t>
            </w:r>
            <w:proofErr w:type="spellEnd"/>
            <w:r w:rsidRPr="007F5F2C">
              <w:rPr>
                <w:rFonts w:ascii="Times New Roman" w:eastAsia="Times New Roman" w:hAnsi="Times New Roman" w:cs="Times New Roman"/>
                <w:color w:val="000000"/>
                <w:sz w:val="24"/>
                <w:szCs w:val="24"/>
                <w:lang w:val="ru-RU"/>
              </w:rPr>
              <w:t xml:space="preserve"> характеристики, </w:t>
            </w:r>
            <w:proofErr w:type="spellStart"/>
            <w:r w:rsidRPr="007F5F2C">
              <w:rPr>
                <w:rFonts w:ascii="Times New Roman" w:eastAsia="Times New Roman" w:hAnsi="Times New Roman" w:cs="Times New Roman"/>
                <w:color w:val="000000"/>
                <w:sz w:val="24"/>
                <w:szCs w:val="24"/>
                <w:lang w:val="ru-RU"/>
              </w:rPr>
              <w:t>вимоги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умовні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позначення</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вигляді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скорочень</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термінологія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пов'язана</w:t>
            </w:r>
            <w:proofErr w:type="spellEnd"/>
            <w:r w:rsidRPr="007F5F2C">
              <w:rPr>
                <w:rFonts w:ascii="Times New Roman" w:eastAsia="Times New Roman" w:hAnsi="Times New Roman" w:cs="Times New Roman"/>
                <w:color w:val="000000"/>
                <w:sz w:val="24"/>
                <w:szCs w:val="24"/>
                <w:lang w:val="ru-RU"/>
              </w:rPr>
              <w:t xml:space="preserve"> з роботами (</w:t>
            </w:r>
            <w:proofErr w:type="spellStart"/>
            <w:r w:rsidRPr="007F5F2C">
              <w:rPr>
                <w:rFonts w:ascii="Times New Roman" w:eastAsia="Times New Roman" w:hAnsi="Times New Roman" w:cs="Times New Roman"/>
                <w:color w:val="000000"/>
                <w:sz w:val="24"/>
                <w:szCs w:val="24"/>
                <w:lang w:val="ru-RU"/>
              </w:rPr>
              <w:t>послугами</w:t>
            </w:r>
            <w:proofErr w:type="spellEnd"/>
            <w:r w:rsidRPr="007F5F2C">
              <w:rPr>
                <w:rFonts w:ascii="Times New Roman" w:eastAsia="Times New Roman" w:hAnsi="Times New Roman" w:cs="Times New Roman"/>
                <w:color w:val="000000"/>
                <w:sz w:val="24"/>
                <w:szCs w:val="24"/>
                <w:lang w:val="ru-RU"/>
              </w:rPr>
              <w:t xml:space="preserve">, товарами)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закуповуються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передбачені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існуючими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національними</w:t>
            </w:r>
            <w:proofErr w:type="spellEnd"/>
            <w:r w:rsidRPr="007F5F2C">
              <w:rPr>
                <w:rFonts w:ascii="Times New Roman" w:eastAsia="Times New Roman" w:hAnsi="Times New Roman" w:cs="Times New Roman"/>
                <w:color w:val="000000"/>
                <w:sz w:val="24"/>
                <w:szCs w:val="24"/>
                <w:lang w:val="ru-RU"/>
              </w:rPr>
              <w:t xml:space="preserve"> стандартами, нормами та правилами,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їх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прийнятого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застосування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Допускається</w:t>
            </w:r>
            <w:proofErr w:type="spellEnd"/>
            <w:r w:rsidRPr="007F5F2C">
              <w:rPr>
                <w:rFonts w:ascii="Times New Roman" w:eastAsia="Times New Roman" w:hAnsi="Times New Roman" w:cs="Times New Roman"/>
                <w:color w:val="000000"/>
                <w:sz w:val="24"/>
                <w:szCs w:val="24"/>
                <w:lang w:val="ru-RU"/>
              </w:rPr>
              <w:t xml:space="preserve"> без перекладу бланк </w:t>
            </w:r>
            <w:proofErr w:type="spellStart"/>
            <w:r w:rsidRPr="007F5F2C">
              <w:rPr>
                <w:rFonts w:ascii="Times New Roman" w:eastAsia="Times New Roman" w:hAnsi="Times New Roman" w:cs="Times New Roman"/>
                <w:color w:val="000000"/>
                <w:sz w:val="24"/>
                <w:szCs w:val="24"/>
                <w:lang w:val="ru-RU"/>
              </w:rPr>
              <w:t>підприємства</w:t>
            </w:r>
            <w:proofErr w:type="spellEnd"/>
            <w:r w:rsidRPr="007F5F2C">
              <w:rPr>
                <w:rFonts w:ascii="Times New Roman" w:eastAsia="Times New Roman" w:hAnsi="Times New Roman" w:cs="Times New Roman"/>
                <w:color w:val="000000"/>
                <w:sz w:val="24"/>
                <w:szCs w:val="24"/>
                <w:lang w:val="ru-RU"/>
              </w:rPr>
              <w:t xml:space="preserve"> /установи/</w:t>
            </w:r>
            <w:proofErr w:type="spellStart"/>
            <w:r w:rsidRPr="007F5F2C">
              <w:rPr>
                <w:rFonts w:ascii="Times New Roman" w:eastAsia="Times New Roman" w:hAnsi="Times New Roman" w:cs="Times New Roman"/>
                <w:color w:val="000000"/>
                <w:sz w:val="24"/>
                <w:szCs w:val="24"/>
                <w:lang w:val="ru-RU"/>
              </w:rPr>
              <w:t>організації</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штам</w:t>
            </w:r>
            <w:r>
              <w:rPr>
                <w:rFonts w:ascii="Times New Roman" w:eastAsia="Times New Roman" w:hAnsi="Times New Roman" w:cs="Times New Roman"/>
                <w:color w:val="000000"/>
                <w:sz w:val="24"/>
                <w:szCs w:val="24"/>
                <w:lang w:val="ru-RU"/>
              </w:rPr>
              <w:t>пи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кресленнях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тому </w:t>
            </w:r>
            <w:proofErr w:type="spellStart"/>
            <w:r>
              <w:rPr>
                <w:rFonts w:ascii="Times New Roman" w:eastAsia="Times New Roman" w:hAnsi="Times New Roman" w:cs="Times New Roman"/>
                <w:color w:val="000000"/>
                <w:sz w:val="24"/>
                <w:szCs w:val="24"/>
                <w:lang w:val="ru-RU"/>
              </w:rPr>
              <w:t>подібне</w:t>
            </w:r>
            <w:proofErr w:type="spellEnd"/>
            <w:r>
              <w:rPr>
                <w:rFonts w:ascii="Times New Roman" w:eastAsia="Times New Roman" w:hAnsi="Times New Roman" w:cs="Times New Roman"/>
                <w:color w:val="000000"/>
                <w:sz w:val="24"/>
                <w:szCs w:val="24"/>
                <w:lang w:val="ru-RU"/>
              </w:rPr>
              <w:t>.</w:t>
            </w:r>
          </w:p>
        </w:tc>
      </w:tr>
      <w:tr w:rsidR="00CB07EC">
        <w:trPr>
          <w:trHeight w:val="501"/>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07EC" w:rsidTr="00710B3D">
        <w:trPr>
          <w:trHeight w:val="1408"/>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710B3D">
              <w:rPr>
                <w:rFonts w:ascii="Times New Roman" w:eastAsia="Times New Roman" w:hAnsi="Times New Roman" w:cs="Times New Roman"/>
                <w:b/>
                <w:sz w:val="24"/>
                <w:szCs w:val="24"/>
                <w:highlight w:val="white"/>
              </w:rPr>
              <w:t>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10B3D"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048B5">
              <w:rPr>
                <w:rFonts w:ascii="Times New Roman" w:eastAsia="Times New Roman" w:hAnsi="Times New Roman" w:cs="Times New Roman"/>
                <w:b/>
                <w:sz w:val="24"/>
                <w:szCs w:val="24"/>
                <w:highlight w:val="white"/>
              </w:rPr>
              <w:t>не менше чотирьох днів.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B07EC">
        <w:trPr>
          <w:trHeight w:val="480"/>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B07EC" w:rsidRDefault="00AB7B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B07EC"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07EC" w:rsidRPr="00FE6557"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E4ABE">
              <w:rPr>
                <w:rFonts w:ascii="Times New Roman" w:eastAsia="Times New Roman" w:hAnsi="Times New Roman" w:cs="Times New Roman"/>
                <w:b/>
                <w:sz w:val="24"/>
                <w:szCs w:val="24"/>
              </w:rPr>
              <w:t>у статті 17</w:t>
            </w:r>
            <w:r>
              <w:rPr>
                <w:rFonts w:ascii="Times New Roman" w:eastAsia="Times New Roman" w:hAnsi="Times New Roman" w:cs="Times New Roman"/>
                <w:sz w:val="24"/>
                <w:szCs w:val="24"/>
              </w:rPr>
              <w:t xml:space="preserve">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E6557" w:rsidRDefault="006D4A73" w:rsidP="006D4A73">
            <w:pPr>
              <w:widowControl w:val="0"/>
              <w:numPr>
                <w:ilvl w:val="0"/>
                <w:numId w:val="2"/>
              </w:numPr>
              <w:jc w:val="both"/>
              <w:rPr>
                <w:rFonts w:ascii="Times New Roman" w:eastAsia="Times New Roman" w:hAnsi="Times New Roman" w:cs="Times New Roman"/>
                <w:sz w:val="24"/>
                <w:szCs w:val="24"/>
              </w:rPr>
            </w:pPr>
            <w:r w:rsidRPr="006D4A73">
              <w:rPr>
                <w:rFonts w:ascii="Times New Roman" w:eastAsia="Times New Roman" w:hAnsi="Times New Roman" w:cs="Times New Roman"/>
                <w:sz w:val="24"/>
                <w:szCs w:val="24"/>
              </w:rPr>
              <w:t>інформацією про необхід</w:t>
            </w:r>
            <w:r>
              <w:rPr>
                <w:rFonts w:ascii="Times New Roman" w:eastAsia="Times New Roman" w:hAnsi="Times New Roman" w:cs="Times New Roman"/>
                <w:sz w:val="24"/>
                <w:szCs w:val="24"/>
              </w:rPr>
              <w:t xml:space="preserve">ні технічні, якісні та інші </w:t>
            </w:r>
            <w:r w:rsidRPr="006D4A73">
              <w:rPr>
                <w:rFonts w:ascii="Times New Roman" w:eastAsia="Times New Roman" w:hAnsi="Times New Roman" w:cs="Times New Roman"/>
                <w:sz w:val="24"/>
                <w:szCs w:val="24"/>
              </w:rPr>
              <w:t xml:space="preserve"> </w:t>
            </w:r>
            <w:r w:rsidRPr="006D4A73">
              <w:rPr>
                <w:rFonts w:ascii="Times New Roman" w:eastAsia="Times New Roman" w:hAnsi="Times New Roman" w:cs="Times New Roman"/>
                <w:sz w:val="24"/>
                <w:szCs w:val="24"/>
              </w:rPr>
              <w:lastRenderedPageBreak/>
              <w:t xml:space="preserve">характеристики предмета закупівлі </w:t>
            </w:r>
            <w:r>
              <w:rPr>
                <w:rFonts w:ascii="Times New Roman" w:eastAsia="Times New Roman" w:hAnsi="Times New Roman" w:cs="Times New Roman"/>
                <w:sz w:val="24"/>
                <w:szCs w:val="24"/>
              </w:rPr>
              <w:t xml:space="preserve">(технічна специфікація) </w:t>
            </w:r>
            <w:r w:rsidRPr="006D4A73">
              <w:rPr>
                <w:rFonts w:ascii="Times New Roman" w:eastAsia="Times New Roman" w:hAnsi="Times New Roman" w:cs="Times New Roman"/>
                <w:sz w:val="24"/>
                <w:szCs w:val="24"/>
              </w:rPr>
              <w:t>відповідно до ви</w:t>
            </w:r>
            <w:r>
              <w:rPr>
                <w:rFonts w:ascii="Times New Roman" w:eastAsia="Times New Roman" w:hAnsi="Times New Roman" w:cs="Times New Roman"/>
                <w:sz w:val="24"/>
                <w:szCs w:val="24"/>
              </w:rPr>
              <w:t xml:space="preserve">мог </w:t>
            </w:r>
            <w:r w:rsidRPr="006D4A73">
              <w:rPr>
                <w:rFonts w:ascii="Times New Roman" w:eastAsia="Times New Roman" w:hAnsi="Times New Roman" w:cs="Times New Roman"/>
                <w:b/>
                <w:i/>
                <w:sz w:val="24"/>
                <w:szCs w:val="24"/>
              </w:rPr>
              <w:t xml:space="preserve">Додатку №2 </w:t>
            </w:r>
            <w:r w:rsidRPr="006D4A73">
              <w:rPr>
                <w:rFonts w:ascii="Times New Roman" w:eastAsia="Times New Roman" w:hAnsi="Times New Roman" w:cs="Times New Roman"/>
                <w:sz w:val="24"/>
                <w:szCs w:val="24"/>
              </w:rPr>
              <w:t>до цієї тендерної документації;</w:t>
            </w:r>
          </w:p>
          <w:p w:rsidR="00CB07EC" w:rsidRPr="00710E4E" w:rsidRDefault="00AB7B0D">
            <w:pPr>
              <w:widowControl w:val="0"/>
              <w:numPr>
                <w:ilvl w:val="0"/>
                <w:numId w:val="2"/>
              </w:numPr>
              <w:jc w:val="both"/>
              <w:rPr>
                <w:rFonts w:ascii="Times New Roman" w:eastAsia="Times New Roman" w:hAnsi="Times New Roman" w:cs="Times New Roman"/>
                <w:sz w:val="24"/>
                <w:szCs w:val="24"/>
              </w:rPr>
            </w:pPr>
            <w:r w:rsidRPr="00710E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F3051">
              <w:rPr>
                <w:rFonts w:ascii="Times New Roman" w:eastAsia="Times New Roman" w:hAnsi="Times New Roman" w:cs="Times New Roman"/>
                <w:b/>
                <w:i/>
                <w:sz w:val="24"/>
                <w:szCs w:val="24"/>
              </w:rPr>
              <w:t>згідно з Додатком 2</w:t>
            </w:r>
            <w:r w:rsidRPr="00710E4E">
              <w:rPr>
                <w:rFonts w:ascii="Times New Roman" w:eastAsia="Times New Roman" w:hAnsi="Times New Roman" w:cs="Times New Roman"/>
                <w:sz w:val="24"/>
                <w:szCs w:val="24"/>
              </w:rPr>
              <w:t xml:space="preserve"> до тендерної документації;</w:t>
            </w:r>
          </w:p>
          <w:p w:rsidR="001C5FAA" w:rsidRPr="00D52743" w:rsidRDefault="001C5FAA" w:rsidP="001C5FAA">
            <w:pPr>
              <w:widowControl w:val="0"/>
              <w:numPr>
                <w:ilvl w:val="0"/>
                <w:numId w:val="2"/>
              </w:numPr>
              <w:jc w:val="both"/>
              <w:rPr>
                <w:rFonts w:ascii="Times New Roman" w:eastAsia="Times New Roman" w:hAnsi="Times New Roman" w:cs="Times New Roman"/>
                <w:sz w:val="24"/>
                <w:szCs w:val="24"/>
              </w:rPr>
            </w:pPr>
            <w:r w:rsidRPr="001C5FAA">
              <w:rPr>
                <w:rFonts w:ascii="Times New Roman" w:eastAsia="Times New Roman" w:hAnsi="Times New Roman" w:cs="Times New Roman"/>
                <w:sz w:val="24"/>
                <w:szCs w:val="24"/>
              </w:rPr>
              <w:t xml:space="preserve"> </w:t>
            </w:r>
            <w:r w:rsidRPr="00D52743">
              <w:rPr>
                <w:rFonts w:ascii="Times New Roman" w:eastAsia="Times New Roman" w:hAnsi="Times New Roman" w:cs="Times New Roman"/>
                <w:sz w:val="24"/>
                <w:szCs w:val="24"/>
              </w:rPr>
              <w:t xml:space="preserve">завізованого (погодженого) проекту договору, викладеного </w:t>
            </w:r>
            <w:r w:rsidRPr="00D52743">
              <w:rPr>
                <w:rFonts w:ascii="Times New Roman" w:eastAsia="Times New Roman" w:hAnsi="Times New Roman" w:cs="Times New Roman"/>
                <w:b/>
                <w:i/>
                <w:sz w:val="24"/>
                <w:szCs w:val="24"/>
              </w:rPr>
              <w:t>у Додатку 3</w:t>
            </w:r>
            <w:r w:rsidRPr="00D52743">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w:t>
            </w:r>
            <w:r w:rsidR="007E3A2B" w:rsidRPr="00D52743">
              <w:rPr>
                <w:rFonts w:ascii="Times New Roman" w:eastAsia="Times New Roman" w:hAnsi="Times New Roman" w:cs="Times New Roman"/>
                <w:sz w:val="24"/>
                <w:szCs w:val="24"/>
              </w:rPr>
              <w:t>ру;</w:t>
            </w:r>
          </w:p>
          <w:p w:rsidR="007E3A2B" w:rsidRPr="00D52743" w:rsidRDefault="007E3A2B" w:rsidP="007E3A2B">
            <w:pPr>
              <w:widowControl w:val="0"/>
              <w:numPr>
                <w:ilvl w:val="0"/>
                <w:numId w:val="2"/>
              </w:numPr>
              <w:jc w:val="both"/>
              <w:rPr>
                <w:rFonts w:ascii="Times New Roman" w:eastAsia="Times New Roman" w:hAnsi="Times New Roman" w:cs="Times New Roman"/>
                <w:sz w:val="24"/>
                <w:szCs w:val="24"/>
              </w:rPr>
            </w:pPr>
            <w:r w:rsidRPr="00D52743">
              <w:rPr>
                <w:rFonts w:ascii="Times New Roman" w:eastAsia="Times New Roman" w:hAnsi="Times New Roman" w:cs="Times New Roman"/>
                <w:sz w:val="24"/>
                <w:szCs w:val="24"/>
              </w:rPr>
              <w:t xml:space="preserve">заповненого учасником </w:t>
            </w:r>
            <w:r w:rsidRPr="00D52743">
              <w:rPr>
                <w:rFonts w:ascii="Times New Roman" w:eastAsia="Times New Roman" w:hAnsi="Times New Roman" w:cs="Times New Roman"/>
                <w:b/>
                <w:i/>
                <w:sz w:val="24"/>
                <w:szCs w:val="24"/>
              </w:rPr>
              <w:t>Додатку №4</w:t>
            </w:r>
            <w:r w:rsidRPr="00D52743">
              <w:rPr>
                <w:rFonts w:ascii="Times New Roman" w:eastAsia="Times New Roman" w:hAnsi="Times New Roman" w:cs="Times New Roman"/>
                <w:sz w:val="24"/>
                <w:szCs w:val="24"/>
              </w:rPr>
              <w:t xml:space="preserve"> </w:t>
            </w:r>
            <w:r w:rsidRPr="00B87E04">
              <w:rPr>
                <w:rFonts w:ascii="Times New Roman" w:eastAsia="Times New Roman" w:hAnsi="Times New Roman" w:cs="Times New Roman"/>
                <w:b/>
                <w:sz w:val="24"/>
                <w:szCs w:val="24"/>
              </w:rPr>
              <w:t xml:space="preserve">(тендерна пропозиція) </w:t>
            </w:r>
            <w:r w:rsidRPr="00D52743">
              <w:rPr>
                <w:rFonts w:ascii="Times New Roman" w:eastAsia="Times New Roman" w:hAnsi="Times New Roman" w:cs="Times New Roman"/>
                <w:sz w:val="24"/>
                <w:szCs w:val="24"/>
              </w:rPr>
              <w:t>до цієї тендерної документації;</w:t>
            </w:r>
          </w:p>
          <w:p w:rsidR="007E3A2B" w:rsidRPr="009D2437" w:rsidRDefault="007E3A2B" w:rsidP="007E3A2B">
            <w:pPr>
              <w:widowControl w:val="0"/>
              <w:numPr>
                <w:ilvl w:val="0"/>
                <w:numId w:val="2"/>
              </w:numPr>
              <w:jc w:val="both"/>
              <w:rPr>
                <w:rFonts w:ascii="Times New Roman" w:eastAsia="Times New Roman" w:hAnsi="Times New Roman" w:cs="Times New Roman"/>
                <w:b/>
                <w:sz w:val="24"/>
                <w:szCs w:val="24"/>
              </w:rPr>
            </w:pPr>
            <w:r w:rsidRPr="00EE0ECC">
              <w:rPr>
                <w:rFonts w:ascii="Times New Roman" w:eastAsia="Times New Roman" w:hAnsi="Times New Roman" w:cs="Times New Roman"/>
                <w:sz w:val="24"/>
                <w:szCs w:val="24"/>
              </w:rPr>
              <w:t xml:space="preserve">листом-згодою на обробку персональних даних  відповідно до вимог </w:t>
            </w:r>
            <w:r w:rsidRPr="00EE0ECC">
              <w:rPr>
                <w:rFonts w:ascii="Times New Roman" w:eastAsia="Times New Roman" w:hAnsi="Times New Roman" w:cs="Times New Roman"/>
                <w:b/>
                <w:i/>
                <w:sz w:val="24"/>
                <w:szCs w:val="24"/>
              </w:rPr>
              <w:t>Додатку №5</w:t>
            </w:r>
            <w:r w:rsidRPr="00EE0ECC">
              <w:rPr>
                <w:rFonts w:ascii="Times New Roman" w:eastAsia="Times New Roman" w:hAnsi="Times New Roman" w:cs="Times New Roman"/>
                <w:sz w:val="24"/>
                <w:szCs w:val="24"/>
              </w:rPr>
              <w:t xml:space="preserve"> до цієї тендерної документації, </w:t>
            </w:r>
            <w:r w:rsidRPr="009D2437">
              <w:rPr>
                <w:rFonts w:ascii="Times New Roman" w:eastAsia="Times New Roman" w:hAnsi="Times New Roman" w:cs="Times New Roman"/>
                <w:b/>
                <w:sz w:val="24"/>
                <w:szCs w:val="24"/>
              </w:rPr>
              <w:t>від особи, щ</w:t>
            </w:r>
            <w:r w:rsidR="006812C5" w:rsidRPr="009D2437">
              <w:rPr>
                <w:rFonts w:ascii="Times New Roman" w:eastAsia="Times New Roman" w:hAnsi="Times New Roman" w:cs="Times New Roman"/>
                <w:b/>
                <w:sz w:val="24"/>
                <w:szCs w:val="24"/>
              </w:rPr>
              <w:t>о підписує документи пропозиції</w:t>
            </w:r>
            <w:r w:rsidRPr="009D2437">
              <w:rPr>
                <w:rFonts w:ascii="Times New Roman" w:eastAsia="Times New Roman" w:hAnsi="Times New Roman" w:cs="Times New Roman"/>
                <w:b/>
                <w:sz w:val="24"/>
                <w:szCs w:val="24"/>
              </w:rPr>
              <w:t>;</w:t>
            </w:r>
          </w:p>
          <w:p w:rsidR="006812C5" w:rsidRPr="005E2946" w:rsidRDefault="00EE0ECC" w:rsidP="00EE0ECC">
            <w:pPr>
              <w:pStyle w:val="a6"/>
              <w:widowControl w:val="0"/>
              <w:numPr>
                <w:ilvl w:val="0"/>
                <w:numId w:val="6"/>
              </w:numPr>
              <w:jc w:val="both"/>
              <w:rPr>
                <w:rFonts w:ascii="Times New Roman" w:eastAsia="Times New Roman" w:hAnsi="Times New Roman" w:cs="Times New Roman"/>
                <w:sz w:val="24"/>
                <w:szCs w:val="24"/>
              </w:rPr>
            </w:pPr>
            <w:r w:rsidRPr="006F2B08">
              <w:rPr>
                <w:rFonts w:ascii="Times New Roman" w:eastAsia="Times New Roman" w:hAnsi="Times New Roman" w:cs="Times New Roman"/>
                <w:b/>
                <w:sz w:val="24"/>
                <w:szCs w:val="24"/>
              </w:rPr>
              <w:t>Оригінал або копію Ліцензії, дозволу,</w:t>
            </w:r>
            <w:r w:rsidRPr="005E2946">
              <w:rPr>
                <w:rFonts w:ascii="Times New Roman" w:eastAsia="Times New Roman" w:hAnsi="Times New Roman" w:cs="Times New Roman"/>
                <w:sz w:val="24"/>
                <w:szCs w:val="24"/>
              </w:rPr>
              <w:t xml:space="preserve">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w:t>
            </w:r>
            <w:r w:rsidRPr="009F6442">
              <w:rPr>
                <w:rFonts w:ascii="Times New Roman" w:eastAsia="Times New Roman" w:hAnsi="Times New Roman" w:cs="Times New Roman"/>
                <w:b/>
                <w:sz w:val="24"/>
                <w:szCs w:val="24"/>
              </w:rPr>
              <w:t xml:space="preserve">У разі відсутності ліцензії, дозволу, розпорядчого акту на провадження діяльності на паперовому носії </w:t>
            </w:r>
            <w:r w:rsidRPr="005E2946">
              <w:rPr>
                <w:rFonts w:ascii="Times New Roman" w:eastAsia="Times New Roman" w:hAnsi="Times New Roman" w:cs="Times New Roman"/>
                <w:sz w:val="24"/>
                <w:szCs w:val="24"/>
              </w:rPr>
              <w:t>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w:t>
            </w:r>
            <w:r w:rsidR="00005CF2" w:rsidRPr="005E2946">
              <w:rPr>
                <w:rFonts w:ascii="Times New Roman" w:eastAsia="Times New Roman" w:hAnsi="Times New Roman" w:cs="Times New Roman"/>
                <w:sz w:val="24"/>
                <w:szCs w:val="24"/>
              </w:rPr>
              <w:t>о чинним законодавством України:</w:t>
            </w:r>
          </w:p>
          <w:p w:rsidR="00CB07EC" w:rsidRDefault="00AB7B0D">
            <w:pPr>
              <w:widowControl w:val="0"/>
              <w:numPr>
                <w:ilvl w:val="0"/>
                <w:numId w:val="2"/>
              </w:numPr>
              <w:jc w:val="both"/>
              <w:rPr>
                <w:rFonts w:ascii="Times New Roman" w:eastAsia="Times New Roman" w:hAnsi="Times New Roman" w:cs="Times New Roman"/>
                <w:sz w:val="24"/>
                <w:szCs w:val="24"/>
              </w:rPr>
            </w:pPr>
            <w:r w:rsidRPr="00005CF2">
              <w:rPr>
                <w:rFonts w:ascii="Times New Roman" w:eastAsia="Times New Roman" w:hAnsi="Times New Roman" w:cs="Times New Roman"/>
                <w:b/>
                <w:sz w:val="24"/>
                <w:szCs w:val="24"/>
              </w:rPr>
              <w:t>у разі якщо</w:t>
            </w:r>
            <w:r>
              <w:rPr>
                <w:rFonts w:ascii="Times New Roman" w:eastAsia="Times New Roman" w:hAnsi="Times New Roman" w:cs="Times New Roman"/>
                <w:sz w:val="24"/>
                <w:szCs w:val="24"/>
              </w:rPr>
              <w:t xml:space="preserve"> тендерна пропозиція </w:t>
            </w:r>
            <w:r w:rsidRPr="007B0C08">
              <w:rPr>
                <w:rFonts w:ascii="Times New Roman" w:eastAsia="Times New Roman" w:hAnsi="Times New Roman" w:cs="Times New Roman"/>
                <w:b/>
                <w:sz w:val="24"/>
                <w:szCs w:val="24"/>
              </w:rPr>
              <w:t xml:space="preserve">подається об’єднанням учасників, </w:t>
            </w:r>
            <w:r>
              <w:rPr>
                <w:rFonts w:ascii="Times New Roman" w:eastAsia="Times New Roman" w:hAnsi="Times New Roman" w:cs="Times New Roman"/>
                <w:sz w:val="24"/>
                <w:szCs w:val="24"/>
              </w:rPr>
              <w:t>до неї обов’язково включається документ про створення такого об’єднання;</w:t>
            </w:r>
          </w:p>
          <w:p w:rsidR="008E1D31" w:rsidRPr="005B627B"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Pr="00F82B24">
              <w:rPr>
                <w:rFonts w:ascii="Times New Roman" w:eastAsia="Times New Roman" w:hAnsi="Times New Roman" w:cs="Times New Roman"/>
                <w:b/>
                <w:sz w:val="24"/>
                <w:szCs w:val="24"/>
              </w:rPr>
              <w:t xml:space="preserve">документами, що підтверджують повноваження </w:t>
            </w:r>
            <w:r w:rsidR="009C7C08" w:rsidRPr="00F82B24">
              <w:rPr>
                <w:rFonts w:ascii="Times New Roman" w:eastAsia="Times New Roman" w:hAnsi="Times New Roman" w:cs="Times New Roman"/>
                <w:b/>
                <w:sz w:val="24"/>
                <w:szCs w:val="24"/>
              </w:rPr>
              <w:t xml:space="preserve">  </w:t>
            </w:r>
            <w:r w:rsidRPr="00F82B24">
              <w:rPr>
                <w:rFonts w:ascii="Times New Roman" w:eastAsia="Times New Roman" w:hAnsi="Times New Roman" w:cs="Times New Roman"/>
                <w:b/>
                <w:sz w:val="24"/>
                <w:szCs w:val="24"/>
              </w:rPr>
              <w:t>посадової особи або представника учасника</w:t>
            </w:r>
            <w:r w:rsidRPr="008E1D31">
              <w:rPr>
                <w:rFonts w:ascii="Times New Roman" w:eastAsia="Times New Roman" w:hAnsi="Times New Roman" w:cs="Times New Roman"/>
                <w:sz w:val="24"/>
                <w:szCs w:val="24"/>
              </w:rPr>
              <w:t xml:space="preserve"> процедури закупівлі щодо підпису документів тендерної пропозиції та договору </w:t>
            </w:r>
            <w:r w:rsidRPr="005B627B">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CA3FBB" w:rsidRPr="00CA3FBB">
              <w:rPr>
                <w:rFonts w:ascii="Times New Roman" w:eastAsia="Times New Roman" w:hAnsi="Times New Roman" w:cs="Times New Roman"/>
                <w:b/>
                <w:sz w:val="24"/>
                <w:szCs w:val="24"/>
              </w:rPr>
              <w:t xml:space="preserve"> </w:t>
            </w:r>
            <w:r w:rsidR="00CA3FBB">
              <w:rPr>
                <w:rFonts w:ascii="Times New Roman" w:eastAsia="Times New Roman" w:hAnsi="Times New Roman" w:cs="Times New Roman"/>
                <w:b/>
                <w:sz w:val="24"/>
                <w:szCs w:val="24"/>
              </w:rPr>
              <w:t>щодо підпису документів тендерної пропозиції та договору</w:t>
            </w:r>
            <w:r w:rsidRPr="005B627B">
              <w:rPr>
                <w:rFonts w:ascii="Times New Roman" w:eastAsia="Times New Roman" w:hAnsi="Times New Roman" w:cs="Times New Roman"/>
                <w:b/>
                <w:sz w:val="24"/>
                <w:szCs w:val="24"/>
              </w:rPr>
              <w:t>);</w:t>
            </w:r>
          </w:p>
          <w:p w:rsidR="008E1D31"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AD5A1E">
              <w:rPr>
                <w:rFonts w:ascii="Times New Roman" w:eastAsia="Times New Roman" w:hAnsi="Times New Roman" w:cs="Times New Roman"/>
                <w:b/>
                <w:sz w:val="24"/>
                <w:szCs w:val="24"/>
              </w:rPr>
              <w:t>Оригіналу або копії Статуту  учасника</w:t>
            </w:r>
            <w:r w:rsidRPr="008E1D31">
              <w:rPr>
                <w:rFonts w:ascii="Times New Roman" w:eastAsia="Times New Roman" w:hAnsi="Times New Roman" w:cs="Times New Roman"/>
                <w:sz w:val="24"/>
                <w:szCs w:val="24"/>
              </w:rPr>
              <w:t xml:space="preserve"> або іншого установчого документу, разом із змінами (в разі наявності). </w:t>
            </w:r>
            <w:r w:rsidR="005B627B">
              <w:rPr>
                <w:rFonts w:ascii="Times New Roman" w:eastAsia="Times New Roman" w:hAnsi="Times New Roman" w:cs="Times New Roman"/>
                <w:sz w:val="24"/>
                <w:szCs w:val="24"/>
              </w:rPr>
              <w:t xml:space="preserve">         </w:t>
            </w:r>
            <w:r w:rsidRPr="00070AC7">
              <w:rPr>
                <w:rFonts w:ascii="Times New Roman" w:eastAsia="Times New Roman" w:hAnsi="Times New Roman" w:cs="Times New Roman"/>
                <w:b/>
                <w:sz w:val="24"/>
                <w:szCs w:val="24"/>
                <w:u w:val="single"/>
              </w:rPr>
              <w:t>У разі реєстрації Статуту або внесення змін до Статуту (нова редакція) з 01.01.2016 р.</w:t>
            </w:r>
            <w:r w:rsidRPr="005B627B">
              <w:rPr>
                <w:rFonts w:ascii="Times New Roman" w:eastAsia="Times New Roman" w:hAnsi="Times New Roman" w:cs="Times New Roman"/>
                <w:b/>
                <w:sz w:val="24"/>
                <w:szCs w:val="24"/>
              </w:rPr>
              <w:t xml:space="preserve"> відповідно ЗУ «Про </w:t>
            </w:r>
            <w:r w:rsidRPr="005B627B">
              <w:rPr>
                <w:rFonts w:ascii="Times New Roman" w:eastAsia="Times New Roman" w:hAnsi="Times New Roman" w:cs="Times New Roman"/>
                <w:b/>
                <w:sz w:val="24"/>
                <w:szCs w:val="24"/>
              </w:rPr>
              <w:lastRenderedPageBreak/>
              <w:t xml:space="preserve">державну реєстрацію юридичних осіб, фізичних осіб - підприємців та громадських формувань», </w:t>
            </w:r>
            <w:r w:rsidRPr="008E5464">
              <w:rPr>
                <w:rFonts w:ascii="Times New Roman" w:eastAsia="Times New Roman" w:hAnsi="Times New Roman" w:cs="Times New Roman"/>
                <w:b/>
                <w:sz w:val="24"/>
                <w:szCs w:val="24"/>
                <w:u w:val="single"/>
              </w:rPr>
              <w:t>учасник надає на підтвердження реєстрації Статуту або реєстрації змін до Статуту (нова редакція) лист</w:t>
            </w:r>
            <w:r w:rsidR="00D12BB6" w:rsidRPr="008E5464">
              <w:rPr>
                <w:rFonts w:ascii="Times New Roman" w:eastAsia="Times New Roman" w:hAnsi="Times New Roman" w:cs="Times New Roman"/>
                <w:b/>
                <w:sz w:val="24"/>
                <w:szCs w:val="24"/>
                <w:u w:val="single"/>
              </w:rPr>
              <w:t xml:space="preserve"> або опис</w:t>
            </w:r>
            <w:r w:rsidRPr="005B627B">
              <w:rPr>
                <w:rFonts w:ascii="Times New Roman" w:eastAsia="Times New Roman" w:hAnsi="Times New Roman" w:cs="Times New Roman"/>
                <w:b/>
                <w:sz w:val="24"/>
                <w:szCs w:val="24"/>
              </w:rPr>
              <w:t xml:space="preserve">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CA3FBB" w:rsidRPr="00CA3FBB" w:rsidRDefault="00CA3FBB" w:rsidP="00CA3FB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2946" w:rsidRPr="005E2946">
              <w:rPr>
                <w:rFonts w:ascii="Times New Roman" w:eastAsia="Times New Roman" w:hAnsi="Times New Roman" w:cs="Times New Roman"/>
                <w:b/>
                <w:sz w:val="24"/>
                <w:szCs w:val="24"/>
              </w:rPr>
              <w:t xml:space="preserve">     </w:t>
            </w:r>
            <w:r w:rsidRPr="00CA3FBB">
              <w:rPr>
                <w:rFonts w:ascii="Times New Roman" w:eastAsia="Times New Roman" w:hAnsi="Times New Roman" w:cs="Times New Roman"/>
                <w:b/>
                <w:sz w:val="24"/>
                <w:szCs w:val="24"/>
              </w:rPr>
              <w:t xml:space="preserve">Довідка, складена в довільній формі, яка містить інформацію про засновника та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адреса його місця проживання та громадянство.</w:t>
            </w:r>
          </w:p>
          <w:p w:rsidR="00CA3FBB" w:rsidRPr="005B627B" w:rsidRDefault="00CA3FBB" w:rsidP="008E1D31">
            <w:pPr>
              <w:widowControl w:val="0"/>
              <w:jc w:val="both"/>
              <w:rPr>
                <w:rFonts w:ascii="Times New Roman" w:eastAsia="Times New Roman" w:hAnsi="Times New Roman" w:cs="Times New Roman"/>
                <w:b/>
                <w:sz w:val="24"/>
                <w:szCs w:val="24"/>
              </w:rPr>
            </w:pPr>
            <w:r w:rsidRPr="00CA3FBB">
              <w:rPr>
                <w:rFonts w:ascii="Times New Roman" w:eastAsia="Times New Roman" w:hAnsi="Times New Roman" w:cs="Times New Roman"/>
                <w:b/>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3FBB">
              <w:rPr>
                <w:rFonts w:ascii="Times New Roman" w:eastAsia="Times New Roman" w:hAnsi="Times New Roman" w:cs="Times New Roman"/>
                <w:b/>
                <w:i/>
                <w:sz w:val="24"/>
                <w:szCs w:val="24"/>
              </w:rPr>
              <w:t>бенефіціарного</w:t>
            </w:r>
            <w:proofErr w:type="spellEnd"/>
            <w:r w:rsidRPr="00CA3FBB">
              <w:rPr>
                <w:rFonts w:ascii="Times New Roman" w:eastAsia="Times New Roman" w:hAnsi="Times New Roman" w:cs="Times New Roman"/>
                <w:b/>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B07EC" w:rsidRDefault="0025033C" w:rsidP="008E1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E528B" w:rsidRDefault="00AE528B">
            <w:pPr>
              <w:widowControl w:val="0"/>
              <w:jc w:val="both"/>
              <w:rPr>
                <w:rFonts w:ascii="Times New Roman" w:eastAsia="Times New Roman" w:hAnsi="Times New Roman" w:cs="Times New Roman"/>
                <w:sz w:val="24"/>
                <w:szCs w:val="24"/>
              </w:rPr>
            </w:pP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AE528B">
              <w:rPr>
                <w:rFonts w:ascii="Times New Roman" w:eastAsia="Times New Roman" w:hAnsi="Times New Roman" w:cs="Times New Roman"/>
                <w:b/>
                <w:i/>
                <w:sz w:val="24"/>
                <w:szCs w:val="24"/>
                <w:highlight w:val="white"/>
              </w:rPr>
              <w:t>Додатку 1 (для переможця).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3311A8">
              <w:rPr>
                <w:rFonts w:ascii="Times New Roman" w:eastAsia="Times New Roman" w:hAnsi="Times New Roman" w:cs="Times New Roman"/>
                <w:b/>
                <w:sz w:val="24"/>
                <w:szCs w:val="24"/>
              </w:rPr>
              <w:t>опис та приклади</w:t>
            </w:r>
            <w:r>
              <w:rPr>
                <w:rFonts w:ascii="Times New Roman" w:eastAsia="Times New Roman" w:hAnsi="Times New Roman" w:cs="Times New Roman"/>
                <w:sz w:val="24"/>
                <w:szCs w:val="24"/>
              </w:rPr>
              <w:t xml:space="preserve"> формальних (несуттєвих) помилок, допущення яких учасниками не призведе до відхилення їх тендерних пропозицій у наступній редакції: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07EC" w:rsidRDefault="00AB7B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07EC" w:rsidRPr="002B0996" w:rsidRDefault="00AB7B0D">
            <w:pPr>
              <w:widowControl w:val="0"/>
              <w:jc w:val="both"/>
              <w:rPr>
                <w:rFonts w:ascii="Times New Roman" w:eastAsia="Times New Roman" w:hAnsi="Times New Roman" w:cs="Times New Roman"/>
                <w:b/>
                <w:i/>
                <w:sz w:val="24"/>
                <w:szCs w:val="24"/>
                <w:u w:val="single"/>
              </w:rPr>
            </w:pPr>
            <w:r w:rsidRPr="002B0996">
              <w:rPr>
                <w:rFonts w:ascii="Times New Roman" w:eastAsia="Times New Roman" w:hAnsi="Times New Roman" w:cs="Times New Roman"/>
                <w:b/>
                <w:i/>
                <w:sz w:val="24"/>
                <w:szCs w:val="24"/>
                <w:u w:val="single"/>
              </w:rPr>
              <w:t>Приклади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15C64" w:rsidRPr="00BB578F" w:rsidRDefault="00AB7B0D" w:rsidP="00BB578F">
            <w:pPr>
              <w:widowControl w:val="0"/>
              <w:ind w:left="40" w:hanging="20"/>
              <w:jc w:val="both"/>
              <w:rPr>
                <w:rFonts w:ascii="Times New Roman" w:eastAsia="Times New Roman" w:hAnsi="Times New Roman" w:cs="Times New Roman"/>
                <w:b/>
                <w:color w:val="000000"/>
                <w:sz w:val="24"/>
                <w:szCs w:val="24"/>
              </w:rPr>
            </w:pPr>
            <w:r w:rsidRPr="00FD30B7">
              <w:rPr>
                <w:rFonts w:ascii="Times New Roman" w:eastAsia="Times New Roman" w:hAnsi="Times New Roman" w:cs="Times New Roman"/>
                <w:b/>
                <w:color w:val="000000"/>
                <w:sz w:val="24"/>
                <w:szCs w:val="24"/>
              </w:rPr>
              <w:t xml:space="preserve">Документи,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у складі тендерної пропозиції, не може бути підставою для її відхилення замовником.</w:t>
            </w:r>
            <w:bookmarkStart w:id="0" w:name="_heading=h.3znysh7" w:colFirst="0" w:colLast="0"/>
            <w:bookmarkEnd w:id="0"/>
          </w:p>
          <w:p w:rsidR="00CB07EC" w:rsidRDefault="00AB7B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B07EC"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07EC" w:rsidRPr="005E2946"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E2946">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5E2946">
              <w:rPr>
                <w:rFonts w:ascii="Times New Roman" w:eastAsia="Times New Roman" w:hAnsi="Times New Roman" w:cs="Times New Roman"/>
                <w:b/>
                <w:sz w:val="24"/>
                <w:szCs w:val="24"/>
              </w:rPr>
              <w:t>сом (УЕП)</w:t>
            </w:r>
            <w:r w:rsidRPr="005E2946">
              <w:rPr>
                <w:rFonts w:ascii="Times New Roman" w:eastAsia="Times New Roman" w:hAnsi="Times New Roman" w:cs="Times New Roman"/>
                <w:b/>
                <w:color w:val="000000"/>
                <w:sz w:val="24"/>
                <w:szCs w:val="24"/>
              </w:rPr>
              <w:t>;</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Винятки:</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07EC" w:rsidRDefault="00AB7B0D">
            <w:pPr>
              <w:widowControl w:val="0"/>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07EC" w:rsidRDefault="00AB7B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07EC" w:rsidRPr="00553227" w:rsidRDefault="00AB7B0D">
            <w:pPr>
              <w:widowControl w:val="0"/>
              <w:ind w:left="40" w:hanging="20"/>
              <w:jc w:val="both"/>
              <w:rPr>
                <w:rFonts w:ascii="Times New Roman" w:eastAsia="Times New Roman" w:hAnsi="Times New Roman" w:cs="Times New Roman"/>
                <w:b/>
                <w:color w:val="000000"/>
                <w:sz w:val="24"/>
                <w:szCs w:val="24"/>
              </w:rPr>
            </w:pPr>
            <w:r w:rsidRPr="0055322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53227">
              <w:rPr>
                <w:rFonts w:ascii="Times New Roman" w:eastAsia="Times New Roman" w:hAnsi="Times New Roman" w:cs="Times New Roman"/>
                <w:b/>
                <w:color w:val="000000"/>
                <w:sz w:val="24"/>
                <w:szCs w:val="24"/>
              </w:rPr>
              <w:t>засвідчувального</w:t>
            </w:r>
            <w:proofErr w:type="spellEnd"/>
            <w:r w:rsidRPr="0055322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07EC" w:rsidRDefault="00AB7B0D">
            <w:pPr>
              <w:widowControl w:val="0"/>
              <w:ind w:left="40" w:hanging="20"/>
              <w:jc w:val="both"/>
              <w:rPr>
                <w:rFonts w:ascii="Times New Roman" w:eastAsia="Times New Roman" w:hAnsi="Times New Roman" w:cs="Times New Roman"/>
                <w:b/>
                <w:i/>
                <w:sz w:val="24"/>
                <w:szCs w:val="24"/>
              </w:rPr>
            </w:pPr>
            <w:r w:rsidRPr="00553227">
              <w:rPr>
                <w:rFonts w:ascii="Times New Roman" w:eastAsia="Times New Roman" w:hAnsi="Times New Roman" w:cs="Times New Roman"/>
                <w:b/>
                <w:color w:val="000000"/>
                <w:sz w:val="24"/>
                <w:szCs w:val="24"/>
              </w:rPr>
              <w:t xml:space="preserve">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відсутності даної інформації або 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w:t>
            </w:r>
            <w:proofErr w:type="spellStart"/>
            <w:r w:rsidRPr="00553227">
              <w:rPr>
                <w:rFonts w:ascii="Times New Roman" w:eastAsia="Times New Roman" w:hAnsi="Times New Roman" w:cs="Times New Roman"/>
                <w:b/>
                <w:color w:val="000000"/>
                <w:sz w:val="24"/>
                <w:szCs w:val="24"/>
              </w:rPr>
              <w:t>ненакладення</w:t>
            </w:r>
            <w:proofErr w:type="spellEnd"/>
            <w:r w:rsidRPr="00553227">
              <w:rPr>
                <w:rFonts w:ascii="Times New Roman" w:eastAsia="Times New Roman" w:hAnsi="Times New Roman" w:cs="Times New Roman"/>
                <w:b/>
                <w:color w:val="000000"/>
                <w:sz w:val="24"/>
                <w:szCs w:val="24"/>
              </w:rPr>
              <w:t xml:space="preserve"> учасником КЕП\УЕП </w:t>
            </w:r>
            <w:r w:rsidRPr="00553227">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B07EC" w:rsidRDefault="00AB7B0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B07EC" w:rsidRPr="00A15C64" w:rsidRDefault="00AB7B0D">
            <w:pPr>
              <w:widowControl w:val="0"/>
              <w:jc w:val="both"/>
              <w:rPr>
                <w:rFonts w:ascii="Times New Roman" w:eastAsia="Times New Roman" w:hAnsi="Times New Roman" w:cs="Times New Roman"/>
                <w:sz w:val="24"/>
                <w:szCs w:val="24"/>
              </w:rPr>
            </w:pPr>
            <w:bookmarkStart w:id="2" w:name="_heading=h.hjqm8skarbdr" w:colFirst="0" w:colLast="0"/>
            <w:bookmarkEnd w:id="2"/>
            <w:r w:rsidRPr="00A15C64">
              <w:rPr>
                <w:rFonts w:ascii="Times New Roman" w:eastAsia="Times New Roman" w:hAnsi="Times New Roman" w:cs="Times New Roman"/>
                <w:sz w:val="24"/>
                <w:szCs w:val="24"/>
              </w:rPr>
              <w:t xml:space="preserve">Тендерні пропозиції мають право подавати всі </w:t>
            </w:r>
            <w:r w:rsidRPr="00A15C64">
              <w:rPr>
                <w:rFonts w:ascii="Times New Roman" w:eastAsia="Times New Roman" w:hAnsi="Times New Roman" w:cs="Times New Roman"/>
                <w:sz w:val="24"/>
                <w:szCs w:val="24"/>
              </w:rPr>
              <w:lastRenderedPageBreak/>
              <w:t xml:space="preserve">заінтересовані особи. </w:t>
            </w:r>
          </w:p>
          <w:p w:rsidR="00CB07EC" w:rsidRPr="00F74085" w:rsidRDefault="00AB7B0D">
            <w:pPr>
              <w:widowControl w:val="0"/>
              <w:jc w:val="both"/>
              <w:rPr>
                <w:rFonts w:ascii="Times New Roman" w:eastAsia="Times New Roman" w:hAnsi="Times New Roman" w:cs="Times New Roman"/>
                <w:sz w:val="24"/>
                <w:szCs w:val="24"/>
                <w:lang w:val="ru-RU"/>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03765">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503765">
              <w:rPr>
                <w:rFonts w:ascii="Times New Roman" w:eastAsia="Times New Roman" w:hAnsi="Times New Roman" w:cs="Times New Roman"/>
                <w:i/>
                <w:sz w:val="24"/>
                <w:szCs w:val="24"/>
              </w:rPr>
              <w:t>(у разі здійснення закупівлі за лотами)</w:t>
            </w:r>
            <w:r w:rsidRPr="00503765">
              <w:rPr>
                <w:rFonts w:ascii="Times New Roman" w:eastAsia="Times New Roman" w:hAnsi="Times New Roman" w:cs="Times New Roman"/>
                <w:sz w:val="24"/>
                <w:szCs w:val="24"/>
              </w:rPr>
              <w:t xml:space="preserve">. </w:t>
            </w:r>
          </w:p>
        </w:tc>
      </w:tr>
      <w:tr w:rsidR="00CB07EC">
        <w:trPr>
          <w:trHeight w:val="913"/>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B07EC" w:rsidRPr="00CD6731" w:rsidRDefault="00AB7B0D">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rsidP="00C34F3A">
            <w:pPr>
              <w:widowControl w:val="0"/>
              <w:jc w:val="both"/>
              <w:rPr>
                <w:rFonts w:ascii="Times New Roman" w:eastAsia="Times New Roman" w:hAnsi="Times New Roman" w:cs="Times New Roman"/>
                <w:b/>
                <w:sz w:val="24"/>
                <w:szCs w:val="24"/>
              </w:rPr>
            </w:pPr>
            <w:bookmarkStart w:id="5" w:name="_heading=h.3dy6vkm" w:colFirst="0" w:colLast="0"/>
            <w:bookmarkEnd w:id="5"/>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Pr="00C34F3A"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07EC" w:rsidRPr="00CD6731" w:rsidRDefault="00C34F3A">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pPr>
              <w:widowControl w:val="0"/>
              <w:ind w:right="120"/>
              <w:jc w:val="both"/>
              <w:rPr>
                <w:rFonts w:ascii="Times New Roman" w:eastAsia="Times New Roman" w:hAnsi="Times New Roman" w:cs="Times New Roman"/>
                <w:b/>
                <w:sz w:val="24"/>
                <w:szCs w:val="24"/>
              </w:rPr>
            </w:pPr>
          </w:p>
          <w:p w:rsidR="00CB07EC" w:rsidRPr="00CD6731" w:rsidRDefault="00CB07EC">
            <w:pPr>
              <w:widowControl w:val="0"/>
              <w:jc w:val="both"/>
              <w:rPr>
                <w:rFonts w:ascii="Times New Roman" w:eastAsia="Times New Roman" w:hAnsi="Times New Roman" w:cs="Times New Roman"/>
                <w:b/>
                <w:sz w:val="24"/>
                <w:szCs w:val="24"/>
              </w:rPr>
            </w:pPr>
          </w:p>
        </w:tc>
      </w:tr>
      <w:tr w:rsidR="00CB07EC">
        <w:trPr>
          <w:trHeight w:val="56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07EC" w:rsidRDefault="00765B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залишаються </w:t>
            </w:r>
            <w:r w:rsidR="00AB7B0D">
              <w:rPr>
                <w:rFonts w:ascii="Times New Roman" w:eastAsia="Times New Roman" w:hAnsi="Times New Roman" w:cs="Times New Roman"/>
                <w:sz w:val="24"/>
                <w:szCs w:val="24"/>
              </w:rPr>
              <w:t xml:space="preserve"> </w:t>
            </w:r>
            <w:r w:rsidR="00AB7B0D" w:rsidRPr="0007001E">
              <w:rPr>
                <w:rFonts w:ascii="Times New Roman" w:eastAsia="Times New Roman" w:hAnsi="Times New Roman" w:cs="Times New Roman"/>
                <w:sz w:val="24"/>
                <w:szCs w:val="24"/>
              </w:rPr>
              <w:t xml:space="preserve">дійсними </w:t>
            </w:r>
            <w:r w:rsidR="00AB7B0D" w:rsidRPr="004345BB">
              <w:rPr>
                <w:rFonts w:ascii="Times New Roman" w:eastAsia="Times New Roman" w:hAnsi="Times New Roman" w:cs="Times New Roman"/>
                <w:b/>
                <w:i/>
                <w:sz w:val="24"/>
                <w:szCs w:val="24"/>
              </w:rPr>
              <w:t>протягом 120 (ста двадцяти) днів</w:t>
            </w:r>
            <w:r w:rsidR="00AB7B0D" w:rsidRPr="0007001E">
              <w:rPr>
                <w:rFonts w:ascii="Times New Roman" w:eastAsia="Times New Roman" w:hAnsi="Times New Roman" w:cs="Times New Roman"/>
                <w:sz w:val="24"/>
                <w:szCs w:val="24"/>
              </w:rPr>
              <w:t xml:space="preserve"> із дати кінцевого строку подання тендерних пропозицій.</w:t>
            </w:r>
            <w:r w:rsidR="00AB7B0D">
              <w:rPr>
                <w:rFonts w:ascii="Times New Roman" w:eastAsia="Times New Roman" w:hAnsi="Times New Roman" w:cs="Times New Roman"/>
                <w:sz w:val="24"/>
                <w:szCs w:val="24"/>
              </w:rPr>
              <w:t xml:space="preserve">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07EC" w:rsidRDefault="00AB7B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B07EC" w:rsidRDefault="001325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w:t>
            </w:r>
            <w:r w:rsidRPr="00132582">
              <w:rPr>
                <w:rFonts w:ascii="Times New Roman" w:eastAsia="Times New Roman" w:hAnsi="Times New Roman" w:cs="Times New Roman"/>
                <w:sz w:val="24"/>
                <w:szCs w:val="24"/>
              </w:rPr>
              <w:t>ий</w:t>
            </w:r>
            <w:r w:rsidR="00AB7B0D">
              <w:rPr>
                <w:rFonts w:ascii="Times New Roman" w:eastAsia="Times New Roman" w:hAnsi="Times New Roman" w:cs="Times New Roman"/>
                <w:sz w:val="24"/>
                <w:szCs w:val="24"/>
              </w:rPr>
              <w:t xml:space="preserve"> Замовником згід</w:t>
            </w:r>
            <w:r>
              <w:rPr>
                <w:rFonts w:ascii="Times New Roman" w:eastAsia="Times New Roman" w:hAnsi="Times New Roman" w:cs="Times New Roman"/>
                <w:sz w:val="24"/>
                <w:szCs w:val="24"/>
              </w:rPr>
              <w:t>но з статтею</w:t>
            </w:r>
            <w:r w:rsidR="001016F3" w:rsidRPr="001016F3">
              <w:rPr>
                <w:rFonts w:ascii="Times New Roman" w:eastAsia="Times New Roman" w:hAnsi="Times New Roman" w:cs="Times New Roman"/>
                <w:sz w:val="24"/>
                <w:szCs w:val="24"/>
              </w:rPr>
              <w:t xml:space="preserve"> 16 </w:t>
            </w:r>
            <w:r>
              <w:rPr>
                <w:rFonts w:ascii="Times New Roman" w:eastAsia="Times New Roman" w:hAnsi="Times New Roman" w:cs="Times New Roman"/>
                <w:sz w:val="24"/>
                <w:szCs w:val="24"/>
              </w:rPr>
              <w:t xml:space="preserve"> кваліфікаційн</w:t>
            </w:r>
            <w:r w:rsidRPr="0013258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критері</w:t>
            </w:r>
            <w:r w:rsidRPr="00132582">
              <w:rPr>
                <w:rFonts w:ascii="Times New Roman" w:eastAsia="Times New Roman" w:hAnsi="Times New Roman" w:cs="Times New Roman"/>
                <w:sz w:val="24"/>
                <w:szCs w:val="24"/>
              </w:rPr>
              <w:t>й</w:t>
            </w:r>
            <w:r w:rsidR="00AB7B0D">
              <w:rPr>
                <w:rFonts w:ascii="Times New Roman" w:eastAsia="Times New Roman" w:hAnsi="Times New Roman" w:cs="Times New Roman"/>
                <w:sz w:val="24"/>
                <w:szCs w:val="24"/>
              </w:rPr>
              <w:t xml:space="preserve"> та перелік документів, що підтверджують інформацію учасн</w:t>
            </w:r>
            <w:r w:rsidR="00E77C27">
              <w:rPr>
                <w:rFonts w:ascii="Times New Roman" w:eastAsia="Times New Roman" w:hAnsi="Times New Roman" w:cs="Times New Roman"/>
                <w:sz w:val="24"/>
                <w:szCs w:val="24"/>
              </w:rPr>
              <w:t>иків про відповідність їх так</w:t>
            </w:r>
            <w:r w:rsidR="00E77C27" w:rsidRPr="00E77C27">
              <w:rPr>
                <w:rFonts w:ascii="Times New Roman" w:eastAsia="Times New Roman" w:hAnsi="Times New Roman" w:cs="Times New Roman"/>
                <w:sz w:val="24"/>
                <w:szCs w:val="24"/>
              </w:rPr>
              <w:t xml:space="preserve">ому </w:t>
            </w:r>
            <w:r w:rsidR="00AB7B0D">
              <w:rPr>
                <w:rFonts w:ascii="Times New Roman" w:eastAsia="Times New Roman" w:hAnsi="Times New Roman" w:cs="Times New Roman"/>
                <w:sz w:val="24"/>
                <w:szCs w:val="24"/>
              </w:rPr>
              <w:t>крите</w:t>
            </w:r>
            <w:r w:rsidR="00E77C27">
              <w:rPr>
                <w:rFonts w:ascii="Times New Roman" w:eastAsia="Times New Roman" w:hAnsi="Times New Roman" w:cs="Times New Roman"/>
                <w:sz w:val="24"/>
                <w:szCs w:val="24"/>
              </w:rPr>
              <w:t>рію</w:t>
            </w:r>
            <w:r w:rsidR="005B5260">
              <w:rPr>
                <w:rFonts w:ascii="Times New Roman" w:eastAsia="Times New Roman" w:hAnsi="Times New Roman" w:cs="Times New Roman"/>
                <w:sz w:val="24"/>
                <w:szCs w:val="24"/>
              </w:rPr>
              <w:t>, зазначено</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i/>
                <w:sz w:val="24"/>
                <w:szCs w:val="24"/>
              </w:rPr>
              <w:t xml:space="preserve"> </w:t>
            </w:r>
            <w:r w:rsidR="00AB7B0D">
              <w:rPr>
                <w:rFonts w:ascii="Times New Roman" w:eastAsia="Times New Roman" w:hAnsi="Times New Roman" w:cs="Times New Roman"/>
                <w:sz w:val="24"/>
                <w:szCs w:val="24"/>
              </w:rPr>
              <w:t xml:space="preserve">до цієї тендерної документації. Спосіб  підтвердження </w:t>
            </w:r>
            <w:r w:rsidR="005B5260">
              <w:rPr>
                <w:rFonts w:ascii="Times New Roman" w:eastAsia="Times New Roman" w:hAnsi="Times New Roman" w:cs="Times New Roman"/>
                <w:sz w:val="24"/>
                <w:szCs w:val="24"/>
              </w:rPr>
              <w:t>відповідності учасника критерію</w:t>
            </w:r>
            <w:r w:rsidR="00AB7B0D">
              <w:rPr>
                <w:rFonts w:ascii="Times New Roman" w:eastAsia="Times New Roman" w:hAnsi="Times New Roman" w:cs="Times New Roman"/>
                <w:sz w:val="24"/>
                <w:szCs w:val="24"/>
              </w:rPr>
              <w:t xml:space="preserve"> і вимогам згідно із законодавством наведено в</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sz w:val="24"/>
                <w:szCs w:val="24"/>
              </w:rPr>
              <w:t xml:space="preserve"> до цієї тендерної документації. </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B07EC" w:rsidRDefault="00AB7B0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07EC" w:rsidRDefault="00AB7B0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sidRPr="00F13C05">
              <w:rPr>
                <w:rFonts w:ascii="Times New Roman" w:eastAsia="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07EC" w:rsidRDefault="00AB7B0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74459C">
              <w:rPr>
                <w:rFonts w:ascii="Times New Roman" w:eastAsia="Times New Roman" w:hAnsi="Times New Roman" w:cs="Times New Roman"/>
                <w:b/>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w:t>
            </w:r>
            <w:r w:rsidR="005E76AB">
              <w:rPr>
                <w:rFonts w:ascii="Times New Roman" w:eastAsia="Times New Roman" w:hAnsi="Times New Roman" w:cs="Times New Roman"/>
                <w:b/>
                <w:color w:val="000000"/>
                <w:sz w:val="24"/>
                <w:szCs w:val="24"/>
              </w:rPr>
              <w:t xml:space="preserve">о технічні, якісні та інші </w:t>
            </w:r>
            <w:r>
              <w:rPr>
                <w:rFonts w:ascii="Times New Roman" w:eastAsia="Times New Roman" w:hAnsi="Times New Roman" w:cs="Times New Roman"/>
                <w:b/>
                <w:color w:val="000000"/>
                <w:sz w:val="24"/>
                <w:szCs w:val="24"/>
              </w:rPr>
              <w:t>характеристики предмета закупівлі</w:t>
            </w:r>
          </w:p>
        </w:tc>
        <w:tc>
          <w:tcPr>
            <w:tcW w:w="6420" w:type="dxa"/>
            <w:vAlign w:val="center"/>
          </w:tcPr>
          <w:p w:rsidR="00CB07EC" w:rsidRDefault="005E76AB" w:rsidP="00BB57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sidR="00AB7B0D">
              <w:rPr>
                <w:rFonts w:ascii="Times New Roman" w:eastAsia="Times New Roman" w:hAnsi="Times New Roman" w:cs="Times New Roman"/>
                <w:sz w:val="24"/>
                <w:szCs w:val="24"/>
              </w:rPr>
              <w:t xml:space="preserve">технічні, якісні та </w:t>
            </w:r>
            <w:r w:rsidR="00BB578F">
              <w:rPr>
                <w:rFonts w:ascii="Times New Roman" w:eastAsia="Times New Roman" w:hAnsi="Times New Roman" w:cs="Times New Roman"/>
                <w:sz w:val="24"/>
                <w:szCs w:val="24"/>
              </w:rPr>
              <w:t xml:space="preserve">інші </w:t>
            </w:r>
            <w:proofErr w:type="spellStart"/>
            <w:r w:rsidR="00BB578F">
              <w:rPr>
                <w:rFonts w:ascii="Times New Roman" w:eastAsia="Times New Roman" w:hAnsi="Times New Roman" w:cs="Times New Roman"/>
                <w:sz w:val="24"/>
                <w:szCs w:val="24"/>
              </w:rPr>
              <w:t>хара</w:t>
            </w:r>
            <w:r w:rsidR="00BB578F">
              <w:rPr>
                <w:rFonts w:ascii="Times New Roman" w:eastAsia="Times New Roman" w:hAnsi="Times New Roman" w:cs="Times New Roman"/>
                <w:sz w:val="24"/>
                <w:szCs w:val="24"/>
                <w:lang w:val="ru-RU"/>
              </w:rPr>
              <w:t>ктеристики</w:t>
            </w:r>
            <w:proofErr w:type="spellEnd"/>
            <w:r w:rsidR="00BB578F">
              <w:rPr>
                <w:rFonts w:ascii="Times New Roman" w:eastAsia="Times New Roman" w:hAnsi="Times New Roman" w:cs="Times New Roman"/>
                <w:sz w:val="24"/>
                <w:szCs w:val="24"/>
                <w:lang w:val="ru-RU"/>
              </w:rPr>
              <w:t xml:space="preserve"> </w:t>
            </w:r>
            <w:r w:rsidR="00BB578F">
              <w:rPr>
                <w:rFonts w:ascii="Times New Roman" w:eastAsia="Times New Roman" w:hAnsi="Times New Roman" w:cs="Times New Roman"/>
                <w:sz w:val="24"/>
                <w:szCs w:val="24"/>
                <w:u w:val="single"/>
              </w:rPr>
              <w:t xml:space="preserve"> </w:t>
            </w:r>
            <w:proofErr w:type="spellStart"/>
            <w:r w:rsidR="00BB578F">
              <w:rPr>
                <w:rFonts w:ascii="Times New Roman" w:eastAsia="Times New Roman" w:hAnsi="Times New Roman" w:cs="Times New Roman"/>
                <w:sz w:val="24"/>
                <w:szCs w:val="24"/>
              </w:rPr>
              <w:t>викладен</w:t>
            </w:r>
            <w:proofErr w:type="spellEnd"/>
            <w:r w:rsidR="00125B2D">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2</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sz w:val="24"/>
                <w:szCs w:val="24"/>
              </w:rPr>
              <w:t>до цієї тендерної документації.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sidRPr="00ED723A">
              <w:rPr>
                <w:rFonts w:ascii="Times New Roman" w:eastAsia="Times New Roman" w:hAnsi="Times New Roman" w:cs="Times New Roman"/>
                <w:b/>
                <w:sz w:val="24"/>
                <w:szCs w:val="24"/>
              </w:rPr>
              <w:t>Інформація про субпідрядника /</w:t>
            </w:r>
            <w:r w:rsidRPr="003C3B4F">
              <w:rPr>
                <w:rFonts w:ascii="Times New Roman" w:eastAsia="Times New Roman" w:hAnsi="Times New Roman" w:cs="Times New Roman"/>
                <w:b/>
                <w:sz w:val="24"/>
                <w:szCs w:val="24"/>
              </w:rPr>
              <w:t>співвиконавця (у випадку закупівлі робіт чи послуг)</w:t>
            </w:r>
          </w:p>
        </w:tc>
        <w:tc>
          <w:tcPr>
            <w:tcW w:w="6420" w:type="dxa"/>
            <w:vAlign w:val="center"/>
          </w:tcPr>
          <w:p w:rsidR="00CB07EC" w:rsidRPr="00E32374" w:rsidRDefault="003C3B4F">
            <w:pPr>
              <w:widowControl w:val="0"/>
              <w:ind w:right="120"/>
              <w:jc w:val="both"/>
              <w:rPr>
                <w:rFonts w:ascii="Times New Roman" w:eastAsia="Times New Roman" w:hAnsi="Times New Roman" w:cs="Times New Roman"/>
                <w:b/>
                <w:color w:val="000000"/>
                <w:sz w:val="24"/>
                <w:szCs w:val="24"/>
              </w:rPr>
            </w:pPr>
            <w:r w:rsidRPr="00E32374">
              <w:rPr>
                <w:rFonts w:ascii="Times New Roman" w:eastAsia="Times New Roman" w:hAnsi="Times New Roman" w:cs="Times New Roman"/>
                <w:b/>
                <w:color w:val="000000"/>
                <w:sz w:val="24"/>
                <w:szCs w:val="24"/>
              </w:rPr>
              <w:t>Не передбачено, оскільки</w:t>
            </w:r>
            <w:r w:rsidR="00E32374" w:rsidRPr="00E32374">
              <w:rPr>
                <w:rFonts w:ascii="Times New Roman" w:eastAsia="Times New Roman" w:hAnsi="Times New Roman" w:cs="Times New Roman"/>
                <w:b/>
                <w:color w:val="000000"/>
                <w:sz w:val="24"/>
                <w:szCs w:val="24"/>
              </w:rPr>
              <w:t xml:space="preserve"> предметом закупівлі є товар.</w:t>
            </w:r>
          </w:p>
          <w:p w:rsidR="00CB07EC" w:rsidRDefault="00CB07EC">
            <w:pPr>
              <w:widowControl w:val="0"/>
              <w:ind w:right="120"/>
              <w:jc w:val="both"/>
              <w:rPr>
                <w:rFonts w:ascii="Times New Roman" w:eastAsia="Times New Roman" w:hAnsi="Times New Roman" w:cs="Times New Roman"/>
                <w:sz w:val="24"/>
                <w:szCs w:val="24"/>
              </w:rPr>
            </w:pP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B07EC">
        <w:trPr>
          <w:trHeight w:val="44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07EC" w:rsidRDefault="00AB7B0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66A8D">
              <w:rPr>
                <w:rFonts w:ascii="Times New Roman" w:eastAsia="Times New Roman" w:hAnsi="Times New Roman" w:cs="Times New Roman"/>
                <w:b/>
                <w:color w:val="000000"/>
                <w:sz w:val="24"/>
                <w:szCs w:val="24"/>
                <w:lang w:val="ru-RU"/>
              </w:rPr>
              <w:t>14</w:t>
            </w:r>
            <w:r w:rsidR="00166A8D">
              <w:rPr>
                <w:rFonts w:ascii="Times New Roman" w:eastAsia="Times New Roman" w:hAnsi="Times New Roman" w:cs="Times New Roman"/>
                <w:b/>
                <w:sz w:val="24"/>
                <w:szCs w:val="24"/>
              </w:rPr>
              <w:t>.12</w:t>
            </w:r>
            <w:r w:rsidR="0068213C" w:rsidRPr="008E4F18">
              <w:rPr>
                <w:rFonts w:ascii="Times New Roman" w:eastAsia="Times New Roman" w:hAnsi="Times New Roman" w:cs="Times New Roman"/>
                <w:b/>
                <w:sz w:val="24"/>
                <w:szCs w:val="24"/>
              </w:rPr>
              <w:t>.2022</w:t>
            </w:r>
            <w:r w:rsidR="0068213C" w:rsidRPr="0068213C">
              <w:rPr>
                <w:rFonts w:ascii="Times New Roman" w:eastAsia="Times New Roman" w:hAnsi="Times New Roman" w:cs="Times New Roman"/>
                <w:b/>
                <w:sz w:val="24"/>
                <w:szCs w:val="24"/>
              </w:rPr>
              <w:t xml:space="preserve"> року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B07EC" w:rsidRDefault="00AB7B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B07EC" w:rsidRPr="007A162F" w:rsidRDefault="00AB7B0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проведення відкритих торгів </w:t>
            </w:r>
            <w:r w:rsidRPr="007A162F">
              <w:rPr>
                <w:rFonts w:ascii="Times New Roman" w:eastAsia="Times New Roman" w:hAnsi="Times New Roman" w:cs="Times New Roman"/>
                <w:b/>
                <w:sz w:val="24"/>
                <w:szCs w:val="24"/>
              </w:rPr>
              <w:t>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CB07EC" w:rsidRDefault="00CB07EC">
            <w:pPr>
              <w:widowControl w:val="0"/>
              <w:jc w:val="both"/>
              <w:rPr>
                <w:rFonts w:ascii="Times New Roman" w:eastAsia="Times New Roman" w:hAnsi="Times New Roman" w:cs="Times New Roman"/>
                <w:strike/>
                <w:sz w:val="24"/>
                <w:szCs w:val="24"/>
              </w:rPr>
            </w:pPr>
          </w:p>
        </w:tc>
      </w:tr>
      <w:tr w:rsidR="00CB07EC">
        <w:trPr>
          <w:trHeight w:val="51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25655">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CB07EC" w:rsidRPr="00E76B05"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w:t>
            </w:r>
            <w:r w:rsidRPr="00E76B05">
              <w:rPr>
                <w:rFonts w:ascii="Times New Roman" w:eastAsia="Times New Roman" w:hAnsi="Times New Roman" w:cs="Times New Roman"/>
                <w:color w:val="000000"/>
                <w:sz w:val="24"/>
                <w:szCs w:val="24"/>
              </w:rPr>
              <w:t>29 Закону.</w:t>
            </w:r>
          </w:p>
          <w:p w:rsidR="00CB07EC" w:rsidRPr="00E76B05" w:rsidRDefault="00AB7B0D">
            <w:pPr>
              <w:widowControl w:val="0"/>
              <w:jc w:val="both"/>
              <w:rPr>
                <w:rFonts w:ascii="Times New Roman" w:eastAsia="Times New Roman" w:hAnsi="Times New Roman" w:cs="Times New Roman"/>
                <w:sz w:val="24"/>
                <w:szCs w:val="24"/>
              </w:rPr>
            </w:pPr>
            <w:r w:rsidRPr="00E76B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07EC" w:rsidRPr="00E76B05" w:rsidRDefault="00AB7B0D">
            <w:pPr>
              <w:widowControl w:val="0"/>
              <w:jc w:val="both"/>
              <w:rPr>
                <w:rFonts w:ascii="Times New Roman" w:eastAsia="Times New Roman" w:hAnsi="Times New Roman" w:cs="Times New Roman"/>
                <w:i/>
                <w:sz w:val="24"/>
                <w:szCs w:val="24"/>
              </w:rPr>
            </w:pPr>
            <w:r w:rsidRPr="00E76B0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76B05">
              <w:rPr>
                <w:rFonts w:ascii="Times New Roman" w:eastAsia="Times New Roman" w:hAnsi="Times New Roman" w:cs="Times New Roman"/>
                <w:sz w:val="24"/>
                <w:szCs w:val="24"/>
              </w:rPr>
              <w:t>закупівель</w:t>
            </w:r>
            <w:proofErr w:type="spellEnd"/>
            <w:r w:rsidRPr="00E76B05">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76B05">
              <w:rPr>
                <w:rFonts w:ascii="Times New Roman" w:eastAsia="Times New Roman" w:hAnsi="Times New Roman" w:cs="Times New Roman"/>
                <w:i/>
                <w:sz w:val="24"/>
                <w:szCs w:val="24"/>
              </w:rPr>
              <w:t>(у разі якщо подано дві і більше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B07EC" w:rsidRPr="001424B8"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1424B8">
              <w:rPr>
                <w:rFonts w:ascii="Times New Roman" w:eastAsia="Times New Roman" w:hAnsi="Times New Roman" w:cs="Times New Roman"/>
                <w:sz w:val="24"/>
                <w:szCs w:val="24"/>
              </w:rPr>
              <w:t>дванадцятої та шістнадцятої статті 29 Закону не застосовуються) з урахуванням положень пункту 40 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Ціна тендерної пропозиції</w:t>
            </w:r>
            <w:r w:rsidR="00E76B05" w:rsidRPr="001424B8">
              <w:rPr>
                <w:rFonts w:ascii="Times New Roman" w:eastAsia="Times New Roman" w:hAnsi="Times New Roman" w:cs="Times New Roman"/>
                <w:sz w:val="24"/>
                <w:szCs w:val="24"/>
              </w:rPr>
              <w:t xml:space="preserve"> </w:t>
            </w:r>
            <w:r w:rsidR="00E76B05" w:rsidRPr="005E76AB">
              <w:rPr>
                <w:rFonts w:ascii="Times New Roman" w:eastAsia="Times New Roman" w:hAnsi="Times New Roman" w:cs="Times New Roman"/>
                <w:b/>
                <w:sz w:val="24"/>
                <w:szCs w:val="24"/>
              </w:rPr>
              <w:t>НЕ МОЖЕ</w:t>
            </w:r>
            <w:r w:rsidR="00E76B05" w:rsidRP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lastRenderedPageBreak/>
              <w:t xml:space="preserve">До розгляду </w:t>
            </w:r>
            <w:r w:rsidR="00E76B05" w:rsidRPr="005E76AB">
              <w:rPr>
                <w:rFonts w:ascii="Times New Roman" w:eastAsia="Times New Roman" w:hAnsi="Times New Roman" w:cs="Times New Roman"/>
                <w:b/>
                <w:sz w:val="24"/>
                <w:szCs w:val="24"/>
              </w:rPr>
              <w:t xml:space="preserve">НЕ </w:t>
            </w:r>
            <w:r w:rsidR="001424B8" w:rsidRPr="005E76AB">
              <w:rPr>
                <w:rFonts w:ascii="Times New Roman" w:eastAsia="Times New Roman" w:hAnsi="Times New Roman" w:cs="Times New Roman"/>
                <w:b/>
                <w:sz w:val="24"/>
                <w:szCs w:val="24"/>
              </w:rPr>
              <w:t xml:space="preserve"> ПРИЙМАЄТЬСЯ</w:t>
            </w:r>
            <w:r w:rsid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Pr="001424B8">
              <w:rPr>
                <w:rFonts w:ascii="Times New Roman" w:eastAsia="Times New Roman" w:hAnsi="Times New Roman" w:cs="Times New Roman"/>
                <w:b/>
                <w:sz w:val="24"/>
                <w:szCs w:val="24"/>
              </w:rPr>
              <w:t>Ціна”. Питома вага – 100 %.</w:t>
            </w:r>
          </w:p>
          <w:p w:rsidR="00CB07EC" w:rsidRPr="006C6C7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w:t>
            </w:r>
            <w:r w:rsidRPr="006C6C7C">
              <w:rPr>
                <w:rFonts w:ascii="Times New Roman" w:eastAsia="Times New Roman" w:hAnsi="Times New Roman" w:cs="Times New Roman"/>
                <w:sz w:val="24"/>
                <w:szCs w:val="24"/>
              </w:rPr>
              <w:t>ПДВ або без ПДВ — у разі, якщо учасник  не є платником ПДВ.</w:t>
            </w:r>
          </w:p>
          <w:p w:rsidR="00CB07EC" w:rsidRPr="006C6C7C" w:rsidRDefault="00AB7B0D">
            <w:pPr>
              <w:widowControl w:val="0"/>
              <w:jc w:val="both"/>
              <w:rPr>
                <w:rFonts w:ascii="Times New Roman" w:eastAsia="Times New Roman" w:hAnsi="Times New Roman" w:cs="Times New Roman"/>
                <w:sz w:val="24"/>
                <w:szCs w:val="24"/>
              </w:rPr>
            </w:pPr>
            <w:r w:rsidRPr="006C6C7C">
              <w:rPr>
                <w:rFonts w:ascii="Times New Roman" w:eastAsia="Times New Roman" w:hAnsi="Times New Roman" w:cs="Times New Roman"/>
                <w:sz w:val="24"/>
                <w:szCs w:val="24"/>
              </w:rPr>
              <w:t>Оцінка здійснюється щодо предмета закупівлі в цілому.</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AD50E2"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9C7C08">
              <w:rPr>
                <w:rFonts w:ascii="Times New Roman" w:eastAsia="Times New Roman" w:hAnsi="Times New Roman" w:cs="Times New Roman"/>
                <w:sz w:val="24"/>
                <w:szCs w:val="24"/>
                <w:highlight w:val="white"/>
                <w:lang w:val="ru-RU"/>
              </w:rPr>
              <w:t xml:space="preserve"> </w:t>
            </w:r>
            <w:r w:rsidR="00AD50E2">
              <w:rPr>
                <w:rFonts w:ascii="Times New Roman" w:eastAsia="Times New Roman" w:hAnsi="Times New Roman" w:cs="Times New Roman"/>
                <w:sz w:val="24"/>
                <w:szCs w:val="24"/>
                <w:highlight w:val="white"/>
              </w:rPr>
              <w:t xml:space="preserve"> </w:t>
            </w:r>
            <w:r w:rsidR="0051464B">
              <w:rPr>
                <w:rFonts w:ascii="Times New Roman" w:eastAsia="Times New Roman" w:hAnsi="Times New Roman" w:cs="Times New Roman"/>
                <w:b/>
                <w:sz w:val="24"/>
                <w:szCs w:val="24"/>
              </w:rPr>
              <w:t>295</w:t>
            </w:r>
            <w:r w:rsidR="00166A8D">
              <w:rPr>
                <w:rFonts w:ascii="Times New Roman" w:eastAsia="Times New Roman" w:hAnsi="Times New Roman" w:cs="Times New Roman"/>
                <w:b/>
                <w:sz w:val="24"/>
                <w:szCs w:val="24"/>
              </w:rPr>
              <w:t>,0</w:t>
            </w:r>
            <w:r w:rsidR="003B3AA2">
              <w:rPr>
                <w:rFonts w:ascii="Times New Roman" w:eastAsia="Times New Roman" w:hAnsi="Times New Roman" w:cs="Times New Roman"/>
                <w:b/>
                <w:sz w:val="24"/>
                <w:szCs w:val="24"/>
              </w:rPr>
              <w:t>0</w:t>
            </w:r>
            <w:r w:rsidR="00B43010" w:rsidRPr="00B43010">
              <w:rPr>
                <w:rFonts w:ascii="Times New Roman" w:eastAsia="Times New Roman" w:hAnsi="Times New Roman" w:cs="Times New Roman"/>
                <w:b/>
                <w:sz w:val="24"/>
                <w:szCs w:val="24"/>
              </w:rPr>
              <w:t xml:space="preserve">  грн</w:t>
            </w:r>
            <w:r w:rsidR="00AD50E2" w:rsidRPr="00B43010">
              <w:rPr>
                <w:rFonts w:ascii="Times New Roman" w:eastAsia="Times New Roman" w:hAnsi="Times New Roman" w:cs="Times New Roman"/>
                <w:b/>
                <w:sz w:val="24"/>
                <w:szCs w:val="24"/>
                <w:highlight w:val="white"/>
              </w:rPr>
              <w:t>. (1%)</w:t>
            </w:r>
          </w:p>
          <w:p w:rsidR="00591569" w:rsidRPr="00591569" w:rsidRDefault="00591569" w:rsidP="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91569" w:rsidRDefault="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w:t>
            </w:r>
            <w:r>
              <w:rPr>
                <w:rFonts w:ascii="Times New Roman" w:eastAsia="Times New Roman" w:hAnsi="Times New Roman" w:cs="Times New Roman"/>
                <w:sz w:val="24"/>
                <w:szCs w:val="24"/>
              </w:rPr>
              <w:lastRenderedPageBreak/>
              <w:t xml:space="preserve">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31567A">
              <w:rPr>
                <w:rFonts w:ascii="Times New Roman" w:eastAsia="Times New Roman" w:hAnsi="Times New Roman" w:cs="Times New Roman"/>
                <w:b/>
                <w:sz w:val="24"/>
                <w:szCs w:val="24"/>
              </w:rPr>
              <w:t>з урахуванням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07EC" w:rsidRDefault="00AB7B0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B07EC" w:rsidRDefault="00AB7B0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w:t>
            </w:r>
            <w:r w:rsidRPr="00B558DB">
              <w:rPr>
                <w:rFonts w:ascii="Times New Roman" w:eastAsia="Times New Roman" w:hAnsi="Times New Roman" w:cs="Times New Roman"/>
                <w:b/>
                <w:color w:val="000000"/>
                <w:sz w:val="24"/>
                <w:szCs w:val="24"/>
              </w:rPr>
              <w:t>з урахування</w:t>
            </w:r>
            <w:r w:rsidRPr="00B558DB">
              <w:rPr>
                <w:rFonts w:ascii="Times New Roman" w:eastAsia="Times New Roman" w:hAnsi="Times New Roman" w:cs="Times New Roman"/>
                <w:b/>
                <w:sz w:val="24"/>
                <w:szCs w:val="24"/>
              </w:rPr>
              <w:t>м Особливостей</w:t>
            </w:r>
            <w:r w:rsidRPr="00B558DB">
              <w:rPr>
                <w:rFonts w:ascii="Times New Roman" w:eastAsia="Times New Roman" w:hAnsi="Times New Roman" w:cs="Times New Roman"/>
                <w:b/>
                <w:color w:val="000000"/>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 xml:space="preserve">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BB5ED0">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BB5ED0">
              <w:rPr>
                <w:rFonts w:ascii="Times New Roman" w:eastAsia="Times New Roman" w:hAnsi="Times New Roman" w:cs="Times New Roman"/>
                <w:b/>
                <w:i/>
                <w:sz w:val="24"/>
                <w:szCs w:val="24"/>
              </w:rPr>
              <w:t>(у разі встановлення такої вимоги)</w:t>
            </w:r>
            <w:r w:rsidRPr="00BB5ED0">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B7B0D">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B7B0D">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B7B0D">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AB7B0D">
              <w:rPr>
                <w:rFonts w:ascii="Times New Roman" w:eastAsia="Times New Roman" w:hAnsi="Times New Roman" w:cs="Times New Roman"/>
                <w:b/>
                <w:i/>
                <w:color w:val="000000"/>
                <w:sz w:val="24"/>
                <w:szCs w:val="24"/>
              </w:rPr>
              <w:t>Додатком  1</w:t>
            </w:r>
            <w:r w:rsidR="00AB7B0D">
              <w:rPr>
                <w:rFonts w:ascii="Times New Roman" w:eastAsia="Times New Roman" w:hAnsi="Times New Roman" w:cs="Times New Roman"/>
                <w:color w:val="000000"/>
                <w:sz w:val="24"/>
                <w:szCs w:val="24"/>
              </w:rPr>
              <w:t xml:space="preserve"> до </w:t>
            </w:r>
            <w:r w:rsidR="00AB7B0D">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B7B0D">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07EC" w:rsidRPr="0044722F" w:rsidRDefault="0044722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AB7B0D">
              <w:rPr>
                <w:rFonts w:ascii="Times New Roman" w:eastAsia="Times New Roman" w:hAnsi="Times New Roman" w:cs="Times New Roman"/>
                <w:sz w:val="24"/>
                <w:szCs w:val="24"/>
              </w:rPr>
              <w:t>. Учасники при поданні тендерної пропозиції повинні враховувати норми (</w:t>
            </w:r>
            <w:r w:rsidR="00AB7B0D" w:rsidRPr="00B3114A">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w:t>
            </w:r>
            <w:r w:rsidR="00AB7B0D">
              <w:rPr>
                <w:rFonts w:ascii="Times New Roman" w:eastAsia="Times New Roman" w:hAnsi="Times New Roman" w:cs="Times New Roman"/>
                <w:sz w:val="24"/>
                <w:szCs w:val="24"/>
              </w:rPr>
              <w:t xml:space="preserve">, </w:t>
            </w:r>
            <w:r w:rsidR="00AB7B0D" w:rsidRPr="0044722F">
              <w:rPr>
                <w:rFonts w:ascii="Times New Roman" w:eastAsia="Times New Roman" w:hAnsi="Times New Roman" w:cs="Times New Roman"/>
                <w:b/>
                <w:sz w:val="24"/>
                <w:szCs w:val="24"/>
              </w:rPr>
              <w:t>жодні окремі підтвердження не потрібно подавати):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07EC" w:rsidRDefault="00AB7B0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07EC" w:rsidRDefault="00AB7B0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CB07EC" w:rsidRDefault="00AB7B0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B07EC" w:rsidRPr="00BF150D"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BF150D">
              <w:rPr>
                <w:rFonts w:ascii="Times New Roman" w:eastAsia="Times New Roman" w:hAnsi="Times New Roman" w:cs="Times New Roman"/>
                <w:b/>
                <w:sz w:val="24"/>
                <w:szCs w:val="24"/>
                <w:highlight w:val="white"/>
              </w:rPr>
              <w:t>з урахуванням пункту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закупівлю, </w:t>
            </w:r>
            <w:r w:rsidRPr="00D73D78">
              <w:rPr>
                <w:rFonts w:ascii="Times New Roman" w:eastAsia="Times New Roman" w:hAnsi="Times New Roman" w:cs="Times New Roman"/>
                <w:b/>
                <w:sz w:val="24"/>
                <w:szCs w:val="24"/>
                <w:highlight w:val="white"/>
              </w:rPr>
              <w:t>якщо таке забезпечення вимагалося замовником</w:t>
            </w:r>
            <w:r>
              <w:rPr>
                <w:rFonts w:ascii="Times New Roman" w:eastAsia="Times New Roman" w:hAnsi="Times New Roman" w:cs="Times New Roman"/>
                <w:sz w:val="24"/>
                <w:szCs w:val="24"/>
                <w:highlight w:val="white"/>
              </w:rPr>
              <w:t>;</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w:t>
            </w:r>
            <w:r w:rsidRPr="00E8644A">
              <w:rPr>
                <w:rFonts w:ascii="Times New Roman" w:eastAsia="Times New Roman" w:hAnsi="Times New Roman" w:cs="Times New Roman"/>
                <w:b/>
                <w:sz w:val="24"/>
                <w:szCs w:val="24"/>
                <w:highlight w:val="white"/>
              </w:rPr>
              <w:t>(крім пункту 13 частини першої статті 17 Закону)</w:t>
            </w:r>
            <w:r>
              <w:rPr>
                <w:rFonts w:ascii="Times New Roman" w:eastAsia="Times New Roman" w:hAnsi="Times New Roman" w:cs="Times New Roman"/>
                <w:sz w:val="24"/>
                <w:szCs w:val="24"/>
                <w:highlight w:val="white"/>
              </w:rPr>
              <w:t xml:space="preserve"> згідно з пунктом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F50F5">
              <w:rPr>
                <w:rFonts w:ascii="Times New Roman" w:eastAsia="Times New Roman" w:hAnsi="Times New Roman" w:cs="Times New Roman"/>
                <w:b/>
                <w:sz w:val="24"/>
                <w:szCs w:val="24"/>
                <w:highlight w:val="white"/>
              </w:rPr>
              <w:t>протягом одного дня з дати</w:t>
            </w:r>
            <w:r>
              <w:rPr>
                <w:rFonts w:ascii="Times New Roman" w:eastAsia="Times New Roman" w:hAnsi="Times New Roman" w:cs="Times New Roman"/>
                <w:sz w:val="24"/>
                <w:szCs w:val="24"/>
                <w:highlight w:val="white"/>
              </w:rPr>
              <w:t xml:space="preserve">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B07EC">
        <w:trPr>
          <w:trHeight w:val="47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9437F7">
              <w:rPr>
                <w:rFonts w:ascii="Times New Roman" w:eastAsia="Times New Roman" w:hAnsi="Times New Roman" w:cs="Times New Roman"/>
                <w:b/>
                <w:sz w:val="24"/>
                <w:szCs w:val="24"/>
              </w:rPr>
              <w:t xml:space="preserve">згідно з </w:t>
            </w:r>
            <w:r w:rsidR="003E4387">
              <w:rPr>
                <w:rFonts w:ascii="Times New Roman" w:eastAsia="Times New Roman" w:hAnsi="Times New Roman" w:cs="Times New Roman"/>
                <w:b/>
                <w:sz w:val="24"/>
                <w:szCs w:val="24"/>
                <w:highlight w:val="white"/>
              </w:rPr>
              <w:t xml:space="preserve"> О</w:t>
            </w:r>
            <w:r w:rsidRPr="009437F7">
              <w:rPr>
                <w:rFonts w:ascii="Times New Roman" w:eastAsia="Times New Roman" w:hAnsi="Times New Roman" w:cs="Times New Roman"/>
                <w:b/>
                <w:sz w:val="24"/>
                <w:szCs w:val="24"/>
                <w:highlight w:val="white"/>
              </w:rPr>
              <w:t>собливостями</w:t>
            </w:r>
            <w:r w:rsidRPr="009437F7">
              <w:rPr>
                <w:rFonts w:ascii="Times New Roman" w:eastAsia="Times New Roman" w:hAnsi="Times New Roman" w:cs="Times New Roman"/>
                <w:b/>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B07EC" w:rsidRDefault="00CB5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7B0D">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CB07EC" w:rsidRDefault="00CB599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AB7B0D">
              <w:rPr>
                <w:rFonts w:ascii="Times New Roman" w:eastAsia="Times New Roman" w:hAnsi="Times New Roman" w:cs="Times New Roman"/>
                <w:color w:val="000000"/>
                <w:sz w:val="24"/>
                <w:szCs w:val="24"/>
              </w:rPr>
              <w:t xml:space="preserve">кт </w:t>
            </w:r>
            <w:r w:rsidR="00AB7B0D">
              <w:rPr>
                <w:rFonts w:ascii="Times New Roman" w:eastAsia="Times New Roman" w:hAnsi="Times New Roman" w:cs="Times New Roman"/>
                <w:sz w:val="24"/>
                <w:szCs w:val="24"/>
              </w:rPr>
              <w:t>д</w:t>
            </w:r>
            <w:r w:rsidR="00AB7B0D">
              <w:rPr>
                <w:rFonts w:ascii="Times New Roman" w:eastAsia="Times New Roman" w:hAnsi="Times New Roman" w:cs="Times New Roman"/>
                <w:color w:val="000000"/>
                <w:sz w:val="24"/>
                <w:szCs w:val="24"/>
              </w:rPr>
              <w:t xml:space="preserve">оговору про закупівлю викладено в </w:t>
            </w:r>
            <w:r w:rsidR="00AB7B0D">
              <w:rPr>
                <w:rFonts w:ascii="Times New Roman" w:eastAsia="Times New Roman" w:hAnsi="Times New Roman" w:cs="Times New Roman"/>
                <w:b/>
                <w:i/>
                <w:color w:val="000000"/>
                <w:sz w:val="24"/>
                <w:szCs w:val="24"/>
              </w:rPr>
              <w:t>Додатку 3</w:t>
            </w:r>
            <w:r w:rsidR="00AB7B0D">
              <w:rPr>
                <w:rFonts w:ascii="Times New Roman" w:eastAsia="Times New Roman" w:hAnsi="Times New Roman" w:cs="Times New Roman"/>
                <w:color w:val="000000"/>
                <w:sz w:val="24"/>
                <w:szCs w:val="24"/>
              </w:rPr>
              <w:t xml:space="preserve"> до цієї тендерної документації.</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B07EC" w:rsidRDefault="00AB7B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B07EC" w:rsidTr="00CA3FBB">
        <w:trPr>
          <w:trHeight w:val="83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B07EC" w:rsidRDefault="00AB7B0D">
            <w:pPr>
              <w:widowControl w:val="0"/>
              <w:ind w:left="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spellStart"/>
            <w:r w:rsidRPr="004B0289">
              <w:rPr>
                <w:rFonts w:ascii="Times New Roman" w:eastAsia="Times New Roman" w:hAnsi="Times New Roman" w:cs="Times New Roman"/>
                <w:sz w:val="24"/>
                <w:szCs w:val="24"/>
                <w:lang w:val="ru-RU"/>
              </w:rPr>
              <w:t>Істотні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можуть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змінюватися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після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підписання</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сторонами в </w:t>
            </w:r>
            <w:proofErr w:type="spellStart"/>
            <w:r w:rsidRPr="004B0289">
              <w:rPr>
                <w:rFonts w:ascii="Times New Roman" w:eastAsia="Times New Roman" w:hAnsi="Times New Roman" w:cs="Times New Roman"/>
                <w:sz w:val="24"/>
                <w:szCs w:val="24"/>
                <w:lang w:val="ru-RU"/>
              </w:rPr>
              <w:t>повному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крім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випадків</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1)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зокрема</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урахуванням</w:t>
            </w:r>
            <w:proofErr w:type="spellEnd"/>
            <w:r w:rsidRPr="004B0289">
              <w:rPr>
                <w:rFonts w:ascii="Times New Roman" w:eastAsia="Times New Roman" w:hAnsi="Times New Roman" w:cs="Times New Roman"/>
                <w:sz w:val="24"/>
                <w:szCs w:val="24"/>
                <w:lang w:val="ru-RU"/>
              </w:rPr>
              <w:t xml:space="preserve"> фактичного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видатків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2)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відбулося</w:t>
            </w:r>
            <w:proofErr w:type="spellEnd"/>
            <w:r w:rsidRPr="004B0289">
              <w:rPr>
                <w:rFonts w:ascii="Times New Roman" w:eastAsia="Times New Roman" w:hAnsi="Times New Roman" w:cs="Times New Roman"/>
                <w:sz w:val="24"/>
                <w:szCs w:val="24"/>
                <w:lang w:val="ru-RU"/>
              </w:rPr>
              <w:t xml:space="preserve"> з моменту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останнього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внесення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w:t>
            </w:r>
            <w:proofErr w:type="spellEnd"/>
            <w:r w:rsidRPr="004B0289">
              <w:rPr>
                <w:rFonts w:ascii="Times New Roman" w:eastAsia="Times New Roman" w:hAnsi="Times New Roman" w:cs="Times New Roman"/>
                <w:sz w:val="24"/>
                <w:szCs w:val="24"/>
                <w:lang w:val="ru-RU"/>
              </w:rPr>
              <w:t xml:space="preserve"> до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частині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Зміна</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здійснюється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не </w:t>
            </w:r>
            <w:proofErr w:type="spellStart"/>
            <w:r w:rsidRPr="004B0289">
              <w:rPr>
                <w:rFonts w:ascii="Times New Roman" w:eastAsia="Times New Roman" w:hAnsi="Times New Roman" w:cs="Times New Roman"/>
                <w:sz w:val="24"/>
                <w:szCs w:val="24"/>
                <w:lang w:val="ru-RU"/>
              </w:rPr>
              <w:t>може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перевищувати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документального </w:t>
            </w:r>
            <w:proofErr w:type="spellStart"/>
            <w:r w:rsidRPr="004B0289">
              <w:rPr>
                <w:rFonts w:ascii="Times New Roman" w:eastAsia="Times New Roman" w:hAnsi="Times New Roman" w:cs="Times New Roman"/>
                <w:sz w:val="24"/>
                <w:szCs w:val="24"/>
                <w:lang w:val="ru-RU"/>
              </w:rPr>
              <w:t>підтвердження</w:t>
            </w:r>
            <w:proofErr w:type="spellEnd"/>
            <w:r w:rsidRPr="004B0289">
              <w:rPr>
                <w:rFonts w:ascii="Times New Roman" w:eastAsia="Times New Roman" w:hAnsi="Times New Roman" w:cs="Times New Roman"/>
                <w:sz w:val="24"/>
                <w:szCs w:val="24"/>
                <w:lang w:val="ru-RU"/>
              </w:rPr>
              <w:t xml:space="preserve"> такого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та не повинна </w:t>
            </w:r>
            <w:proofErr w:type="spellStart"/>
            <w:r w:rsidRPr="004B0289">
              <w:rPr>
                <w:rFonts w:ascii="Times New Roman" w:eastAsia="Times New Roman" w:hAnsi="Times New Roman" w:cs="Times New Roman"/>
                <w:sz w:val="24"/>
                <w:szCs w:val="24"/>
                <w:lang w:val="ru-RU"/>
              </w:rPr>
              <w:t>призвести</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на момент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3)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предмета </w:t>
            </w:r>
            <w:proofErr w:type="spellStart"/>
            <w:r w:rsidRPr="004B0289">
              <w:rPr>
                <w:rFonts w:ascii="Times New Roman" w:eastAsia="Times New Roman" w:hAnsi="Times New Roman" w:cs="Times New Roman"/>
                <w:sz w:val="24"/>
                <w:szCs w:val="24"/>
                <w:lang w:val="ru-RU"/>
              </w:rPr>
              <w:t>закупівлі</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призведе</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4)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строку </w:t>
            </w:r>
            <w:proofErr w:type="spellStart"/>
            <w:r w:rsidRPr="004B0289">
              <w:rPr>
                <w:rFonts w:ascii="Times New Roman" w:eastAsia="Times New Roman" w:hAnsi="Times New Roman" w:cs="Times New Roman"/>
                <w:sz w:val="24"/>
                <w:szCs w:val="24"/>
                <w:lang w:val="ru-RU"/>
              </w:rPr>
              <w:t>дії</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та строку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передачі</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виникнення</w:t>
            </w:r>
            <w:proofErr w:type="spellEnd"/>
            <w:r w:rsidRPr="004B0289">
              <w:rPr>
                <w:rFonts w:ascii="Times New Roman" w:eastAsia="Times New Roman" w:hAnsi="Times New Roman" w:cs="Times New Roman"/>
                <w:sz w:val="24"/>
                <w:szCs w:val="24"/>
                <w:lang w:val="ru-RU"/>
              </w:rPr>
              <w:t xml:space="preserve"> документально </w:t>
            </w:r>
            <w:proofErr w:type="spellStart"/>
            <w:r w:rsidRPr="004B0289">
              <w:rPr>
                <w:rFonts w:ascii="Times New Roman" w:eastAsia="Times New Roman" w:hAnsi="Times New Roman" w:cs="Times New Roman"/>
                <w:sz w:val="24"/>
                <w:szCs w:val="24"/>
                <w:lang w:val="ru-RU"/>
              </w:rPr>
              <w:t>підтверджених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об’єктивних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спричинили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у тому </w:t>
            </w:r>
            <w:proofErr w:type="spellStart"/>
            <w:r w:rsidRPr="004B0289">
              <w:rPr>
                <w:rFonts w:ascii="Times New Roman" w:eastAsia="Times New Roman" w:hAnsi="Times New Roman" w:cs="Times New Roman"/>
                <w:sz w:val="24"/>
                <w:szCs w:val="24"/>
                <w:lang w:val="ru-RU"/>
              </w:rPr>
              <w:t>числі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непереборної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затримки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фінансування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витрат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призведуть</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5)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бік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(без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кількості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та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товарів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6)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ставок </w:t>
            </w:r>
            <w:proofErr w:type="spellStart"/>
            <w:r w:rsidRPr="004B0289">
              <w:rPr>
                <w:rFonts w:ascii="Times New Roman" w:eastAsia="Times New Roman" w:hAnsi="Times New Roman" w:cs="Times New Roman"/>
                <w:sz w:val="24"/>
                <w:szCs w:val="24"/>
                <w:lang w:val="ru-RU"/>
              </w:rPr>
              <w:t>податків</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зборів</w:t>
            </w:r>
            <w:proofErr w:type="spellEnd"/>
            <w:r w:rsidRPr="004B0289">
              <w:rPr>
                <w:rFonts w:ascii="Times New Roman" w:eastAsia="Times New Roman" w:hAnsi="Times New Roman" w:cs="Times New Roman"/>
                <w:sz w:val="24"/>
                <w:szCs w:val="24"/>
                <w:lang w:val="ru-RU"/>
              </w:rPr>
              <w:t xml:space="preserve">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умов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таких ставок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а </w:t>
            </w:r>
            <w:proofErr w:type="spellStart"/>
            <w:r w:rsidRPr="004B0289">
              <w:rPr>
                <w:rFonts w:ascii="Times New Roman" w:eastAsia="Times New Roman" w:hAnsi="Times New Roman" w:cs="Times New Roman"/>
                <w:sz w:val="24"/>
                <w:szCs w:val="24"/>
                <w:lang w:val="ru-RU"/>
              </w:rPr>
              <w:t>також</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податкового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навантаження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внаслідок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7)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згідно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законодавством</w:t>
            </w:r>
            <w:proofErr w:type="spellEnd"/>
            <w:r w:rsidRPr="004B0289">
              <w:rPr>
                <w:rFonts w:ascii="Times New Roman" w:eastAsia="Times New Roman" w:hAnsi="Times New Roman" w:cs="Times New Roman"/>
                <w:sz w:val="24"/>
                <w:szCs w:val="24"/>
                <w:lang w:val="ru-RU"/>
              </w:rPr>
              <w:t xml:space="preserve"> органами </w:t>
            </w:r>
            <w:proofErr w:type="spellStart"/>
            <w:r w:rsidRPr="004B0289">
              <w:rPr>
                <w:rFonts w:ascii="Times New Roman" w:eastAsia="Times New Roman" w:hAnsi="Times New Roman" w:cs="Times New Roman"/>
                <w:sz w:val="24"/>
                <w:szCs w:val="24"/>
                <w:lang w:val="ru-RU"/>
              </w:rPr>
              <w:t>державної</w:t>
            </w:r>
            <w:proofErr w:type="spellEnd"/>
            <w:r w:rsidRPr="004B0289">
              <w:rPr>
                <w:rFonts w:ascii="Times New Roman" w:eastAsia="Times New Roman" w:hAnsi="Times New Roman" w:cs="Times New Roman"/>
                <w:sz w:val="24"/>
                <w:szCs w:val="24"/>
                <w:lang w:val="ru-RU"/>
              </w:rPr>
              <w:t xml:space="preserve"> статистики </w:t>
            </w:r>
            <w:proofErr w:type="spellStart"/>
            <w:r w:rsidRPr="004B0289">
              <w:rPr>
                <w:rFonts w:ascii="Times New Roman" w:eastAsia="Times New Roman" w:hAnsi="Times New Roman" w:cs="Times New Roman"/>
                <w:sz w:val="24"/>
                <w:szCs w:val="24"/>
                <w:lang w:val="ru-RU"/>
              </w:rPr>
              <w:t>індексу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споживчих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курсу </w:t>
            </w:r>
            <w:proofErr w:type="spellStart"/>
            <w:r w:rsidRPr="004B0289">
              <w:rPr>
                <w:rFonts w:ascii="Times New Roman" w:eastAsia="Times New Roman" w:hAnsi="Times New Roman" w:cs="Times New Roman"/>
                <w:sz w:val="24"/>
                <w:szCs w:val="24"/>
                <w:lang w:val="ru-RU"/>
              </w:rPr>
              <w:t>іноземної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валюти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біржових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котирувань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показників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Platts</w:t>
            </w:r>
            <w:proofErr w:type="spellEnd"/>
            <w:r w:rsidRPr="004B0289">
              <w:rPr>
                <w:rFonts w:ascii="Times New Roman" w:eastAsia="Times New Roman" w:hAnsi="Times New Roman" w:cs="Times New Roman"/>
                <w:sz w:val="24"/>
                <w:szCs w:val="24"/>
                <w:lang w:val="ru-RU"/>
              </w:rPr>
              <w:t xml:space="preserve">, ARGUS, </w:t>
            </w:r>
            <w:proofErr w:type="spellStart"/>
            <w:r w:rsidRPr="004B0289">
              <w:rPr>
                <w:rFonts w:ascii="Times New Roman" w:eastAsia="Times New Roman" w:hAnsi="Times New Roman" w:cs="Times New Roman"/>
                <w:sz w:val="24"/>
                <w:szCs w:val="24"/>
                <w:lang w:val="ru-RU"/>
              </w:rPr>
              <w:t>регульованих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тарифів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нормативів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середньозважених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на </w:t>
            </w:r>
            <w:proofErr w:type="spellStart"/>
            <w:r w:rsidRPr="004B0289">
              <w:rPr>
                <w:rFonts w:ascii="Times New Roman" w:eastAsia="Times New Roman" w:hAnsi="Times New Roman" w:cs="Times New Roman"/>
                <w:sz w:val="24"/>
                <w:szCs w:val="24"/>
                <w:lang w:val="ru-RU"/>
              </w:rPr>
              <w:t>електроенергію</w:t>
            </w:r>
            <w:proofErr w:type="spellEnd"/>
            <w:r w:rsidRPr="004B0289">
              <w:rPr>
                <w:rFonts w:ascii="Times New Roman" w:eastAsia="Times New Roman" w:hAnsi="Times New Roman" w:cs="Times New Roman"/>
                <w:sz w:val="24"/>
                <w:szCs w:val="24"/>
                <w:lang w:val="ru-RU"/>
              </w:rPr>
              <w:t xml:space="preserve"> на ринку “на </w:t>
            </w:r>
            <w:proofErr w:type="spellStart"/>
            <w:r w:rsidRPr="004B0289">
              <w:rPr>
                <w:rFonts w:ascii="Times New Roman" w:eastAsia="Times New Roman" w:hAnsi="Times New Roman" w:cs="Times New Roman"/>
                <w:sz w:val="24"/>
                <w:szCs w:val="24"/>
                <w:lang w:val="ru-RU"/>
              </w:rPr>
              <w:t>добу</w:t>
            </w:r>
            <w:proofErr w:type="spellEnd"/>
            <w:r w:rsidRPr="004B0289">
              <w:rPr>
                <w:rFonts w:ascii="Times New Roman" w:eastAsia="Times New Roman" w:hAnsi="Times New Roman" w:cs="Times New Roman"/>
                <w:sz w:val="24"/>
                <w:szCs w:val="24"/>
                <w:lang w:val="ru-RU"/>
              </w:rPr>
              <w:t xml:space="preserve"> наперед”,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застосовуються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встановлення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w:t>
            </w:r>
            <w:r w:rsidR="00CA3FBB">
              <w:rPr>
                <w:rFonts w:ascii="Times New Roman" w:eastAsia="Times New Roman" w:hAnsi="Times New Roman" w:cs="Times New Roman"/>
                <w:sz w:val="24"/>
                <w:szCs w:val="24"/>
                <w:lang w:val="ru-RU"/>
              </w:rPr>
              <w:t xml:space="preserve">о </w:t>
            </w:r>
            <w:proofErr w:type="spellStart"/>
            <w:r w:rsidR="00CA3FBB">
              <w:rPr>
                <w:rFonts w:ascii="Times New Roman" w:eastAsia="Times New Roman" w:hAnsi="Times New Roman" w:cs="Times New Roman"/>
                <w:sz w:val="24"/>
                <w:szCs w:val="24"/>
                <w:lang w:val="ru-RU"/>
              </w:rPr>
              <w:t>закупівлю</w:t>
            </w:r>
            <w:proofErr w:type="spellEnd"/>
            <w:r w:rsidR="00CA3FBB">
              <w:rPr>
                <w:rFonts w:ascii="Times New Roman" w:eastAsia="Times New Roman" w:hAnsi="Times New Roman" w:cs="Times New Roman"/>
                <w:sz w:val="24"/>
                <w:szCs w:val="24"/>
                <w:lang w:val="ru-RU"/>
              </w:rPr>
              <w:t xml:space="preserve"> порядку </w:t>
            </w:r>
            <w:proofErr w:type="spellStart"/>
            <w:r w:rsidR="00CA3FBB">
              <w:rPr>
                <w:rFonts w:ascii="Times New Roman" w:eastAsia="Times New Roman" w:hAnsi="Times New Roman" w:cs="Times New Roman"/>
                <w:sz w:val="24"/>
                <w:szCs w:val="24"/>
                <w:lang w:val="ru-RU"/>
              </w:rPr>
              <w:t>зміни</w:t>
            </w:r>
            <w:proofErr w:type="spell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ціни</w:t>
            </w:r>
            <w:proofErr w:type="spellEnd"/>
            <w:r w:rsidR="00CA3FBB">
              <w:rPr>
                <w:rFonts w:ascii="Times New Roman" w:eastAsia="Times New Roman" w:hAnsi="Times New Roman" w:cs="Times New Roman"/>
                <w:sz w:val="24"/>
                <w:szCs w:val="24"/>
                <w:lang w:val="ru-RU"/>
              </w:rPr>
              <w:t>;</w:t>
            </w: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8)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умов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застосуванням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положень</w:t>
            </w:r>
            <w:proofErr w:type="spellEnd"/>
            <w:r w:rsidRPr="004B028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шостої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B07EC" w:rsidRPr="00EB752B" w:rsidRDefault="00AB7B0D">
            <w:pPr>
              <w:widowControl w:val="0"/>
              <w:ind w:right="120"/>
              <w:jc w:val="both"/>
              <w:rPr>
                <w:rFonts w:ascii="Times New Roman" w:eastAsia="Times New Roman" w:hAnsi="Times New Roman" w:cs="Times New Roman"/>
                <w:sz w:val="24"/>
                <w:szCs w:val="24"/>
              </w:rPr>
            </w:pPr>
            <w:r w:rsidRPr="00EB752B">
              <w:rPr>
                <w:rFonts w:ascii="Times New Roman" w:eastAsia="Times New Roman" w:hAnsi="Times New Roman" w:cs="Times New Roman"/>
                <w:sz w:val="24"/>
                <w:szCs w:val="24"/>
              </w:rPr>
              <w:t>Забезпечення виконання договору про закупівлю не вимагається.</w:t>
            </w:r>
          </w:p>
          <w:p w:rsidR="00CB07EC" w:rsidRDefault="00CB07EC">
            <w:pPr>
              <w:widowControl w:val="0"/>
              <w:jc w:val="both"/>
              <w:rPr>
                <w:rFonts w:ascii="Times New Roman" w:eastAsia="Times New Roman" w:hAnsi="Times New Roman" w:cs="Times New Roman"/>
                <w:sz w:val="24"/>
                <w:szCs w:val="24"/>
              </w:rPr>
            </w:pPr>
          </w:p>
        </w:tc>
      </w:tr>
    </w:tbl>
    <w:p w:rsidR="00CB07EC" w:rsidRDefault="00CB07E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B07EC" w:rsidRDefault="00CB07EC">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Pr="00B2002E" w:rsidRDefault="00EB752B">
      <w:pPr>
        <w:widowControl w:val="0"/>
        <w:spacing w:after="0" w:line="240" w:lineRule="auto"/>
        <w:jc w:val="both"/>
        <w:rPr>
          <w:rFonts w:ascii="Times New Roman" w:eastAsia="Times New Roman" w:hAnsi="Times New Roman" w:cs="Times New Roman"/>
          <w:sz w:val="24"/>
          <w:szCs w:val="24"/>
          <w:lang w:val="ru-RU"/>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C12FC8" w:rsidRDefault="00C12FC8" w:rsidP="00EB752B">
      <w:pPr>
        <w:spacing w:after="0" w:line="240" w:lineRule="auto"/>
        <w:ind w:left="5660" w:firstLine="700"/>
        <w:jc w:val="right"/>
        <w:rPr>
          <w:rFonts w:ascii="Times New Roman" w:eastAsia="Times New Roman" w:hAnsi="Times New Roman" w:cs="Times New Roman"/>
          <w:b/>
          <w:color w:val="000000"/>
          <w:sz w:val="20"/>
          <w:szCs w:val="20"/>
        </w:rPr>
      </w:pPr>
    </w:p>
    <w:p w:rsidR="00C12FC8" w:rsidRDefault="00C12FC8" w:rsidP="00EB752B">
      <w:pPr>
        <w:spacing w:after="0" w:line="240" w:lineRule="auto"/>
        <w:ind w:left="5660" w:firstLine="700"/>
        <w:jc w:val="right"/>
        <w:rPr>
          <w:rFonts w:ascii="Times New Roman" w:eastAsia="Times New Roman" w:hAnsi="Times New Roman" w:cs="Times New Roman"/>
          <w:b/>
          <w:color w:val="000000"/>
          <w:sz w:val="20"/>
          <w:szCs w:val="20"/>
        </w:rPr>
      </w:pPr>
    </w:p>
    <w:p w:rsidR="00C12FC8" w:rsidRDefault="00C12FC8" w:rsidP="00EB752B">
      <w:pPr>
        <w:spacing w:after="0" w:line="240" w:lineRule="auto"/>
        <w:ind w:left="5660" w:firstLine="700"/>
        <w:jc w:val="right"/>
        <w:rPr>
          <w:rFonts w:ascii="Times New Roman" w:eastAsia="Times New Roman" w:hAnsi="Times New Roman" w:cs="Times New Roman"/>
          <w:b/>
          <w:color w:val="000000"/>
          <w:sz w:val="20"/>
          <w:szCs w:val="20"/>
        </w:rPr>
      </w:pPr>
    </w:p>
    <w:p w:rsidR="00C12FC8" w:rsidRDefault="00C12FC8" w:rsidP="00EB752B">
      <w:pPr>
        <w:spacing w:after="0" w:line="240" w:lineRule="auto"/>
        <w:ind w:left="5660" w:firstLine="700"/>
        <w:jc w:val="right"/>
        <w:rPr>
          <w:rFonts w:ascii="Times New Roman" w:eastAsia="Times New Roman" w:hAnsi="Times New Roman" w:cs="Times New Roman"/>
          <w:b/>
          <w:color w:val="000000"/>
          <w:sz w:val="20"/>
          <w:szCs w:val="20"/>
        </w:rPr>
      </w:pPr>
    </w:p>
    <w:p w:rsidR="00C12FC8" w:rsidRDefault="00C12FC8"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EB752B" w:rsidRDefault="00EB752B" w:rsidP="00EB752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EB752B" w:rsidRDefault="00EB752B" w:rsidP="00EB752B">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EB752B" w:rsidRPr="00CB2A4E" w:rsidRDefault="00EB752B" w:rsidP="00EB752B">
      <w:pPr>
        <w:spacing w:after="0" w:line="240" w:lineRule="auto"/>
        <w:ind w:left="5660" w:firstLine="700"/>
        <w:jc w:val="right"/>
        <w:rPr>
          <w:rFonts w:ascii="Times New Roman" w:eastAsia="Times New Roman" w:hAnsi="Times New Roman" w:cs="Times New Roman"/>
          <w:sz w:val="20"/>
          <w:szCs w:val="20"/>
        </w:rPr>
      </w:pPr>
    </w:p>
    <w:p w:rsidR="00EB752B" w:rsidRPr="00CB2A4E" w:rsidRDefault="00EB752B" w:rsidP="00EB752B">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EB752B"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кваліфікаційним/кваліфікаційному  критеріям, визначеним у статті 16 Закону </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Про публічні закупівлі</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w:t>
      </w:r>
    </w:p>
    <w:p w:rsidR="00EB752B" w:rsidRPr="00CB2A4E"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DF28B6" w:rsidRDefault="00DF28B6"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w:t>
      </w:r>
      <w:r>
        <w:rPr>
          <w:rFonts w:ascii="Times New Roman" w:eastAsia="Times New Roman" w:hAnsi="Times New Roman" w:cs="Times New Roman"/>
          <w:b/>
          <w:color w:val="000000"/>
          <w:sz w:val="24"/>
          <w:szCs w:val="24"/>
        </w:rPr>
        <w:t>ідповідно до вимог Особливостей</w:t>
      </w:r>
    </w:p>
    <w:p w:rsidR="00EB752B" w:rsidRPr="00957810" w:rsidRDefault="00EB752B" w:rsidP="00EB752B">
      <w:pPr>
        <w:spacing w:before="240" w:after="0" w:line="240" w:lineRule="auto"/>
        <w:jc w:val="center"/>
        <w:rPr>
          <w:rFonts w:ascii="Times New Roman" w:eastAsia="Times New Roman" w:hAnsi="Times New Roman" w:cs="Times New Roman"/>
          <w:b/>
          <w:color w:val="000000"/>
          <w:sz w:val="24"/>
          <w:szCs w:val="24"/>
        </w:rPr>
      </w:pPr>
    </w:p>
    <w:p w:rsidR="00EB752B" w:rsidRPr="00957810" w:rsidRDefault="00EB752B" w:rsidP="00EB752B">
      <w:pPr>
        <w:spacing w:before="240" w:after="0" w:line="240" w:lineRule="auto"/>
        <w:jc w:val="both"/>
        <w:rPr>
          <w:rFonts w:ascii="Times New Roman" w:eastAsia="Times New Roman" w:hAnsi="Times New Roman" w:cs="Times New Roman"/>
          <w:b/>
          <w:color w:val="000000"/>
          <w:sz w:val="24"/>
          <w:szCs w:val="24"/>
        </w:rPr>
      </w:pPr>
    </w:p>
    <w:p w:rsidR="00EB752B" w:rsidRPr="00CC6125"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Учасник</w:t>
      </w:r>
      <w:r w:rsidRPr="00CB2A4E">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w:t>
      </w:r>
      <w:r w:rsidRPr="00CB2A4E">
        <w:rPr>
          <w:rFonts w:ascii="Times New Roman" w:eastAsia="Times New Roman" w:hAnsi="Times New Roman" w:cs="Times New Roman"/>
          <w:b/>
          <w:sz w:val="24"/>
          <w:szCs w:val="24"/>
        </w:rPr>
        <w:t xml:space="preserve">(крім пункту 13 частини першої статті 17 Закону), </w:t>
      </w:r>
      <w:r w:rsidRPr="00CC6125">
        <w:rPr>
          <w:rFonts w:ascii="Times New Roman" w:eastAsia="Times New Roman" w:hAnsi="Times New Roman" w:cs="Times New Roman"/>
          <w:b/>
          <w:sz w:val="24"/>
          <w:szCs w:val="24"/>
        </w:rPr>
        <w:t xml:space="preserve">шляхом самостійного декларування відсутності таких підстав в електронній системі </w:t>
      </w:r>
      <w:proofErr w:type="spellStart"/>
      <w:r w:rsidRPr="00CC6125">
        <w:rPr>
          <w:rFonts w:ascii="Times New Roman" w:eastAsia="Times New Roman" w:hAnsi="Times New Roman" w:cs="Times New Roman"/>
          <w:b/>
          <w:sz w:val="24"/>
          <w:szCs w:val="24"/>
        </w:rPr>
        <w:t>закупівель</w:t>
      </w:r>
      <w:proofErr w:type="spellEnd"/>
      <w:r w:rsidRPr="00CC6125">
        <w:rPr>
          <w:rFonts w:ascii="Times New Roman" w:eastAsia="Times New Roman" w:hAnsi="Times New Roman" w:cs="Times New Roman"/>
          <w:b/>
          <w:sz w:val="24"/>
          <w:szCs w:val="24"/>
        </w:rPr>
        <w:t xml:space="preserve"> під час подання тендерної пропозиції.</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sz w:val="24"/>
          <w:szCs w:val="24"/>
        </w:rPr>
        <w:t xml:space="preserve">Замовник </w:t>
      </w:r>
      <w:r w:rsidRPr="00CB2A4E">
        <w:rPr>
          <w:rFonts w:ascii="Times New Roman" w:eastAsia="Times New Roman" w:hAnsi="Times New Roman" w:cs="Times New Roman"/>
          <w:b/>
          <w:sz w:val="24"/>
          <w:szCs w:val="24"/>
        </w:rPr>
        <w:t>не вимагає</w:t>
      </w:r>
      <w:r w:rsidRPr="00CB2A4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w:t>
      </w:r>
      <w:proofErr w:type="spellStart"/>
      <w:r w:rsidRPr="00CB2A4E">
        <w:rPr>
          <w:rFonts w:ascii="Times New Roman" w:eastAsia="Times New Roman" w:hAnsi="Times New Roman" w:cs="Times New Roman"/>
          <w:sz w:val="24"/>
          <w:szCs w:val="24"/>
        </w:rPr>
        <w:t>закупівель</w:t>
      </w:r>
      <w:proofErr w:type="spellEnd"/>
      <w:r w:rsidRPr="00CB2A4E">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w:t>
      </w:r>
      <w:r w:rsidRPr="00CB2A4E">
        <w:rPr>
          <w:rFonts w:ascii="Times New Roman" w:eastAsia="Times New Roman" w:hAnsi="Times New Roman" w:cs="Times New Roman"/>
          <w:b/>
          <w:sz w:val="24"/>
          <w:szCs w:val="24"/>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36411A">
        <w:rPr>
          <w:rFonts w:ascii="Times New Roman" w:eastAsia="Times New Roman" w:hAnsi="Times New Roman" w:cs="Times New Roman"/>
          <w:b/>
          <w:color w:val="000000"/>
          <w:sz w:val="24"/>
          <w:szCs w:val="24"/>
        </w:rPr>
        <w:t>ПЕРЕМОЖЦЯ</w:t>
      </w:r>
      <w:r w:rsidRPr="00CB2A4E">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EB752B" w:rsidRPr="008D3975" w:rsidRDefault="00EB752B" w:rsidP="00EB752B">
      <w:pP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highlight w:val="white"/>
        </w:rPr>
        <w:t>Замовник зобов’язаний відхилити</w:t>
      </w:r>
      <w:r w:rsidRPr="00CB2A4E">
        <w:rPr>
          <w:rFonts w:ascii="Times New Roman" w:eastAsia="Times New Roman" w:hAnsi="Times New Roman" w:cs="Times New Roman"/>
          <w:sz w:val="24"/>
          <w:szCs w:val="24"/>
          <w:highlight w:val="white"/>
        </w:rPr>
        <w:t xml:space="preserve"> тендерну пропозицію переможця процедури закупівлі в разі, коли наявні підстави, визначені статтею 17 Закону </w:t>
      </w:r>
      <w:r w:rsidRPr="008D3975">
        <w:rPr>
          <w:rFonts w:ascii="Times New Roman" w:eastAsia="Times New Roman" w:hAnsi="Times New Roman" w:cs="Times New Roman"/>
          <w:b/>
          <w:sz w:val="24"/>
          <w:szCs w:val="24"/>
          <w:highlight w:val="white"/>
        </w:rPr>
        <w:t>(крім пункту 13 частини першої статті 17 Закону).</w:t>
      </w:r>
    </w:p>
    <w:p w:rsidR="00EB752B" w:rsidRDefault="00EB752B" w:rsidP="00EB752B">
      <w:pPr>
        <w:spacing w:after="0" w:line="240" w:lineRule="auto"/>
        <w:jc w:val="both"/>
        <w:rPr>
          <w:rFonts w:ascii="Times New Roman" w:eastAsia="Times New Roman" w:hAnsi="Times New Roman" w:cs="Times New Roman"/>
          <w:color w:val="000000"/>
          <w:sz w:val="24"/>
          <w:szCs w:val="24"/>
        </w:rPr>
      </w:pPr>
      <w:r w:rsidRPr="001E4F6B">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1E4F6B">
        <w:rPr>
          <w:rFonts w:ascii="Times New Roman" w:eastAsia="Times New Roman" w:hAnsi="Times New Roman" w:cs="Times New Roman"/>
          <w:b/>
          <w:sz w:val="24"/>
          <w:szCs w:val="24"/>
        </w:rPr>
        <w:t>закупівель</w:t>
      </w:r>
      <w:proofErr w:type="spellEnd"/>
      <w:r w:rsidRPr="001E4F6B">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4F6B">
        <w:rPr>
          <w:rFonts w:ascii="Times New Roman" w:eastAsia="Times New Roman" w:hAnsi="Times New Roman" w:cs="Times New Roman"/>
          <w:b/>
          <w:sz w:val="24"/>
          <w:szCs w:val="24"/>
        </w:rPr>
        <w:t>закупівель</w:t>
      </w:r>
      <w:proofErr w:type="spellEnd"/>
      <w:r w:rsidRPr="001E4F6B">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EB752B" w:rsidRDefault="00EB752B" w:rsidP="00EB752B">
      <w:pPr>
        <w:spacing w:after="450" w:line="240" w:lineRule="auto"/>
        <w:jc w:val="both"/>
        <w:rPr>
          <w:rFonts w:ascii="Times New Roman" w:eastAsia="Times New Roman" w:hAnsi="Times New Roman" w:cs="Times New Roman"/>
          <w:b/>
          <w:color w:val="000000"/>
        </w:rPr>
      </w:pPr>
    </w:p>
    <w:p w:rsidR="00EB752B" w:rsidRPr="00957810" w:rsidRDefault="00EB752B" w:rsidP="00EB752B">
      <w:pPr>
        <w:spacing w:after="450" w:line="240" w:lineRule="auto"/>
        <w:jc w:val="center"/>
        <w:rPr>
          <w:rFonts w:ascii="Times New Roman" w:eastAsia="Times New Roman" w:hAnsi="Times New Roman" w:cs="Times New Roman"/>
          <w:color w:val="000000"/>
          <w:sz w:val="24"/>
          <w:szCs w:val="24"/>
        </w:rPr>
      </w:pPr>
      <w:r w:rsidRPr="00957810">
        <w:rPr>
          <w:rFonts w:ascii="Times New Roman" w:eastAsia="Times New Roman" w:hAnsi="Times New Roman" w:cs="Times New Roman"/>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B752B" w:rsidTr="00F931E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Default="00EB752B" w:rsidP="00EB752B">
      <w:pPr>
        <w:spacing w:after="0" w:line="240" w:lineRule="auto"/>
        <w:rPr>
          <w:rFonts w:ascii="Times New Roman" w:eastAsia="Times New Roman" w:hAnsi="Times New Roman" w:cs="Times New Roman"/>
          <w:b/>
          <w:color w:val="000000"/>
          <w:sz w:val="20"/>
          <w:szCs w:val="20"/>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957810">
        <w:rPr>
          <w:rFonts w:ascii="Times New Roman" w:eastAsia="Times New Roman" w:hAnsi="Times New Roman" w:cs="Times New Roman"/>
          <w:b/>
          <w:color w:val="000000"/>
          <w:sz w:val="24"/>
          <w:szCs w:val="24"/>
        </w:rPr>
        <w:t>Документи, які надаються ПЕРЕМОЖЦЕМ</w:t>
      </w:r>
    </w:p>
    <w:p w:rsidR="00EB752B" w:rsidRPr="00957810" w:rsidRDefault="00EB752B" w:rsidP="00EB752B">
      <w:pPr>
        <w:spacing w:before="240" w:after="0" w:line="240" w:lineRule="auto"/>
        <w:jc w:val="center"/>
        <w:rPr>
          <w:rFonts w:ascii="Times New Roman" w:eastAsia="Times New Roman" w:hAnsi="Times New Roman" w:cs="Times New Roman"/>
          <w:sz w:val="24"/>
          <w:szCs w:val="24"/>
        </w:rPr>
      </w:pPr>
      <w:r w:rsidRPr="00957810">
        <w:rPr>
          <w:rFonts w:ascii="Times New Roman" w:eastAsia="Times New Roman" w:hAnsi="Times New Roman" w:cs="Times New Roman"/>
          <w:b/>
          <w:color w:val="000000"/>
          <w:sz w:val="24"/>
          <w:szCs w:val="24"/>
        </w:rPr>
        <w:t xml:space="preserve"> (фізичною особою чи фізичною особою</w:t>
      </w:r>
      <w:r w:rsidRPr="00957810">
        <w:rPr>
          <w:rFonts w:ascii="Times New Roman" w:eastAsia="Times New Roman" w:hAnsi="Times New Roman" w:cs="Times New Roman"/>
          <w:b/>
          <w:sz w:val="24"/>
          <w:szCs w:val="24"/>
        </w:rPr>
        <w:t xml:space="preserve"> — </w:t>
      </w:r>
      <w:r w:rsidRPr="0095781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B752B" w:rsidTr="00F931E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52B" w:rsidRDefault="00EB752B" w:rsidP="00F931E3">
            <w:pPr>
              <w:spacing w:after="0" w:line="240" w:lineRule="auto"/>
              <w:ind w:left="100"/>
              <w:jc w:val="both"/>
              <w:rPr>
                <w:rFonts w:ascii="Times New Roman" w:eastAsia="Times New Roman" w:hAnsi="Times New Roman" w:cs="Times New Roman"/>
                <w:sz w:val="20"/>
                <w:szCs w:val="20"/>
              </w:rPr>
            </w:pPr>
            <w:bookmarkStart w:id="7" w:name="_heading=h.gjdgxs" w:colFirst="0" w:colLast="0"/>
            <w:bookmarkEnd w:id="7"/>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Pr="00957810" w:rsidRDefault="00EB752B" w:rsidP="00EB752B">
      <w:pPr>
        <w:shd w:val="clear" w:color="auto" w:fill="FFFFFF"/>
        <w:spacing w:before="120" w:after="0" w:line="240" w:lineRule="auto"/>
        <w:jc w:val="both"/>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B752B" w:rsidRPr="00957810" w:rsidRDefault="00EB752B" w:rsidP="00EB752B">
      <w:pPr>
        <w:shd w:val="clear" w:color="auto" w:fill="FFFFFF"/>
        <w:spacing w:after="0" w:line="240" w:lineRule="auto"/>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rPr>
        <w:t> </w:t>
      </w:r>
    </w:p>
    <w:p w:rsidR="00EB752B" w:rsidRPr="00957810" w:rsidRDefault="00EB752B" w:rsidP="00EB752B">
      <w:pPr>
        <w:shd w:val="clear" w:color="auto" w:fill="FFFFFF"/>
        <w:spacing w:after="0" w:line="240" w:lineRule="auto"/>
        <w:rPr>
          <w:rFonts w:ascii="Times New Roman" w:eastAsia="Times New Roman" w:hAnsi="Times New Roman" w:cs="Times New Roman"/>
          <w:sz w:val="20"/>
          <w:szCs w:val="20"/>
        </w:rPr>
      </w:pPr>
    </w:p>
    <w:p w:rsidR="00EB752B" w:rsidRDefault="00EB752B" w:rsidP="00EB752B">
      <w:pPr>
        <w:spacing w:after="0" w:line="240" w:lineRule="auto"/>
        <w:rPr>
          <w:rFonts w:ascii="Times New Roman" w:eastAsia="Times New Roman" w:hAnsi="Times New Roman" w:cs="Times New Roman"/>
          <w:sz w:val="20"/>
          <w:szCs w:val="20"/>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9C7C08" w:rsidRDefault="001F4A11" w:rsidP="001F4A11">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t>Додаток</w:t>
      </w:r>
      <w:proofErr w:type="spellEnd"/>
      <w:r w:rsidRPr="001F4A11">
        <w:rPr>
          <w:rFonts w:ascii="Times New Roman" w:hAnsi="Times New Roman" w:cs="Times New Roman"/>
          <w:b/>
          <w:color w:val="000000" w:themeColor="text1"/>
          <w:sz w:val="24"/>
          <w:szCs w:val="24"/>
          <w:lang w:val="ru-RU"/>
        </w:rPr>
        <w:t xml:space="preserve"> 2 </w:t>
      </w:r>
    </w:p>
    <w:p w:rsidR="001F4A11" w:rsidRPr="001F4A11" w:rsidRDefault="001F4A11" w:rsidP="001F4A11">
      <w:pPr>
        <w:spacing w:after="0" w:line="240" w:lineRule="auto"/>
        <w:ind w:right="-25"/>
        <w:jc w:val="right"/>
        <w:rPr>
          <w:rFonts w:ascii="Times New Roman" w:hAnsi="Times New Roman" w:cs="Times New Roman"/>
          <w:b/>
          <w:color w:val="000000" w:themeColor="text1"/>
          <w:sz w:val="24"/>
          <w:szCs w:val="24"/>
        </w:rPr>
      </w:pPr>
      <w:proofErr w:type="gramStart"/>
      <w:r w:rsidRPr="001F4A11">
        <w:rPr>
          <w:rFonts w:ascii="Times New Roman" w:hAnsi="Times New Roman" w:cs="Times New Roman"/>
          <w:b/>
          <w:color w:val="000000" w:themeColor="text1"/>
          <w:sz w:val="24"/>
          <w:szCs w:val="24"/>
          <w:lang w:val="ru-RU"/>
        </w:rPr>
        <w:t>до</w:t>
      </w:r>
      <w:proofErr w:type="gramEnd"/>
      <w:r w:rsidRPr="001F4A11">
        <w:rPr>
          <w:rFonts w:ascii="Times New Roman" w:hAnsi="Times New Roman" w:cs="Times New Roman"/>
          <w:b/>
          <w:color w:val="000000" w:themeColor="text1"/>
          <w:sz w:val="24"/>
          <w:szCs w:val="24"/>
          <w:lang w:val="ru-RU"/>
        </w:rPr>
        <w:t xml:space="preserve">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CD3716"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rsidR="00CD3716" w:rsidRPr="00CD3716" w:rsidRDefault="00CD3716" w:rsidP="00CD3716">
      <w:pPr>
        <w:rPr>
          <w:rFonts w:ascii="Times New Roman" w:hAnsi="Times New Roman" w:cs="Times New Roman"/>
          <w:sz w:val="24"/>
          <w:szCs w:val="24"/>
        </w:rPr>
      </w:pPr>
    </w:p>
    <w:p w:rsidR="00CD3716" w:rsidRDefault="00CD3716" w:rsidP="00CD3716">
      <w:pPr>
        <w:rPr>
          <w:rFonts w:ascii="Times New Roman" w:hAnsi="Times New Roman" w:cs="Times New Roman"/>
          <w:sz w:val="24"/>
          <w:szCs w:val="24"/>
        </w:rPr>
      </w:pPr>
    </w:p>
    <w:p w:rsidR="001F4A11" w:rsidRPr="00CD3716" w:rsidRDefault="001F4A11" w:rsidP="00CD3716">
      <w:pPr>
        <w:rPr>
          <w:rFonts w:ascii="Times New Roman" w:hAnsi="Times New Roman" w:cs="Times New Roman"/>
          <w:sz w:val="24"/>
          <w:szCs w:val="24"/>
        </w:rPr>
      </w:pPr>
    </w:p>
    <w:p w:rsidR="001F4A11" w:rsidRPr="004252D5" w:rsidRDefault="00166A8D" w:rsidP="001F4A11">
      <w:pPr>
        <w:rPr>
          <w:rFonts w:ascii="Times New Roman" w:hAnsi="Times New Roman" w:cs="Times New Roman"/>
        </w:rPr>
      </w:pPr>
      <w:r>
        <w:rPr>
          <w:noProof/>
          <w:lang w:val="ru-RU"/>
        </w:rPr>
        <w:lastRenderedPageBreak/>
        <w:drawing>
          <wp:inline distT="0" distB="0" distL="0" distR="0" wp14:anchorId="7E6EA1DE" wp14:editId="06371BA5">
            <wp:extent cx="4485640" cy="9719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5640" cy="9719310"/>
                    </a:xfrm>
                    <a:prstGeom prst="rect">
                      <a:avLst/>
                    </a:prstGeom>
                  </pic:spPr>
                </pic:pic>
              </a:graphicData>
            </a:graphic>
          </wp:inline>
        </w:drawing>
      </w:r>
    </w:p>
    <w:p w:rsidR="002016FE" w:rsidRPr="004252D5" w:rsidRDefault="002016FE" w:rsidP="001F4A11">
      <w:pPr>
        <w:rPr>
          <w:rFonts w:ascii="Times New Roman" w:hAnsi="Times New Roman" w:cs="Times New Roman"/>
        </w:rPr>
      </w:pPr>
    </w:p>
    <w:p w:rsidR="002016FE" w:rsidRPr="009242B6" w:rsidRDefault="00CD3716" w:rsidP="001F4A11">
      <w:pPr>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 xml:space="preserve">Бензиновий </w:t>
      </w:r>
      <w:proofErr w:type="spellStart"/>
      <w:r>
        <w:rPr>
          <w:rFonts w:ascii="Times New Roman" w:hAnsi="Times New Roman" w:cs="Times New Roman"/>
          <w:b/>
          <w:bCs/>
          <w:color w:val="000000"/>
          <w:sz w:val="28"/>
          <w:szCs w:val="28"/>
          <w:shd w:val="clear" w:color="auto" w:fill="FFFFFF"/>
        </w:rPr>
        <w:t>в</w:t>
      </w:r>
      <w:r w:rsidR="00166A8D">
        <w:rPr>
          <w:rFonts w:ascii="Times New Roman" w:hAnsi="Times New Roman" w:cs="Times New Roman"/>
          <w:b/>
          <w:bCs/>
          <w:color w:val="000000"/>
          <w:sz w:val="28"/>
          <w:szCs w:val="28"/>
          <w:shd w:val="clear" w:color="auto" w:fill="FFFFFF"/>
        </w:rPr>
        <w:t>исоторез</w:t>
      </w:r>
      <w:proofErr w:type="spellEnd"/>
      <w:r>
        <w:rPr>
          <w:rFonts w:ascii="Times New Roman" w:hAnsi="Times New Roman" w:cs="Times New Roman"/>
          <w:b/>
          <w:bCs/>
          <w:color w:val="000000"/>
          <w:sz w:val="28"/>
          <w:szCs w:val="28"/>
          <w:shd w:val="clear" w:color="auto" w:fill="FFFFFF"/>
        </w:rPr>
        <w:t xml:space="preserve"> </w:t>
      </w:r>
      <w:proofErr w:type="spellStart"/>
      <w:r w:rsidRPr="00CD3716">
        <w:rPr>
          <w:rFonts w:ascii="Times New Roman" w:hAnsi="Times New Roman" w:cs="Times New Roman"/>
          <w:b/>
          <w:bCs/>
          <w:color w:val="000000"/>
          <w:sz w:val="28"/>
          <w:szCs w:val="28"/>
          <w:shd w:val="clear" w:color="auto" w:fill="FFFFFF"/>
        </w:rPr>
        <w:t>Stihl</w:t>
      </w:r>
      <w:proofErr w:type="spellEnd"/>
      <w:r w:rsidRPr="00CD3716">
        <w:rPr>
          <w:rFonts w:ascii="Times New Roman" w:hAnsi="Times New Roman" w:cs="Times New Roman"/>
          <w:b/>
          <w:bCs/>
          <w:color w:val="000000"/>
          <w:sz w:val="28"/>
          <w:szCs w:val="28"/>
          <w:shd w:val="clear" w:color="auto" w:fill="FFFFFF"/>
        </w:rPr>
        <w:t xml:space="preserve"> HT135</w:t>
      </w:r>
      <w:r w:rsidR="00E07DE3">
        <w:rPr>
          <w:rFonts w:ascii="Times New Roman" w:hAnsi="Times New Roman" w:cs="Times New Roman"/>
          <w:b/>
          <w:bCs/>
          <w:color w:val="000000"/>
          <w:sz w:val="28"/>
          <w:szCs w:val="28"/>
          <w:shd w:val="clear" w:color="auto" w:fill="FFFFFF"/>
        </w:rPr>
        <w:t xml:space="preserve"> «або еквівалент»</w:t>
      </w:r>
      <w:r>
        <w:rPr>
          <w:rFonts w:ascii="Times New Roman" w:hAnsi="Times New Roman" w:cs="Times New Roman"/>
          <w:b/>
          <w:bCs/>
          <w:color w:val="000000"/>
          <w:sz w:val="28"/>
          <w:szCs w:val="28"/>
          <w:shd w:val="clear" w:color="auto" w:fill="FFFFFF"/>
        </w:rPr>
        <w:t xml:space="preserve"> </w:t>
      </w:r>
      <w:r w:rsidR="00702CAF">
        <w:rPr>
          <w:rFonts w:ascii="Times New Roman" w:hAnsi="Times New Roman" w:cs="Times New Roman"/>
          <w:b/>
          <w:bCs/>
          <w:color w:val="000000"/>
          <w:sz w:val="28"/>
          <w:szCs w:val="28"/>
          <w:shd w:val="clear" w:color="auto" w:fill="FFFFFF"/>
        </w:rPr>
        <w:t>:</w:t>
      </w:r>
    </w:p>
    <w:tbl>
      <w:tblPr>
        <w:tblW w:w="10364"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10328"/>
        <w:gridCol w:w="36"/>
      </w:tblGrid>
      <w:tr w:rsidR="00702CAF" w:rsidTr="00166A8D">
        <w:tc>
          <w:tcPr>
            <w:tcW w:w="10328" w:type="dxa"/>
            <w:shd w:val="clear" w:color="auto" w:fill="F7F9FD"/>
            <w:hideMark/>
          </w:tcPr>
          <w:p w:rsidR="006314EF" w:rsidRDefault="002C3CA5" w:rsidP="00652C0F">
            <w:pPr>
              <w:ind w:right="375"/>
              <w:rPr>
                <w:rFonts w:ascii="Segoe UI" w:hAnsi="Segoe UI" w:cs="Segoe UI"/>
                <w:color w:val="000000"/>
                <w:sz w:val="21"/>
                <w:szCs w:val="21"/>
              </w:rPr>
            </w:pPr>
            <w:r w:rsidRPr="002C3CA5">
              <w:rPr>
                <w:rFonts w:ascii="Segoe UI" w:hAnsi="Segoe UI" w:cs="Segoe UI"/>
                <w:color w:val="000000"/>
                <w:sz w:val="21"/>
                <w:szCs w:val="21"/>
              </w:rPr>
              <w:t>Висота різання</w:t>
            </w:r>
            <w:r>
              <w:rPr>
                <w:rFonts w:ascii="Segoe UI" w:hAnsi="Segoe UI" w:cs="Segoe UI"/>
                <w:color w:val="000000"/>
                <w:sz w:val="21"/>
                <w:szCs w:val="21"/>
              </w:rPr>
              <w:t>, м: 3,9</w:t>
            </w:r>
          </w:p>
          <w:p w:rsidR="006025FB" w:rsidRDefault="002C3CA5" w:rsidP="00652C0F">
            <w:pPr>
              <w:ind w:right="375"/>
              <w:rPr>
                <w:rFonts w:ascii="Segoe UI" w:hAnsi="Segoe UI" w:cs="Segoe UI"/>
                <w:color w:val="000000"/>
                <w:sz w:val="21"/>
                <w:szCs w:val="21"/>
              </w:rPr>
            </w:pPr>
            <w:r>
              <w:rPr>
                <w:rFonts w:ascii="Segoe UI" w:hAnsi="Segoe UI" w:cs="Segoe UI"/>
                <w:color w:val="000000"/>
                <w:sz w:val="21"/>
                <w:szCs w:val="21"/>
              </w:rPr>
              <w:t>Довжина штанги м: 2,7..3,9</w:t>
            </w:r>
          </w:p>
          <w:p w:rsidR="006025FB" w:rsidRDefault="002C3CA5" w:rsidP="00652C0F">
            <w:pPr>
              <w:ind w:right="375"/>
              <w:rPr>
                <w:rFonts w:ascii="Segoe UI" w:hAnsi="Segoe UI" w:cs="Segoe UI"/>
                <w:color w:val="000000"/>
                <w:sz w:val="21"/>
                <w:szCs w:val="21"/>
              </w:rPr>
            </w:pPr>
            <w:r w:rsidRPr="002C3CA5">
              <w:rPr>
                <w:rFonts w:ascii="Segoe UI" w:hAnsi="Segoe UI" w:cs="Segoe UI"/>
                <w:color w:val="000000"/>
                <w:sz w:val="21"/>
                <w:szCs w:val="21"/>
              </w:rPr>
              <w:t>Телескопічна штанга</w:t>
            </w:r>
            <w:r>
              <w:rPr>
                <w:rFonts w:ascii="Segoe UI" w:hAnsi="Segoe UI" w:cs="Segoe UI"/>
                <w:color w:val="000000"/>
                <w:sz w:val="21"/>
                <w:szCs w:val="21"/>
              </w:rPr>
              <w:t xml:space="preserve"> : так</w:t>
            </w:r>
          </w:p>
          <w:p w:rsidR="006025FB" w:rsidRDefault="002C3CA5" w:rsidP="00652C0F">
            <w:pPr>
              <w:ind w:right="375"/>
              <w:rPr>
                <w:rFonts w:ascii="Segoe UI" w:hAnsi="Segoe UI" w:cs="Segoe UI"/>
                <w:color w:val="000000"/>
                <w:sz w:val="21"/>
                <w:szCs w:val="21"/>
              </w:rPr>
            </w:pPr>
            <w:r>
              <w:rPr>
                <w:rFonts w:ascii="Segoe UI" w:hAnsi="Segoe UI" w:cs="Segoe UI"/>
                <w:color w:val="000000"/>
                <w:sz w:val="21"/>
                <w:szCs w:val="21"/>
              </w:rPr>
              <w:t>Довжина шини см</w:t>
            </w:r>
            <w:r w:rsidR="006025FB">
              <w:rPr>
                <w:rFonts w:ascii="Segoe UI" w:hAnsi="Segoe UI" w:cs="Segoe UI"/>
                <w:color w:val="000000"/>
                <w:sz w:val="21"/>
                <w:szCs w:val="21"/>
              </w:rPr>
              <w:t xml:space="preserve"> : </w:t>
            </w:r>
            <w:r>
              <w:rPr>
                <w:rFonts w:ascii="Segoe UI" w:hAnsi="Segoe UI" w:cs="Segoe UI"/>
                <w:color w:val="000000"/>
                <w:sz w:val="21"/>
                <w:szCs w:val="21"/>
              </w:rPr>
              <w:t>30</w:t>
            </w:r>
            <w:r w:rsidR="00681A44">
              <w:rPr>
                <w:rFonts w:ascii="Segoe UI" w:hAnsi="Segoe UI" w:cs="Segoe UI"/>
                <w:color w:val="000000"/>
                <w:sz w:val="21"/>
                <w:szCs w:val="21"/>
              </w:rPr>
              <w:t>.</w:t>
            </w:r>
          </w:p>
          <w:p w:rsidR="00681A44" w:rsidRDefault="002C3CA5" w:rsidP="00681A44">
            <w:pPr>
              <w:ind w:right="375"/>
              <w:rPr>
                <w:rFonts w:ascii="Segoe UI" w:hAnsi="Segoe UI" w:cs="Segoe UI"/>
                <w:color w:val="000000"/>
                <w:sz w:val="21"/>
                <w:szCs w:val="21"/>
              </w:rPr>
            </w:pPr>
            <w:r w:rsidRPr="002C3CA5">
              <w:rPr>
                <w:rFonts w:ascii="Segoe UI" w:hAnsi="Segoe UI" w:cs="Segoe UI"/>
                <w:color w:val="000000"/>
                <w:sz w:val="21"/>
                <w:szCs w:val="21"/>
              </w:rPr>
              <w:t>Потужність Вт</w:t>
            </w:r>
            <w:r>
              <w:rPr>
                <w:rFonts w:ascii="Segoe UI" w:hAnsi="Segoe UI" w:cs="Segoe UI"/>
                <w:color w:val="000000"/>
                <w:sz w:val="21"/>
                <w:szCs w:val="21"/>
              </w:rPr>
              <w:t>:1 400</w:t>
            </w:r>
          </w:p>
          <w:p w:rsidR="00681A44" w:rsidRDefault="002C3CA5" w:rsidP="00681A44">
            <w:pPr>
              <w:ind w:right="375"/>
              <w:rPr>
                <w:rFonts w:ascii="Segoe UI" w:hAnsi="Segoe UI" w:cs="Segoe UI"/>
                <w:color w:val="000000"/>
                <w:sz w:val="21"/>
                <w:szCs w:val="21"/>
              </w:rPr>
            </w:pPr>
            <w:r>
              <w:rPr>
                <w:rFonts w:ascii="Segoe UI" w:hAnsi="Segoe UI" w:cs="Segoe UI"/>
                <w:color w:val="000000"/>
                <w:sz w:val="21"/>
                <w:szCs w:val="21"/>
              </w:rPr>
              <w:t xml:space="preserve">Потужність </w:t>
            </w:r>
            <w:proofErr w:type="spellStart"/>
            <w:r>
              <w:rPr>
                <w:rFonts w:ascii="Segoe UI" w:hAnsi="Segoe UI" w:cs="Segoe UI"/>
                <w:color w:val="000000"/>
                <w:sz w:val="21"/>
                <w:szCs w:val="21"/>
              </w:rPr>
              <w:t>л.с</w:t>
            </w:r>
            <w:proofErr w:type="spellEnd"/>
            <w:r>
              <w:rPr>
                <w:rFonts w:ascii="Segoe UI" w:hAnsi="Segoe UI" w:cs="Segoe UI"/>
                <w:color w:val="000000"/>
                <w:sz w:val="21"/>
                <w:szCs w:val="21"/>
              </w:rPr>
              <w:t>.: 1,9</w:t>
            </w:r>
          </w:p>
          <w:p w:rsidR="002C3CA5" w:rsidRDefault="002C3CA5" w:rsidP="00681A44">
            <w:pPr>
              <w:ind w:right="375"/>
              <w:rPr>
                <w:rFonts w:ascii="Segoe UI" w:hAnsi="Segoe UI" w:cs="Segoe UI"/>
                <w:color w:val="000000"/>
                <w:sz w:val="21"/>
                <w:szCs w:val="21"/>
              </w:rPr>
            </w:pPr>
            <w:proofErr w:type="spellStart"/>
            <w:r>
              <w:rPr>
                <w:rFonts w:ascii="Segoe UI" w:hAnsi="Segoe UI" w:cs="Segoe UI"/>
                <w:color w:val="000000"/>
                <w:sz w:val="21"/>
                <w:szCs w:val="21"/>
              </w:rPr>
              <w:t>Обьем</w:t>
            </w:r>
            <w:proofErr w:type="spellEnd"/>
            <w:r>
              <w:rPr>
                <w:rFonts w:ascii="Segoe UI" w:hAnsi="Segoe UI" w:cs="Segoe UI"/>
                <w:color w:val="000000"/>
                <w:sz w:val="21"/>
                <w:szCs w:val="21"/>
              </w:rPr>
              <w:t xml:space="preserve"> двигуна,см3: 36.3</w:t>
            </w:r>
          </w:p>
          <w:p w:rsidR="002C3CA5" w:rsidRDefault="002C3CA5" w:rsidP="00681A44">
            <w:pPr>
              <w:ind w:right="375"/>
              <w:rPr>
                <w:rFonts w:ascii="Segoe UI" w:hAnsi="Segoe UI" w:cs="Segoe UI"/>
                <w:color w:val="000000"/>
                <w:sz w:val="21"/>
                <w:szCs w:val="21"/>
              </w:rPr>
            </w:pPr>
            <w:proofErr w:type="spellStart"/>
            <w:r w:rsidRPr="002C3CA5">
              <w:rPr>
                <w:rFonts w:ascii="Segoe UI" w:hAnsi="Segoe UI" w:cs="Segoe UI"/>
                <w:color w:val="000000"/>
                <w:sz w:val="21"/>
                <w:szCs w:val="21"/>
              </w:rPr>
              <w:t>Тактність</w:t>
            </w:r>
            <w:proofErr w:type="spellEnd"/>
            <w:r w:rsidRPr="002C3CA5">
              <w:rPr>
                <w:rFonts w:ascii="Segoe UI" w:hAnsi="Segoe UI" w:cs="Segoe UI"/>
                <w:color w:val="000000"/>
                <w:sz w:val="21"/>
                <w:szCs w:val="21"/>
              </w:rPr>
              <w:t xml:space="preserve"> двигуна</w:t>
            </w:r>
            <w:r>
              <w:rPr>
                <w:rFonts w:ascii="Segoe UI" w:hAnsi="Segoe UI" w:cs="Segoe UI"/>
                <w:color w:val="000000"/>
                <w:sz w:val="21"/>
                <w:szCs w:val="21"/>
              </w:rPr>
              <w:t>: 2</w:t>
            </w:r>
          </w:p>
          <w:p w:rsidR="002C3CA5" w:rsidRDefault="002C3CA5" w:rsidP="00681A44">
            <w:pPr>
              <w:ind w:right="375"/>
              <w:rPr>
                <w:rFonts w:ascii="Segoe UI" w:hAnsi="Segoe UI" w:cs="Segoe UI"/>
                <w:color w:val="000000"/>
                <w:sz w:val="21"/>
                <w:szCs w:val="21"/>
              </w:rPr>
            </w:pPr>
            <w:r w:rsidRPr="002C3CA5">
              <w:rPr>
                <w:rFonts w:ascii="Segoe UI" w:hAnsi="Segoe UI" w:cs="Segoe UI"/>
                <w:color w:val="000000"/>
                <w:sz w:val="21"/>
                <w:szCs w:val="21"/>
              </w:rPr>
              <w:t xml:space="preserve">Об'єм паливного </w:t>
            </w:r>
            <w:proofErr w:type="spellStart"/>
            <w:r w:rsidRPr="002C3CA5">
              <w:rPr>
                <w:rFonts w:ascii="Segoe UI" w:hAnsi="Segoe UI" w:cs="Segoe UI"/>
                <w:color w:val="000000"/>
                <w:sz w:val="21"/>
                <w:szCs w:val="21"/>
              </w:rPr>
              <w:t>бака,</w:t>
            </w:r>
            <w:r>
              <w:rPr>
                <w:rFonts w:ascii="Segoe UI" w:hAnsi="Segoe UI" w:cs="Segoe UI"/>
                <w:color w:val="000000"/>
                <w:sz w:val="21"/>
                <w:szCs w:val="21"/>
              </w:rPr>
              <w:t>л</w:t>
            </w:r>
            <w:proofErr w:type="spellEnd"/>
            <w:r>
              <w:rPr>
                <w:rFonts w:ascii="Segoe UI" w:hAnsi="Segoe UI" w:cs="Segoe UI"/>
                <w:color w:val="000000"/>
                <w:sz w:val="21"/>
                <w:szCs w:val="21"/>
              </w:rPr>
              <w:t>: 0,71</w:t>
            </w:r>
          </w:p>
          <w:p w:rsidR="002C3CA5" w:rsidRDefault="002C3CA5" w:rsidP="00681A44">
            <w:pPr>
              <w:ind w:right="375"/>
              <w:rPr>
                <w:rFonts w:ascii="Segoe UI" w:hAnsi="Segoe UI" w:cs="Segoe UI"/>
                <w:color w:val="000000"/>
                <w:sz w:val="21"/>
                <w:szCs w:val="21"/>
              </w:rPr>
            </w:pPr>
            <w:r w:rsidRPr="002C3CA5">
              <w:rPr>
                <w:rFonts w:ascii="Segoe UI" w:hAnsi="Segoe UI" w:cs="Segoe UI"/>
                <w:color w:val="000000"/>
                <w:sz w:val="21"/>
                <w:szCs w:val="21"/>
              </w:rPr>
              <w:t>Крок ланцюга</w:t>
            </w:r>
            <w:r>
              <w:rPr>
                <w:rFonts w:ascii="Segoe UI" w:hAnsi="Segoe UI" w:cs="Segoe UI"/>
                <w:color w:val="000000"/>
                <w:sz w:val="21"/>
                <w:szCs w:val="21"/>
              </w:rPr>
              <w:t>: 1/4"Р</w:t>
            </w:r>
          </w:p>
          <w:p w:rsidR="002C3CA5" w:rsidRDefault="002C3CA5" w:rsidP="00681A44">
            <w:pPr>
              <w:ind w:right="375"/>
              <w:rPr>
                <w:rFonts w:ascii="Segoe UI" w:hAnsi="Segoe UI" w:cs="Segoe UI"/>
                <w:color w:val="000000"/>
                <w:sz w:val="21"/>
                <w:szCs w:val="21"/>
              </w:rPr>
            </w:pPr>
            <w:proofErr w:type="spellStart"/>
            <w:r w:rsidRPr="002C3CA5">
              <w:rPr>
                <w:rFonts w:ascii="Segoe UI" w:hAnsi="Segoe UI" w:cs="Segoe UI"/>
                <w:color w:val="000000"/>
                <w:sz w:val="21"/>
                <w:szCs w:val="21"/>
              </w:rPr>
              <w:t>Безінструментальний</w:t>
            </w:r>
            <w:proofErr w:type="spellEnd"/>
            <w:r w:rsidRPr="002C3CA5">
              <w:rPr>
                <w:rFonts w:ascii="Segoe UI" w:hAnsi="Segoe UI" w:cs="Segoe UI"/>
                <w:color w:val="000000"/>
                <w:sz w:val="21"/>
                <w:szCs w:val="21"/>
              </w:rPr>
              <w:t xml:space="preserve"> </w:t>
            </w:r>
            <w:proofErr w:type="spellStart"/>
            <w:r w:rsidRPr="002C3CA5">
              <w:rPr>
                <w:rFonts w:ascii="Segoe UI" w:hAnsi="Segoe UI" w:cs="Segoe UI"/>
                <w:color w:val="000000"/>
                <w:sz w:val="21"/>
                <w:szCs w:val="21"/>
              </w:rPr>
              <w:t>натягувач</w:t>
            </w:r>
            <w:proofErr w:type="spellEnd"/>
            <w:r w:rsidRPr="002C3CA5">
              <w:rPr>
                <w:rFonts w:ascii="Segoe UI" w:hAnsi="Segoe UI" w:cs="Segoe UI"/>
                <w:color w:val="000000"/>
                <w:sz w:val="21"/>
                <w:szCs w:val="21"/>
              </w:rPr>
              <w:t xml:space="preserve"> ланцюга</w:t>
            </w:r>
            <w:r>
              <w:rPr>
                <w:rFonts w:ascii="Segoe UI" w:hAnsi="Segoe UI" w:cs="Segoe UI"/>
                <w:color w:val="000000"/>
                <w:sz w:val="21"/>
                <w:szCs w:val="21"/>
              </w:rPr>
              <w:t>: нема</w:t>
            </w:r>
          </w:p>
          <w:p w:rsidR="00681A44" w:rsidRDefault="00681A44" w:rsidP="00681A44">
            <w:pPr>
              <w:ind w:right="375"/>
              <w:rPr>
                <w:rFonts w:ascii="Segoe UI" w:hAnsi="Segoe UI" w:cs="Segoe UI"/>
                <w:color w:val="000000"/>
                <w:sz w:val="21"/>
                <w:szCs w:val="21"/>
              </w:rPr>
            </w:pPr>
          </w:p>
          <w:p w:rsidR="00681A44" w:rsidRDefault="00681A44" w:rsidP="00681A44">
            <w:pPr>
              <w:ind w:right="375"/>
              <w:rPr>
                <w:rFonts w:ascii="Segoe UI" w:hAnsi="Segoe UI" w:cs="Segoe UI"/>
                <w:color w:val="000000"/>
                <w:sz w:val="21"/>
                <w:szCs w:val="21"/>
              </w:rPr>
            </w:pPr>
          </w:p>
          <w:p w:rsidR="00681A44" w:rsidRPr="002C3CA5" w:rsidRDefault="00681A44" w:rsidP="00681A44">
            <w:pPr>
              <w:ind w:right="375"/>
              <w:rPr>
                <w:rFonts w:ascii="Times New Roman" w:hAnsi="Times New Roman" w:cs="Times New Roman"/>
                <w:color w:val="000000"/>
                <w:sz w:val="21"/>
                <w:szCs w:val="21"/>
              </w:rPr>
            </w:pPr>
          </w:p>
          <w:p w:rsidR="00681A44" w:rsidRDefault="00681A44" w:rsidP="00681A44">
            <w:pPr>
              <w:ind w:right="375"/>
              <w:jc w:val="center"/>
              <w:rPr>
                <w:rFonts w:ascii="Segoe UI" w:hAnsi="Segoe UI" w:cs="Segoe UI"/>
                <w:color w:val="000000"/>
                <w:sz w:val="21"/>
                <w:szCs w:val="21"/>
              </w:rPr>
            </w:pPr>
          </w:p>
        </w:tc>
        <w:tc>
          <w:tcPr>
            <w:tcW w:w="36" w:type="dxa"/>
            <w:shd w:val="clear" w:color="auto" w:fill="F7F9FD"/>
            <w:hideMark/>
          </w:tcPr>
          <w:p w:rsidR="00702CAF" w:rsidRDefault="00702CAF" w:rsidP="007D4272">
            <w:pPr>
              <w:ind w:right="375"/>
              <w:rPr>
                <w:rFonts w:ascii="Segoe UI" w:hAnsi="Segoe UI" w:cs="Segoe UI"/>
                <w:color w:val="000000"/>
                <w:sz w:val="21"/>
                <w:szCs w:val="21"/>
              </w:rPr>
            </w:pPr>
          </w:p>
        </w:tc>
      </w:tr>
      <w:tr w:rsidR="00702CAF" w:rsidTr="00166A8D">
        <w:tc>
          <w:tcPr>
            <w:tcW w:w="10328" w:type="dxa"/>
            <w:shd w:val="clear" w:color="auto" w:fill="F7F9FD"/>
          </w:tcPr>
          <w:p w:rsidR="00702CAF" w:rsidRDefault="00702CAF" w:rsidP="00702CAF">
            <w:pPr>
              <w:rPr>
                <w:rFonts w:ascii="Segoe UI" w:hAnsi="Segoe UI" w:cs="Segoe UI"/>
                <w:color w:val="000000"/>
                <w:sz w:val="21"/>
                <w:szCs w:val="21"/>
              </w:rPr>
            </w:pPr>
          </w:p>
        </w:tc>
        <w:tc>
          <w:tcPr>
            <w:tcW w:w="36" w:type="dxa"/>
            <w:shd w:val="clear" w:color="auto" w:fill="F7F9FD"/>
          </w:tcPr>
          <w:p w:rsidR="00702CAF" w:rsidRDefault="00702CAF" w:rsidP="0094342A">
            <w:pPr>
              <w:ind w:left="375" w:right="375"/>
              <w:jc w:val="right"/>
              <w:rPr>
                <w:rFonts w:ascii="Segoe UI" w:hAnsi="Segoe UI" w:cs="Segoe UI"/>
                <w:color w:val="000000"/>
                <w:sz w:val="21"/>
                <w:szCs w:val="21"/>
              </w:rPr>
            </w:pPr>
          </w:p>
        </w:tc>
      </w:tr>
      <w:tr w:rsidR="00702CAF" w:rsidTr="00166A8D">
        <w:tc>
          <w:tcPr>
            <w:tcW w:w="10328" w:type="dxa"/>
            <w:shd w:val="clear" w:color="auto" w:fill="FFFFFF"/>
          </w:tcPr>
          <w:p w:rsidR="00CB358A" w:rsidRDefault="00CB358A" w:rsidP="00681A44"/>
          <w:p w:rsidR="00CB358A" w:rsidRDefault="00CB358A" w:rsidP="00681A44"/>
          <w:p w:rsidR="00CB358A" w:rsidRDefault="00CB358A" w:rsidP="00CB358A">
            <w:pPr>
              <w:jc w:val="center"/>
            </w:pPr>
          </w:p>
        </w:tc>
        <w:tc>
          <w:tcPr>
            <w:tcW w:w="36" w:type="dxa"/>
            <w:shd w:val="clear" w:color="auto" w:fill="FFFFFF"/>
          </w:tcPr>
          <w:p w:rsidR="00702CAF" w:rsidRDefault="00702CAF" w:rsidP="0094342A">
            <w:pPr>
              <w:ind w:right="375"/>
              <w:jc w:val="right"/>
              <w:rPr>
                <w:rFonts w:ascii="Segoe UI" w:hAnsi="Segoe UI" w:cs="Segoe UI"/>
                <w:color w:val="000000"/>
                <w:sz w:val="21"/>
                <w:szCs w:val="21"/>
              </w:rPr>
            </w:pPr>
          </w:p>
        </w:tc>
      </w:tr>
      <w:tr w:rsidR="00702CAF" w:rsidTr="00166A8D">
        <w:tc>
          <w:tcPr>
            <w:tcW w:w="10328" w:type="dxa"/>
            <w:shd w:val="clear" w:color="auto" w:fill="FFFFFF"/>
          </w:tcPr>
          <w:p w:rsidR="00702CAF" w:rsidRDefault="00702CAF" w:rsidP="00702CAF">
            <w:pPr>
              <w:rPr>
                <w:rFonts w:ascii="Segoe UI" w:hAnsi="Segoe UI" w:cs="Segoe UI"/>
                <w:color w:val="000000"/>
                <w:sz w:val="21"/>
                <w:szCs w:val="21"/>
              </w:rPr>
            </w:pPr>
          </w:p>
        </w:tc>
        <w:tc>
          <w:tcPr>
            <w:tcW w:w="36" w:type="dxa"/>
            <w:shd w:val="clear" w:color="auto" w:fill="FFFFFF"/>
          </w:tcPr>
          <w:p w:rsidR="00702CAF" w:rsidRDefault="00702CAF" w:rsidP="0094342A">
            <w:pPr>
              <w:ind w:left="375" w:right="375"/>
              <w:jc w:val="right"/>
              <w:rPr>
                <w:rFonts w:ascii="Segoe UI" w:hAnsi="Segoe UI" w:cs="Segoe UI"/>
                <w:color w:val="000000"/>
                <w:sz w:val="21"/>
                <w:szCs w:val="21"/>
              </w:rPr>
            </w:pPr>
          </w:p>
        </w:tc>
      </w:tr>
      <w:tr w:rsidR="00702CAF" w:rsidTr="00166A8D">
        <w:tc>
          <w:tcPr>
            <w:tcW w:w="10328" w:type="dxa"/>
            <w:shd w:val="clear" w:color="auto" w:fill="F7F9FD"/>
          </w:tcPr>
          <w:p w:rsidR="00CB358A" w:rsidRPr="00CB358A" w:rsidRDefault="00CB358A" w:rsidP="00166A8D">
            <w:pPr>
              <w:ind w:right="375"/>
              <w:rPr>
                <w:rFonts w:ascii="Segoe UI" w:hAnsi="Segoe UI" w:cs="Segoe UI"/>
                <w:color w:val="000000"/>
                <w:sz w:val="21"/>
                <w:szCs w:val="21"/>
                <w:lang w:val="ru-RU"/>
              </w:rPr>
            </w:pPr>
          </w:p>
        </w:tc>
        <w:tc>
          <w:tcPr>
            <w:tcW w:w="36" w:type="dxa"/>
            <w:shd w:val="clear" w:color="auto" w:fill="F7F9FD"/>
          </w:tcPr>
          <w:p w:rsidR="00702CAF" w:rsidRDefault="00702CAF" w:rsidP="0094342A">
            <w:pPr>
              <w:ind w:right="375"/>
              <w:jc w:val="right"/>
              <w:rPr>
                <w:rFonts w:ascii="Segoe UI" w:hAnsi="Segoe UI" w:cs="Segoe UI"/>
                <w:color w:val="000000"/>
                <w:sz w:val="21"/>
                <w:szCs w:val="21"/>
              </w:rPr>
            </w:pPr>
          </w:p>
        </w:tc>
      </w:tr>
      <w:tr w:rsidR="00702CAF" w:rsidTr="00166A8D">
        <w:tc>
          <w:tcPr>
            <w:tcW w:w="10328" w:type="dxa"/>
            <w:shd w:val="clear" w:color="auto" w:fill="F7F9FD"/>
          </w:tcPr>
          <w:p w:rsidR="00702CAF" w:rsidRDefault="00702CAF" w:rsidP="00702CAF">
            <w:pPr>
              <w:rPr>
                <w:rFonts w:ascii="Segoe UI" w:hAnsi="Segoe UI" w:cs="Segoe UI"/>
                <w:color w:val="000000"/>
                <w:sz w:val="21"/>
                <w:szCs w:val="21"/>
              </w:rPr>
            </w:pPr>
          </w:p>
        </w:tc>
        <w:tc>
          <w:tcPr>
            <w:tcW w:w="36" w:type="dxa"/>
            <w:shd w:val="clear" w:color="auto" w:fill="F7F9FD"/>
          </w:tcPr>
          <w:p w:rsidR="00702CAF" w:rsidRDefault="00702CAF" w:rsidP="0094342A">
            <w:pPr>
              <w:ind w:left="375" w:right="375"/>
              <w:jc w:val="right"/>
              <w:rPr>
                <w:rFonts w:ascii="Segoe UI" w:hAnsi="Segoe UI" w:cs="Segoe UI"/>
                <w:color w:val="000000"/>
                <w:sz w:val="21"/>
                <w:szCs w:val="21"/>
              </w:rPr>
            </w:pPr>
          </w:p>
        </w:tc>
      </w:tr>
      <w:tr w:rsidR="00CB358A" w:rsidTr="00166A8D">
        <w:tc>
          <w:tcPr>
            <w:tcW w:w="10328" w:type="dxa"/>
            <w:shd w:val="clear" w:color="auto" w:fill="FFFFFF"/>
          </w:tcPr>
          <w:p w:rsidR="00CB358A" w:rsidRDefault="00CB358A" w:rsidP="00166A8D">
            <w:pPr>
              <w:ind w:right="375"/>
              <w:rPr>
                <w:rFonts w:ascii="Segoe UI" w:hAnsi="Segoe UI" w:cs="Segoe UI"/>
                <w:color w:val="000000"/>
                <w:sz w:val="21"/>
                <w:szCs w:val="21"/>
              </w:rPr>
            </w:pPr>
          </w:p>
        </w:tc>
        <w:tc>
          <w:tcPr>
            <w:tcW w:w="36" w:type="dxa"/>
            <w:shd w:val="clear" w:color="auto" w:fill="FFFFFF"/>
          </w:tcPr>
          <w:p w:rsidR="00CB358A" w:rsidRDefault="00CB358A" w:rsidP="00166A8D">
            <w:pPr>
              <w:ind w:right="375"/>
              <w:jc w:val="right"/>
              <w:rPr>
                <w:rFonts w:ascii="Segoe UI" w:hAnsi="Segoe UI" w:cs="Segoe UI"/>
                <w:color w:val="000000"/>
                <w:sz w:val="21"/>
                <w:szCs w:val="21"/>
              </w:rPr>
            </w:pPr>
          </w:p>
        </w:tc>
      </w:tr>
      <w:tr w:rsidR="00702CAF" w:rsidTr="00166A8D">
        <w:tc>
          <w:tcPr>
            <w:tcW w:w="10328" w:type="dxa"/>
            <w:shd w:val="clear" w:color="auto" w:fill="FFFFFF"/>
          </w:tcPr>
          <w:p w:rsidR="00702CAF" w:rsidRPr="00CB358A" w:rsidRDefault="00702CAF" w:rsidP="00702CAF">
            <w:pPr>
              <w:rPr>
                <w:rFonts w:ascii="Times New Roman" w:hAnsi="Times New Roman" w:cs="Times New Roman"/>
                <w:color w:val="000000"/>
                <w:sz w:val="2"/>
                <w:szCs w:val="2"/>
              </w:rPr>
            </w:pPr>
          </w:p>
        </w:tc>
        <w:tc>
          <w:tcPr>
            <w:tcW w:w="36" w:type="dxa"/>
            <w:shd w:val="clear" w:color="auto" w:fill="FFFFFF"/>
          </w:tcPr>
          <w:p w:rsidR="00702CAF" w:rsidRDefault="00702CAF" w:rsidP="0094342A">
            <w:pPr>
              <w:ind w:left="375" w:right="375"/>
              <w:jc w:val="right"/>
              <w:rPr>
                <w:rFonts w:ascii="Segoe UI" w:hAnsi="Segoe UI" w:cs="Segoe UI"/>
                <w:color w:val="000000"/>
                <w:sz w:val="21"/>
                <w:szCs w:val="21"/>
              </w:rPr>
            </w:pPr>
          </w:p>
        </w:tc>
      </w:tr>
      <w:tr w:rsidR="00702CAF" w:rsidTr="00166A8D">
        <w:tc>
          <w:tcPr>
            <w:tcW w:w="10328" w:type="dxa"/>
            <w:shd w:val="clear" w:color="auto" w:fill="F7F9FD"/>
          </w:tcPr>
          <w:p w:rsidR="00702CAF" w:rsidRPr="00CB358A" w:rsidRDefault="00702CAF" w:rsidP="00702CAF">
            <w:pPr>
              <w:ind w:right="375"/>
              <w:rPr>
                <w:rFonts w:ascii="Times New Roman" w:hAnsi="Times New Roman" w:cs="Times New Roman"/>
                <w:color w:val="000000"/>
                <w:sz w:val="2"/>
                <w:szCs w:val="2"/>
              </w:rPr>
            </w:pPr>
          </w:p>
        </w:tc>
        <w:tc>
          <w:tcPr>
            <w:tcW w:w="36" w:type="dxa"/>
            <w:shd w:val="clear" w:color="auto" w:fill="F7F9FD"/>
          </w:tcPr>
          <w:p w:rsidR="00702CAF" w:rsidRDefault="00702CAF" w:rsidP="0094342A">
            <w:pPr>
              <w:ind w:right="375"/>
              <w:jc w:val="right"/>
              <w:rPr>
                <w:rFonts w:ascii="Segoe UI" w:hAnsi="Segoe UI" w:cs="Segoe UI"/>
                <w:color w:val="000000"/>
                <w:sz w:val="21"/>
                <w:szCs w:val="21"/>
              </w:rPr>
            </w:pPr>
          </w:p>
        </w:tc>
      </w:tr>
      <w:tr w:rsidR="00702CAF" w:rsidTr="00166A8D">
        <w:tc>
          <w:tcPr>
            <w:tcW w:w="10328" w:type="dxa"/>
            <w:shd w:val="clear" w:color="auto" w:fill="F7F9FD"/>
          </w:tcPr>
          <w:p w:rsidR="00702CAF" w:rsidRPr="00CB358A" w:rsidRDefault="00702CAF" w:rsidP="00702CAF">
            <w:pPr>
              <w:rPr>
                <w:rFonts w:ascii="Times New Roman" w:hAnsi="Times New Roman" w:cs="Times New Roman"/>
                <w:color w:val="000000"/>
                <w:sz w:val="2"/>
                <w:szCs w:val="2"/>
              </w:rPr>
            </w:pPr>
          </w:p>
        </w:tc>
        <w:tc>
          <w:tcPr>
            <w:tcW w:w="36" w:type="dxa"/>
            <w:shd w:val="clear" w:color="auto" w:fill="F7F9FD"/>
          </w:tcPr>
          <w:p w:rsidR="00702CAF" w:rsidRDefault="00702CAF" w:rsidP="0094342A">
            <w:pPr>
              <w:ind w:left="375" w:right="375"/>
              <w:jc w:val="right"/>
              <w:rPr>
                <w:rFonts w:ascii="Segoe UI" w:hAnsi="Segoe UI" w:cs="Segoe UI"/>
                <w:color w:val="000000"/>
                <w:sz w:val="21"/>
                <w:szCs w:val="21"/>
              </w:rPr>
            </w:pPr>
          </w:p>
        </w:tc>
      </w:tr>
      <w:tr w:rsidR="00702CAF" w:rsidTr="00166A8D">
        <w:tc>
          <w:tcPr>
            <w:tcW w:w="10328" w:type="dxa"/>
            <w:shd w:val="clear" w:color="auto" w:fill="FFFFFF"/>
          </w:tcPr>
          <w:p w:rsidR="00702CAF" w:rsidRPr="00CB358A" w:rsidRDefault="00702CAF" w:rsidP="00702CAF">
            <w:pPr>
              <w:ind w:right="375"/>
              <w:rPr>
                <w:rFonts w:ascii="Times New Roman" w:hAnsi="Times New Roman" w:cs="Times New Roman"/>
                <w:color w:val="000000"/>
                <w:sz w:val="2"/>
                <w:szCs w:val="2"/>
              </w:rPr>
            </w:pPr>
          </w:p>
        </w:tc>
        <w:tc>
          <w:tcPr>
            <w:tcW w:w="36" w:type="dxa"/>
            <w:shd w:val="clear" w:color="auto" w:fill="FFFFFF"/>
          </w:tcPr>
          <w:p w:rsidR="00702CAF" w:rsidRDefault="00702CAF" w:rsidP="0094342A">
            <w:pPr>
              <w:ind w:right="375"/>
              <w:jc w:val="right"/>
              <w:rPr>
                <w:rFonts w:ascii="Segoe UI" w:hAnsi="Segoe UI" w:cs="Segoe UI"/>
                <w:color w:val="000000"/>
                <w:sz w:val="21"/>
                <w:szCs w:val="21"/>
              </w:rPr>
            </w:pPr>
          </w:p>
        </w:tc>
      </w:tr>
      <w:tr w:rsidR="00702CAF" w:rsidTr="00166A8D">
        <w:tc>
          <w:tcPr>
            <w:tcW w:w="10328" w:type="dxa"/>
            <w:shd w:val="clear" w:color="auto" w:fill="FFFFFF"/>
          </w:tcPr>
          <w:p w:rsidR="00702CAF" w:rsidRPr="00CB358A" w:rsidRDefault="00702CAF" w:rsidP="00702CAF">
            <w:pPr>
              <w:rPr>
                <w:rFonts w:ascii="Times New Roman" w:hAnsi="Times New Roman" w:cs="Times New Roman"/>
                <w:color w:val="000000"/>
                <w:sz w:val="2"/>
                <w:szCs w:val="2"/>
              </w:rPr>
            </w:pPr>
          </w:p>
        </w:tc>
        <w:tc>
          <w:tcPr>
            <w:tcW w:w="36" w:type="dxa"/>
            <w:shd w:val="clear" w:color="auto" w:fill="FFFFFF"/>
          </w:tcPr>
          <w:p w:rsidR="00702CAF" w:rsidRDefault="00702CAF" w:rsidP="0094342A">
            <w:pPr>
              <w:ind w:left="375" w:right="375"/>
              <w:jc w:val="right"/>
              <w:rPr>
                <w:rFonts w:ascii="Segoe UI" w:hAnsi="Segoe UI" w:cs="Segoe UI"/>
                <w:color w:val="000000"/>
                <w:sz w:val="21"/>
                <w:szCs w:val="21"/>
              </w:rPr>
            </w:pPr>
          </w:p>
        </w:tc>
      </w:tr>
      <w:tr w:rsidR="00702CAF" w:rsidTr="00166A8D">
        <w:tc>
          <w:tcPr>
            <w:tcW w:w="10328" w:type="dxa"/>
            <w:shd w:val="clear" w:color="auto" w:fill="F7F9FD"/>
          </w:tcPr>
          <w:p w:rsidR="00702CAF" w:rsidRPr="00CB358A" w:rsidRDefault="00702CAF" w:rsidP="00702CAF">
            <w:pPr>
              <w:ind w:right="375"/>
              <w:rPr>
                <w:rFonts w:ascii="Times New Roman" w:hAnsi="Times New Roman" w:cs="Times New Roman"/>
                <w:color w:val="000000"/>
                <w:sz w:val="2"/>
                <w:szCs w:val="2"/>
              </w:rPr>
            </w:pPr>
          </w:p>
        </w:tc>
        <w:tc>
          <w:tcPr>
            <w:tcW w:w="36" w:type="dxa"/>
            <w:shd w:val="clear" w:color="auto" w:fill="F7F9FD"/>
          </w:tcPr>
          <w:p w:rsidR="00702CAF" w:rsidRDefault="00702CAF" w:rsidP="0094342A">
            <w:pPr>
              <w:ind w:right="375"/>
              <w:jc w:val="right"/>
              <w:rPr>
                <w:rFonts w:ascii="Segoe UI" w:hAnsi="Segoe UI" w:cs="Segoe UI"/>
                <w:color w:val="000000"/>
                <w:sz w:val="21"/>
                <w:szCs w:val="21"/>
              </w:rPr>
            </w:pPr>
          </w:p>
        </w:tc>
      </w:tr>
      <w:tr w:rsidR="00702CAF" w:rsidTr="00166A8D">
        <w:tc>
          <w:tcPr>
            <w:tcW w:w="10328" w:type="dxa"/>
            <w:shd w:val="clear" w:color="auto" w:fill="F7F9FD"/>
          </w:tcPr>
          <w:p w:rsidR="00702CAF" w:rsidRPr="00CB358A" w:rsidRDefault="00702CAF" w:rsidP="00702CAF">
            <w:pPr>
              <w:rPr>
                <w:rFonts w:ascii="Times New Roman" w:hAnsi="Times New Roman" w:cs="Times New Roman"/>
                <w:color w:val="000000"/>
                <w:sz w:val="2"/>
                <w:szCs w:val="2"/>
              </w:rPr>
            </w:pPr>
          </w:p>
        </w:tc>
        <w:tc>
          <w:tcPr>
            <w:tcW w:w="36" w:type="dxa"/>
            <w:shd w:val="clear" w:color="auto" w:fill="F7F9FD"/>
          </w:tcPr>
          <w:p w:rsidR="00702CAF" w:rsidRDefault="00702CAF" w:rsidP="0094342A">
            <w:pPr>
              <w:ind w:left="375" w:right="375"/>
              <w:jc w:val="right"/>
              <w:rPr>
                <w:rFonts w:ascii="Segoe UI" w:hAnsi="Segoe UI" w:cs="Segoe UI"/>
                <w:color w:val="000000"/>
                <w:sz w:val="21"/>
                <w:szCs w:val="21"/>
              </w:rPr>
            </w:pPr>
          </w:p>
        </w:tc>
      </w:tr>
      <w:tr w:rsidR="00702CAF" w:rsidTr="00166A8D">
        <w:tc>
          <w:tcPr>
            <w:tcW w:w="10328" w:type="dxa"/>
            <w:shd w:val="clear" w:color="auto" w:fill="FFFFFF"/>
          </w:tcPr>
          <w:p w:rsidR="00702CAF" w:rsidRPr="00CB358A" w:rsidRDefault="00702CAF" w:rsidP="00702CAF">
            <w:pPr>
              <w:ind w:right="375"/>
              <w:rPr>
                <w:rFonts w:ascii="Times New Roman" w:hAnsi="Times New Roman" w:cs="Times New Roman"/>
                <w:color w:val="000000"/>
                <w:sz w:val="2"/>
                <w:szCs w:val="2"/>
              </w:rPr>
            </w:pPr>
          </w:p>
        </w:tc>
        <w:tc>
          <w:tcPr>
            <w:tcW w:w="36" w:type="dxa"/>
            <w:shd w:val="clear" w:color="auto" w:fill="FFFFFF"/>
          </w:tcPr>
          <w:p w:rsidR="00702CAF" w:rsidRDefault="00702CAF" w:rsidP="0094342A">
            <w:pPr>
              <w:ind w:right="375"/>
              <w:jc w:val="right"/>
              <w:rPr>
                <w:rFonts w:ascii="Segoe UI" w:hAnsi="Segoe UI" w:cs="Segoe UI"/>
                <w:color w:val="000000"/>
                <w:sz w:val="21"/>
                <w:szCs w:val="21"/>
              </w:rPr>
            </w:pPr>
          </w:p>
        </w:tc>
      </w:tr>
      <w:tr w:rsidR="00702CAF" w:rsidTr="00166A8D">
        <w:tc>
          <w:tcPr>
            <w:tcW w:w="10328" w:type="dxa"/>
            <w:shd w:val="clear" w:color="auto" w:fill="FFFFFF"/>
          </w:tcPr>
          <w:p w:rsidR="00702CAF" w:rsidRPr="00CB358A" w:rsidRDefault="00702CAF" w:rsidP="00702CAF">
            <w:pPr>
              <w:rPr>
                <w:rFonts w:ascii="Times New Roman" w:hAnsi="Times New Roman" w:cs="Times New Roman"/>
                <w:color w:val="000000"/>
                <w:sz w:val="2"/>
                <w:szCs w:val="2"/>
              </w:rPr>
            </w:pPr>
          </w:p>
        </w:tc>
        <w:tc>
          <w:tcPr>
            <w:tcW w:w="36" w:type="dxa"/>
            <w:shd w:val="clear" w:color="auto" w:fill="FFFFFF"/>
          </w:tcPr>
          <w:p w:rsidR="00702CAF" w:rsidRDefault="00702CAF" w:rsidP="0094342A">
            <w:pPr>
              <w:ind w:left="375" w:right="375"/>
              <w:jc w:val="right"/>
              <w:rPr>
                <w:rFonts w:ascii="Segoe UI" w:hAnsi="Segoe UI" w:cs="Segoe UI"/>
                <w:color w:val="000000"/>
                <w:sz w:val="21"/>
                <w:szCs w:val="21"/>
              </w:rPr>
            </w:pPr>
          </w:p>
        </w:tc>
      </w:tr>
      <w:tr w:rsidR="00702CAF" w:rsidTr="00166A8D">
        <w:tc>
          <w:tcPr>
            <w:tcW w:w="10328" w:type="dxa"/>
            <w:shd w:val="clear" w:color="auto" w:fill="F7F9FD"/>
          </w:tcPr>
          <w:p w:rsidR="00702CAF" w:rsidRPr="00CB358A" w:rsidRDefault="00702CAF" w:rsidP="00702CAF">
            <w:pPr>
              <w:ind w:right="375"/>
              <w:rPr>
                <w:rFonts w:ascii="Times New Roman" w:hAnsi="Times New Roman" w:cs="Times New Roman"/>
                <w:color w:val="000000"/>
                <w:sz w:val="2"/>
                <w:szCs w:val="2"/>
              </w:rPr>
            </w:pPr>
          </w:p>
        </w:tc>
        <w:tc>
          <w:tcPr>
            <w:tcW w:w="36" w:type="dxa"/>
            <w:shd w:val="clear" w:color="auto" w:fill="F7F9FD"/>
          </w:tcPr>
          <w:p w:rsidR="00702CAF" w:rsidRDefault="00702CAF" w:rsidP="0094342A">
            <w:pPr>
              <w:ind w:right="375"/>
              <w:jc w:val="right"/>
              <w:rPr>
                <w:rFonts w:ascii="Segoe UI" w:hAnsi="Segoe UI" w:cs="Segoe UI"/>
                <w:color w:val="000000"/>
                <w:sz w:val="21"/>
                <w:szCs w:val="21"/>
              </w:rPr>
            </w:pPr>
          </w:p>
        </w:tc>
      </w:tr>
    </w:tbl>
    <w:p w:rsidR="00761A9F" w:rsidRPr="00761A9F" w:rsidRDefault="00761A9F" w:rsidP="00761A9F">
      <w:pPr>
        <w:jc w:val="both"/>
        <w:rPr>
          <w:rFonts w:ascii="Times New Roman" w:eastAsia="Lucida Sans Unicode" w:hAnsi="Times New Roman" w:cs="Times New Roman"/>
          <w:sz w:val="24"/>
          <w:szCs w:val="24"/>
          <w:shd w:val="clear" w:color="auto" w:fill="FFFFFF"/>
          <w:lang w:val="ru-RU" w:eastAsia="en-US" w:bidi="en-US"/>
        </w:rPr>
      </w:pPr>
      <w:r w:rsidRPr="00761A9F">
        <w:rPr>
          <w:rFonts w:ascii="Times New Roman" w:eastAsia="Lucida Sans Unicode" w:hAnsi="Times New Roman" w:cs="Times New Roman"/>
          <w:sz w:val="24"/>
          <w:szCs w:val="24"/>
          <w:shd w:val="clear" w:color="auto" w:fill="FFFFFF"/>
          <w:lang w:val="ru-RU" w:eastAsia="en-US" w:bidi="en-US"/>
        </w:rPr>
        <w:t>1.</w:t>
      </w:r>
      <w:r>
        <w:rPr>
          <w:rFonts w:ascii="Times New Roman" w:eastAsia="Lucida Sans Unicode" w:hAnsi="Times New Roman" w:cs="Times New Roman"/>
          <w:sz w:val="24"/>
          <w:szCs w:val="24"/>
          <w:shd w:val="clear" w:color="auto" w:fill="FFFFFF"/>
          <w:lang w:val="ru-RU" w:eastAsia="en-US" w:bidi="en-US"/>
        </w:rPr>
        <w:t xml:space="preserve"> </w:t>
      </w:r>
      <w:r w:rsidRPr="00761A9F">
        <w:rPr>
          <w:rFonts w:ascii="Times New Roman" w:eastAsia="Lucida Sans Unicode" w:hAnsi="Times New Roman" w:cs="Times New Roman"/>
          <w:sz w:val="24"/>
          <w:szCs w:val="24"/>
          <w:shd w:val="clear" w:color="auto" w:fill="FFFFFF"/>
          <w:lang w:val="ru-RU" w:eastAsia="en-US" w:bidi="en-US"/>
        </w:rPr>
        <w:t xml:space="preserve">Товар повинен </w:t>
      </w:r>
      <w:proofErr w:type="spellStart"/>
      <w:r w:rsidRPr="00761A9F">
        <w:rPr>
          <w:rFonts w:ascii="Times New Roman" w:eastAsia="Lucida Sans Unicode" w:hAnsi="Times New Roman" w:cs="Times New Roman"/>
          <w:sz w:val="24"/>
          <w:szCs w:val="24"/>
          <w:shd w:val="clear" w:color="auto" w:fill="FFFFFF"/>
          <w:lang w:val="ru-RU" w:eastAsia="en-US" w:bidi="en-US"/>
        </w:rPr>
        <w:t>постачатися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за </w:t>
      </w:r>
      <w:proofErr w:type="spellStart"/>
      <w:r w:rsidRPr="00761A9F">
        <w:rPr>
          <w:rFonts w:ascii="Times New Roman" w:eastAsia="Lucida Sans Unicode" w:hAnsi="Times New Roman" w:cs="Times New Roman"/>
          <w:sz w:val="24"/>
          <w:szCs w:val="24"/>
          <w:shd w:val="clear" w:color="auto" w:fill="FFFFFF"/>
          <w:lang w:val="ru-RU" w:eastAsia="en-US" w:bidi="en-US"/>
        </w:rPr>
        <w:t>рахунок</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Постачальника</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gramStart"/>
      <w:r w:rsidRPr="00761A9F">
        <w:rPr>
          <w:rFonts w:ascii="Times New Roman" w:eastAsia="Lucida Sans Unicode" w:hAnsi="Times New Roman" w:cs="Times New Roman"/>
          <w:sz w:val="24"/>
          <w:szCs w:val="24"/>
          <w:shd w:val="clear" w:color="auto" w:fill="FFFFFF"/>
          <w:lang w:val="ru-RU" w:eastAsia="en-US" w:bidi="en-US"/>
        </w:rPr>
        <w:t xml:space="preserve">транспортом  </w:t>
      </w:r>
      <w:proofErr w:type="spellStart"/>
      <w:r w:rsidRPr="00761A9F">
        <w:rPr>
          <w:rFonts w:ascii="Times New Roman" w:eastAsia="Lucida Sans Unicode" w:hAnsi="Times New Roman" w:cs="Times New Roman"/>
          <w:sz w:val="24"/>
          <w:szCs w:val="24"/>
          <w:shd w:val="clear" w:color="auto" w:fill="FFFFFF"/>
          <w:lang w:val="ru-RU" w:eastAsia="en-US" w:bidi="en-US"/>
        </w:rPr>
        <w:t>обладнаним</w:t>
      </w:r>
      <w:proofErr w:type="spellEnd"/>
      <w:proofErr w:type="gramEnd"/>
      <w:r w:rsidRPr="00761A9F">
        <w:rPr>
          <w:rFonts w:ascii="Times New Roman" w:eastAsia="Lucida Sans Unicode" w:hAnsi="Times New Roman" w:cs="Times New Roman"/>
          <w:sz w:val="24"/>
          <w:szCs w:val="24"/>
          <w:shd w:val="clear" w:color="auto" w:fill="FFFFFF"/>
          <w:lang w:val="ru-RU" w:eastAsia="en-US" w:bidi="en-US"/>
        </w:rPr>
        <w:t xml:space="preserve"> для </w:t>
      </w:r>
      <w:proofErr w:type="spellStart"/>
      <w:r w:rsidRPr="00761A9F">
        <w:rPr>
          <w:rFonts w:ascii="Times New Roman" w:eastAsia="Lucida Sans Unicode" w:hAnsi="Times New Roman" w:cs="Times New Roman"/>
          <w:sz w:val="24"/>
          <w:szCs w:val="24"/>
          <w:shd w:val="clear" w:color="auto" w:fill="FFFFFF"/>
          <w:lang w:val="ru-RU" w:eastAsia="en-US" w:bidi="en-US"/>
        </w:rPr>
        <w:t>перевезення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товару, </w:t>
      </w:r>
      <w:proofErr w:type="spellStart"/>
      <w:r w:rsidRPr="00761A9F">
        <w:rPr>
          <w:rFonts w:ascii="Times New Roman" w:eastAsia="Lucida Sans Unicode" w:hAnsi="Times New Roman" w:cs="Times New Roman"/>
          <w:sz w:val="24"/>
          <w:szCs w:val="24"/>
          <w:shd w:val="clear" w:color="auto" w:fill="FFFFFF"/>
          <w:lang w:val="ru-RU" w:eastAsia="en-US" w:bidi="en-US"/>
        </w:rPr>
        <w:t>що</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є предметом </w:t>
      </w:r>
      <w:proofErr w:type="spellStart"/>
      <w:r w:rsidRPr="00761A9F">
        <w:rPr>
          <w:rFonts w:ascii="Times New Roman" w:eastAsia="Lucida Sans Unicode" w:hAnsi="Times New Roman" w:cs="Times New Roman"/>
          <w:sz w:val="24"/>
          <w:szCs w:val="24"/>
          <w:shd w:val="clear" w:color="auto" w:fill="FFFFFF"/>
          <w:lang w:val="ru-RU" w:eastAsia="en-US" w:bidi="en-US"/>
        </w:rPr>
        <w:t>закупівлі</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Постачальник</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самостійно</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проводить </w:t>
      </w:r>
      <w:proofErr w:type="spellStart"/>
      <w:r w:rsidRPr="00761A9F">
        <w:rPr>
          <w:rFonts w:ascii="Times New Roman" w:eastAsia="Lucida Sans Unicode" w:hAnsi="Times New Roman" w:cs="Times New Roman"/>
          <w:sz w:val="24"/>
          <w:szCs w:val="24"/>
          <w:shd w:val="clear" w:color="auto" w:fill="FFFFFF"/>
          <w:lang w:val="ru-RU" w:eastAsia="en-US" w:bidi="en-US"/>
        </w:rPr>
        <w:t>навантаження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та </w:t>
      </w:r>
      <w:proofErr w:type="spellStart"/>
      <w:r w:rsidRPr="00761A9F">
        <w:rPr>
          <w:rFonts w:ascii="Times New Roman" w:eastAsia="Lucida Sans Unicode" w:hAnsi="Times New Roman" w:cs="Times New Roman"/>
          <w:sz w:val="24"/>
          <w:szCs w:val="24"/>
          <w:shd w:val="clear" w:color="auto" w:fill="FFFFFF"/>
          <w:lang w:val="ru-RU" w:eastAsia="en-US" w:bidi="en-US"/>
        </w:rPr>
        <w:t>розвантаження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товару. </w:t>
      </w:r>
      <w:proofErr w:type="spellStart"/>
      <w:r w:rsidRPr="00761A9F">
        <w:rPr>
          <w:rFonts w:ascii="Times New Roman" w:eastAsia="Lucida Sans Unicode" w:hAnsi="Times New Roman" w:cs="Times New Roman"/>
          <w:sz w:val="24"/>
          <w:szCs w:val="24"/>
          <w:shd w:val="clear" w:color="auto" w:fill="FFFFFF"/>
          <w:lang w:val="ru-RU" w:eastAsia="en-US" w:bidi="en-US"/>
        </w:rPr>
        <w:t>Вартість</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навантаження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proofErr w:type="gramStart"/>
      <w:r w:rsidRPr="00761A9F">
        <w:rPr>
          <w:rFonts w:ascii="Times New Roman" w:eastAsia="Lucida Sans Unicode" w:hAnsi="Times New Roman" w:cs="Times New Roman"/>
          <w:sz w:val="24"/>
          <w:szCs w:val="24"/>
          <w:shd w:val="clear" w:color="auto" w:fill="FFFFFF"/>
          <w:lang w:val="ru-RU" w:eastAsia="en-US" w:bidi="en-US"/>
        </w:rPr>
        <w:t>розвантаження</w:t>
      </w:r>
      <w:proofErr w:type="spellEnd"/>
      <w:r w:rsidRPr="00761A9F">
        <w:rPr>
          <w:rFonts w:ascii="Times New Roman" w:eastAsia="Lucida Sans Unicode" w:hAnsi="Times New Roman" w:cs="Times New Roman"/>
          <w:sz w:val="24"/>
          <w:szCs w:val="24"/>
          <w:shd w:val="clear" w:color="auto" w:fill="FFFFFF"/>
          <w:lang w:val="ru-RU" w:eastAsia="en-US" w:bidi="en-US"/>
        </w:rPr>
        <w:t>,  доставки</w:t>
      </w:r>
      <w:proofErr w:type="gramEnd"/>
      <w:r w:rsidRPr="00761A9F">
        <w:rPr>
          <w:rFonts w:ascii="Times New Roman" w:eastAsia="Lucida Sans Unicode" w:hAnsi="Times New Roman" w:cs="Times New Roman"/>
          <w:sz w:val="24"/>
          <w:szCs w:val="24"/>
          <w:shd w:val="clear" w:color="auto" w:fill="FFFFFF"/>
          <w:lang w:val="ru-RU" w:eastAsia="en-US" w:bidi="en-US"/>
        </w:rPr>
        <w:t xml:space="preserve">  товару повинна бути включена до </w:t>
      </w:r>
      <w:proofErr w:type="spellStart"/>
      <w:r w:rsidRPr="00761A9F">
        <w:rPr>
          <w:rFonts w:ascii="Times New Roman" w:eastAsia="Lucida Sans Unicode" w:hAnsi="Times New Roman" w:cs="Times New Roman"/>
          <w:sz w:val="24"/>
          <w:szCs w:val="24"/>
          <w:shd w:val="clear" w:color="auto" w:fill="FFFFFF"/>
          <w:lang w:val="ru-RU" w:eastAsia="en-US" w:bidi="en-US"/>
        </w:rPr>
        <w:t>ціни</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пропозиції</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
    <w:p w:rsidR="00761A9F" w:rsidRDefault="00761A9F" w:rsidP="00761A9F">
      <w:pPr>
        <w:jc w:val="both"/>
        <w:rPr>
          <w:rFonts w:ascii="Times New Roman" w:eastAsia="Lucida Sans Unicode" w:hAnsi="Times New Roman" w:cs="Times New Roman"/>
          <w:sz w:val="24"/>
          <w:szCs w:val="24"/>
          <w:shd w:val="clear" w:color="auto" w:fill="FFFFFF"/>
          <w:lang w:val="ru-RU" w:eastAsia="en-US" w:bidi="en-US"/>
        </w:rPr>
      </w:pPr>
      <w:r w:rsidRPr="00761A9F">
        <w:rPr>
          <w:rFonts w:ascii="Times New Roman" w:eastAsia="Lucida Sans Unicode" w:hAnsi="Times New Roman" w:cs="Times New Roman"/>
          <w:sz w:val="24"/>
          <w:szCs w:val="24"/>
          <w:shd w:val="clear" w:color="auto" w:fill="FFFFFF"/>
          <w:lang w:val="ru-RU" w:eastAsia="en-US" w:bidi="en-US"/>
        </w:rPr>
        <w:t xml:space="preserve">2. </w:t>
      </w:r>
      <w:proofErr w:type="spellStart"/>
      <w:r w:rsidRPr="00761A9F">
        <w:rPr>
          <w:rFonts w:ascii="Times New Roman" w:eastAsia="Lucida Sans Unicode" w:hAnsi="Times New Roman" w:cs="Times New Roman"/>
          <w:sz w:val="24"/>
          <w:szCs w:val="24"/>
          <w:shd w:val="clear" w:color="auto" w:fill="FFFFFF"/>
          <w:lang w:val="ru-RU" w:eastAsia="en-US" w:bidi="en-US"/>
        </w:rPr>
        <w:t>Якість</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повинна </w:t>
      </w:r>
      <w:proofErr w:type="spellStart"/>
      <w:r w:rsidRPr="00761A9F">
        <w:rPr>
          <w:rFonts w:ascii="Times New Roman" w:eastAsia="Lucida Sans Unicode" w:hAnsi="Times New Roman" w:cs="Times New Roman"/>
          <w:sz w:val="24"/>
          <w:szCs w:val="24"/>
          <w:shd w:val="clear" w:color="auto" w:fill="FFFFFF"/>
          <w:lang w:val="ru-RU" w:eastAsia="en-US" w:bidi="en-US"/>
        </w:rPr>
        <w:t>відповідати</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технічним</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умовам</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Замовника</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та </w:t>
      </w:r>
      <w:proofErr w:type="spellStart"/>
      <w:r w:rsidRPr="00761A9F">
        <w:rPr>
          <w:rFonts w:ascii="Times New Roman" w:eastAsia="Lucida Sans Unicode" w:hAnsi="Times New Roman" w:cs="Times New Roman"/>
          <w:sz w:val="24"/>
          <w:szCs w:val="24"/>
          <w:shd w:val="clear" w:color="auto" w:fill="FFFFFF"/>
          <w:lang w:val="ru-RU" w:eastAsia="en-US" w:bidi="en-US"/>
        </w:rPr>
        <w:t>вимогам</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чинного </w:t>
      </w:r>
      <w:proofErr w:type="spellStart"/>
      <w:r w:rsidRPr="00761A9F">
        <w:rPr>
          <w:rFonts w:ascii="Times New Roman" w:eastAsia="Lucida Sans Unicode" w:hAnsi="Times New Roman" w:cs="Times New Roman"/>
          <w:sz w:val="24"/>
          <w:szCs w:val="24"/>
          <w:shd w:val="clear" w:color="auto" w:fill="FFFFFF"/>
          <w:lang w:val="ru-RU" w:eastAsia="en-US" w:bidi="en-US"/>
        </w:rPr>
        <w:t>законодавства</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України</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Якість</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товару повинна </w:t>
      </w:r>
      <w:proofErr w:type="spellStart"/>
      <w:r w:rsidRPr="00761A9F">
        <w:rPr>
          <w:rFonts w:ascii="Times New Roman" w:eastAsia="Lucida Sans Unicode" w:hAnsi="Times New Roman" w:cs="Times New Roman"/>
          <w:sz w:val="24"/>
          <w:szCs w:val="24"/>
          <w:shd w:val="clear" w:color="auto" w:fill="FFFFFF"/>
          <w:lang w:val="ru-RU" w:eastAsia="en-US" w:bidi="en-US"/>
        </w:rPr>
        <w:t>відповідати</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встановленим</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державним</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стандартам, </w:t>
      </w:r>
      <w:proofErr w:type="spellStart"/>
      <w:r w:rsidRPr="00761A9F">
        <w:rPr>
          <w:rFonts w:ascii="Times New Roman" w:eastAsia="Lucida Sans Unicode" w:hAnsi="Times New Roman" w:cs="Times New Roman"/>
          <w:sz w:val="24"/>
          <w:szCs w:val="24"/>
          <w:shd w:val="clear" w:color="auto" w:fill="FFFFFF"/>
          <w:lang w:val="ru-RU" w:eastAsia="en-US" w:bidi="en-US"/>
        </w:rPr>
        <w:t>технічним</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умовам</w:t>
      </w:r>
      <w:proofErr w:type="spellEnd"/>
      <w:r w:rsidRPr="00761A9F">
        <w:rPr>
          <w:rFonts w:ascii="Times New Roman" w:eastAsia="Lucida Sans Unicode" w:hAnsi="Times New Roman" w:cs="Times New Roman"/>
          <w:sz w:val="24"/>
          <w:szCs w:val="24"/>
          <w:shd w:val="clear" w:color="auto" w:fill="FFFFFF"/>
          <w:lang w:val="ru-RU" w:eastAsia="en-US" w:bidi="en-US"/>
        </w:rPr>
        <w:t>, нормативно-</w:t>
      </w:r>
      <w:proofErr w:type="spellStart"/>
      <w:r w:rsidRPr="00761A9F">
        <w:rPr>
          <w:rFonts w:ascii="Times New Roman" w:eastAsia="Lucida Sans Unicode" w:hAnsi="Times New Roman" w:cs="Times New Roman"/>
          <w:sz w:val="24"/>
          <w:szCs w:val="24"/>
          <w:shd w:val="clear" w:color="auto" w:fill="FFFFFF"/>
          <w:lang w:val="ru-RU" w:eastAsia="en-US" w:bidi="en-US"/>
        </w:rPr>
        <w:t>технічним</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документам </w:t>
      </w:r>
      <w:proofErr w:type="spellStart"/>
      <w:r w:rsidRPr="00761A9F">
        <w:rPr>
          <w:rFonts w:ascii="Times New Roman" w:eastAsia="Lucida Sans Unicode" w:hAnsi="Times New Roman" w:cs="Times New Roman"/>
          <w:sz w:val="24"/>
          <w:szCs w:val="24"/>
          <w:shd w:val="clear" w:color="auto" w:fill="FFFFFF"/>
          <w:lang w:val="ru-RU" w:eastAsia="en-US" w:bidi="en-US"/>
        </w:rPr>
        <w:t>щодо</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його</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якості</w:t>
      </w:r>
      <w:proofErr w:type="spellEnd"/>
      <w:r w:rsidRPr="00761A9F">
        <w:rPr>
          <w:rFonts w:ascii="Times New Roman" w:eastAsia="Lucida Sans Unicode" w:hAnsi="Times New Roman" w:cs="Times New Roman"/>
          <w:sz w:val="24"/>
          <w:szCs w:val="24"/>
          <w:shd w:val="clear" w:color="auto" w:fill="FFFFFF"/>
          <w:lang w:val="ru-RU" w:eastAsia="en-US" w:bidi="en-US"/>
        </w:rPr>
        <w:t>.</w:t>
      </w:r>
    </w:p>
    <w:p w:rsidR="008E4F18" w:rsidRPr="00761A9F" w:rsidRDefault="008E4F18" w:rsidP="00761A9F">
      <w:pPr>
        <w:jc w:val="both"/>
        <w:rPr>
          <w:rFonts w:ascii="Times New Roman" w:eastAsia="Lucida Sans Unicode" w:hAnsi="Times New Roman" w:cs="Times New Roman"/>
          <w:sz w:val="24"/>
          <w:szCs w:val="24"/>
          <w:shd w:val="clear" w:color="auto" w:fill="FFFFFF"/>
          <w:lang w:val="ru-RU" w:eastAsia="en-US" w:bidi="en-US"/>
        </w:rPr>
      </w:pPr>
      <w:r>
        <w:rPr>
          <w:rFonts w:ascii="Times New Roman" w:eastAsia="Lucida Sans Unicode" w:hAnsi="Times New Roman" w:cs="Times New Roman"/>
          <w:sz w:val="24"/>
          <w:szCs w:val="24"/>
          <w:shd w:val="clear" w:color="auto" w:fill="FFFFFF"/>
          <w:lang w:val="ru-RU" w:eastAsia="en-US" w:bidi="en-US"/>
        </w:rPr>
        <w:t>4.</w:t>
      </w:r>
      <w:r w:rsidRPr="008E4F18">
        <w:t xml:space="preserve"> </w:t>
      </w:r>
      <w:r w:rsidRPr="008E4F18">
        <w:rPr>
          <w:rFonts w:ascii="Times New Roman" w:eastAsia="Lucida Sans Unicode" w:hAnsi="Times New Roman" w:cs="Times New Roman"/>
          <w:sz w:val="24"/>
          <w:szCs w:val="24"/>
          <w:shd w:val="clear" w:color="auto" w:fill="FFFFFF"/>
          <w:lang w:val="ru-RU" w:eastAsia="en-US" w:bidi="en-US"/>
        </w:rPr>
        <w:t xml:space="preserve">Макет (дизайн) </w:t>
      </w:r>
      <w:proofErr w:type="spellStart"/>
      <w:r w:rsidRPr="008E4F18">
        <w:rPr>
          <w:rFonts w:ascii="Times New Roman" w:eastAsia="Lucida Sans Unicode" w:hAnsi="Times New Roman" w:cs="Times New Roman"/>
          <w:sz w:val="24"/>
          <w:szCs w:val="24"/>
          <w:shd w:val="clear" w:color="auto" w:fill="FFFFFF"/>
          <w:lang w:val="ru-RU" w:eastAsia="en-US" w:bidi="en-US"/>
        </w:rPr>
        <w:t>виробів</w:t>
      </w:r>
      <w:proofErr w:type="spellEnd"/>
      <w:r w:rsidRPr="008E4F18">
        <w:rPr>
          <w:rFonts w:ascii="Times New Roman" w:eastAsia="Lucida Sans Unicode" w:hAnsi="Times New Roman" w:cs="Times New Roman"/>
          <w:sz w:val="24"/>
          <w:szCs w:val="24"/>
          <w:shd w:val="clear" w:color="auto" w:fill="FFFFFF"/>
          <w:lang w:val="ru-RU" w:eastAsia="en-US" w:bidi="en-US"/>
        </w:rPr>
        <w:t xml:space="preserve"> </w:t>
      </w:r>
      <w:proofErr w:type="spellStart"/>
      <w:r w:rsidRPr="008E4F18">
        <w:rPr>
          <w:rFonts w:ascii="Times New Roman" w:eastAsia="Lucida Sans Unicode" w:hAnsi="Times New Roman" w:cs="Times New Roman"/>
          <w:sz w:val="24"/>
          <w:szCs w:val="24"/>
          <w:shd w:val="clear" w:color="auto" w:fill="FFFFFF"/>
          <w:lang w:val="ru-RU" w:eastAsia="en-US" w:bidi="en-US"/>
        </w:rPr>
        <w:t>обов'язково</w:t>
      </w:r>
      <w:proofErr w:type="spellEnd"/>
      <w:r w:rsidRPr="008E4F18">
        <w:rPr>
          <w:rFonts w:ascii="Times New Roman" w:eastAsia="Lucida Sans Unicode" w:hAnsi="Times New Roman" w:cs="Times New Roman"/>
          <w:sz w:val="24"/>
          <w:szCs w:val="24"/>
          <w:shd w:val="clear" w:color="auto" w:fill="FFFFFF"/>
          <w:lang w:val="ru-RU" w:eastAsia="en-US" w:bidi="en-US"/>
        </w:rPr>
        <w:t xml:space="preserve"> </w:t>
      </w:r>
      <w:proofErr w:type="spellStart"/>
      <w:r w:rsidRPr="008E4F18">
        <w:rPr>
          <w:rFonts w:ascii="Times New Roman" w:eastAsia="Lucida Sans Unicode" w:hAnsi="Times New Roman" w:cs="Times New Roman"/>
          <w:sz w:val="24"/>
          <w:szCs w:val="24"/>
          <w:shd w:val="clear" w:color="auto" w:fill="FFFFFF"/>
          <w:lang w:val="ru-RU" w:eastAsia="en-US" w:bidi="en-US"/>
        </w:rPr>
        <w:t>згодити</w:t>
      </w:r>
      <w:proofErr w:type="spellEnd"/>
      <w:r w:rsidRPr="008E4F18">
        <w:rPr>
          <w:rFonts w:ascii="Times New Roman" w:eastAsia="Lucida Sans Unicode" w:hAnsi="Times New Roman" w:cs="Times New Roman"/>
          <w:sz w:val="24"/>
          <w:szCs w:val="24"/>
          <w:shd w:val="clear" w:color="auto" w:fill="FFFFFF"/>
          <w:lang w:val="ru-RU" w:eastAsia="en-US" w:bidi="en-US"/>
        </w:rPr>
        <w:t xml:space="preserve"> </w:t>
      </w:r>
      <w:proofErr w:type="spellStart"/>
      <w:r w:rsidRPr="008E4F18">
        <w:rPr>
          <w:rFonts w:ascii="Times New Roman" w:eastAsia="Lucida Sans Unicode" w:hAnsi="Times New Roman" w:cs="Times New Roman"/>
          <w:sz w:val="24"/>
          <w:szCs w:val="24"/>
          <w:shd w:val="clear" w:color="auto" w:fill="FFFFFF"/>
          <w:lang w:val="ru-RU" w:eastAsia="en-US" w:bidi="en-US"/>
        </w:rPr>
        <w:t>із</w:t>
      </w:r>
      <w:proofErr w:type="spellEnd"/>
      <w:r w:rsidRPr="008E4F18">
        <w:rPr>
          <w:rFonts w:ascii="Times New Roman" w:eastAsia="Lucida Sans Unicode" w:hAnsi="Times New Roman" w:cs="Times New Roman"/>
          <w:sz w:val="24"/>
          <w:szCs w:val="24"/>
          <w:shd w:val="clear" w:color="auto" w:fill="FFFFFF"/>
          <w:lang w:val="ru-RU" w:eastAsia="en-US" w:bidi="en-US"/>
        </w:rPr>
        <w:t xml:space="preserve"> </w:t>
      </w:r>
      <w:proofErr w:type="spellStart"/>
      <w:r w:rsidRPr="008E4F18">
        <w:rPr>
          <w:rFonts w:ascii="Times New Roman" w:eastAsia="Lucida Sans Unicode" w:hAnsi="Times New Roman" w:cs="Times New Roman"/>
          <w:sz w:val="24"/>
          <w:szCs w:val="24"/>
          <w:shd w:val="clear" w:color="auto" w:fill="FFFFFF"/>
          <w:lang w:val="ru-RU" w:eastAsia="en-US" w:bidi="en-US"/>
        </w:rPr>
        <w:t>замовником</w:t>
      </w:r>
      <w:proofErr w:type="spellEnd"/>
      <w:r w:rsidRPr="008E4F18">
        <w:rPr>
          <w:rFonts w:ascii="Times New Roman" w:eastAsia="Lucida Sans Unicode" w:hAnsi="Times New Roman" w:cs="Times New Roman"/>
          <w:sz w:val="24"/>
          <w:szCs w:val="24"/>
          <w:shd w:val="clear" w:color="auto" w:fill="FFFFFF"/>
          <w:lang w:val="ru-RU" w:eastAsia="en-US" w:bidi="en-US"/>
        </w:rPr>
        <w:t xml:space="preserve"> </w:t>
      </w:r>
      <w:proofErr w:type="spellStart"/>
      <w:r w:rsidRPr="008E4F18">
        <w:rPr>
          <w:rFonts w:ascii="Times New Roman" w:eastAsia="Lucida Sans Unicode" w:hAnsi="Times New Roman" w:cs="Times New Roman"/>
          <w:sz w:val="24"/>
          <w:szCs w:val="24"/>
          <w:shd w:val="clear" w:color="auto" w:fill="FFFFFF"/>
          <w:lang w:val="ru-RU" w:eastAsia="en-US" w:bidi="en-US"/>
        </w:rPr>
        <w:t>протягом</w:t>
      </w:r>
      <w:proofErr w:type="spellEnd"/>
      <w:r w:rsidRPr="008E4F18">
        <w:rPr>
          <w:rFonts w:ascii="Times New Roman" w:eastAsia="Lucida Sans Unicode" w:hAnsi="Times New Roman" w:cs="Times New Roman"/>
          <w:sz w:val="24"/>
          <w:szCs w:val="24"/>
          <w:shd w:val="clear" w:color="auto" w:fill="FFFFFF"/>
          <w:lang w:val="ru-RU" w:eastAsia="en-US" w:bidi="en-US"/>
        </w:rPr>
        <w:t xml:space="preserve"> 3х </w:t>
      </w:r>
      <w:proofErr w:type="spellStart"/>
      <w:r w:rsidRPr="008E4F18">
        <w:rPr>
          <w:rFonts w:ascii="Times New Roman" w:eastAsia="Lucida Sans Unicode" w:hAnsi="Times New Roman" w:cs="Times New Roman"/>
          <w:sz w:val="24"/>
          <w:szCs w:val="24"/>
          <w:shd w:val="clear" w:color="auto" w:fill="FFFFFF"/>
          <w:lang w:val="ru-RU" w:eastAsia="en-US" w:bidi="en-US"/>
        </w:rPr>
        <w:t>днів</w:t>
      </w:r>
      <w:proofErr w:type="spellEnd"/>
      <w:r w:rsidRPr="008E4F18">
        <w:rPr>
          <w:rFonts w:ascii="Times New Roman" w:eastAsia="Lucida Sans Unicode" w:hAnsi="Times New Roman" w:cs="Times New Roman"/>
          <w:sz w:val="24"/>
          <w:szCs w:val="24"/>
          <w:shd w:val="clear" w:color="auto" w:fill="FFFFFF"/>
          <w:lang w:val="ru-RU" w:eastAsia="en-US" w:bidi="en-US"/>
        </w:rPr>
        <w:t xml:space="preserve"> </w:t>
      </w:r>
      <w:proofErr w:type="spellStart"/>
      <w:r w:rsidRPr="008E4F18">
        <w:rPr>
          <w:rFonts w:ascii="Times New Roman" w:eastAsia="Lucida Sans Unicode" w:hAnsi="Times New Roman" w:cs="Times New Roman"/>
          <w:sz w:val="24"/>
          <w:szCs w:val="24"/>
          <w:shd w:val="clear" w:color="auto" w:fill="FFFFFF"/>
          <w:lang w:val="ru-RU" w:eastAsia="en-US" w:bidi="en-US"/>
        </w:rPr>
        <w:t>після</w:t>
      </w:r>
      <w:proofErr w:type="spellEnd"/>
      <w:r w:rsidRPr="008E4F18">
        <w:rPr>
          <w:rFonts w:ascii="Times New Roman" w:eastAsia="Lucida Sans Unicode" w:hAnsi="Times New Roman" w:cs="Times New Roman"/>
          <w:sz w:val="24"/>
          <w:szCs w:val="24"/>
          <w:shd w:val="clear" w:color="auto" w:fill="FFFFFF"/>
          <w:lang w:val="ru-RU" w:eastAsia="en-US" w:bidi="en-US"/>
        </w:rPr>
        <w:t xml:space="preserve"> </w:t>
      </w:r>
      <w:proofErr w:type="spellStart"/>
      <w:r w:rsidRPr="008E4F18">
        <w:rPr>
          <w:rFonts w:ascii="Times New Roman" w:eastAsia="Lucida Sans Unicode" w:hAnsi="Times New Roman" w:cs="Times New Roman"/>
          <w:sz w:val="24"/>
          <w:szCs w:val="24"/>
          <w:shd w:val="clear" w:color="auto" w:fill="FFFFFF"/>
          <w:lang w:val="ru-RU" w:eastAsia="en-US" w:bidi="en-US"/>
        </w:rPr>
        <w:t>укладення</w:t>
      </w:r>
      <w:proofErr w:type="spellEnd"/>
      <w:r w:rsidRPr="008E4F18">
        <w:rPr>
          <w:rFonts w:ascii="Times New Roman" w:eastAsia="Lucida Sans Unicode" w:hAnsi="Times New Roman" w:cs="Times New Roman"/>
          <w:sz w:val="24"/>
          <w:szCs w:val="24"/>
          <w:shd w:val="clear" w:color="auto" w:fill="FFFFFF"/>
          <w:lang w:val="ru-RU" w:eastAsia="en-US" w:bidi="en-US"/>
        </w:rPr>
        <w:t xml:space="preserve"> договору.</w:t>
      </w:r>
    </w:p>
    <w:p w:rsidR="00761A9F" w:rsidRPr="00761A9F" w:rsidRDefault="008E4F18" w:rsidP="00761A9F">
      <w:pPr>
        <w:jc w:val="both"/>
        <w:rPr>
          <w:rFonts w:ascii="Times New Roman" w:eastAsia="Lucida Sans Unicode" w:hAnsi="Times New Roman" w:cs="Times New Roman"/>
          <w:sz w:val="24"/>
          <w:szCs w:val="24"/>
          <w:shd w:val="clear" w:color="auto" w:fill="FFFFFF"/>
          <w:lang w:val="ru-RU" w:eastAsia="en-US" w:bidi="en-US"/>
        </w:rPr>
      </w:pPr>
      <w:r>
        <w:rPr>
          <w:rFonts w:ascii="Times New Roman" w:eastAsia="Lucida Sans Unicode" w:hAnsi="Times New Roman" w:cs="Times New Roman"/>
          <w:sz w:val="24"/>
          <w:szCs w:val="24"/>
          <w:shd w:val="clear" w:color="auto" w:fill="FFFFFF"/>
          <w:lang w:val="ru-RU" w:eastAsia="en-US" w:bidi="en-US"/>
        </w:rPr>
        <w:t>5</w:t>
      </w:r>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Можливе</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зменшення</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обсягів</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закупівлі</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залежно</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від</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потреби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Замовника</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а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також</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реального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фінансування</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видатків</w:t>
      </w:r>
      <w:proofErr w:type="spellEnd"/>
      <w:r w:rsidR="00761A9F" w:rsidRPr="00761A9F">
        <w:rPr>
          <w:rFonts w:ascii="Times New Roman" w:eastAsia="Lucida Sans Unicode" w:hAnsi="Times New Roman" w:cs="Times New Roman"/>
          <w:sz w:val="24"/>
          <w:szCs w:val="24"/>
          <w:shd w:val="clear" w:color="auto" w:fill="FFFFFF"/>
          <w:lang w:val="ru-RU" w:eastAsia="en-US" w:bidi="en-US"/>
        </w:rPr>
        <w:t>.</w:t>
      </w:r>
    </w:p>
    <w:p w:rsidR="00761A9F" w:rsidRDefault="00761A9F" w:rsidP="00761A9F">
      <w:pPr>
        <w:ind w:right="-25"/>
        <w:jc w:val="right"/>
        <w:rPr>
          <w:b/>
          <w:color w:val="000000" w:themeColor="text1"/>
          <w:sz w:val="28"/>
          <w:szCs w:val="28"/>
          <w:lang w:val="ru-RU"/>
        </w:rPr>
      </w:pPr>
    </w:p>
    <w:p w:rsidR="002016FE" w:rsidRDefault="002016FE" w:rsidP="001F4A11">
      <w:pPr>
        <w:rPr>
          <w:rFonts w:ascii="Times New Roman" w:hAnsi="Times New Roman" w:cs="Times New Roman"/>
          <w:lang w:val="ru-RU"/>
        </w:rPr>
      </w:pPr>
    </w:p>
    <w:p w:rsidR="00C3112C" w:rsidRPr="004E47BD" w:rsidRDefault="00C3112C" w:rsidP="00C3112C">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761A9F" w:rsidRPr="00761A9F" w:rsidRDefault="00761A9F" w:rsidP="001F4A11">
      <w:pPr>
        <w:rPr>
          <w:rFonts w:ascii="Times New Roman" w:hAnsi="Times New Roman" w:cs="Times New Roman"/>
          <w:lang w:val="ru-RU"/>
        </w:rPr>
      </w:pPr>
    </w:p>
    <w:p w:rsidR="002016FE" w:rsidRPr="00946883" w:rsidRDefault="002016FE" w:rsidP="001F4A11">
      <w:pPr>
        <w:rPr>
          <w:rFonts w:ascii="Times New Roman" w:hAnsi="Times New Roman" w:cs="Times New Roman"/>
        </w:rPr>
      </w:pPr>
    </w:p>
    <w:p w:rsidR="006314EF" w:rsidRDefault="006314EF" w:rsidP="002C3CA5">
      <w:pPr>
        <w:spacing w:after="0"/>
        <w:rPr>
          <w:rFonts w:ascii="Times New Roman" w:hAnsi="Times New Roman" w:cs="Times New Roman"/>
          <w:lang w:val="ru-RU"/>
        </w:rPr>
      </w:pPr>
    </w:p>
    <w:p w:rsidR="002C3CA5" w:rsidRDefault="002C3CA5" w:rsidP="002C3CA5">
      <w:pPr>
        <w:spacing w:after="0"/>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CB358A" w:rsidRDefault="00CB358A" w:rsidP="00627ABC">
      <w:pPr>
        <w:spacing w:after="0"/>
        <w:ind w:firstLine="6663"/>
        <w:jc w:val="right"/>
        <w:rPr>
          <w:rFonts w:ascii="Times New Roman" w:hAnsi="Times New Roman" w:cs="Times New Roman"/>
          <w:b/>
          <w:color w:val="000000" w:themeColor="text1"/>
          <w:sz w:val="16"/>
          <w:szCs w:val="16"/>
        </w:rPr>
      </w:pPr>
    </w:p>
    <w:p w:rsidR="007B5B6A" w:rsidRPr="007B5B6A" w:rsidRDefault="007B5B6A" w:rsidP="00627ABC">
      <w:pPr>
        <w:spacing w:after="0"/>
        <w:ind w:firstLine="6663"/>
        <w:jc w:val="right"/>
        <w:rPr>
          <w:rFonts w:ascii="Times New Roman" w:hAnsi="Times New Roman" w:cs="Times New Roman"/>
          <w:b/>
          <w:color w:val="000000" w:themeColor="text1"/>
          <w:sz w:val="16"/>
          <w:szCs w:val="16"/>
          <w:lang w:val="ru-RU"/>
        </w:rPr>
      </w:pPr>
      <w:r w:rsidRPr="007B5B6A">
        <w:rPr>
          <w:rFonts w:ascii="Times New Roman" w:hAnsi="Times New Roman" w:cs="Times New Roman"/>
          <w:b/>
          <w:color w:val="000000" w:themeColor="text1"/>
          <w:sz w:val="16"/>
          <w:szCs w:val="16"/>
        </w:rPr>
        <w:t>Додаток №</w:t>
      </w:r>
      <w:r w:rsidRPr="007B5B6A">
        <w:rPr>
          <w:rFonts w:ascii="Times New Roman" w:hAnsi="Times New Roman" w:cs="Times New Roman"/>
          <w:b/>
          <w:color w:val="000000" w:themeColor="text1"/>
          <w:sz w:val="16"/>
          <w:szCs w:val="16"/>
          <w:lang w:val="ru-RU"/>
        </w:rPr>
        <w:t>3</w:t>
      </w:r>
    </w:p>
    <w:p w:rsidR="007B5B6A" w:rsidRPr="007B5B6A" w:rsidRDefault="007B5B6A" w:rsidP="00627ABC">
      <w:pPr>
        <w:spacing w:after="0"/>
        <w:ind w:firstLine="6663"/>
        <w:jc w:val="right"/>
        <w:rPr>
          <w:rFonts w:ascii="Times New Roman" w:hAnsi="Times New Roman" w:cs="Times New Roman"/>
          <w:b/>
          <w:color w:val="000000" w:themeColor="text1"/>
          <w:sz w:val="16"/>
          <w:szCs w:val="16"/>
        </w:rPr>
      </w:pPr>
      <w:r w:rsidRPr="007B5B6A">
        <w:rPr>
          <w:rFonts w:ascii="Times New Roman" w:hAnsi="Times New Roman" w:cs="Times New Roman"/>
          <w:b/>
          <w:color w:val="000000" w:themeColor="text1"/>
          <w:sz w:val="16"/>
          <w:szCs w:val="16"/>
        </w:rPr>
        <w:t>до тендерної документації</w:t>
      </w:r>
    </w:p>
    <w:p w:rsidR="007B5B6A" w:rsidRPr="007B5B6A" w:rsidRDefault="007B5B6A" w:rsidP="00627ABC">
      <w:pPr>
        <w:tabs>
          <w:tab w:val="left" w:pos="7095"/>
        </w:tabs>
        <w:spacing w:after="0"/>
        <w:jc w:val="both"/>
        <w:rPr>
          <w:rFonts w:ascii="Times New Roman" w:hAnsi="Times New Roman" w:cs="Times New Roman"/>
          <w:b/>
          <w:color w:val="000000" w:themeColor="text1"/>
          <w:sz w:val="16"/>
          <w:szCs w:val="16"/>
        </w:rPr>
      </w:pP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 xml:space="preserve">Подається у вигляді наведеному нижче! </w:t>
      </w: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7B5B6A" w:rsidRPr="007B5B6A" w:rsidRDefault="007B5B6A" w:rsidP="00627ABC">
      <w:pPr>
        <w:widowControl w:val="0"/>
        <w:spacing w:after="0" w:line="240" w:lineRule="exact"/>
        <w:rPr>
          <w:rFonts w:ascii="Times New Roman" w:hAnsi="Times New Roman" w:cs="Times New Roman"/>
          <w:b/>
          <w:i/>
          <w:color w:val="000000"/>
          <w:sz w:val="16"/>
          <w:szCs w:val="16"/>
          <w:lang w:eastAsia="uk-UA" w:bidi="uk-UA"/>
        </w:rPr>
      </w:pP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7B5B6A" w:rsidRPr="00627ABC" w:rsidRDefault="007B5B6A" w:rsidP="00627ABC">
      <w:pPr>
        <w:widowControl w:val="0"/>
        <w:spacing w:after="0" w:line="240" w:lineRule="exact"/>
        <w:jc w:val="center"/>
        <w:rPr>
          <w:rFonts w:ascii="Times New Roman" w:hAnsi="Times New Roman" w:cs="Times New Roman"/>
          <w:b/>
          <w:color w:val="000000"/>
          <w:sz w:val="16"/>
          <w:szCs w:val="16"/>
          <w:u w:val="single"/>
          <w:lang w:val="ru-RU" w:eastAsia="uk-UA" w:bidi="uk-UA"/>
        </w:rPr>
      </w:pPr>
      <w:r w:rsidRPr="007B5B6A">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B13901" w:rsidRPr="00D50296" w:rsidRDefault="00B13901" w:rsidP="00B13901">
      <w:pPr>
        <w:spacing w:before="120" w:after="120"/>
        <w:jc w:val="center"/>
        <w:rPr>
          <w:rFonts w:ascii="Times New Roman" w:hAnsi="Times New Roman"/>
          <w:b/>
          <w:bCs/>
          <w:color w:val="000000"/>
          <w:sz w:val="24"/>
          <w:szCs w:val="24"/>
        </w:rPr>
      </w:pPr>
      <w:r w:rsidRPr="00D50296">
        <w:rPr>
          <w:rFonts w:ascii="Times New Roman" w:hAnsi="Times New Roman"/>
          <w:b/>
          <w:bCs/>
          <w:color w:val="000000"/>
          <w:sz w:val="24"/>
          <w:szCs w:val="24"/>
        </w:rPr>
        <w:t>ДОГОВІР ПОСТАВКИ №</w:t>
      </w:r>
    </w:p>
    <w:tbl>
      <w:tblPr>
        <w:tblW w:w="0" w:type="auto"/>
        <w:tblLook w:val="04A0" w:firstRow="1" w:lastRow="0" w:firstColumn="1" w:lastColumn="0" w:noHBand="0" w:noVBand="1"/>
      </w:tblPr>
      <w:tblGrid>
        <w:gridCol w:w="4785"/>
        <w:gridCol w:w="4785"/>
      </w:tblGrid>
      <w:tr w:rsidR="00B13901" w:rsidRPr="00D50296" w:rsidTr="00C12FC8">
        <w:tc>
          <w:tcPr>
            <w:tcW w:w="4785" w:type="dxa"/>
            <w:shd w:val="clear" w:color="auto" w:fill="auto"/>
            <w:vAlign w:val="center"/>
          </w:tcPr>
          <w:p w:rsidR="00B13901" w:rsidRPr="00D50296" w:rsidRDefault="00B13901" w:rsidP="00C12FC8">
            <w:pPr>
              <w:spacing w:before="120" w:after="120" w:line="240" w:lineRule="auto"/>
              <w:rPr>
                <w:rFonts w:ascii="Times New Roman" w:hAnsi="Times New Roman"/>
                <w:bCs/>
                <w:color w:val="000000"/>
                <w:sz w:val="24"/>
                <w:szCs w:val="24"/>
              </w:rPr>
            </w:pPr>
            <w:r w:rsidRPr="00D50296">
              <w:rPr>
                <w:rFonts w:ascii="Times New Roman" w:hAnsi="Times New Roman"/>
                <w:bCs/>
                <w:color w:val="000000"/>
                <w:sz w:val="24"/>
                <w:szCs w:val="24"/>
              </w:rPr>
              <w:t xml:space="preserve">м. </w:t>
            </w:r>
            <w:r>
              <w:rPr>
                <w:rFonts w:ascii="Times New Roman" w:hAnsi="Times New Roman"/>
                <w:bCs/>
                <w:color w:val="000000"/>
                <w:sz w:val="24"/>
                <w:szCs w:val="24"/>
              </w:rPr>
              <w:t>Болград</w:t>
            </w:r>
          </w:p>
        </w:tc>
        <w:tc>
          <w:tcPr>
            <w:tcW w:w="4785" w:type="dxa"/>
            <w:shd w:val="clear" w:color="auto" w:fill="auto"/>
            <w:vAlign w:val="center"/>
          </w:tcPr>
          <w:p w:rsidR="00B13901" w:rsidRPr="00D50296" w:rsidRDefault="00B13901" w:rsidP="00C12FC8">
            <w:pPr>
              <w:spacing w:before="120" w:after="120" w:line="240" w:lineRule="auto"/>
              <w:jc w:val="right"/>
              <w:rPr>
                <w:rFonts w:ascii="Times New Roman" w:hAnsi="Times New Roman"/>
                <w:bCs/>
                <w:color w:val="000000"/>
                <w:sz w:val="24"/>
                <w:szCs w:val="24"/>
              </w:rPr>
            </w:pPr>
            <w:r w:rsidRPr="00D50296">
              <w:rPr>
                <w:rFonts w:ascii="Times New Roman" w:hAnsi="Times New Roman"/>
                <w:bCs/>
                <w:color w:val="000000"/>
                <w:sz w:val="24"/>
                <w:szCs w:val="24"/>
              </w:rPr>
              <w:t>202</w:t>
            </w:r>
            <w:r>
              <w:rPr>
                <w:rFonts w:ascii="Times New Roman" w:hAnsi="Times New Roman"/>
                <w:bCs/>
                <w:color w:val="000000"/>
                <w:sz w:val="24"/>
                <w:szCs w:val="24"/>
              </w:rPr>
              <w:t>2</w:t>
            </w:r>
            <w:r w:rsidRPr="00D50296">
              <w:rPr>
                <w:rFonts w:ascii="Times New Roman" w:hAnsi="Times New Roman"/>
                <w:bCs/>
                <w:color w:val="000000"/>
                <w:sz w:val="24"/>
                <w:szCs w:val="24"/>
              </w:rPr>
              <w:t xml:space="preserve"> року</w:t>
            </w:r>
          </w:p>
        </w:tc>
      </w:tr>
    </w:tbl>
    <w:p w:rsidR="00B13901" w:rsidRPr="00D50296" w:rsidRDefault="00B13901" w:rsidP="00B13901">
      <w:pPr>
        <w:spacing w:before="120" w:after="120" w:line="240" w:lineRule="auto"/>
        <w:jc w:val="both"/>
        <w:rPr>
          <w:rFonts w:ascii="Times New Roman" w:hAnsi="Times New Roman"/>
          <w:color w:val="000000"/>
          <w:sz w:val="24"/>
          <w:szCs w:val="24"/>
        </w:rPr>
      </w:pPr>
      <w:r w:rsidRPr="00D50296">
        <w:rPr>
          <w:rFonts w:ascii="Times New Roman" w:hAnsi="Times New Roman"/>
          <w:color w:val="000000"/>
          <w:sz w:val="24"/>
          <w:szCs w:val="24"/>
        </w:rPr>
        <w:t>Товариство з обмеженою відповідальністю __________________ іменоване надалі «Постачальник», в особі _______________</w:t>
      </w:r>
      <w:r w:rsidRPr="00D50296">
        <w:rPr>
          <w:rFonts w:ascii="Times New Roman" w:hAnsi="Times New Roman" w:cs="Tahoma"/>
          <w:color w:val="000000"/>
          <w:sz w:val="24"/>
          <w:szCs w:val="24"/>
        </w:rPr>
        <w:t>.</w:t>
      </w:r>
      <w:r w:rsidRPr="00D50296">
        <w:rPr>
          <w:rFonts w:ascii="Times New Roman" w:hAnsi="Times New Roman"/>
          <w:color w:val="000000"/>
          <w:sz w:val="24"/>
          <w:szCs w:val="24"/>
        </w:rPr>
        <w:t>, що діє на підставі _____________ з однієї сторони, та</w:t>
      </w:r>
    </w:p>
    <w:p w:rsidR="00B13901" w:rsidRPr="00DB6F05" w:rsidRDefault="00B13901" w:rsidP="00B13901">
      <w:pPr>
        <w:spacing w:after="0" w:line="240" w:lineRule="auto"/>
        <w:jc w:val="both"/>
        <w:rPr>
          <w:rFonts w:ascii="Times New Roman" w:hAnsi="Times New Roman"/>
          <w:color w:val="000000"/>
          <w:sz w:val="24"/>
          <w:szCs w:val="24"/>
        </w:rPr>
      </w:pPr>
      <w:r w:rsidRPr="003B2F09">
        <w:rPr>
          <w:rFonts w:ascii="Times New Roman" w:hAnsi="Times New Roman"/>
          <w:color w:val="000000"/>
          <w:sz w:val="24"/>
          <w:szCs w:val="24"/>
        </w:rPr>
        <w:t>Комунальне підприємство Болградської міської ради «</w:t>
      </w:r>
      <w:proofErr w:type="spellStart"/>
      <w:r w:rsidRPr="003B2F09">
        <w:rPr>
          <w:rFonts w:ascii="Times New Roman" w:hAnsi="Times New Roman"/>
          <w:color w:val="000000"/>
          <w:sz w:val="24"/>
          <w:szCs w:val="24"/>
        </w:rPr>
        <w:t>Горводоканал</w:t>
      </w:r>
      <w:proofErr w:type="spellEnd"/>
      <w:r w:rsidRPr="003B2F09">
        <w:rPr>
          <w:rFonts w:ascii="Times New Roman" w:hAnsi="Times New Roman"/>
          <w:color w:val="000000"/>
          <w:sz w:val="24"/>
          <w:szCs w:val="24"/>
        </w:rPr>
        <w:t>»</w:t>
      </w:r>
      <w:r>
        <w:rPr>
          <w:rFonts w:ascii="Times New Roman" w:hAnsi="Times New Roman"/>
          <w:color w:val="000000"/>
          <w:sz w:val="24"/>
          <w:szCs w:val="24"/>
        </w:rPr>
        <w:t>,</w:t>
      </w:r>
      <w:r w:rsidRPr="00D50296">
        <w:rPr>
          <w:rFonts w:ascii="Times New Roman" w:hAnsi="Times New Roman"/>
          <w:color w:val="000000"/>
          <w:sz w:val="24"/>
          <w:szCs w:val="24"/>
        </w:rPr>
        <w:t xml:space="preserve"> «Покупець»,</w:t>
      </w:r>
      <w:r>
        <w:rPr>
          <w:rFonts w:ascii="Times New Roman" w:hAnsi="Times New Roman"/>
          <w:color w:val="000000"/>
          <w:sz w:val="24"/>
          <w:szCs w:val="24"/>
        </w:rPr>
        <w:t xml:space="preserve"> в особі директора Ільченко Анатолія Валентиновича</w:t>
      </w:r>
      <w:r w:rsidRPr="00D50296">
        <w:rPr>
          <w:rFonts w:ascii="Times New Roman" w:hAnsi="Times New Roman"/>
          <w:color w:val="000000"/>
          <w:sz w:val="24"/>
          <w:szCs w:val="24"/>
        </w:rPr>
        <w:t>, який діє н</w:t>
      </w:r>
      <w:r>
        <w:rPr>
          <w:rFonts w:ascii="Times New Roman" w:hAnsi="Times New Roman"/>
          <w:color w:val="000000"/>
          <w:sz w:val="24"/>
          <w:szCs w:val="24"/>
        </w:rPr>
        <w:t>а підставі Статуту</w:t>
      </w:r>
      <w:r w:rsidRPr="00D50296">
        <w:rPr>
          <w:rFonts w:ascii="Times New Roman" w:hAnsi="Times New Roman"/>
          <w:color w:val="000000"/>
          <w:sz w:val="24"/>
          <w:szCs w:val="24"/>
        </w:rPr>
        <w:t>, з іншої сторони, які надалі разом іменуються «Сторони», а кожна окремо – «Сторона», уклали цей договір поставки (далі - «Договір») про наступне.</w:t>
      </w:r>
    </w:p>
    <w:p w:rsidR="00B13901" w:rsidRPr="00DB6F05" w:rsidRDefault="00B13901" w:rsidP="00B13901">
      <w:pPr>
        <w:spacing w:after="0" w:line="240" w:lineRule="auto"/>
        <w:jc w:val="both"/>
        <w:rPr>
          <w:rFonts w:ascii="Times New Roman" w:hAnsi="Times New Roman"/>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1. Предмет договору</w:t>
      </w:r>
    </w:p>
    <w:p w:rsidR="00B13901" w:rsidRPr="00A54F30" w:rsidRDefault="00806C75" w:rsidP="00E07DE3">
      <w:pPr>
        <w:widowControl w:val="0"/>
        <w:numPr>
          <w:ilvl w:val="1"/>
          <w:numId w:val="14"/>
        </w:numPr>
        <w:spacing w:after="0" w:line="240" w:lineRule="auto"/>
        <w:contextualSpacing/>
        <w:jc w:val="both"/>
        <w:rPr>
          <w:rFonts w:ascii="Times New Roman" w:hAnsi="Times New Roman" w:cs="Times New Roman"/>
          <w:b/>
          <w:sz w:val="24"/>
          <w:szCs w:val="24"/>
        </w:rPr>
      </w:pPr>
      <w:r>
        <w:rPr>
          <w:rFonts w:ascii="Times New Roman" w:hAnsi="Times New Roman"/>
          <w:color w:val="000000"/>
          <w:sz w:val="24"/>
          <w:szCs w:val="24"/>
        </w:rPr>
        <w:t xml:space="preserve"> </w:t>
      </w:r>
      <w:r w:rsidR="00B13901" w:rsidRPr="00D50296">
        <w:rPr>
          <w:rFonts w:ascii="Times New Roman" w:hAnsi="Times New Roman"/>
          <w:color w:val="000000"/>
          <w:sz w:val="24"/>
          <w:szCs w:val="24"/>
        </w:rPr>
        <w:t xml:space="preserve">За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r w:rsidR="00DF28B6" w:rsidRPr="00DF28B6">
        <w:rPr>
          <w:rFonts w:ascii="Times New Roman" w:hAnsi="Times New Roman" w:cs="Times New Roman"/>
          <w:b/>
          <w:color w:val="000000"/>
          <w:sz w:val="24"/>
          <w:szCs w:val="24"/>
        </w:rPr>
        <w:t xml:space="preserve">ДК 021:2015 код </w:t>
      </w:r>
      <w:r w:rsidR="00A54F30" w:rsidRPr="00A54F30">
        <w:rPr>
          <w:rFonts w:ascii="Times New Roman" w:hAnsi="Times New Roman" w:cs="Times New Roman"/>
          <w:b/>
          <w:sz w:val="24"/>
          <w:szCs w:val="24"/>
        </w:rPr>
        <w:t>16310000-1 Косарки</w:t>
      </w:r>
      <w:r w:rsidR="00A54F30">
        <w:rPr>
          <w:rFonts w:ascii="Times New Roman" w:hAnsi="Times New Roman" w:cs="Times New Roman"/>
          <w:b/>
          <w:sz w:val="24"/>
          <w:szCs w:val="24"/>
        </w:rPr>
        <w:t xml:space="preserve"> </w:t>
      </w:r>
      <w:r w:rsidR="002C3CA5">
        <w:rPr>
          <w:rFonts w:ascii="Times New Roman" w:hAnsi="Times New Roman" w:cs="Times New Roman"/>
          <w:b/>
          <w:sz w:val="24"/>
          <w:szCs w:val="24"/>
        </w:rPr>
        <w:t>(</w:t>
      </w:r>
      <w:r w:rsidR="00E07DE3" w:rsidRPr="00E07DE3">
        <w:rPr>
          <w:rFonts w:ascii="Times New Roman" w:hAnsi="Times New Roman" w:cs="Times New Roman"/>
          <w:b/>
          <w:sz w:val="24"/>
          <w:szCs w:val="24"/>
        </w:rPr>
        <w:t xml:space="preserve">Бензиновий </w:t>
      </w:r>
      <w:proofErr w:type="spellStart"/>
      <w:r w:rsidR="00E07DE3" w:rsidRPr="00E07DE3">
        <w:rPr>
          <w:rFonts w:ascii="Times New Roman" w:hAnsi="Times New Roman" w:cs="Times New Roman"/>
          <w:b/>
          <w:sz w:val="24"/>
          <w:szCs w:val="24"/>
        </w:rPr>
        <w:t>висоторе</w:t>
      </w:r>
      <w:r w:rsidR="00E07DE3">
        <w:rPr>
          <w:rFonts w:ascii="Times New Roman" w:hAnsi="Times New Roman" w:cs="Times New Roman"/>
          <w:b/>
          <w:sz w:val="24"/>
          <w:szCs w:val="24"/>
        </w:rPr>
        <w:t>з</w:t>
      </w:r>
      <w:proofErr w:type="spellEnd"/>
      <w:r w:rsidR="00E07DE3">
        <w:rPr>
          <w:rFonts w:ascii="Times New Roman" w:hAnsi="Times New Roman" w:cs="Times New Roman"/>
          <w:b/>
          <w:sz w:val="24"/>
          <w:szCs w:val="24"/>
        </w:rPr>
        <w:t xml:space="preserve"> </w:t>
      </w:r>
      <w:proofErr w:type="spellStart"/>
      <w:r w:rsidR="00E07DE3">
        <w:rPr>
          <w:rFonts w:ascii="Times New Roman" w:hAnsi="Times New Roman" w:cs="Times New Roman"/>
          <w:b/>
          <w:sz w:val="24"/>
          <w:szCs w:val="24"/>
        </w:rPr>
        <w:t>Stihl</w:t>
      </w:r>
      <w:proofErr w:type="spellEnd"/>
      <w:r w:rsidR="00E07DE3">
        <w:rPr>
          <w:rFonts w:ascii="Times New Roman" w:hAnsi="Times New Roman" w:cs="Times New Roman"/>
          <w:b/>
          <w:sz w:val="24"/>
          <w:szCs w:val="24"/>
        </w:rPr>
        <w:t xml:space="preserve"> HT135 «або </w:t>
      </w:r>
      <w:proofErr w:type="spellStart"/>
      <w:r w:rsidR="00E07DE3">
        <w:rPr>
          <w:rFonts w:ascii="Times New Roman" w:hAnsi="Times New Roman" w:cs="Times New Roman"/>
          <w:b/>
          <w:sz w:val="24"/>
          <w:szCs w:val="24"/>
        </w:rPr>
        <w:t>эквивалент</w:t>
      </w:r>
      <w:proofErr w:type="spellEnd"/>
      <w:r w:rsidR="00E07DE3">
        <w:rPr>
          <w:rFonts w:ascii="Times New Roman" w:hAnsi="Times New Roman" w:cs="Times New Roman"/>
          <w:b/>
          <w:sz w:val="24"/>
          <w:szCs w:val="24"/>
        </w:rPr>
        <w:t>»</w:t>
      </w:r>
      <w:r w:rsidR="00A54F30" w:rsidRPr="00A54F30">
        <w:rPr>
          <w:rFonts w:ascii="Times New Roman" w:hAnsi="Times New Roman" w:cs="Times New Roman"/>
          <w:b/>
          <w:sz w:val="24"/>
          <w:szCs w:val="24"/>
        </w:rPr>
        <w:t>), Номенклатурна позиція ДК 021:2015 код  16310000-1 Косарки</w:t>
      </w:r>
    </w:p>
    <w:p w:rsidR="00B13901" w:rsidRPr="00D50296" w:rsidRDefault="00B13901" w:rsidP="00B13901">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w:t>
      </w:r>
      <w:r w:rsidRPr="006674FF">
        <w:rPr>
          <w:rFonts w:ascii="Times New Roman" w:hAnsi="Times New Roman"/>
          <w:color w:val="000000"/>
          <w:sz w:val="24"/>
          <w:szCs w:val="24"/>
        </w:rPr>
        <w:t>у).</w:t>
      </w:r>
    </w:p>
    <w:p w:rsidR="00B13901" w:rsidRPr="00652C0F" w:rsidRDefault="00B13901" w:rsidP="00B13901">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6674FF">
        <w:rPr>
          <w:rFonts w:ascii="Times New Roman" w:hAnsi="Times New Roman"/>
          <w:color w:val="000000"/>
          <w:sz w:val="24"/>
          <w:szCs w:val="24"/>
        </w:rPr>
        <w:t>Поставка</w:t>
      </w:r>
      <w:r w:rsidRPr="00D50296">
        <w:rPr>
          <w:rFonts w:ascii="Times New Roman" w:hAnsi="Times New Roman"/>
          <w:color w:val="000000"/>
          <w:sz w:val="24"/>
          <w:szCs w:val="24"/>
        </w:rPr>
        <w:t xml:space="preserve"> товару, визначеного у Специфікації, здійснюється окремими партіями згідно узгодженого Сторонами Графіку поставок (Додаток № 2 до цього Договору). </w:t>
      </w:r>
      <w:r w:rsidRPr="00652C0F">
        <w:rPr>
          <w:rFonts w:ascii="Times New Roman" w:hAnsi="Times New Roman"/>
          <w:color w:val="000000"/>
          <w:sz w:val="24"/>
          <w:szCs w:val="24"/>
        </w:rPr>
        <w:t>Вартість поставк</w:t>
      </w:r>
      <w:r w:rsidR="00B40525">
        <w:rPr>
          <w:rFonts w:ascii="Times New Roman" w:hAnsi="Times New Roman"/>
          <w:color w:val="000000"/>
          <w:sz w:val="24"/>
          <w:szCs w:val="24"/>
        </w:rPr>
        <w:t>и включена в вартість продукції</w:t>
      </w:r>
      <w:r w:rsidRPr="00652C0F">
        <w:rPr>
          <w:rFonts w:ascii="Times New Roman" w:hAnsi="Times New Roman"/>
          <w:color w:val="000000"/>
          <w:sz w:val="24"/>
          <w:szCs w:val="24"/>
        </w:rPr>
        <w:t>.</w:t>
      </w:r>
    </w:p>
    <w:p w:rsidR="00B13901" w:rsidRPr="00D50296" w:rsidRDefault="00B13901" w:rsidP="00B13901">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Товар має бути новим, придатним для використання за призначенням, відповідати визначеним у Специфікації та документації на товар характеристикам. </w:t>
      </w:r>
    </w:p>
    <w:p w:rsidR="00B13901" w:rsidRPr="00D50296" w:rsidRDefault="00B13901" w:rsidP="00B13901">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2. Ціна та порядок розрахунків</w:t>
      </w:r>
    </w:p>
    <w:p w:rsidR="00B13901" w:rsidRPr="00D50296" w:rsidRDefault="00B13901" w:rsidP="00B13901">
      <w:pPr>
        <w:widowControl w:val="0"/>
        <w:numPr>
          <w:ilvl w:val="0"/>
          <w:numId w:val="15"/>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Загальна вартість (ціна) товару за цим Договором становить ________________  грн.(</w:t>
      </w:r>
      <w:r w:rsidRPr="00D50296">
        <w:rPr>
          <w:rFonts w:ascii="Times New Roman" w:hAnsi="Times New Roman"/>
          <w:sz w:val="24"/>
          <w:szCs w:val="24"/>
          <w:lang w:eastAsia="ar-SA"/>
        </w:rPr>
        <w:t xml:space="preserve"> </w:t>
      </w:r>
      <w:r w:rsidRPr="00D50296">
        <w:rPr>
          <w:rFonts w:ascii="Times New Roman" w:hAnsi="Times New Roman"/>
          <w:color w:val="000000"/>
          <w:sz w:val="24"/>
          <w:szCs w:val="24"/>
        </w:rPr>
        <w:t xml:space="preserve">___________________), з ПДВ. Вартість (ціна) кожної окремої одиниці товару визначається у Специфікації.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Вартість (ціна) товару включає в себе вартість тари (упаковки) товару, вартість доставки товару до місця поставки за адресо</w:t>
      </w:r>
      <w:r>
        <w:rPr>
          <w:rFonts w:ascii="Times New Roman" w:hAnsi="Times New Roman"/>
          <w:color w:val="000000"/>
          <w:sz w:val="24"/>
          <w:szCs w:val="24"/>
        </w:rPr>
        <w:t>м</w:t>
      </w:r>
      <w:r w:rsidRPr="00D50296">
        <w:rPr>
          <w:rFonts w:ascii="Times New Roman" w:hAnsi="Times New Roman"/>
          <w:color w:val="000000"/>
          <w:sz w:val="24"/>
          <w:szCs w:val="24"/>
        </w:rPr>
        <w:t>, зазначеною у п.3.1. Договору, а також компенсацію будь-яких та всіх понесених Постачальником витрат, пов’язаних з виконанням Договору.</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w:t>
      </w:r>
      <w:r w:rsidRPr="00D50296">
        <w:rPr>
          <w:rFonts w:ascii="Times New Roman" w:hAnsi="Times New Roman"/>
          <w:color w:val="000000"/>
          <w:sz w:val="24"/>
          <w:szCs w:val="24"/>
        </w:rPr>
        <w:lastRenderedPageBreak/>
        <w:t xml:space="preserve">Постачальника протягом </w:t>
      </w:r>
      <w:r>
        <w:rPr>
          <w:rFonts w:ascii="Times New Roman" w:hAnsi="Times New Roman"/>
          <w:color w:val="000000"/>
          <w:sz w:val="24"/>
          <w:szCs w:val="24"/>
        </w:rPr>
        <w:t>14</w:t>
      </w:r>
      <w:r w:rsidRPr="00D50296">
        <w:rPr>
          <w:rFonts w:ascii="Times New Roman" w:hAnsi="Times New Roman"/>
          <w:color w:val="000000"/>
          <w:sz w:val="24"/>
          <w:szCs w:val="24"/>
        </w:rPr>
        <w:t xml:space="preserve"> (</w:t>
      </w:r>
      <w:r>
        <w:rPr>
          <w:rFonts w:ascii="Times New Roman" w:hAnsi="Times New Roman"/>
          <w:color w:val="000000"/>
          <w:sz w:val="24"/>
          <w:szCs w:val="24"/>
        </w:rPr>
        <w:t xml:space="preserve">чотирнадцяти </w:t>
      </w:r>
      <w:r w:rsidRPr="00D50296">
        <w:rPr>
          <w:rFonts w:ascii="Times New Roman" w:hAnsi="Times New Roman"/>
          <w:color w:val="000000"/>
          <w:sz w:val="24"/>
          <w:szCs w:val="24"/>
        </w:rPr>
        <w:t>)</w:t>
      </w:r>
      <w:r>
        <w:rPr>
          <w:rFonts w:ascii="Times New Roman" w:hAnsi="Times New Roman"/>
          <w:color w:val="000000"/>
          <w:sz w:val="24"/>
          <w:szCs w:val="24"/>
        </w:rPr>
        <w:t xml:space="preserve">календарних </w:t>
      </w:r>
      <w:r w:rsidRPr="00D50296">
        <w:rPr>
          <w:rFonts w:ascii="Times New Roman" w:hAnsi="Times New Roman"/>
          <w:color w:val="000000"/>
          <w:sz w:val="24"/>
          <w:szCs w:val="24"/>
        </w:rPr>
        <w:t xml:space="preserve">днів з дня одержання відповідної партії товару Покупцем.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3. Порядок поставки товару</w:t>
      </w:r>
    </w:p>
    <w:p w:rsidR="00B13901" w:rsidRDefault="00B13901" w:rsidP="00B13901">
      <w:pPr>
        <w:widowControl w:val="0"/>
        <w:numPr>
          <w:ilvl w:val="0"/>
          <w:numId w:val="16"/>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здійснює поставку товару окремими партіями згідно узгодженого Сторонами Графіку поставок (Додаток № 2 до цього Договору) на склад Покупця, розташований за адресо</w:t>
      </w:r>
      <w:r>
        <w:rPr>
          <w:rFonts w:ascii="Times New Roman" w:hAnsi="Times New Roman"/>
          <w:color w:val="000000"/>
          <w:sz w:val="24"/>
          <w:szCs w:val="24"/>
        </w:rPr>
        <w:t>м</w:t>
      </w:r>
      <w:r w:rsidRPr="00D50296">
        <w:rPr>
          <w:rFonts w:ascii="Times New Roman" w:hAnsi="Times New Roman"/>
          <w:color w:val="000000"/>
          <w:sz w:val="24"/>
          <w:szCs w:val="24"/>
        </w:rPr>
        <w:t xml:space="preserve">: </w:t>
      </w:r>
      <w:r w:rsidRPr="002E54B2">
        <w:rPr>
          <w:rFonts w:ascii="Times New Roman" w:hAnsi="Times New Roman"/>
          <w:color w:val="000000"/>
          <w:sz w:val="24"/>
          <w:szCs w:val="24"/>
        </w:rPr>
        <w:t>68702, Одеська область, м. Болград, вул. Терещенка, 43.</w:t>
      </w:r>
      <w:r w:rsidRPr="00D50296">
        <w:rPr>
          <w:rFonts w:ascii="Times New Roman" w:hAnsi="Times New Roman"/>
          <w:color w:val="000000"/>
          <w:sz w:val="24"/>
          <w:szCs w:val="24"/>
        </w:rPr>
        <w:t xml:space="preserve"> </w:t>
      </w:r>
    </w:p>
    <w:p w:rsidR="00B13901" w:rsidRPr="00D50296" w:rsidRDefault="00B13901" w:rsidP="00B13901">
      <w:pPr>
        <w:widowControl w:val="0"/>
        <w:numPr>
          <w:ilvl w:val="0"/>
          <w:numId w:val="16"/>
        </w:numPr>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Вартість поставки товару включена в вартість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D50296">
        <w:rPr>
          <w:rFonts w:ascii="Times New Roman" w:hAnsi="Times New Roman"/>
          <w:color w:val="000000"/>
          <w:sz w:val="24"/>
          <w:szCs w:val="24"/>
        </w:rPr>
        <w:t>розбірливо</w:t>
      </w:r>
      <w:proofErr w:type="spellEnd"/>
      <w:r w:rsidRPr="00D50296">
        <w:rPr>
          <w:rFonts w:ascii="Times New Roman" w:hAnsi="Times New Roman"/>
          <w:color w:val="000000"/>
          <w:sz w:val="24"/>
          <w:szCs w:val="24"/>
        </w:rPr>
        <w:t xml:space="preserve"> оформлених товаро</w:t>
      </w:r>
      <w:r w:rsidR="00806C75">
        <w:rPr>
          <w:rFonts w:ascii="Times New Roman" w:hAnsi="Times New Roman"/>
          <w:color w:val="000000"/>
          <w:sz w:val="24"/>
          <w:szCs w:val="24"/>
        </w:rPr>
        <w:t>супровідних та/або видаткової накладної</w:t>
      </w:r>
      <w:r w:rsidRPr="00D50296">
        <w:rPr>
          <w:rFonts w:ascii="Times New Roman" w:hAnsi="Times New Roman"/>
          <w:color w:val="000000"/>
          <w:sz w:val="24"/>
          <w:szCs w:val="24"/>
        </w:rPr>
        <w:t xml:space="preserve"> документів тощо.</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Разом з товаром Постачальник передає всю документацію на товар (транспортні, товаросупро</w:t>
      </w:r>
      <w:r w:rsidR="00806C75">
        <w:rPr>
          <w:rFonts w:ascii="Times New Roman" w:hAnsi="Times New Roman"/>
          <w:color w:val="000000"/>
          <w:sz w:val="24"/>
          <w:szCs w:val="24"/>
        </w:rPr>
        <w:t>відні документи, видаткова накладна</w:t>
      </w:r>
      <w:r w:rsidRPr="00D50296">
        <w:rPr>
          <w:rFonts w:ascii="Times New Roman" w:hAnsi="Times New Roman"/>
          <w:color w:val="000000"/>
          <w:sz w:val="24"/>
          <w:szCs w:val="24"/>
        </w:rPr>
        <w:t xml:space="preserve">, специфікації, сертифікати відповідності, паспорти виробника, інструкції з експлуатації, накладні, </w:t>
      </w:r>
      <w:r w:rsidRPr="00D50296">
        <w:rPr>
          <w:rFonts w:ascii="Times New Roman" w:hAnsi="Times New Roman"/>
          <w:color w:val="000000"/>
          <w:sz w:val="24"/>
          <w:szCs w:val="24"/>
          <w:lang w:eastAsia="ar-SA"/>
        </w:rPr>
        <w:t xml:space="preserve">сертифікат про походження – у разі, якщо Постачальник є імпортером товару, </w:t>
      </w:r>
      <w:r w:rsidRPr="00D50296">
        <w:rPr>
          <w:rFonts w:ascii="Times New Roman" w:hAnsi="Times New Roman"/>
          <w:color w:val="000000"/>
          <w:sz w:val="24"/>
          <w:szCs w:val="24"/>
        </w:rPr>
        <w:t>тощо).</w:t>
      </w:r>
    </w:p>
    <w:p w:rsidR="00B13901" w:rsidRPr="00D50296" w:rsidRDefault="00B13901" w:rsidP="00B13901">
      <w:pPr>
        <w:widowControl w:val="0"/>
        <w:numPr>
          <w:ilvl w:val="0"/>
          <w:numId w:val="16"/>
        </w:numPr>
        <w:spacing w:before="120" w:after="120" w:line="240" w:lineRule="auto"/>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Доставка товару на адресу, зазначену в п.3.1. Договору, повинна </w:t>
      </w:r>
      <w:r w:rsidR="00806C75" w:rsidRPr="00D50296">
        <w:rPr>
          <w:rFonts w:ascii="Times New Roman" w:hAnsi="Times New Roman"/>
          <w:color w:val="000000"/>
          <w:sz w:val="24"/>
          <w:szCs w:val="24"/>
        </w:rPr>
        <w:t>здійснюватися</w:t>
      </w:r>
      <w:r w:rsidRPr="00D50296">
        <w:rPr>
          <w:rFonts w:ascii="Times New Roman" w:hAnsi="Times New Roman"/>
          <w:color w:val="000000"/>
          <w:sz w:val="24"/>
          <w:szCs w:val="24"/>
        </w:rPr>
        <w:t xml:space="preserve"> в робочий день протягом робочого часу (</w:t>
      </w:r>
      <w:r w:rsidRPr="002E54B2">
        <w:rPr>
          <w:rFonts w:ascii="Times New Roman" w:hAnsi="Times New Roman"/>
          <w:color w:val="000000"/>
          <w:sz w:val="24"/>
          <w:szCs w:val="24"/>
        </w:rPr>
        <w:t>з 9 год. 00 хв. до 16 год. 00 хв.).</w:t>
      </w:r>
      <w:r w:rsidRPr="00D50296">
        <w:rPr>
          <w:rFonts w:ascii="Times New Roman" w:hAnsi="Times New Roman"/>
          <w:color w:val="000000"/>
          <w:sz w:val="24"/>
          <w:szCs w:val="24"/>
        </w:rPr>
        <w:t xml:space="preserve"> Постачальник зобов’язаний не пізніше ніж за 5 (п’ять) днів до дати запланованої доставки товару на склад Покупця направити на e-</w:t>
      </w:r>
      <w:proofErr w:type="spellStart"/>
      <w:r w:rsidRPr="00D50296">
        <w:rPr>
          <w:rFonts w:ascii="Times New Roman" w:hAnsi="Times New Roman"/>
          <w:color w:val="000000"/>
          <w:sz w:val="24"/>
          <w:szCs w:val="24"/>
        </w:rPr>
        <w:t>mail</w:t>
      </w:r>
      <w:proofErr w:type="spellEnd"/>
      <w:r w:rsidRPr="00D50296">
        <w:rPr>
          <w:rFonts w:ascii="Times New Roman" w:hAnsi="Times New Roman"/>
          <w:color w:val="000000"/>
          <w:sz w:val="24"/>
          <w:szCs w:val="24"/>
        </w:rPr>
        <w:t xml:space="preserve">: </w:t>
      </w:r>
      <w:r w:rsidRPr="003B2F09">
        <w:t>bolgradvodokanal@ukr.net</w:t>
      </w:r>
      <w:r w:rsidRPr="00D50296">
        <w:rPr>
          <w:rFonts w:ascii="Times New Roman" w:hAnsi="Times New Roman"/>
          <w:i/>
          <w:color w:val="000000"/>
          <w:sz w:val="24"/>
          <w:szCs w:val="24"/>
        </w:rPr>
        <w:t>,</w:t>
      </w:r>
      <w:r w:rsidRPr="00D50296">
        <w:rPr>
          <w:rFonts w:ascii="Times New Roman" w:hAnsi="Times New Roman"/>
          <w:color w:val="000000"/>
          <w:sz w:val="24"/>
          <w:szCs w:val="24"/>
        </w:rPr>
        <w:t xml:space="preserve"> 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Приймання товару здійснюється Покупцем за місцем поставки, визначеним в п.3.1 цього Договору.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D50296">
        <w:rPr>
          <w:rFonts w:ascii="Times New Roman" w:hAnsi="Times New Roman"/>
          <w:color w:val="000000"/>
          <w:sz w:val="24"/>
          <w:szCs w:val="24"/>
        </w:rPr>
        <w:t>акта</w:t>
      </w:r>
      <w:proofErr w:type="spellEnd"/>
      <w:r w:rsidRPr="00D50296">
        <w:rPr>
          <w:rFonts w:ascii="Times New Roman" w:hAnsi="Times New Roman"/>
          <w:color w:val="000000"/>
          <w:sz w:val="24"/>
          <w:szCs w:val="24"/>
        </w:rPr>
        <w:t xml:space="preserve"> про недостачу (недоліки/невідповідність тощо)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rsidR="00B13901" w:rsidRPr="00896294"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Товар, що не приймається Покупцем та підлягає поверненню, заміні та/або </w:t>
      </w:r>
      <w:proofErr w:type="spellStart"/>
      <w:r w:rsidRPr="00D50296">
        <w:rPr>
          <w:rFonts w:ascii="Times New Roman" w:hAnsi="Times New Roman"/>
          <w:color w:val="000000"/>
          <w:sz w:val="24"/>
          <w:szCs w:val="24"/>
        </w:rPr>
        <w:lastRenderedPageBreak/>
        <w:t>доукомплектації</w:t>
      </w:r>
      <w:proofErr w:type="spellEnd"/>
      <w:r w:rsidRPr="00D50296">
        <w:rPr>
          <w:rFonts w:ascii="Times New Roman" w:hAnsi="Times New Roman"/>
          <w:color w:val="000000"/>
          <w:sz w:val="24"/>
          <w:szCs w:val="24"/>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D50296">
        <w:rPr>
          <w:rFonts w:ascii="Times New Roman" w:hAnsi="Times New Roman"/>
          <w:color w:val="000000"/>
          <w:sz w:val="24"/>
          <w:szCs w:val="24"/>
        </w:rPr>
        <w:t>доукомплектації</w:t>
      </w:r>
      <w:proofErr w:type="spellEnd"/>
      <w:r w:rsidRPr="00D50296">
        <w:rPr>
          <w:rFonts w:ascii="Times New Roman" w:hAnsi="Times New Roman"/>
          <w:color w:val="000000"/>
          <w:sz w:val="24"/>
          <w:szCs w:val="24"/>
        </w:rPr>
        <w:t xml:space="preserve"> товару. За кожен день зберігання Постачальник відшкодовує Покупцю витрати на зберігання у </w:t>
      </w:r>
      <w:r w:rsidRPr="00896294">
        <w:rPr>
          <w:rFonts w:ascii="Times New Roman" w:hAnsi="Times New Roman"/>
          <w:color w:val="000000"/>
          <w:sz w:val="24"/>
          <w:szCs w:val="24"/>
        </w:rPr>
        <w:t>розмірі 0,1 % від вартості прийнятого на відповідальне зберігання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bCs/>
          <w:color w:val="000000"/>
          <w:sz w:val="24"/>
          <w:szCs w:val="24"/>
        </w:rPr>
        <w:t>Одержання (прийняття) товару Покупцем підтверджується оформленою у</w:t>
      </w:r>
      <w:r w:rsidRPr="00D50296">
        <w:rPr>
          <w:rFonts w:ascii="Times New Roman" w:hAnsi="Times New Roman"/>
          <w:color w:val="000000"/>
          <w:sz w:val="24"/>
          <w:szCs w:val="24"/>
        </w:rPr>
        <w:t xml:space="preserve"> відповідності до вимог законодавства України та підписаною уповноваженим представником Покупця видатковою накладною. </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rsidR="00B13901" w:rsidRPr="00D50296" w:rsidRDefault="00B13901" w:rsidP="00B13901">
      <w:pPr>
        <w:widowControl w:val="0"/>
        <w:spacing w:before="120" w:after="120" w:line="240" w:lineRule="auto"/>
        <w:contextualSpacing/>
        <w:jc w:val="both"/>
        <w:rPr>
          <w:rFonts w:ascii="Times New Roman" w:hAnsi="Times New Roman"/>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4. Тара, упаковка і маркування товару</w:t>
      </w:r>
    </w:p>
    <w:p w:rsidR="00B13901" w:rsidRPr="00806C75" w:rsidRDefault="00B13901" w:rsidP="00806C75">
      <w:pPr>
        <w:pStyle w:val="a6"/>
        <w:widowControl w:val="0"/>
        <w:numPr>
          <w:ilvl w:val="1"/>
          <w:numId w:val="24"/>
        </w:numPr>
        <w:spacing w:after="0" w:line="240" w:lineRule="auto"/>
        <w:jc w:val="both"/>
        <w:rPr>
          <w:rFonts w:ascii="Times New Roman" w:hAnsi="Times New Roman"/>
          <w:color w:val="000000"/>
          <w:sz w:val="24"/>
          <w:szCs w:val="24"/>
        </w:rPr>
      </w:pPr>
      <w:r w:rsidRPr="00806C75">
        <w:rPr>
          <w:rFonts w:ascii="Times New Roman" w:hAnsi="Times New Roman"/>
          <w:color w:val="000000"/>
          <w:sz w:val="24"/>
          <w:szCs w:val="24"/>
        </w:rPr>
        <w:t>Товар відпускаєть</w:t>
      </w:r>
      <w:r w:rsidR="008E4F18">
        <w:rPr>
          <w:rFonts w:ascii="Times New Roman" w:hAnsi="Times New Roman"/>
          <w:color w:val="000000"/>
          <w:sz w:val="24"/>
          <w:szCs w:val="24"/>
        </w:rPr>
        <w:t xml:space="preserve">ся Постачальником Покупцю в </w:t>
      </w:r>
      <w:r w:rsidRPr="00806C75">
        <w:rPr>
          <w:rFonts w:ascii="Times New Roman" w:hAnsi="Times New Roman"/>
          <w:color w:val="000000"/>
          <w:sz w:val="24"/>
          <w:szCs w:val="24"/>
        </w:rPr>
        <w:t xml:space="preserve">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B13901" w:rsidRPr="00806C75" w:rsidRDefault="00806C75" w:rsidP="00806C75">
      <w:pPr>
        <w:pStyle w:val="a6"/>
        <w:widowControl w:val="0"/>
        <w:numPr>
          <w:ilvl w:val="1"/>
          <w:numId w:val="24"/>
        </w:numPr>
        <w:spacing w:after="0" w:line="240" w:lineRule="auto"/>
        <w:jc w:val="both"/>
        <w:rPr>
          <w:rFonts w:ascii="Times New Roman" w:hAnsi="Times New Roman"/>
          <w:color w:val="000000"/>
          <w:sz w:val="24"/>
          <w:szCs w:val="24"/>
        </w:rPr>
      </w:pPr>
      <w:r w:rsidRPr="00806C75">
        <w:rPr>
          <w:rFonts w:ascii="Times New Roman" w:hAnsi="Times New Roman"/>
          <w:color w:val="000000"/>
          <w:sz w:val="24"/>
          <w:szCs w:val="24"/>
        </w:rPr>
        <w:t xml:space="preserve"> </w:t>
      </w:r>
      <w:r w:rsidR="00B13901" w:rsidRPr="00806C75">
        <w:rPr>
          <w:rFonts w:ascii="Times New Roman" w:hAnsi="Times New Roman"/>
          <w:color w:val="000000"/>
          <w:sz w:val="24"/>
          <w:szCs w:val="24"/>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rsidR="00B13901" w:rsidRPr="00D50296" w:rsidRDefault="00B13901" w:rsidP="00B13901">
      <w:pPr>
        <w:widowControl w:val="0"/>
        <w:spacing w:before="120" w:after="120" w:line="240" w:lineRule="auto"/>
        <w:contextualSpacing/>
        <w:jc w:val="both"/>
        <w:rPr>
          <w:rFonts w:ascii="Times New Roman" w:hAnsi="Times New Roman"/>
          <w:b/>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5. Гарантійні зобов’язання</w:t>
      </w:r>
    </w:p>
    <w:p w:rsidR="00B13901" w:rsidRPr="00D50296" w:rsidRDefault="00B13901" w:rsidP="00B13901">
      <w:pPr>
        <w:widowControl w:val="0"/>
        <w:numPr>
          <w:ilvl w:val="0"/>
          <w:numId w:val="20"/>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гарантує якість товару протягом гарантійного строку, який становить 12 календарних місяців з моменту передачі товару Покупцю в порядку, встановленому п.3.12. Договору.</w:t>
      </w:r>
    </w:p>
    <w:p w:rsidR="00B13901" w:rsidRPr="00D50296" w:rsidRDefault="00B13901" w:rsidP="00B13901">
      <w:pPr>
        <w:widowControl w:val="0"/>
        <w:numPr>
          <w:ilvl w:val="0"/>
          <w:numId w:val="20"/>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sz w:val="24"/>
          <w:szCs w:val="24"/>
        </w:rPr>
        <w:t xml:space="preserve">Постачальник бере на себе зобов’язання </w:t>
      </w:r>
      <w:r w:rsidRPr="00D50296">
        <w:rPr>
          <w:rFonts w:ascii="Times New Roman" w:hAnsi="Times New Roman"/>
          <w:color w:val="000000"/>
          <w:sz w:val="24"/>
          <w:szCs w:val="24"/>
        </w:rPr>
        <w:t>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B13901" w:rsidRPr="00D50296" w:rsidRDefault="00B13901" w:rsidP="00B13901">
      <w:pPr>
        <w:widowControl w:val="0"/>
        <w:numPr>
          <w:ilvl w:val="0"/>
          <w:numId w:val="20"/>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rsidR="00B13901" w:rsidRPr="00D50296" w:rsidRDefault="00B13901" w:rsidP="00B13901">
      <w:pPr>
        <w:widowControl w:val="0"/>
        <w:numPr>
          <w:ilvl w:val="0"/>
          <w:numId w:val="20"/>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6. Зобов’язання сторін</w:t>
      </w:r>
    </w:p>
    <w:p w:rsidR="00B13901" w:rsidRPr="00D50296" w:rsidRDefault="00B13901" w:rsidP="00B13901">
      <w:pPr>
        <w:widowControl w:val="0"/>
        <w:numPr>
          <w:ilvl w:val="0"/>
          <w:numId w:val="19"/>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зобов’язується прийняти товар, крім випадків встановлених п.3.4., п.3.10. Договору, та оплатити його вартість у порядку, визначеному п.2.3. Договору.</w:t>
      </w:r>
    </w:p>
    <w:p w:rsidR="00B13901" w:rsidRDefault="00B13901" w:rsidP="00B13901">
      <w:pPr>
        <w:widowControl w:val="0"/>
        <w:numPr>
          <w:ilvl w:val="0"/>
          <w:numId w:val="19"/>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зобов’язується  передати товар у власність Покупця у встановлений в п. 1.3. Договору строк.</w:t>
      </w:r>
    </w:p>
    <w:p w:rsidR="008E4F18" w:rsidRPr="008E4F18" w:rsidRDefault="008E4F18" w:rsidP="008E4F18">
      <w:pPr>
        <w:pStyle w:val="a6"/>
        <w:widowControl w:val="0"/>
        <w:numPr>
          <w:ilvl w:val="1"/>
          <w:numId w:val="25"/>
        </w:numPr>
        <w:spacing w:before="120" w:after="120" w:line="240" w:lineRule="auto"/>
        <w:jc w:val="both"/>
        <w:rPr>
          <w:rFonts w:ascii="Times New Roman" w:hAnsi="Times New Roman"/>
          <w:color w:val="000000"/>
          <w:sz w:val="24"/>
          <w:szCs w:val="24"/>
        </w:rPr>
      </w:pPr>
      <w:r w:rsidRPr="008E4F18">
        <w:rPr>
          <w:rFonts w:ascii="Times New Roman" w:hAnsi="Times New Roman"/>
          <w:color w:val="000000"/>
          <w:sz w:val="24"/>
          <w:szCs w:val="24"/>
        </w:rPr>
        <w:t>Макет (дизайн) виробів обов'язково згодити із замовником протягом 3х днів після укладення договору.</w:t>
      </w:r>
    </w:p>
    <w:p w:rsidR="00B13901" w:rsidRPr="00D50296" w:rsidRDefault="00B13901" w:rsidP="00B13901">
      <w:pPr>
        <w:widowControl w:val="0"/>
        <w:spacing w:before="120" w:after="120" w:line="240" w:lineRule="auto"/>
        <w:contextualSpacing/>
        <w:jc w:val="both"/>
        <w:rPr>
          <w:rFonts w:ascii="Times New Roman" w:hAnsi="Times New Roman"/>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7. Відповідальність сторін</w:t>
      </w:r>
    </w:p>
    <w:p w:rsidR="00B13901" w:rsidRPr="00D50296" w:rsidRDefault="00B13901" w:rsidP="00B13901">
      <w:pPr>
        <w:widowControl w:val="0"/>
        <w:numPr>
          <w:ilvl w:val="0"/>
          <w:numId w:val="21"/>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B13901" w:rsidRPr="00896294"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порушення Постачальником строку (строків) поставки товару, визначеного в п.1.</w:t>
      </w:r>
      <w:r w:rsidRPr="00896294">
        <w:rPr>
          <w:rFonts w:ascii="Times New Roman" w:hAnsi="Times New Roman"/>
          <w:color w:val="000000"/>
          <w:sz w:val="24"/>
          <w:szCs w:val="24"/>
        </w:rPr>
        <w:t xml:space="preserve">3 Договору, Постачальник сплачує на користь Покупця пеню у розмірі 0,1 % від вартості </w:t>
      </w:r>
      <w:r w:rsidRPr="00896294">
        <w:rPr>
          <w:rFonts w:ascii="Times New Roman" w:hAnsi="Times New Roman"/>
          <w:color w:val="000000"/>
          <w:sz w:val="24"/>
          <w:szCs w:val="24"/>
        </w:rPr>
        <w:lastRenderedPageBreak/>
        <w:t>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B13901" w:rsidRPr="00896294"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896294">
        <w:rPr>
          <w:rFonts w:ascii="Times New Roman" w:hAnsi="Times New Roman"/>
          <w:color w:val="000000"/>
          <w:sz w:val="24"/>
          <w:szCs w:val="24"/>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rsidR="00B13901" w:rsidRPr="00896294"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896294">
        <w:rPr>
          <w:rFonts w:ascii="Times New Roman" w:hAnsi="Times New Roman"/>
          <w:color w:val="000000"/>
          <w:sz w:val="24"/>
          <w:szCs w:val="24"/>
        </w:rPr>
        <w:t>За порушення вимог п.3.3., п.3.4. Договору Постачальник сплачує Покупцю штраф у розмірі 1 % від загальної вартості товару за кожен випадок порушення.</w:t>
      </w:r>
    </w:p>
    <w:p w:rsidR="00B13901" w:rsidRPr="00D50296"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rsidR="00B13901" w:rsidRPr="00D50296"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 </w:t>
      </w:r>
    </w:p>
    <w:p w:rsidR="00B13901" w:rsidRPr="00D50296" w:rsidRDefault="00B13901" w:rsidP="00B13901">
      <w:pPr>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B13901" w:rsidRPr="00D50296"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Сплата штрафних санкцій не звільняє Сторони від виконання своїх зобов’язань за Договором.</w:t>
      </w:r>
    </w:p>
    <w:p w:rsidR="00B13901" w:rsidRPr="00D50296" w:rsidRDefault="00B13901" w:rsidP="00B13901">
      <w:pPr>
        <w:autoSpaceDE w:val="0"/>
        <w:autoSpaceDN w:val="0"/>
        <w:adjustRightInd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8. Обставини непереборної сили</w:t>
      </w:r>
    </w:p>
    <w:p w:rsidR="00B13901" w:rsidRPr="00D50296" w:rsidRDefault="00B13901" w:rsidP="00B13901">
      <w:pPr>
        <w:numPr>
          <w:ilvl w:val="0"/>
          <w:numId w:val="22"/>
        </w:numPr>
        <w:autoSpaceDE w:val="0"/>
        <w:autoSpaceDN w:val="0"/>
        <w:adjustRightInd w:val="0"/>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 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Pr="00D50296">
        <w:rPr>
          <w:rFonts w:ascii="Times New Roman" w:hAnsi="Times New Roman"/>
          <w:color w:val="000000"/>
          <w:sz w:val="24"/>
          <w:szCs w:val="24"/>
        </w:rPr>
        <w:t>проток</w:t>
      </w:r>
      <w:proofErr w:type="spellEnd"/>
      <w:r w:rsidRPr="00D50296">
        <w:rPr>
          <w:rFonts w:ascii="Times New Roman" w:hAnsi="Times New Roman"/>
          <w:color w:val="000000"/>
          <w:sz w:val="24"/>
          <w:szCs w:val="24"/>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rsidR="00B13901" w:rsidRPr="00D50296" w:rsidRDefault="00B13901" w:rsidP="00B13901">
      <w:pPr>
        <w:numPr>
          <w:ilvl w:val="0"/>
          <w:numId w:val="22"/>
        </w:numPr>
        <w:autoSpaceDE w:val="0"/>
        <w:autoSpaceDN w:val="0"/>
        <w:adjustRightInd w:val="0"/>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rsidR="00B13901" w:rsidRPr="00D50296" w:rsidRDefault="00B13901" w:rsidP="00B13901">
      <w:pPr>
        <w:numPr>
          <w:ilvl w:val="0"/>
          <w:numId w:val="22"/>
        </w:numPr>
        <w:autoSpaceDE w:val="0"/>
        <w:autoSpaceDN w:val="0"/>
        <w:adjustRightInd w:val="0"/>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9. Строк дії договору</w:t>
      </w:r>
    </w:p>
    <w:p w:rsidR="00B13901" w:rsidRPr="00D50296" w:rsidRDefault="00B13901" w:rsidP="00B13901">
      <w:pPr>
        <w:widowControl w:val="0"/>
        <w:numPr>
          <w:ilvl w:val="0"/>
          <w:numId w:val="17"/>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Цей Договір набуває чинності з моменту його підписання Сторонами та діє до 31.12.202</w:t>
      </w:r>
      <w:r>
        <w:rPr>
          <w:rFonts w:ascii="Times New Roman" w:hAnsi="Times New Roman"/>
          <w:color w:val="000000"/>
          <w:sz w:val="24"/>
          <w:szCs w:val="24"/>
        </w:rPr>
        <w:t>2</w:t>
      </w:r>
      <w:r w:rsidRPr="00D50296">
        <w:rPr>
          <w:rFonts w:ascii="Times New Roman" w:hAnsi="Times New Roman"/>
          <w:color w:val="000000"/>
          <w:sz w:val="24"/>
          <w:szCs w:val="24"/>
        </w:rPr>
        <w:t xml:space="preserve"> року, а в частині розрахунків та виконання гарантійних зобов’язань – до повного їх виконання.</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10. Інші умови</w:t>
      </w:r>
    </w:p>
    <w:p w:rsidR="00B13901" w:rsidRPr="00D50296" w:rsidRDefault="00B13901" w:rsidP="00B13901">
      <w:pPr>
        <w:widowControl w:val="0"/>
        <w:numPr>
          <w:ilvl w:val="0"/>
          <w:numId w:val="23"/>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B13901"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Сторони можуть змінювати, уточнювати і доповнювати цей Договір в процесі його реалізації.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DF28B6" w:rsidRPr="00DF28B6" w:rsidRDefault="00DF28B6" w:rsidP="00DF28B6">
      <w:pPr>
        <w:spacing w:after="0"/>
        <w:ind w:firstLine="360"/>
        <w:jc w:val="both"/>
        <w:rPr>
          <w:rFonts w:ascii="Times New Roman" w:hAnsi="Times New Roman" w:cs="Times New Roman"/>
          <w:sz w:val="24"/>
          <w:szCs w:val="24"/>
        </w:rPr>
      </w:pPr>
      <w:r w:rsidRPr="00DF28B6">
        <w:rPr>
          <w:rFonts w:ascii="Times New Roman" w:hAnsi="Times New Roman" w:cs="Times New Roman"/>
          <w:sz w:val="24"/>
          <w:szCs w:val="24"/>
        </w:rPr>
        <w:lastRenderedPageBreak/>
        <w:t>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DF28B6">
        <w:rPr>
          <w:rFonts w:ascii="Times New Roman" w:hAnsi="Times New Roman" w:cs="Times New Roman"/>
          <w:sz w:val="24"/>
          <w:szCs w:val="24"/>
          <w:lang w:val="ru-RU"/>
        </w:rPr>
        <w:t xml:space="preserve"> </w:t>
      </w:r>
      <w:r w:rsidRPr="00DF28B6">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DF28B6" w:rsidRPr="00DF28B6" w:rsidRDefault="00DF28B6" w:rsidP="00DF28B6">
      <w:pPr>
        <w:spacing w:after="0"/>
        <w:ind w:left="360"/>
        <w:jc w:val="both"/>
        <w:rPr>
          <w:rFonts w:ascii="Times New Roman" w:hAnsi="Times New Roman" w:cs="Times New Roman"/>
          <w:sz w:val="24"/>
          <w:szCs w:val="24"/>
        </w:rPr>
      </w:pPr>
      <w:r w:rsidRPr="00DF28B6">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28B6">
        <w:rPr>
          <w:rFonts w:ascii="Times New Roman" w:hAnsi="Times New Roman" w:cs="Times New Roman"/>
          <w:sz w:val="24"/>
          <w:szCs w:val="24"/>
        </w:rPr>
        <w:t>пропорційно</w:t>
      </w:r>
      <w:proofErr w:type="spellEnd"/>
      <w:r w:rsidRPr="00DF28B6">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F28B6">
        <w:rPr>
          <w:rFonts w:ascii="Times New Roman" w:hAnsi="Times New Roman" w:cs="Times New Roman"/>
          <w:sz w:val="24"/>
          <w:szCs w:val="24"/>
        </w:rPr>
        <w:t>пропорційно</w:t>
      </w:r>
      <w:proofErr w:type="spellEnd"/>
      <w:r w:rsidRPr="00DF28B6">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F28B6">
        <w:rPr>
          <w:rFonts w:ascii="Times New Roman" w:hAnsi="Times New Roman" w:cs="Times New Roman"/>
          <w:sz w:val="24"/>
          <w:szCs w:val="24"/>
        </w:rPr>
        <w:t>пропорційно</w:t>
      </w:r>
      <w:proofErr w:type="spellEnd"/>
      <w:r w:rsidRPr="00DF28B6">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28B6">
        <w:rPr>
          <w:rFonts w:ascii="Times New Roman" w:hAnsi="Times New Roman" w:cs="Times New Roman"/>
          <w:sz w:val="24"/>
          <w:szCs w:val="24"/>
        </w:rPr>
        <w:t>Platts</w:t>
      </w:r>
      <w:proofErr w:type="spellEnd"/>
      <w:r w:rsidRPr="00DF28B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28B6" w:rsidRPr="00DF28B6" w:rsidRDefault="00DF28B6" w:rsidP="00DF28B6">
      <w:pPr>
        <w:widowControl w:val="0"/>
        <w:spacing w:before="120" w:after="120" w:line="240" w:lineRule="auto"/>
        <w:ind w:left="360"/>
        <w:jc w:val="both"/>
        <w:rPr>
          <w:rFonts w:ascii="Times New Roman" w:hAnsi="Times New Roman"/>
          <w:color w:val="000000"/>
          <w:sz w:val="24"/>
          <w:szCs w:val="24"/>
        </w:rPr>
      </w:pPr>
      <w:r w:rsidRPr="00DF28B6">
        <w:rPr>
          <w:rFonts w:ascii="Times New Roman" w:hAnsi="Times New Roman" w:cs="Times New Roman"/>
          <w:sz w:val="24"/>
          <w:szCs w:val="24"/>
        </w:rPr>
        <w:t>8) зміни умов у зв’язку із застосуванням положень частини шостої статті 41 Закону</w:t>
      </w:r>
      <w:r w:rsidRPr="00DF28B6">
        <w:rPr>
          <w:rFonts w:ascii="Times New Roman" w:hAnsi="Times New Roman" w:cs="Times New Roman"/>
          <w:sz w:val="24"/>
          <w:szCs w:val="24"/>
          <w:lang w:val="ru-RU"/>
        </w:rPr>
        <w:t xml:space="preserve"> </w:t>
      </w:r>
      <w:proofErr w:type="spellStart"/>
      <w:r w:rsidRPr="00DF28B6">
        <w:rPr>
          <w:rFonts w:ascii="Times New Roman" w:hAnsi="Times New Roman" w:cs="Times New Roman"/>
          <w:sz w:val="24"/>
          <w:szCs w:val="24"/>
          <w:lang w:val="ru-RU"/>
        </w:rPr>
        <w:t>Ук</w:t>
      </w:r>
      <w:proofErr w:type="spellEnd"/>
      <w:r w:rsidRPr="00DF28B6">
        <w:rPr>
          <w:rFonts w:ascii="Times New Roman" w:hAnsi="Times New Roman" w:cs="Times New Roman"/>
          <w:sz w:val="24"/>
          <w:szCs w:val="24"/>
        </w:rPr>
        <w:t>раїни «Про публічні закупівлі» від 25.12.2015 року зі змінами та доповненнями.</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lang w:eastAsia="ar-SA"/>
        </w:rPr>
        <w:t>Покупець може розірвати Договір в односторонньому порядку у разі невиконання зобов’язань Постачальником, письмово повідомивши його за 30 календарних днів до дати розірвання Договору.</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Взаємовідносини Сторін, не врегульовані цим Договором, регулюються чинним законодавством України.</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має право відмовитися від Договору в разі порушення Постачальником строку (строків) поставки товару, визначеного в п.1.3 Договору; а також у разі поставки товару, якість та/або характеристики якого не відповідають вимогам п.1.2., п.1.4., п.1.5. Договору.</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lastRenderedPageBreak/>
        <w:t>Покупець може відмовитися від Договору у випадках, передбачених п.10.6. Договору, шляхом направлення письмового повідомлення на вказану у Договорі адресу Постачальника.</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не має права передавати свої права та обов`язки за Договором третім особам без письмової згоди Покупця.</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sz w:val="24"/>
          <w:szCs w:val="24"/>
        </w:rPr>
        <w:t>Покупець має статус платника податку на прибуток підприємств на загальних підставах.</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sz w:val="24"/>
          <w:szCs w:val="24"/>
        </w:rPr>
        <w:t>Постачальник є платником податку на прибуток на загальних підставах.</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Невід’ємною частиною Договору є наступні Додатки:</w:t>
      </w:r>
    </w:p>
    <w:p w:rsidR="00B13901" w:rsidRPr="00D50296" w:rsidRDefault="00B13901" w:rsidP="00B13901">
      <w:pPr>
        <w:widowControl w:val="0"/>
        <w:suppressAutoHyphens/>
        <w:spacing w:before="120" w:after="120" w:line="240" w:lineRule="auto"/>
        <w:ind w:left="720"/>
        <w:contextualSpacing/>
        <w:rPr>
          <w:rFonts w:ascii="Times New Roman" w:hAnsi="Times New Roman"/>
          <w:color w:val="000000"/>
          <w:sz w:val="24"/>
          <w:szCs w:val="24"/>
        </w:rPr>
      </w:pPr>
      <w:r w:rsidRPr="00D50296">
        <w:rPr>
          <w:rFonts w:ascii="Times New Roman" w:hAnsi="Times New Roman"/>
          <w:color w:val="000000"/>
          <w:sz w:val="24"/>
          <w:szCs w:val="24"/>
        </w:rPr>
        <w:t>1) Специфікація</w:t>
      </w:r>
    </w:p>
    <w:p w:rsidR="00B13901" w:rsidRPr="00D50296" w:rsidRDefault="00B13901" w:rsidP="00B13901">
      <w:pPr>
        <w:widowControl w:val="0"/>
        <w:suppressAutoHyphens/>
        <w:spacing w:before="120" w:after="120" w:line="240" w:lineRule="auto"/>
        <w:ind w:left="720"/>
        <w:contextualSpacing/>
        <w:rPr>
          <w:rFonts w:ascii="Times New Roman" w:hAnsi="Times New Roman"/>
          <w:color w:val="000000"/>
          <w:sz w:val="24"/>
          <w:szCs w:val="24"/>
        </w:rPr>
      </w:pPr>
      <w:r w:rsidRPr="00D50296">
        <w:rPr>
          <w:rFonts w:ascii="Times New Roman" w:hAnsi="Times New Roman"/>
          <w:color w:val="000000"/>
          <w:sz w:val="24"/>
          <w:szCs w:val="24"/>
        </w:rPr>
        <w:t>2) Графік поставок</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Цей Договір складено у двох оригінальних примірниках, що мають однакову юридичну силу, по одному примірнику для кожної Сторони.</w:t>
      </w:r>
    </w:p>
    <w:p w:rsidR="00B13901" w:rsidRPr="00D50296" w:rsidRDefault="00B13901" w:rsidP="00B13901">
      <w:pPr>
        <w:widowControl w:val="0"/>
        <w:spacing w:before="240" w:after="24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11. Адреса, реквізити та підписи Сторін</w:t>
      </w:r>
    </w:p>
    <w:tbl>
      <w:tblPr>
        <w:tblW w:w="0" w:type="auto"/>
        <w:tblLook w:val="04A0" w:firstRow="1" w:lastRow="0" w:firstColumn="1" w:lastColumn="0" w:noHBand="0" w:noVBand="1"/>
      </w:tblPr>
      <w:tblGrid>
        <w:gridCol w:w="4786"/>
        <w:gridCol w:w="4784"/>
      </w:tblGrid>
      <w:tr w:rsidR="00B13901" w:rsidRPr="00D50296" w:rsidTr="00C12FC8">
        <w:tc>
          <w:tcPr>
            <w:tcW w:w="4786"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Постачальник:</w:t>
            </w:r>
          </w:p>
        </w:tc>
        <w:tc>
          <w:tcPr>
            <w:tcW w:w="4784"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Покупець:</w:t>
            </w:r>
          </w:p>
        </w:tc>
      </w:tr>
      <w:tr w:rsidR="00B13901" w:rsidRPr="00D50296" w:rsidTr="00C12FC8">
        <w:tc>
          <w:tcPr>
            <w:tcW w:w="4786" w:type="dxa"/>
            <w:shd w:val="clear" w:color="auto" w:fill="auto"/>
          </w:tcPr>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Директор</w:t>
            </w: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_________________</w:t>
            </w:r>
          </w:p>
        </w:tc>
        <w:tc>
          <w:tcPr>
            <w:tcW w:w="4784" w:type="dxa"/>
            <w:shd w:val="clear" w:color="auto" w:fill="auto"/>
            <w:vAlign w:val="center"/>
          </w:tcPr>
          <w:p w:rsidR="00B13901" w:rsidRPr="005D46C8" w:rsidRDefault="00B13901" w:rsidP="00C12FC8">
            <w:pPr>
              <w:widowControl w:val="0"/>
              <w:spacing w:after="0" w:line="240" w:lineRule="auto"/>
              <w:rPr>
                <w:rFonts w:ascii="Times New Roman" w:hAnsi="Times New Roman"/>
                <w:b/>
                <w:color w:val="000000"/>
                <w:sz w:val="24"/>
                <w:szCs w:val="24"/>
              </w:rPr>
            </w:pPr>
            <w:r>
              <w:rPr>
                <w:rFonts w:ascii="Times New Roman" w:hAnsi="Times New Roman"/>
                <w:b/>
                <w:color w:val="000000"/>
                <w:sz w:val="24"/>
                <w:szCs w:val="24"/>
              </w:rPr>
              <w:t>КП Болградської міської ради «</w:t>
            </w:r>
            <w:proofErr w:type="spellStart"/>
            <w:r>
              <w:rPr>
                <w:rFonts w:ascii="Times New Roman" w:hAnsi="Times New Roman"/>
                <w:b/>
                <w:color w:val="000000"/>
                <w:sz w:val="24"/>
                <w:szCs w:val="24"/>
              </w:rPr>
              <w:t>Горводоканал</w:t>
            </w:r>
            <w:proofErr w:type="spellEnd"/>
            <w:r w:rsidRPr="005D46C8">
              <w:rPr>
                <w:rFonts w:ascii="Times New Roman" w:hAnsi="Times New Roman"/>
                <w:b/>
                <w:color w:val="000000"/>
                <w:sz w:val="24"/>
                <w:szCs w:val="24"/>
              </w:rPr>
              <w:t>»</w:t>
            </w:r>
          </w:p>
          <w:p w:rsidR="00B13901" w:rsidRPr="00B27B08" w:rsidRDefault="00B13901" w:rsidP="00C12FC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68702</w:t>
            </w:r>
            <w:r w:rsidRPr="00B27B08">
              <w:rPr>
                <w:rFonts w:ascii="Times New Roman" w:hAnsi="Times New Roman"/>
                <w:color w:val="000000"/>
                <w:sz w:val="24"/>
                <w:szCs w:val="24"/>
              </w:rPr>
              <w:t>,</w:t>
            </w:r>
            <w:r>
              <w:rPr>
                <w:rFonts w:ascii="Times New Roman" w:hAnsi="Times New Roman"/>
                <w:color w:val="000000"/>
                <w:sz w:val="24"/>
                <w:szCs w:val="24"/>
              </w:rPr>
              <w:t>Одеська область м. Болград, вул. Терещенка,43</w:t>
            </w:r>
          </w:p>
          <w:p w:rsidR="00B13901" w:rsidRPr="00B27B08" w:rsidRDefault="00B13901" w:rsidP="00C12FC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Код ЄДРПОУ 37548545</w:t>
            </w:r>
          </w:p>
          <w:p w:rsidR="00B13901" w:rsidRPr="00B27B08" w:rsidRDefault="00B13901" w:rsidP="00C12FC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UA678201720344361010100079500</w:t>
            </w:r>
          </w:p>
          <w:p w:rsidR="00B13901" w:rsidRPr="00B27B08" w:rsidRDefault="00B13901" w:rsidP="00C12FC8">
            <w:pPr>
              <w:widowControl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Держказначейська</w:t>
            </w:r>
            <w:proofErr w:type="spellEnd"/>
            <w:r>
              <w:rPr>
                <w:rFonts w:ascii="Times New Roman" w:hAnsi="Times New Roman"/>
                <w:color w:val="000000"/>
                <w:sz w:val="24"/>
                <w:szCs w:val="24"/>
              </w:rPr>
              <w:t xml:space="preserve"> служба </w:t>
            </w:r>
            <w:proofErr w:type="spellStart"/>
            <w:r>
              <w:rPr>
                <w:rFonts w:ascii="Times New Roman" w:hAnsi="Times New Roman"/>
                <w:color w:val="000000"/>
                <w:sz w:val="24"/>
                <w:szCs w:val="24"/>
              </w:rPr>
              <w:t>України,м.Київ</w:t>
            </w:r>
            <w:proofErr w:type="spellEnd"/>
          </w:p>
          <w:p w:rsidR="00B13901" w:rsidRPr="00B27B08" w:rsidRDefault="00B13901" w:rsidP="00C12FC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МФО 820172</w:t>
            </w:r>
          </w:p>
          <w:p w:rsidR="00B13901" w:rsidRPr="00B27B08" w:rsidRDefault="00B13901" w:rsidP="00C12FC8">
            <w:pPr>
              <w:widowControl w:val="0"/>
              <w:spacing w:after="0" w:line="240" w:lineRule="auto"/>
              <w:rPr>
                <w:rFonts w:ascii="Times New Roman" w:hAnsi="Times New Roman"/>
                <w:color w:val="000000"/>
                <w:sz w:val="24"/>
                <w:szCs w:val="24"/>
              </w:rPr>
            </w:pPr>
          </w:p>
          <w:p w:rsidR="00B13901" w:rsidRPr="005D46C8" w:rsidRDefault="00B13901" w:rsidP="00C12FC8">
            <w:pPr>
              <w:widowControl w:val="0"/>
              <w:spacing w:after="0" w:line="240" w:lineRule="auto"/>
              <w:rPr>
                <w:rFonts w:ascii="Times New Roman" w:hAnsi="Times New Roman"/>
                <w:color w:val="000000"/>
                <w:sz w:val="24"/>
                <w:szCs w:val="24"/>
              </w:rPr>
            </w:pPr>
          </w:p>
          <w:p w:rsidR="00B13901" w:rsidRPr="005D46C8"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5D46C8">
              <w:rPr>
                <w:rFonts w:ascii="Times New Roman" w:hAnsi="Times New Roman"/>
                <w:color w:val="000000"/>
                <w:sz w:val="24"/>
                <w:szCs w:val="24"/>
              </w:rPr>
              <w:t>___</w:t>
            </w:r>
            <w:r>
              <w:rPr>
                <w:rFonts w:ascii="Times New Roman" w:hAnsi="Times New Roman"/>
                <w:color w:val="000000"/>
                <w:sz w:val="24"/>
                <w:szCs w:val="24"/>
              </w:rPr>
              <w:t>_________________ /</w:t>
            </w:r>
            <w:proofErr w:type="spellStart"/>
            <w:r>
              <w:rPr>
                <w:rFonts w:ascii="Times New Roman" w:hAnsi="Times New Roman"/>
                <w:color w:val="000000"/>
                <w:sz w:val="24"/>
                <w:szCs w:val="24"/>
              </w:rPr>
              <w:t>А.В.Ільченко</w:t>
            </w:r>
            <w:proofErr w:type="spellEnd"/>
            <w:r w:rsidRPr="00D50296">
              <w:rPr>
                <w:rFonts w:ascii="Times New Roman" w:hAnsi="Times New Roman"/>
                <w:color w:val="000000"/>
                <w:sz w:val="24"/>
                <w:szCs w:val="24"/>
              </w:rPr>
              <w:t>/</w:t>
            </w:r>
          </w:p>
        </w:tc>
      </w:tr>
    </w:tbl>
    <w:p w:rsidR="00B13901" w:rsidRPr="00D50296" w:rsidRDefault="00B13901" w:rsidP="00E07DE3">
      <w:pPr>
        <w:pageBreakBefore/>
        <w:widowControl w:val="0"/>
        <w:spacing w:before="120" w:after="120"/>
        <w:ind w:left="3969"/>
        <w:jc w:val="right"/>
        <w:rPr>
          <w:rFonts w:ascii="Times New Roman" w:hAnsi="Times New Roman"/>
          <w:i/>
          <w:color w:val="000000"/>
          <w:sz w:val="24"/>
          <w:szCs w:val="24"/>
        </w:rPr>
      </w:pPr>
      <w:r w:rsidRPr="00D50296">
        <w:rPr>
          <w:rFonts w:ascii="Times New Roman" w:hAnsi="Times New Roman"/>
          <w:i/>
          <w:color w:val="000000"/>
          <w:sz w:val="24"/>
          <w:szCs w:val="24"/>
        </w:rPr>
        <w:lastRenderedPageBreak/>
        <w:t>Додаток № 1</w:t>
      </w:r>
    </w:p>
    <w:p w:rsidR="00B13901" w:rsidRPr="00D50296" w:rsidRDefault="00B13901" w:rsidP="00E07DE3">
      <w:pPr>
        <w:widowControl w:val="0"/>
        <w:spacing w:before="120" w:after="120"/>
        <w:ind w:left="3969"/>
        <w:jc w:val="right"/>
        <w:rPr>
          <w:rFonts w:ascii="Times New Roman" w:hAnsi="Times New Roman"/>
          <w:i/>
          <w:color w:val="000000"/>
          <w:sz w:val="24"/>
          <w:szCs w:val="24"/>
        </w:rPr>
      </w:pPr>
      <w:r w:rsidRPr="00D50296">
        <w:rPr>
          <w:rFonts w:ascii="Times New Roman" w:hAnsi="Times New Roman"/>
          <w:i/>
          <w:color w:val="000000"/>
          <w:sz w:val="24"/>
          <w:szCs w:val="24"/>
        </w:rPr>
        <w:t>до Договору поставки № __________від ____202</w:t>
      </w:r>
      <w:r>
        <w:rPr>
          <w:rFonts w:ascii="Times New Roman" w:hAnsi="Times New Roman"/>
          <w:i/>
          <w:color w:val="000000"/>
          <w:sz w:val="24"/>
          <w:szCs w:val="24"/>
        </w:rPr>
        <w:t>2</w:t>
      </w:r>
      <w:r w:rsidRPr="00D50296">
        <w:rPr>
          <w:rFonts w:ascii="Times New Roman" w:hAnsi="Times New Roman"/>
          <w:i/>
          <w:color w:val="000000"/>
          <w:sz w:val="24"/>
          <w:szCs w:val="24"/>
        </w:rPr>
        <w:t xml:space="preserve"> р.</w:t>
      </w:r>
    </w:p>
    <w:p w:rsidR="00E07DE3" w:rsidRPr="00E07DE3" w:rsidRDefault="00E07DE3" w:rsidP="00E07DE3">
      <w:pPr>
        <w:widowControl w:val="0"/>
        <w:spacing w:before="120" w:after="120"/>
        <w:jc w:val="center"/>
        <w:rPr>
          <w:rFonts w:ascii="Times New Roman" w:hAnsi="Times New Roman"/>
          <w:b/>
          <w:color w:val="000000"/>
          <w:sz w:val="24"/>
          <w:szCs w:val="24"/>
        </w:rPr>
      </w:pPr>
      <w:r w:rsidRPr="00E07DE3">
        <w:rPr>
          <w:rFonts w:ascii="Times New Roman" w:hAnsi="Times New Roman"/>
          <w:b/>
          <w:color w:val="000000"/>
          <w:sz w:val="24"/>
          <w:szCs w:val="24"/>
        </w:rPr>
        <w:t>Специфікація</w:t>
      </w:r>
    </w:p>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 xml:space="preserve">ДК 021:2015 - 16310000-1 Косарки (Бензиновий </w:t>
      </w:r>
      <w:proofErr w:type="spellStart"/>
      <w:r w:rsidRPr="00E07DE3">
        <w:rPr>
          <w:rFonts w:ascii="Times New Roman" w:hAnsi="Times New Roman"/>
          <w:b/>
          <w:color w:val="000000"/>
          <w:sz w:val="24"/>
          <w:szCs w:val="24"/>
        </w:rPr>
        <w:t>висоторез</w:t>
      </w:r>
      <w:proofErr w:type="spellEnd"/>
      <w:r w:rsidRPr="00E07DE3">
        <w:rPr>
          <w:rFonts w:ascii="Times New Roman" w:hAnsi="Times New Roman"/>
          <w:b/>
          <w:color w:val="000000"/>
          <w:sz w:val="24"/>
          <w:szCs w:val="24"/>
        </w:rPr>
        <w:t xml:space="preserve"> </w:t>
      </w:r>
      <w:proofErr w:type="spellStart"/>
      <w:r w:rsidRPr="00E07DE3">
        <w:rPr>
          <w:rFonts w:ascii="Times New Roman" w:hAnsi="Times New Roman"/>
          <w:b/>
          <w:color w:val="000000"/>
          <w:sz w:val="24"/>
          <w:szCs w:val="24"/>
        </w:rPr>
        <w:t>Stihl</w:t>
      </w:r>
      <w:proofErr w:type="spellEnd"/>
      <w:r w:rsidRPr="00E07DE3">
        <w:rPr>
          <w:rFonts w:ascii="Times New Roman" w:hAnsi="Times New Roman"/>
          <w:b/>
          <w:color w:val="000000"/>
          <w:sz w:val="24"/>
          <w:szCs w:val="24"/>
        </w:rPr>
        <w:t xml:space="preserve"> HT135 «або </w:t>
      </w:r>
      <w:proofErr w:type="spellStart"/>
      <w:r w:rsidRPr="00E07DE3">
        <w:rPr>
          <w:rFonts w:ascii="Times New Roman" w:hAnsi="Times New Roman"/>
          <w:b/>
          <w:color w:val="000000"/>
          <w:sz w:val="24"/>
          <w:szCs w:val="24"/>
        </w:rPr>
        <w:t>эквивалент</w:t>
      </w:r>
      <w:proofErr w:type="spellEnd"/>
      <w:r w:rsidRPr="00E07DE3">
        <w:rPr>
          <w:rFonts w:ascii="Times New Roman" w:hAnsi="Times New Roman"/>
          <w:b/>
          <w:color w:val="000000"/>
          <w:sz w:val="24"/>
          <w:szCs w:val="24"/>
        </w:rPr>
        <w:t>»), Номенклатурна позиція ДК 021:2015 код  16310000-1 Косарки</w:t>
      </w:r>
    </w:p>
    <w:tbl>
      <w:tblPr>
        <w:tblW w:w="9760" w:type="dxa"/>
        <w:tblInd w:w="-491" w:type="dxa"/>
        <w:tblLayout w:type="fixed"/>
        <w:tblLook w:val="04A0" w:firstRow="1" w:lastRow="0" w:firstColumn="1" w:lastColumn="0" w:noHBand="0" w:noVBand="1"/>
      </w:tblPr>
      <w:tblGrid>
        <w:gridCol w:w="567"/>
        <w:gridCol w:w="3402"/>
        <w:gridCol w:w="1377"/>
        <w:gridCol w:w="714"/>
        <w:gridCol w:w="997"/>
        <w:gridCol w:w="1281"/>
        <w:gridCol w:w="1422"/>
      </w:tblGrid>
      <w:tr w:rsidR="00E07DE3" w:rsidRPr="00E07DE3" w:rsidTr="00E07DE3">
        <w:trPr>
          <w:gridAfter w:val="5"/>
          <w:wAfter w:w="5791" w:type="dxa"/>
        </w:trPr>
        <w:tc>
          <w:tcPr>
            <w:tcW w:w="3969" w:type="dxa"/>
            <w:gridSpan w:val="2"/>
            <w:shd w:val="clear" w:color="auto" w:fill="auto"/>
            <w:vAlign w:val="center"/>
          </w:tcPr>
          <w:p w:rsidR="00E07DE3" w:rsidRPr="00E07DE3" w:rsidRDefault="00E07DE3" w:rsidP="00E07DE3">
            <w:pPr>
              <w:widowControl w:val="0"/>
              <w:spacing w:before="120" w:after="120"/>
              <w:jc w:val="both"/>
              <w:rPr>
                <w:rFonts w:ascii="Times New Roman" w:hAnsi="Times New Roman"/>
                <w:b/>
                <w:bCs/>
                <w:color w:val="000000"/>
                <w:sz w:val="24"/>
                <w:szCs w:val="24"/>
              </w:rPr>
            </w:pPr>
          </w:p>
        </w:tc>
      </w:tr>
      <w:tr w:rsidR="00E07DE3" w:rsidRPr="00E07DE3" w:rsidTr="00E07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p>
        </w:tc>
        <w:tc>
          <w:tcPr>
            <w:tcW w:w="4779" w:type="dxa"/>
            <w:gridSpan w:val="2"/>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Найменування</w:t>
            </w:r>
          </w:p>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товару</w:t>
            </w:r>
          </w:p>
        </w:tc>
        <w:tc>
          <w:tcPr>
            <w:tcW w:w="714"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 xml:space="preserve">Од. </w:t>
            </w:r>
            <w:proofErr w:type="spellStart"/>
            <w:r w:rsidRPr="00E07DE3">
              <w:rPr>
                <w:rFonts w:ascii="Times New Roman" w:hAnsi="Times New Roman"/>
                <w:b/>
                <w:color w:val="000000"/>
                <w:sz w:val="24"/>
                <w:szCs w:val="24"/>
              </w:rPr>
              <w:t>вим</w:t>
            </w:r>
            <w:proofErr w:type="spellEnd"/>
            <w:r w:rsidRPr="00E07DE3">
              <w:rPr>
                <w:rFonts w:ascii="Times New Roman" w:hAnsi="Times New Roman"/>
                <w:b/>
                <w:color w:val="000000"/>
                <w:sz w:val="24"/>
                <w:szCs w:val="24"/>
              </w:rPr>
              <w:t>.</w:t>
            </w:r>
          </w:p>
        </w:tc>
        <w:tc>
          <w:tcPr>
            <w:tcW w:w="997"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Кіл-</w:t>
            </w:r>
            <w:proofErr w:type="spellStart"/>
            <w:r w:rsidRPr="00E07DE3">
              <w:rPr>
                <w:rFonts w:ascii="Times New Roman" w:hAnsi="Times New Roman"/>
                <w:b/>
                <w:color w:val="000000"/>
                <w:sz w:val="24"/>
                <w:szCs w:val="24"/>
              </w:rPr>
              <w:t>ть</w:t>
            </w:r>
            <w:proofErr w:type="spellEnd"/>
          </w:p>
        </w:tc>
        <w:tc>
          <w:tcPr>
            <w:tcW w:w="1281" w:type="dxa"/>
            <w:shd w:val="clear" w:color="auto" w:fill="auto"/>
            <w:vAlign w:val="bottom"/>
          </w:tcPr>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Ціна за од., без ПДВ, грн.</w:t>
            </w:r>
          </w:p>
        </w:tc>
        <w:tc>
          <w:tcPr>
            <w:tcW w:w="1422"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 xml:space="preserve">Сума </w:t>
            </w:r>
          </w:p>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без ПДВ, грн.</w:t>
            </w:r>
          </w:p>
        </w:tc>
      </w:tr>
      <w:tr w:rsidR="00E07DE3" w:rsidRPr="00E07DE3" w:rsidTr="00E07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567"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1</w:t>
            </w:r>
          </w:p>
        </w:tc>
        <w:tc>
          <w:tcPr>
            <w:tcW w:w="4779" w:type="dxa"/>
            <w:gridSpan w:val="2"/>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 xml:space="preserve">Бензиновий </w:t>
            </w:r>
            <w:proofErr w:type="spellStart"/>
            <w:r w:rsidRPr="00E07DE3">
              <w:rPr>
                <w:rFonts w:ascii="Times New Roman" w:hAnsi="Times New Roman"/>
                <w:b/>
                <w:color w:val="000000"/>
                <w:sz w:val="24"/>
                <w:szCs w:val="24"/>
              </w:rPr>
              <w:t>висоторез</w:t>
            </w:r>
            <w:proofErr w:type="spellEnd"/>
            <w:r w:rsidRPr="00E07DE3">
              <w:rPr>
                <w:rFonts w:ascii="Times New Roman" w:hAnsi="Times New Roman"/>
                <w:b/>
                <w:color w:val="000000"/>
                <w:sz w:val="24"/>
                <w:szCs w:val="24"/>
              </w:rPr>
              <w:t xml:space="preserve"> </w:t>
            </w:r>
            <w:proofErr w:type="spellStart"/>
            <w:r w:rsidRPr="00E07DE3">
              <w:rPr>
                <w:rFonts w:ascii="Times New Roman" w:hAnsi="Times New Roman"/>
                <w:b/>
                <w:color w:val="000000"/>
                <w:sz w:val="24"/>
                <w:szCs w:val="24"/>
              </w:rPr>
              <w:t>Stihl</w:t>
            </w:r>
            <w:proofErr w:type="spellEnd"/>
            <w:r w:rsidRPr="00E07DE3">
              <w:rPr>
                <w:rFonts w:ascii="Times New Roman" w:hAnsi="Times New Roman"/>
                <w:b/>
                <w:color w:val="000000"/>
                <w:sz w:val="24"/>
                <w:szCs w:val="24"/>
              </w:rPr>
              <w:t xml:space="preserve"> HT135</w:t>
            </w:r>
          </w:p>
        </w:tc>
        <w:tc>
          <w:tcPr>
            <w:tcW w:w="714"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proofErr w:type="spellStart"/>
            <w:r w:rsidRPr="00E07DE3">
              <w:rPr>
                <w:rFonts w:ascii="Times New Roman" w:hAnsi="Times New Roman"/>
                <w:b/>
                <w:color w:val="000000"/>
                <w:sz w:val="24"/>
                <w:szCs w:val="24"/>
                <w:lang w:val="ru-RU"/>
              </w:rPr>
              <w:t>шт</w:t>
            </w:r>
            <w:proofErr w:type="spellEnd"/>
            <w:r w:rsidRPr="00E07DE3">
              <w:rPr>
                <w:rFonts w:ascii="Times New Roman" w:hAnsi="Times New Roman"/>
                <w:b/>
                <w:color w:val="000000"/>
                <w:sz w:val="24"/>
                <w:szCs w:val="24"/>
              </w:rPr>
              <w:t>.</w:t>
            </w:r>
          </w:p>
        </w:tc>
        <w:tc>
          <w:tcPr>
            <w:tcW w:w="997"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Pr>
                <w:rFonts w:ascii="Times New Roman" w:hAnsi="Times New Roman"/>
                <w:b/>
                <w:color w:val="000000"/>
                <w:sz w:val="24"/>
                <w:szCs w:val="24"/>
              </w:rPr>
              <w:t>1</w:t>
            </w:r>
          </w:p>
        </w:tc>
        <w:tc>
          <w:tcPr>
            <w:tcW w:w="1281"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p>
        </w:tc>
        <w:tc>
          <w:tcPr>
            <w:tcW w:w="1422"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p>
        </w:tc>
      </w:tr>
      <w:tr w:rsidR="00E07DE3" w:rsidRPr="00E07DE3" w:rsidTr="00E07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p>
        </w:tc>
        <w:tc>
          <w:tcPr>
            <w:tcW w:w="4779" w:type="dxa"/>
            <w:gridSpan w:val="2"/>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Разом</w:t>
            </w:r>
          </w:p>
        </w:tc>
        <w:tc>
          <w:tcPr>
            <w:tcW w:w="714"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х</w:t>
            </w:r>
          </w:p>
        </w:tc>
        <w:tc>
          <w:tcPr>
            <w:tcW w:w="997"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Pr>
                <w:rFonts w:ascii="Times New Roman" w:hAnsi="Times New Roman"/>
                <w:b/>
                <w:color w:val="000000"/>
                <w:sz w:val="24"/>
                <w:szCs w:val="24"/>
              </w:rPr>
              <w:t>1</w:t>
            </w:r>
            <w:r w:rsidRPr="00E07DE3">
              <w:rPr>
                <w:rFonts w:ascii="Times New Roman" w:hAnsi="Times New Roman"/>
                <w:b/>
                <w:color w:val="000000"/>
                <w:sz w:val="24"/>
                <w:szCs w:val="24"/>
              </w:rPr>
              <w:t xml:space="preserve">               </w:t>
            </w:r>
          </w:p>
        </w:tc>
        <w:tc>
          <w:tcPr>
            <w:tcW w:w="1281"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r w:rsidRPr="00E07DE3">
              <w:rPr>
                <w:rFonts w:ascii="Times New Roman" w:hAnsi="Times New Roman"/>
                <w:b/>
                <w:color w:val="000000"/>
                <w:sz w:val="24"/>
                <w:szCs w:val="24"/>
              </w:rPr>
              <w:t>х</w:t>
            </w:r>
          </w:p>
        </w:tc>
        <w:tc>
          <w:tcPr>
            <w:tcW w:w="1422" w:type="dxa"/>
            <w:shd w:val="clear" w:color="auto" w:fill="auto"/>
            <w:vAlign w:val="center"/>
          </w:tcPr>
          <w:p w:rsidR="00E07DE3" w:rsidRPr="00E07DE3" w:rsidRDefault="00E07DE3" w:rsidP="00E07DE3">
            <w:pPr>
              <w:widowControl w:val="0"/>
              <w:spacing w:before="120" w:after="120"/>
              <w:jc w:val="both"/>
              <w:rPr>
                <w:rFonts w:ascii="Times New Roman" w:hAnsi="Times New Roman"/>
                <w:b/>
                <w:color w:val="000000"/>
                <w:sz w:val="24"/>
                <w:szCs w:val="24"/>
              </w:rPr>
            </w:pPr>
          </w:p>
        </w:tc>
      </w:tr>
    </w:tbl>
    <w:p w:rsidR="00B13901" w:rsidRPr="00D50296" w:rsidRDefault="00B13901" w:rsidP="00B13901">
      <w:pPr>
        <w:widowControl w:val="0"/>
        <w:spacing w:before="120" w:after="120"/>
        <w:jc w:val="both"/>
        <w:rPr>
          <w:rFonts w:ascii="Times New Roman" w:hAnsi="Times New Roman"/>
          <w:color w:val="000000"/>
          <w:sz w:val="24"/>
          <w:szCs w:val="24"/>
        </w:rPr>
      </w:pPr>
      <w:r w:rsidRPr="00D50296">
        <w:rPr>
          <w:rFonts w:ascii="Times New Roman" w:hAnsi="Times New Roman"/>
          <w:color w:val="000000"/>
          <w:sz w:val="24"/>
          <w:szCs w:val="24"/>
        </w:rPr>
        <w:t>Всього на суму:            .(                    ), з ПДВ.</w:t>
      </w:r>
    </w:p>
    <w:tbl>
      <w:tblPr>
        <w:tblW w:w="0" w:type="auto"/>
        <w:tblLook w:val="04A0" w:firstRow="1" w:lastRow="0" w:firstColumn="1" w:lastColumn="0" w:noHBand="0" w:noVBand="1"/>
      </w:tblPr>
      <w:tblGrid>
        <w:gridCol w:w="4786"/>
        <w:gridCol w:w="4784"/>
      </w:tblGrid>
      <w:tr w:rsidR="00B13901" w:rsidRPr="00D50296" w:rsidTr="00C12FC8">
        <w:tc>
          <w:tcPr>
            <w:tcW w:w="4786"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Постачальник:</w:t>
            </w:r>
          </w:p>
        </w:tc>
        <w:tc>
          <w:tcPr>
            <w:tcW w:w="4784"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Покупець:</w:t>
            </w:r>
          </w:p>
        </w:tc>
      </w:tr>
      <w:tr w:rsidR="00B13901" w:rsidRPr="00D50296" w:rsidTr="00C12FC8">
        <w:tc>
          <w:tcPr>
            <w:tcW w:w="4786" w:type="dxa"/>
            <w:shd w:val="clear" w:color="auto" w:fill="auto"/>
          </w:tcPr>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Директор</w:t>
            </w: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_________________</w:t>
            </w:r>
          </w:p>
        </w:tc>
        <w:tc>
          <w:tcPr>
            <w:tcW w:w="4784" w:type="dxa"/>
            <w:shd w:val="clear" w:color="auto" w:fill="auto"/>
            <w:vAlign w:val="center"/>
          </w:tcPr>
          <w:p w:rsidR="00B13901" w:rsidRPr="003B2F09" w:rsidRDefault="00B13901" w:rsidP="00C12FC8">
            <w:pPr>
              <w:widowControl w:val="0"/>
              <w:spacing w:after="0" w:line="240" w:lineRule="auto"/>
              <w:rPr>
                <w:rFonts w:ascii="Times New Roman" w:hAnsi="Times New Roman"/>
                <w:b/>
                <w:color w:val="000000"/>
                <w:sz w:val="24"/>
                <w:szCs w:val="24"/>
              </w:rPr>
            </w:pPr>
            <w:r w:rsidRPr="003B2F09">
              <w:rPr>
                <w:rFonts w:ascii="Times New Roman" w:hAnsi="Times New Roman"/>
                <w:b/>
                <w:color w:val="000000"/>
                <w:sz w:val="24"/>
                <w:szCs w:val="24"/>
              </w:rPr>
              <w:t>КП Болградської міської ради «</w:t>
            </w:r>
            <w:proofErr w:type="spellStart"/>
            <w:r w:rsidRPr="003B2F09">
              <w:rPr>
                <w:rFonts w:ascii="Times New Roman" w:hAnsi="Times New Roman"/>
                <w:b/>
                <w:color w:val="000000"/>
                <w:sz w:val="24"/>
                <w:szCs w:val="24"/>
              </w:rPr>
              <w:t>Горводоканал</w:t>
            </w:r>
            <w:proofErr w:type="spellEnd"/>
            <w:r w:rsidRPr="003B2F09">
              <w:rPr>
                <w:rFonts w:ascii="Times New Roman" w:hAnsi="Times New Roman"/>
                <w:b/>
                <w:color w:val="000000"/>
                <w:sz w:val="24"/>
                <w:szCs w:val="24"/>
              </w:rPr>
              <w:t>»</w:t>
            </w:r>
          </w:p>
          <w:p w:rsidR="00B13901" w:rsidRPr="003B2F09" w:rsidRDefault="00B13901" w:rsidP="00C12FC8">
            <w:pPr>
              <w:widowControl w:val="0"/>
              <w:spacing w:after="0" w:line="240" w:lineRule="auto"/>
              <w:rPr>
                <w:rFonts w:ascii="Times New Roman" w:hAnsi="Times New Roman"/>
                <w:b/>
                <w:color w:val="000000"/>
                <w:sz w:val="24"/>
                <w:szCs w:val="24"/>
              </w:rPr>
            </w:pPr>
            <w:r w:rsidRPr="003B2F09">
              <w:rPr>
                <w:rFonts w:ascii="Times New Roman" w:hAnsi="Times New Roman"/>
                <w:b/>
                <w:color w:val="000000"/>
                <w:sz w:val="24"/>
                <w:szCs w:val="24"/>
              </w:rPr>
              <w:t>68702,Одеська область м. Болград, вул. Терещенка,43</w:t>
            </w:r>
          </w:p>
          <w:p w:rsidR="00B13901" w:rsidRPr="003B2F09" w:rsidRDefault="00B13901" w:rsidP="00C12FC8">
            <w:pPr>
              <w:widowControl w:val="0"/>
              <w:spacing w:after="0" w:line="240" w:lineRule="auto"/>
              <w:rPr>
                <w:rFonts w:ascii="Times New Roman" w:hAnsi="Times New Roman"/>
                <w:b/>
                <w:color w:val="000000"/>
                <w:sz w:val="24"/>
                <w:szCs w:val="24"/>
              </w:rPr>
            </w:pPr>
            <w:r w:rsidRPr="003B2F09">
              <w:rPr>
                <w:rFonts w:ascii="Times New Roman" w:hAnsi="Times New Roman"/>
                <w:b/>
                <w:color w:val="000000"/>
                <w:sz w:val="24"/>
                <w:szCs w:val="24"/>
              </w:rPr>
              <w:t>Код ЄДРПОУ 37548545</w:t>
            </w:r>
          </w:p>
          <w:p w:rsidR="00B13901" w:rsidRPr="003B2F09" w:rsidRDefault="00B13901" w:rsidP="00C12FC8">
            <w:pPr>
              <w:widowControl w:val="0"/>
              <w:spacing w:after="0" w:line="240" w:lineRule="auto"/>
              <w:rPr>
                <w:rFonts w:ascii="Times New Roman" w:hAnsi="Times New Roman"/>
                <w:b/>
                <w:color w:val="000000"/>
                <w:sz w:val="24"/>
                <w:szCs w:val="24"/>
              </w:rPr>
            </w:pPr>
            <w:r w:rsidRPr="006F2DF3">
              <w:rPr>
                <w:rFonts w:ascii="Times New Roman" w:hAnsi="Times New Roman"/>
                <w:b/>
                <w:color w:val="000000"/>
                <w:sz w:val="24"/>
                <w:szCs w:val="24"/>
              </w:rPr>
              <w:t>UA678201720344361010100079500</w:t>
            </w:r>
          </w:p>
          <w:p w:rsidR="00B13901" w:rsidRPr="003B2F09" w:rsidRDefault="00B13901" w:rsidP="00C12FC8">
            <w:pPr>
              <w:widowControl w:val="0"/>
              <w:spacing w:after="0" w:line="240" w:lineRule="auto"/>
              <w:rPr>
                <w:rFonts w:ascii="Times New Roman" w:hAnsi="Times New Roman"/>
                <w:b/>
                <w:color w:val="000000"/>
                <w:sz w:val="24"/>
                <w:szCs w:val="24"/>
              </w:rPr>
            </w:pPr>
            <w:proofErr w:type="spellStart"/>
            <w:r w:rsidRPr="003B2F09">
              <w:rPr>
                <w:rFonts w:ascii="Times New Roman" w:hAnsi="Times New Roman"/>
                <w:b/>
                <w:color w:val="000000"/>
                <w:sz w:val="24"/>
                <w:szCs w:val="24"/>
              </w:rPr>
              <w:t>Держказначейська</w:t>
            </w:r>
            <w:proofErr w:type="spellEnd"/>
            <w:r w:rsidRPr="003B2F09">
              <w:rPr>
                <w:rFonts w:ascii="Times New Roman" w:hAnsi="Times New Roman"/>
                <w:b/>
                <w:color w:val="000000"/>
                <w:sz w:val="24"/>
                <w:szCs w:val="24"/>
              </w:rPr>
              <w:t xml:space="preserve"> служба України,</w:t>
            </w:r>
            <w:r>
              <w:rPr>
                <w:rFonts w:ascii="Times New Roman" w:hAnsi="Times New Roman"/>
                <w:b/>
                <w:color w:val="000000"/>
                <w:sz w:val="24"/>
                <w:szCs w:val="24"/>
              </w:rPr>
              <w:t xml:space="preserve"> </w:t>
            </w:r>
            <w:proofErr w:type="spellStart"/>
            <w:r w:rsidRPr="003B2F09">
              <w:rPr>
                <w:rFonts w:ascii="Times New Roman" w:hAnsi="Times New Roman"/>
                <w:b/>
                <w:color w:val="000000"/>
                <w:sz w:val="24"/>
                <w:szCs w:val="24"/>
              </w:rPr>
              <w:t>м.Київ</w:t>
            </w:r>
            <w:proofErr w:type="spellEnd"/>
          </w:p>
          <w:p w:rsidR="00B13901" w:rsidRPr="003B2F09" w:rsidRDefault="00B13901" w:rsidP="00C12FC8">
            <w:pPr>
              <w:widowControl w:val="0"/>
              <w:spacing w:after="0" w:line="240" w:lineRule="auto"/>
              <w:rPr>
                <w:rFonts w:ascii="Times New Roman" w:hAnsi="Times New Roman"/>
                <w:b/>
                <w:color w:val="000000"/>
                <w:sz w:val="24"/>
                <w:szCs w:val="24"/>
              </w:rPr>
            </w:pPr>
            <w:r w:rsidRPr="003B2F09">
              <w:rPr>
                <w:rFonts w:ascii="Times New Roman" w:hAnsi="Times New Roman"/>
                <w:b/>
                <w:color w:val="000000"/>
                <w:sz w:val="24"/>
                <w:szCs w:val="24"/>
              </w:rPr>
              <w:t>МФО 820172</w:t>
            </w:r>
          </w:p>
          <w:p w:rsidR="00B13901" w:rsidRPr="003B2F09" w:rsidRDefault="00B13901" w:rsidP="00C12FC8">
            <w:pPr>
              <w:widowControl w:val="0"/>
              <w:spacing w:after="0" w:line="240" w:lineRule="auto"/>
              <w:rPr>
                <w:rFonts w:ascii="Times New Roman" w:hAnsi="Times New Roman"/>
                <w:b/>
                <w:color w:val="000000"/>
                <w:sz w:val="24"/>
                <w:szCs w:val="24"/>
              </w:rPr>
            </w:pPr>
          </w:p>
          <w:p w:rsidR="00B13901" w:rsidRPr="003B2F09" w:rsidRDefault="00B13901" w:rsidP="00C12FC8">
            <w:pPr>
              <w:widowControl w:val="0"/>
              <w:spacing w:after="0" w:line="240" w:lineRule="auto"/>
              <w:rPr>
                <w:rFonts w:ascii="Times New Roman" w:hAnsi="Times New Roman"/>
                <w:b/>
                <w:color w:val="000000"/>
                <w:sz w:val="24"/>
                <w:szCs w:val="24"/>
              </w:rPr>
            </w:pPr>
          </w:p>
          <w:p w:rsidR="00B13901" w:rsidRPr="003B2F09" w:rsidRDefault="00B13901" w:rsidP="00C12FC8">
            <w:pPr>
              <w:widowControl w:val="0"/>
              <w:spacing w:after="0" w:line="240" w:lineRule="auto"/>
              <w:rPr>
                <w:rFonts w:ascii="Times New Roman" w:hAnsi="Times New Roman"/>
                <w:b/>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3B2F09">
              <w:rPr>
                <w:rFonts w:ascii="Times New Roman" w:hAnsi="Times New Roman"/>
                <w:b/>
                <w:color w:val="000000"/>
                <w:sz w:val="24"/>
                <w:szCs w:val="24"/>
              </w:rPr>
              <w:t>____________________ /</w:t>
            </w:r>
            <w:proofErr w:type="spellStart"/>
            <w:r w:rsidRPr="003B2F09">
              <w:rPr>
                <w:rFonts w:ascii="Times New Roman" w:hAnsi="Times New Roman"/>
                <w:b/>
                <w:color w:val="000000"/>
                <w:sz w:val="24"/>
                <w:szCs w:val="24"/>
              </w:rPr>
              <w:t>А.В.Ільченко</w:t>
            </w:r>
            <w:proofErr w:type="spellEnd"/>
          </w:p>
        </w:tc>
      </w:tr>
    </w:tbl>
    <w:p w:rsidR="00B13901" w:rsidRPr="00D50296" w:rsidRDefault="00B13901" w:rsidP="00B13901">
      <w:pPr>
        <w:widowControl w:val="0"/>
        <w:spacing w:before="120" w:after="120"/>
        <w:jc w:val="both"/>
        <w:rPr>
          <w:rFonts w:ascii="Times New Roman" w:hAnsi="Times New Roman"/>
          <w:color w:val="000000"/>
          <w:sz w:val="24"/>
          <w:szCs w:val="24"/>
        </w:rPr>
      </w:pPr>
    </w:p>
    <w:p w:rsidR="00B13901" w:rsidRPr="00D50296" w:rsidRDefault="00B13901" w:rsidP="00B13901">
      <w:pPr>
        <w:pageBreakBefore/>
        <w:widowControl w:val="0"/>
        <w:spacing w:before="120" w:after="120"/>
        <w:jc w:val="both"/>
        <w:rPr>
          <w:rFonts w:ascii="Times New Roman" w:hAnsi="Times New Roman"/>
          <w:i/>
          <w:color w:val="000000"/>
          <w:sz w:val="24"/>
          <w:szCs w:val="24"/>
        </w:rPr>
      </w:pPr>
      <w:r>
        <w:rPr>
          <w:rFonts w:ascii="Times New Roman" w:hAnsi="Times New Roman"/>
          <w:i/>
          <w:color w:val="000000"/>
          <w:sz w:val="24"/>
          <w:szCs w:val="24"/>
        </w:rPr>
        <w:lastRenderedPageBreak/>
        <w:t xml:space="preserve">                                                                   </w:t>
      </w:r>
      <w:r w:rsidRPr="00D50296">
        <w:rPr>
          <w:rFonts w:ascii="Times New Roman" w:hAnsi="Times New Roman"/>
          <w:i/>
          <w:color w:val="000000"/>
          <w:sz w:val="24"/>
          <w:szCs w:val="24"/>
        </w:rPr>
        <w:t>Додаток № 2</w:t>
      </w:r>
    </w:p>
    <w:p w:rsidR="00B13901" w:rsidRPr="00D50296" w:rsidRDefault="00B13901" w:rsidP="00B13901">
      <w:pPr>
        <w:widowControl w:val="0"/>
        <w:spacing w:before="120" w:after="120"/>
        <w:ind w:left="3969"/>
        <w:jc w:val="both"/>
        <w:rPr>
          <w:rFonts w:ascii="Times New Roman" w:hAnsi="Times New Roman"/>
          <w:i/>
          <w:color w:val="000000"/>
          <w:sz w:val="24"/>
          <w:szCs w:val="24"/>
        </w:rPr>
      </w:pPr>
      <w:r w:rsidRPr="00D50296">
        <w:rPr>
          <w:rFonts w:ascii="Times New Roman" w:hAnsi="Times New Roman"/>
          <w:i/>
          <w:color w:val="000000"/>
          <w:sz w:val="24"/>
          <w:szCs w:val="24"/>
        </w:rPr>
        <w:t>до Договору поставки № _______ від ______ 202</w:t>
      </w:r>
      <w:r>
        <w:rPr>
          <w:rFonts w:ascii="Times New Roman" w:hAnsi="Times New Roman"/>
          <w:i/>
          <w:color w:val="000000"/>
          <w:sz w:val="24"/>
          <w:szCs w:val="24"/>
        </w:rPr>
        <w:t>2</w:t>
      </w:r>
      <w:r w:rsidRPr="00D50296">
        <w:rPr>
          <w:rFonts w:ascii="Times New Roman" w:hAnsi="Times New Roman"/>
          <w:i/>
          <w:color w:val="000000"/>
          <w:sz w:val="24"/>
          <w:szCs w:val="24"/>
        </w:rPr>
        <w:t>р.</w:t>
      </w:r>
    </w:p>
    <w:p w:rsidR="00B13901" w:rsidRPr="00D50296" w:rsidRDefault="00B13901" w:rsidP="00B13901">
      <w:pPr>
        <w:widowControl w:val="0"/>
        <w:spacing w:before="120" w:after="120"/>
        <w:jc w:val="center"/>
        <w:rPr>
          <w:rFonts w:ascii="Times New Roman" w:hAnsi="Times New Roman"/>
          <w:b/>
          <w:color w:val="000000"/>
          <w:sz w:val="24"/>
          <w:szCs w:val="24"/>
        </w:rPr>
      </w:pPr>
      <w:r w:rsidRPr="00D50296">
        <w:rPr>
          <w:rFonts w:ascii="Times New Roman" w:hAnsi="Times New Roman"/>
          <w:b/>
          <w:color w:val="000000"/>
          <w:sz w:val="24"/>
          <w:szCs w:val="24"/>
        </w:rPr>
        <w:t>Графік поставок</w:t>
      </w:r>
    </w:p>
    <w:tbl>
      <w:tblPr>
        <w:tblW w:w="10348" w:type="dxa"/>
        <w:tblInd w:w="-601" w:type="dxa"/>
        <w:tblLook w:val="04A0" w:firstRow="1" w:lastRow="0" w:firstColumn="1" w:lastColumn="0" w:noHBand="0" w:noVBand="1"/>
      </w:tblPr>
      <w:tblGrid>
        <w:gridCol w:w="2127"/>
        <w:gridCol w:w="3259"/>
        <w:gridCol w:w="993"/>
        <w:gridCol w:w="1134"/>
        <w:gridCol w:w="1418"/>
        <w:gridCol w:w="1240"/>
        <w:gridCol w:w="177"/>
      </w:tblGrid>
      <w:tr w:rsidR="00B13901" w:rsidRPr="00D50296" w:rsidTr="00C12FC8">
        <w:trPr>
          <w:gridAfter w:val="1"/>
          <w:wAfter w:w="177" w:type="dxa"/>
        </w:trPr>
        <w:tc>
          <w:tcPr>
            <w:tcW w:w="5386" w:type="dxa"/>
            <w:gridSpan w:val="2"/>
            <w:shd w:val="clear" w:color="auto" w:fill="auto"/>
            <w:vAlign w:val="center"/>
          </w:tcPr>
          <w:p w:rsidR="00B13901" w:rsidRPr="00D50296" w:rsidRDefault="00B13901" w:rsidP="00C12FC8">
            <w:pPr>
              <w:spacing w:before="120" w:after="120"/>
              <w:rPr>
                <w:rFonts w:ascii="Times New Roman" w:hAnsi="Times New Roman"/>
                <w:bCs/>
                <w:color w:val="000000"/>
                <w:sz w:val="24"/>
                <w:szCs w:val="24"/>
              </w:rPr>
            </w:pPr>
            <w:r>
              <w:rPr>
                <w:rFonts w:ascii="Times New Roman" w:hAnsi="Times New Roman"/>
                <w:bCs/>
                <w:color w:val="000000"/>
                <w:sz w:val="24"/>
                <w:szCs w:val="24"/>
              </w:rPr>
              <w:t>м. Болград</w:t>
            </w:r>
          </w:p>
        </w:tc>
        <w:tc>
          <w:tcPr>
            <w:tcW w:w="4785" w:type="dxa"/>
            <w:gridSpan w:val="4"/>
            <w:shd w:val="clear" w:color="auto" w:fill="auto"/>
            <w:vAlign w:val="center"/>
          </w:tcPr>
          <w:p w:rsidR="00B13901" w:rsidRPr="00D50296" w:rsidRDefault="00B13901" w:rsidP="00C12FC8">
            <w:pPr>
              <w:spacing w:before="120" w:after="120"/>
              <w:jc w:val="right"/>
              <w:rPr>
                <w:rFonts w:ascii="Times New Roman" w:hAnsi="Times New Roman"/>
                <w:bCs/>
                <w:color w:val="000000"/>
                <w:sz w:val="24"/>
                <w:szCs w:val="24"/>
              </w:rPr>
            </w:pPr>
            <w:r w:rsidRPr="00D50296">
              <w:rPr>
                <w:rFonts w:ascii="Times New Roman" w:hAnsi="Times New Roman"/>
                <w:bCs/>
                <w:color w:val="000000"/>
                <w:sz w:val="24"/>
                <w:szCs w:val="24"/>
              </w:rPr>
              <w:t>________________ 202</w:t>
            </w:r>
            <w:r>
              <w:rPr>
                <w:rFonts w:ascii="Times New Roman" w:hAnsi="Times New Roman"/>
                <w:bCs/>
                <w:color w:val="000000"/>
                <w:sz w:val="24"/>
                <w:szCs w:val="24"/>
              </w:rPr>
              <w:t>2</w:t>
            </w:r>
            <w:r w:rsidRPr="00D50296">
              <w:rPr>
                <w:rFonts w:ascii="Times New Roman" w:hAnsi="Times New Roman"/>
                <w:bCs/>
                <w:color w:val="000000"/>
                <w:sz w:val="24"/>
                <w:szCs w:val="24"/>
              </w:rPr>
              <w:t xml:space="preserve"> року</w:t>
            </w:r>
          </w:p>
        </w:tc>
      </w:tr>
      <w:tr w:rsidR="00B13901" w:rsidRPr="00D50296" w:rsidTr="00C12FC8">
        <w:trPr>
          <w:gridAfter w:val="1"/>
          <w:wAfter w:w="177" w:type="dxa"/>
        </w:trPr>
        <w:tc>
          <w:tcPr>
            <w:tcW w:w="5386" w:type="dxa"/>
            <w:gridSpan w:val="2"/>
            <w:shd w:val="clear" w:color="auto" w:fill="auto"/>
            <w:vAlign w:val="center"/>
          </w:tcPr>
          <w:p w:rsidR="00B13901" w:rsidRPr="00D50296" w:rsidRDefault="00B13901" w:rsidP="00C12FC8">
            <w:pPr>
              <w:spacing w:before="120" w:after="120"/>
              <w:rPr>
                <w:rFonts w:ascii="Times New Roman" w:hAnsi="Times New Roman"/>
                <w:bCs/>
                <w:color w:val="000000"/>
                <w:sz w:val="24"/>
                <w:szCs w:val="24"/>
              </w:rPr>
            </w:pPr>
          </w:p>
        </w:tc>
        <w:tc>
          <w:tcPr>
            <w:tcW w:w="4785" w:type="dxa"/>
            <w:gridSpan w:val="4"/>
            <w:shd w:val="clear" w:color="auto" w:fill="auto"/>
            <w:vAlign w:val="center"/>
          </w:tcPr>
          <w:p w:rsidR="00B13901" w:rsidRPr="00D50296" w:rsidRDefault="00B13901" w:rsidP="00C12FC8">
            <w:pPr>
              <w:spacing w:before="120" w:after="120"/>
              <w:jc w:val="right"/>
              <w:rPr>
                <w:rFonts w:ascii="Times New Roman" w:hAnsi="Times New Roman"/>
                <w:bCs/>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 xml:space="preserve">Період поставки, </w:t>
            </w:r>
          </w:p>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202</w:t>
            </w:r>
            <w:r>
              <w:rPr>
                <w:rFonts w:ascii="Times New Roman" w:hAnsi="Times New Roman"/>
                <w:b/>
                <w:color w:val="000000"/>
                <w:sz w:val="24"/>
                <w:szCs w:val="24"/>
              </w:rPr>
              <w:t>2</w:t>
            </w:r>
            <w:r w:rsidRPr="00D50296">
              <w:rPr>
                <w:rFonts w:ascii="Times New Roman" w:hAnsi="Times New Roman"/>
                <w:b/>
                <w:color w:val="000000"/>
                <w:sz w:val="24"/>
                <w:szCs w:val="24"/>
              </w:rPr>
              <w:t xml:space="preserve"> рік</w:t>
            </w:r>
          </w:p>
        </w:tc>
        <w:tc>
          <w:tcPr>
            <w:tcW w:w="4252" w:type="dxa"/>
            <w:gridSpan w:val="2"/>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Найменування</w:t>
            </w:r>
          </w:p>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товару</w:t>
            </w:r>
          </w:p>
        </w:tc>
        <w:tc>
          <w:tcPr>
            <w:tcW w:w="1134"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Кіл-</w:t>
            </w:r>
            <w:proofErr w:type="spellStart"/>
            <w:r w:rsidRPr="00D50296">
              <w:rPr>
                <w:rFonts w:ascii="Times New Roman" w:hAnsi="Times New Roman"/>
                <w:b/>
                <w:color w:val="000000"/>
                <w:sz w:val="24"/>
                <w:szCs w:val="24"/>
              </w:rPr>
              <w:t>сть</w:t>
            </w:r>
            <w:proofErr w:type="spellEnd"/>
          </w:p>
        </w:tc>
        <w:tc>
          <w:tcPr>
            <w:tcW w:w="1418"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Сума без ПДВ, грн.</w:t>
            </w:r>
          </w:p>
        </w:tc>
        <w:tc>
          <w:tcPr>
            <w:tcW w:w="1417" w:type="dxa"/>
            <w:gridSpan w:val="2"/>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Сума з ПДВ, грн.</w:t>
            </w: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vAlign w:val="center"/>
          </w:tcPr>
          <w:p w:rsidR="00B13901" w:rsidRPr="00D50296" w:rsidRDefault="00B13901" w:rsidP="00C12FC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B13901" w:rsidRDefault="00B13901" w:rsidP="00C12FC8">
            <w:pPr>
              <w:jc w:val="center"/>
            </w:pP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B13901" w:rsidRDefault="00B13901" w:rsidP="00C12FC8">
            <w:pPr>
              <w:jc w:val="center"/>
            </w:pP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B13901" w:rsidRDefault="00B13901" w:rsidP="00C12FC8">
            <w:pPr>
              <w:jc w:val="center"/>
            </w:pP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B13901" w:rsidRDefault="00B13901" w:rsidP="00C12FC8">
            <w:pPr>
              <w:jc w:val="center"/>
            </w:pP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B13901" w:rsidRDefault="00B13901" w:rsidP="00C12FC8">
            <w:pPr>
              <w:jc w:val="center"/>
            </w:pP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rPr>
          <w:gridAfter w:val="1"/>
          <w:wAfter w:w="177" w:type="dxa"/>
        </w:trPr>
        <w:tc>
          <w:tcPr>
            <w:tcW w:w="5386" w:type="dxa"/>
            <w:gridSpan w:val="2"/>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p>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Постачальник:</w:t>
            </w:r>
          </w:p>
          <w:p w:rsidR="00B13901" w:rsidRPr="00D50296" w:rsidRDefault="00B13901" w:rsidP="00C12FC8">
            <w:pPr>
              <w:widowControl w:val="0"/>
              <w:spacing w:before="120" w:after="120" w:line="240" w:lineRule="auto"/>
              <w:rPr>
                <w:rFonts w:ascii="Times New Roman" w:hAnsi="Times New Roman"/>
                <w:b/>
                <w:color w:val="000000"/>
                <w:sz w:val="24"/>
                <w:szCs w:val="24"/>
              </w:rPr>
            </w:pPr>
          </w:p>
        </w:tc>
        <w:tc>
          <w:tcPr>
            <w:tcW w:w="4785" w:type="dxa"/>
            <w:gridSpan w:val="4"/>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Покупець:</w:t>
            </w:r>
          </w:p>
        </w:tc>
      </w:tr>
      <w:tr w:rsidR="00B13901" w:rsidRPr="00D50296" w:rsidTr="00C12FC8">
        <w:trPr>
          <w:gridAfter w:val="1"/>
          <w:wAfter w:w="177" w:type="dxa"/>
        </w:trPr>
        <w:tc>
          <w:tcPr>
            <w:tcW w:w="5386" w:type="dxa"/>
            <w:gridSpan w:val="2"/>
            <w:shd w:val="clear" w:color="auto" w:fill="auto"/>
          </w:tcPr>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Директор</w:t>
            </w: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_________________</w:t>
            </w:r>
          </w:p>
        </w:tc>
        <w:tc>
          <w:tcPr>
            <w:tcW w:w="4785" w:type="dxa"/>
            <w:gridSpan w:val="4"/>
            <w:shd w:val="clear" w:color="auto" w:fill="auto"/>
            <w:vAlign w:val="center"/>
          </w:tcPr>
          <w:p w:rsidR="00B13901" w:rsidRPr="00917332" w:rsidRDefault="00B13901" w:rsidP="00C12FC8">
            <w:pPr>
              <w:widowControl w:val="0"/>
              <w:spacing w:after="0" w:line="240" w:lineRule="auto"/>
              <w:rPr>
                <w:rFonts w:ascii="Times New Roman" w:hAnsi="Times New Roman"/>
                <w:b/>
                <w:color w:val="000000"/>
                <w:sz w:val="24"/>
                <w:szCs w:val="24"/>
              </w:rPr>
            </w:pPr>
            <w:r w:rsidRPr="00917332">
              <w:rPr>
                <w:rFonts w:ascii="Times New Roman" w:hAnsi="Times New Roman"/>
                <w:b/>
                <w:color w:val="000000"/>
                <w:sz w:val="24"/>
                <w:szCs w:val="24"/>
              </w:rPr>
              <w:t>КП Болградської міської ради «</w:t>
            </w:r>
            <w:proofErr w:type="spellStart"/>
            <w:r w:rsidRPr="00917332">
              <w:rPr>
                <w:rFonts w:ascii="Times New Roman" w:hAnsi="Times New Roman"/>
                <w:b/>
                <w:color w:val="000000"/>
                <w:sz w:val="24"/>
                <w:szCs w:val="24"/>
              </w:rPr>
              <w:t>Горводоканал</w:t>
            </w:r>
            <w:proofErr w:type="spellEnd"/>
            <w:r w:rsidRPr="00917332">
              <w:rPr>
                <w:rFonts w:ascii="Times New Roman" w:hAnsi="Times New Roman"/>
                <w:b/>
                <w:color w:val="000000"/>
                <w:sz w:val="24"/>
                <w:szCs w:val="24"/>
              </w:rPr>
              <w:t>»</w:t>
            </w:r>
          </w:p>
          <w:p w:rsidR="00B13901" w:rsidRPr="00917332" w:rsidRDefault="00B13901" w:rsidP="00C12FC8">
            <w:pPr>
              <w:widowControl w:val="0"/>
              <w:spacing w:after="0" w:line="240" w:lineRule="auto"/>
              <w:rPr>
                <w:rFonts w:ascii="Times New Roman" w:hAnsi="Times New Roman"/>
                <w:b/>
                <w:color w:val="000000"/>
                <w:sz w:val="24"/>
                <w:szCs w:val="24"/>
              </w:rPr>
            </w:pPr>
            <w:r w:rsidRPr="00917332">
              <w:rPr>
                <w:rFonts w:ascii="Times New Roman" w:hAnsi="Times New Roman"/>
                <w:b/>
                <w:color w:val="000000"/>
                <w:sz w:val="24"/>
                <w:szCs w:val="24"/>
              </w:rPr>
              <w:t>68702,Одеська область м. Болград, вул. Терещенка,43</w:t>
            </w:r>
          </w:p>
          <w:p w:rsidR="00B13901" w:rsidRPr="00917332" w:rsidRDefault="00B13901" w:rsidP="00C12FC8">
            <w:pPr>
              <w:widowControl w:val="0"/>
              <w:spacing w:after="0" w:line="240" w:lineRule="auto"/>
              <w:rPr>
                <w:rFonts w:ascii="Times New Roman" w:hAnsi="Times New Roman"/>
                <w:b/>
                <w:color w:val="000000"/>
                <w:sz w:val="24"/>
                <w:szCs w:val="24"/>
              </w:rPr>
            </w:pPr>
            <w:r w:rsidRPr="00917332">
              <w:rPr>
                <w:rFonts w:ascii="Times New Roman" w:hAnsi="Times New Roman"/>
                <w:b/>
                <w:color w:val="000000"/>
                <w:sz w:val="24"/>
                <w:szCs w:val="24"/>
              </w:rPr>
              <w:t>Код ЄДРПОУ 37548545</w:t>
            </w:r>
          </w:p>
          <w:p w:rsidR="00B13901" w:rsidRPr="00917332" w:rsidRDefault="00B13901" w:rsidP="00C12FC8">
            <w:pPr>
              <w:widowControl w:val="0"/>
              <w:spacing w:after="0" w:line="240" w:lineRule="auto"/>
              <w:rPr>
                <w:rFonts w:ascii="Times New Roman" w:hAnsi="Times New Roman"/>
                <w:b/>
                <w:color w:val="000000"/>
                <w:sz w:val="24"/>
                <w:szCs w:val="24"/>
              </w:rPr>
            </w:pPr>
            <w:r w:rsidRPr="006F2DF3">
              <w:rPr>
                <w:rFonts w:ascii="Times New Roman" w:hAnsi="Times New Roman"/>
                <w:b/>
                <w:color w:val="000000"/>
                <w:sz w:val="24"/>
                <w:szCs w:val="24"/>
              </w:rPr>
              <w:t>UA678201720344361010100079500</w:t>
            </w:r>
          </w:p>
          <w:p w:rsidR="00B13901" w:rsidRPr="00917332" w:rsidRDefault="00B13901" w:rsidP="00C12FC8">
            <w:pPr>
              <w:widowControl w:val="0"/>
              <w:spacing w:after="0" w:line="240" w:lineRule="auto"/>
              <w:rPr>
                <w:rFonts w:ascii="Times New Roman" w:hAnsi="Times New Roman"/>
                <w:b/>
                <w:color w:val="000000"/>
                <w:sz w:val="24"/>
                <w:szCs w:val="24"/>
              </w:rPr>
            </w:pPr>
            <w:proofErr w:type="spellStart"/>
            <w:r w:rsidRPr="00917332">
              <w:rPr>
                <w:rFonts w:ascii="Times New Roman" w:hAnsi="Times New Roman"/>
                <w:b/>
                <w:color w:val="000000"/>
                <w:sz w:val="24"/>
                <w:szCs w:val="24"/>
              </w:rPr>
              <w:t>Держказначейська</w:t>
            </w:r>
            <w:proofErr w:type="spellEnd"/>
            <w:r w:rsidRPr="00917332">
              <w:rPr>
                <w:rFonts w:ascii="Times New Roman" w:hAnsi="Times New Roman"/>
                <w:b/>
                <w:color w:val="000000"/>
                <w:sz w:val="24"/>
                <w:szCs w:val="24"/>
              </w:rPr>
              <w:t xml:space="preserve"> служба України,</w:t>
            </w:r>
            <w:r>
              <w:rPr>
                <w:rFonts w:ascii="Times New Roman" w:hAnsi="Times New Roman"/>
                <w:b/>
                <w:color w:val="000000"/>
                <w:sz w:val="24"/>
                <w:szCs w:val="24"/>
              </w:rPr>
              <w:t xml:space="preserve"> </w:t>
            </w:r>
            <w:proofErr w:type="spellStart"/>
            <w:r w:rsidRPr="00917332">
              <w:rPr>
                <w:rFonts w:ascii="Times New Roman" w:hAnsi="Times New Roman"/>
                <w:b/>
                <w:color w:val="000000"/>
                <w:sz w:val="24"/>
                <w:szCs w:val="24"/>
              </w:rPr>
              <w:t>м.Київ</w:t>
            </w:r>
            <w:proofErr w:type="spellEnd"/>
          </w:p>
          <w:p w:rsidR="00B13901" w:rsidRPr="00917332" w:rsidRDefault="00B13901" w:rsidP="00C12FC8">
            <w:pPr>
              <w:widowControl w:val="0"/>
              <w:spacing w:after="0" w:line="240" w:lineRule="auto"/>
              <w:rPr>
                <w:rFonts w:ascii="Times New Roman" w:hAnsi="Times New Roman"/>
                <w:b/>
                <w:color w:val="000000"/>
                <w:sz w:val="24"/>
                <w:szCs w:val="24"/>
              </w:rPr>
            </w:pPr>
            <w:r w:rsidRPr="00917332">
              <w:rPr>
                <w:rFonts w:ascii="Times New Roman" w:hAnsi="Times New Roman"/>
                <w:b/>
                <w:color w:val="000000"/>
                <w:sz w:val="24"/>
                <w:szCs w:val="24"/>
              </w:rPr>
              <w:t>МФО 820172</w:t>
            </w:r>
          </w:p>
          <w:p w:rsidR="00B13901" w:rsidRPr="00917332" w:rsidRDefault="00B13901" w:rsidP="00C12FC8">
            <w:pPr>
              <w:widowControl w:val="0"/>
              <w:spacing w:after="0" w:line="240" w:lineRule="auto"/>
              <w:rPr>
                <w:rFonts w:ascii="Times New Roman" w:hAnsi="Times New Roman"/>
                <w:b/>
                <w:color w:val="000000"/>
                <w:sz w:val="24"/>
                <w:szCs w:val="24"/>
              </w:rPr>
            </w:pPr>
          </w:p>
          <w:p w:rsidR="00B13901" w:rsidRPr="00917332" w:rsidRDefault="00B13901" w:rsidP="00C12FC8">
            <w:pPr>
              <w:widowControl w:val="0"/>
              <w:spacing w:after="0" w:line="240" w:lineRule="auto"/>
              <w:rPr>
                <w:rFonts w:ascii="Times New Roman" w:hAnsi="Times New Roman"/>
                <w:b/>
                <w:color w:val="000000"/>
                <w:sz w:val="24"/>
                <w:szCs w:val="24"/>
              </w:rPr>
            </w:pPr>
          </w:p>
          <w:p w:rsidR="00B13901" w:rsidRPr="00917332" w:rsidRDefault="00B13901" w:rsidP="00C12FC8">
            <w:pPr>
              <w:widowControl w:val="0"/>
              <w:spacing w:after="0" w:line="240" w:lineRule="auto"/>
              <w:rPr>
                <w:rFonts w:ascii="Times New Roman" w:hAnsi="Times New Roman"/>
                <w:b/>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917332">
              <w:rPr>
                <w:rFonts w:ascii="Times New Roman" w:hAnsi="Times New Roman"/>
                <w:b/>
                <w:color w:val="000000"/>
                <w:sz w:val="24"/>
                <w:szCs w:val="24"/>
              </w:rPr>
              <w:t>____________________ /</w:t>
            </w:r>
            <w:proofErr w:type="spellStart"/>
            <w:r w:rsidRPr="00917332">
              <w:rPr>
                <w:rFonts w:ascii="Times New Roman" w:hAnsi="Times New Roman"/>
                <w:b/>
                <w:color w:val="000000"/>
                <w:sz w:val="24"/>
                <w:szCs w:val="24"/>
              </w:rPr>
              <w:t>А.В.Ільченко</w:t>
            </w:r>
            <w:proofErr w:type="spellEnd"/>
          </w:p>
        </w:tc>
      </w:tr>
    </w:tbl>
    <w:p w:rsidR="00B13901" w:rsidRPr="00D50296" w:rsidRDefault="00B13901" w:rsidP="00B13901"/>
    <w:p w:rsidR="00EB752B" w:rsidRDefault="00EB752B">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Pr="00627ABC" w:rsidRDefault="00DF28B6">
      <w:pPr>
        <w:widowControl w:val="0"/>
        <w:spacing w:after="0" w:line="240" w:lineRule="auto"/>
        <w:jc w:val="both"/>
        <w:rPr>
          <w:rFonts w:ascii="Times New Roman" w:eastAsia="Times New Roman" w:hAnsi="Times New Roman" w:cs="Times New Roman"/>
          <w:sz w:val="24"/>
          <w:szCs w:val="24"/>
          <w:lang w:val="ru-RU"/>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4E47BD" w:rsidRPr="00627ABC" w:rsidRDefault="004E47BD" w:rsidP="004E47BD">
      <w:pPr>
        <w:widowControl w:val="0"/>
        <w:spacing w:after="0" w:line="240" w:lineRule="auto"/>
        <w:jc w:val="both"/>
        <w:rPr>
          <w:rFonts w:ascii="Times New Roman" w:eastAsia="Times New Roman" w:hAnsi="Times New Roman" w:cs="Times New Roman"/>
          <w:sz w:val="24"/>
          <w:szCs w:val="24"/>
          <w:lang w:val="ru-RU"/>
        </w:rPr>
      </w:pPr>
    </w:p>
    <w:p w:rsidR="004E47BD" w:rsidRPr="004E47BD" w:rsidRDefault="004E47BD" w:rsidP="004E47BD">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4E47BD" w:rsidRPr="004E47BD" w:rsidRDefault="004E47BD" w:rsidP="004E47BD">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4E47BD" w:rsidRPr="004E47BD" w:rsidRDefault="004E47BD" w:rsidP="004E47BD">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4E47BD" w:rsidRDefault="004E47BD" w:rsidP="002016FE">
      <w:pPr>
        <w:widowControl w:val="0"/>
        <w:suppressAutoHyphens/>
        <w:spacing w:after="0"/>
        <w:jc w:val="both"/>
        <w:rPr>
          <w:rFonts w:ascii="Times New Roman" w:hAnsi="Times New Roman" w:cs="Times New Roman"/>
          <w:b/>
          <w:color w:val="000000" w:themeColor="text1"/>
          <w:sz w:val="24"/>
          <w:szCs w:val="24"/>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у відкритих торгах з</w:t>
      </w:r>
      <w:r>
        <w:rPr>
          <w:rFonts w:ascii="Times New Roman" w:hAnsi="Times New Roman" w:cs="Times New Roman"/>
          <w:color w:val="000000" w:themeColor="text1"/>
          <w:sz w:val="24"/>
          <w:szCs w:val="24"/>
        </w:rPr>
        <w:t xml:space="preserve"> </w:t>
      </w:r>
      <w:r w:rsidRPr="002016FE">
        <w:rPr>
          <w:rFonts w:ascii="Times New Roman" w:hAnsi="Times New Roman" w:cs="Times New Roman"/>
          <w:b/>
          <w:color w:val="000000" w:themeColor="text1"/>
          <w:sz w:val="24"/>
          <w:szCs w:val="24"/>
        </w:rPr>
        <w:t xml:space="preserve">особливостями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4E47BD" w:rsidRPr="003641DE" w:rsidRDefault="00C94E5D" w:rsidP="00A54F30">
      <w:pPr>
        <w:rPr>
          <w:rFonts w:ascii="Times New Roman" w:hAnsi="Times New Roman" w:cs="Times New Roman"/>
          <w:b/>
          <w:sz w:val="24"/>
          <w:szCs w:val="24"/>
        </w:rPr>
      </w:pPr>
      <w:r w:rsidRPr="00DF28B6">
        <w:rPr>
          <w:rFonts w:ascii="Times New Roman" w:hAnsi="Times New Roman" w:cs="Times New Roman"/>
          <w:b/>
          <w:color w:val="000000"/>
          <w:sz w:val="24"/>
          <w:szCs w:val="24"/>
        </w:rPr>
        <w:t xml:space="preserve">ДК 021:2015 код </w:t>
      </w:r>
      <w:r w:rsidR="00A54F30">
        <w:rPr>
          <w:rFonts w:ascii="Times New Roman" w:hAnsi="Times New Roman" w:cs="Times New Roman"/>
          <w:b/>
          <w:sz w:val="24"/>
          <w:szCs w:val="24"/>
        </w:rPr>
        <w:t>16310000-1 Косарки</w:t>
      </w:r>
      <w:r w:rsidR="002C3CA5">
        <w:rPr>
          <w:rFonts w:ascii="Times New Roman" w:hAnsi="Times New Roman" w:cs="Times New Roman"/>
          <w:b/>
          <w:sz w:val="24"/>
          <w:szCs w:val="24"/>
        </w:rPr>
        <w:t xml:space="preserve"> (</w:t>
      </w:r>
      <w:r w:rsidR="00E07DE3" w:rsidRPr="00E07DE3">
        <w:rPr>
          <w:rFonts w:ascii="Times New Roman" w:hAnsi="Times New Roman" w:cs="Times New Roman"/>
          <w:b/>
          <w:sz w:val="24"/>
          <w:szCs w:val="24"/>
        </w:rPr>
        <w:t xml:space="preserve">Бензиновий </w:t>
      </w:r>
      <w:proofErr w:type="spellStart"/>
      <w:r w:rsidR="00E07DE3" w:rsidRPr="00E07DE3">
        <w:rPr>
          <w:rFonts w:ascii="Times New Roman" w:hAnsi="Times New Roman" w:cs="Times New Roman"/>
          <w:b/>
          <w:sz w:val="24"/>
          <w:szCs w:val="24"/>
        </w:rPr>
        <w:t>висоторе</w:t>
      </w:r>
      <w:r w:rsidR="00E07DE3">
        <w:rPr>
          <w:rFonts w:ascii="Times New Roman" w:hAnsi="Times New Roman" w:cs="Times New Roman"/>
          <w:b/>
          <w:sz w:val="24"/>
          <w:szCs w:val="24"/>
        </w:rPr>
        <w:t>з</w:t>
      </w:r>
      <w:proofErr w:type="spellEnd"/>
      <w:r w:rsidR="00E07DE3">
        <w:rPr>
          <w:rFonts w:ascii="Times New Roman" w:hAnsi="Times New Roman" w:cs="Times New Roman"/>
          <w:b/>
          <w:sz w:val="24"/>
          <w:szCs w:val="24"/>
        </w:rPr>
        <w:t xml:space="preserve"> </w:t>
      </w:r>
      <w:proofErr w:type="spellStart"/>
      <w:r w:rsidR="00E07DE3">
        <w:rPr>
          <w:rFonts w:ascii="Times New Roman" w:hAnsi="Times New Roman" w:cs="Times New Roman"/>
          <w:b/>
          <w:sz w:val="24"/>
          <w:szCs w:val="24"/>
        </w:rPr>
        <w:t>Stihl</w:t>
      </w:r>
      <w:proofErr w:type="spellEnd"/>
      <w:r w:rsidR="00E07DE3">
        <w:rPr>
          <w:rFonts w:ascii="Times New Roman" w:hAnsi="Times New Roman" w:cs="Times New Roman"/>
          <w:b/>
          <w:sz w:val="24"/>
          <w:szCs w:val="24"/>
        </w:rPr>
        <w:t xml:space="preserve"> HT135 «або </w:t>
      </w:r>
      <w:proofErr w:type="spellStart"/>
      <w:r w:rsidR="00E07DE3">
        <w:rPr>
          <w:rFonts w:ascii="Times New Roman" w:hAnsi="Times New Roman" w:cs="Times New Roman"/>
          <w:b/>
          <w:sz w:val="24"/>
          <w:szCs w:val="24"/>
        </w:rPr>
        <w:t>эквивалент</w:t>
      </w:r>
      <w:proofErr w:type="spellEnd"/>
      <w:r w:rsidR="00E07DE3">
        <w:rPr>
          <w:rFonts w:ascii="Times New Roman" w:hAnsi="Times New Roman" w:cs="Times New Roman"/>
          <w:b/>
          <w:sz w:val="24"/>
          <w:szCs w:val="24"/>
        </w:rPr>
        <w:t>»</w:t>
      </w:r>
      <w:r w:rsidR="00A54F30" w:rsidRPr="003B3AA2">
        <w:rPr>
          <w:rFonts w:ascii="Times New Roman" w:hAnsi="Times New Roman" w:cs="Times New Roman"/>
          <w:b/>
          <w:sz w:val="24"/>
          <w:szCs w:val="24"/>
        </w:rPr>
        <w:t>), Номенклатурна позиція ДК 021:2015 код  16310000-1 Косарки</w:t>
      </w:r>
      <w:r w:rsidR="003641DE">
        <w:rPr>
          <w:rFonts w:ascii="Times New Roman" w:hAnsi="Times New Roman" w:cs="Times New Roman"/>
          <w:b/>
          <w:sz w:val="24"/>
          <w:szCs w:val="24"/>
        </w:rPr>
        <w:t xml:space="preserve"> </w:t>
      </w:r>
      <w:r w:rsidR="004E47BD"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004E47BD" w:rsidRPr="004E47BD">
        <w:rPr>
          <w:rFonts w:ascii="Times New Roman" w:hAnsi="Times New Roman" w:cs="Times New Roman"/>
          <w:b/>
          <w:color w:val="000000" w:themeColor="text1"/>
          <w:sz w:val="24"/>
          <w:szCs w:val="24"/>
        </w:rPr>
        <w:t xml:space="preserve"> </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4E47BD" w:rsidRPr="007A4F87" w:rsidRDefault="004E47BD" w:rsidP="004E47BD">
      <w:pPr>
        <w:widowControl w:val="0"/>
        <w:numPr>
          <w:ilvl w:val="0"/>
          <w:numId w:val="8"/>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4E47BD" w:rsidRPr="004E47BD" w:rsidRDefault="004E47BD" w:rsidP="004E47BD">
      <w:pPr>
        <w:pStyle w:val="20"/>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firstRow="1" w:lastRow="0" w:firstColumn="1" w:lastColumn="0" w:noHBand="0" w:noVBand="1"/>
      </w:tblPr>
      <w:tblGrid>
        <w:gridCol w:w="709"/>
        <w:gridCol w:w="3261"/>
        <w:gridCol w:w="992"/>
        <w:gridCol w:w="1276"/>
        <w:gridCol w:w="1276"/>
        <w:gridCol w:w="1842"/>
        <w:gridCol w:w="1134"/>
      </w:tblGrid>
      <w:tr w:rsidR="007A4F87" w:rsidRPr="004E47BD" w:rsidTr="007A4F87">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1276" w:type="dxa"/>
            <w:tcBorders>
              <w:top w:val="single" w:sz="4" w:space="0" w:color="auto"/>
              <w:left w:val="single" w:sz="4" w:space="0" w:color="auto"/>
              <w:bottom w:val="single" w:sz="4" w:space="0" w:color="auto"/>
              <w:right w:val="single" w:sz="4" w:space="0" w:color="auto"/>
            </w:tcBorders>
          </w:tcPr>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7A4F87" w:rsidRPr="004E47BD" w:rsidTr="007A4F87">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4F30" w:rsidRPr="00A54F30" w:rsidRDefault="00C94E5D" w:rsidP="00A54F30">
            <w:pPr>
              <w:rPr>
                <w:rFonts w:ascii="Times New Roman" w:hAnsi="Times New Roman" w:cs="Times New Roman"/>
                <w:b/>
                <w:sz w:val="24"/>
                <w:szCs w:val="24"/>
                <w:lang w:val="ru-RU"/>
              </w:rPr>
            </w:pPr>
            <w:r w:rsidRPr="003641DE">
              <w:rPr>
                <w:rFonts w:ascii="Times New Roman" w:hAnsi="Times New Roman" w:cs="Times New Roman"/>
                <w:b/>
                <w:color w:val="000000"/>
                <w:sz w:val="24"/>
                <w:szCs w:val="24"/>
                <w:lang w:val="ru-RU"/>
              </w:rPr>
              <w:t xml:space="preserve">ДК 021:2015 код </w:t>
            </w:r>
            <w:r w:rsidR="00A54F30" w:rsidRPr="00A54F30">
              <w:rPr>
                <w:rFonts w:ascii="Times New Roman" w:hAnsi="Times New Roman" w:cs="Times New Roman"/>
                <w:b/>
                <w:sz w:val="24"/>
                <w:szCs w:val="24"/>
                <w:lang w:val="ru-RU"/>
              </w:rPr>
              <w:t xml:space="preserve">16310000-1 </w:t>
            </w:r>
            <w:proofErr w:type="spellStart"/>
            <w:r w:rsidR="00A54F30" w:rsidRPr="00A54F30">
              <w:rPr>
                <w:rFonts w:ascii="Times New Roman" w:hAnsi="Times New Roman" w:cs="Times New Roman"/>
                <w:b/>
                <w:sz w:val="24"/>
                <w:szCs w:val="24"/>
                <w:lang w:val="ru-RU"/>
              </w:rPr>
              <w:t>Косарки</w:t>
            </w:r>
            <w:proofErr w:type="spellEnd"/>
          </w:p>
          <w:p w:rsidR="007A4F87" w:rsidRPr="003641DE" w:rsidRDefault="002C3CA5" w:rsidP="00CD3716">
            <w:pPr>
              <w:rPr>
                <w:rFonts w:ascii="Times New Roman" w:hAnsi="Times New Roman" w:cs="Times New Roman"/>
                <w:b/>
                <w:color w:val="000000"/>
                <w:sz w:val="24"/>
                <w:szCs w:val="24"/>
                <w:lang w:val="ru-RU" w:eastAsia="uk-UA"/>
              </w:rPr>
            </w:pPr>
            <w:r>
              <w:rPr>
                <w:rFonts w:ascii="Times New Roman" w:hAnsi="Times New Roman" w:cs="Times New Roman"/>
                <w:b/>
                <w:sz w:val="24"/>
                <w:szCs w:val="24"/>
                <w:lang w:val="ru-RU"/>
              </w:rPr>
              <w:t xml:space="preserve"> (</w:t>
            </w:r>
            <w:proofErr w:type="spellStart"/>
            <w:r w:rsidR="00E07DE3" w:rsidRPr="00E07DE3">
              <w:rPr>
                <w:rFonts w:ascii="Times New Roman" w:hAnsi="Times New Roman" w:cs="Times New Roman"/>
                <w:b/>
                <w:sz w:val="24"/>
                <w:szCs w:val="24"/>
                <w:lang w:val="ru-RU"/>
              </w:rPr>
              <w:t>Бензиновий</w:t>
            </w:r>
            <w:proofErr w:type="spellEnd"/>
            <w:r w:rsidR="00E07DE3" w:rsidRPr="00E07DE3">
              <w:rPr>
                <w:rFonts w:ascii="Times New Roman" w:hAnsi="Times New Roman" w:cs="Times New Roman"/>
                <w:b/>
                <w:sz w:val="24"/>
                <w:szCs w:val="24"/>
                <w:lang w:val="ru-RU"/>
              </w:rPr>
              <w:t xml:space="preserve"> </w:t>
            </w:r>
            <w:proofErr w:type="spellStart"/>
            <w:r w:rsidR="00E07DE3" w:rsidRPr="00E07DE3">
              <w:rPr>
                <w:rFonts w:ascii="Times New Roman" w:hAnsi="Times New Roman" w:cs="Times New Roman"/>
                <w:b/>
                <w:sz w:val="24"/>
                <w:szCs w:val="24"/>
                <w:lang w:val="ru-RU"/>
              </w:rPr>
              <w:t>висоторе</w:t>
            </w:r>
            <w:r w:rsidR="00E07DE3">
              <w:rPr>
                <w:rFonts w:ascii="Times New Roman" w:hAnsi="Times New Roman" w:cs="Times New Roman"/>
                <w:b/>
                <w:sz w:val="24"/>
                <w:szCs w:val="24"/>
                <w:lang w:val="ru-RU"/>
              </w:rPr>
              <w:t>з</w:t>
            </w:r>
            <w:proofErr w:type="spellEnd"/>
            <w:r w:rsidR="00E07DE3">
              <w:rPr>
                <w:rFonts w:ascii="Times New Roman" w:hAnsi="Times New Roman" w:cs="Times New Roman"/>
                <w:b/>
                <w:sz w:val="24"/>
                <w:szCs w:val="24"/>
                <w:lang w:val="ru-RU"/>
              </w:rPr>
              <w:t xml:space="preserve"> </w:t>
            </w:r>
            <w:proofErr w:type="spellStart"/>
            <w:r w:rsidR="00E07DE3">
              <w:rPr>
                <w:rFonts w:ascii="Times New Roman" w:hAnsi="Times New Roman" w:cs="Times New Roman"/>
                <w:b/>
                <w:sz w:val="24"/>
                <w:szCs w:val="24"/>
                <w:lang w:val="ru-RU"/>
              </w:rPr>
              <w:t>Stihl</w:t>
            </w:r>
            <w:proofErr w:type="spellEnd"/>
            <w:r w:rsidR="00E07DE3">
              <w:rPr>
                <w:rFonts w:ascii="Times New Roman" w:hAnsi="Times New Roman" w:cs="Times New Roman"/>
                <w:b/>
                <w:sz w:val="24"/>
                <w:szCs w:val="24"/>
                <w:lang w:val="ru-RU"/>
              </w:rPr>
              <w:t xml:space="preserve"> HT135 «</w:t>
            </w:r>
            <w:proofErr w:type="spellStart"/>
            <w:r w:rsidR="00E07DE3">
              <w:rPr>
                <w:rFonts w:ascii="Times New Roman" w:hAnsi="Times New Roman" w:cs="Times New Roman"/>
                <w:b/>
                <w:sz w:val="24"/>
                <w:szCs w:val="24"/>
                <w:lang w:val="ru-RU"/>
              </w:rPr>
              <w:t>або</w:t>
            </w:r>
            <w:proofErr w:type="spellEnd"/>
            <w:r w:rsidR="00E07DE3">
              <w:rPr>
                <w:rFonts w:ascii="Times New Roman" w:hAnsi="Times New Roman" w:cs="Times New Roman"/>
                <w:b/>
                <w:sz w:val="24"/>
                <w:szCs w:val="24"/>
                <w:lang w:val="ru-RU"/>
              </w:rPr>
              <w:t xml:space="preserve"> эквивалент»</w:t>
            </w:r>
            <w:r w:rsidR="00CD3716">
              <w:rPr>
                <w:rFonts w:ascii="Times New Roman" w:hAnsi="Times New Roman" w:cs="Times New Roman"/>
                <w:b/>
                <w:sz w:val="24"/>
                <w:szCs w:val="24"/>
                <w:lang w:val="ru-RU"/>
              </w:rPr>
              <w:t>),</w:t>
            </w:r>
            <w:r w:rsidR="00A54F30" w:rsidRPr="00A54F30">
              <w:rPr>
                <w:rFonts w:ascii="Times New Roman" w:hAnsi="Times New Roman" w:cs="Times New Roman"/>
                <w:b/>
                <w:sz w:val="24"/>
                <w:szCs w:val="24"/>
                <w:lang w:val="ru-RU"/>
              </w:rPr>
              <w:t xml:space="preserve"> </w:t>
            </w:r>
            <w:proofErr w:type="spellStart"/>
            <w:r w:rsidR="00A54F30" w:rsidRPr="00A54F30">
              <w:rPr>
                <w:rFonts w:ascii="Times New Roman" w:hAnsi="Times New Roman" w:cs="Times New Roman"/>
                <w:b/>
                <w:sz w:val="24"/>
                <w:szCs w:val="24"/>
                <w:lang w:val="ru-RU"/>
              </w:rPr>
              <w:t>Номенклатурна</w:t>
            </w:r>
            <w:proofErr w:type="spellEnd"/>
            <w:r w:rsidR="00A54F30" w:rsidRPr="00A54F30">
              <w:rPr>
                <w:rFonts w:ascii="Times New Roman" w:hAnsi="Times New Roman" w:cs="Times New Roman"/>
                <w:b/>
                <w:sz w:val="24"/>
                <w:szCs w:val="24"/>
                <w:lang w:val="ru-RU"/>
              </w:rPr>
              <w:t xml:space="preserve"> </w:t>
            </w:r>
            <w:proofErr w:type="spellStart"/>
            <w:r w:rsidR="00A54F30" w:rsidRPr="00A54F30">
              <w:rPr>
                <w:rFonts w:ascii="Times New Roman" w:hAnsi="Times New Roman" w:cs="Times New Roman"/>
                <w:b/>
                <w:sz w:val="24"/>
                <w:szCs w:val="24"/>
                <w:lang w:val="ru-RU"/>
              </w:rPr>
              <w:t>позиція</w:t>
            </w:r>
            <w:proofErr w:type="spellEnd"/>
            <w:r w:rsidR="00A54F30" w:rsidRPr="00A54F30">
              <w:rPr>
                <w:rFonts w:ascii="Times New Roman" w:hAnsi="Times New Roman" w:cs="Times New Roman"/>
                <w:b/>
                <w:sz w:val="24"/>
                <w:szCs w:val="24"/>
                <w:lang w:val="ru-RU"/>
              </w:rPr>
              <w:t xml:space="preserve"> ДК 021:2015 </w:t>
            </w:r>
            <w:proofErr w:type="gramStart"/>
            <w:r w:rsidR="00A54F30" w:rsidRPr="00A54F30">
              <w:rPr>
                <w:rFonts w:ascii="Times New Roman" w:hAnsi="Times New Roman" w:cs="Times New Roman"/>
                <w:b/>
                <w:sz w:val="24"/>
                <w:szCs w:val="24"/>
                <w:lang w:val="ru-RU"/>
              </w:rPr>
              <w:t>код  16310000</w:t>
            </w:r>
            <w:proofErr w:type="gramEnd"/>
            <w:r w:rsidR="00A54F30" w:rsidRPr="00A54F30">
              <w:rPr>
                <w:rFonts w:ascii="Times New Roman" w:hAnsi="Times New Roman" w:cs="Times New Roman"/>
                <w:b/>
                <w:sz w:val="24"/>
                <w:szCs w:val="24"/>
                <w:lang w:val="ru-RU"/>
              </w:rPr>
              <w:t xml:space="preserve">-1 </w:t>
            </w:r>
            <w:proofErr w:type="spellStart"/>
            <w:r w:rsidR="00A54F30" w:rsidRPr="00A54F30">
              <w:rPr>
                <w:rFonts w:ascii="Times New Roman" w:hAnsi="Times New Roman" w:cs="Times New Roman"/>
                <w:b/>
                <w:sz w:val="24"/>
                <w:szCs w:val="24"/>
                <w:lang w:val="ru-RU"/>
              </w:rPr>
              <w:t>Косарки</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3641DE" w:rsidRDefault="007A4F87" w:rsidP="004E47BD">
            <w:pPr>
              <w:rPr>
                <w:rFonts w:ascii="Times New Roman" w:hAnsi="Times New Roman" w:cs="Times New Roman"/>
                <w:b/>
                <w:color w:val="000000"/>
                <w:sz w:val="24"/>
                <w:szCs w:val="24"/>
                <w:lang w:val="ru-RU" w:eastAsia="uk-UA"/>
              </w:rPr>
            </w:pPr>
            <w:bookmarkStart w:id="8" w:name="_GoBack"/>
            <w:bookmarkEnd w:id="8"/>
          </w:p>
        </w:tc>
        <w:tc>
          <w:tcPr>
            <w:tcW w:w="1276" w:type="dxa"/>
            <w:tcBorders>
              <w:top w:val="single" w:sz="4" w:space="0" w:color="auto"/>
              <w:left w:val="single" w:sz="4" w:space="0" w:color="auto"/>
              <w:bottom w:val="single" w:sz="4" w:space="0" w:color="auto"/>
              <w:right w:val="single" w:sz="4" w:space="0" w:color="auto"/>
            </w:tcBorders>
          </w:tcPr>
          <w:p w:rsidR="007A4F87" w:rsidRPr="003641DE" w:rsidRDefault="007A4F87" w:rsidP="004E47BD">
            <w:pPr>
              <w:rPr>
                <w:rFonts w:ascii="Times New Roman" w:hAnsi="Times New Roman" w:cs="Times New Roman"/>
                <w:b/>
                <w:color w:val="000000"/>
                <w:sz w:val="24"/>
                <w:szCs w:val="24"/>
                <w:lang w:val="ru-RU" w:eastAsia="uk-UA"/>
              </w:rPr>
            </w:pPr>
          </w:p>
          <w:p w:rsidR="007A4F87" w:rsidRPr="003641DE" w:rsidRDefault="007A4F87" w:rsidP="004E47BD">
            <w:pPr>
              <w:rPr>
                <w:rFonts w:ascii="Times New Roman" w:hAnsi="Times New Roman" w:cs="Times New Roman"/>
                <w:b/>
                <w:color w:val="000000"/>
                <w:sz w:val="24"/>
                <w:szCs w:val="24"/>
                <w:lang w:val="ru-RU" w:eastAsia="uk-UA"/>
              </w:rPr>
            </w:pPr>
          </w:p>
          <w:p w:rsidR="007A4F87" w:rsidRPr="003641DE" w:rsidRDefault="007A4F87" w:rsidP="004E47BD">
            <w:pPr>
              <w:rPr>
                <w:rFonts w:ascii="Times New Roman" w:hAnsi="Times New Roman" w:cs="Times New Roman"/>
                <w:b/>
                <w:color w:val="000000"/>
                <w:sz w:val="24"/>
                <w:szCs w:val="24"/>
                <w:lang w:val="ru-RU" w:eastAsia="uk-UA"/>
              </w:rPr>
            </w:pPr>
          </w:p>
          <w:p w:rsidR="00C94E5D" w:rsidRPr="003641DE" w:rsidRDefault="00C94E5D" w:rsidP="004E47BD">
            <w:pPr>
              <w:rPr>
                <w:rFonts w:ascii="Times New Roman" w:hAnsi="Times New Roman" w:cs="Times New Roman"/>
                <w:b/>
                <w:color w:val="000000"/>
                <w:sz w:val="24"/>
                <w:szCs w:val="24"/>
                <w:lang w:val="ru-RU" w:eastAsia="uk-UA"/>
              </w:rPr>
            </w:pPr>
          </w:p>
          <w:p w:rsidR="007A4F87" w:rsidRPr="001E2307" w:rsidRDefault="002C3CA5" w:rsidP="004E47BD">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1E2307" w:rsidRDefault="003641DE" w:rsidP="004E47BD">
            <w:pPr>
              <w:rPr>
                <w:rFonts w:ascii="Times New Roman" w:hAnsi="Times New Roman" w:cs="Times New Roman"/>
                <w:b/>
                <w:color w:val="000000"/>
                <w:sz w:val="24"/>
                <w:szCs w:val="24"/>
                <w:lang w:val="ru-RU" w:eastAsia="uk-UA"/>
              </w:rPr>
            </w:pPr>
            <w:proofErr w:type="gramStart"/>
            <w:r>
              <w:rPr>
                <w:rFonts w:ascii="Times New Roman" w:hAnsi="Times New Roman" w:cs="Times New Roman"/>
                <w:b/>
                <w:color w:val="000000"/>
                <w:sz w:val="24"/>
                <w:szCs w:val="24"/>
                <w:lang w:val="ru-RU" w:eastAsia="uk-UA"/>
              </w:rPr>
              <w:t>штук</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CD3716" w:rsidRDefault="007A4F87" w:rsidP="004E47BD">
            <w:pPr>
              <w:rPr>
                <w:rFonts w:ascii="Times New Roman" w:hAnsi="Times New Roman" w:cs="Times New Roman"/>
                <w:color w:val="000000"/>
                <w:sz w:val="24"/>
                <w:szCs w:val="24"/>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7A4F87" w:rsidRPr="00CD3716" w:rsidRDefault="007A4F87" w:rsidP="004E47BD">
            <w:pPr>
              <w:rPr>
                <w:rFonts w:ascii="Times New Roman" w:hAnsi="Times New Roman" w:cs="Times New Roman"/>
                <w:color w:val="000000"/>
                <w:sz w:val="24"/>
                <w:szCs w:val="24"/>
                <w:lang w:val="ru-RU" w:eastAsia="uk-UA"/>
              </w:rPr>
            </w:pPr>
          </w:p>
        </w:tc>
      </w:tr>
    </w:tbl>
    <w:p w:rsidR="007A4F87" w:rsidRPr="004E47BD" w:rsidRDefault="007A4F87" w:rsidP="004E47BD">
      <w:pPr>
        <w:spacing w:after="0" w:line="276" w:lineRule="auto"/>
        <w:jc w:val="both"/>
        <w:rPr>
          <w:rFonts w:ascii="Times New Roman" w:hAnsi="Times New Roman" w:cs="Times New Roman"/>
          <w:color w:val="000000"/>
          <w:sz w:val="24"/>
          <w:szCs w:val="24"/>
          <w:lang w:val="ru-RU" w:eastAsia="en-US"/>
        </w:rPr>
      </w:pP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4E47BD" w:rsidRPr="004E47BD" w:rsidRDefault="004E47BD" w:rsidP="004E47BD">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4E47BD" w:rsidRPr="004E47BD" w:rsidRDefault="004E47BD" w:rsidP="004E47BD">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4E47BD"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E47BD"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E47BD"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spacing w:after="0" w:line="180" w:lineRule="atLeast"/>
        <w:ind w:left="7020" w:right="-23" w:hanging="180"/>
        <w:rPr>
          <w:rFonts w:ascii="Times New Roman" w:hAnsi="Times New Roman" w:cs="Times New Roman"/>
          <w:b/>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br w:type="page"/>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№5</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p>
    <w:p w:rsidR="004E47BD" w:rsidRPr="004E47BD" w:rsidRDefault="004E47BD" w:rsidP="004E47BD">
      <w:pPr>
        <w:widowControl w:val="0"/>
        <w:spacing w:after="0"/>
        <w:ind w:left="320" w:right="-5" w:firstLine="709"/>
        <w:jc w:val="both"/>
        <w:rPr>
          <w:rFonts w:ascii="Times New Roman" w:hAnsi="Times New Roman" w:cs="Times New Roman"/>
          <w:snapToGrid w:val="0"/>
          <w:color w:val="000000" w:themeColor="text1"/>
          <w:sz w:val="24"/>
          <w:szCs w:val="24"/>
        </w:rPr>
      </w:pP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jc w:val="center"/>
        <w:rPr>
          <w:rFonts w:ascii="Times New Roman" w:hAnsi="Times New Roman" w:cs="Times New Roman"/>
          <w:b/>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Cs/>
          <w:color w:val="000000" w:themeColor="text1"/>
          <w:sz w:val="24"/>
          <w:szCs w:val="24"/>
        </w:rPr>
      </w:pP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
          <w:bCs/>
          <w:color w:val="000000" w:themeColor="text1"/>
          <w:sz w:val="24"/>
          <w:szCs w:val="24"/>
        </w:rPr>
      </w:pPr>
      <w:r w:rsidRPr="004E47BD">
        <w:rPr>
          <w:rFonts w:ascii="Times New Roman" w:hAnsi="Times New Roman" w:cs="Times New Roman"/>
          <w:b/>
          <w:bCs/>
          <w:color w:val="000000" w:themeColor="text1"/>
          <w:sz w:val="24"/>
          <w:szCs w:val="24"/>
        </w:rPr>
        <w:t>ЛИСТ-ЗГОДА</w:t>
      </w: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Default="004E47BD" w:rsidP="004E47BD">
      <w:pPr>
        <w:shd w:val="clear" w:color="auto" w:fill="FFFFFF"/>
        <w:spacing w:after="0"/>
        <w:ind w:firstLine="851"/>
        <w:jc w:val="both"/>
        <w:rPr>
          <w:rFonts w:ascii="Times New Roman" w:hAnsi="Times New Roman" w:cs="Times New Roman"/>
          <w:bCs/>
          <w:color w:val="000000" w:themeColor="text1"/>
          <w:sz w:val="24"/>
          <w:szCs w:val="24"/>
          <w:lang w:val="ru-RU"/>
        </w:rPr>
      </w:pPr>
      <w:r w:rsidRPr="004E47BD">
        <w:rPr>
          <w:rFonts w:ascii="Times New Roman" w:hAnsi="Times New Roman" w:cs="Times New Roman"/>
          <w:bCs/>
          <w:color w:val="000000" w:themeColor="text1"/>
          <w:sz w:val="24"/>
          <w:szCs w:val="24"/>
        </w:rPr>
        <w:t xml:space="preserve">Відповідно до Закону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захист персональних даних</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публічні закупівлі</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а також згідно з нормами чинного законодавства, моїх персональних даних (у </w:t>
      </w:r>
      <w:proofErr w:type="spellStart"/>
      <w:r w:rsidRPr="004E47BD">
        <w:rPr>
          <w:rFonts w:ascii="Times New Roman" w:hAnsi="Times New Roman" w:cs="Times New Roman"/>
          <w:bCs/>
          <w:color w:val="000000" w:themeColor="text1"/>
          <w:sz w:val="24"/>
          <w:szCs w:val="24"/>
        </w:rPr>
        <w:t>т.ч</w:t>
      </w:r>
      <w:proofErr w:type="spellEnd"/>
      <w:r w:rsidRPr="004E47BD">
        <w:rPr>
          <w:rFonts w:ascii="Times New Roman" w:hAnsi="Times New Roman" w:cs="Times New Roman"/>
          <w:bCs/>
          <w:color w:val="000000" w:themeColor="text1"/>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color w:val="000000" w:themeColor="text1"/>
          <w:sz w:val="24"/>
          <w:szCs w:val="24"/>
          <w:lang w:val="ru-RU"/>
        </w:rPr>
      </w:pPr>
    </w:p>
    <w:p w:rsidR="004E47BD" w:rsidRPr="004E47BD" w:rsidRDefault="004E47BD" w:rsidP="004E47BD">
      <w:pPr>
        <w:spacing w:after="0"/>
        <w:ind w:firstLine="851"/>
        <w:rPr>
          <w:rFonts w:ascii="Times New Roman" w:hAnsi="Times New Roman" w:cs="Times New Roman"/>
          <w:color w:val="000000" w:themeColor="text1"/>
          <w:sz w:val="24"/>
          <w:szCs w:val="24"/>
        </w:rPr>
      </w:pP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_______________________          ________________    </w:t>
      </w:r>
      <w:r w:rsidRPr="004E47BD">
        <w:rPr>
          <w:rFonts w:ascii="Times New Roman" w:hAnsi="Times New Roman" w:cs="Times New Roman"/>
          <w:color w:val="000000" w:themeColor="text1"/>
          <w:sz w:val="24"/>
          <w:szCs w:val="24"/>
        </w:rPr>
        <w:tab/>
        <w:t>____________________</w:t>
      </w: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Дата                         </w:t>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t xml:space="preserve">Підпис          </w:t>
      </w:r>
      <w:r w:rsidRPr="004E47BD">
        <w:rPr>
          <w:rFonts w:ascii="Times New Roman" w:hAnsi="Times New Roman" w:cs="Times New Roman"/>
          <w:color w:val="000000" w:themeColor="text1"/>
          <w:sz w:val="24"/>
          <w:szCs w:val="24"/>
        </w:rPr>
        <w:tab/>
        <w:t xml:space="preserve">  Прізвище та ініціали</w:t>
      </w:r>
    </w:p>
    <w:p w:rsidR="004E47BD" w:rsidRDefault="004E47BD">
      <w:pPr>
        <w:widowControl w:val="0"/>
        <w:spacing w:after="0" w:line="240" w:lineRule="auto"/>
        <w:jc w:val="both"/>
        <w:rPr>
          <w:rFonts w:ascii="Times New Roman" w:eastAsia="Times New Roman" w:hAnsi="Times New Roman" w:cs="Times New Roman"/>
          <w:sz w:val="24"/>
          <w:szCs w:val="24"/>
        </w:rPr>
      </w:pPr>
    </w:p>
    <w:sectPr w:rsidR="004E47BD" w:rsidSect="00ED0EF7">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4B" w:rsidRDefault="0075704B">
      <w:pPr>
        <w:spacing w:after="0" w:line="240" w:lineRule="auto"/>
      </w:pPr>
      <w:r>
        <w:separator/>
      </w:r>
    </w:p>
  </w:endnote>
  <w:endnote w:type="continuationSeparator" w:id="0">
    <w:p w:rsidR="0075704B" w:rsidRDefault="0075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8D" w:rsidRDefault="00166A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7DE3">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4B" w:rsidRDefault="0075704B">
      <w:pPr>
        <w:spacing w:after="0" w:line="240" w:lineRule="auto"/>
      </w:pPr>
      <w:r>
        <w:separator/>
      </w:r>
    </w:p>
  </w:footnote>
  <w:footnote w:type="continuationSeparator" w:id="0">
    <w:p w:rsidR="0075704B" w:rsidRDefault="00757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00DE"/>
    <w:multiLevelType w:val="multilevel"/>
    <w:tmpl w:val="CDE0BC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564DB"/>
    <w:multiLevelType w:val="multilevel"/>
    <w:tmpl w:val="CF14A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A65B07"/>
    <w:multiLevelType w:val="multilevel"/>
    <w:tmpl w:val="30FCABD2"/>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5">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E9939D5"/>
    <w:multiLevelType w:val="multilevel"/>
    <w:tmpl w:val="AA446F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BF65CC"/>
    <w:multiLevelType w:val="multilevel"/>
    <w:tmpl w:val="2E1438D0"/>
    <w:lvl w:ilvl="0">
      <w:start w:val="1"/>
      <w:numFmt w:val="decimal"/>
      <w:lvlText w:val="%1"/>
      <w:lvlJc w:val="left"/>
      <w:pPr>
        <w:ind w:left="420" w:hanging="420"/>
      </w:pPr>
      <w:rPr>
        <w:rFonts w:hint="default"/>
        <w:b w:val="0"/>
      </w:rPr>
    </w:lvl>
    <w:lvl w:ilvl="1">
      <w:start w:val="1"/>
      <w:numFmt w:val="decimal"/>
      <w:lvlText w:val="%1.%2"/>
      <w:lvlJc w:val="left"/>
      <w:pPr>
        <w:ind w:left="900" w:hanging="4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8">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96619D3"/>
    <w:multiLevelType w:val="multilevel"/>
    <w:tmpl w:val="BD90C368"/>
    <w:lvl w:ilvl="0">
      <w:start w:val="1"/>
      <w:numFmt w:val="decimal"/>
      <w:lvlText w:val="%1"/>
      <w:lvlJc w:val="left"/>
      <w:pPr>
        <w:ind w:left="786"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E56741"/>
    <w:multiLevelType w:val="multilevel"/>
    <w:tmpl w:val="FBE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abstractNum w:abstractNumId="14">
    <w:nsid w:val="5330197A"/>
    <w:multiLevelType w:val="multilevel"/>
    <w:tmpl w:val="4350D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4B18E8"/>
    <w:multiLevelType w:val="hybridMultilevel"/>
    <w:tmpl w:val="2EE43114"/>
    <w:lvl w:ilvl="0" w:tplc="F030FDDA">
      <w:start w:val="1"/>
      <w:numFmt w:val="bullet"/>
      <w:lvlText w:val="-"/>
      <w:lvlJc w:val="left"/>
      <w:pPr>
        <w:ind w:left="728" w:hanging="360"/>
      </w:pPr>
      <w:rPr>
        <w:rFonts w:ascii="Times New Roman" w:eastAsia="Times New Roman"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6">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0696661"/>
    <w:multiLevelType w:val="multilevel"/>
    <w:tmpl w:val="D456945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9B5576"/>
    <w:multiLevelType w:val="multilevel"/>
    <w:tmpl w:val="A8322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58948B0"/>
    <w:multiLevelType w:val="multilevel"/>
    <w:tmpl w:val="A4CC9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4">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9"/>
  </w:num>
  <w:num w:numId="5">
    <w:abstractNumId w:val="20"/>
  </w:num>
  <w:num w:numId="6">
    <w:abstractNumId w:val="15"/>
  </w:num>
  <w:num w:numId="7">
    <w:abstractNumId w:val="1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4"/>
  </w:num>
  <w:num w:numId="15">
    <w:abstractNumId w:val="8"/>
  </w:num>
  <w:num w:numId="16">
    <w:abstractNumId w:val="9"/>
  </w:num>
  <w:num w:numId="17">
    <w:abstractNumId w:val="23"/>
  </w:num>
  <w:num w:numId="18">
    <w:abstractNumId w:val="17"/>
  </w:num>
  <w:num w:numId="19">
    <w:abstractNumId w:val="3"/>
  </w:num>
  <w:num w:numId="20">
    <w:abstractNumId w:val="22"/>
  </w:num>
  <w:num w:numId="21">
    <w:abstractNumId w:val="24"/>
  </w:num>
  <w:num w:numId="22">
    <w:abstractNumId w:val="10"/>
  </w:num>
  <w:num w:numId="23">
    <w:abstractNumId w:val="16"/>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EC"/>
    <w:rsid w:val="00005CF2"/>
    <w:rsid w:val="0007001E"/>
    <w:rsid w:val="00070AC7"/>
    <w:rsid w:val="00081186"/>
    <w:rsid w:val="000B3499"/>
    <w:rsid w:val="001016F3"/>
    <w:rsid w:val="00125B2D"/>
    <w:rsid w:val="00132582"/>
    <w:rsid w:val="001424B8"/>
    <w:rsid w:val="0014718F"/>
    <w:rsid w:val="00154B40"/>
    <w:rsid w:val="00166A8D"/>
    <w:rsid w:val="001745A7"/>
    <w:rsid w:val="00185A36"/>
    <w:rsid w:val="00191338"/>
    <w:rsid w:val="001A7D5E"/>
    <w:rsid w:val="001C5FAA"/>
    <w:rsid w:val="001E2307"/>
    <w:rsid w:val="001F4A11"/>
    <w:rsid w:val="002016FE"/>
    <w:rsid w:val="002058A6"/>
    <w:rsid w:val="0021514C"/>
    <w:rsid w:val="0023425C"/>
    <w:rsid w:val="0025033C"/>
    <w:rsid w:val="00273598"/>
    <w:rsid w:val="002B0996"/>
    <w:rsid w:val="002B2AF3"/>
    <w:rsid w:val="002C3C95"/>
    <w:rsid w:val="002C3CA5"/>
    <w:rsid w:val="002D772B"/>
    <w:rsid w:val="002E6898"/>
    <w:rsid w:val="0031567A"/>
    <w:rsid w:val="0032498A"/>
    <w:rsid w:val="003311A8"/>
    <w:rsid w:val="003470FD"/>
    <w:rsid w:val="003628DB"/>
    <w:rsid w:val="003641DE"/>
    <w:rsid w:val="00397C66"/>
    <w:rsid w:val="003B2CBF"/>
    <w:rsid w:val="003B3AA2"/>
    <w:rsid w:val="003C3B4F"/>
    <w:rsid w:val="003E129B"/>
    <w:rsid w:val="003E4387"/>
    <w:rsid w:val="003E4811"/>
    <w:rsid w:val="003E700F"/>
    <w:rsid w:val="003F077D"/>
    <w:rsid w:val="003F3950"/>
    <w:rsid w:val="004124A9"/>
    <w:rsid w:val="00417306"/>
    <w:rsid w:val="004252D5"/>
    <w:rsid w:val="00430420"/>
    <w:rsid w:val="004345BB"/>
    <w:rsid w:val="00434D4F"/>
    <w:rsid w:val="00436AAD"/>
    <w:rsid w:val="0044722F"/>
    <w:rsid w:val="0046122B"/>
    <w:rsid w:val="00463B8F"/>
    <w:rsid w:val="004A3248"/>
    <w:rsid w:val="004B0289"/>
    <w:rsid w:val="004E47BD"/>
    <w:rsid w:val="004E5566"/>
    <w:rsid w:val="004F05E5"/>
    <w:rsid w:val="00503765"/>
    <w:rsid w:val="0051464B"/>
    <w:rsid w:val="0051467A"/>
    <w:rsid w:val="00550742"/>
    <w:rsid w:val="00553227"/>
    <w:rsid w:val="00582B08"/>
    <w:rsid w:val="00586460"/>
    <w:rsid w:val="00591569"/>
    <w:rsid w:val="005B29BF"/>
    <w:rsid w:val="005B5260"/>
    <w:rsid w:val="005B627B"/>
    <w:rsid w:val="005E2946"/>
    <w:rsid w:val="005E76AB"/>
    <w:rsid w:val="006025FB"/>
    <w:rsid w:val="00627ABC"/>
    <w:rsid w:val="006301B6"/>
    <w:rsid w:val="006314EF"/>
    <w:rsid w:val="006373D7"/>
    <w:rsid w:val="00640F1A"/>
    <w:rsid w:val="00641051"/>
    <w:rsid w:val="00652C0F"/>
    <w:rsid w:val="00661DAF"/>
    <w:rsid w:val="006652DC"/>
    <w:rsid w:val="00676003"/>
    <w:rsid w:val="006812C5"/>
    <w:rsid w:val="00681A44"/>
    <w:rsid w:val="0068213C"/>
    <w:rsid w:val="00685876"/>
    <w:rsid w:val="006925AF"/>
    <w:rsid w:val="00693B90"/>
    <w:rsid w:val="006A418E"/>
    <w:rsid w:val="006C4FF1"/>
    <w:rsid w:val="006C6C7C"/>
    <w:rsid w:val="006D4A73"/>
    <w:rsid w:val="006D5632"/>
    <w:rsid w:val="006F2B08"/>
    <w:rsid w:val="00702CAF"/>
    <w:rsid w:val="00710B3D"/>
    <w:rsid w:val="00710E4E"/>
    <w:rsid w:val="007169D2"/>
    <w:rsid w:val="00725655"/>
    <w:rsid w:val="0074459C"/>
    <w:rsid w:val="00752631"/>
    <w:rsid w:val="00754F75"/>
    <w:rsid w:val="0075704B"/>
    <w:rsid w:val="00761A9F"/>
    <w:rsid w:val="00765B50"/>
    <w:rsid w:val="007936DE"/>
    <w:rsid w:val="007A162F"/>
    <w:rsid w:val="007A4F87"/>
    <w:rsid w:val="007B0C08"/>
    <w:rsid w:val="007B5B6A"/>
    <w:rsid w:val="007D4272"/>
    <w:rsid w:val="007E3A2B"/>
    <w:rsid w:val="007F5F2C"/>
    <w:rsid w:val="008048A9"/>
    <w:rsid w:val="00806C75"/>
    <w:rsid w:val="0082379B"/>
    <w:rsid w:val="008524E2"/>
    <w:rsid w:val="00881C23"/>
    <w:rsid w:val="00885988"/>
    <w:rsid w:val="008D1920"/>
    <w:rsid w:val="008E1D31"/>
    <w:rsid w:val="008E4785"/>
    <w:rsid w:val="008E4F18"/>
    <w:rsid w:val="008E5464"/>
    <w:rsid w:val="009216F0"/>
    <w:rsid w:val="009242B6"/>
    <w:rsid w:val="0094342A"/>
    <w:rsid w:val="009437F7"/>
    <w:rsid w:val="009443E4"/>
    <w:rsid w:val="00946883"/>
    <w:rsid w:val="00995A41"/>
    <w:rsid w:val="00996467"/>
    <w:rsid w:val="009C7C08"/>
    <w:rsid w:val="009D2437"/>
    <w:rsid w:val="009F6442"/>
    <w:rsid w:val="00A048B5"/>
    <w:rsid w:val="00A15C64"/>
    <w:rsid w:val="00A54F30"/>
    <w:rsid w:val="00A64F78"/>
    <w:rsid w:val="00A67A31"/>
    <w:rsid w:val="00AA02AD"/>
    <w:rsid w:val="00AB7B0D"/>
    <w:rsid w:val="00AD50E2"/>
    <w:rsid w:val="00AD5A1E"/>
    <w:rsid w:val="00AE528B"/>
    <w:rsid w:val="00AF7482"/>
    <w:rsid w:val="00B07395"/>
    <w:rsid w:val="00B13901"/>
    <w:rsid w:val="00B2002E"/>
    <w:rsid w:val="00B303FD"/>
    <w:rsid w:val="00B3114A"/>
    <w:rsid w:val="00B40525"/>
    <w:rsid w:val="00B43010"/>
    <w:rsid w:val="00B558DB"/>
    <w:rsid w:val="00B6089E"/>
    <w:rsid w:val="00B76BA7"/>
    <w:rsid w:val="00B87E04"/>
    <w:rsid w:val="00BA3680"/>
    <w:rsid w:val="00BA3FD5"/>
    <w:rsid w:val="00BB578F"/>
    <w:rsid w:val="00BB5ED0"/>
    <w:rsid w:val="00BF150D"/>
    <w:rsid w:val="00BF3051"/>
    <w:rsid w:val="00C12FC8"/>
    <w:rsid w:val="00C13BF2"/>
    <w:rsid w:val="00C15395"/>
    <w:rsid w:val="00C17028"/>
    <w:rsid w:val="00C3112C"/>
    <w:rsid w:val="00C343D0"/>
    <w:rsid w:val="00C34F3A"/>
    <w:rsid w:val="00C43476"/>
    <w:rsid w:val="00C53F7C"/>
    <w:rsid w:val="00C733C6"/>
    <w:rsid w:val="00C94E5D"/>
    <w:rsid w:val="00CA3FBB"/>
    <w:rsid w:val="00CB07EC"/>
    <w:rsid w:val="00CB358A"/>
    <w:rsid w:val="00CB5994"/>
    <w:rsid w:val="00CD3716"/>
    <w:rsid w:val="00CD6731"/>
    <w:rsid w:val="00CE4ABE"/>
    <w:rsid w:val="00CF26B7"/>
    <w:rsid w:val="00D12BB6"/>
    <w:rsid w:val="00D25F3C"/>
    <w:rsid w:val="00D50898"/>
    <w:rsid w:val="00D52743"/>
    <w:rsid w:val="00D618D0"/>
    <w:rsid w:val="00D70054"/>
    <w:rsid w:val="00D73D78"/>
    <w:rsid w:val="00DD48AE"/>
    <w:rsid w:val="00DF28B6"/>
    <w:rsid w:val="00E07DE3"/>
    <w:rsid w:val="00E20DC3"/>
    <w:rsid w:val="00E32374"/>
    <w:rsid w:val="00E76B05"/>
    <w:rsid w:val="00E77C27"/>
    <w:rsid w:val="00E8644A"/>
    <w:rsid w:val="00EB1A24"/>
    <w:rsid w:val="00EB415F"/>
    <w:rsid w:val="00EB752B"/>
    <w:rsid w:val="00ED0EF7"/>
    <w:rsid w:val="00ED723A"/>
    <w:rsid w:val="00EE0ECC"/>
    <w:rsid w:val="00F13C05"/>
    <w:rsid w:val="00F23DD4"/>
    <w:rsid w:val="00F454DB"/>
    <w:rsid w:val="00F74085"/>
    <w:rsid w:val="00F80413"/>
    <w:rsid w:val="00F82B24"/>
    <w:rsid w:val="00F931E3"/>
    <w:rsid w:val="00FD30B7"/>
    <w:rsid w:val="00FE0380"/>
    <w:rsid w:val="00FE6557"/>
    <w:rsid w:val="00FF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24175-E518-4E03-8DB6-6EBB0B3F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F3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af"/>
    <w:uiPriority w:val="99"/>
    <w:unhideWhenUsed/>
    <w:rsid w:val="00F23DD4"/>
    <w:pPr>
      <w:spacing w:line="240" w:lineRule="auto"/>
    </w:pPr>
    <w:rPr>
      <w:rFonts w:asciiTheme="minorHAnsi" w:eastAsiaTheme="minorHAnsi" w:hAnsiTheme="minorHAnsi" w:cstheme="minorBidi"/>
      <w:sz w:val="20"/>
      <w:szCs w:val="20"/>
      <w:lang w:val="ru-RU" w:eastAsia="en-US"/>
    </w:rPr>
  </w:style>
  <w:style w:type="character" w:customStyle="1" w:styleId="af">
    <w:name w:val="Текст примечания Знак"/>
    <w:basedOn w:val="a0"/>
    <w:link w:val="ae"/>
    <w:uiPriority w:val="99"/>
    <w:rsid w:val="00F23DD4"/>
    <w:rPr>
      <w:rFonts w:asciiTheme="minorHAnsi" w:eastAsiaTheme="minorHAnsi" w:hAnsiTheme="minorHAnsi" w:cstheme="minorBidi"/>
      <w:sz w:val="20"/>
      <w:szCs w:val="20"/>
      <w:lang w:val="ru-RU" w:eastAsia="en-US"/>
    </w:rPr>
  </w:style>
  <w:style w:type="paragraph" w:styleId="af0">
    <w:name w:val="footnote text"/>
    <w:basedOn w:val="a"/>
    <w:link w:val="af1"/>
    <w:uiPriority w:val="99"/>
    <w:unhideWhenUsed/>
    <w:rsid w:val="00DD48AE"/>
    <w:pPr>
      <w:spacing w:after="0" w:line="240" w:lineRule="auto"/>
    </w:pPr>
    <w:rPr>
      <w:rFonts w:ascii="Times New Roman" w:eastAsia="Times New Roman" w:hAnsi="Times New Roman" w:cs="Times New Roman"/>
      <w:sz w:val="20"/>
      <w:szCs w:val="20"/>
      <w:lang w:eastAsia="en-US"/>
    </w:rPr>
  </w:style>
  <w:style w:type="character" w:customStyle="1" w:styleId="af1">
    <w:name w:val="Текст сноски Знак"/>
    <w:basedOn w:val="a0"/>
    <w:link w:val="af0"/>
    <w:uiPriority w:val="99"/>
    <w:rsid w:val="00DD48AE"/>
    <w:rPr>
      <w:rFonts w:ascii="Times New Roman" w:eastAsia="Times New Roman" w:hAnsi="Times New Roman" w:cs="Times New Roman"/>
      <w:sz w:val="20"/>
      <w:szCs w:val="20"/>
      <w:lang w:eastAsia="en-US"/>
    </w:rPr>
  </w:style>
  <w:style w:type="paragraph" w:styleId="af2">
    <w:name w:val="No Spacing"/>
    <w:uiPriority w:val="1"/>
    <w:qFormat/>
    <w:rsid w:val="00DD48AE"/>
    <w:pPr>
      <w:spacing w:after="0" w:line="240" w:lineRule="auto"/>
    </w:pPr>
  </w:style>
  <w:style w:type="paragraph" w:customStyle="1" w:styleId="10">
    <w:name w:val="Обычный1"/>
    <w:link w:val="Normal"/>
    <w:qFormat/>
    <w:rsid w:val="00996467"/>
    <w:pPr>
      <w:widowControl w:val="0"/>
      <w:spacing w:after="0" w:line="240" w:lineRule="auto"/>
    </w:pPr>
    <w:rPr>
      <w:rFonts w:ascii="Times New Roman" w:eastAsia="Times New Roman" w:hAnsi="Times New Roman" w:cs="Times New Roman"/>
      <w:snapToGrid w:val="0"/>
      <w:sz w:val="20"/>
      <w:szCs w:val="20"/>
      <w:lang w:val="ru-RU"/>
    </w:rPr>
  </w:style>
  <w:style w:type="character" w:customStyle="1" w:styleId="Normal">
    <w:name w:val="Normal Знак"/>
    <w:link w:val="10"/>
    <w:locked/>
    <w:rsid w:val="00996467"/>
    <w:rPr>
      <w:rFonts w:ascii="Times New Roman" w:eastAsia="Times New Roman" w:hAnsi="Times New Roman" w:cs="Times New Roman"/>
      <w:snapToGrid w:val="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1277">
      <w:bodyDiv w:val="1"/>
      <w:marLeft w:val="0"/>
      <w:marRight w:val="0"/>
      <w:marTop w:val="0"/>
      <w:marBottom w:val="0"/>
      <w:divBdr>
        <w:top w:val="none" w:sz="0" w:space="0" w:color="auto"/>
        <w:left w:val="none" w:sz="0" w:space="0" w:color="auto"/>
        <w:bottom w:val="none" w:sz="0" w:space="0" w:color="auto"/>
        <w:right w:val="none" w:sz="0" w:space="0" w:color="auto"/>
      </w:divBdr>
      <w:divsChild>
        <w:div w:id="1648391194">
          <w:marLeft w:val="0"/>
          <w:marRight w:val="0"/>
          <w:marTop w:val="0"/>
          <w:marBottom w:val="0"/>
          <w:divBdr>
            <w:top w:val="none" w:sz="0" w:space="0" w:color="auto"/>
            <w:left w:val="none" w:sz="0" w:space="0" w:color="auto"/>
            <w:bottom w:val="none" w:sz="0" w:space="0" w:color="auto"/>
            <w:right w:val="none" w:sz="0" w:space="0" w:color="auto"/>
          </w:divBdr>
        </w:div>
        <w:div w:id="1015569219">
          <w:marLeft w:val="0"/>
          <w:marRight w:val="0"/>
          <w:marTop w:val="0"/>
          <w:marBottom w:val="0"/>
          <w:divBdr>
            <w:top w:val="none" w:sz="0" w:space="0" w:color="auto"/>
            <w:left w:val="none" w:sz="0" w:space="0" w:color="auto"/>
            <w:bottom w:val="none" w:sz="0" w:space="0" w:color="auto"/>
            <w:right w:val="none" w:sz="0" w:space="0" w:color="auto"/>
          </w:divBdr>
        </w:div>
        <w:div w:id="858347836">
          <w:marLeft w:val="0"/>
          <w:marRight w:val="0"/>
          <w:marTop w:val="0"/>
          <w:marBottom w:val="0"/>
          <w:divBdr>
            <w:top w:val="none" w:sz="0" w:space="0" w:color="auto"/>
            <w:left w:val="none" w:sz="0" w:space="0" w:color="auto"/>
            <w:bottom w:val="none" w:sz="0" w:space="0" w:color="auto"/>
            <w:right w:val="none" w:sz="0" w:space="0" w:color="auto"/>
          </w:divBdr>
        </w:div>
        <w:div w:id="1748649033">
          <w:marLeft w:val="0"/>
          <w:marRight w:val="0"/>
          <w:marTop w:val="0"/>
          <w:marBottom w:val="0"/>
          <w:divBdr>
            <w:top w:val="none" w:sz="0" w:space="0" w:color="auto"/>
            <w:left w:val="none" w:sz="0" w:space="0" w:color="auto"/>
            <w:bottom w:val="none" w:sz="0" w:space="0" w:color="auto"/>
            <w:right w:val="none" w:sz="0" w:space="0" w:color="auto"/>
          </w:divBdr>
        </w:div>
        <w:div w:id="1245528633">
          <w:marLeft w:val="0"/>
          <w:marRight w:val="0"/>
          <w:marTop w:val="0"/>
          <w:marBottom w:val="0"/>
          <w:divBdr>
            <w:top w:val="none" w:sz="0" w:space="0" w:color="auto"/>
            <w:left w:val="none" w:sz="0" w:space="0" w:color="auto"/>
            <w:bottom w:val="none" w:sz="0" w:space="0" w:color="auto"/>
            <w:right w:val="none" w:sz="0" w:space="0" w:color="auto"/>
          </w:divBdr>
        </w:div>
        <w:div w:id="731926205">
          <w:marLeft w:val="0"/>
          <w:marRight w:val="0"/>
          <w:marTop w:val="0"/>
          <w:marBottom w:val="0"/>
          <w:divBdr>
            <w:top w:val="none" w:sz="0" w:space="0" w:color="auto"/>
            <w:left w:val="none" w:sz="0" w:space="0" w:color="auto"/>
            <w:bottom w:val="none" w:sz="0" w:space="0" w:color="auto"/>
            <w:right w:val="none" w:sz="0" w:space="0" w:color="auto"/>
          </w:divBdr>
        </w:div>
        <w:div w:id="1437822260">
          <w:marLeft w:val="0"/>
          <w:marRight w:val="0"/>
          <w:marTop w:val="0"/>
          <w:marBottom w:val="0"/>
          <w:divBdr>
            <w:top w:val="none" w:sz="0" w:space="0" w:color="auto"/>
            <w:left w:val="none" w:sz="0" w:space="0" w:color="auto"/>
            <w:bottom w:val="none" w:sz="0" w:space="0" w:color="auto"/>
            <w:right w:val="none" w:sz="0" w:space="0" w:color="auto"/>
          </w:divBdr>
        </w:div>
        <w:div w:id="255136431">
          <w:marLeft w:val="0"/>
          <w:marRight w:val="0"/>
          <w:marTop w:val="0"/>
          <w:marBottom w:val="0"/>
          <w:divBdr>
            <w:top w:val="none" w:sz="0" w:space="0" w:color="auto"/>
            <w:left w:val="none" w:sz="0" w:space="0" w:color="auto"/>
            <w:bottom w:val="none" w:sz="0" w:space="0" w:color="auto"/>
            <w:right w:val="none" w:sz="0" w:space="0" w:color="auto"/>
          </w:divBdr>
        </w:div>
        <w:div w:id="1473017955">
          <w:marLeft w:val="0"/>
          <w:marRight w:val="0"/>
          <w:marTop w:val="0"/>
          <w:marBottom w:val="0"/>
          <w:divBdr>
            <w:top w:val="none" w:sz="0" w:space="0" w:color="auto"/>
            <w:left w:val="none" w:sz="0" w:space="0" w:color="auto"/>
            <w:bottom w:val="none" w:sz="0" w:space="0" w:color="auto"/>
            <w:right w:val="none" w:sz="0" w:space="0" w:color="auto"/>
          </w:divBdr>
        </w:div>
        <w:div w:id="220681230">
          <w:marLeft w:val="0"/>
          <w:marRight w:val="0"/>
          <w:marTop w:val="0"/>
          <w:marBottom w:val="0"/>
          <w:divBdr>
            <w:top w:val="none" w:sz="0" w:space="0" w:color="auto"/>
            <w:left w:val="none" w:sz="0" w:space="0" w:color="auto"/>
            <w:bottom w:val="none" w:sz="0" w:space="0" w:color="auto"/>
            <w:right w:val="none" w:sz="0" w:space="0" w:color="auto"/>
          </w:divBdr>
        </w:div>
        <w:div w:id="1177691428">
          <w:marLeft w:val="0"/>
          <w:marRight w:val="0"/>
          <w:marTop w:val="0"/>
          <w:marBottom w:val="0"/>
          <w:divBdr>
            <w:top w:val="none" w:sz="0" w:space="0" w:color="auto"/>
            <w:left w:val="none" w:sz="0" w:space="0" w:color="auto"/>
            <w:bottom w:val="none" w:sz="0" w:space="0" w:color="auto"/>
            <w:right w:val="none" w:sz="0" w:space="0" w:color="auto"/>
          </w:divBdr>
        </w:div>
        <w:div w:id="1598320146">
          <w:marLeft w:val="0"/>
          <w:marRight w:val="0"/>
          <w:marTop w:val="0"/>
          <w:marBottom w:val="0"/>
          <w:divBdr>
            <w:top w:val="none" w:sz="0" w:space="0" w:color="auto"/>
            <w:left w:val="none" w:sz="0" w:space="0" w:color="auto"/>
            <w:bottom w:val="none" w:sz="0" w:space="0" w:color="auto"/>
            <w:right w:val="none" w:sz="0" w:space="0" w:color="auto"/>
          </w:divBdr>
        </w:div>
        <w:div w:id="1169639181">
          <w:marLeft w:val="0"/>
          <w:marRight w:val="0"/>
          <w:marTop w:val="0"/>
          <w:marBottom w:val="0"/>
          <w:divBdr>
            <w:top w:val="none" w:sz="0" w:space="0" w:color="auto"/>
            <w:left w:val="none" w:sz="0" w:space="0" w:color="auto"/>
            <w:bottom w:val="none" w:sz="0" w:space="0" w:color="auto"/>
            <w:right w:val="none" w:sz="0" w:space="0" w:color="auto"/>
          </w:divBdr>
        </w:div>
        <w:div w:id="1620642429">
          <w:marLeft w:val="0"/>
          <w:marRight w:val="0"/>
          <w:marTop w:val="0"/>
          <w:marBottom w:val="0"/>
          <w:divBdr>
            <w:top w:val="none" w:sz="0" w:space="0" w:color="auto"/>
            <w:left w:val="none" w:sz="0" w:space="0" w:color="auto"/>
            <w:bottom w:val="none" w:sz="0" w:space="0" w:color="auto"/>
            <w:right w:val="none" w:sz="0" w:space="0" w:color="auto"/>
          </w:divBdr>
        </w:div>
        <w:div w:id="2050569330">
          <w:marLeft w:val="0"/>
          <w:marRight w:val="0"/>
          <w:marTop w:val="0"/>
          <w:marBottom w:val="0"/>
          <w:divBdr>
            <w:top w:val="none" w:sz="0" w:space="0" w:color="auto"/>
            <w:left w:val="none" w:sz="0" w:space="0" w:color="auto"/>
            <w:bottom w:val="none" w:sz="0" w:space="0" w:color="auto"/>
            <w:right w:val="none" w:sz="0" w:space="0" w:color="auto"/>
          </w:divBdr>
        </w:div>
        <w:div w:id="557982055">
          <w:marLeft w:val="0"/>
          <w:marRight w:val="0"/>
          <w:marTop w:val="0"/>
          <w:marBottom w:val="0"/>
          <w:divBdr>
            <w:top w:val="none" w:sz="0" w:space="0" w:color="auto"/>
            <w:left w:val="none" w:sz="0" w:space="0" w:color="auto"/>
            <w:bottom w:val="none" w:sz="0" w:space="0" w:color="auto"/>
            <w:right w:val="none" w:sz="0" w:space="0" w:color="auto"/>
          </w:divBdr>
        </w:div>
        <w:div w:id="2141879178">
          <w:marLeft w:val="0"/>
          <w:marRight w:val="0"/>
          <w:marTop w:val="0"/>
          <w:marBottom w:val="0"/>
          <w:divBdr>
            <w:top w:val="none" w:sz="0" w:space="0" w:color="auto"/>
            <w:left w:val="none" w:sz="0" w:space="0" w:color="auto"/>
            <w:bottom w:val="none" w:sz="0" w:space="0" w:color="auto"/>
            <w:right w:val="none" w:sz="0" w:space="0" w:color="auto"/>
          </w:divBdr>
        </w:div>
      </w:divsChild>
    </w:div>
    <w:div w:id="1813520354">
      <w:bodyDiv w:val="1"/>
      <w:marLeft w:val="0"/>
      <w:marRight w:val="0"/>
      <w:marTop w:val="0"/>
      <w:marBottom w:val="0"/>
      <w:divBdr>
        <w:top w:val="none" w:sz="0" w:space="0" w:color="auto"/>
        <w:left w:val="none" w:sz="0" w:space="0" w:color="auto"/>
        <w:bottom w:val="none" w:sz="0" w:space="0" w:color="auto"/>
        <w:right w:val="none" w:sz="0" w:space="0" w:color="auto"/>
      </w:divBdr>
    </w:div>
    <w:div w:id="1915703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odokanalbolgra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0C0604-5E8D-4673-AF64-4D17240D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43</Pages>
  <Words>13740</Words>
  <Characters>78322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F5</cp:lastModifiedBy>
  <cp:revision>6</cp:revision>
  <dcterms:created xsi:type="dcterms:W3CDTF">2022-12-06T14:11:00Z</dcterms:created>
  <dcterms:modified xsi:type="dcterms:W3CDTF">2022-12-06T20:15:00Z</dcterms:modified>
</cp:coreProperties>
</file>