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9453" w14:textId="77777777" w:rsidR="003E5B93" w:rsidRPr="00AD4CBF" w:rsidRDefault="003E5B93" w:rsidP="003E5B93">
      <w:pPr>
        <w:spacing w:after="0" w:line="240" w:lineRule="auto"/>
        <w:ind w:left="5664"/>
        <w:jc w:val="both"/>
        <w:rPr>
          <w:rFonts w:ascii="Times New Roman" w:hAnsi="Times New Roman"/>
          <w:b/>
          <w:sz w:val="24"/>
          <w:szCs w:val="24"/>
        </w:rPr>
      </w:pPr>
      <w:r w:rsidRPr="00AD4CBF">
        <w:rPr>
          <w:rFonts w:ascii="Times New Roman" w:hAnsi="Times New Roman"/>
          <w:b/>
          <w:sz w:val="24"/>
          <w:szCs w:val="24"/>
        </w:rPr>
        <w:t>ДОДАТОК 2</w:t>
      </w:r>
    </w:p>
    <w:p w14:paraId="4F814271" w14:textId="03BF29C5" w:rsidR="003A2A02" w:rsidRPr="00AD4CBF" w:rsidRDefault="003E5B93" w:rsidP="003E5B93">
      <w:pPr>
        <w:spacing w:after="0" w:line="240" w:lineRule="auto"/>
        <w:ind w:left="5664"/>
        <w:jc w:val="both"/>
        <w:rPr>
          <w:rFonts w:ascii="Times New Roman" w:hAnsi="Times New Roman"/>
          <w:sz w:val="24"/>
          <w:szCs w:val="24"/>
        </w:rPr>
      </w:pPr>
      <w:r w:rsidRPr="00AD4CBF">
        <w:rPr>
          <w:rFonts w:ascii="Times New Roman" w:hAnsi="Times New Roman"/>
          <w:sz w:val="24"/>
          <w:szCs w:val="24"/>
        </w:rPr>
        <w:t xml:space="preserve">до тендерної документації на закупівлю товарів  – ДК 021:2015: </w:t>
      </w:r>
      <w:r w:rsidR="00991F0E" w:rsidRPr="00AD4CBF">
        <w:rPr>
          <w:rFonts w:ascii="Times New Roman" w:hAnsi="Times New Roman"/>
          <w:b/>
          <w:sz w:val="24"/>
          <w:szCs w:val="24"/>
        </w:rPr>
        <w:t>44</w:t>
      </w:r>
      <w:r w:rsidR="009C1468">
        <w:rPr>
          <w:rFonts w:ascii="Times New Roman" w:hAnsi="Times New Roman"/>
          <w:b/>
          <w:sz w:val="24"/>
          <w:szCs w:val="24"/>
        </w:rPr>
        <w:t>11</w:t>
      </w:r>
      <w:r w:rsidR="00991F0E" w:rsidRPr="00AD4CBF">
        <w:rPr>
          <w:rFonts w:ascii="Times New Roman" w:hAnsi="Times New Roman"/>
          <w:b/>
          <w:sz w:val="24"/>
          <w:szCs w:val="24"/>
        </w:rPr>
        <w:t>0000-</w:t>
      </w:r>
      <w:r w:rsidR="009C1468">
        <w:rPr>
          <w:rFonts w:ascii="Times New Roman" w:hAnsi="Times New Roman"/>
          <w:b/>
          <w:sz w:val="24"/>
          <w:szCs w:val="24"/>
        </w:rPr>
        <w:t>4</w:t>
      </w:r>
      <w:r w:rsidR="00991F0E" w:rsidRPr="00AD4CBF">
        <w:rPr>
          <w:rFonts w:ascii="Times New Roman" w:hAnsi="Times New Roman"/>
          <w:b/>
          <w:sz w:val="24"/>
          <w:szCs w:val="24"/>
        </w:rPr>
        <w:t xml:space="preserve">   </w:t>
      </w:r>
      <w:r w:rsidR="009C1468">
        <w:rPr>
          <w:rFonts w:ascii="Times New Roman" w:hAnsi="Times New Roman"/>
          <w:b/>
          <w:sz w:val="24"/>
          <w:szCs w:val="24"/>
        </w:rPr>
        <w:t>Конструкційні матеріали</w:t>
      </w:r>
      <w:r w:rsidR="00B74CA4" w:rsidRPr="00AD4CBF">
        <w:rPr>
          <w:rFonts w:ascii="Times New Roman" w:hAnsi="Times New Roman"/>
          <w:sz w:val="24"/>
          <w:szCs w:val="24"/>
        </w:rPr>
        <w:t xml:space="preserve"> </w:t>
      </w:r>
    </w:p>
    <w:p w14:paraId="2CDECC08" w14:textId="77777777" w:rsidR="00813F26" w:rsidRPr="00AD4CBF" w:rsidRDefault="00813F26" w:rsidP="001F0190">
      <w:pPr>
        <w:spacing w:after="0" w:line="240" w:lineRule="auto"/>
        <w:jc w:val="center"/>
        <w:rPr>
          <w:rFonts w:ascii="Times New Roman" w:hAnsi="Times New Roman"/>
          <w:b/>
          <w:i/>
          <w:sz w:val="24"/>
          <w:szCs w:val="24"/>
        </w:rPr>
      </w:pPr>
    </w:p>
    <w:p w14:paraId="7A4626B8" w14:textId="77777777" w:rsidR="002549E3" w:rsidRPr="00AD4CBF" w:rsidRDefault="005409A0" w:rsidP="001F0190">
      <w:pPr>
        <w:spacing w:after="0" w:line="240" w:lineRule="auto"/>
        <w:jc w:val="center"/>
        <w:rPr>
          <w:rFonts w:ascii="Times New Roman" w:hAnsi="Times New Roman"/>
          <w:b/>
          <w:i/>
          <w:sz w:val="24"/>
          <w:szCs w:val="24"/>
        </w:rPr>
      </w:pPr>
      <w:r w:rsidRPr="00AD4CBF">
        <w:rPr>
          <w:rFonts w:ascii="Times New Roman" w:hAnsi="Times New Roman"/>
          <w:b/>
          <w:i/>
          <w:sz w:val="24"/>
          <w:szCs w:val="24"/>
        </w:rPr>
        <w:t xml:space="preserve">Технічні </w:t>
      </w:r>
      <w:r w:rsidR="00203CBF" w:rsidRPr="00AD4CBF">
        <w:rPr>
          <w:rFonts w:ascii="Times New Roman" w:hAnsi="Times New Roman"/>
          <w:b/>
          <w:i/>
          <w:sz w:val="24"/>
          <w:szCs w:val="24"/>
        </w:rPr>
        <w:t>специфікації</w:t>
      </w:r>
    </w:p>
    <w:p w14:paraId="70485C8C" w14:textId="77777777" w:rsidR="00B74CA4" w:rsidRPr="00AD4CBF" w:rsidRDefault="00B74CA4" w:rsidP="00B74CA4">
      <w:pPr>
        <w:spacing w:after="0" w:line="240" w:lineRule="auto"/>
        <w:jc w:val="center"/>
        <w:rPr>
          <w:rFonts w:ascii="Times New Roman" w:hAnsi="Times New Roman"/>
          <w:b/>
          <w:sz w:val="24"/>
          <w:szCs w:val="24"/>
        </w:rPr>
      </w:pPr>
    </w:p>
    <w:p w14:paraId="231362DE" w14:textId="77777777" w:rsidR="00B74CA4" w:rsidRPr="00AD4CBF" w:rsidRDefault="00991F0E" w:rsidP="00B74CA4">
      <w:pPr>
        <w:pStyle w:val="a6"/>
        <w:numPr>
          <w:ilvl w:val="0"/>
          <w:numId w:val="35"/>
        </w:numPr>
        <w:spacing w:after="0" w:line="240" w:lineRule="auto"/>
        <w:jc w:val="both"/>
        <w:rPr>
          <w:rFonts w:ascii="Times New Roman" w:hAnsi="Times New Roman"/>
          <w:b/>
          <w:sz w:val="24"/>
          <w:szCs w:val="24"/>
        </w:rPr>
      </w:pPr>
      <w:r w:rsidRPr="00AD4CBF">
        <w:rPr>
          <w:rFonts w:ascii="Times New Roman" w:hAnsi="Times New Roman"/>
          <w:b/>
          <w:sz w:val="24"/>
          <w:szCs w:val="24"/>
        </w:rPr>
        <w:t>Предмет закупівлі, кількість</w:t>
      </w:r>
      <w:r w:rsidR="00B74CA4" w:rsidRPr="00AD4CBF">
        <w:rPr>
          <w:rFonts w:ascii="Times New Roman" w:hAnsi="Times New Roman"/>
          <w:b/>
          <w:sz w:val="24"/>
          <w:szCs w:val="24"/>
        </w:rPr>
        <w:t xml:space="preserve">: </w:t>
      </w:r>
    </w:p>
    <w:tbl>
      <w:tblPr>
        <w:tblStyle w:val="a8"/>
        <w:tblW w:w="0" w:type="auto"/>
        <w:tblLook w:val="04A0" w:firstRow="1" w:lastRow="0" w:firstColumn="1" w:lastColumn="0" w:noHBand="0" w:noVBand="1"/>
      </w:tblPr>
      <w:tblGrid>
        <w:gridCol w:w="585"/>
        <w:gridCol w:w="2631"/>
        <w:gridCol w:w="1593"/>
        <w:gridCol w:w="1593"/>
        <w:gridCol w:w="6"/>
        <w:gridCol w:w="1588"/>
        <w:gridCol w:w="8"/>
        <w:gridCol w:w="1598"/>
      </w:tblGrid>
      <w:tr w:rsidR="00AF7BC0" w:rsidRPr="00E445C8" w14:paraId="55C74C85" w14:textId="77777777" w:rsidTr="00AF51D4">
        <w:tc>
          <w:tcPr>
            <w:tcW w:w="554" w:type="dxa"/>
          </w:tcPr>
          <w:p w14:paraId="7EDBA12E" w14:textId="77777777" w:rsidR="00AF7BC0" w:rsidRPr="00E445C8" w:rsidRDefault="00AF7BC0" w:rsidP="00AF51D4">
            <w:pPr>
              <w:pStyle w:val="af"/>
              <w:jc w:val="center"/>
              <w:rPr>
                <w:rFonts w:ascii="Times New Roman" w:hAnsi="Times New Roman"/>
                <w:sz w:val="24"/>
              </w:rPr>
            </w:pPr>
            <w:r w:rsidRPr="00E445C8">
              <w:rPr>
                <w:rFonts w:ascii="Times New Roman" w:hAnsi="Times New Roman"/>
                <w:sz w:val="24"/>
              </w:rPr>
              <w:t>П/п</w:t>
            </w:r>
          </w:p>
        </w:tc>
        <w:tc>
          <w:tcPr>
            <w:tcW w:w="2631" w:type="dxa"/>
          </w:tcPr>
          <w:p w14:paraId="4AC36968" w14:textId="77777777" w:rsidR="00AF7BC0" w:rsidRPr="00E445C8" w:rsidRDefault="00AF7BC0" w:rsidP="00AF51D4">
            <w:pPr>
              <w:pStyle w:val="af"/>
              <w:jc w:val="center"/>
              <w:rPr>
                <w:rFonts w:ascii="Times New Roman" w:hAnsi="Times New Roman"/>
                <w:sz w:val="24"/>
              </w:rPr>
            </w:pPr>
            <w:proofErr w:type="spellStart"/>
            <w:r w:rsidRPr="00E445C8">
              <w:rPr>
                <w:rFonts w:ascii="Times New Roman" w:hAnsi="Times New Roman"/>
                <w:sz w:val="24"/>
              </w:rPr>
              <w:t>Найменування</w:t>
            </w:r>
            <w:proofErr w:type="spellEnd"/>
          </w:p>
        </w:tc>
        <w:tc>
          <w:tcPr>
            <w:tcW w:w="1593" w:type="dxa"/>
          </w:tcPr>
          <w:p w14:paraId="45AF92D2" w14:textId="77777777" w:rsidR="00AF7BC0" w:rsidRPr="00E445C8" w:rsidRDefault="00AF7BC0" w:rsidP="00AF51D4">
            <w:pPr>
              <w:pStyle w:val="af"/>
              <w:jc w:val="center"/>
              <w:rPr>
                <w:rFonts w:ascii="Times New Roman" w:hAnsi="Times New Roman"/>
                <w:sz w:val="24"/>
              </w:rPr>
            </w:pPr>
            <w:r w:rsidRPr="00E445C8">
              <w:rPr>
                <w:rFonts w:ascii="Times New Roman" w:hAnsi="Times New Roman"/>
                <w:sz w:val="24"/>
              </w:rPr>
              <w:t xml:space="preserve">Од. </w:t>
            </w:r>
            <w:proofErr w:type="spellStart"/>
            <w:r w:rsidRPr="00E445C8">
              <w:rPr>
                <w:rFonts w:ascii="Times New Roman" w:hAnsi="Times New Roman"/>
                <w:sz w:val="24"/>
              </w:rPr>
              <w:t>виміру</w:t>
            </w:r>
            <w:proofErr w:type="spellEnd"/>
          </w:p>
        </w:tc>
        <w:tc>
          <w:tcPr>
            <w:tcW w:w="1593" w:type="dxa"/>
          </w:tcPr>
          <w:p w14:paraId="7BA06C89" w14:textId="77777777" w:rsidR="00AF7BC0" w:rsidRPr="00E445C8" w:rsidRDefault="00AF7BC0" w:rsidP="00AF51D4">
            <w:pPr>
              <w:pStyle w:val="af"/>
              <w:jc w:val="center"/>
              <w:rPr>
                <w:rFonts w:ascii="Times New Roman" w:hAnsi="Times New Roman"/>
                <w:sz w:val="24"/>
              </w:rPr>
            </w:pPr>
            <w:r w:rsidRPr="00E445C8">
              <w:rPr>
                <w:rFonts w:ascii="Times New Roman" w:hAnsi="Times New Roman"/>
                <w:sz w:val="24"/>
                <w:lang w:val="uk-UA"/>
              </w:rPr>
              <w:t>Кількість</w:t>
            </w:r>
          </w:p>
        </w:tc>
        <w:tc>
          <w:tcPr>
            <w:tcW w:w="1594" w:type="dxa"/>
            <w:gridSpan w:val="2"/>
          </w:tcPr>
          <w:p w14:paraId="5470B356" w14:textId="77777777" w:rsidR="00AF7BC0" w:rsidRPr="00E445C8" w:rsidRDefault="00AF7BC0" w:rsidP="00AF51D4">
            <w:pPr>
              <w:pStyle w:val="af"/>
              <w:jc w:val="center"/>
              <w:rPr>
                <w:rFonts w:ascii="Times New Roman" w:hAnsi="Times New Roman"/>
                <w:sz w:val="24"/>
              </w:rPr>
            </w:pPr>
            <w:proofErr w:type="spellStart"/>
            <w:r w:rsidRPr="00E445C8">
              <w:rPr>
                <w:rFonts w:ascii="Times New Roman" w:hAnsi="Times New Roman"/>
                <w:sz w:val="24"/>
              </w:rPr>
              <w:t>Ціна</w:t>
            </w:r>
            <w:proofErr w:type="spellEnd"/>
            <w:r w:rsidRPr="00E445C8">
              <w:rPr>
                <w:rFonts w:ascii="Times New Roman" w:hAnsi="Times New Roman"/>
                <w:sz w:val="24"/>
              </w:rPr>
              <w:t xml:space="preserve"> без ПДВ, грн</w:t>
            </w:r>
          </w:p>
        </w:tc>
        <w:tc>
          <w:tcPr>
            <w:tcW w:w="1606" w:type="dxa"/>
            <w:gridSpan w:val="2"/>
          </w:tcPr>
          <w:p w14:paraId="029CD5EB" w14:textId="77777777" w:rsidR="00AF7BC0" w:rsidRPr="00E445C8" w:rsidRDefault="00AF7BC0" w:rsidP="00AF51D4">
            <w:pPr>
              <w:pStyle w:val="af"/>
              <w:jc w:val="center"/>
              <w:rPr>
                <w:rFonts w:ascii="Times New Roman" w:hAnsi="Times New Roman"/>
                <w:sz w:val="24"/>
              </w:rPr>
            </w:pPr>
            <w:r w:rsidRPr="00E445C8">
              <w:rPr>
                <w:rFonts w:ascii="Times New Roman" w:hAnsi="Times New Roman"/>
                <w:sz w:val="24"/>
                <w:lang w:val="uk-UA"/>
              </w:rPr>
              <w:t>Сума без ПДВ, грн</w:t>
            </w:r>
          </w:p>
        </w:tc>
      </w:tr>
      <w:tr w:rsidR="00AF7BC0" w:rsidRPr="00E445C8" w14:paraId="06AF1F47" w14:textId="77777777" w:rsidTr="00AF51D4">
        <w:trPr>
          <w:trHeight w:val="416"/>
        </w:trPr>
        <w:tc>
          <w:tcPr>
            <w:tcW w:w="9571" w:type="dxa"/>
            <w:gridSpan w:val="8"/>
          </w:tcPr>
          <w:p w14:paraId="59CF7457" w14:textId="77777777" w:rsidR="00AF7BC0" w:rsidRPr="00E445C8" w:rsidRDefault="00AF7BC0" w:rsidP="00AF51D4">
            <w:pPr>
              <w:jc w:val="center"/>
              <w:rPr>
                <w:rFonts w:ascii="Times New Roman" w:hAnsi="Times New Roman"/>
                <w:b/>
                <w:sz w:val="24"/>
                <w:szCs w:val="24"/>
              </w:rPr>
            </w:pPr>
            <w:r w:rsidRPr="00E445C8">
              <w:rPr>
                <w:rFonts w:ascii="Times New Roman" w:hAnsi="Times New Roman"/>
                <w:b/>
                <w:sz w:val="24"/>
                <w:szCs w:val="24"/>
              </w:rPr>
              <w:t>ГРЕЧАНИ</w:t>
            </w:r>
          </w:p>
        </w:tc>
      </w:tr>
      <w:tr w:rsidR="00AF7BC0" w:rsidRPr="00E445C8" w14:paraId="2210C54E" w14:textId="77777777" w:rsidTr="00AF51D4">
        <w:tc>
          <w:tcPr>
            <w:tcW w:w="554" w:type="dxa"/>
          </w:tcPr>
          <w:p w14:paraId="074F88F7"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1</w:t>
            </w:r>
          </w:p>
        </w:tc>
        <w:tc>
          <w:tcPr>
            <w:tcW w:w="2631" w:type="dxa"/>
          </w:tcPr>
          <w:p w14:paraId="1146189E"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Бруківка (</w:t>
            </w:r>
            <w:proofErr w:type="spellStart"/>
            <w:r w:rsidRPr="00E445C8">
              <w:rPr>
                <w:rFonts w:ascii="Times New Roman" w:hAnsi="Times New Roman"/>
                <w:sz w:val="24"/>
                <w:szCs w:val="24"/>
              </w:rPr>
              <w:t>гантелька</w:t>
            </w:r>
            <w:proofErr w:type="spellEnd"/>
            <w:r w:rsidRPr="00E445C8">
              <w:rPr>
                <w:rFonts w:ascii="Times New Roman" w:hAnsi="Times New Roman"/>
                <w:sz w:val="24"/>
                <w:szCs w:val="24"/>
              </w:rPr>
              <w:t>, 80мм)</w:t>
            </w:r>
          </w:p>
        </w:tc>
        <w:tc>
          <w:tcPr>
            <w:tcW w:w="1593" w:type="dxa"/>
          </w:tcPr>
          <w:p w14:paraId="492B114E" w14:textId="77777777" w:rsidR="00AF7BC0" w:rsidRPr="00E445C8" w:rsidRDefault="00AF7BC0" w:rsidP="00AF51D4">
            <w:pPr>
              <w:jc w:val="center"/>
              <w:rPr>
                <w:rFonts w:ascii="Times New Roman" w:hAnsi="Times New Roman"/>
                <w:sz w:val="24"/>
                <w:szCs w:val="24"/>
                <w:vertAlign w:val="superscript"/>
              </w:rPr>
            </w:pPr>
            <w:r w:rsidRPr="00E445C8">
              <w:rPr>
                <w:rFonts w:ascii="Times New Roman" w:hAnsi="Times New Roman"/>
                <w:sz w:val="24"/>
                <w:szCs w:val="24"/>
              </w:rPr>
              <w:t>м</w:t>
            </w:r>
            <w:r w:rsidRPr="00E445C8">
              <w:rPr>
                <w:rFonts w:ascii="Times New Roman" w:hAnsi="Times New Roman"/>
                <w:sz w:val="24"/>
                <w:szCs w:val="24"/>
                <w:vertAlign w:val="superscript"/>
              </w:rPr>
              <w:t>2</w:t>
            </w:r>
          </w:p>
        </w:tc>
        <w:tc>
          <w:tcPr>
            <w:tcW w:w="1593" w:type="dxa"/>
          </w:tcPr>
          <w:p w14:paraId="1443C81D"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384,00</w:t>
            </w:r>
          </w:p>
        </w:tc>
        <w:tc>
          <w:tcPr>
            <w:tcW w:w="1594" w:type="dxa"/>
            <w:gridSpan w:val="2"/>
          </w:tcPr>
          <w:p w14:paraId="0760ADCC" w14:textId="4DE8ECA4" w:rsidR="00AF7BC0" w:rsidRPr="00E445C8" w:rsidRDefault="00AF7BC0" w:rsidP="00AF7BC0">
            <w:pPr>
              <w:rPr>
                <w:rFonts w:ascii="Times New Roman" w:hAnsi="Times New Roman"/>
                <w:sz w:val="24"/>
                <w:szCs w:val="24"/>
              </w:rPr>
            </w:pPr>
          </w:p>
        </w:tc>
        <w:tc>
          <w:tcPr>
            <w:tcW w:w="1606" w:type="dxa"/>
            <w:gridSpan w:val="2"/>
          </w:tcPr>
          <w:p w14:paraId="22F8137F" w14:textId="58933761" w:rsidR="00AF7BC0" w:rsidRPr="00E445C8" w:rsidRDefault="00AF7BC0" w:rsidP="00AF51D4">
            <w:pPr>
              <w:jc w:val="center"/>
              <w:rPr>
                <w:rFonts w:ascii="Times New Roman" w:hAnsi="Times New Roman"/>
                <w:sz w:val="24"/>
                <w:szCs w:val="24"/>
              </w:rPr>
            </w:pPr>
          </w:p>
        </w:tc>
      </w:tr>
      <w:tr w:rsidR="00AF7BC0" w:rsidRPr="00E445C8" w14:paraId="7C5896A0" w14:textId="77777777" w:rsidTr="00AF51D4">
        <w:tc>
          <w:tcPr>
            <w:tcW w:w="554" w:type="dxa"/>
          </w:tcPr>
          <w:p w14:paraId="786E16D3"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2</w:t>
            </w:r>
          </w:p>
        </w:tc>
        <w:tc>
          <w:tcPr>
            <w:tcW w:w="2631" w:type="dxa"/>
          </w:tcPr>
          <w:p w14:paraId="326EA686" w14:textId="77777777" w:rsidR="00AF7BC0" w:rsidRPr="00E445C8" w:rsidRDefault="00AF7BC0" w:rsidP="00AF51D4">
            <w:pPr>
              <w:rPr>
                <w:rFonts w:ascii="Times New Roman" w:hAnsi="Times New Roman"/>
                <w:sz w:val="24"/>
                <w:szCs w:val="24"/>
              </w:rPr>
            </w:pPr>
            <w:proofErr w:type="spellStart"/>
            <w:r w:rsidRPr="00E445C8">
              <w:rPr>
                <w:rFonts w:ascii="Times New Roman" w:hAnsi="Times New Roman"/>
                <w:sz w:val="24"/>
                <w:szCs w:val="24"/>
              </w:rPr>
              <w:t>Поребрик</w:t>
            </w:r>
            <w:proofErr w:type="spellEnd"/>
          </w:p>
        </w:tc>
        <w:tc>
          <w:tcPr>
            <w:tcW w:w="1593" w:type="dxa"/>
          </w:tcPr>
          <w:p w14:paraId="59F71E8C"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м/п</w:t>
            </w:r>
          </w:p>
        </w:tc>
        <w:tc>
          <w:tcPr>
            <w:tcW w:w="1593" w:type="dxa"/>
          </w:tcPr>
          <w:p w14:paraId="785BBFB7"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244,00</w:t>
            </w:r>
          </w:p>
        </w:tc>
        <w:tc>
          <w:tcPr>
            <w:tcW w:w="1594" w:type="dxa"/>
            <w:gridSpan w:val="2"/>
          </w:tcPr>
          <w:p w14:paraId="72D6CE08" w14:textId="49A0CE88" w:rsidR="00AF7BC0" w:rsidRPr="00E445C8" w:rsidRDefault="00AF7BC0" w:rsidP="00AF51D4">
            <w:pPr>
              <w:jc w:val="center"/>
              <w:rPr>
                <w:rFonts w:ascii="Times New Roman" w:hAnsi="Times New Roman"/>
                <w:sz w:val="24"/>
                <w:szCs w:val="24"/>
              </w:rPr>
            </w:pPr>
          </w:p>
        </w:tc>
        <w:tc>
          <w:tcPr>
            <w:tcW w:w="1606" w:type="dxa"/>
            <w:gridSpan w:val="2"/>
          </w:tcPr>
          <w:p w14:paraId="35AB012B" w14:textId="22C062F3" w:rsidR="00AF7BC0" w:rsidRPr="00E445C8" w:rsidRDefault="00AF7BC0" w:rsidP="00AF51D4">
            <w:pPr>
              <w:jc w:val="center"/>
              <w:rPr>
                <w:rFonts w:ascii="Times New Roman" w:hAnsi="Times New Roman"/>
                <w:sz w:val="24"/>
                <w:szCs w:val="24"/>
              </w:rPr>
            </w:pPr>
          </w:p>
        </w:tc>
      </w:tr>
      <w:tr w:rsidR="00AF7BC0" w:rsidRPr="00E445C8" w14:paraId="00B7F716" w14:textId="77777777" w:rsidTr="00AF51D4">
        <w:tc>
          <w:tcPr>
            <w:tcW w:w="6377" w:type="dxa"/>
            <w:gridSpan w:val="5"/>
          </w:tcPr>
          <w:p w14:paraId="6D976751" w14:textId="77777777" w:rsidR="00AF7BC0" w:rsidRPr="00E445C8" w:rsidRDefault="00AF7BC0" w:rsidP="00AF51D4">
            <w:pPr>
              <w:jc w:val="center"/>
              <w:rPr>
                <w:rFonts w:ascii="Times New Roman" w:hAnsi="Times New Roman"/>
                <w:sz w:val="24"/>
                <w:szCs w:val="24"/>
              </w:rPr>
            </w:pPr>
          </w:p>
        </w:tc>
        <w:tc>
          <w:tcPr>
            <w:tcW w:w="1588" w:type="dxa"/>
          </w:tcPr>
          <w:p w14:paraId="64637D8B" w14:textId="77777777" w:rsidR="00AF7BC0" w:rsidRPr="00E445C8" w:rsidRDefault="00AF7BC0" w:rsidP="00AF51D4">
            <w:pPr>
              <w:jc w:val="center"/>
              <w:rPr>
                <w:rFonts w:ascii="Times New Roman" w:hAnsi="Times New Roman"/>
                <w:b/>
                <w:sz w:val="24"/>
                <w:szCs w:val="24"/>
              </w:rPr>
            </w:pPr>
            <w:r w:rsidRPr="00E445C8">
              <w:rPr>
                <w:rFonts w:ascii="Times New Roman" w:hAnsi="Times New Roman"/>
                <w:b/>
                <w:sz w:val="24"/>
                <w:szCs w:val="24"/>
              </w:rPr>
              <w:t>Разом</w:t>
            </w:r>
          </w:p>
        </w:tc>
        <w:tc>
          <w:tcPr>
            <w:tcW w:w="1606" w:type="dxa"/>
            <w:gridSpan w:val="2"/>
          </w:tcPr>
          <w:p w14:paraId="57D425B8" w14:textId="39201179" w:rsidR="00AF7BC0" w:rsidRPr="00E445C8" w:rsidRDefault="00AF7BC0" w:rsidP="00AF51D4">
            <w:pPr>
              <w:jc w:val="center"/>
              <w:rPr>
                <w:rFonts w:ascii="Times New Roman" w:hAnsi="Times New Roman"/>
                <w:b/>
                <w:sz w:val="24"/>
                <w:szCs w:val="24"/>
              </w:rPr>
            </w:pPr>
          </w:p>
        </w:tc>
      </w:tr>
      <w:tr w:rsidR="00AF7BC0" w:rsidRPr="00E445C8" w14:paraId="7CAB0735" w14:textId="77777777" w:rsidTr="00AF51D4">
        <w:trPr>
          <w:trHeight w:val="423"/>
        </w:trPr>
        <w:tc>
          <w:tcPr>
            <w:tcW w:w="9571" w:type="dxa"/>
            <w:gridSpan w:val="8"/>
          </w:tcPr>
          <w:p w14:paraId="2C8EC868" w14:textId="77777777" w:rsidR="00AF7BC0" w:rsidRPr="00E445C8" w:rsidRDefault="00AF7BC0" w:rsidP="00AF51D4">
            <w:pPr>
              <w:jc w:val="center"/>
              <w:rPr>
                <w:rFonts w:ascii="Times New Roman" w:hAnsi="Times New Roman"/>
                <w:b/>
                <w:sz w:val="24"/>
                <w:szCs w:val="24"/>
              </w:rPr>
            </w:pPr>
            <w:r>
              <w:rPr>
                <w:rFonts w:ascii="Times New Roman" w:hAnsi="Times New Roman"/>
                <w:b/>
                <w:sz w:val="24"/>
                <w:szCs w:val="24"/>
              </w:rPr>
              <w:t>РАКОВО (АЛЕЯ СЛАВИ НОВА)</w:t>
            </w:r>
          </w:p>
        </w:tc>
      </w:tr>
      <w:tr w:rsidR="00AF7BC0" w:rsidRPr="00E445C8" w14:paraId="307D7CC4" w14:textId="77777777" w:rsidTr="00AF51D4">
        <w:tc>
          <w:tcPr>
            <w:tcW w:w="554" w:type="dxa"/>
          </w:tcPr>
          <w:p w14:paraId="48408842"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1</w:t>
            </w:r>
          </w:p>
        </w:tc>
        <w:tc>
          <w:tcPr>
            <w:tcW w:w="2631" w:type="dxa"/>
          </w:tcPr>
          <w:p w14:paraId="6EB821EB"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Бруківка (</w:t>
            </w:r>
            <w:proofErr w:type="spellStart"/>
            <w:r w:rsidRPr="00E445C8">
              <w:rPr>
                <w:rFonts w:ascii="Times New Roman" w:hAnsi="Times New Roman"/>
                <w:sz w:val="24"/>
                <w:szCs w:val="24"/>
              </w:rPr>
              <w:t>гантелька</w:t>
            </w:r>
            <w:proofErr w:type="spellEnd"/>
            <w:r w:rsidRPr="00E445C8">
              <w:rPr>
                <w:rFonts w:ascii="Times New Roman" w:hAnsi="Times New Roman"/>
                <w:sz w:val="24"/>
                <w:szCs w:val="24"/>
              </w:rPr>
              <w:t>, 80мм)</w:t>
            </w:r>
          </w:p>
        </w:tc>
        <w:tc>
          <w:tcPr>
            <w:tcW w:w="1593" w:type="dxa"/>
          </w:tcPr>
          <w:p w14:paraId="28FA1B53"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м</w:t>
            </w:r>
            <w:r w:rsidRPr="00E445C8">
              <w:rPr>
                <w:rFonts w:ascii="Times New Roman" w:hAnsi="Times New Roman"/>
                <w:sz w:val="24"/>
                <w:szCs w:val="24"/>
                <w:vertAlign w:val="superscript"/>
              </w:rPr>
              <w:t>2</w:t>
            </w:r>
          </w:p>
        </w:tc>
        <w:tc>
          <w:tcPr>
            <w:tcW w:w="1593" w:type="dxa"/>
          </w:tcPr>
          <w:p w14:paraId="1DF708CF"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450,00</w:t>
            </w:r>
          </w:p>
        </w:tc>
        <w:tc>
          <w:tcPr>
            <w:tcW w:w="1594" w:type="dxa"/>
            <w:gridSpan w:val="2"/>
          </w:tcPr>
          <w:p w14:paraId="2919B5E2" w14:textId="4091D803" w:rsidR="00AF7BC0" w:rsidRPr="00E445C8" w:rsidRDefault="00AF7BC0" w:rsidP="00AF51D4">
            <w:pPr>
              <w:jc w:val="center"/>
              <w:rPr>
                <w:rFonts w:ascii="Times New Roman" w:hAnsi="Times New Roman"/>
                <w:sz w:val="24"/>
                <w:szCs w:val="24"/>
              </w:rPr>
            </w:pPr>
          </w:p>
        </w:tc>
        <w:tc>
          <w:tcPr>
            <w:tcW w:w="1606" w:type="dxa"/>
            <w:gridSpan w:val="2"/>
          </w:tcPr>
          <w:p w14:paraId="5A6359EB" w14:textId="1E4B0F2C" w:rsidR="00AF7BC0" w:rsidRPr="00E445C8" w:rsidRDefault="00AF7BC0" w:rsidP="00AF51D4">
            <w:pPr>
              <w:jc w:val="center"/>
              <w:rPr>
                <w:rFonts w:ascii="Times New Roman" w:hAnsi="Times New Roman"/>
                <w:sz w:val="24"/>
                <w:szCs w:val="24"/>
              </w:rPr>
            </w:pPr>
          </w:p>
        </w:tc>
      </w:tr>
      <w:tr w:rsidR="00AF7BC0" w:rsidRPr="00E445C8" w14:paraId="0C7EDBE5" w14:textId="77777777" w:rsidTr="00AF51D4">
        <w:tc>
          <w:tcPr>
            <w:tcW w:w="554" w:type="dxa"/>
          </w:tcPr>
          <w:p w14:paraId="5928305C"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2</w:t>
            </w:r>
          </w:p>
        </w:tc>
        <w:tc>
          <w:tcPr>
            <w:tcW w:w="2631" w:type="dxa"/>
          </w:tcPr>
          <w:p w14:paraId="75D42C5C"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Бруківка (звичайна, 50мм)</w:t>
            </w:r>
          </w:p>
        </w:tc>
        <w:tc>
          <w:tcPr>
            <w:tcW w:w="1593" w:type="dxa"/>
          </w:tcPr>
          <w:p w14:paraId="67B6B7AF"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м</w:t>
            </w:r>
            <w:r w:rsidRPr="00E445C8">
              <w:rPr>
                <w:rFonts w:ascii="Times New Roman" w:hAnsi="Times New Roman"/>
                <w:sz w:val="24"/>
                <w:szCs w:val="24"/>
                <w:vertAlign w:val="superscript"/>
              </w:rPr>
              <w:t>2</w:t>
            </w:r>
          </w:p>
        </w:tc>
        <w:tc>
          <w:tcPr>
            <w:tcW w:w="1593" w:type="dxa"/>
          </w:tcPr>
          <w:p w14:paraId="67B1B4ED"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1250,00</w:t>
            </w:r>
          </w:p>
        </w:tc>
        <w:tc>
          <w:tcPr>
            <w:tcW w:w="1594" w:type="dxa"/>
            <w:gridSpan w:val="2"/>
          </w:tcPr>
          <w:p w14:paraId="2776C7B5" w14:textId="4106E054" w:rsidR="00AF7BC0" w:rsidRPr="00E445C8" w:rsidRDefault="00AF7BC0" w:rsidP="00AF51D4">
            <w:pPr>
              <w:jc w:val="center"/>
              <w:rPr>
                <w:rFonts w:ascii="Times New Roman" w:hAnsi="Times New Roman"/>
                <w:sz w:val="24"/>
                <w:szCs w:val="24"/>
              </w:rPr>
            </w:pPr>
          </w:p>
        </w:tc>
        <w:tc>
          <w:tcPr>
            <w:tcW w:w="1606" w:type="dxa"/>
            <w:gridSpan w:val="2"/>
          </w:tcPr>
          <w:p w14:paraId="12D83BE8" w14:textId="3FD8DE11" w:rsidR="00AF7BC0" w:rsidRPr="00E445C8" w:rsidRDefault="00AF7BC0" w:rsidP="00AF51D4">
            <w:pPr>
              <w:jc w:val="center"/>
              <w:rPr>
                <w:rFonts w:ascii="Times New Roman" w:hAnsi="Times New Roman"/>
                <w:sz w:val="24"/>
                <w:szCs w:val="24"/>
              </w:rPr>
            </w:pPr>
          </w:p>
        </w:tc>
      </w:tr>
      <w:tr w:rsidR="00AF7BC0" w:rsidRPr="00E445C8" w14:paraId="78AE0777" w14:textId="77777777" w:rsidTr="00AF51D4">
        <w:tc>
          <w:tcPr>
            <w:tcW w:w="554" w:type="dxa"/>
          </w:tcPr>
          <w:p w14:paraId="79C6A4E6"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3</w:t>
            </w:r>
          </w:p>
        </w:tc>
        <w:tc>
          <w:tcPr>
            <w:tcW w:w="2631" w:type="dxa"/>
          </w:tcPr>
          <w:p w14:paraId="54B0FB0C" w14:textId="77777777" w:rsidR="00AF7BC0" w:rsidRPr="00E445C8" w:rsidRDefault="00AF7BC0" w:rsidP="00AF51D4">
            <w:pPr>
              <w:rPr>
                <w:rFonts w:ascii="Times New Roman" w:hAnsi="Times New Roman"/>
                <w:sz w:val="24"/>
                <w:szCs w:val="24"/>
              </w:rPr>
            </w:pPr>
            <w:proofErr w:type="spellStart"/>
            <w:r w:rsidRPr="00E445C8">
              <w:rPr>
                <w:rFonts w:ascii="Times New Roman" w:hAnsi="Times New Roman"/>
                <w:sz w:val="24"/>
                <w:szCs w:val="24"/>
              </w:rPr>
              <w:t>Поребрик</w:t>
            </w:r>
            <w:proofErr w:type="spellEnd"/>
          </w:p>
        </w:tc>
        <w:tc>
          <w:tcPr>
            <w:tcW w:w="1593" w:type="dxa"/>
          </w:tcPr>
          <w:p w14:paraId="249BDFFD"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м/п</w:t>
            </w:r>
          </w:p>
        </w:tc>
        <w:tc>
          <w:tcPr>
            <w:tcW w:w="1593" w:type="dxa"/>
          </w:tcPr>
          <w:p w14:paraId="0AECC494"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1300,00</w:t>
            </w:r>
          </w:p>
        </w:tc>
        <w:tc>
          <w:tcPr>
            <w:tcW w:w="1594" w:type="dxa"/>
            <w:gridSpan w:val="2"/>
          </w:tcPr>
          <w:p w14:paraId="383E292C" w14:textId="7DCC0D0F" w:rsidR="00AF7BC0" w:rsidRPr="00E445C8" w:rsidRDefault="00AF7BC0" w:rsidP="00AF51D4">
            <w:pPr>
              <w:jc w:val="center"/>
              <w:rPr>
                <w:rFonts w:ascii="Times New Roman" w:hAnsi="Times New Roman"/>
                <w:sz w:val="24"/>
                <w:szCs w:val="24"/>
              </w:rPr>
            </w:pPr>
          </w:p>
        </w:tc>
        <w:tc>
          <w:tcPr>
            <w:tcW w:w="1606" w:type="dxa"/>
            <w:gridSpan w:val="2"/>
          </w:tcPr>
          <w:p w14:paraId="43BE5ACB" w14:textId="181E0551" w:rsidR="00AF7BC0" w:rsidRPr="00E445C8" w:rsidRDefault="00AF7BC0" w:rsidP="00AF51D4">
            <w:pPr>
              <w:jc w:val="center"/>
              <w:rPr>
                <w:rFonts w:ascii="Times New Roman" w:hAnsi="Times New Roman"/>
                <w:sz w:val="24"/>
                <w:szCs w:val="24"/>
              </w:rPr>
            </w:pPr>
          </w:p>
        </w:tc>
      </w:tr>
      <w:tr w:rsidR="00AF7BC0" w:rsidRPr="00E445C8" w14:paraId="4C77F851" w14:textId="77777777" w:rsidTr="00AF51D4">
        <w:tc>
          <w:tcPr>
            <w:tcW w:w="6371" w:type="dxa"/>
            <w:gridSpan w:val="4"/>
          </w:tcPr>
          <w:p w14:paraId="47616BBF" w14:textId="77777777" w:rsidR="00AF7BC0" w:rsidRPr="00E445C8" w:rsidRDefault="00AF7BC0" w:rsidP="00AF51D4">
            <w:pPr>
              <w:jc w:val="center"/>
              <w:rPr>
                <w:rFonts w:ascii="Times New Roman" w:hAnsi="Times New Roman"/>
                <w:sz w:val="24"/>
                <w:szCs w:val="24"/>
              </w:rPr>
            </w:pPr>
          </w:p>
        </w:tc>
        <w:tc>
          <w:tcPr>
            <w:tcW w:w="1602" w:type="dxa"/>
            <w:gridSpan w:val="3"/>
          </w:tcPr>
          <w:p w14:paraId="7F6F609D" w14:textId="77777777" w:rsidR="00AF7BC0" w:rsidRPr="00E445C8" w:rsidRDefault="00AF7BC0" w:rsidP="00AF51D4">
            <w:pPr>
              <w:jc w:val="center"/>
              <w:rPr>
                <w:rFonts w:ascii="Times New Roman" w:hAnsi="Times New Roman"/>
                <w:b/>
                <w:sz w:val="24"/>
                <w:szCs w:val="24"/>
              </w:rPr>
            </w:pPr>
            <w:r w:rsidRPr="00E445C8">
              <w:rPr>
                <w:rFonts w:ascii="Times New Roman" w:hAnsi="Times New Roman"/>
                <w:b/>
                <w:sz w:val="24"/>
                <w:szCs w:val="24"/>
              </w:rPr>
              <w:t>Разом</w:t>
            </w:r>
          </w:p>
        </w:tc>
        <w:tc>
          <w:tcPr>
            <w:tcW w:w="1598" w:type="dxa"/>
          </w:tcPr>
          <w:p w14:paraId="6EDA6C41" w14:textId="52BEBA7C" w:rsidR="00AF7BC0" w:rsidRPr="00E445C8" w:rsidRDefault="00AF7BC0" w:rsidP="00AF51D4">
            <w:pPr>
              <w:jc w:val="center"/>
              <w:rPr>
                <w:rFonts w:ascii="Times New Roman" w:hAnsi="Times New Roman"/>
                <w:b/>
                <w:sz w:val="24"/>
                <w:szCs w:val="24"/>
              </w:rPr>
            </w:pPr>
          </w:p>
        </w:tc>
      </w:tr>
      <w:tr w:rsidR="00AF7BC0" w:rsidRPr="00E445C8" w14:paraId="4DE89907" w14:textId="77777777" w:rsidTr="00AF51D4">
        <w:trPr>
          <w:trHeight w:val="411"/>
        </w:trPr>
        <w:tc>
          <w:tcPr>
            <w:tcW w:w="9571" w:type="dxa"/>
            <w:gridSpan w:val="8"/>
          </w:tcPr>
          <w:p w14:paraId="317E1B43" w14:textId="77777777" w:rsidR="00AF7BC0" w:rsidRPr="00E445C8" w:rsidRDefault="00AF7BC0" w:rsidP="00AF51D4">
            <w:pPr>
              <w:jc w:val="center"/>
              <w:rPr>
                <w:rFonts w:ascii="Times New Roman" w:hAnsi="Times New Roman"/>
                <w:b/>
                <w:sz w:val="24"/>
                <w:szCs w:val="24"/>
              </w:rPr>
            </w:pPr>
            <w:r>
              <w:rPr>
                <w:rFonts w:ascii="Times New Roman" w:hAnsi="Times New Roman"/>
                <w:b/>
                <w:sz w:val="24"/>
                <w:szCs w:val="24"/>
              </w:rPr>
              <w:t>РАКОВО (АЛЕЯ СЛАВИ 1 ДОРІЖКА)</w:t>
            </w:r>
          </w:p>
        </w:tc>
      </w:tr>
      <w:tr w:rsidR="00AF7BC0" w:rsidRPr="00E445C8" w14:paraId="0A8027CD" w14:textId="77777777" w:rsidTr="00AF51D4">
        <w:tc>
          <w:tcPr>
            <w:tcW w:w="554" w:type="dxa"/>
          </w:tcPr>
          <w:p w14:paraId="6F438A84"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2</w:t>
            </w:r>
          </w:p>
        </w:tc>
        <w:tc>
          <w:tcPr>
            <w:tcW w:w="2631" w:type="dxa"/>
          </w:tcPr>
          <w:p w14:paraId="0D25D627"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Бруківка (звичайна, 50мм)</w:t>
            </w:r>
          </w:p>
        </w:tc>
        <w:tc>
          <w:tcPr>
            <w:tcW w:w="1593" w:type="dxa"/>
          </w:tcPr>
          <w:p w14:paraId="7F9554BB"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м</w:t>
            </w:r>
            <w:r w:rsidRPr="00E445C8">
              <w:rPr>
                <w:rFonts w:ascii="Times New Roman" w:hAnsi="Times New Roman"/>
                <w:sz w:val="24"/>
                <w:szCs w:val="24"/>
                <w:vertAlign w:val="superscript"/>
              </w:rPr>
              <w:t>2</w:t>
            </w:r>
          </w:p>
        </w:tc>
        <w:tc>
          <w:tcPr>
            <w:tcW w:w="1593" w:type="dxa"/>
          </w:tcPr>
          <w:p w14:paraId="1EE07D7A"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200,00</w:t>
            </w:r>
          </w:p>
        </w:tc>
        <w:tc>
          <w:tcPr>
            <w:tcW w:w="1594" w:type="dxa"/>
            <w:gridSpan w:val="2"/>
          </w:tcPr>
          <w:p w14:paraId="253A6865" w14:textId="7A04FA84" w:rsidR="00AF7BC0" w:rsidRPr="00E445C8" w:rsidRDefault="00AF7BC0" w:rsidP="00AF51D4">
            <w:pPr>
              <w:jc w:val="center"/>
              <w:rPr>
                <w:rFonts w:ascii="Times New Roman" w:hAnsi="Times New Roman"/>
                <w:sz w:val="24"/>
                <w:szCs w:val="24"/>
              </w:rPr>
            </w:pPr>
          </w:p>
        </w:tc>
        <w:tc>
          <w:tcPr>
            <w:tcW w:w="1606" w:type="dxa"/>
            <w:gridSpan w:val="2"/>
          </w:tcPr>
          <w:p w14:paraId="4CC3B193" w14:textId="2C0B8122" w:rsidR="00AF7BC0" w:rsidRPr="00E445C8" w:rsidRDefault="00AF7BC0" w:rsidP="00AF51D4">
            <w:pPr>
              <w:jc w:val="center"/>
              <w:rPr>
                <w:rFonts w:ascii="Times New Roman" w:hAnsi="Times New Roman"/>
                <w:sz w:val="24"/>
                <w:szCs w:val="24"/>
              </w:rPr>
            </w:pPr>
          </w:p>
        </w:tc>
      </w:tr>
      <w:tr w:rsidR="00AF7BC0" w:rsidRPr="00E445C8" w14:paraId="2115DA7A" w14:textId="77777777" w:rsidTr="00AF51D4">
        <w:tc>
          <w:tcPr>
            <w:tcW w:w="554" w:type="dxa"/>
          </w:tcPr>
          <w:p w14:paraId="71839D51"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2</w:t>
            </w:r>
          </w:p>
        </w:tc>
        <w:tc>
          <w:tcPr>
            <w:tcW w:w="2631" w:type="dxa"/>
          </w:tcPr>
          <w:p w14:paraId="61370EF4" w14:textId="77777777" w:rsidR="00AF7BC0" w:rsidRPr="00E445C8" w:rsidRDefault="00AF7BC0" w:rsidP="00AF51D4">
            <w:pPr>
              <w:rPr>
                <w:rFonts w:ascii="Times New Roman" w:hAnsi="Times New Roman"/>
                <w:sz w:val="24"/>
                <w:szCs w:val="24"/>
              </w:rPr>
            </w:pPr>
            <w:proofErr w:type="spellStart"/>
            <w:r w:rsidRPr="00E445C8">
              <w:rPr>
                <w:rFonts w:ascii="Times New Roman" w:hAnsi="Times New Roman"/>
                <w:sz w:val="24"/>
                <w:szCs w:val="24"/>
              </w:rPr>
              <w:t>поребрик</w:t>
            </w:r>
            <w:proofErr w:type="spellEnd"/>
          </w:p>
        </w:tc>
        <w:tc>
          <w:tcPr>
            <w:tcW w:w="1593" w:type="dxa"/>
          </w:tcPr>
          <w:p w14:paraId="1845A173"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м/п</w:t>
            </w:r>
          </w:p>
        </w:tc>
        <w:tc>
          <w:tcPr>
            <w:tcW w:w="1593" w:type="dxa"/>
          </w:tcPr>
          <w:p w14:paraId="424F8774"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200,00</w:t>
            </w:r>
          </w:p>
        </w:tc>
        <w:tc>
          <w:tcPr>
            <w:tcW w:w="1594" w:type="dxa"/>
            <w:gridSpan w:val="2"/>
          </w:tcPr>
          <w:p w14:paraId="000C3C58" w14:textId="67BCD6AB" w:rsidR="00AF7BC0" w:rsidRPr="00E445C8" w:rsidRDefault="00AF7BC0" w:rsidP="00AF51D4">
            <w:pPr>
              <w:jc w:val="center"/>
              <w:rPr>
                <w:rFonts w:ascii="Times New Roman" w:hAnsi="Times New Roman"/>
                <w:sz w:val="24"/>
                <w:szCs w:val="24"/>
              </w:rPr>
            </w:pPr>
          </w:p>
        </w:tc>
        <w:tc>
          <w:tcPr>
            <w:tcW w:w="1606" w:type="dxa"/>
            <w:gridSpan w:val="2"/>
          </w:tcPr>
          <w:p w14:paraId="7073AF38" w14:textId="5065AD79" w:rsidR="00AF7BC0" w:rsidRPr="00E445C8" w:rsidRDefault="00AF7BC0" w:rsidP="00AF51D4">
            <w:pPr>
              <w:jc w:val="center"/>
              <w:rPr>
                <w:rFonts w:ascii="Times New Roman" w:hAnsi="Times New Roman"/>
                <w:sz w:val="24"/>
                <w:szCs w:val="24"/>
              </w:rPr>
            </w:pPr>
          </w:p>
        </w:tc>
      </w:tr>
      <w:tr w:rsidR="00AF7BC0" w:rsidRPr="00E445C8" w14:paraId="4234F5FE" w14:textId="77777777" w:rsidTr="00AF51D4">
        <w:tc>
          <w:tcPr>
            <w:tcW w:w="554" w:type="dxa"/>
          </w:tcPr>
          <w:p w14:paraId="5E6B476C"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3</w:t>
            </w:r>
          </w:p>
        </w:tc>
        <w:tc>
          <w:tcPr>
            <w:tcW w:w="2631" w:type="dxa"/>
          </w:tcPr>
          <w:p w14:paraId="549FD08D" w14:textId="78DB8483" w:rsidR="00AF7BC0" w:rsidRPr="00E445C8" w:rsidRDefault="00AF7BC0" w:rsidP="00AF51D4">
            <w:pPr>
              <w:rPr>
                <w:rFonts w:ascii="Times New Roman" w:hAnsi="Times New Roman"/>
                <w:sz w:val="24"/>
                <w:szCs w:val="24"/>
              </w:rPr>
            </w:pPr>
            <w:r w:rsidRPr="00E445C8">
              <w:rPr>
                <w:rFonts w:ascii="Times New Roman" w:hAnsi="Times New Roman"/>
                <w:sz w:val="24"/>
                <w:szCs w:val="24"/>
              </w:rPr>
              <w:t>бетонний бордюр</w:t>
            </w:r>
          </w:p>
        </w:tc>
        <w:tc>
          <w:tcPr>
            <w:tcW w:w="1593" w:type="dxa"/>
          </w:tcPr>
          <w:p w14:paraId="121094A8"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м/п</w:t>
            </w:r>
          </w:p>
        </w:tc>
        <w:tc>
          <w:tcPr>
            <w:tcW w:w="1593" w:type="dxa"/>
          </w:tcPr>
          <w:p w14:paraId="2123A5EF"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100,00</w:t>
            </w:r>
          </w:p>
        </w:tc>
        <w:tc>
          <w:tcPr>
            <w:tcW w:w="1594" w:type="dxa"/>
            <w:gridSpan w:val="2"/>
          </w:tcPr>
          <w:p w14:paraId="6FA17E70" w14:textId="5284448C" w:rsidR="00AF7BC0" w:rsidRPr="00E445C8" w:rsidRDefault="00AF7BC0" w:rsidP="00AF51D4">
            <w:pPr>
              <w:jc w:val="center"/>
              <w:rPr>
                <w:rFonts w:ascii="Times New Roman" w:hAnsi="Times New Roman"/>
                <w:sz w:val="24"/>
                <w:szCs w:val="24"/>
              </w:rPr>
            </w:pPr>
          </w:p>
        </w:tc>
        <w:tc>
          <w:tcPr>
            <w:tcW w:w="1606" w:type="dxa"/>
            <w:gridSpan w:val="2"/>
          </w:tcPr>
          <w:p w14:paraId="217C8CDE" w14:textId="37469450" w:rsidR="00AF7BC0" w:rsidRPr="00E445C8" w:rsidRDefault="00AF7BC0" w:rsidP="00AF51D4">
            <w:pPr>
              <w:jc w:val="center"/>
              <w:rPr>
                <w:rFonts w:ascii="Times New Roman" w:hAnsi="Times New Roman"/>
                <w:sz w:val="24"/>
                <w:szCs w:val="24"/>
              </w:rPr>
            </w:pPr>
          </w:p>
        </w:tc>
      </w:tr>
      <w:tr w:rsidR="00AF7BC0" w:rsidRPr="00E445C8" w14:paraId="36CA9F9C" w14:textId="77777777" w:rsidTr="00AF51D4">
        <w:tc>
          <w:tcPr>
            <w:tcW w:w="6371" w:type="dxa"/>
            <w:gridSpan w:val="4"/>
          </w:tcPr>
          <w:p w14:paraId="04CDE6D8" w14:textId="77777777" w:rsidR="00AF7BC0" w:rsidRPr="00E445C8" w:rsidRDefault="00AF7BC0" w:rsidP="00AF51D4">
            <w:pPr>
              <w:jc w:val="center"/>
              <w:rPr>
                <w:rFonts w:ascii="Times New Roman" w:hAnsi="Times New Roman"/>
                <w:sz w:val="24"/>
                <w:szCs w:val="24"/>
              </w:rPr>
            </w:pPr>
          </w:p>
        </w:tc>
        <w:tc>
          <w:tcPr>
            <w:tcW w:w="1594" w:type="dxa"/>
            <w:gridSpan w:val="2"/>
          </w:tcPr>
          <w:p w14:paraId="6A1DB094" w14:textId="29B498A8" w:rsidR="00AF7BC0" w:rsidRPr="00E445C8" w:rsidRDefault="00AF7BC0" w:rsidP="00AF51D4">
            <w:pPr>
              <w:jc w:val="center"/>
              <w:rPr>
                <w:rFonts w:ascii="Times New Roman" w:hAnsi="Times New Roman"/>
                <w:b/>
                <w:sz w:val="24"/>
                <w:szCs w:val="24"/>
              </w:rPr>
            </w:pPr>
          </w:p>
        </w:tc>
        <w:tc>
          <w:tcPr>
            <w:tcW w:w="1606" w:type="dxa"/>
            <w:gridSpan w:val="2"/>
          </w:tcPr>
          <w:p w14:paraId="100BFBE1" w14:textId="10512579" w:rsidR="00AF7BC0" w:rsidRPr="00E445C8" w:rsidRDefault="00AF7BC0" w:rsidP="00AF51D4">
            <w:pPr>
              <w:jc w:val="center"/>
              <w:rPr>
                <w:rFonts w:ascii="Times New Roman" w:hAnsi="Times New Roman"/>
                <w:b/>
                <w:sz w:val="24"/>
                <w:szCs w:val="24"/>
              </w:rPr>
            </w:pPr>
          </w:p>
        </w:tc>
      </w:tr>
      <w:tr w:rsidR="00AF7BC0" w:rsidRPr="00E445C8" w14:paraId="14990530" w14:textId="77777777" w:rsidTr="00AF51D4">
        <w:trPr>
          <w:trHeight w:val="427"/>
        </w:trPr>
        <w:tc>
          <w:tcPr>
            <w:tcW w:w="9571" w:type="dxa"/>
            <w:gridSpan w:val="8"/>
          </w:tcPr>
          <w:p w14:paraId="1659F858" w14:textId="77777777" w:rsidR="00AF7BC0" w:rsidRPr="00E445C8" w:rsidRDefault="00AF7BC0" w:rsidP="00AF51D4">
            <w:pPr>
              <w:jc w:val="center"/>
              <w:rPr>
                <w:rFonts w:ascii="Times New Roman" w:hAnsi="Times New Roman"/>
                <w:b/>
                <w:sz w:val="24"/>
                <w:szCs w:val="24"/>
              </w:rPr>
            </w:pPr>
            <w:r>
              <w:rPr>
                <w:rFonts w:ascii="Times New Roman" w:hAnsi="Times New Roman"/>
                <w:b/>
                <w:sz w:val="24"/>
                <w:szCs w:val="24"/>
              </w:rPr>
              <w:t>РАКОВО (24 СЕКТОР)</w:t>
            </w:r>
          </w:p>
        </w:tc>
      </w:tr>
      <w:tr w:rsidR="00AF7BC0" w:rsidRPr="00E445C8" w14:paraId="590ACBC2" w14:textId="77777777" w:rsidTr="00AF51D4">
        <w:tc>
          <w:tcPr>
            <w:tcW w:w="554" w:type="dxa"/>
          </w:tcPr>
          <w:p w14:paraId="4D68C546"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1</w:t>
            </w:r>
          </w:p>
        </w:tc>
        <w:tc>
          <w:tcPr>
            <w:tcW w:w="2631" w:type="dxa"/>
          </w:tcPr>
          <w:p w14:paraId="4764E92B"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Бруківка (звичайна, 50мм)</w:t>
            </w:r>
          </w:p>
        </w:tc>
        <w:tc>
          <w:tcPr>
            <w:tcW w:w="1593" w:type="dxa"/>
          </w:tcPr>
          <w:p w14:paraId="0551EF31"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м</w:t>
            </w:r>
            <w:r w:rsidRPr="00E445C8">
              <w:rPr>
                <w:rFonts w:ascii="Times New Roman" w:hAnsi="Times New Roman"/>
                <w:sz w:val="24"/>
                <w:szCs w:val="24"/>
                <w:vertAlign w:val="superscript"/>
              </w:rPr>
              <w:t>2</w:t>
            </w:r>
          </w:p>
        </w:tc>
        <w:tc>
          <w:tcPr>
            <w:tcW w:w="1593" w:type="dxa"/>
          </w:tcPr>
          <w:p w14:paraId="3351D2BD"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300,00</w:t>
            </w:r>
          </w:p>
        </w:tc>
        <w:tc>
          <w:tcPr>
            <w:tcW w:w="1594" w:type="dxa"/>
            <w:gridSpan w:val="2"/>
          </w:tcPr>
          <w:p w14:paraId="650E6F61" w14:textId="14174E87" w:rsidR="00AF7BC0" w:rsidRPr="00E445C8" w:rsidRDefault="00AF7BC0" w:rsidP="00AF51D4">
            <w:pPr>
              <w:jc w:val="center"/>
              <w:rPr>
                <w:rFonts w:ascii="Times New Roman" w:hAnsi="Times New Roman"/>
                <w:sz w:val="24"/>
                <w:szCs w:val="24"/>
              </w:rPr>
            </w:pPr>
          </w:p>
        </w:tc>
        <w:tc>
          <w:tcPr>
            <w:tcW w:w="1606" w:type="dxa"/>
            <w:gridSpan w:val="2"/>
          </w:tcPr>
          <w:p w14:paraId="75D3CA74" w14:textId="5D2C5407" w:rsidR="00AF7BC0" w:rsidRPr="00E445C8" w:rsidRDefault="00AF7BC0" w:rsidP="00AF51D4">
            <w:pPr>
              <w:jc w:val="center"/>
              <w:rPr>
                <w:rFonts w:ascii="Times New Roman" w:hAnsi="Times New Roman"/>
                <w:sz w:val="24"/>
                <w:szCs w:val="24"/>
              </w:rPr>
            </w:pPr>
          </w:p>
        </w:tc>
      </w:tr>
      <w:tr w:rsidR="00AF7BC0" w:rsidRPr="00E445C8" w14:paraId="3BA2D052" w14:textId="77777777" w:rsidTr="00AF51D4">
        <w:tc>
          <w:tcPr>
            <w:tcW w:w="554" w:type="dxa"/>
          </w:tcPr>
          <w:p w14:paraId="0E37C8FE" w14:textId="77777777" w:rsidR="00AF7BC0" w:rsidRPr="00E445C8" w:rsidRDefault="00AF7BC0" w:rsidP="00AF51D4">
            <w:pPr>
              <w:rPr>
                <w:rFonts w:ascii="Times New Roman" w:hAnsi="Times New Roman"/>
                <w:sz w:val="24"/>
                <w:szCs w:val="24"/>
              </w:rPr>
            </w:pPr>
            <w:r w:rsidRPr="00E445C8">
              <w:rPr>
                <w:rFonts w:ascii="Times New Roman" w:hAnsi="Times New Roman"/>
                <w:sz w:val="24"/>
                <w:szCs w:val="24"/>
              </w:rPr>
              <w:t>2</w:t>
            </w:r>
          </w:p>
        </w:tc>
        <w:tc>
          <w:tcPr>
            <w:tcW w:w="2631" w:type="dxa"/>
          </w:tcPr>
          <w:p w14:paraId="0D2660E3" w14:textId="77777777" w:rsidR="00AF7BC0" w:rsidRPr="00E445C8" w:rsidRDefault="00AF7BC0" w:rsidP="00AF51D4">
            <w:pPr>
              <w:rPr>
                <w:rFonts w:ascii="Times New Roman" w:hAnsi="Times New Roman"/>
                <w:sz w:val="24"/>
                <w:szCs w:val="24"/>
              </w:rPr>
            </w:pPr>
            <w:proofErr w:type="spellStart"/>
            <w:r w:rsidRPr="00E445C8">
              <w:rPr>
                <w:rFonts w:ascii="Times New Roman" w:hAnsi="Times New Roman"/>
                <w:sz w:val="24"/>
                <w:szCs w:val="24"/>
              </w:rPr>
              <w:t>Поребрик</w:t>
            </w:r>
            <w:proofErr w:type="spellEnd"/>
          </w:p>
        </w:tc>
        <w:tc>
          <w:tcPr>
            <w:tcW w:w="1593" w:type="dxa"/>
          </w:tcPr>
          <w:p w14:paraId="145FA92D"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м/п</w:t>
            </w:r>
          </w:p>
        </w:tc>
        <w:tc>
          <w:tcPr>
            <w:tcW w:w="1593" w:type="dxa"/>
          </w:tcPr>
          <w:p w14:paraId="34E9EC7B" w14:textId="77777777" w:rsidR="00AF7BC0" w:rsidRPr="00E445C8" w:rsidRDefault="00AF7BC0" w:rsidP="00AF51D4">
            <w:pPr>
              <w:jc w:val="center"/>
              <w:rPr>
                <w:rFonts w:ascii="Times New Roman" w:hAnsi="Times New Roman"/>
                <w:sz w:val="24"/>
                <w:szCs w:val="24"/>
              </w:rPr>
            </w:pPr>
            <w:r w:rsidRPr="00E445C8">
              <w:rPr>
                <w:rFonts w:ascii="Times New Roman" w:hAnsi="Times New Roman"/>
                <w:sz w:val="24"/>
                <w:szCs w:val="24"/>
              </w:rPr>
              <w:t>250,00</w:t>
            </w:r>
          </w:p>
        </w:tc>
        <w:tc>
          <w:tcPr>
            <w:tcW w:w="1594" w:type="dxa"/>
            <w:gridSpan w:val="2"/>
          </w:tcPr>
          <w:p w14:paraId="0D21E8F4" w14:textId="0F5729AC" w:rsidR="00AF7BC0" w:rsidRPr="00E445C8" w:rsidRDefault="00AF7BC0" w:rsidP="00AF51D4">
            <w:pPr>
              <w:jc w:val="center"/>
              <w:rPr>
                <w:rFonts w:ascii="Times New Roman" w:hAnsi="Times New Roman"/>
                <w:sz w:val="24"/>
                <w:szCs w:val="24"/>
              </w:rPr>
            </w:pPr>
          </w:p>
        </w:tc>
        <w:tc>
          <w:tcPr>
            <w:tcW w:w="1606" w:type="dxa"/>
            <w:gridSpan w:val="2"/>
          </w:tcPr>
          <w:p w14:paraId="68F289F1" w14:textId="08A07939" w:rsidR="00AF7BC0" w:rsidRPr="00E445C8" w:rsidRDefault="00AF7BC0" w:rsidP="00AF51D4">
            <w:pPr>
              <w:jc w:val="center"/>
              <w:rPr>
                <w:rFonts w:ascii="Times New Roman" w:hAnsi="Times New Roman"/>
                <w:sz w:val="24"/>
                <w:szCs w:val="24"/>
              </w:rPr>
            </w:pPr>
          </w:p>
        </w:tc>
      </w:tr>
      <w:tr w:rsidR="00AF7BC0" w:rsidRPr="00E445C8" w14:paraId="4B9F005D" w14:textId="77777777" w:rsidTr="00AF51D4">
        <w:tc>
          <w:tcPr>
            <w:tcW w:w="6371" w:type="dxa"/>
            <w:gridSpan w:val="4"/>
          </w:tcPr>
          <w:p w14:paraId="701EB799" w14:textId="77777777" w:rsidR="00AF7BC0" w:rsidRPr="00E445C8" w:rsidRDefault="00AF7BC0" w:rsidP="00AF51D4">
            <w:pPr>
              <w:jc w:val="center"/>
              <w:rPr>
                <w:rFonts w:ascii="Times New Roman" w:hAnsi="Times New Roman"/>
                <w:sz w:val="24"/>
                <w:szCs w:val="24"/>
              </w:rPr>
            </w:pPr>
          </w:p>
        </w:tc>
        <w:tc>
          <w:tcPr>
            <w:tcW w:w="1594" w:type="dxa"/>
            <w:gridSpan w:val="2"/>
          </w:tcPr>
          <w:p w14:paraId="6576524E" w14:textId="77777777" w:rsidR="00AF7BC0" w:rsidRPr="00E445C8" w:rsidRDefault="00AF7BC0" w:rsidP="00AF51D4">
            <w:pPr>
              <w:jc w:val="center"/>
              <w:rPr>
                <w:rFonts w:ascii="Times New Roman" w:hAnsi="Times New Roman"/>
                <w:b/>
                <w:sz w:val="24"/>
                <w:szCs w:val="24"/>
              </w:rPr>
            </w:pPr>
            <w:r w:rsidRPr="00E445C8">
              <w:rPr>
                <w:rFonts w:ascii="Times New Roman" w:hAnsi="Times New Roman"/>
                <w:b/>
                <w:sz w:val="24"/>
                <w:szCs w:val="24"/>
              </w:rPr>
              <w:t>Разом</w:t>
            </w:r>
          </w:p>
        </w:tc>
        <w:tc>
          <w:tcPr>
            <w:tcW w:w="1606" w:type="dxa"/>
            <w:gridSpan w:val="2"/>
          </w:tcPr>
          <w:p w14:paraId="07405F91" w14:textId="1DE6542C" w:rsidR="00AF7BC0" w:rsidRPr="00E445C8" w:rsidRDefault="00AF7BC0" w:rsidP="00AF51D4">
            <w:pPr>
              <w:jc w:val="center"/>
              <w:rPr>
                <w:rFonts w:ascii="Times New Roman" w:hAnsi="Times New Roman"/>
                <w:b/>
                <w:sz w:val="24"/>
                <w:szCs w:val="24"/>
              </w:rPr>
            </w:pPr>
          </w:p>
        </w:tc>
      </w:tr>
    </w:tbl>
    <w:p w14:paraId="48B2FE6E" w14:textId="77777777" w:rsidR="00B339F6" w:rsidRPr="00AD4CBF" w:rsidRDefault="00B339F6" w:rsidP="00B339F6">
      <w:pPr>
        <w:spacing w:after="0" w:line="240" w:lineRule="auto"/>
        <w:ind w:left="720"/>
        <w:rPr>
          <w:rFonts w:ascii="Times New Roman" w:hAnsi="Times New Roman"/>
          <w:sz w:val="24"/>
          <w:szCs w:val="24"/>
          <w:lang w:eastAsia="ru-RU"/>
        </w:rPr>
      </w:pPr>
    </w:p>
    <w:p w14:paraId="15D79D74" w14:textId="77777777" w:rsidR="00991F0E" w:rsidRPr="00AD4CBF" w:rsidRDefault="003E4120" w:rsidP="00FC3DFE">
      <w:pPr>
        <w:pStyle w:val="a6"/>
        <w:numPr>
          <w:ilvl w:val="0"/>
          <w:numId w:val="35"/>
        </w:numPr>
        <w:spacing w:after="0" w:line="240" w:lineRule="auto"/>
        <w:rPr>
          <w:rFonts w:ascii="Times New Roman" w:hAnsi="Times New Roman"/>
          <w:b/>
          <w:sz w:val="24"/>
          <w:szCs w:val="24"/>
          <w:lang w:eastAsia="ru-RU"/>
        </w:rPr>
      </w:pPr>
      <w:r>
        <w:rPr>
          <w:rFonts w:ascii="Times New Roman" w:hAnsi="Times New Roman"/>
          <w:b/>
          <w:sz w:val="24"/>
          <w:szCs w:val="24"/>
          <w:lang w:eastAsia="ru-RU"/>
        </w:rPr>
        <w:t>Технічні</w:t>
      </w:r>
      <w:r w:rsidR="00FC3DFE" w:rsidRPr="00AD4CBF">
        <w:rPr>
          <w:rFonts w:ascii="Times New Roman" w:hAnsi="Times New Roman"/>
          <w:b/>
          <w:sz w:val="24"/>
          <w:szCs w:val="24"/>
          <w:lang w:eastAsia="ru-RU"/>
        </w:rPr>
        <w:t xml:space="preserve"> вимоги:</w:t>
      </w:r>
    </w:p>
    <w:p w14:paraId="0BC0164E" w14:textId="77777777" w:rsidR="00FC3DFE" w:rsidRDefault="00FC3DFE" w:rsidP="003E4120">
      <w:pPr>
        <w:pStyle w:val="a6"/>
        <w:numPr>
          <w:ilvl w:val="1"/>
          <w:numId w:val="35"/>
        </w:numPr>
        <w:spacing w:after="0" w:line="240" w:lineRule="auto"/>
        <w:jc w:val="both"/>
        <w:rPr>
          <w:rFonts w:ascii="Times New Roman" w:hAnsi="Times New Roman"/>
          <w:sz w:val="24"/>
          <w:szCs w:val="24"/>
          <w:lang w:eastAsia="ru-RU"/>
        </w:rPr>
      </w:pPr>
      <w:r w:rsidRPr="00AD4CBF">
        <w:rPr>
          <w:rFonts w:ascii="Times New Roman" w:hAnsi="Times New Roman"/>
          <w:sz w:val="24"/>
          <w:szCs w:val="24"/>
          <w:lang w:eastAsia="ru-RU"/>
        </w:rPr>
        <w:t>Товар повинен бути новим,</w:t>
      </w:r>
      <w:r w:rsidR="00D71C8B">
        <w:rPr>
          <w:rFonts w:ascii="Times New Roman" w:hAnsi="Times New Roman"/>
          <w:sz w:val="24"/>
          <w:szCs w:val="24"/>
          <w:lang w:eastAsia="ru-RU"/>
        </w:rPr>
        <w:t xml:space="preserve"> </w:t>
      </w:r>
      <w:r w:rsidR="003E4120">
        <w:rPr>
          <w:rFonts w:ascii="Times New Roman" w:hAnsi="Times New Roman"/>
          <w:sz w:val="24"/>
          <w:szCs w:val="24"/>
          <w:lang w:eastAsia="ru-RU"/>
        </w:rPr>
        <w:t>2023 року виготовлення</w:t>
      </w:r>
      <w:r w:rsidRPr="00AD4CBF">
        <w:rPr>
          <w:rFonts w:ascii="Times New Roman" w:hAnsi="Times New Roman"/>
          <w:sz w:val="24"/>
          <w:szCs w:val="24"/>
          <w:lang w:eastAsia="ru-RU"/>
        </w:rPr>
        <w:t xml:space="preserve"> </w:t>
      </w:r>
      <w:r w:rsidR="009C1468">
        <w:rPr>
          <w:rFonts w:ascii="Times New Roman" w:hAnsi="Times New Roman"/>
          <w:sz w:val="24"/>
          <w:szCs w:val="24"/>
          <w:lang w:eastAsia="ru-RU"/>
        </w:rPr>
        <w:t xml:space="preserve">та </w:t>
      </w:r>
      <w:r w:rsidRPr="00AD4CBF">
        <w:rPr>
          <w:rFonts w:ascii="Times New Roman" w:hAnsi="Times New Roman"/>
          <w:sz w:val="24"/>
          <w:szCs w:val="24"/>
          <w:lang w:eastAsia="ru-RU"/>
        </w:rPr>
        <w:t>таким</w:t>
      </w:r>
      <w:r w:rsidR="009C1468">
        <w:rPr>
          <w:rFonts w:ascii="Times New Roman" w:hAnsi="Times New Roman"/>
          <w:sz w:val="24"/>
          <w:szCs w:val="24"/>
          <w:lang w:eastAsia="ru-RU"/>
        </w:rPr>
        <w:t>,</w:t>
      </w:r>
      <w:r w:rsidRPr="00AD4CBF">
        <w:rPr>
          <w:rFonts w:ascii="Times New Roman" w:hAnsi="Times New Roman"/>
          <w:sz w:val="24"/>
          <w:szCs w:val="24"/>
          <w:lang w:eastAsia="ru-RU"/>
        </w:rPr>
        <w:t xml:space="preserve"> що не був у використанні.</w:t>
      </w:r>
    </w:p>
    <w:p w14:paraId="6324536C" w14:textId="7B852B91" w:rsidR="003E4120" w:rsidRPr="00AD4CBF" w:rsidRDefault="009C1468" w:rsidP="003E4120">
      <w:pPr>
        <w:pStyle w:val="a6"/>
        <w:numPr>
          <w:ilvl w:val="1"/>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Запропонований У</w:t>
      </w:r>
      <w:r w:rsidR="003E4120">
        <w:rPr>
          <w:rFonts w:ascii="Times New Roman" w:hAnsi="Times New Roman"/>
          <w:sz w:val="24"/>
          <w:szCs w:val="24"/>
          <w:lang w:eastAsia="ru-RU"/>
        </w:rPr>
        <w:t xml:space="preserve">часником товар повинен відповідати вимогам </w:t>
      </w:r>
      <w:r w:rsidR="003E4120" w:rsidRPr="003E4120">
        <w:rPr>
          <w:rFonts w:ascii="Times New Roman" w:hAnsi="Times New Roman"/>
          <w:sz w:val="24"/>
          <w:szCs w:val="24"/>
          <w:lang w:eastAsia="ru-RU"/>
        </w:rPr>
        <w:t>ДСТУ</w:t>
      </w:r>
      <w:r w:rsidR="003E4120">
        <w:rPr>
          <w:rFonts w:ascii="Times New Roman" w:hAnsi="Times New Roman"/>
          <w:sz w:val="24"/>
          <w:szCs w:val="24"/>
          <w:lang w:eastAsia="ru-RU"/>
        </w:rPr>
        <w:t>.</w:t>
      </w:r>
    </w:p>
    <w:p w14:paraId="03A15312" w14:textId="77777777" w:rsidR="003E4120" w:rsidRDefault="003E4120" w:rsidP="003E4120">
      <w:pPr>
        <w:pStyle w:val="a6"/>
        <w:numPr>
          <w:ilvl w:val="1"/>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w:t>
      </w:r>
      <w:r w:rsidRPr="003E4120">
        <w:rPr>
          <w:rFonts w:ascii="Times New Roman" w:hAnsi="Times New Roman"/>
          <w:sz w:val="24"/>
          <w:szCs w:val="24"/>
          <w:lang w:eastAsia="ru-RU"/>
        </w:rPr>
        <w:t xml:space="preserve">а кожній упаковці товару </w:t>
      </w:r>
      <w:r>
        <w:rPr>
          <w:rFonts w:ascii="Times New Roman" w:hAnsi="Times New Roman"/>
          <w:sz w:val="24"/>
          <w:szCs w:val="24"/>
          <w:lang w:eastAsia="ru-RU"/>
        </w:rPr>
        <w:t>мають бути такі</w:t>
      </w:r>
      <w:r w:rsidRPr="003E4120">
        <w:rPr>
          <w:rFonts w:ascii="Times New Roman" w:hAnsi="Times New Roman"/>
          <w:sz w:val="24"/>
          <w:szCs w:val="24"/>
          <w:lang w:eastAsia="ru-RU"/>
        </w:rPr>
        <w:t xml:space="preserve"> маркування </w:t>
      </w:r>
      <w:r>
        <w:rPr>
          <w:rFonts w:ascii="Times New Roman" w:hAnsi="Times New Roman"/>
          <w:sz w:val="24"/>
          <w:szCs w:val="24"/>
          <w:lang w:eastAsia="ru-RU"/>
        </w:rPr>
        <w:t>українською мовою</w:t>
      </w:r>
      <w:r w:rsidRPr="003E4120">
        <w:rPr>
          <w:rFonts w:ascii="Times New Roman" w:hAnsi="Times New Roman"/>
          <w:sz w:val="24"/>
          <w:szCs w:val="24"/>
          <w:lang w:eastAsia="ru-RU"/>
        </w:rPr>
        <w:t>:</w:t>
      </w:r>
    </w:p>
    <w:p w14:paraId="5EFC7E2D" w14:textId="77777777" w:rsidR="00B339F6" w:rsidRDefault="003E4120" w:rsidP="003E4120">
      <w:pPr>
        <w:pStyle w:val="a6"/>
        <w:spacing w:after="0" w:line="240" w:lineRule="auto"/>
        <w:ind w:left="420"/>
        <w:jc w:val="both"/>
        <w:rPr>
          <w:rFonts w:ascii="Times New Roman" w:hAnsi="Times New Roman"/>
          <w:sz w:val="24"/>
          <w:szCs w:val="24"/>
          <w:lang w:eastAsia="ru-RU"/>
        </w:rPr>
      </w:pPr>
      <w:r w:rsidRPr="003E412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E4120">
        <w:rPr>
          <w:rFonts w:ascii="Times New Roman" w:hAnsi="Times New Roman"/>
          <w:sz w:val="24"/>
          <w:szCs w:val="24"/>
          <w:lang w:eastAsia="ru-RU"/>
        </w:rPr>
        <w:t>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w:t>
      </w:r>
      <w:r>
        <w:rPr>
          <w:rFonts w:ascii="Times New Roman" w:hAnsi="Times New Roman"/>
          <w:sz w:val="24"/>
          <w:szCs w:val="24"/>
          <w:lang w:eastAsia="ru-RU"/>
        </w:rPr>
        <w:t>.</w:t>
      </w:r>
    </w:p>
    <w:p w14:paraId="17817DBC" w14:textId="77777777" w:rsidR="003E4120" w:rsidRDefault="003E4120" w:rsidP="003E41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2.3. </w:t>
      </w:r>
      <w:r w:rsidRPr="003E4120">
        <w:rPr>
          <w:rFonts w:ascii="Times New Roman" w:hAnsi="Times New Roman"/>
          <w:sz w:val="24"/>
          <w:szCs w:val="24"/>
          <w:lang w:eastAsia="ru-RU"/>
        </w:rPr>
        <w:t>Вироби повинні мати правильну геометричну форму.</w:t>
      </w:r>
      <w:r w:rsidRPr="003E4120">
        <w:rPr>
          <w:rFonts w:ascii="Times New Roman" w:hAnsi="Times New Roman"/>
          <w:sz w:val="24"/>
          <w:szCs w:val="24"/>
          <w:lang w:eastAsia="ru-RU"/>
        </w:rPr>
        <w:tab/>
      </w:r>
      <w:r w:rsidRPr="003E4120">
        <w:rPr>
          <w:rFonts w:ascii="Times New Roman" w:hAnsi="Times New Roman"/>
          <w:sz w:val="24"/>
          <w:szCs w:val="24"/>
          <w:lang w:eastAsia="ru-RU"/>
        </w:rPr>
        <w:tab/>
      </w:r>
    </w:p>
    <w:p w14:paraId="5DC152A9" w14:textId="77777777" w:rsidR="003E4120" w:rsidRDefault="003E4120" w:rsidP="003E41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3E4120">
        <w:rPr>
          <w:rFonts w:ascii="Times New Roman" w:hAnsi="Times New Roman"/>
          <w:sz w:val="24"/>
          <w:szCs w:val="24"/>
          <w:lang w:eastAsia="ru-RU"/>
        </w:rPr>
        <w:t>Граничні відхилення від нормативних розмірів виробу не повинні перевищувати ±2мм.</w:t>
      </w:r>
    </w:p>
    <w:p w14:paraId="5C8D1487" w14:textId="77777777" w:rsidR="003E4120" w:rsidRDefault="003E4120" w:rsidP="003E41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 Гарантій термін зберігання – не менше 12-ти місяців з дати виготовлення.</w:t>
      </w:r>
    </w:p>
    <w:p w14:paraId="2B5977E7" w14:textId="77777777" w:rsidR="003E4120" w:rsidRPr="003E4120" w:rsidRDefault="003E4120" w:rsidP="003E4120">
      <w:pPr>
        <w:spacing w:after="0" w:line="240" w:lineRule="auto"/>
        <w:jc w:val="both"/>
        <w:rPr>
          <w:rFonts w:ascii="Times New Roman" w:hAnsi="Times New Roman"/>
          <w:sz w:val="24"/>
          <w:szCs w:val="24"/>
          <w:lang w:eastAsia="ru-RU"/>
        </w:rPr>
      </w:pPr>
    </w:p>
    <w:p w14:paraId="2259B23C" w14:textId="77777777" w:rsidR="00991F0E" w:rsidRPr="00AD4CBF" w:rsidRDefault="00991F0E" w:rsidP="00FC3DFE">
      <w:pPr>
        <w:pStyle w:val="a6"/>
        <w:numPr>
          <w:ilvl w:val="0"/>
          <w:numId w:val="35"/>
        </w:numPr>
        <w:spacing w:after="0" w:line="240" w:lineRule="auto"/>
        <w:rPr>
          <w:rFonts w:ascii="Times New Roman" w:hAnsi="Times New Roman"/>
          <w:sz w:val="24"/>
          <w:szCs w:val="24"/>
          <w:lang w:eastAsia="ru-RU"/>
        </w:rPr>
      </w:pPr>
      <w:r w:rsidRPr="00AD4CBF">
        <w:rPr>
          <w:rFonts w:ascii="Times New Roman" w:hAnsi="Times New Roman"/>
          <w:b/>
          <w:sz w:val="24"/>
          <w:szCs w:val="24"/>
          <w:lang w:eastAsia="ru-RU"/>
        </w:rPr>
        <w:t>Учасник у складі своєї тендерної пропозиції повинен надати:</w:t>
      </w:r>
    </w:p>
    <w:p w14:paraId="66176F0D" w14:textId="01708A93" w:rsidR="00AD4CBF" w:rsidRDefault="00991F0E" w:rsidP="00AD4CBF">
      <w:pPr>
        <w:pStyle w:val="a6"/>
        <w:numPr>
          <w:ilvl w:val="1"/>
          <w:numId w:val="35"/>
        </w:numPr>
        <w:spacing w:after="0" w:line="240" w:lineRule="auto"/>
        <w:jc w:val="both"/>
        <w:rPr>
          <w:rFonts w:ascii="Times New Roman" w:hAnsi="Times New Roman"/>
          <w:sz w:val="24"/>
          <w:szCs w:val="24"/>
          <w:lang w:eastAsia="ru-RU"/>
        </w:rPr>
      </w:pPr>
      <w:r w:rsidRPr="00AD4CBF">
        <w:rPr>
          <w:rFonts w:ascii="Times New Roman" w:hAnsi="Times New Roman"/>
          <w:sz w:val="24"/>
          <w:szCs w:val="24"/>
          <w:lang w:eastAsia="ru-RU"/>
        </w:rPr>
        <w:t xml:space="preserve">Діючий сертифікат </w:t>
      </w:r>
      <w:r w:rsidR="00FC3DFE" w:rsidRPr="00AD4CBF">
        <w:rPr>
          <w:rFonts w:ascii="Times New Roman" w:hAnsi="Times New Roman"/>
          <w:sz w:val="24"/>
          <w:szCs w:val="24"/>
          <w:lang w:eastAsia="ru-RU"/>
        </w:rPr>
        <w:t xml:space="preserve">відповідності </w:t>
      </w:r>
      <w:r w:rsidR="003E4120" w:rsidRPr="003E4120">
        <w:rPr>
          <w:rFonts w:ascii="Times New Roman" w:hAnsi="Times New Roman"/>
          <w:sz w:val="24"/>
          <w:szCs w:val="24"/>
          <w:lang w:eastAsia="ru-RU"/>
        </w:rPr>
        <w:t>ДСТУ Б</w:t>
      </w:r>
      <w:r w:rsidR="00AF7BC0">
        <w:rPr>
          <w:rFonts w:ascii="Times New Roman" w:hAnsi="Times New Roman"/>
          <w:sz w:val="24"/>
          <w:szCs w:val="24"/>
          <w:lang w:eastAsia="ru-RU"/>
        </w:rPr>
        <w:t xml:space="preserve"> </w:t>
      </w:r>
      <w:r w:rsidR="003E4120">
        <w:rPr>
          <w:rFonts w:ascii="Times New Roman" w:hAnsi="Times New Roman"/>
          <w:sz w:val="24"/>
          <w:szCs w:val="24"/>
          <w:lang w:eastAsia="ru-RU"/>
        </w:rPr>
        <w:t>виданим уповноваженим органом сертифікації.</w:t>
      </w:r>
    </w:p>
    <w:p w14:paraId="2C0C3BF6" w14:textId="77777777" w:rsidR="003E4120" w:rsidRDefault="003E4120" w:rsidP="00AD4CBF">
      <w:pPr>
        <w:pStyle w:val="a6"/>
        <w:numPr>
          <w:ilvl w:val="1"/>
          <w:numId w:val="3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Гарантій лист у довільній формі про запропонований учасником товар, що підтверджує вимоги зазначені у п.2 цього Додатку.</w:t>
      </w:r>
    </w:p>
    <w:p w14:paraId="7D55697F" w14:textId="77777777" w:rsidR="00AD4CBF" w:rsidRPr="00AD4CBF" w:rsidRDefault="00AD4CBF" w:rsidP="00AD4CBF">
      <w:pPr>
        <w:pStyle w:val="a6"/>
        <w:numPr>
          <w:ilvl w:val="1"/>
          <w:numId w:val="35"/>
        </w:numPr>
        <w:spacing w:after="0" w:line="240" w:lineRule="auto"/>
        <w:jc w:val="both"/>
        <w:rPr>
          <w:rFonts w:ascii="Times New Roman" w:hAnsi="Times New Roman"/>
          <w:sz w:val="24"/>
          <w:szCs w:val="24"/>
          <w:lang w:eastAsia="ru-RU"/>
        </w:rPr>
      </w:pPr>
      <w:r w:rsidRPr="00AD4CBF">
        <w:rPr>
          <w:rFonts w:ascii="Times New Roman" w:hAnsi="Times New Roman"/>
          <w:sz w:val="24"/>
          <w:szCs w:val="24"/>
        </w:rPr>
        <w:t xml:space="preserve">Довідку за зразком нижче, у якій Учаснику необхідно заповнити поля </w:t>
      </w:r>
      <w:r w:rsidRPr="00AD4CBF">
        <w:rPr>
          <w:rFonts w:ascii="Times New Roman" w:hAnsi="Times New Roman"/>
          <w:b/>
          <w:i/>
          <w:sz w:val="24"/>
          <w:szCs w:val="24"/>
          <w:u w:val="single"/>
        </w:rPr>
        <w:t>«[заповнюється учасником]</w:t>
      </w:r>
      <w:r w:rsidRPr="00AD4CBF">
        <w:rPr>
          <w:rFonts w:ascii="Times New Roman" w:hAnsi="Times New Roman"/>
          <w:sz w:val="24"/>
          <w:szCs w:val="24"/>
        </w:rPr>
        <w:t>»:</w:t>
      </w:r>
    </w:p>
    <w:tbl>
      <w:tblPr>
        <w:tblW w:w="104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538"/>
        <w:gridCol w:w="825"/>
        <w:gridCol w:w="786"/>
        <w:gridCol w:w="1805"/>
        <w:gridCol w:w="2094"/>
        <w:gridCol w:w="1941"/>
      </w:tblGrid>
      <w:tr w:rsidR="00AD4CBF" w:rsidRPr="00AD4CBF" w14:paraId="19C76168" w14:textId="77777777" w:rsidTr="00AD4CBF">
        <w:tc>
          <w:tcPr>
            <w:tcW w:w="465" w:type="dxa"/>
          </w:tcPr>
          <w:p w14:paraId="50BD1643" w14:textId="77777777" w:rsidR="00AD4CBF" w:rsidRPr="00AD4CBF" w:rsidRDefault="00AD4CBF" w:rsidP="00B365CD">
            <w:pPr>
              <w:spacing w:after="0" w:line="240" w:lineRule="auto"/>
              <w:jc w:val="center"/>
              <w:textAlignment w:val="baseline"/>
              <w:rPr>
                <w:rFonts w:ascii="Times New Roman" w:hAnsi="Times New Roman"/>
                <w:b/>
                <w:color w:val="000000"/>
                <w:sz w:val="24"/>
                <w:szCs w:val="24"/>
              </w:rPr>
            </w:pPr>
            <w:r w:rsidRPr="00AD4CBF">
              <w:rPr>
                <w:rFonts w:ascii="Times New Roman" w:hAnsi="Times New Roman"/>
                <w:b/>
                <w:color w:val="000000"/>
                <w:sz w:val="24"/>
                <w:szCs w:val="24"/>
              </w:rPr>
              <w:t>№</w:t>
            </w:r>
          </w:p>
        </w:tc>
        <w:tc>
          <w:tcPr>
            <w:tcW w:w="2538" w:type="dxa"/>
          </w:tcPr>
          <w:p w14:paraId="010BDC30" w14:textId="77777777" w:rsidR="00AD4CBF" w:rsidRPr="00AD4CBF" w:rsidRDefault="00AD4CBF" w:rsidP="00B365CD">
            <w:pPr>
              <w:spacing w:after="0" w:line="240" w:lineRule="auto"/>
              <w:jc w:val="center"/>
              <w:textAlignment w:val="baseline"/>
              <w:rPr>
                <w:rFonts w:ascii="Times New Roman" w:hAnsi="Times New Roman"/>
                <w:b/>
                <w:color w:val="000000"/>
                <w:sz w:val="24"/>
                <w:szCs w:val="24"/>
              </w:rPr>
            </w:pPr>
            <w:r w:rsidRPr="00AD4CBF">
              <w:rPr>
                <w:rFonts w:ascii="Times New Roman" w:hAnsi="Times New Roman"/>
                <w:b/>
                <w:color w:val="000000"/>
                <w:sz w:val="24"/>
                <w:szCs w:val="24"/>
              </w:rPr>
              <w:t>Найменування</w:t>
            </w:r>
          </w:p>
        </w:tc>
        <w:tc>
          <w:tcPr>
            <w:tcW w:w="825" w:type="dxa"/>
          </w:tcPr>
          <w:p w14:paraId="3F0ADABB" w14:textId="77777777" w:rsidR="00AD4CBF" w:rsidRPr="00AD4CBF" w:rsidRDefault="00AD4CBF" w:rsidP="00B365CD">
            <w:pPr>
              <w:spacing w:after="0" w:line="240" w:lineRule="auto"/>
              <w:jc w:val="center"/>
              <w:textAlignment w:val="baseline"/>
              <w:rPr>
                <w:rFonts w:ascii="Times New Roman" w:hAnsi="Times New Roman"/>
                <w:b/>
                <w:color w:val="000000"/>
                <w:sz w:val="24"/>
                <w:szCs w:val="24"/>
              </w:rPr>
            </w:pPr>
            <w:r w:rsidRPr="00AD4CBF">
              <w:rPr>
                <w:rFonts w:ascii="Times New Roman" w:hAnsi="Times New Roman"/>
                <w:b/>
                <w:color w:val="000000"/>
                <w:sz w:val="24"/>
                <w:szCs w:val="24"/>
              </w:rPr>
              <w:t>Од. вим.</w:t>
            </w:r>
          </w:p>
        </w:tc>
        <w:tc>
          <w:tcPr>
            <w:tcW w:w="786" w:type="dxa"/>
          </w:tcPr>
          <w:p w14:paraId="1E7601BE" w14:textId="77777777" w:rsidR="00AD4CBF" w:rsidRPr="00AD4CBF" w:rsidRDefault="00AD4CBF" w:rsidP="00B365CD">
            <w:pPr>
              <w:spacing w:after="0" w:line="240" w:lineRule="auto"/>
              <w:jc w:val="center"/>
              <w:textAlignment w:val="baseline"/>
              <w:rPr>
                <w:rFonts w:ascii="Times New Roman" w:hAnsi="Times New Roman"/>
                <w:b/>
                <w:color w:val="000000"/>
                <w:sz w:val="24"/>
                <w:szCs w:val="24"/>
              </w:rPr>
            </w:pPr>
            <w:r w:rsidRPr="00AD4CBF">
              <w:rPr>
                <w:rFonts w:ascii="Times New Roman" w:hAnsi="Times New Roman"/>
                <w:b/>
                <w:color w:val="000000"/>
                <w:sz w:val="24"/>
                <w:szCs w:val="24"/>
              </w:rPr>
              <w:t>К-сть</w:t>
            </w:r>
          </w:p>
        </w:tc>
        <w:tc>
          <w:tcPr>
            <w:tcW w:w="1805" w:type="dxa"/>
          </w:tcPr>
          <w:p w14:paraId="302D91BE" w14:textId="77777777" w:rsidR="00AD4CBF" w:rsidRPr="00AD4CBF" w:rsidRDefault="00AD4CBF" w:rsidP="00B365CD">
            <w:pPr>
              <w:tabs>
                <w:tab w:val="left" w:pos="435"/>
              </w:tabs>
              <w:spacing w:after="0" w:line="240" w:lineRule="auto"/>
              <w:jc w:val="center"/>
              <w:textAlignment w:val="baseline"/>
              <w:rPr>
                <w:rFonts w:ascii="Times New Roman" w:hAnsi="Times New Roman"/>
                <w:b/>
                <w:color w:val="000000"/>
                <w:sz w:val="24"/>
                <w:szCs w:val="24"/>
              </w:rPr>
            </w:pPr>
            <w:r w:rsidRPr="00AD4CBF">
              <w:rPr>
                <w:rFonts w:ascii="Times New Roman" w:hAnsi="Times New Roman"/>
                <w:b/>
                <w:color w:val="000000"/>
                <w:sz w:val="24"/>
                <w:szCs w:val="24"/>
              </w:rPr>
              <w:t>Код УКТ ЗЕД</w:t>
            </w:r>
          </w:p>
        </w:tc>
        <w:tc>
          <w:tcPr>
            <w:tcW w:w="2094" w:type="dxa"/>
          </w:tcPr>
          <w:p w14:paraId="5F3CF6F2" w14:textId="77777777" w:rsidR="00AD4CBF" w:rsidRPr="00AD4CBF" w:rsidRDefault="00AD4CBF" w:rsidP="00B365CD">
            <w:pPr>
              <w:tabs>
                <w:tab w:val="left" w:pos="435"/>
              </w:tabs>
              <w:spacing w:after="0" w:line="240" w:lineRule="auto"/>
              <w:jc w:val="center"/>
              <w:textAlignment w:val="baseline"/>
              <w:rPr>
                <w:rFonts w:ascii="Times New Roman" w:hAnsi="Times New Roman"/>
                <w:b/>
                <w:color w:val="000000"/>
                <w:sz w:val="24"/>
                <w:szCs w:val="24"/>
              </w:rPr>
            </w:pPr>
            <w:r w:rsidRPr="00AD4CBF">
              <w:rPr>
                <w:rFonts w:ascii="Times New Roman" w:hAnsi="Times New Roman"/>
                <w:b/>
                <w:color w:val="000000"/>
                <w:sz w:val="24"/>
                <w:szCs w:val="24"/>
              </w:rPr>
              <w:t>Найменування запропонованого Учасником Товару</w:t>
            </w:r>
          </w:p>
        </w:tc>
        <w:tc>
          <w:tcPr>
            <w:tcW w:w="1941" w:type="dxa"/>
          </w:tcPr>
          <w:p w14:paraId="40DA8259" w14:textId="77777777" w:rsidR="00AD4CBF" w:rsidRPr="00AD4CBF" w:rsidRDefault="00AD4CBF" w:rsidP="00AD4CBF">
            <w:pPr>
              <w:spacing w:after="0" w:line="240" w:lineRule="auto"/>
              <w:jc w:val="center"/>
              <w:textAlignment w:val="baseline"/>
              <w:rPr>
                <w:rFonts w:ascii="Times New Roman" w:hAnsi="Times New Roman"/>
                <w:b/>
                <w:color w:val="000000"/>
                <w:sz w:val="24"/>
                <w:szCs w:val="24"/>
              </w:rPr>
            </w:pPr>
            <w:r w:rsidRPr="00AD4CBF">
              <w:rPr>
                <w:rFonts w:ascii="Times New Roman" w:hAnsi="Times New Roman"/>
                <w:b/>
                <w:color w:val="000000"/>
                <w:sz w:val="24"/>
                <w:szCs w:val="24"/>
              </w:rPr>
              <w:t>Найменування виробника та країна походження</w:t>
            </w:r>
          </w:p>
        </w:tc>
      </w:tr>
      <w:tr w:rsidR="00AD4CBF" w:rsidRPr="00AD4CBF" w14:paraId="07845AFE" w14:textId="77777777" w:rsidTr="00AD4CBF">
        <w:tc>
          <w:tcPr>
            <w:tcW w:w="465" w:type="dxa"/>
            <w:vAlign w:val="center"/>
          </w:tcPr>
          <w:p w14:paraId="10F09ACA" w14:textId="77777777" w:rsidR="00AD4CBF" w:rsidRPr="00AD4CBF" w:rsidRDefault="00AD4CBF" w:rsidP="00B365CD">
            <w:pPr>
              <w:spacing w:after="0" w:line="240" w:lineRule="auto"/>
              <w:jc w:val="center"/>
              <w:textAlignment w:val="baseline"/>
              <w:rPr>
                <w:rFonts w:ascii="Times New Roman" w:hAnsi="Times New Roman"/>
                <w:color w:val="000000"/>
                <w:sz w:val="24"/>
                <w:szCs w:val="24"/>
              </w:rPr>
            </w:pPr>
            <w:r w:rsidRPr="00AD4CBF">
              <w:rPr>
                <w:rFonts w:ascii="Times New Roman" w:hAnsi="Times New Roman"/>
                <w:color w:val="000000"/>
                <w:sz w:val="24"/>
                <w:szCs w:val="24"/>
              </w:rPr>
              <w:t>1</w:t>
            </w:r>
          </w:p>
        </w:tc>
        <w:tc>
          <w:tcPr>
            <w:tcW w:w="2538" w:type="dxa"/>
            <w:vAlign w:val="center"/>
          </w:tcPr>
          <w:p w14:paraId="796F0036" w14:textId="5580CE91" w:rsidR="00AD4CBF" w:rsidRPr="00AD4CBF" w:rsidRDefault="00AD4CBF" w:rsidP="00AD4CBF">
            <w:pPr>
              <w:spacing w:after="0" w:line="240" w:lineRule="auto"/>
              <w:jc w:val="center"/>
              <w:rPr>
                <w:rFonts w:ascii="Times New Roman" w:hAnsi="Times New Roman"/>
                <w:color w:val="000000"/>
                <w:sz w:val="24"/>
                <w:szCs w:val="24"/>
              </w:rPr>
            </w:pPr>
          </w:p>
        </w:tc>
        <w:tc>
          <w:tcPr>
            <w:tcW w:w="825" w:type="dxa"/>
            <w:vAlign w:val="center"/>
          </w:tcPr>
          <w:p w14:paraId="326806BD" w14:textId="49816E1D" w:rsidR="00AD4CBF" w:rsidRPr="00AD4CBF" w:rsidRDefault="00AD4CBF" w:rsidP="00AD4CBF">
            <w:pPr>
              <w:spacing w:after="0" w:line="240" w:lineRule="auto"/>
              <w:jc w:val="center"/>
              <w:textAlignment w:val="baseline"/>
              <w:rPr>
                <w:rFonts w:ascii="Times New Roman" w:hAnsi="Times New Roman"/>
                <w:color w:val="000000"/>
                <w:sz w:val="24"/>
                <w:szCs w:val="24"/>
              </w:rPr>
            </w:pPr>
          </w:p>
        </w:tc>
        <w:tc>
          <w:tcPr>
            <w:tcW w:w="786" w:type="dxa"/>
            <w:vAlign w:val="center"/>
          </w:tcPr>
          <w:p w14:paraId="5BD74285" w14:textId="621BC32E" w:rsidR="00AD4CBF" w:rsidRPr="00AD4CBF" w:rsidRDefault="00AD4CBF" w:rsidP="00AD4CBF">
            <w:pPr>
              <w:spacing w:after="0" w:line="240" w:lineRule="auto"/>
              <w:jc w:val="center"/>
              <w:rPr>
                <w:rFonts w:ascii="Times New Roman" w:hAnsi="Times New Roman"/>
                <w:color w:val="000000"/>
                <w:sz w:val="24"/>
                <w:szCs w:val="24"/>
              </w:rPr>
            </w:pPr>
          </w:p>
        </w:tc>
        <w:tc>
          <w:tcPr>
            <w:tcW w:w="1805" w:type="dxa"/>
            <w:vAlign w:val="center"/>
          </w:tcPr>
          <w:p w14:paraId="6C1FDB8E" w14:textId="77777777" w:rsidR="00AD4CBF" w:rsidRPr="00AD4CBF" w:rsidRDefault="00AD4CBF" w:rsidP="00AD4CBF">
            <w:pPr>
              <w:spacing w:after="0" w:line="240" w:lineRule="auto"/>
              <w:jc w:val="center"/>
              <w:rPr>
                <w:rFonts w:ascii="Times New Roman" w:hAnsi="Times New Roman"/>
                <w:color w:val="000000"/>
                <w:sz w:val="24"/>
                <w:szCs w:val="24"/>
              </w:rPr>
            </w:pPr>
            <w:r w:rsidRPr="00AD4CBF">
              <w:rPr>
                <w:rFonts w:ascii="Times New Roman" w:eastAsia="Calibri" w:hAnsi="Times New Roman"/>
                <w:b/>
                <w:i/>
                <w:sz w:val="24"/>
                <w:szCs w:val="24"/>
                <w:u w:val="single"/>
                <w:lang w:eastAsia="ar-SA"/>
              </w:rPr>
              <w:t>[заповнюється учасником]</w:t>
            </w:r>
          </w:p>
        </w:tc>
        <w:tc>
          <w:tcPr>
            <w:tcW w:w="2094" w:type="dxa"/>
            <w:vAlign w:val="center"/>
          </w:tcPr>
          <w:p w14:paraId="1D36BE5D" w14:textId="77777777" w:rsidR="00AD4CBF" w:rsidRPr="00AD4CBF" w:rsidRDefault="00AD4CBF" w:rsidP="00AD4CBF">
            <w:pPr>
              <w:spacing w:after="0" w:line="240" w:lineRule="auto"/>
              <w:jc w:val="center"/>
              <w:rPr>
                <w:rFonts w:ascii="Times New Roman" w:hAnsi="Times New Roman"/>
                <w:color w:val="000000"/>
                <w:sz w:val="24"/>
                <w:szCs w:val="24"/>
              </w:rPr>
            </w:pPr>
            <w:r w:rsidRPr="00AD4CBF">
              <w:rPr>
                <w:rFonts w:ascii="Times New Roman" w:eastAsia="Calibri" w:hAnsi="Times New Roman"/>
                <w:b/>
                <w:i/>
                <w:sz w:val="24"/>
                <w:szCs w:val="24"/>
                <w:u w:val="single"/>
                <w:lang w:eastAsia="ar-SA"/>
              </w:rPr>
              <w:t>[заповнюється учасником]</w:t>
            </w:r>
          </w:p>
        </w:tc>
        <w:tc>
          <w:tcPr>
            <w:tcW w:w="1941" w:type="dxa"/>
            <w:vAlign w:val="center"/>
          </w:tcPr>
          <w:p w14:paraId="5831BF4A" w14:textId="77777777" w:rsidR="00AD4CBF" w:rsidRPr="00AD4CBF" w:rsidRDefault="00AD4CBF" w:rsidP="00AD4CBF">
            <w:pPr>
              <w:spacing w:after="0" w:line="240" w:lineRule="auto"/>
              <w:jc w:val="center"/>
              <w:rPr>
                <w:rFonts w:ascii="Times New Roman" w:hAnsi="Times New Roman"/>
                <w:color w:val="000000"/>
                <w:sz w:val="24"/>
                <w:szCs w:val="24"/>
              </w:rPr>
            </w:pPr>
            <w:r w:rsidRPr="00AD4CBF">
              <w:rPr>
                <w:rFonts w:ascii="Times New Roman" w:eastAsia="Calibri" w:hAnsi="Times New Roman"/>
                <w:b/>
                <w:i/>
                <w:sz w:val="24"/>
                <w:szCs w:val="24"/>
                <w:u w:val="single"/>
                <w:lang w:eastAsia="ar-SA"/>
              </w:rPr>
              <w:t>[заповнюється учасником]</w:t>
            </w:r>
          </w:p>
        </w:tc>
      </w:tr>
    </w:tbl>
    <w:p w14:paraId="7BA38555" w14:textId="77777777" w:rsidR="00B74CA4" w:rsidRPr="00AD4CBF" w:rsidRDefault="00B74CA4" w:rsidP="00B74CA4">
      <w:pPr>
        <w:widowControl w:val="0"/>
        <w:autoSpaceDE w:val="0"/>
        <w:autoSpaceDN w:val="0"/>
        <w:adjustRightInd w:val="0"/>
        <w:spacing w:after="0" w:line="240" w:lineRule="auto"/>
        <w:jc w:val="both"/>
        <w:rPr>
          <w:rFonts w:ascii="Times New Roman" w:hAnsi="Times New Roman"/>
          <w:sz w:val="24"/>
          <w:szCs w:val="24"/>
        </w:rPr>
      </w:pPr>
    </w:p>
    <w:p w14:paraId="2FA37245" w14:textId="77777777" w:rsidR="00B74CA4" w:rsidRPr="00AD4CBF" w:rsidRDefault="00B74CA4" w:rsidP="00B74CA4">
      <w:pPr>
        <w:spacing w:after="0" w:line="240" w:lineRule="auto"/>
        <w:jc w:val="both"/>
        <w:rPr>
          <w:rFonts w:ascii="Times New Roman" w:hAnsi="Times New Roman"/>
          <w:sz w:val="24"/>
          <w:szCs w:val="24"/>
        </w:rPr>
      </w:pPr>
    </w:p>
    <w:p w14:paraId="2C6380FB" w14:textId="77777777" w:rsidR="00AD4CBF" w:rsidRPr="00AD4CBF" w:rsidRDefault="00AD4CBF" w:rsidP="00AD4CBF">
      <w:pPr>
        <w:widowControl w:val="0"/>
        <w:autoSpaceDE w:val="0"/>
        <w:autoSpaceDN w:val="0"/>
        <w:adjustRightInd w:val="0"/>
        <w:spacing w:after="0" w:line="240" w:lineRule="auto"/>
        <w:jc w:val="both"/>
        <w:rPr>
          <w:rFonts w:ascii="Times New Roman" w:eastAsia="Arial Unicode MS" w:hAnsi="Times New Roman"/>
          <w:b/>
          <w:i/>
          <w:iCs/>
          <w:color w:val="000000" w:themeColor="text1"/>
          <w:kern w:val="2"/>
          <w:sz w:val="24"/>
          <w:szCs w:val="24"/>
          <w:lang w:eastAsia="ar-SA"/>
        </w:rPr>
      </w:pPr>
      <w:r w:rsidRPr="00AD4CBF">
        <w:rPr>
          <w:rFonts w:ascii="Times New Roman" w:eastAsia="Arial Unicode MS" w:hAnsi="Times New Roman"/>
          <w:b/>
          <w:i/>
          <w:iCs/>
          <w:color w:val="000000" w:themeColor="text1"/>
          <w:kern w:val="2"/>
          <w:sz w:val="24"/>
          <w:szCs w:val="24"/>
          <w:lang w:eastAsia="ar-S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читати в редакції «або еквівалент». </w:t>
      </w:r>
    </w:p>
    <w:p w14:paraId="0057F4B4" w14:textId="77777777" w:rsidR="00AD4CBF" w:rsidRPr="00AD4CBF" w:rsidRDefault="00AD4CBF" w:rsidP="00AD4CBF">
      <w:pPr>
        <w:widowControl w:val="0"/>
        <w:autoSpaceDE w:val="0"/>
        <w:autoSpaceDN w:val="0"/>
        <w:adjustRightInd w:val="0"/>
        <w:spacing w:after="0" w:line="240" w:lineRule="auto"/>
        <w:jc w:val="both"/>
        <w:rPr>
          <w:rFonts w:ascii="Times New Roman" w:hAnsi="Times New Roman"/>
          <w:sz w:val="24"/>
          <w:szCs w:val="24"/>
        </w:rPr>
      </w:pPr>
      <w:r w:rsidRPr="00AD4CBF">
        <w:rPr>
          <w:rFonts w:ascii="Times New Roman" w:eastAsia="Arial Unicode MS" w:hAnsi="Times New Roman"/>
          <w:b/>
          <w:i/>
          <w:iCs/>
          <w:color w:val="000000" w:themeColor="text1"/>
          <w:kern w:val="2"/>
          <w:sz w:val="24"/>
          <w:szCs w:val="24"/>
          <w:u w:val="single"/>
          <w:lang w:eastAsia="ar-SA"/>
        </w:rPr>
        <w:t>Обгрунтування:</w:t>
      </w:r>
      <w:r w:rsidRPr="00AD4CBF">
        <w:rPr>
          <w:rFonts w:ascii="Times New Roman" w:eastAsia="Arial Unicode MS" w:hAnsi="Times New Roman"/>
          <w:b/>
          <w:i/>
          <w:iCs/>
          <w:color w:val="000000" w:themeColor="text1"/>
          <w:kern w:val="2"/>
          <w:sz w:val="24"/>
          <w:szCs w:val="24"/>
          <w:lang w:eastAsia="ar-SA"/>
        </w:rPr>
        <w:t xml:space="preserve"> Замовник здійснює закупівлю Товару із посиланням на конкретну торговельну марку чи фірму, патент, конструкцію або тип предмета закупівлі, джерело його походження або виробника, оскільки таке посилання є необхідними для здійснення закупівлі товару, який за своїми якісними, технічними та експлуатаційними характеристиками найбільше відповідатиме вимогам та потребам замовника з урахуванням особливостей виробничого і технологічного процесу та функцій, покладених на підприємство.</w:t>
      </w:r>
    </w:p>
    <w:p w14:paraId="495356DC" w14:textId="77777777" w:rsidR="00A31569" w:rsidRPr="00AD4CBF" w:rsidRDefault="00A31569" w:rsidP="00AD4CBF">
      <w:pPr>
        <w:shd w:val="clear" w:color="auto" w:fill="FFFFFF"/>
        <w:spacing w:after="0" w:line="240" w:lineRule="auto"/>
        <w:jc w:val="both"/>
        <w:textAlignment w:val="baseline"/>
        <w:rPr>
          <w:rFonts w:ascii="Times New Roman" w:hAnsi="Times New Roman"/>
          <w:sz w:val="24"/>
          <w:szCs w:val="24"/>
        </w:rPr>
      </w:pPr>
    </w:p>
    <w:sectPr w:rsidR="00A31569" w:rsidRPr="00AD4CBF" w:rsidSect="00F33056">
      <w:pgSz w:w="11906" w:h="16838"/>
      <w:pgMar w:top="567" w:right="709" w:bottom="426" w:left="1418" w:header="709" w:footer="709"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F998E208"/>
    <w:name w:val="WW8Num2"/>
    <w:lvl w:ilvl="0">
      <w:start w:val="1"/>
      <w:numFmt w:val="decimal"/>
      <w:lvlText w:val="%1."/>
      <w:lvlJc w:val="left"/>
      <w:pPr>
        <w:tabs>
          <w:tab w:val="num" w:pos="720"/>
        </w:tabs>
        <w:ind w:left="720" w:hanging="360"/>
      </w:pPr>
      <w:rPr>
        <w:rFonts w:ascii="Times New Roman" w:hAnsi="Times New Roman" w:cs="Times New Roman" w:hint="default"/>
        <w:sz w:val="24"/>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15:restartNumberingAfterBreak="0">
    <w:nsid w:val="00C648FA"/>
    <w:multiLevelType w:val="hybridMultilevel"/>
    <w:tmpl w:val="F3E4235A"/>
    <w:lvl w:ilvl="0" w:tplc="020E12DC">
      <w:start w:val="1"/>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02CD1112"/>
    <w:multiLevelType w:val="multilevel"/>
    <w:tmpl w:val="00000002"/>
    <w:lvl w:ilvl="0">
      <w:start w:val="1"/>
      <w:numFmt w:val="decimal"/>
      <w:lvlText w:val="%1."/>
      <w:lvlJc w:val="left"/>
      <w:pPr>
        <w:tabs>
          <w:tab w:val="num" w:pos="720"/>
        </w:tabs>
        <w:ind w:left="720" w:hanging="360"/>
      </w:pPr>
      <w:rPr>
        <w:rFonts w:cs="Times New Roman" w:hint="default"/>
        <w:strike w:val="0"/>
        <w:dstrike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5C1A26"/>
    <w:multiLevelType w:val="hybridMultilevel"/>
    <w:tmpl w:val="51AED094"/>
    <w:lvl w:ilvl="0" w:tplc="60C287DC">
      <w:start w:val="1"/>
      <w:numFmt w:val="decimal"/>
      <w:lvlText w:val="%1."/>
      <w:lvlJc w:val="left"/>
      <w:pPr>
        <w:ind w:left="1004"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6D1383D"/>
    <w:multiLevelType w:val="hybridMultilevel"/>
    <w:tmpl w:val="5E987792"/>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15:restartNumberingAfterBreak="0">
    <w:nsid w:val="0E242124"/>
    <w:multiLevelType w:val="hybridMultilevel"/>
    <w:tmpl w:val="6576EF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E6A22EE"/>
    <w:multiLevelType w:val="multilevel"/>
    <w:tmpl w:val="2EB89CB2"/>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10" w15:restartNumberingAfterBreak="0">
    <w:nsid w:val="0FFB337A"/>
    <w:multiLevelType w:val="hybridMultilevel"/>
    <w:tmpl w:val="8C9A7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09A17D0"/>
    <w:multiLevelType w:val="hybridMultilevel"/>
    <w:tmpl w:val="A06CD3F2"/>
    <w:lvl w:ilvl="0" w:tplc="9F9A4DD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14D02711"/>
    <w:multiLevelType w:val="hybridMultilevel"/>
    <w:tmpl w:val="6B3EC454"/>
    <w:lvl w:ilvl="0" w:tplc="997219C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5A407D"/>
    <w:multiLevelType w:val="multilevel"/>
    <w:tmpl w:val="8AA6851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9406A29"/>
    <w:multiLevelType w:val="multilevel"/>
    <w:tmpl w:val="793C938A"/>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5" w15:restartNumberingAfterBreak="0">
    <w:nsid w:val="194805B8"/>
    <w:multiLevelType w:val="multilevel"/>
    <w:tmpl w:val="D4E87A4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D53531"/>
    <w:multiLevelType w:val="hybridMultilevel"/>
    <w:tmpl w:val="C2A013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BE80CF9"/>
    <w:multiLevelType w:val="multilevel"/>
    <w:tmpl w:val="00000002"/>
    <w:lvl w:ilvl="0">
      <w:start w:val="1"/>
      <w:numFmt w:val="decimal"/>
      <w:lvlText w:val="%1."/>
      <w:lvlJc w:val="left"/>
      <w:pPr>
        <w:tabs>
          <w:tab w:val="num" w:pos="720"/>
        </w:tabs>
        <w:ind w:left="720" w:hanging="360"/>
      </w:pPr>
      <w:rPr>
        <w:rFonts w:cs="Times New Roman" w:hint="default"/>
        <w:strike w:val="0"/>
        <w:dstrike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4764ED3"/>
    <w:multiLevelType w:val="multilevel"/>
    <w:tmpl w:val="FF2A84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C935E1"/>
    <w:multiLevelType w:val="multilevel"/>
    <w:tmpl w:val="D01A2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0076A5"/>
    <w:multiLevelType w:val="hybridMultilevel"/>
    <w:tmpl w:val="4A40C656"/>
    <w:lvl w:ilvl="0" w:tplc="080AC91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B1E268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DD555E4"/>
    <w:multiLevelType w:val="multilevel"/>
    <w:tmpl w:val="8D6E3A20"/>
    <w:lvl w:ilvl="0">
      <w:start w:val="2"/>
      <w:numFmt w:val="decimal"/>
      <w:lvlText w:val="%1."/>
      <w:lvlJc w:val="left"/>
      <w:pPr>
        <w:ind w:left="540" w:hanging="540"/>
      </w:pPr>
      <w:rPr>
        <w:rFonts w:hint="default"/>
        <w:u w:val="single"/>
      </w:rPr>
    </w:lvl>
    <w:lvl w:ilvl="1">
      <w:start w:val="2"/>
      <w:numFmt w:val="decimal"/>
      <w:lvlText w:val="%1.%2."/>
      <w:lvlJc w:val="left"/>
      <w:pPr>
        <w:ind w:left="720" w:hanging="540"/>
      </w:pPr>
      <w:rPr>
        <w:rFonts w:hint="default"/>
        <w:u w:val="single"/>
      </w:rPr>
    </w:lvl>
    <w:lvl w:ilvl="2">
      <w:start w:val="1"/>
      <w:numFmt w:val="decimal"/>
      <w:lvlText w:val="%1.%2.%3."/>
      <w:lvlJc w:val="left"/>
      <w:pPr>
        <w:ind w:left="1080"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23" w15:restartNumberingAfterBreak="0">
    <w:nsid w:val="41D83365"/>
    <w:multiLevelType w:val="multilevel"/>
    <w:tmpl w:val="447E0752"/>
    <w:lvl w:ilvl="0">
      <w:start w:val="1"/>
      <w:numFmt w:val="decimal"/>
      <w:lvlText w:val="%1."/>
      <w:lvlJc w:val="left"/>
      <w:pPr>
        <w:ind w:left="360" w:hanging="360"/>
      </w:pPr>
      <w:rPr>
        <w:rFonts w:cs="Times New Roman"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15:restartNumberingAfterBreak="0">
    <w:nsid w:val="41E77928"/>
    <w:multiLevelType w:val="hybridMultilevel"/>
    <w:tmpl w:val="2B386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4D3C44"/>
    <w:multiLevelType w:val="hybridMultilevel"/>
    <w:tmpl w:val="8C9A7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054C0E"/>
    <w:multiLevelType w:val="hybridMultilevel"/>
    <w:tmpl w:val="EDAC96FA"/>
    <w:lvl w:ilvl="0" w:tplc="D960C4B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865542"/>
    <w:multiLevelType w:val="hybridMultilevel"/>
    <w:tmpl w:val="D9B44CB4"/>
    <w:lvl w:ilvl="0" w:tplc="F228A6E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FD6B9E"/>
    <w:multiLevelType w:val="multilevel"/>
    <w:tmpl w:val="2EB89CB2"/>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29" w15:restartNumberingAfterBreak="0">
    <w:nsid w:val="50A33355"/>
    <w:multiLevelType w:val="hybridMultilevel"/>
    <w:tmpl w:val="152A31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7686B93"/>
    <w:multiLevelType w:val="multilevel"/>
    <w:tmpl w:val="E2B26E98"/>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1788" w:hanging="720"/>
      </w:pPr>
      <w:rPr>
        <w:rFonts w:hint="default"/>
        <w:strike w:val="0"/>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1" w15:restartNumberingAfterBreak="0">
    <w:nsid w:val="662F6C68"/>
    <w:multiLevelType w:val="hybridMultilevel"/>
    <w:tmpl w:val="9D6CE806"/>
    <w:lvl w:ilvl="0" w:tplc="647A033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E0918"/>
    <w:multiLevelType w:val="hybridMultilevel"/>
    <w:tmpl w:val="1A988E14"/>
    <w:lvl w:ilvl="0" w:tplc="020E12DC">
      <w:start w:val="1"/>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3" w15:restartNumberingAfterBreak="0">
    <w:nsid w:val="7855357C"/>
    <w:multiLevelType w:val="multilevel"/>
    <w:tmpl w:val="178CAFAE"/>
    <w:lvl w:ilvl="0">
      <w:start w:val="2"/>
      <w:numFmt w:val="decimal"/>
      <w:lvlText w:val="%1."/>
      <w:lvlJc w:val="left"/>
      <w:pPr>
        <w:ind w:left="540" w:hanging="540"/>
      </w:pPr>
      <w:rPr>
        <w:rFonts w:hint="default"/>
        <w:u w:val="single"/>
      </w:rPr>
    </w:lvl>
    <w:lvl w:ilvl="1">
      <w:start w:val="2"/>
      <w:numFmt w:val="decimal"/>
      <w:lvlText w:val="%1.%2."/>
      <w:lvlJc w:val="left"/>
      <w:pPr>
        <w:ind w:left="900" w:hanging="54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4" w15:restartNumberingAfterBreak="0">
    <w:nsid w:val="78971598"/>
    <w:multiLevelType w:val="hybridMultilevel"/>
    <w:tmpl w:val="D214C756"/>
    <w:lvl w:ilvl="0" w:tplc="04244EBC">
      <w:start w:val="5"/>
      <w:numFmt w:val="bullet"/>
      <w:lvlText w:val="-"/>
      <w:lvlJc w:val="left"/>
      <w:pPr>
        <w:ind w:left="111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A80479A"/>
    <w:multiLevelType w:val="hybridMultilevel"/>
    <w:tmpl w:val="53E873BA"/>
    <w:lvl w:ilvl="0" w:tplc="648A9BB0">
      <w:start w:val="1"/>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6" w15:restartNumberingAfterBreak="0">
    <w:nsid w:val="7F732786"/>
    <w:multiLevelType w:val="hybridMultilevel"/>
    <w:tmpl w:val="16700D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52692666">
    <w:abstractNumId w:val="8"/>
  </w:num>
  <w:num w:numId="2" w16cid:durableId="1373920710">
    <w:abstractNumId w:val="15"/>
  </w:num>
  <w:num w:numId="3" w16cid:durableId="120351751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16cid:durableId="1277833996">
    <w:abstractNumId w:val="36"/>
  </w:num>
  <w:num w:numId="5" w16cid:durableId="1449278021">
    <w:abstractNumId w:val="11"/>
  </w:num>
  <w:num w:numId="6" w16cid:durableId="1603030245">
    <w:abstractNumId w:val="9"/>
  </w:num>
  <w:num w:numId="7" w16cid:durableId="12991893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2433960">
    <w:abstractNumId w:val="28"/>
  </w:num>
  <w:num w:numId="9" w16cid:durableId="504708601">
    <w:abstractNumId w:val="29"/>
  </w:num>
  <w:num w:numId="10" w16cid:durableId="1898929197">
    <w:abstractNumId w:val="10"/>
  </w:num>
  <w:num w:numId="11" w16cid:durableId="85346610">
    <w:abstractNumId w:val="25"/>
  </w:num>
  <w:num w:numId="12" w16cid:durableId="61173411">
    <w:abstractNumId w:val="26"/>
  </w:num>
  <w:num w:numId="13" w16cid:durableId="1524594631">
    <w:abstractNumId w:val="6"/>
  </w:num>
  <w:num w:numId="14" w16cid:durableId="1139572453">
    <w:abstractNumId w:val="34"/>
  </w:num>
  <w:num w:numId="15" w16cid:durableId="90709034">
    <w:abstractNumId w:val="24"/>
  </w:num>
  <w:num w:numId="16" w16cid:durableId="357775944">
    <w:abstractNumId w:val="22"/>
  </w:num>
  <w:num w:numId="17" w16cid:durableId="1322805259">
    <w:abstractNumId w:val="33"/>
  </w:num>
  <w:num w:numId="18" w16cid:durableId="580527198">
    <w:abstractNumId w:val="12"/>
  </w:num>
  <w:num w:numId="19" w16cid:durableId="1323118277">
    <w:abstractNumId w:val="31"/>
  </w:num>
  <w:num w:numId="20" w16cid:durableId="272634972">
    <w:abstractNumId w:val="23"/>
  </w:num>
  <w:num w:numId="21" w16cid:durableId="149909059">
    <w:abstractNumId w:val="30"/>
  </w:num>
  <w:num w:numId="22" w16cid:durableId="480463436">
    <w:abstractNumId w:val="2"/>
  </w:num>
  <w:num w:numId="23" w16cid:durableId="1366756509">
    <w:abstractNumId w:val="1"/>
  </w:num>
  <w:num w:numId="24" w16cid:durableId="1812625645">
    <w:abstractNumId w:val="3"/>
  </w:num>
  <w:num w:numId="25" w16cid:durableId="121264770">
    <w:abstractNumId w:val="5"/>
  </w:num>
  <w:num w:numId="26" w16cid:durableId="560674447">
    <w:abstractNumId w:val="17"/>
  </w:num>
  <w:num w:numId="27" w16cid:durableId="1303609101">
    <w:abstractNumId w:val="35"/>
  </w:num>
  <w:num w:numId="28" w16cid:durableId="1339114598">
    <w:abstractNumId w:val="4"/>
  </w:num>
  <w:num w:numId="29" w16cid:durableId="1850631136">
    <w:abstractNumId w:val="7"/>
  </w:num>
  <w:num w:numId="30" w16cid:durableId="1092239791">
    <w:abstractNumId w:val="32"/>
  </w:num>
  <w:num w:numId="31" w16cid:durableId="374277694">
    <w:abstractNumId w:val="19"/>
  </w:num>
  <w:num w:numId="32" w16cid:durableId="2145541577">
    <w:abstractNumId w:val="18"/>
  </w:num>
  <w:num w:numId="33" w16cid:durableId="10337319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12697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1506284">
    <w:abstractNumId w:val="13"/>
  </w:num>
  <w:num w:numId="36" w16cid:durableId="1743874002">
    <w:abstractNumId w:val="27"/>
  </w:num>
  <w:num w:numId="37" w16cid:durableId="586230219">
    <w:abstractNumId w:val="20"/>
  </w:num>
  <w:num w:numId="38" w16cid:durableId="582906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6645"/>
    <w:rsid w:val="00013BCA"/>
    <w:rsid w:val="00031EC3"/>
    <w:rsid w:val="00036AD7"/>
    <w:rsid w:val="000436FB"/>
    <w:rsid w:val="0005364E"/>
    <w:rsid w:val="00054F9F"/>
    <w:rsid w:val="00064A37"/>
    <w:rsid w:val="0006637A"/>
    <w:rsid w:val="00086333"/>
    <w:rsid w:val="00087A63"/>
    <w:rsid w:val="00093C06"/>
    <w:rsid w:val="000961E6"/>
    <w:rsid w:val="000C4D30"/>
    <w:rsid w:val="000D234A"/>
    <w:rsid w:val="000E36F3"/>
    <w:rsid w:val="000F61FA"/>
    <w:rsid w:val="00101F1B"/>
    <w:rsid w:val="00110609"/>
    <w:rsid w:val="00130B37"/>
    <w:rsid w:val="001349EF"/>
    <w:rsid w:val="00153404"/>
    <w:rsid w:val="00155172"/>
    <w:rsid w:val="001578CB"/>
    <w:rsid w:val="00161634"/>
    <w:rsid w:val="0016734F"/>
    <w:rsid w:val="00184D0A"/>
    <w:rsid w:val="001940A4"/>
    <w:rsid w:val="00195510"/>
    <w:rsid w:val="001B0A0F"/>
    <w:rsid w:val="001B1013"/>
    <w:rsid w:val="001B2AC7"/>
    <w:rsid w:val="001C19B7"/>
    <w:rsid w:val="001D00BD"/>
    <w:rsid w:val="001E6613"/>
    <w:rsid w:val="001F0190"/>
    <w:rsid w:val="001F6478"/>
    <w:rsid w:val="001F71D6"/>
    <w:rsid w:val="0020243F"/>
    <w:rsid w:val="00203CBF"/>
    <w:rsid w:val="00206B89"/>
    <w:rsid w:val="002130EC"/>
    <w:rsid w:val="00223EF9"/>
    <w:rsid w:val="00231158"/>
    <w:rsid w:val="00245C60"/>
    <w:rsid w:val="00247B8D"/>
    <w:rsid w:val="002549E3"/>
    <w:rsid w:val="00273A83"/>
    <w:rsid w:val="00285E58"/>
    <w:rsid w:val="002933B4"/>
    <w:rsid w:val="002A46B7"/>
    <w:rsid w:val="002A6B50"/>
    <w:rsid w:val="002B2242"/>
    <w:rsid w:val="002F1465"/>
    <w:rsid w:val="002F3B84"/>
    <w:rsid w:val="002F4136"/>
    <w:rsid w:val="00306645"/>
    <w:rsid w:val="0031562F"/>
    <w:rsid w:val="00317DD7"/>
    <w:rsid w:val="003204E5"/>
    <w:rsid w:val="00330EF2"/>
    <w:rsid w:val="00331224"/>
    <w:rsid w:val="003471ED"/>
    <w:rsid w:val="00350C7C"/>
    <w:rsid w:val="00350D48"/>
    <w:rsid w:val="00365514"/>
    <w:rsid w:val="003734A2"/>
    <w:rsid w:val="00376C3F"/>
    <w:rsid w:val="003A2A02"/>
    <w:rsid w:val="003A5A9E"/>
    <w:rsid w:val="003A6A28"/>
    <w:rsid w:val="003C348E"/>
    <w:rsid w:val="003C4D22"/>
    <w:rsid w:val="003D3673"/>
    <w:rsid w:val="003E3165"/>
    <w:rsid w:val="003E4120"/>
    <w:rsid w:val="003E5B93"/>
    <w:rsid w:val="003E6A1E"/>
    <w:rsid w:val="003F076B"/>
    <w:rsid w:val="004739E6"/>
    <w:rsid w:val="00474C42"/>
    <w:rsid w:val="00484E09"/>
    <w:rsid w:val="00485FA6"/>
    <w:rsid w:val="00486084"/>
    <w:rsid w:val="00494786"/>
    <w:rsid w:val="004A1174"/>
    <w:rsid w:val="004D2A5B"/>
    <w:rsid w:val="004D3811"/>
    <w:rsid w:val="004E59E8"/>
    <w:rsid w:val="004F1690"/>
    <w:rsid w:val="004F5F60"/>
    <w:rsid w:val="005209FB"/>
    <w:rsid w:val="005246F5"/>
    <w:rsid w:val="00524DAB"/>
    <w:rsid w:val="00532D63"/>
    <w:rsid w:val="005409A0"/>
    <w:rsid w:val="00542C54"/>
    <w:rsid w:val="0054551A"/>
    <w:rsid w:val="005768B1"/>
    <w:rsid w:val="005800A4"/>
    <w:rsid w:val="00586812"/>
    <w:rsid w:val="0059751E"/>
    <w:rsid w:val="005A2C63"/>
    <w:rsid w:val="005B0365"/>
    <w:rsid w:val="005B4CEF"/>
    <w:rsid w:val="005C699B"/>
    <w:rsid w:val="005D7D6F"/>
    <w:rsid w:val="005E35C0"/>
    <w:rsid w:val="005E7DD5"/>
    <w:rsid w:val="005F1C65"/>
    <w:rsid w:val="005F6590"/>
    <w:rsid w:val="006117AC"/>
    <w:rsid w:val="00623903"/>
    <w:rsid w:val="00636331"/>
    <w:rsid w:val="006435CC"/>
    <w:rsid w:val="0065538E"/>
    <w:rsid w:val="00656205"/>
    <w:rsid w:val="00657F67"/>
    <w:rsid w:val="006649AE"/>
    <w:rsid w:val="00670AC0"/>
    <w:rsid w:val="0067250F"/>
    <w:rsid w:val="006767BB"/>
    <w:rsid w:val="00677CD4"/>
    <w:rsid w:val="00686F9A"/>
    <w:rsid w:val="00687E99"/>
    <w:rsid w:val="0069364E"/>
    <w:rsid w:val="006A0DE2"/>
    <w:rsid w:val="006B1E3B"/>
    <w:rsid w:val="006B6A9F"/>
    <w:rsid w:val="006C0E10"/>
    <w:rsid w:val="006C3605"/>
    <w:rsid w:val="006C4239"/>
    <w:rsid w:val="006D6997"/>
    <w:rsid w:val="006D7110"/>
    <w:rsid w:val="006E0CC9"/>
    <w:rsid w:val="006F7A58"/>
    <w:rsid w:val="00701C1E"/>
    <w:rsid w:val="00717EAD"/>
    <w:rsid w:val="00724E61"/>
    <w:rsid w:val="00727FE2"/>
    <w:rsid w:val="00733EA7"/>
    <w:rsid w:val="00734CFF"/>
    <w:rsid w:val="007653FC"/>
    <w:rsid w:val="00771858"/>
    <w:rsid w:val="00783935"/>
    <w:rsid w:val="00786917"/>
    <w:rsid w:val="007B41F5"/>
    <w:rsid w:val="007B63BF"/>
    <w:rsid w:val="007C1E91"/>
    <w:rsid w:val="007C2536"/>
    <w:rsid w:val="007E4807"/>
    <w:rsid w:val="0080712C"/>
    <w:rsid w:val="00811FDC"/>
    <w:rsid w:val="00813F26"/>
    <w:rsid w:val="00814D22"/>
    <w:rsid w:val="008302CC"/>
    <w:rsid w:val="00830493"/>
    <w:rsid w:val="008305E7"/>
    <w:rsid w:val="008342ED"/>
    <w:rsid w:val="00834A20"/>
    <w:rsid w:val="008450A1"/>
    <w:rsid w:val="00861C8C"/>
    <w:rsid w:val="00862F20"/>
    <w:rsid w:val="00883CB6"/>
    <w:rsid w:val="00891B7C"/>
    <w:rsid w:val="00893743"/>
    <w:rsid w:val="00897127"/>
    <w:rsid w:val="008A20D0"/>
    <w:rsid w:val="008B1C56"/>
    <w:rsid w:val="008D3558"/>
    <w:rsid w:val="008D7BC3"/>
    <w:rsid w:val="008E41D3"/>
    <w:rsid w:val="008F21A4"/>
    <w:rsid w:val="008F6546"/>
    <w:rsid w:val="00900FFF"/>
    <w:rsid w:val="00902177"/>
    <w:rsid w:val="00912C84"/>
    <w:rsid w:val="00931172"/>
    <w:rsid w:val="009364ED"/>
    <w:rsid w:val="00954EE6"/>
    <w:rsid w:val="0096072D"/>
    <w:rsid w:val="00961256"/>
    <w:rsid w:val="00967756"/>
    <w:rsid w:val="00970CB6"/>
    <w:rsid w:val="00974D03"/>
    <w:rsid w:val="0098107C"/>
    <w:rsid w:val="009903FE"/>
    <w:rsid w:val="00991F0E"/>
    <w:rsid w:val="009A1374"/>
    <w:rsid w:val="009B1EBA"/>
    <w:rsid w:val="009C1468"/>
    <w:rsid w:val="009D0145"/>
    <w:rsid w:val="009D3677"/>
    <w:rsid w:val="009F4D39"/>
    <w:rsid w:val="00A000A8"/>
    <w:rsid w:val="00A0032C"/>
    <w:rsid w:val="00A17592"/>
    <w:rsid w:val="00A20A14"/>
    <w:rsid w:val="00A2371C"/>
    <w:rsid w:val="00A31569"/>
    <w:rsid w:val="00A3174D"/>
    <w:rsid w:val="00A3390C"/>
    <w:rsid w:val="00A537BA"/>
    <w:rsid w:val="00A66226"/>
    <w:rsid w:val="00AA1AD8"/>
    <w:rsid w:val="00AA410E"/>
    <w:rsid w:val="00AB1621"/>
    <w:rsid w:val="00AB56F7"/>
    <w:rsid w:val="00AB668A"/>
    <w:rsid w:val="00AC736D"/>
    <w:rsid w:val="00AC7C69"/>
    <w:rsid w:val="00AD113D"/>
    <w:rsid w:val="00AD4CBF"/>
    <w:rsid w:val="00AE2429"/>
    <w:rsid w:val="00AE273C"/>
    <w:rsid w:val="00AF7BC0"/>
    <w:rsid w:val="00B02616"/>
    <w:rsid w:val="00B061FC"/>
    <w:rsid w:val="00B309A4"/>
    <w:rsid w:val="00B32956"/>
    <w:rsid w:val="00B332D1"/>
    <w:rsid w:val="00B339F6"/>
    <w:rsid w:val="00B35FE8"/>
    <w:rsid w:val="00B57C4A"/>
    <w:rsid w:val="00B74CA4"/>
    <w:rsid w:val="00B94408"/>
    <w:rsid w:val="00BA7B80"/>
    <w:rsid w:val="00BC07C4"/>
    <w:rsid w:val="00BC3295"/>
    <w:rsid w:val="00BC37C9"/>
    <w:rsid w:val="00BC5626"/>
    <w:rsid w:val="00BD3E74"/>
    <w:rsid w:val="00BD6AC2"/>
    <w:rsid w:val="00BE06F5"/>
    <w:rsid w:val="00BE7867"/>
    <w:rsid w:val="00BF0C97"/>
    <w:rsid w:val="00BF1C9C"/>
    <w:rsid w:val="00C04F02"/>
    <w:rsid w:val="00C063BE"/>
    <w:rsid w:val="00C12A1E"/>
    <w:rsid w:val="00C2249E"/>
    <w:rsid w:val="00C22FAF"/>
    <w:rsid w:val="00C27810"/>
    <w:rsid w:val="00C31B74"/>
    <w:rsid w:val="00C3588F"/>
    <w:rsid w:val="00C377B4"/>
    <w:rsid w:val="00C505D9"/>
    <w:rsid w:val="00C62306"/>
    <w:rsid w:val="00C741C7"/>
    <w:rsid w:val="00C800F6"/>
    <w:rsid w:val="00C877B5"/>
    <w:rsid w:val="00CA004D"/>
    <w:rsid w:val="00CB25C1"/>
    <w:rsid w:val="00CC56F1"/>
    <w:rsid w:val="00CE6807"/>
    <w:rsid w:val="00CF1572"/>
    <w:rsid w:val="00CF1A16"/>
    <w:rsid w:val="00CF33C3"/>
    <w:rsid w:val="00D106F2"/>
    <w:rsid w:val="00D10F69"/>
    <w:rsid w:val="00D11D6A"/>
    <w:rsid w:val="00D202A9"/>
    <w:rsid w:val="00D32665"/>
    <w:rsid w:val="00D70FFD"/>
    <w:rsid w:val="00D71C8B"/>
    <w:rsid w:val="00D806F6"/>
    <w:rsid w:val="00D93C28"/>
    <w:rsid w:val="00DC5228"/>
    <w:rsid w:val="00DD3695"/>
    <w:rsid w:val="00DE7D9E"/>
    <w:rsid w:val="00DF0A99"/>
    <w:rsid w:val="00DF4BA7"/>
    <w:rsid w:val="00DF7845"/>
    <w:rsid w:val="00E112DC"/>
    <w:rsid w:val="00E200F5"/>
    <w:rsid w:val="00E2213D"/>
    <w:rsid w:val="00E26C8C"/>
    <w:rsid w:val="00E3513B"/>
    <w:rsid w:val="00E361F1"/>
    <w:rsid w:val="00E47B23"/>
    <w:rsid w:val="00E712CC"/>
    <w:rsid w:val="00E7593E"/>
    <w:rsid w:val="00E869FB"/>
    <w:rsid w:val="00EA1300"/>
    <w:rsid w:val="00EA62EF"/>
    <w:rsid w:val="00EB0B44"/>
    <w:rsid w:val="00EB70C3"/>
    <w:rsid w:val="00EC286C"/>
    <w:rsid w:val="00ED2ED4"/>
    <w:rsid w:val="00ED4E72"/>
    <w:rsid w:val="00EE035F"/>
    <w:rsid w:val="00EE73F4"/>
    <w:rsid w:val="00F0112D"/>
    <w:rsid w:val="00F0478F"/>
    <w:rsid w:val="00F15D6F"/>
    <w:rsid w:val="00F23570"/>
    <w:rsid w:val="00F273EF"/>
    <w:rsid w:val="00F33056"/>
    <w:rsid w:val="00F56BB8"/>
    <w:rsid w:val="00F6385D"/>
    <w:rsid w:val="00F80830"/>
    <w:rsid w:val="00F81119"/>
    <w:rsid w:val="00FA59D8"/>
    <w:rsid w:val="00FC3DFE"/>
    <w:rsid w:val="00FC5037"/>
    <w:rsid w:val="00FE76F7"/>
    <w:rsid w:val="00FE7AC7"/>
    <w:rsid w:val="00FF19DC"/>
    <w:rsid w:val="00FF3557"/>
    <w:rsid w:val="27193CAB"/>
    <w:rsid w:val="70915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C9616D2"/>
  <w15:docId w15:val="{57C48BF9-BC2E-4008-9B0F-3AAECC15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BA7"/>
    <w:pPr>
      <w:spacing w:after="200" w:line="276" w:lineRule="auto"/>
    </w:pPr>
    <w:rPr>
      <w:sz w:val="22"/>
      <w:szCs w:val="22"/>
    </w:rPr>
  </w:style>
  <w:style w:type="paragraph" w:styleId="2">
    <w:name w:val="heading 2"/>
    <w:basedOn w:val="a"/>
    <w:next w:val="a"/>
    <w:link w:val="20"/>
    <w:qFormat/>
    <w:rsid w:val="00247B8D"/>
    <w:pPr>
      <w:keepNext/>
      <w:widowControl w:val="0"/>
      <w:autoSpaceDE w:val="0"/>
      <w:autoSpaceDN w:val="0"/>
      <w:adjustRightInd w:val="0"/>
      <w:spacing w:after="0" w:line="240" w:lineRule="auto"/>
      <w:jc w:val="both"/>
      <w:outlineLvl w:val="1"/>
    </w:pPr>
    <w:rPr>
      <w:rFonts w:ascii="Times New Roman CYR" w:hAnsi="Times New Roman CYR" w:cs="Times New Roman CYR"/>
      <w:b/>
      <w:sz w:val="24"/>
      <w:szCs w:val="24"/>
      <w:lang w:eastAsia="ru-RU"/>
    </w:rPr>
  </w:style>
  <w:style w:type="paragraph" w:styleId="3">
    <w:name w:val="heading 3"/>
    <w:basedOn w:val="a"/>
    <w:next w:val="a"/>
    <w:link w:val="30"/>
    <w:uiPriority w:val="9"/>
    <w:semiHidden/>
    <w:unhideWhenUsed/>
    <w:qFormat/>
    <w:rsid w:val="00CF1A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7127"/>
    <w:rPr>
      <w:color w:val="0000FF"/>
      <w:u w:val="single"/>
    </w:rPr>
  </w:style>
  <w:style w:type="character" w:styleId="a4">
    <w:name w:val="Strong"/>
    <w:uiPriority w:val="99"/>
    <w:qFormat/>
    <w:rsid w:val="00897127"/>
    <w:rPr>
      <w:b/>
      <w:bCs/>
    </w:rPr>
  </w:style>
  <w:style w:type="character" w:customStyle="1" w:styleId="rvts37">
    <w:name w:val="rvts37"/>
    <w:basedOn w:val="a0"/>
    <w:rsid w:val="00897127"/>
  </w:style>
  <w:style w:type="character" w:customStyle="1" w:styleId="rvts46">
    <w:name w:val="rvts46"/>
    <w:basedOn w:val="a0"/>
    <w:rsid w:val="00897127"/>
  </w:style>
  <w:style w:type="character" w:customStyle="1" w:styleId="21">
    <w:name w:val="Основной текст 2 Знак"/>
    <w:link w:val="22"/>
    <w:rsid w:val="00897127"/>
    <w:rPr>
      <w:rFonts w:ascii="Times New Roman" w:eastAsia="Times New Roman" w:hAnsi="Times New Roman" w:cs="Times New Roman"/>
      <w:b/>
      <w:sz w:val="24"/>
      <w:szCs w:val="24"/>
      <w:lang w:val="ru-RU" w:eastAsia="en-US"/>
    </w:rPr>
  </w:style>
  <w:style w:type="character" w:customStyle="1" w:styleId="apple-converted-space">
    <w:name w:val="apple-converted-space"/>
    <w:basedOn w:val="a0"/>
    <w:rsid w:val="00897127"/>
  </w:style>
  <w:style w:type="character" w:customStyle="1" w:styleId="rvts11">
    <w:name w:val="rvts11"/>
    <w:basedOn w:val="a0"/>
    <w:rsid w:val="00897127"/>
  </w:style>
  <w:style w:type="paragraph" w:styleId="22">
    <w:name w:val="Body Text 2"/>
    <w:basedOn w:val="a"/>
    <w:link w:val="21"/>
    <w:rsid w:val="00897127"/>
    <w:pPr>
      <w:spacing w:after="0" w:line="240" w:lineRule="auto"/>
      <w:jc w:val="center"/>
    </w:pPr>
    <w:rPr>
      <w:rFonts w:ascii="Times New Roman" w:hAnsi="Times New Roman"/>
      <w:b/>
      <w:sz w:val="24"/>
      <w:szCs w:val="24"/>
      <w:lang w:val="ru-RU" w:eastAsia="en-US"/>
    </w:rPr>
  </w:style>
  <w:style w:type="paragraph" w:customStyle="1" w:styleId="a5">
    <w:name w:val="a"/>
    <w:basedOn w:val="a"/>
    <w:uiPriority w:val="99"/>
    <w:rsid w:val="00897127"/>
    <w:pPr>
      <w:spacing w:before="100" w:beforeAutospacing="1" w:after="100" w:afterAutospacing="1" w:line="240" w:lineRule="auto"/>
    </w:pPr>
    <w:rPr>
      <w:rFonts w:ascii="Times New Roman" w:hAnsi="Times New Roman"/>
      <w:sz w:val="24"/>
      <w:szCs w:val="24"/>
      <w:lang w:val="ru-RU" w:eastAsia="ru-RU"/>
    </w:rPr>
  </w:style>
  <w:style w:type="paragraph" w:styleId="a6">
    <w:name w:val="List Paragraph"/>
    <w:basedOn w:val="a"/>
    <w:uiPriority w:val="34"/>
    <w:qFormat/>
    <w:rsid w:val="00897127"/>
    <w:pPr>
      <w:ind w:left="720"/>
      <w:contextualSpacing/>
    </w:pPr>
  </w:style>
  <w:style w:type="paragraph" w:styleId="a7">
    <w:name w:val="Normal (Web)"/>
    <w:basedOn w:val="a"/>
    <w:uiPriority w:val="99"/>
    <w:rsid w:val="00897127"/>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w:rsid w:val="00C377B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0">
    <w:name w:val="Заголовок 2 Знак"/>
    <w:link w:val="2"/>
    <w:rsid w:val="00247B8D"/>
    <w:rPr>
      <w:rFonts w:ascii="Times New Roman CYR" w:hAnsi="Times New Roman CYR" w:cs="Times New Roman CYR"/>
      <w:b/>
      <w:sz w:val="24"/>
      <w:szCs w:val="24"/>
      <w:lang w:eastAsia="ru-RU"/>
    </w:rPr>
  </w:style>
  <w:style w:type="table" w:styleId="a8">
    <w:name w:val="Table Grid"/>
    <w:basedOn w:val="a1"/>
    <w:uiPriority w:val="59"/>
    <w:rsid w:val="00BE0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C348E"/>
    <w:rPr>
      <w:rFonts w:asciiTheme="minorHAnsi" w:eastAsiaTheme="minorEastAsia" w:hAnsiTheme="minorHAnsi" w:cstheme="minorBidi"/>
      <w:sz w:val="22"/>
      <w:szCs w:val="22"/>
    </w:rPr>
  </w:style>
  <w:style w:type="paragraph" w:customStyle="1" w:styleId="Default">
    <w:name w:val="Default"/>
    <w:rsid w:val="003C348E"/>
    <w:pPr>
      <w:autoSpaceDE w:val="0"/>
      <w:autoSpaceDN w:val="0"/>
      <w:adjustRightInd w:val="0"/>
    </w:pPr>
    <w:rPr>
      <w:rFonts w:ascii="Arial" w:eastAsia="Batang" w:hAnsi="Arial" w:cs="Arial"/>
      <w:color w:val="000000"/>
      <w:sz w:val="24"/>
      <w:szCs w:val="24"/>
      <w:lang w:val="ru-RU" w:eastAsia="ko-KR"/>
    </w:rPr>
  </w:style>
  <w:style w:type="character" w:customStyle="1" w:styleId="shorttext">
    <w:name w:val="short_text"/>
    <w:basedOn w:val="a0"/>
    <w:rsid w:val="00A2371C"/>
    <w:rPr>
      <w:rFonts w:cs="Times New Roman"/>
    </w:rPr>
  </w:style>
  <w:style w:type="paragraph" w:styleId="aa">
    <w:name w:val="Body Text Indent"/>
    <w:basedOn w:val="a"/>
    <w:link w:val="ab"/>
    <w:uiPriority w:val="99"/>
    <w:semiHidden/>
    <w:unhideWhenUsed/>
    <w:rsid w:val="008450A1"/>
    <w:pPr>
      <w:spacing w:after="120"/>
      <w:ind w:left="283"/>
    </w:pPr>
  </w:style>
  <w:style w:type="character" w:customStyle="1" w:styleId="ab">
    <w:name w:val="Основной текст с отступом Знак"/>
    <w:basedOn w:val="a0"/>
    <w:link w:val="aa"/>
    <w:uiPriority w:val="99"/>
    <w:semiHidden/>
    <w:rsid w:val="008450A1"/>
    <w:rPr>
      <w:sz w:val="22"/>
      <w:szCs w:val="22"/>
    </w:rPr>
  </w:style>
  <w:style w:type="paragraph" w:customStyle="1" w:styleId="1">
    <w:name w:val="Абзац списка1"/>
    <w:rsid w:val="008450A1"/>
    <w:pPr>
      <w:widowControl w:val="0"/>
      <w:suppressAutoHyphens/>
      <w:spacing w:line="252" w:lineRule="auto"/>
      <w:ind w:left="720"/>
    </w:pPr>
    <w:rPr>
      <w:rFonts w:eastAsia="Arial Unicode MS" w:cs="Tahoma"/>
      <w:kern w:val="2"/>
      <w:sz w:val="22"/>
      <w:szCs w:val="22"/>
      <w:lang w:val="ru-RU" w:eastAsia="ar-SA"/>
    </w:rPr>
  </w:style>
  <w:style w:type="paragraph" w:customStyle="1" w:styleId="ac">
    <w:name w:val="Знак Знак Знак Знак Знак Знак"/>
    <w:basedOn w:val="a"/>
    <w:rsid w:val="008450A1"/>
    <w:pPr>
      <w:spacing w:after="0" w:line="240" w:lineRule="auto"/>
    </w:pPr>
    <w:rPr>
      <w:rFonts w:ascii="Verdana" w:hAnsi="Verdana" w:cs="Verdana"/>
      <w:sz w:val="20"/>
      <w:szCs w:val="20"/>
      <w:lang w:val="en-US" w:eastAsia="en-US"/>
    </w:rPr>
  </w:style>
  <w:style w:type="table" w:customStyle="1" w:styleId="10">
    <w:name w:val="Сетка таблицы1"/>
    <w:basedOn w:val="a1"/>
    <w:next w:val="a8"/>
    <w:rsid w:val="008450A1"/>
    <w:pPr>
      <w:widowControl w:val="0"/>
      <w:suppressAutoHyphens/>
      <w:autoSpaceDE w:val="0"/>
    </w:pPr>
    <w:rPr>
      <w:rFonts w:ascii="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9440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4408"/>
    <w:rPr>
      <w:rFonts w:ascii="Tahoma" w:hAnsi="Tahoma" w:cs="Tahoma"/>
      <w:sz w:val="16"/>
      <w:szCs w:val="16"/>
    </w:rPr>
  </w:style>
  <w:style w:type="character" w:customStyle="1" w:styleId="customfontstyle">
    <w:name w:val="customfontstyle"/>
    <w:basedOn w:val="a0"/>
    <w:rsid w:val="00A31569"/>
  </w:style>
  <w:style w:type="character" w:customStyle="1" w:styleId="fontsize">
    <w:name w:val="fontsize"/>
    <w:basedOn w:val="a0"/>
    <w:rsid w:val="00A31569"/>
  </w:style>
  <w:style w:type="character" w:customStyle="1" w:styleId="kgnlhe">
    <w:name w:val="kgnlhe"/>
    <w:basedOn w:val="a0"/>
    <w:rsid w:val="00BD6AC2"/>
  </w:style>
  <w:style w:type="paragraph" w:customStyle="1" w:styleId="11">
    <w:name w:val="Обычный1"/>
    <w:rsid w:val="00DF4BA7"/>
    <w:pPr>
      <w:spacing w:line="276" w:lineRule="auto"/>
    </w:pPr>
    <w:rPr>
      <w:rFonts w:ascii="Arial" w:hAnsi="Arial" w:cs="Arial"/>
      <w:color w:val="000000"/>
      <w:sz w:val="22"/>
      <w:szCs w:val="22"/>
      <w:lang w:val="ru-RU" w:eastAsia="ru-RU"/>
    </w:rPr>
  </w:style>
  <w:style w:type="paragraph" w:customStyle="1" w:styleId="24">
    <w:name w:val="Абзац списка2"/>
    <w:basedOn w:val="a"/>
    <w:link w:val="ListParagraphChar"/>
    <w:rsid w:val="00DF4BA7"/>
    <w:pPr>
      <w:ind w:left="720"/>
      <w:contextualSpacing/>
    </w:pPr>
    <w:rPr>
      <w:rFonts w:eastAsia="Calibri"/>
      <w:sz w:val="20"/>
      <w:szCs w:val="20"/>
    </w:rPr>
  </w:style>
  <w:style w:type="character" w:customStyle="1" w:styleId="ListParagraphChar">
    <w:name w:val="List Paragraph Char"/>
    <w:link w:val="24"/>
    <w:locked/>
    <w:rsid w:val="00DF4BA7"/>
    <w:rPr>
      <w:rFonts w:eastAsia="Calibri"/>
    </w:rPr>
  </w:style>
  <w:style w:type="paragraph" w:customStyle="1" w:styleId="12">
    <w:name w:val="Без интервала1"/>
    <w:rsid w:val="00DF4BA7"/>
    <w:rPr>
      <w:rFonts w:eastAsia="Calibri"/>
      <w:sz w:val="22"/>
      <w:szCs w:val="22"/>
    </w:rPr>
  </w:style>
  <w:style w:type="paragraph" w:customStyle="1" w:styleId="TableParagraph">
    <w:name w:val="Table Paragraph"/>
    <w:basedOn w:val="a"/>
    <w:uiPriority w:val="1"/>
    <w:qFormat/>
    <w:rsid w:val="00B061FC"/>
    <w:pPr>
      <w:widowControl w:val="0"/>
      <w:autoSpaceDE w:val="0"/>
      <w:autoSpaceDN w:val="0"/>
      <w:spacing w:before="8" w:after="0" w:line="240" w:lineRule="auto"/>
      <w:ind w:left="109"/>
    </w:pPr>
    <w:rPr>
      <w:rFonts w:ascii="Times New Roman" w:hAnsi="Times New Roman"/>
      <w:lang w:val="ru-RU" w:eastAsia="en-US"/>
    </w:rPr>
  </w:style>
  <w:style w:type="character" w:customStyle="1" w:styleId="30">
    <w:name w:val="Заголовок 3 Знак"/>
    <w:basedOn w:val="a0"/>
    <w:link w:val="3"/>
    <w:uiPriority w:val="9"/>
    <w:semiHidden/>
    <w:rsid w:val="00CF1A16"/>
    <w:rPr>
      <w:rFonts w:asciiTheme="majorHAnsi" w:eastAsiaTheme="majorEastAsia" w:hAnsiTheme="majorHAnsi" w:cstheme="majorBidi"/>
      <w:b/>
      <w:bCs/>
      <w:color w:val="4F81BD" w:themeColor="accent1"/>
      <w:sz w:val="22"/>
      <w:szCs w:val="22"/>
    </w:rPr>
  </w:style>
  <w:style w:type="paragraph" w:customStyle="1" w:styleId="af">
    <w:name w:val="Содержимое таблицы"/>
    <w:basedOn w:val="a"/>
    <w:rsid w:val="00AF7BC0"/>
    <w:pPr>
      <w:widowControl w:val="0"/>
      <w:suppressLineNumbers/>
      <w:suppressAutoHyphens/>
      <w:spacing w:after="0" w:line="240" w:lineRule="auto"/>
    </w:pPr>
    <w:rPr>
      <w:rFonts w:ascii="Arial" w:eastAsia="Lucida Sans Unicode" w:hAnsi="Arial"/>
      <w:kern w:val="1"/>
      <w:sz w:val="20"/>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6484">
      <w:bodyDiv w:val="1"/>
      <w:marLeft w:val="0"/>
      <w:marRight w:val="0"/>
      <w:marTop w:val="0"/>
      <w:marBottom w:val="0"/>
      <w:divBdr>
        <w:top w:val="none" w:sz="0" w:space="0" w:color="auto"/>
        <w:left w:val="none" w:sz="0" w:space="0" w:color="auto"/>
        <w:bottom w:val="none" w:sz="0" w:space="0" w:color="auto"/>
        <w:right w:val="none" w:sz="0" w:space="0" w:color="auto"/>
      </w:divBdr>
      <w:divsChild>
        <w:div w:id="2118719275">
          <w:marLeft w:val="0"/>
          <w:marRight w:val="0"/>
          <w:marTop w:val="60"/>
          <w:marBottom w:val="0"/>
          <w:divBdr>
            <w:top w:val="none" w:sz="0" w:space="0" w:color="auto"/>
            <w:left w:val="none" w:sz="0" w:space="0" w:color="auto"/>
            <w:bottom w:val="none" w:sz="0" w:space="0" w:color="auto"/>
            <w:right w:val="none" w:sz="0" w:space="0" w:color="auto"/>
          </w:divBdr>
        </w:div>
      </w:divsChild>
    </w:div>
    <w:div w:id="424423882">
      <w:bodyDiv w:val="1"/>
      <w:marLeft w:val="0"/>
      <w:marRight w:val="0"/>
      <w:marTop w:val="0"/>
      <w:marBottom w:val="0"/>
      <w:divBdr>
        <w:top w:val="none" w:sz="0" w:space="0" w:color="auto"/>
        <w:left w:val="none" w:sz="0" w:space="0" w:color="auto"/>
        <w:bottom w:val="none" w:sz="0" w:space="0" w:color="auto"/>
        <w:right w:val="none" w:sz="0" w:space="0" w:color="auto"/>
      </w:divBdr>
    </w:div>
    <w:div w:id="577715615">
      <w:bodyDiv w:val="1"/>
      <w:marLeft w:val="0"/>
      <w:marRight w:val="0"/>
      <w:marTop w:val="0"/>
      <w:marBottom w:val="0"/>
      <w:divBdr>
        <w:top w:val="none" w:sz="0" w:space="0" w:color="auto"/>
        <w:left w:val="none" w:sz="0" w:space="0" w:color="auto"/>
        <w:bottom w:val="none" w:sz="0" w:space="0" w:color="auto"/>
        <w:right w:val="none" w:sz="0" w:space="0" w:color="auto"/>
      </w:divBdr>
    </w:div>
    <w:div w:id="646710031">
      <w:bodyDiv w:val="1"/>
      <w:marLeft w:val="0"/>
      <w:marRight w:val="0"/>
      <w:marTop w:val="0"/>
      <w:marBottom w:val="0"/>
      <w:divBdr>
        <w:top w:val="none" w:sz="0" w:space="0" w:color="auto"/>
        <w:left w:val="none" w:sz="0" w:space="0" w:color="auto"/>
        <w:bottom w:val="none" w:sz="0" w:space="0" w:color="auto"/>
        <w:right w:val="none" w:sz="0" w:space="0" w:color="auto"/>
      </w:divBdr>
    </w:div>
    <w:div w:id="881482958">
      <w:bodyDiv w:val="1"/>
      <w:marLeft w:val="0"/>
      <w:marRight w:val="0"/>
      <w:marTop w:val="0"/>
      <w:marBottom w:val="0"/>
      <w:divBdr>
        <w:top w:val="none" w:sz="0" w:space="0" w:color="auto"/>
        <w:left w:val="none" w:sz="0" w:space="0" w:color="auto"/>
        <w:bottom w:val="none" w:sz="0" w:space="0" w:color="auto"/>
        <w:right w:val="none" w:sz="0" w:space="0" w:color="auto"/>
      </w:divBdr>
    </w:div>
    <w:div w:id="1963993001">
      <w:bodyDiv w:val="1"/>
      <w:marLeft w:val="0"/>
      <w:marRight w:val="0"/>
      <w:marTop w:val="0"/>
      <w:marBottom w:val="0"/>
      <w:divBdr>
        <w:top w:val="none" w:sz="0" w:space="0" w:color="auto"/>
        <w:left w:val="none" w:sz="0" w:space="0" w:color="auto"/>
        <w:bottom w:val="none" w:sz="0" w:space="0" w:color="auto"/>
        <w:right w:val="none" w:sz="0" w:space="0" w:color="auto"/>
      </w:divBdr>
    </w:div>
    <w:div w:id="2128351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2</Pages>
  <Words>403</Words>
  <Characters>2301</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CharactersWithSpaces>
  <SharedDoc>false</SharedDoc>
  <HLinks>
    <vt:vector size="12" baseType="variant">
      <vt:variant>
        <vt:i4>74580066</vt:i4>
      </vt:variant>
      <vt:variant>
        <vt:i4>3</vt:i4>
      </vt:variant>
      <vt:variant>
        <vt:i4>0</vt:i4>
      </vt:variant>
      <vt:variant>
        <vt:i4>5</vt:i4>
      </vt:variant>
      <vt:variant>
        <vt:lpwstr>http://zakon2.rada.gov.ua/laws/show/717-2008-п/ed20120606/paran9</vt:lpwstr>
      </vt:variant>
      <vt:variant>
        <vt:lpwstr>n9</vt:lpwstr>
      </vt:variant>
      <vt:variant>
        <vt:i4>393219</vt:i4>
      </vt:variant>
      <vt:variant>
        <vt:i4>0</vt:i4>
      </vt:variant>
      <vt:variant>
        <vt:i4>0</vt:i4>
      </vt:variant>
      <vt:variant>
        <vt:i4>5</vt:i4>
      </vt:variant>
      <vt:variant>
        <vt:lpwstr>http://www.kmu.gov.ua/control/uk/cardnpd?docid=248885012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Катя Бартащук</cp:lastModifiedBy>
  <cp:revision>58</cp:revision>
  <cp:lastPrinted>2018-04-13T13:39:00Z</cp:lastPrinted>
  <dcterms:created xsi:type="dcterms:W3CDTF">2020-05-13T12:53:00Z</dcterms:created>
  <dcterms:modified xsi:type="dcterms:W3CDTF">2023-05-29T07:51:00Z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