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180"/>
      </w:tblGrid>
      <w:tr w:rsidR="004263DD" w:rsidTr="004263DD">
        <w:tc>
          <w:tcPr>
            <w:tcW w:w="9176" w:type="dxa"/>
            <w:tcBorders>
              <w:top w:val="nil"/>
              <w:left w:val="nil"/>
              <w:bottom w:val="nil"/>
              <w:right w:val="nil"/>
            </w:tcBorders>
          </w:tcPr>
          <w:p w:rsidR="00414763" w:rsidRPr="00414763" w:rsidRDefault="00DE52F0" w:rsidP="00414763">
            <w:pPr>
              <w:shd w:val="clear" w:color="auto" w:fill="FFFFFF"/>
              <w:jc w:val="center"/>
              <w:rPr>
                <w:b/>
                <w:lang w:val="uk-UA"/>
              </w:rPr>
            </w:pPr>
            <w:r w:rsidRPr="00DE52F0">
              <w:rPr>
                <w:b/>
                <w:lang w:val="uk-UA" w:eastAsia="uk-UA"/>
              </w:rPr>
              <w:t>Відокремленого структурного підрозділу «Технологічно-промисловий фаховий коледж Вінницького національного аграрного університету»</w:t>
            </w:r>
          </w:p>
          <w:p w:rsidR="004263DD" w:rsidRDefault="004263DD">
            <w:pPr>
              <w:rPr>
                <w:b/>
                <w:bCs/>
                <w:lang w:val="uk-UA" w:eastAsia="uk-UA"/>
              </w:rPr>
            </w:pPr>
          </w:p>
        </w:tc>
      </w:tr>
    </w:tbl>
    <w:p w:rsidR="004263DD" w:rsidRPr="00B9726A" w:rsidRDefault="004263DD" w:rsidP="004263DD">
      <w:pPr>
        <w:widowControl w:val="0"/>
        <w:autoSpaceDE w:val="0"/>
        <w:autoSpaceDN w:val="0"/>
        <w:adjustRightInd w:val="0"/>
        <w:ind w:left="5103"/>
        <w:rPr>
          <w:bCs/>
          <w:lang w:val="uk-UA"/>
        </w:rPr>
      </w:pPr>
      <w:r w:rsidRPr="0049606C">
        <w:rPr>
          <w:bCs/>
          <w:noProof/>
          <w:lang w:val="uk-UA"/>
        </w:rPr>
        <w:t>ЗАТВЕ</w:t>
      </w:r>
      <w:r w:rsidRPr="0049606C">
        <w:rPr>
          <w:bCs/>
          <w:noProof/>
        </w:rPr>
        <w:t>РДЖЕНО</w:t>
      </w:r>
      <w:r w:rsidR="00B9726A">
        <w:rPr>
          <w:bCs/>
          <w:noProof/>
          <w:lang w:val="uk-UA"/>
        </w:rPr>
        <w:t xml:space="preserve"> </w:t>
      </w:r>
      <w:r w:rsidR="00B9726A" w:rsidRPr="004E54FE">
        <w:rPr>
          <w:bCs/>
        </w:rPr>
        <w:t>РІШЕННЯМ</w:t>
      </w:r>
    </w:p>
    <w:p w:rsidR="004263DD" w:rsidRPr="009C331D" w:rsidRDefault="00AE6A79" w:rsidP="004263DD">
      <w:pPr>
        <w:widowControl w:val="0"/>
        <w:autoSpaceDE w:val="0"/>
        <w:autoSpaceDN w:val="0"/>
        <w:adjustRightInd w:val="0"/>
        <w:ind w:left="5103"/>
        <w:rPr>
          <w:bCs/>
          <w:lang w:val="uk-UA"/>
        </w:rPr>
      </w:pPr>
      <w:r>
        <w:rPr>
          <w:bCs/>
          <w:lang w:val="uk-UA"/>
        </w:rPr>
        <w:t xml:space="preserve">уповноваженої особи </w:t>
      </w:r>
      <w:r w:rsidR="00B9726A">
        <w:rPr>
          <w:bCs/>
          <w:lang w:val="uk-UA"/>
        </w:rPr>
        <w:t>______</w:t>
      </w:r>
      <w:r w:rsidR="00015634">
        <w:rPr>
          <w:bCs/>
          <w:lang w:val="uk-UA"/>
        </w:rPr>
        <w:t>Юлії</w:t>
      </w:r>
      <w:r w:rsidR="00B9726A">
        <w:rPr>
          <w:bCs/>
          <w:lang w:val="uk-UA"/>
        </w:rPr>
        <w:t xml:space="preserve"> ПОДОЛЯНЮК</w:t>
      </w:r>
    </w:p>
    <w:p w:rsidR="004D4125" w:rsidRPr="00775A29" w:rsidRDefault="00DF0CC1" w:rsidP="00775A29">
      <w:pPr>
        <w:widowControl w:val="0"/>
        <w:autoSpaceDE w:val="0"/>
        <w:autoSpaceDN w:val="0"/>
        <w:adjustRightInd w:val="0"/>
        <w:ind w:left="5103"/>
        <w:rPr>
          <w:lang w:val="uk-UA"/>
        </w:rPr>
      </w:pPr>
      <w:r w:rsidRPr="004E54FE">
        <w:rPr>
          <w:lang w:val="uk-UA"/>
        </w:rPr>
        <w:t>від «</w:t>
      </w:r>
      <w:r w:rsidR="00AE6A79">
        <w:rPr>
          <w:lang w:val="uk-UA"/>
        </w:rPr>
        <w:t>01</w:t>
      </w:r>
      <w:r w:rsidR="006935CE" w:rsidRPr="004E54FE">
        <w:rPr>
          <w:lang w:val="uk-UA"/>
        </w:rPr>
        <w:t xml:space="preserve">» </w:t>
      </w:r>
      <w:r w:rsidR="00AE6A79">
        <w:rPr>
          <w:lang w:val="uk-UA"/>
        </w:rPr>
        <w:t xml:space="preserve">лютого </w:t>
      </w:r>
      <w:r w:rsidR="00666ECB" w:rsidRPr="004E54FE">
        <w:rPr>
          <w:lang w:val="uk-UA"/>
        </w:rPr>
        <w:t>202</w:t>
      </w:r>
      <w:r w:rsidR="00AE6A79">
        <w:rPr>
          <w:lang w:val="uk-UA"/>
        </w:rPr>
        <w:t>3</w:t>
      </w:r>
      <w:r w:rsidR="004263DD" w:rsidRPr="004E54FE">
        <w:rPr>
          <w:lang w:val="uk-UA"/>
        </w:rPr>
        <w:t xml:space="preserve"> року</w:t>
      </w:r>
      <w:r w:rsidR="004E54FE" w:rsidRPr="004E54FE">
        <w:rPr>
          <w:lang w:val="uk-UA"/>
        </w:rPr>
        <w:t>, протокол №</w:t>
      </w:r>
      <w:r w:rsidR="00AE6A79">
        <w:rPr>
          <w:lang w:val="uk-UA"/>
        </w:rPr>
        <w:t xml:space="preserve"> 5</w:t>
      </w:r>
    </w:p>
    <w:p w:rsidR="0019081B" w:rsidRDefault="0019081B" w:rsidP="00A75A8B">
      <w:pPr>
        <w:rPr>
          <w:b/>
          <w:bCs/>
          <w:u w:val="single"/>
          <w:lang w:val="uk-UA"/>
        </w:rPr>
      </w:pPr>
    </w:p>
    <w:p w:rsidR="00936597" w:rsidRPr="006220AB" w:rsidRDefault="00936597" w:rsidP="00936597">
      <w:pPr>
        <w:jc w:val="center"/>
        <w:rPr>
          <w:b/>
          <w:bCs/>
          <w:u w:val="single"/>
          <w:lang w:val="uk-UA"/>
        </w:rPr>
      </w:pPr>
      <w:r w:rsidRPr="006220AB">
        <w:rPr>
          <w:b/>
          <w:bCs/>
          <w:u w:val="single"/>
          <w:lang w:val="uk-UA"/>
        </w:rPr>
        <w:t>ПЕРЕЛІК ЗМІН</w:t>
      </w:r>
    </w:p>
    <w:p w:rsidR="001C7E61" w:rsidRPr="00962ED5" w:rsidRDefault="00936597" w:rsidP="00566019">
      <w:pPr>
        <w:jc w:val="center"/>
        <w:rPr>
          <w:b/>
          <w:bCs/>
          <w:u w:val="single"/>
          <w:lang w:val="uk-UA"/>
        </w:rPr>
      </w:pPr>
      <w:r w:rsidRPr="006220AB">
        <w:rPr>
          <w:b/>
          <w:bCs/>
          <w:u w:val="single"/>
          <w:lang w:val="uk-UA"/>
        </w:rPr>
        <w:t>до Тендерної документації</w:t>
      </w:r>
    </w:p>
    <w:p w:rsidR="00F71DAB" w:rsidRPr="00541358" w:rsidRDefault="006302B2" w:rsidP="00541358">
      <w:pPr>
        <w:jc w:val="center"/>
        <w:rPr>
          <w:bCs/>
          <w:lang w:val="uk-UA"/>
        </w:rPr>
      </w:pPr>
      <w:r>
        <w:rPr>
          <w:bCs/>
          <w:lang w:val="uk-UA"/>
        </w:rPr>
        <w:t>по процедурі відкриті торги з особливостями</w:t>
      </w:r>
      <w:r w:rsidR="00936597" w:rsidRPr="00470855">
        <w:rPr>
          <w:bCs/>
          <w:lang w:val="uk-UA"/>
        </w:rPr>
        <w:t xml:space="preserve"> на закупівлю</w:t>
      </w:r>
      <w:r w:rsidR="00CA0188">
        <w:rPr>
          <w:bCs/>
          <w:lang w:val="uk-UA"/>
        </w:rPr>
        <w:t xml:space="preserve"> </w:t>
      </w:r>
      <w:r w:rsidR="00DB1FEB" w:rsidRPr="00DB1FEB">
        <w:rPr>
          <w:bCs/>
          <w:i/>
          <w:lang w:val="uk-UA"/>
        </w:rPr>
        <w:t>товару</w:t>
      </w:r>
      <w:r w:rsidR="000D5845" w:rsidRPr="00DB1FEB">
        <w:rPr>
          <w:bCs/>
          <w:i/>
          <w:lang w:val="uk-UA"/>
        </w:rPr>
        <w:t xml:space="preserve"> </w:t>
      </w:r>
      <w:r w:rsidR="000D5845">
        <w:rPr>
          <w:bCs/>
          <w:lang w:val="uk-UA"/>
        </w:rPr>
        <w:t>–</w:t>
      </w:r>
      <w:r w:rsidR="00CE4E00" w:rsidRPr="00FA105D">
        <w:rPr>
          <w:bCs/>
          <w:lang w:val="uk-UA"/>
        </w:rPr>
        <w:t xml:space="preserve"> </w:t>
      </w:r>
    </w:p>
    <w:p w:rsidR="00AE6A79" w:rsidRPr="00AE6A79" w:rsidRDefault="00AE6A79" w:rsidP="00AE6A79">
      <w:pPr>
        <w:jc w:val="center"/>
        <w:rPr>
          <w:b/>
          <w:lang w:val="uk-UA" w:eastAsia="uk-UA"/>
        </w:rPr>
      </w:pPr>
      <w:r w:rsidRPr="00AE6A79">
        <w:rPr>
          <w:b/>
          <w:bCs/>
          <w:lang w:val="uk-UA" w:eastAsia="uk-UA"/>
        </w:rPr>
        <w:t>Електрична енергія</w:t>
      </w:r>
    </w:p>
    <w:p w:rsidR="00786EE4" w:rsidRPr="00DF0CC1" w:rsidRDefault="00AE6A79" w:rsidP="00AE6A79">
      <w:pPr>
        <w:jc w:val="center"/>
        <w:rPr>
          <w:b/>
          <w:lang w:val="uk-UA"/>
        </w:rPr>
      </w:pPr>
      <w:r w:rsidRPr="00AE6A79">
        <w:rPr>
          <w:b/>
          <w:lang w:val="uk-UA" w:eastAsia="uk-UA"/>
        </w:rPr>
        <w:t xml:space="preserve"> </w:t>
      </w:r>
      <w:r w:rsidR="00DF0CC1" w:rsidRPr="00DF0CC1">
        <w:rPr>
          <w:b/>
          <w:lang w:val="uk-UA" w:eastAsia="uk-UA"/>
        </w:rPr>
        <w:t>(ДК 021:2015 "Єдиний закупівельний словник" –</w:t>
      </w:r>
      <w:r w:rsidRPr="00AE6A79">
        <w:rPr>
          <w:b/>
          <w:bCs/>
          <w:lang w:eastAsia="uk-UA"/>
        </w:rPr>
        <w:t>09310000-5 – Електрична енергія</w:t>
      </w:r>
      <w:r w:rsidR="00DF0CC1" w:rsidRPr="00DF0CC1">
        <w:rPr>
          <w:b/>
          <w:lang w:val="uk-UA" w:eastAsia="uk-UA"/>
        </w:rPr>
        <w:t>)</w:t>
      </w:r>
    </w:p>
    <w:p w:rsidR="00050808" w:rsidRPr="009E679A" w:rsidRDefault="00050808" w:rsidP="00050808">
      <w:pPr>
        <w:jc w:val="center"/>
        <w:rPr>
          <w:b/>
          <w:lang w:val="uk-UA"/>
        </w:rPr>
      </w:pPr>
    </w:p>
    <w:p w:rsidR="00656493" w:rsidRPr="000B1A56" w:rsidRDefault="005B032A" w:rsidP="001102F7">
      <w:pPr>
        <w:jc w:val="center"/>
        <w:rPr>
          <w:lang w:val="uk-UA" w:eastAsia="uk-UA"/>
        </w:rPr>
      </w:pPr>
      <w:r w:rsidRPr="000B1A56">
        <w:rPr>
          <w:lang w:val="uk-UA"/>
        </w:rPr>
        <w:t xml:space="preserve">оголошення про проведення процедури закупівлі </w:t>
      </w:r>
      <w:r w:rsidR="006636A6" w:rsidRPr="000B1A56">
        <w:rPr>
          <w:lang w:val="uk-UA"/>
        </w:rPr>
        <w:t xml:space="preserve">- </w:t>
      </w:r>
      <w:r w:rsidR="008F1682" w:rsidRPr="008F1682">
        <w:rPr>
          <w:lang w:val="uk-UA" w:eastAsia="uk-UA"/>
        </w:rPr>
        <w:t>UA-2023-01-30-016720-a</w:t>
      </w:r>
    </w:p>
    <w:p w:rsidR="00F66808" w:rsidRDefault="00F66808" w:rsidP="006220AB">
      <w:pPr>
        <w:ind w:right="146"/>
        <w:textAlignment w:val="baseline"/>
        <w:rPr>
          <w:b/>
          <w:lang w:val="uk-UA"/>
        </w:rPr>
      </w:pPr>
    </w:p>
    <w:tbl>
      <w:tblPr>
        <w:tblStyle w:val="a6"/>
        <w:tblW w:w="0" w:type="auto"/>
        <w:tblLook w:val="04A0" w:firstRow="1" w:lastRow="0" w:firstColumn="1" w:lastColumn="0" w:noHBand="0" w:noVBand="1"/>
      </w:tblPr>
      <w:tblGrid>
        <w:gridCol w:w="10138"/>
      </w:tblGrid>
      <w:tr w:rsidR="00F66808" w:rsidRPr="008832B3" w:rsidTr="00F66808">
        <w:tc>
          <w:tcPr>
            <w:tcW w:w="10138" w:type="dxa"/>
          </w:tcPr>
          <w:p w:rsidR="00F84610" w:rsidRPr="00C1181F" w:rsidRDefault="00662483" w:rsidP="00F84610">
            <w:pPr>
              <w:ind w:right="146"/>
              <w:jc w:val="center"/>
              <w:textAlignment w:val="baseline"/>
              <w:rPr>
                <w:b/>
                <w:i/>
                <w:sz w:val="22"/>
                <w:szCs w:val="22"/>
                <w:lang w:val="uk-UA"/>
              </w:rPr>
            </w:pPr>
            <w:r>
              <w:rPr>
                <w:b/>
                <w:i/>
                <w:sz w:val="22"/>
                <w:szCs w:val="22"/>
                <w:lang w:val="uk-UA"/>
              </w:rPr>
              <w:t>Додаток 2</w:t>
            </w:r>
            <w:r w:rsidR="0070592D">
              <w:rPr>
                <w:b/>
                <w:i/>
                <w:sz w:val="22"/>
                <w:szCs w:val="22"/>
                <w:lang w:val="uk-UA"/>
              </w:rPr>
              <w:t xml:space="preserve"> </w:t>
            </w:r>
            <w:r>
              <w:rPr>
                <w:b/>
                <w:i/>
                <w:sz w:val="22"/>
                <w:szCs w:val="22"/>
                <w:lang w:val="uk-UA"/>
              </w:rPr>
              <w:t>до тендерної документації</w:t>
            </w:r>
            <w:r w:rsidR="004E27C1" w:rsidRPr="00C1181F">
              <w:rPr>
                <w:b/>
                <w:i/>
                <w:sz w:val="22"/>
                <w:szCs w:val="22"/>
                <w:lang w:val="uk-UA"/>
              </w:rPr>
              <w:t xml:space="preserve"> </w:t>
            </w:r>
          </w:p>
          <w:p w:rsidR="00F66808" w:rsidRDefault="001F0539" w:rsidP="0070592D">
            <w:pPr>
              <w:ind w:right="146"/>
              <w:jc w:val="center"/>
              <w:textAlignment w:val="baseline"/>
              <w:rPr>
                <w:b/>
                <w:lang w:val="uk-UA"/>
              </w:rPr>
            </w:pPr>
            <w:r w:rsidRPr="00C1181F">
              <w:rPr>
                <w:b/>
                <w:i/>
                <w:sz w:val="22"/>
                <w:szCs w:val="22"/>
                <w:lang w:val="uk-UA"/>
              </w:rPr>
              <w:t xml:space="preserve"> </w:t>
            </w:r>
            <w:r w:rsidR="00ED07FF" w:rsidRPr="00C1181F">
              <w:rPr>
                <w:b/>
                <w:i/>
                <w:sz w:val="22"/>
                <w:szCs w:val="22"/>
                <w:lang w:val="uk-UA"/>
              </w:rPr>
              <w:t>(</w:t>
            </w:r>
            <w:r w:rsidR="00662483">
              <w:rPr>
                <w:b/>
                <w:i/>
                <w:sz w:val="22"/>
                <w:szCs w:val="22"/>
                <w:lang w:val="uk-UA"/>
              </w:rPr>
              <w:t>редакція від 30.</w:t>
            </w:r>
            <w:r w:rsidR="0070592D">
              <w:rPr>
                <w:b/>
                <w:i/>
                <w:sz w:val="22"/>
                <w:szCs w:val="22"/>
                <w:lang w:val="uk-UA"/>
              </w:rPr>
              <w:t>01</w:t>
            </w:r>
            <w:r w:rsidR="00662483">
              <w:rPr>
                <w:b/>
                <w:i/>
                <w:sz w:val="22"/>
                <w:szCs w:val="22"/>
                <w:lang w:val="uk-UA"/>
              </w:rPr>
              <w:t>.2023</w:t>
            </w:r>
            <w:r w:rsidR="00F84610" w:rsidRPr="00C1181F">
              <w:rPr>
                <w:b/>
                <w:i/>
                <w:sz w:val="22"/>
                <w:szCs w:val="22"/>
                <w:lang w:val="uk-UA"/>
              </w:rPr>
              <w:t xml:space="preserve"> року)</w:t>
            </w:r>
          </w:p>
        </w:tc>
      </w:tr>
    </w:tbl>
    <w:p w:rsidR="00F66808" w:rsidRDefault="00F66808" w:rsidP="006220AB">
      <w:pPr>
        <w:ind w:right="146"/>
        <w:textAlignment w:val="baseline"/>
        <w:rPr>
          <w:b/>
          <w:lang w:val="uk-UA"/>
        </w:rPr>
      </w:pPr>
    </w:p>
    <w:tbl>
      <w:tblPr>
        <w:tblW w:w="47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96"/>
        <w:gridCol w:w="6739"/>
      </w:tblGrid>
      <w:tr w:rsidR="008C036E" w:rsidRPr="00DE52F0" w:rsidTr="008C036E">
        <w:tc>
          <w:tcPr>
            <w:tcW w:w="1642" w:type="pct"/>
            <w:shd w:val="clear" w:color="auto" w:fill="FFFFFF"/>
          </w:tcPr>
          <w:p w:rsidR="008C036E" w:rsidRPr="00F01C52" w:rsidRDefault="004B0B06" w:rsidP="008C036E">
            <w:pPr>
              <w:rPr>
                <w:sz w:val="20"/>
                <w:szCs w:val="20"/>
                <w:lang w:val="uk-UA"/>
              </w:rPr>
            </w:pPr>
            <w:r w:rsidRPr="00F01C52">
              <w:rPr>
                <w:sz w:val="20"/>
                <w:szCs w:val="20"/>
              </w:rPr>
              <w:t>Наявність документально  підтвердженого досвіду виконання аналогічного (аналогічних) за предметом закупівлі</w:t>
            </w:r>
          </w:p>
          <w:p w:rsidR="008C036E" w:rsidRPr="00F01C52" w:rsidRDefault="008C036E" w:rsidP="008C036E">
            <w:pPr>
              <w:jc w:val="center"/>
              <w:rPr>
                <w:sz w:val="20"/>
                <w:szCs w:val="20"/>
                <w:lang w:val="uk-UA"/>
              </w:rPr>
            </w:pPr>
          </w:p>
        </w:tc>
        <w:tc>
          <w:tcPr>
            <w:tcW w:w="3358" w:type="pct"/>
            <w:shd w:val="clear" w:color="auto" w:fill="FFFFFF"/>
          </w:tcPr>
          <w:p w:rsidR="008C036E" w:rsidRDefault="00EB1F40" w:rsidP="008C036E">
            <w:pPr>
              <w:ind w:left="84" w:right="146"/>
              <w:jc w:val="both"/>
              <w:textAlignment w:val="baseline"/>
              <w:rPr>
                <w:sz w:val="20"/>
                <w:szCs w:val="20"/>
                <w:u w:val="single"/>
                <w:shd w:val="clear" w:color="auto" w:fill="FFFFFF"/>
              </w:rPr>
            </w:pPr>
            <w:r w:rsidRPr="00EB1F40">
              <w:rPr>
                <w:sz w:val="20"/>
                <w:szCs w:val="20"/>
                <w:u w:val="single"/>
                <w:shd w:val="clear" w:color="auto" w:fill="FFFFFF"/>
              </w:rPr>
              <w:t>Довідка згідно нижче вказаної форми за власноручним підписом уповноваженої особи Учасника та завірена печаткою (за наявності) про наявність в учасника досвіду виконання щонайменше двох аналогічних за предметом закупівлі договорів за останні роки (2021-2022 роки) (із зазначенням предмету договору, № та дати, суми, найменування замовника (назви підприємства, місце знаходження, контактних телефонів), тощо) . Аналогічними договорами в розумінні цієї документації є договори про постачання учасником електричної енергії споживачу.. На підтвердження документально підтвердженої інформації про досвід виконання аналогічного (аналогічних ) договорів учасник має надати: - копія одного виконаного учасником аналогічного договору* щодо постачання електричної енергії зазначеного в довідці ; - копії документів, що документально підтверджують фактичне виконання аналогічного договору (постачання учасником електричної енергії), копія якого надана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щодо виконання яких надаються такі документи); - відгук (рекомендаційний лист, тощо) від замовників (споживачів) згідно такого аналогічного договору щодо виконання учасником умов такого договору, що мають бути датованими, а так само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У випадку подання у складі тендерної пропозиції згідно умов цього пункту відповідного відгуку, зміст останнього повинен містити інформацію про фактичне повне виконання учасником аналогічного договору. Примітки. *Учасник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Відповідно неподання таких документів не вважатиметься невідповідністю поданої учасником тендерної пропозиції вимогам тендерної документації.</w:t>
            </w:r>
          </w:p>
          <w:p w:rsidR="00F01C52" w:rsidRPr="008C036E" w:rsidRDefault="00F01C52" w:rsidP="00F01C52">
            <w:pPr>
              <w:ind w:right="146"/>
              <w:jc w:val="both"/>
              <w:textAlignment w:val="baseline"/>
              <w:rPr>
                <w:sz w:val="20"/>
                <w:szCs w:val="20"/>
                <w:u w:val="single"/>
                <w:shd w:val="clear" w:color="auto" w:fill="FFFFFF"/>
              </w:rPr>
            </w:pPr>
          </w:p>
          <w:p w:rsidR="008C036E" w:rsidRPr="008C036E" w:rsidRDefault="008C036E" w:rsidP="005945C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0"/>
                <w:szCs w:val="20"/>
                <w:shd w:val="clear" w:color="auto" w:fill="FFFFFF"/>
                <w:lang w:val="ru-RU"/>
              </w:rPr>
            </w:pPr>
          </w:p>
        </w:tc>
      </w:tr>
      <w:tr w:rsidR="00F01C52" w:rsidRPr="00DE52F0" w:rsidTr="00F01C52">
        <w:tc>
          <w:tcPr>
            <w:tcW w:w="5000" w:type="pct"/>
            <w:gridSpan w:val="2"/>
            <w:shd w:val="clear" w:color="auto" w:fill="FFFFFF"/>
          </w:tcPr>
          <w:p w:rsidR="00754515" w:rsidRPr="00754515" w:rsidRDefault="00754515" w:rsidP="00754515">
            <w:pPr>
              <w:shd w:val="clear" w:color="auto" w:fill="FFFFFF"/>
              <w:jc w:val="center"/>
              <w:rPr>
                <w:rFonts w:eastAsia="Calibri"/>
                <w:i/>
                <w:lang w:eastAsia="en-US"/>
              </w:rPr>
            </w:pPr>
          </w:p>
          <w:p w:rsidR="00754515" w:rsidRPr="00754515" w:rsidRDefault="00754515" w:rsidP="00754515">
            <w:pPr>
              <w:shd w:val="clear" w:color="auto" w:fill="FFFFFF"/>
              <w:jc w:val="center"/>
              <w:rPr>
                <w:rFonts w:eastAsia="Calibri"/>
                <w:i/>
                <w:lang w:eastAsia="en-US"/>
              </w:rPr>
            </w:pPr>
            <w:r w:rsidRPr="00754515">
              <w:rPr>
                <w:rFonts w:eastAsia="Calibri"/>
                <w:i/>
                <w:lang w:eastAsia="en-US"/>
              </w:rPr>
              <w:t>Приклад довідки, що містить інформацію про наявність досвіду виконання аналогічного</w:t>
            </w:r>
          </w:p>
          <w:p w:rsidR="00754515" w:rsidRPr="00754515" w:rsidRDefault="00754515" w:rsidP="00754515">
            <w:pPr>
              <w:shd w:val="clear" w:color="auto" w:fill="FFFFFF"/>
              <w:jc w:val="center"/>
              <w:rPr>
                <w:rFonts w:eastAsia="Calibri"/>
                <w:i/>
                <w:lang w:eastAsia="en-US"/>
              </w:rPr>
            </w:pPr>
            <w:r w:rsidRPr="00754515">
              <w:rPr>
                <w:rFonts w:eastAsia="Calibri"/>
                <w:i/>
                <w:lang w:eastAsia="en-US"/>
              </w:rPr>
              <w:t>за предметом закупівлі договору:</w:t>
            </w:r>
          </w:p>
          <w:p w:rsidR="00754515" w:rsidRPr="00754515" w:rsidRDefault="00754515" w:rsidP="00754515">
            <w:pPr>
              <w:shd w:val="clear" w:color="auto" w:fill="FFFFFF"/>
              <w:spacing w:after="160" w:line="256" w:lineRule="auto"/>
              <w:jc w:val="center"/>
              <w:rPr>
                <w:rFonts w:eastAsia="Calibri"/>
                <w:b/>
                <w:lang w:eastAsia="en-US"/>
              </w:rPr>
            </w:pPr>
            <w:r w:rsidRPr="00754515">
              <w:rPr>
                <w:rFonts w:eastAsia="Calibri"/>
                <w:b/>
                <w:lang w:eastAsia="en-US"/>
              </w:rPr>
              <w:t>ДОВІДКА</w:t>
            </w:r>
            <w:r w:rsidRPr="00754515">
              <w:rPr>
                <w:rFonts w:eastAsia="Calibri"/>
                <w:u w:val="single"/>
                <w:lang w:eastAsia="en-US"/>
              </w:rPr>
              <w:t xml:space="preserve"> ____ (Назва учасника) </w:t>
            </w:r>
            <w:r w:rsidRPr="00754515">
              <w:rPr>
                <w:rFonts w:eastAsia="Calibri"/>
                <w:lang w:eastAsia="en-US"/>
              </w:rPr>
              <w:t>, як учасник тендеру підтверджуємо відповідність встановленому кваліфікаційному критерію тобто про наявність досвіду виконання аналогічних за предметом закупівлі договорів:</w:t>
            </w:r>
          </w:p>
          <w:tbl>
            <w:tblPr>
              <w:tblStyle w:val="a6"/>
              <w:tblW w:w="9918" w:type="dxa"/>
              <w:tblLook w:val="04A0" w:firstRow="1" w:lastRow="0" w:firstColumn="1" w:lastColumn="0" w:noHBand="0" w:noVBand="1"/>
            </w:tblPr>
            <w:tblGrid>
              <w:gridCol w:w="1798"/>
              <w:gridCol w:w="1600"/>
              <w:gridCol w:w="2250"/>
              <w:gridCol w:w="1484"/>
              <w:gridCol w:w="1343"/>
              <w:gridCol w:w="1443"/>
            </w:tblGrid>
            <w:tr w:rsidR="00754515" w:rsidRPr="00754515" w:rsidTr="00302206">
              <w:tc>
                <w:tcPr>
                  <w:tcW w:w="1806" w:type="dxa"/>
                  <w:vMerge w:val="restart"/>
                  <w:tcBorders>
                    <w:top w:val="single" w:sz="4" w:space="0" w:color="auto"/>
                    <w:left w:val="single" w:sz="4" w:space="0" w:color="auto"/>
                    <w:bottom w:val="single" w:sz="4" w:space="0" w:color="auto"/>
                    <w:right w:val="single" w:sz="4" w:space="0" w:color="auto"/>
                  </w:tcBorders>
                  <w:vAlign w:val="center"/>
                  <w:hideMark/>
                </w:tcPr>
                <w:p w:rsidR="00754515" w:rsidRPr="00754515" w:rsidRDefault="00754515" w:rsidP="00754515">
                  <w:pPr>
                    <w:shd w:val="clear" w:color="auto" w:fill="FFFFFF"/>
                    <w:jc w:val="center"/>
                    <w:rPr>
                      <w:rFonts w:eastAsia="Calibri"/>
                      <w:lang w:eastAsia="uk-UA"/>
                    </w:rPr>
                  </w:pPr>
                  <w:r w:rsidRPr="00754515">
                    <w:rPr>
                      <w:rFonts w:eastAsia="Calibri"/>
                      <w:lang w:eastAsia="uk-UA"/>
                    </w:rPr>
                    <w:lastRenderedPageBreak/>
                    <w:t>Найменування замовника</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754515" w:rsidRPr="00754515" w:rsidRDefault="00754515" w:rsidP="00754515">
                  <w:pPr>
                    <w:shd w:val="clear" w:color="auto" w:fill="FFFFFF"/>
                    <w:jc w:val="center"/>
                    <w:rPr>
                      <w:rFonts w:eastAsia="Calibri"/>
                      <w:lang w:eastAsia="uk-UA"/>
                    </w:rPr>
                  </w:pPr>
                  <w:r w:rsidRPr="00754515">
                    <w:rPr>
                      <w:rFonts w:eastAsia="Calibri"/>
                      <w:lang w:eastAsia="uk-UA"/>
                    </w:rPr>
                    <w:t>Предмет договору,</w:t>
                  </w:r>
                </w:p>
                <w:p w:rsidR="00754515" w:rsidRPr="00754515" w:rsidRDefault="00754515" w:rsidP="00754515">
                  <w:pPr>
                    <w:shd w:val="clear" w:color="auto" w:fill="FFFFFF"/>
                    <w:jc w:val="center"/>
                    <w:rPr>
                      <w:rFonts w:eastAsia="Calibri"/>
                      <w:lang w:eastAsia="uk-UA"/>
                    </w:rPr>
                  </w:pPr>
                  <w:r w:rsidRPr="00754515">
                    <w:rPr>
                      <w:rFonts w:eastAsia="Calibri"/>
                      <w:lang w:eastAsia="uk-UA"/>
                    </w:rPr>
                    <w:t>номер договору  та дата</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754515" w:rsidRPr="00754515" w:rsidRDefault="00754515" w:rsidP="00754515">
                  <w:pPr>
                    <w:shd w:val="clear" w:color="auto" w:fill="FFFFFF"/>
                    <w:jc w:val="center"/>
                    <w:rPr>
                      <w:rFonts w:eastAsia="Calibri"/>
                      <w:lang w:eastAsia="uk-UA"/>
                    </w:rPr>
                  </w:pPr>
                  <w:r w:rsidRPr="00754515">
                    <w:rPr>
                      <w:rFonts w:eastAsia="Calibri"/>
                      <w:lang w:eastAsia="uk-UA"/>
                    </w:rPr>
                    <w:t>Стан виконання договору</w:t>
                  </w:r>
                </w:p>
                <w:p w:rsidR="00754515" w:rsidRPr="00754515" w:rsidRDefault="00754515" w:rsidP="00754515">
                  <w:pPr>
                    <w:shd w:val="clear" w:color="auto" w:fill="FFFFFF"/>
                    <w:jc w:val="center"/>
                    <w:rPr>
                      <w:rFonts w:eastAsia="Calibri"/>
                      <w:lang w:eastAsia="uk-UA"/>
                    </w:rPr>
                  </w:pPr>
                  <w:r w:rsidRPr="00754515">
                    <w:rPr>
                      <w:rFonts w:eastAsia="Calibri"/>
                      <w:lang w:eastAsia="uk-UA"/>
                    </w:rPr>
                    <w:t>(виконано/частково виконано)</w:t>
                  </w:r>
                </w:p>
              </w:tc>
              <w:tc>
                <w:tcPr>
                  <w:tcW w:w="1516" w:type="dxa"/>
                  <w:vMerge w:val="restart"/>
                  <w:tcBorders>
                    <w:top w:val="single" w:sz="4" w:space="0" w:color="auto"/>
                    <w:left w:val="single" w:sz="4" w:space="0" w:color="auto"/>
                    <w:bottom w:val="single" w:sz="4" w:space="0" w:color="auto"/>
                    <w:right w:val="single" w:sz="4" w:space="0" w:color="auto"/>
                  </w:tcBorders>
                  <w:hideMark/>
                </w:tcPr>
                <w:p w:rsidR="00754515" w:rsidRPr="00754515" w:rsidRDefault="00754515" w:rsidP="00754515">
                  <w:pPr>
                    <w:shd w:val="clear" w:color="auto" w:fill="FFFFFF"/>
                    <w:jc w:val="center"/>
                    <w:rPr>
                      <w:rFonts w:eastAsia="Calibri"/>
                      <w:lang w:eastAsia="uk-UA"/>
                    </w:rPr>
                  </w:pPr>
                  <w:r w:rsidRPr="00754515">
                    <w:rPr>
                      <w:rFonts w:eastAsia="Calibri"/>
                      <w:lang w:eastAsia="uk-UA"/>
                    </w:rPr>
                    <w:t>Сума договору</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754515" w:rsidRPr="00754515" w:rsidRDefault="00754515" w:rsidP="00754515">
                  <w:pPr>
                    <w:shd w:val="clear" w:color="auto" w:fill="FFFFFF"/>
                    <w:jc w:val="center"/>
                    <w:rPr>
                      <w:rFonts w:eastAsia="Calibri"/>
                      <w:lang w:eastAsia="uk-UA"/>
                    </w:rPr>
                  </w:pPr>
                  <w:r w:rsidRPr="00754515">
                    <w:rPr>
                      <w:rFonts w:eastAsia="Calibri"/>
                      <w:lang w:eastAsia="uk-UA"/>
                    </w:rPr>
                    <w:t>Контактні дані осіб замовника (контрагента)</w:t>
                  </w:r>
                </w:p>
              </w:tc>
            </w:tr>
            <w:tr w:rsidR="00754515" w:rsidRPr="00754515" w:rsidTr="00302206">
              <w:tc>
                <w:tcPr>
                  <w:tcW w:w="0" w:type="auto"/>
                  <w:vMerge/>
                  <w:tcBorders>
                    <w:top w:val="single" w:sz="4" w:space="0" w:color="auto"/>
                    <w:left w:val="single" w:sz="4" w:space="0" w:color="auto"/>
                    <w:bottom w:val="single" w:sz="4" w:space="0" w:color="auto"/>
                    <w:right w:val="single" w:sz="4" w:space="0" w:color="auto"/>
                  </w:tcBorders>
                  <w:vAlign w:val="center"/>
                  <w:hideMark/>
                </w:tcPr>
                <w:p w:rsidR="00754515" w:rsidRPr="00754515" w:rsidRDefault="00754515" w:rsidP="00754515">
                  <w:pPr>
                    <w:rPr>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515" w:rsidRPr="00754515" w:rsidRDefault="00754515" w:rsidP="00754515">
                  <w:pPr>
                    <w:rPr>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515" w:rsidRPr="00754515" w:rsidRDefault="00754515" w:rsidP="00754515">
                  <w:pPr>
                    <w:rPr>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4515" w:rsidRPr="00754515" w:rsidRDefault="00754515" w:rsidP="00754515">
                  <w:pPr>
                    <w:rPr>
                      <w:lang w:val="uk-UA" w:eastAsia="uk-UA"/>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754515" w:rsidRPr="00754515" w:rsidRDefault="00754515" w:rsidP="00754515">
                  <w:pPr>
                    <w:shd w:val="clear" w:color="auto" w:fill="FFFFFF"/>
                    <w:jc w:val="center"/>
                    <w:rPr>
                      <w:rFonts w:eastAsia="Calibri"/>
                      <w:lang w:eastAsia="uk-UA"/>
                    </w:rPr>
                  </w:pPr>
                  <w:r w:rsidRPr="00754515">
                    <w:rPr>
                      <w:rFonts w:eastAsia="Calibri"/>
                      <w:lang w:eastAsia="uk-UA"/>
                    </w:rPr>
                    <w:t>Прізвище та ім’я</w:t>
                  </w:r>
                </w:p>
              </w:tc>
              <w:tc>
                <w:tcPr>
                  <w:tcW w:w="1351" w:type="dxa"/>
                  <w:tcBorders>
                    <w:top w:val="single" w:sz="4" w:space="0" w:color="auto"/>
                    <w:left w:val="single" w:sz="4" w:space="0" w:color="auto"/>
                    <w:bottom w:val="single" w:sz="4" w:space="0" w:color="auto"/>
                    <w:right w:val="single" w:sz="4" w:space="0" w:color="auto"/>
                  </w:tcBorders>
                  <w:vAlign w:val="center"/>
                  <w:hideMark/>
                </w:tcPr>
                <w:p w:rsidR="00754515" w:rsidRPr="00754515" w:rsidRDefault="00754515" w:rsidP="00754515">
                  <w:pPr>
                    <w:shd w:val="clear" w:color="auto" w:fill="FFFFFF"/>
                    <w:jc w:val="center"/>
                    <w:rPr>
                      <w:rFonts w:eastAsia="Calibri"/>
                      <w:lang w:eastAsia="uk-UA"/>
                    </w:rPr>
                  </w:pPr>
                  <w:r w:rsidRPr="00754515">
                    <w:rPr>
                      <w:rFonts w:eastAsia="Calibri"/>
                      <w:lang w:eastAsia="uk-UA"/>
                    </w:rPr>
                    <w:t>Контактний телефон</w:t>
                  </w:r>
                </w:p>
              </w:tc>
            </w:tr>
            <w:tr w:rsidR="00754515" w:rsidRPr="00754515" w:rsidTr="00302206">
              <w:trPr>
                <w:trHeight w:val="575"/>
              </w:trPr>
              <w:tc>
                <w:tcPr>
                  <w:tcW w:w="1806" w:type="dxa"/>
                  <w:tcBorders>
                    <w:top w:val="single" w:sz="4" w:space="0" w:color="auto"/>
                    <w:left w:val="single" w:sz="4" w:space="0" w:color="auto"/>
                    <w:bottom w:val="single" w:sz="4" w:space="0" w:color="auto"/>
                    <w:right w:val="single" w:sz="4" w:space="0" w:color="auto"/>
                  </w:tcBorders>
                </w:tcPr>
                <w:p w:rsidR="00754515" w:rsidRPr="00754515" w:rsidRDefault="00754515" w:rsidP="00754515">
                  <w:pPr>
                    <w:shd w:val="clear" w:color="auto" w:fill="FFFFFF"/>
                    <w:jc w:val="both"/>
                    <w:rPr>
                      <w:rFonts w:eastAsia="Calibri"/>
                      <w:lang w:eastAsia="uk-UA"/>
                    </w:rPr>
                  </w:pPr>
                </w:p>
                <w:p w:rsidR="00754515" w:rsidRPr="00754515" w:rsidRDefault="00754515" w:rsidP="00754515">
                  <w:pPr>
                    <w:shd w:val="clear" w:color="auto" w:fill="FFFFFF"/>
                    <w:jc w:val="both"/>
                    <w:rPr>
                      <w:rFonts w:eastAsia="Calibri"/>
                      <w:lang w:eastAsia="uk-UA"/>
                    </w:rPr>
                  </w:pPr>
                </w:p>
              </w:tc>
              <w:tc>
                <w:tcPr>
                  <w:tcW w:w="1637" w:type="dxa"/>
                  <w:tcBorders>
                    <w:top w:val="single" w:sz="4" w:space="0" w:color="auto"/>
                    <w:left w:val="single" w:sz="4" w:space="0" w:color="auto"/>
                    <w:bottom w:val="single" w:sz="4" w:space="0" w:color="auto"/>
                    <w:right w:val="single" w:sz="4" w:space="0" w:color="auto"/>
                  </w:tcBorders>
                </w:tcPr>
                <w:p w:rsidR="00754515" w:rsidRPr="00754515" w:rsidRDefault="00754515" w:rsidP="00754515">
                  <w:pPr>
                    <w:shd w:val="clear" w:color="auto" w:fill="FFFFFF"/>
                    <w:jc w:val="both"/>
                    <w:rPr>
                      <w:rFonts w:eastAsia="Calibri"/>
                      <w:lang w:eastAsia="uk-UA"/>
                    </w:rPr>
                  </w:pPr>
                </w:p>
              </w:tc>
              <w:tc>
                <w:tcPr>
                  <w:tcW w:w="2252" w:type="dxa"/>
                  <w:tcBorders>
                    <w:top w:val="single" w:sz="4" w:space="0" w:color="auto"/>
                    <w:left w:val="single" w:sz="4" w:space="0" w:color="auto"/>
                    <w:bottom w:val="single" w:sz="4" w:space="0" w:color="auto"/>
                    <w:right w:val="single" w:sz="4" w:space="0" w:color="auto"/>
                  </w:tcBorders>
                </w:tcPr>
                <w:p w:rsidR="00754515" w:rsidRPr="00754515" w:rsidRDefault="00754515" w:rsidP="00754515">
                  <w:pPr>
                    <w:shd w:val="clear" w:color="auto" w:fill="FFFFFF"/>
                    <w:jc w:val="both"/>
                    <w:rPr>
                      <w:rFonts w:eastAsia="Calibri"/>
                      <w:lang w:eastAsia="uk-UA"/>
                    </w:rPr>
                  </w:pPr>
                </w:p>
              </w:tc>
              <w:tc>
                <w:tcPr>
                  <w:tcW w:w="1516" w:type="dxa"/>
                  <w:tcBorders>
                    <w:top w:val="single" w:sz="4" w:space="0" w:color="auto"/>
                    <w:left w:val="single" w:sz="4" w:space="0" w:color="auto"/>
                    <w:bottom w:val="single" w:sz="4" w:space="0" w:color="auto"/>
                    <w:right w:val="single" w:sz="4" w:space="0" w:color="auto"/>
                  </w:tcBorders>
                </w:tcPr>
                <w:p w:rsidR="00754515" w:rsidRPr="00754515" w:rsidRDefault="00754515" w:rsidP="00754515">
                  <w:pPr>
                    <w:shd w:val="clear" w:color="auto" w:fill="FFFFFF"/>
                    <w:jc w:val="both"/>
                    <w:rPr>
                      <w:rFonts w:eastAsia="Calibri"/>
                      <w:lang w:eastAsia="uk-UA"/>
                    </w:rPr>
                  </w:pPr>
                </w:p>
              </w:tc>
              <w:tc>
                <w:tcPr>
                  <w:tcW w:w="1356" w:type="dxa"/>
                  <w:tcBorders>
                    <w:top w:val="single" w:sz="4" w:space="0" w:color="auto"/>
                    <w:left w:val="single" w:sz="4" w:space="0" w:color="auto"/>
                    <w:bottom w:val="single" w:sz="4" w:space="0" w:color="auto"/>
                    <w:right w:val="single" w:sz="4" w:space="0" w:color="auto"/>
                  </w:tcBorders>
                </w:tcPr>
                <w:p w:rsidR="00754515" w:rsidRPr="00754515" w:rsidRDefault="00754515" w:rsidP="00754515">
                  <w:pPr>
                    <w:shd w:val="clear" w:color="auto" w:fill="FFFFFF"/>
                    <w:jc w:val="both"/>
                    <w:rPr>
                      <w:rFonts w:eastAsia="Calibri"/>
                      <w:lang w:eastAsia="uk-UA"/>
                    </w:rPr>
                  </w:pPr>
                </w:p>
              </w:tc>
              <w:tc>
                <w:tcPr>
                  <w:tcW w:w="1351" w:type="dxa"/>
                  <w:tcBorders>
                    <w:top w:val="single" w:sz="4" w:space="0" w:color="auto"/>
                    <w:left w:val="single" w:sz="4" w:space="0" w:color="auto"/>
                    <w:bottom w:val="single" w:sz="4" w:space="0" w:color="auto"/>
                    <w:right w:val="single" w:sz="4" w:space="0" w:color="auto"/>
                  </w:tcBorders>
                </w:tcPr>
                <w:p w:rsidR="00754515" w:rsidRPr="00754515" w:rsidRDefault="00754515" w:rsidP="00754515">
                  <w:pPr>
                    <w:shd w:val="clear" w:color="auto" w:fill="FFFFFF"/>
                    <w:jc w:val="both"/>
                    <w:rPr>
                      <w:rFonts w:eastAsia="Calibri"/>
                      <w:lang w:eastAsia="uk-UA"/>
                    </w:rPr>
                  </w:pPr>
                </w:p>
              </w:tc>
            </w:tr>
          </w:tbl>
          <w:p w:rsidR="00754515" w:rsidRPr="00754515" w:rsidRDefault="00754515" w:rsidP="00754515">
            <w:pPr>
              <w:shd w:val="clear" w:color="auto" w:fill="FFFFFF"/>
              <w:spacing w:after="160" w:line="256" w:lineRule="auto"/>
              <w:rPr>
                <w:rFonts w:eastAsia="Calibri"/>
              </w:rPr>
            </w:pPr>
          </w:p>
          <w:tbl>
            <w:tblPr>
              <w:tblpPr w:leftFromText="180" w:rightFromText="180" w:bottomFromText="160" w:vertAnchor="text" w:horzAnchor="margin" w:tblpY="52"/>
              <w:tblW w:w="0" w:type="dxa"/>
              <w:tblBorders>
                <w:insideH w:val="nil"/>
                <w:insideV w:val="nil"/>
              </w:tblBorders>
              <w:tblLook w:val="0400" w:firstRow="0" w:lastRow="0" w:firstColumn="0" w:lastColumn="0" w:noHBand="0" w:noVBand="1"/>
            </w:tblPr>
            <w:tblGrid>
              <w:gridCol w:w="3303"/>
              <w:gridCol w:w="3302"/>
              <w:gridCol w:w="3302"/>
            </w:tblGrid>
            <w:tr w:rsidR="00754515" w:rsidRPr="00754515" w:rsidTr="00754515">
              <w:tc>
                <w:tcPr>
                  <w:tcW w:w="3342" w:type="dxa"/>
                  <w:hideMark/>
                </w:tcPr>
                <w:p w:rsidR="00754515" w:rsidRPr="00754515" w:rsidRDefault="00754515" w:rsidP="00754515">
                  <w:pPr>
                    <w:shd w:val="clear" w:color="auto" w:fill="FFFFFF"/>
                    <w:spacing w:after="160" w:line="276" w:lineRule="auto"/>
                    <w:jc w:val="center"/>
                    <w:rPr>
                      <w:rFonts w:eastAsia="Calibri"/>
                      <w:color w:val="000000"/>
                      <w:lang w:eastAsia="en-US"/>
                    </w:rPr>
                  </w:pPr>
                  <w:r w:rsidRPr="00754515">
                    <w:rPr>
                      <w:rFonts w:eastAsia="Calibri"/>
                      <w:color w:val="000000"/>
                      <w:lang w:eastAsia="en-US"/>
                    </w:rPr>
                    <w:t>________________________</w:t>
                  </w:r>
                </w:p>
              </w:tc>
              <w:tc>
                <w:tcPr>
                  <w:tcW w:w="3341" w:type="dxa"/>
                  <w:hideMark/>
                </w:tcPr>
                <w:p w:rsidR="00754515" w:rsidRPr="00754515" w:rsidRDefault="00754515" w:rsidP="00754515">
                  <w:pPr>
                    <w:shd w:val="clear" w:color="auto" w:fill="FFFFFF"/>
                    <w:spacing w:after="160" w:line="276" w:lineRule="auto"/>
                    <w:jc w:val="center"/>
                    <w:rPr>
                      <w:rFonts w:eastAsia="Calibri"/>
                      <w:color w:val="000000"/>
                      <w:lang w:eastAsia="en-US"/>
                    </w:rPr>
                  </w:pPr>
                  <w:r w:rsidRPr="00754515">
                    <w:rPr>
                      <w:rFonts w:eastAsia="Calibri"/>
                      <w:color w:val="000000"/>
                      <w:lang w:eastAsia="en-US"/>
                    </w:rPr>
                    <w:t>________________________</w:t>
                  </w:r>
                </w:p>
              </w:tc>
              <w:tc>
                <w:tcPr>
                  <w:tcW w:w="3341" w:type="dxa"/>
                  <w:hideMark/>
                </w:tcPr>
                <w:p w:rsidR="00754515" w:rsidRPr="00754515" w:rsidRDefault="00754515" w:rsidP="00754515">
                  <w:pPr>
                    <w:shd w:val="clear" w:color="auto" w:fill="FFFFFF"/>
                    <w:spacing w:after="160" w:line="276" w:lineRule="auto"/>
                    <w:jc w:val="center"/>
                    <w:rPr>
                      <w:rFonts w:eastAsia="Calibri"/>
                      <w:color w:val="000000"/>
                      <w:lang w:eastAsia="en-US"/>
                    </w:rPr>
                  </w:pPr>
                  <w:r w:rsidRPr="00754515">
                    <w:rPr>
                      <w:rFonts w:eastAsia="Calibri"/>
                      <w:color w:val="000000"/>
                      <w:lang w:eastAsia="en-US"/>
                    </w:rPr>
                    <w:t>________________________</w:t>
                  </w:r>
                </w:p>
              </w:tc>
            </w:tr>
            <w:tr w:rsidR="00754515" w:rsidRPr="00754515" w:rsidTr="00754515">
              <w:tc>
                <w:tcPr>
                  <w:tcW w:w="3342" w:type="dxa"/>
                  <w:hideMark/>
                </w:tcPr>
                <w:p w:rsidR="00754515" w:rsidRPr="00754515" w:rsidRDefault="00754515" w:rsidP="00754515">
                  <w:pPr>
                    <w:shd w:val="clear" w:color="auto" w:fill="FFFFFF"/>
                    <w:spacing w:after="160" w:line="276" w:lineRule="auto"/>
                    <w:jc w:val="center"/>
                    <w:rPr>
                      <w:rFonts w:eastAsia="Calibri"/>
                      <w:color w:val="000000"/>
                      <w:lang w:eastAsia="en-US"/>
                    </w:rPr>
                  </w:pPr>
                  <w:r w:rsidRPr="00754515">
                    <w:rPr>
                      <w:rFonts w:eastAsia="Calibri"/>
                      <w:i/>
                      <w:color w:val="000000"/>
                      <w:lang w:eastAsia="en-US"/>
                    </w:rPr>
                    <w:t>посада уповноваженої особи Учасника</w:t>
                  </w:r>
                </w:p>
              </w:tc>
              <w:tc>
                <w:tcPr>
                  <w:tcW w:w="3341" w:type="dxa"/>
                  <w:hideMark/>
                </w:tcPr>
                <w:p w:rsidR="00754515" w:rsidRPr="00754515" w:rsidRDefault="00754515" w:rsidP="00754515">
                  <w:pPr>
                    <w:shd w:val="clear" w:color="auto" w:fill="FFFFFF"/>
                    <w:spacing w:after="160" w:line="276" w:lineRule="auto"/>
                    <w:jc w:val="center"/>
                    <w:rPr>
                      <w:rFonts w:eastAsia="Calibri"/>
                      <w:color w:val="000000"/>
                      <w:lang w:eastAsia="en-US"/>
                    </w:rPr>
                  </w:pPr>
                  <w:r w:rsidRPr="00754515">
                    <w:rPr>
                      <w:rFonts w:eastAsia="Calibri"/>
                      <w:i/>
                      <w:color w:val="000000"/>
                      <w:lang w:eastAsia="en-US"/>
                    </w:rPr>
                    <w:t>підпис та печатка</w:t>
                  </w:r>
                  <w:r w:rsidRPr="00754515">
                    <w:rPr>
                      <w:rFonts w:eastAsia="Calibri"/>
                      <w:i/>
                      <w:lang w:eastAsia="en-US"/>
                    </w:rPr>
                    <w:t>(за наявності)</w:t>
                  </w:r>
                </w:p>
              </w:tc>
              <w:tc>
                <w:tcPr>
                  <w:tcW w:w="3341" w:type="dxa"/>
                  <w:hideMark/>
                </w:tcPr>
                <w:p w:rsidR="00754515" w:rsidRPr="00754515" w:rsidRDefault="00754515" w:rsidP="00754515">
                  <w:pPr>
                    <w:shd w:val="clear" w:color="auto" w:fill="FFFFFF"/>
                    <w:spacing w:after="160" w:line="276" w:lineRule="auto"/>
                    <w:jc w:val="center"/>
                    <w:rPr>
                      <w:rFonts w:eastAsia="Calibri"/>
                      <w:color w:val="000000"/>
                      <w:lang w:eastAsia="en-US"/>
                    </w:rPr>
                  </w:pPr>
                  <w:r w:rsidRPr="00754515">
                    <w:rPr>
                      <w:rFonts w:eastAsia="Calibri"/>
                      <w:i/>
                      <w:color w:val="000000"/>
                      <w:lang w:eastAsia="en-US"/>
                    </w:rPr>
                    <w:t>прізвище, ініціали</w:t>
                  </w:r>
                </w:p>
              </w:tc>
            </w:tr>
          </w:tbl>
          <w:p w:rsidR="00F01C52" w:rsidRPr="00754515" w:rsidRDefault="00754515" w:rsidP="00754515">
            <w:pPr>
              <w:spacing w:before="240"/>
              <w:ind w:left="142"/>
              <w:jc w:val="both"/>
              <w:rPr>
                <w:b/>
                <w:color w:val="000000"/>
                <w:lang w:eastAsia="en-US"/>
              </w:rPr>
            </w:pPr>
            <w:r w:rsidRPr="00754515">
              <w:rPr>
                <w:b/>
                <w:color w:val="000000"/>
                <w:lang w:eastAsia="en-US"/>
              </w:rPr>
              <w:t xml:space="preserve">                                                                           </w:t>
            </w:r>
            <w:r>
              <w:rPr>
                <w:b/>
                <w:color w:val="000000"/>
                <w:lang w:eastAsia="en-US"/>
              </w:rPr>
              <w:t xml:space="preserve">                              </w:t>
            </w:r>
          </w:p>
        </w:tc>
      </w:tr>
    </w:tbl>
    <w:p w:rsidR="0070592D" w:rsidRDefault="0070592D" w:rsidP="006220AB">
      <w:pPr>
        <w:ind w:right="146"/>
        <w:textAlignment w:val="baseline"/>
        <w:rPr>
          <w:b/>
          <w:lang w:val="uk-UA"/>
        </w:rPr>
      </w:pPr>
    </w:p>
    <w:tbl>
      <w:tblPr>
        <w:tblStyle w:val="a6"/>
        <w:tblW w:w="0" w:type="auto"/>
        <w:tblLook w:val="04A0" w:firstRow="1" w:lastRow="0" w:firstColumn="1" w:lastColumn="0" w:noHBand="0" w:noVBand="1"/>
      </w:tblPr>
      <w:tblGrid>
        <w:gridCol w:w="10138"/>
      </w:tblGrid>
      <w:tr w:rsidR="00F66808" w:rsidTr="00F66808">
        <w:tc>
          <w:tcPr>
            <w:tcW w:w="10138" w:type="dxa"/>
          </w:tcPr>
          <w:p w:rsidR="00F50E2F" w:rsidRPr="00F50E2F" w:rsidRDefault="00F50E2F" w:rsidP="00F50E2F">
            <w:pPr>
              <w:ind w:right="146"/>
              <w:jc w:val="center"/>
              <w:textAlignment w:val="baseline"/>
              <w:rPr>
                <w:b/>
                <w:i/>
                <w:sz w:val="22"/>
                <w:szCs w:val="22"/>
                <w:lang w:val="uk-UA"/>
              </w:rPr>
            </w:pPr>
            <w:r w:rsidRPr="00F50E2F">
              <w:rPr>
                <w:b/>
                <w:i/>
                <w:sz w:val="22"/>
                <w:szCs w:val="22"/>
                <w:lang w:val="uk-UA"/>
              </w:rPr>
              <w:t xml:space="preserve">Додаток 2 до тендерної документації </w:t>
            </w:r>
          </w:p>
          <w:p w:rsidR="00F66808" w:rsidRDefault="00F50E2F" w:rsidP="00F50E2F">
            <w:pPr>
              <w:ind w:right="146"/>
              <w:jc w:val="center"/>
              <w:textAlignment w:val="baseline"/>
              <w:rPr>
                <w:b/>
                <w:lang w:val="uk-UA"/>
              </w:rPr>
            </w:pPr>
            <w:r w:rsidRPr="00F50E2F">
              <w:rPr>
                <w:b/>
                <w:i/>
                <w:sz w:val="22"/>
                <w:szCs w:val="22"/>
                <w:lang w:val="uk-UA"/>
              </w:rPr>
              <w:t xml:space="preserve"> (</w:t>
            </w:r>
            <w:r>
              <w:rPr>
                <w:b/>
                <w:i/>
                <w:sz w:val="22"/>
                <w:szCs w:val="22"/>
                <w:lang w:val="uk-UA"/>
              </w:rPr>
              <w:t xml:space="preserve">редакція від </w:t>
            </w:r>
            <w:r w:rsidRPr="00F50E2F">
              <w:rPr>
                <w:b/>
                <w:i/>
                <w:sz w:val="22"/>
                <w:szCs w:val="22"/>
                <w:lang w:val="uk-UA"/>
              </w:rPr>
              <w:t>0</w:t>
            </w:r>
            <w:r>
              <w:rPr>
                <w:b/>
                <w:i/>
                <w:sz w:val="22"/>
                <w:szCs w:val="22"/>
                <w:lang w:val="uk-UA"/>
              </w:rPr>
              <w:t>1</w:t>
            </w:r>
            <w:r w:rsidRPr="00F50E2F">
              <w:rPr>
                <w:b/>
                <w:i/>
                <w:sz w:val="22"/>
                <w:szCs w:val="22"/>
                <w:lang w:val="uk-UA"/>
              </w:rPr>
              <w:t>.</w:t>
            </w:r>
            <w:r>
              <w:rPr>
                <w:b/>
                <w:i/>
                <w:sz w:val="22"/>
                <w:szCs w:val="22"/>
                <w:lang w:val="uk-UA"/>
              </w:rPr>
              <w:t>02</w:t>
            </w:r>
            <w:r w:rsidRPr="00F50E2F">
              <w:rPr>
                <w:b/>
                <w:i/>
                <w:sz w:val="22"/>
                <w:szCs w:val="22"/>
                <w:lang w:val="uk-UA"/>
              </w:rPr>
              <w:t>.2023 року)</w:t>
            </w:r>
          </w:p>
        </w:tc>
      </w:tr>
    </w:tbl>
    <w:p w:rsidR="003B0F77" w:rsidRDefault="003B0F77" w:rsidP="009412BC">
      <w:pPr>
        <w:ind w:right="146"/>
        <w:textAlignment w:val="baseline"/>
        <w:rPr>
          <w:b/>
          <w:lang w:val="uk-UA"/>
        </w:rPr>
      </w:pPr>
    </w:p>
    <w:tbl>
      <w:tblPr>
        <w:tblW w:w="48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53"/>
        <w:gridCol w:w="6818"/>
      </w:tblGrid>
      <w:tr w:rsidR="004B0B06" w:rsidRPr="00DE52F0" w:rsidTr="004B0B06">
        <w:tc>
          <w:tcPr>
            <w:tcW w:w="1615" w:type="pct"/>
            <w:shd w:val="clear" w:color="auto" w:fill="FFFFFF"/>
          </w:tcPr>
          <w:p w:rsidR="004B0B06" w:rsidRPr="006675D8" w:rsidRDefault="004B0B06" w:rsidP="004B0B06">
            <w:pPr>
              <w:ind w:right="58"/>
              <w:jc w:val="both"/>
              <w:textAlignment w:val="baseline"/>
              <w:rPr>
                <w:b/>
                <w:sz w:val="20"/>
                <w:szCs w:val="20"/>
                <w:lang w:val="uk-UA"/>
              </w:rPr>
            </w:pPr>
            <w:r w:rsidRPr="004B0B06">
              <w:t>Наявність документально  підтвердженого досвіду виконання аналогічного (аналогічних) за предметом закупівлі</w:t>
            </w:r>
          </w:p>
        </w:tc>
        <w:tc>
          <w:tcPr>
            <w:tcW w:w="3385" w:type="pct"/>
            <w:shd w:val="clear" w:color="auto" w:fill="FFFFFF"/>
          </w:tcPr>
          <w:p w:rsidR="004B0B06" w:rsidRPr="008C036E" w:rsidRDefault="004B0B06" w:rsidP="008C036E">
            <w:pPr>
              <w:ind w:left="84" w:right="146"/>
              <w:jc w:val="both"/>
              <w:textAlignment w:val="baseline"/>
              <w:rPr>
                <w:i/>
                <w:sz w:val="20"/>
                <w:szCs w:val="20"/>
                <w:u w:val="single"/>
                <w:shd w:val="clear" w:color="auto" w:fill="FFFFFF"/>
                <w:lang w:val="uk-UA"/>
              </w:rPr>
            </w:pPr>
            <w:r w:rsidRPr="008C036E">
              <w:rPr>
                <w:sz w:val="20"/>
                <w:szCs w:val="20"/>
                <w:u w:val="single"/>
                <w:shd w:val="clear" w:color="auto" w:fill="FFFFFF"/>
              </w:rPr>
              <w:t xml:space="preserve">Довідка згідно нижче вказаної  форми  за власноручним підписом уповноваженої особи Учасника та завірена печаткою (за наявності) про наявність в учасника досвіду виконання аналогічних за предметом закупівлі договорів </w:t>
            </w:r>
            <w:r w:rsidRPr="008C036E">
              <w:rPr>
                <w:sz w:val="20"/>
                <w:szCs w:val="20"/>
                <w:u w:val="single"/>
                <w:shd w:val="clear" w:color="auto" w:fill="FFFFFF"/>
                <w:lang w:val="uk-UA"/>
              </w:rPr>
              <w:t>.</w:t>
            </w:r>
          </w:p>
          <w:p w:rsidR="004B0B06" w:rsidRPr="008C036E" w:rsidRDefault="004B0B06" w:rsidP="008C036E">
            <w:pPr>
              <w:ind w:left="84" w:right="146"/>
              <w:jc w:val="both"/>
              <w:textAlignment w:val="baseline"/>
              <w:rPr>
                <w:sz w:val="20"/>
                <w:szCs w:val="20"/>
                <w:u w:val="single"/>
                <w:shd w:val="clear" w:color="auto" w:fill="FFFFFF"/>
              </w:rPr>
            </w:pPr>
            <w:r w:rsidRPr="008C036E">
              <w:rPr>
                <w:sz w:val="20"/>
                <w:szCs w:val="20"/>
                <w:u w:val="single"/>
                <w:shd w:val="clear" w:color="auto" w:fill="FFFFFF"/>
              </w:rPr>
              <w:t xml:space="preserve">   На підтвердження документально підтвердженої інформації про  досвід виконання  аналогічного (аналогічних ) договорів учасник має надати:</w:t>
            </w:r>
          </w:p>
          <w:p w:rsidR="004B0B06" w:rsidRPr="008C036E" w:rsidRDefault="004B0B06" w:rsidP="008C036E">
            <w:pPr>
              <w:ind w:left="84" w:right="146"/>
              <w:jc w:val="both"/>
              <w:textAlignment w:val="baseline"/>
              <w:rPr>
                <w:sz w:val="20"/>
                <w:szCs w:val="20"/>
                <w:u w:val="single"/>
                <w:shd w:val="clear" w:color="auto" w:fill="FFFFFF"/>
              </w:rPr>
            </w:pPr>
            <w:r w:rsidRPr="008C036E">
              <w:rPr>
                <w:sz w:val="20"/>
                <w:szCs w:val="20"/>
                <w:u w:val="single"/>
                <w:shd w:val="clear" w:color="auto" w:fill="FFFFFF"/>
              </w:rPr>
              <w:t xml:space="preserve">- копії   документів, що документально підтверджують фактичне виконання аналогічного договору (постачання учасником електричної енергії), копія якого надана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щодо виконання яких надаються такі документи); </w:t>
            </w:r>
          </w:p>
          <w:p w:rsidR="004B0B06" w:rsidRPr="008C036E" w:rsidRDefault="004B0B06" w:rsidP="008C036E">
            <w:pPr>
              <w:ind w:left="84" w:right="146"/>
              <w:jc w:val="both"/>
              <w:textAlignment w:val="baseline"/>
              <w:rPr>
                <w:sz w:val="20"/>
                <w:szCs w:val="20"/>
                <w:u w:val="single"/>
                <w:shd w:val="clear" w:color="auto" w:fill="FFFFFF"/>
              </w:rPr>
            </w:pPr>
            <w:r w:rsidRPr="008C036E">
              <w:rPr>
                <w:sz w:val="20"/>
                <w:szCs w:val="20"/>
                <w:u w:val="single"/>
                <w:shd w:val="clear" w:color="auto" w:fill="FFFFFF"/>
              </w:rPr>
              <w:t xml:space="preserve"> - відгук (рекомендаційний лист, тощо) від замовників (споживачів) згідно такого аналогічного договору  щодо виконання учасником умов такого договору, що мають бути датованими, а так само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 У випадку подання у складі тендерної пропозиції згідно умов цього пункту відповідного відгуку, зміст останнього повинен містити інформацію про фактичне повне   виконання учасником аналогічного договору.</w:t>
            </w:r>
          </w:p>
          <w:p w:rsidR="004B0B06" w:rsidRPr="008C036E" w:rsidRDefault="004B0B06" w:rsidP="008C036E">
            <w:pPr>
              <w:ind w:left="84" w:right="146"/>
              <w:jc w:val="both"/>
              <w:textAlignment w:val="baseline"/>
              <w:rPr>
                <w:b/>
                <w:i/>
                <w:sz w:val="20"/>
                <w:szCs w:val="20"/>
                <w:u w:val="single"/>
                <w:shd w:val="clear" w:color="auto" w:fill="FFFFFF"/>
              </w:rPr>
            </w:pPr>
            <w:r w:rsidRPr="008C036E">
              <w:rPr>
                <w:b/>
                <w:i/>
                <w:sz w:val="20"/>
                <w:szCs w:val="20"/>
                <w:u w:val="single"/>
                <w:shd w:val="clear" w:color="auto" w:fill="FFFFFF"/>
              </w:rPr>
              <w:t>Примітки.</w:t>
            </w:r>
          </w:p>
          <w:p w:rsidR="004B0B06" w:rsidRPr="008C036E" w:rsidRDefault="004B0B06" w:rsidP="008C036E">
            <w:pPr>
              <w:ind w:left="84" w:right="146"/>
              <w:jc w:val="both"/>
              <w:textAlignment w:val="baseline"/>
              <w:rPr>
                <w:sz w:val="20"/>
                <w:szCs w:val="20"/>
                <w:u w:val="single"/>
                <w:shd w:val="clear" w:color="auto" w:fill="FFFFFF"/>
              </w:rPr>
            </w:pPr>
            <w:r w:rsidRPr="008C036E">
              <w:rPr>
                <w:b/>
                <w:i/>
                <w:sz w:val="20"/>
                <w:szCs w:val="20"/>
                <w:u w:val="single"/>
                <w:shd w:val="clear" w:color="auto" w:fill="FFFFFF"/>
              </w:rPr>
              <w:t xml:space="preserve">*Учасник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Відповідно неподання таких документів не вважатиметься невідповідністю поданої учасником тендерної пропозиції вимогам тендерної документації. </w:t>
            </w:r>
            <w:r w:rsidRPr="008C036E">
              <w:rPr>
                <w:sz w:val="20"/>
                <w:szCs w:val="20"/>
                <w:u w:val="single"/>
                <w:shd w:val="clear" w:color="auto" w:fill="FFFFFF"/>
              </w:rPr>
              <w:t xml:space="preserve">    </w:t>
            </w:r>
          </w:p>
          <w:p w:rsidR="004B0B06" w:rsidRPr="008C036E" w:rsidRDefault="004B0B06" w:rsidP="005945C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0"/>
                <w:szCs w:val="20"/>
                <w:shd w:val="clear" w:color="auto" w:fill="FFFFFF"/>
                <w:lang w:val="ru-RU"/>
              </w:rPr>
            </w:pPr>
          </w:p>
        </w:tc>
      </w:tr>
      <w:tr w:rsidR="00833565" w:rsidRPr="00DE52F0" w:rsidTr="00833565">
        <w:tc>
          <w:tcPr>
            <w:tcW w:w="5000" w:type="pct"/>
            <w:gridSpan w:val="2"/>
            <w:shd w:val="clear" w:color="auto" w:fill="FFFFFF"/>
          </w:tcPr>
          <w:p w:rsidR="00833565" w:rsidRPr="00833565" w:rsidRDefault="00833565" w:rsidP="00833565">
            <w:pPr>
              <w:tabs>
                <w:tab w:val="left" w:pos="4110"/>
              </w:tabs>
              <w:ind w:left="84" w:right="146"/>
              <w:jc w:val="both"/>
              <w:textAlignment w:val="baseline"/>
              <w:rPr>
                <w:i/>
                <w:sz w:val="20"/>
                <w:szCs w:val="20"/>
                <w:u w:val="single"/>
                <w:shd w:val="clear" w:color="auto" w:fill="FFFFFF"/>
              </w:rPr>
            </w:pPr>
            <w:r>
              <w:rPr>
                <w:sz w:val="20"/>
                <w:szCs w:val="20"/>
                <w:u w:val="single"/>
                <w:shd w:val="clear" w:color="auto" w:fill="FFFFFF"/>
              </w:rPr>
              <w:tab/>
            </w:r>
            <w:r w:rsidRPr="00833565">
              <w:rPr>
                <w:i/>
                <w:sz w:val="20"/>
                <w:szCs w:val="20"/>
                <w:u w:val="single"/>
                <w:shd w:val="clear" w:color="auto" w:fill="FFFFFF"/>
              </w:rPr>
              <w:t>Приклад довідки, що містить інформацію про наявність досвіду виконання аналогічного</w:t>
            </w:r>
          </w:p>
          <w:p w:rsidR="00833565" w:rsidRPr="00833565" w:rsidRDefault="00833565" w:rsidP="00833565">
            <w:pPr>
              <w:tabs>
                <w:tab w:val="left" w:pos="4110"/>
              </w:tabs>
              <w:ind w:left="84" w:right="146"/>
              <w:jc w:val="both"/>
              <w:textAlignment w:val="baseline"/>
              <w:rPr>
                <w:i/>
                <w:sz w:val="20"/>
                <w:szCs w:val="20"/>
                <w:u w:val="single"/>
                <w:shd w:val="clear" w:color="auto" w:fill="FFFFFF"/>
              </w:rPr>
            </w:pPr>
            <w:r w:rsidRPr="00833565">
              <w:rPr>
                <w:i/>
                <w:sz w:val="20"/>
                <w:szCs w:val="20"/>
                <w:u w:val="single"/>
                <w:shd w:val="clear" w:color="auto" w:fill="FFFFFF"/>
              </w:rPr>
              <w:t>за предметом закупівлі договору:</w:t>
            </w:r>
          </w:p>
          <w:p w:rsidR="00833565" w:rsidRPr="00833565" w:rsidRDefault="00833565" w:rsidP="00833565">
            <w:pPr>
              <w:tabs>
                <w:tab w:val="left" w:pos="4110"/>
              </w:tabs>
              <w:ind w:left="84" w:right="146"/>
              <w:jc w:val="both"/>
              <w:textAlignment w:val="baseline"/>
              <w:rPr>
                <w:b/>
                <w:sz w:val="20"/>
                <w:szCs w:val="20"/>
                <w:u w:val="single"/>
                <w:shd w:val="clear" w:color="auto" w:fill="FFFFFF"/>
              </w:rPr>
            </w:pPr>
            <w:r w:rsidRPr="00833565">
              <w:rPr>
                <w:b/>
                <w:sz w:val="20"/>
                <w:szCs w:val="20"/>
                <w:u w:val="single"/>
                <w:shd w:val="clear" w:color="auto" w:fill="FFFFFF"/>
              </w:rPr>
              <w:t>ДОВІДКА</w:t>
            </w:r>
            <w:r w:rsidRPr="00833565">
              <w:rPr>
                <w:sz w:val="20"/>
                <w:szCs w:val="20"/>
                <w:u w:val="single"/>
                <w:shd w:val="clear" w:color="auto" w:fill="FFFFFF"/>
              </w:rPr>
              <w:t xml:space="preserve"> ____ (Назва учасника) , як учасник тендеру підтверджуємо відповідність встановленому кваліфікаційному критерію тобто про наявність досвіду виконання аналогічних за предметом закупівлі договорів:</w:t>
            </w:r>
          </w:p>
          <w:tbl>
            <w:tblPr>
              <w:tblStyle w:val="a6"/>
              <w:tblW w:w="9394" w:type="dxa"/>
              <w:tblLook w:val="04A0" w:firstRow="1" w:lastRow="0" w:firstColumn="1" w:lastColumn="0" w:noHBand="0" w:noVBand="1"/>
            </w:tblPr>
            <w:tblGrid>
              <w:gridCol w:w="1806"/>
              <w:gridCol w:w="1637"/>
              <w:gridCol w:w="2252"/>
              <w:gridCol w:w="1356"/>
              <w:gridCol w:w="2343"/>
            </w:tblGrid>
            <w:tr w:rsidR="00833565" w:rsidRPr="00833565" w:rsidTr="00833565">
              <w:tc>
                <w:tcPr>
                  <w:tcW w:w="1806" w:type="dxa"/>
                  <w:vMerge w:val="restart"/>
                  <w:tcBorders>
                    <w:top w:val="single" w:sz="4" w:space="0" w:color="auto"/>
                    <w:left w:val="single" w:sz="4" w:space="0" w:color="auto"/>
                    <w:bottom w:val="single" w:sz="4" w:space="0" w:color="auto"/>
                    <w:right w:val="single" w:sz="4" w:space="0" w:color="auto"/>
                  </w:tcBorders>
                  <w:vAlign w:val="center"/>
                  <w:hideMark/>
                </w:tcPr>
                <w:p w:rsidR="00833565" w:rsidRPr="00833565" w:rsidRDefault="00833565" w:rsidP="00833565">
                  <w:pPr>
                    <w:tabs>
                      <w:tab w:val="left" w:pos="4110"/>
                    </w:tabs>
                    <w:ind w:left="84" w:right="146"/>
                    <w:jc w:val="both"/>
                    <w:textAlignment w:val="baseline"/>
                    <w:rPr>
                      <w:sz w:val="20"/>
                      <w:szCs w:val="20"/>
                      <w:u w:val="single"/>
                      <w:shd w:val="clear" w:color="auto" w:fill="FFFFFF"/>
                    </w:rPr>
                  </w:pPr>
                  <w:r w:rsidRPr="00833565">
                    <w:rPr>
                      <w:sz w:val="20"/>
                      <w:szCs w:val="20"/>
                      <w:u w:val="single"/>
                      <w:shd w:val="clear" w:color="auto" w:fill="FFFFFF"/>
                    </w:rPr>
                    <w:t>Найменування замовника</w:t>
                  </w:r>
                </w:p>
              </w:tc>
              <w:tc>
                <w:tcPr>
                  <w:tcW w:w="1637" w:type="dxa"/>
                  <w:vMerge w:val="restart"/>
                  <w:tcBorders>
                    <w:top w:val="single" w:sz="4" w:space="0" w:color="auto"/>
                    <w:left w:val="single" w:sz="4" w:space="0" w:color="auto"/>
                    <w:bottom w:val="single" w:sz="4" w:space="0" w:color="auto"/>
                    <w:right w:val="single" w:sz="4" w:space="0" w:color="auto"/>
                  </w:tcBorders>
                  <w:vAlign w:val="center"/>
                  <w:hideMark/>
                </w:tcPr>
                <w:p w:rsidR="00833565" w:rsidRPr="00833565" w:rsidRDefault="00833565" w:rsidP="00833565">
                  <w:pPr>
                    <w:tabs>
                      <w:tab w:val="left" w:pos="4110"/>
                    </w:tabs>
                    <w:ind w:left="84" w:right="146"/>
                    <w:jc w:val="both"/>
                    <w:textAlignment w:val="baseline"/>
                    <w:rPr>
                      <w:sz w:val="20"/>
                      <w:szCs w:val="20"/>
                      <w:u w:val="single"/>
                      <w:shd w:val="clear" w:color="auto" w:fill="FFFFFF"/>
                    </w:rPr>
                  </w:pPr>
                  <w:r w:rsidRPr="00833565">
                    <w:rPr>
                      <w:sz w:val="20"/>
                      <w:szCs w:val="20"/>
                      <w:u w:val="single"/>
                      <w:shd w:val="clear" w:color="auto" w:fill="FFFFFF"/>
                    </w:rPr>
                    <w:t>Предмет договору,</w:t>
                  </w:r>
                </w:p>
                <w:p w:rsidR="00833565" w:rsidRPr="00833565" w:rsidRDefault="00833565" w:rsidP="00833565">
                  <w:pPr>
                    <w:tabs>
                      <w:tab w:val="left" w:pos="4110"/>
                    </w:tabs>
                    <w:ind w:left="84" w:right="146"/>
                    <w:jc w:val="both"/>
                    <w:textAlignment w:val="baseline"/>
                    <w:rPr>
                      <w:sz w:val="20"/>
                      <w:szCs w:val="20"/>
                      <w:u w:val="single"/>
                      <w:shd w:val="clear" w:color="auto" w:fill="FFFFFF"/>
                    </w:rPr>
                  </w:pPr>
                  <w:r w:rsidRPr="00833565">
                    <w:rPr>
                      <w:sz w:val="20"/>
                      <w:szCs w:val="20"/>
                      <w:u w:val="single"/>
                      <w:shd w:val="clear" w:color="auto" w:fill="FFFFFF"/>
                    </w:rPr>
                    <w:t>номер договору  та дата</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833565" w:rsidRPr="00833565" w:rsidRDefault="00833565" w:rsidP="00833565">
                  <w:pPr>
                    <w:tabs>
                      <w:tab w:val="left" w:pos="4110"/>
                    </w:tabs>
                    <w:ind w:left="84" w:right="146"/>
                    <w:jc w:val="both"/>
                    <w:textAlignment w:val="baseline"/>
                    <w:rPr>
                      <w:sz w:val="20"/>
                      <w:szCs w:val="20"/>
                      <w:u w:val="single"/>
                      <w:shd w:val="clear" w:color="auto" w:fill="FFFFFF"/>
                    </w:rPr>
                  </w:pPr>
                  <w:r w:rsidRPr="00833565">
                    <w:rPr>
                      <w:sz w:val="20"/>
                      <w:szCs w:val="20"/>
                      <w:u w:val="single"/>
                      <w:shd w:val="clear" w:color="auto" w:fill="FFFFFF"/>
                    </w:rPr>
                    <w:t>Стан виконання договору</w:t>
                  </w:r>
                </w:p>
                <w:p w:rsidR="00833565" w:rsidRPr="00833565" w:rsidRDefault="00833565" w:rsidP="00833565">
                  <w:pPr>
                    <w:tabs>
                      <w:tab w:val="left" w:pos="4110"/>
                    </w:tabs>
                    <w:ind w:left="84" w:right="146"/>
                    <w:jc w:val="both"/>
                    <w:textAlignment w:val="baseline"/>
                    <w:rPr>
                      <w:sz w:val="20"/>
                      <w:szCs w:val="20"/>
                      <w:u w:val="single"/>
                      <w:shd w:val="clear" w:color="auto" w:fill="FFFFFF"/>
                    </w:rPr>
                  </w:pPr>
                  <w:r w:rsidRPr="00833565">
                    <w:rPr>
                      <w:sz w:val="20"/>
                      <w:szCs w:val="20"/>
                      <w:u w:val="single"/>
                      <w:shd w:val="clear" w:color="auto" w:fill="FFFFFF"/>
                    </w:rPr>
                    <w:t>(виконано/частково виконано)</w:t>
                  </w:r>
                </w:p>
              </w:tc>
              <w:tc>
                <w:tcPr>
                  <w:tcW w:w="3699" w:type="dxa"/>
                  <w:gridSpan w:val="2"/>
                  <w:tcBorders>
                    <w:top w:val="single" w:sz="4" w:space="0" w:color="auto"/>
                    <w:left w:val="single" w:sz="4" w:space="0" w:color="auto"/>
                    <w:bottom w:val="single" w:sz="4" w:space="0" w:color="auto"/>
                    <w:right w:val="single" w:sz="4" w:space="0" w:color="auto"/>
                  </w:tcBorders>
                  <w:vAlign w:val="center"/>
                  <w:hideMark/>
                </w:tcPr>
                <w:p w:rsidR="00833565" w:rsidRPr="00833565" w:rsidRDefault="00833565" w:rsidP="00833565">
                  <w:pPr>
                    <w:tabs>
                      <w:tab w:val="left" w:pos="4110"/>
                    </w:tabs>
                    <w:ind w:left="84" w:right="146"/>
                    <w:jc w:val="both"/>
                    <w:textAlignment w:val="baseline"/>
                    <w:rPr>
                      <w:sz w:val="20"/>
                      <w:szCs w:val="20"/>
                      <w:u w:val="single"/>
                      <w:shd w:val="clear" w:color="auto" w:fill="FFFFFF"/>
                    </w:rPr>
                  </w:pPr>
                  <w:r w:rsidRPr="00833565">
                    <w:rPr>
                      <w:sz w:val="20"/>
                      <w:szCs w:val="20"/>
                      <w:u w:val="single"/>
                      <w:shd w:val="clear" w:color="auto" w:fill="FFFFFF"/>
                    </w:rPr>
                    <w:t>Контактні дані осіб замовника (контрагента)</w:t>
                  </w:r>
                </w:p>
              </w:tc>
            </w:tr>
            <w:tr w:rsidR="00833565" w:rsidRPr="00833565" w:rsidTr="00833565">
              <w:tc>
                <w:tcPr>
                  <w:tcW w:w="0" w:type="auto"/>
                  <w:vMerge/>
                  <w:tcBorders>
                    <w:top w:val="single" w:sz="4" w:space="0" w:color="auto"/>
                    <w:left w:val="single" w:sz="4" w:space="0" w:color="auto"/>
                    <w:bottom w:val="single" w:sz="4" w:space="0" w:color="auto"/>
                    <w:right w:val="single" w:sz="4" w:space="0" w:color="auto"/>
                  </w:tcBorders>
                  <w:vAlign w:val="center"/>
                  <w:hideMark/>
                </w:tcPr>
                <w:p w:rsidR="00833565" w:rsidRPr="00833565" w:rsidRDefault="00833565" w:rsidP="00833565">
                  <w:pPr>
                    <w:tabs>
                      <w:tab w:val="left" w:pos="4110"/>
                    </w:tabs>
                    <w:ind w:left="84" w:right="146"/>
                    <w:jc w:val="both"/>
                    <w:textAlignment w:val="baseline"/>
                    <w:rPr>
                      <w:sz w:val="20"/>
                      <w:szCs w:val="20"/>
                      <w:u w:val="single"/>
                      <w:shd w:val="clear" w:color="auto" w:fill="FFFFFF"/>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565" w:rsidRPr="00833565" w:rsidRDefault="00833565" w:rsidP="00833565">
                  <w:pPr>
                    <w:tabs>
                      <w:tab w:val="left" w:pos="4110"/>
                    </w:tabs>
                    <w:ind w:left="84" w:right="146"/>
                    <w:jc w:val="both"/>
                    <w:textAlignment w:val="baseline"/>
                    <w:rPr>
                      <w:sz w:val="20"/>
                      <w:szCs w:val="20"/>
                      <w:u w:val="single"/>
                      <w:shd w:val="clear" w:color="auto" w:fill="FFFFFF"/>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3565" w:rsidRPr="00833565" w:rsidRDefault="00833565" w:rsidP="00833565">
                  <w:pPr>
                    <w:tabs>
                      <w:tab w:val="left" w:pos="4110"/>
                    </w:tabs>
                    <w:ind w:left="84" w:right="146"/>
                    <w:jc w:val="both"/>
                    <w:textAlignment w:val="baseline"/>
                    <w:rPr>
                      <w:sz w:val="20"/>
                      <w:szCs w:val="20"/>
                      <w:u w:val="single"/>
                      <w:shd w:val="clear" w:color="auto" w:fill="FFFFFF"/>
                      <w:lang w:val="uk-UA"/>
                    </w:rPr>
                  </w:pPr>
                </w:p>
              </w:tc>
              <w:tc>
                <w:tcPr>
                  <w:tcW w:w="1356" w:type="dxa"/>
                  <w:tcBorders>
                    <w:top w:val="single" w:sz="4" w:space="0" w:color="auto"/>
                    <w:left w:val="single" w:sz="4" w:space="0" w:color="auto"/>
                    <w:bottom w:val="single" w:sz="4" w:space="0" w:color="auto"/>
                    <w:right w:val="single" w:sz="4" w:space="0" w:color="auto"/>
                  </w:tcBorders>
                  <w:vAlign w:val="center"/>
                  <w:hideMark/>
                </w:tcPr>
                <w:p w:rsidR="00833565" w:rsidRPr="00833565" w:rsidRDefault="00833565" w:rsidP="00833565">
                  <w:pPr>
                    <w:tabs>
                      <w:tab w:val="left" w:pos="4110"/>
                    </w:tabs>
                    <w:ind w:left="84" w:right="146"/>
                    <w:jc w:val="both"/>
                    <w:textAlignment w:val="baseline"/>
                    <w:rPr>
                      <w:sz w:val="20"/>
                      <w:szCs w:val="20"/>
                      <w:u w:val="single"/>
                      <w:shd w:val="clear" w:color="auto" w:fill="FFFFFF"/>
                    </w:rPr>
                  </w:pPr>
                  <w:r w:rsidRPr="00833565">
                    <w:rPr>
                      <w:sz w:val="20"/>
                      <w:szCs w:val="20"/>
                      <w:u w:val="single"/>
                      <w:shd w:val="clear" w:color="auto" w:fill="FFFFFF"/>
                    </w:rPr>
                    <w:t>Прізвище та ім’я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833565" w:rsidRPr="00833565" w:rsidRDefault="00833565" w:rsidP="00833565">
                  <w:pPr>
                    <w:tabs>
                      <w:tab w:val="left" w:pos="4110"/>
                    </w:tabs>
                    <w:ind w:left="84" w:right="146"/>
                    <w:jc w:val="both"/>
                    <w:textAlignment w:val="baseline"/>
                    <w:rPr>
                      <w:sz w:val="20"/>
                      <w:szCs w:val="20"/>
                      <w:u w:val="single"/>
                      <w:shd w:val="clear" w:color="auto" w:fill="FFFFFF"/>
                    </w:rPr>
                  </w:pPr>
                  <w:r w:rsidRPr="00833565">
                    <w:rPr>
                      <w:sz w:val="20"/>
                      <w:szCs w:val="20"/>
                      <w:u w:val="single"/>
                      <w:shd w:val="clear" w:color="auto" w:fill="FFFFFF"/>
                    </w:rPr>
                    <w:t>Контактний телефон</w:t>
                  </w:r>
                </w:p>
              </w:tc>
            </w:tr>
            <w:tr w:rsidR="00833565" w:rsidRPr="00833565" w:rsidTr="00833565">
              <w:trPr>
                <w:trHeight w:val="575"/>
              </w:trPr>
              <w:tc>
                <w:tcPr>
                  <w:tcW w:w="1806" w:type="dxa"/>
                  <w:tcBorders>
                    <w:top w:val="single" w:sz="4" w:space="0" w:color="auto"/>
                    <w:left w:val="single" w:sz="4" w:space="0" w:color="auto"/>
                    <w:bottom w:val="single" w:sz="4" w:space="0" w:color="auto"/>
                    <w:right w:val="single" w:sz="4" w:space="0" w:color="auto"/>
                  </w:tcBorders>
                </w:tcPr>
                <w:p w:rsidR="00833565" w:rsidRPr="00833565" w:rsidRDefault="00833565" w:rsidP="00833565">
                  <w:pPr>
                    <w:tabs>
                      <w:tab w:val="left" w:pos="4110"/>
                    </w:tabs>
                    <w:ind w:left="84" w:right="146"/>
                    <w:jc w:val="both"/>
                    <w:textAlignment w:val="baseline"/>
                    <w:rPr>
                      <w:sz w:val="20"/>
                      <w:szCs w:val="20"/>
                      <w:u w:val="single"/>
                      <w:shd w:val="clear" w:color="auto" w:fill="FFFFFF"/>
                    </w:rPr>
                  </w:pPr>
                </w:p>
                <w:p w:rsidR="00833565" w:rsidRPr="00833565" w:rsidRDefault="00833565" w:rsidP="00833565">
                  <w:pPr>
                    <w:tabs>
                      <w:tab w:val="left" w:pos="4110"/>
                    </w:tabs>
                    <w:ind w:left="84" w:right="146"/>
                    <w:jc w:val="both"/>
                    <w:textAlignment w:val="baseline"/>
                    <w:rPr>
                      <w:sz w:val="20"/>
                      <w:szCs w:val="20"/>
                      <w:u w:val="single"/>
                      <w:shd w:val="clear" w:color="auto" w:fill="FFFFFF"/>
                    </w:rPr>
                  </w:pPr>
                </w:p>
              </w:tc>
              <w:tc>
                <w:tcPr>
                  <w:tcW w:w="1637" w:type="dxa"/>
                  <w:tcBorders>
                    <w:top w:val="single" w:sz="4" w:space="0" w:color="auto"/>
                    <w:left w:val="single" w:sz="4" w:space="0" w:color="auto"/>
                    <w:bottom w:val="single" w:sz="4" w:space="0" w:color="auto"/>
                    <w:right w:val="single" w:sz="4" w:space="0" w:color="auto"/>
                  </w:tcBorders>
                </w:tcPr>
                <w:p w:rsidR="00833565" w:rsidRPr="00833565" w:rsidRDefault="00833565" w:rsidP="00833565">
                  <w:pPr>
                    <w:tabs>
                      <w:tab w:val="left" w:pos="4110"/>
                    </w:tabs>
                    <w:ind w:left="84" w:right="146"/>
                    <w:jc w:val="both"/>
                    <w:textAlignment w:val="baseline"/>
                    <w:rPr>
                      <w:sz w:val="20"/>
                      <w:szCs w:val="20"/>
                      <w:u w:val="single"/>
                      <w:shd w:val="clear" w:color="auto" w:fill="FFFFFF"/>
                    </w:rPr>
                  </w:pPr>
                </w:p>
              </w:tc>
              <w:tc>
                <w:tcPr>
                  <w:tcW w:w="2252" w:type="dxa"/>
                  <w:tcBorders>
                    <w:top w:val="single" w:sz="4" w:space="0" w:color="auto"/>
                    <w:left w:val="single" w:sz="4" w:space="0" w:color="auto"/>
                    <w:bottom w:val="single" w:sz="4" w:space="0" w:color="auto"/>
                    <w:right w:val="single" w:sz="4" w:space="0" w:color="auto"/>
                  </w:tcBorders>
                </w:tcPr>
                <w:p w:rsidR="00833565" w:rsidRPr="00833565" w:rsidRDefault="00833565" w:rsidP="00833565">
                  <w:pPr>
                    <w:tabs>
                      <w:tab w:val="left" w:pos="4110"/>
                    </w:tabs>
                    <w:ind w:left="84" w:right="146"/>
                    <w:jc w:val="both"/>
                    <w:textAlignment w:val="baseline"/>
                    <w:rPr>
                      <w:sz w:val="20"/>
                      <w:szCs w:val="20"/>
                      <w:u w:val="single"/>
                      <w:shd w:val="clear" w:color="auto" w:fill="FFFFFF"/>
                    </w:rPr>
                  </w:pPr>
                </w:p>
              </w:tc>
              <w:tc>
                <w:tcPr>
                  <w:tcW w:w="1356" w:type="dxa"/>
                  <w:tcBorders>
                    <w:top w:val="single" w:sz="4" w:space="0" w:color="auto"/>
                    <w:left w:val="single" w:sz="4" w:space="0" w:color="auto"/>
                    <w:bottom w:val="single" w:sz="4" w:space="0" w:color="auto"/>
                    <w:right w:val="single" w:sz="4" w:space="0" w:color="auto"/>
                  </w:tcBorders>
                </w:tcPr>
                <w:p w:rsidR="00833565" w:rsidRPr="00833565" w:rsidRDefault="00833565" w:rsidP="00833565">
                  <w:pPr>
                    <w:tabs>
                      <w:tab w:val="left" w:pos="4110"/>
                    </w:tabs>
                    <w:ind w:left="84" w:right="146"/>
                    <w:jc w:val="both"/>
                    <w:textAlignment w:val="baseline"/>
                    <w:rPr>
                      <w:sz w:val="20"/>
                      <w:szCs w:val="20"/>
                      <w:u w:val="single"/>
                      <w:shd w:val="clear" w:color="auto" w:fill="FFFFFF"/>
                    </w:rPr>
                  </w:pPr>
                </w:p>
              </w:tc>
              <w:tc>
                <w:tcPr>
                  <w:tcW w:w="2343" w:type="dxa"/>
                  <w:tcBorders>
                    <w:top w:val="single" w:sz="4" w:space="0" w:color="auto"/>
                    <w:left w:val="single" w:sz="4" w:space="0" w:color="auto"/>
                    <w:bottom w:val="single" w:sz="4" w:space="0" w:color="auto"/>
                    <w:right w:val="single" w:sz="4" w:space="0" w:color="auto"/>
                  </w:tcBorders>
                </w:tcPr>
                <w:p w:rsidR="00833565" w:rsidRPr="00833565" w:rsidRDefault="00833565" w:rsidP="00833565">
                  <w:pPr>
                    <w:tabs>
                      <w:tab w:val="left" w:pos="4110"/>
                    </w:tabs>
                    <w:ind w:left="84" w:right="146"/>
                    <w:jc w:val="both"/>
                    <w:textAlignment w:val="baseline"/>
                    <w:rPr>
                      <w:sz w:val="20"/>
                      <w:szCs w:val="20"/>
                      <w:u w:val="single"/>
                      <w:shd w:val="clear" w:color="auto" w:fill="FFFFFF"/>
                    </w:rPr>
                  </w:pPr>
                </w:p>
              </w:tc>
            </w:tr>
          </w:tbl>
          <w:p w:rsidR="00833565" w:rsidRPr="00833565" w:rsidRDefault="00833565" w:rsidP="00833565">
            <w:pPr>
              <w:tabs>
                <w:tab w:val="left" w:pos="4110"/>
              </w:tabs>
              <w:ind w:left="84" w:right="146"/>
              <w:jc w:val="both"/>
              <w:textAlignment w:val="baseline"/>
              <w:rPr>
                <w:sz w:val="20"/>
                <w:szCs w:val="20"/>
                <w:u w:val="single"/>
                <w:shd w:val="clear" w:color="auto" w:fill="FFFFFF"/>
              </w:rPr>
            </w:pPr>
          </w:p>
          <w:tbl>
            <w:tblPr>
              <w:tblpPr w:leftFromText="180" w:rightFromText="180" w:bottomFromText="160" w:vertAnchor="text" w:horzAnchor="margin" w:tblpY="52"/>
              <w:tblW w:w="0" w:type="dxa"/>
              <w:tblBorders>
                <w:insideH w:val="nil"/>
                <w:insideV w:val="nil"/>
              </w:tblBorders>
              <w:tblLook w:val="0400" w:firstRow="0" w:lastRow="0" w:firstColumn="0" w:lastColumn="0" w:noHBand="0" w:noVBand="1"/>
            </w:tblPr>
            <w:tblGrid>
              <w:gridCol w:w="3303"/>
              <w:gridCol w:w="3302"/>
              <w:gridCol w:w="3302"/>
            </w:tblGrid>
            <w:tr w:rsidR="00833565" w:rsidRPr="00833565" w:rsidTr="00833565">
              <w:tc>
                <w:tcPr>
                  <w:tcW w:w="3342" w:type="dxa"/>
                  <w:hideMark/>
                </w:tcPr>
                <w:p w:rsidR="00833565" w:rsidRPr="00833565" w:rsidRDefault="00833565" w:rsidP="00833565">
                  <w:pPr>
                    <w:tabs>
                      <w:tab w:val="left" w:pos="4110"/>
                    </w:tabs>
                    <w:ind w:left="84" w:right="146"/>
                    <w:jc w:val="both"/>
                    <w:textAlignment w:val="baseline"/>
                    <w:rPr>
                      <w:sz w:val="20"/>
                      <w:szCs w:val="20"/>
                      <w:u w:val="single"/>
                      <w:shd w:val="clear" w:color="auto" w:fill="FFFFFF"/>
                    </w:rPr>
                  </w:pPr>
                  <w:r w:rsidRPr="00833565">
                    <w:rPr>
                      <w:sz w:val="20"/>
                      <w:szCs w:val="20"/>
                      <w:u w:val="single"/>
                      <w:shd w:val="clear" w:color="auto" w:fill="FFFFFF"/>
                    </w:rPr>
                    <w:t>________________________</w:t>
                  </w:r>
                </w:p>
              </w:tc>
              <w:tc>
                <w:tcPr>
                  <w:tcW w:w="3341" w:type="dxa"/>
                  <w:hideMark/>
                </w:tcPr>
                <w:p w:rsidR="00833565" w:rsidRPr="00833565" w:rsidRDefault="00833565" w:rsidP="00833565">
                  <w:pPr>
                    <w:tabs>
                      <w:tab w:val="left" w:pos="4110"/>
                    </w:tabs>
                    <w:ind w:left="84" w:right="146"/>
                    <w:jc w:val="both"/>
                    <w:textAlignment w:val="baseline"/>
                    <w:rPr>
                      <w:sz w:val="20"/>
                      <w:szCs w:val="20"/>
                      <w:u w:val="single"/>
                      <w:shd w:val="clear" w:color="auto" w:fill="FFFFFF"/>
                    </w:rPr>
                  </w:pPr>
                  <w:r w:rsidRPr="00833565">
                    <w:rPr>
                      <w:sz w:val="20"/>
                      <w:szCs w:val="20"/>
                      <w:u w:val="single"/>
                      <w:shd w:val="clear" w:color="auto" w:fill="FFFFFF"/>
                    </w:rPr>
                    <w:t>________________________</w:t>
                  </w:r>
                </w:p>
              </w:tc>
              <w:tc>
                <w:tcPr>
                  <w:tcW w:w="3341" w:type="dxa"/>
                  <w:hideMark/>
                </w:tcPr>
                <w:p w:rsidR="00833565" w:rsidRPr="00833565" w:rsidRDefault="00833565" w:rsidP="00833565">
                  <w:pPr>
                    <w:tabs>
                      <w:tab w:val="left" w:pos="4110"/>
                    </w:tabs>
                    <w:ind w:left="84" w:right="146"/>
                    <w:jc w:val="both"/>
                    <w:textAlignment w:val="baseline"/>
                    <w:rPr>
                      <w:sz w:val="20"/>
                      <w:szCs w:val="20"/>
                      <w:u w:val="single"/>
                      <w:shd w:val="clear" w:color="auto" w:fill="FFFFFF"/>
                    </w:rPr>
                  </w:pPr>
                  <w:r w:rsidRPr="00833565">
                    <w:rPr>
                      <w:sz w:val="20"/>
                      <w:szCs w:val="20"/>
                      <w:u w:val="single"/>
                      <w:shd w:val="clear" w:color="auto" w:fill="FFFFFF"/>
                    </w:rPr>
                    <w:t>________________________</w:t>
                  </w:r>
                </w:p>
              </w:tc>
            </w:tr>
            <w:tr w:rsidR="00833565" w:rsidRPr="00833565" w:rsidTr="00833565">
              <w:tc>
                <w:tcPr>
                  <w:tcW w:w="3342" w:type="dxa"/>
                  <w:hideMark/>
                </w:tcPr>
                <w:p w:rsidR="00833565" w:rsidRPr="00833565" w:rsidRDefault="00833565" w:rsidP="00833565">
                  <w:pPr>
                    <w:tabs>
                      <w:tab w:val="left" w:pos="4110"/>
                    </w:tabs>
                    <w:ind w:left="84" w:right="146"/>
                    <w:jc w:val="both"/>
                    <w:textAlignment w:val="baseline"/>
                    <w:rPr>
                      <w:sz w:val="20"/>
                      <w:szCs w:val="20"/>
                      <w:u w:val="single"/>
                      <w:shd w:val="clear" w:color="auto" w:fill="FFFFFF"/>
                    </w:rPr>
                  </w:pPr>
                  <w:r w:rsidRPr="00833565">
                    <w:rPr>
                      <w:i/>
                      <w:sz w:val="20"/>
                      <w:szCs w:val="20"/>
                      <w:u w:val="single"/>
                      <w:shd w:val="clear" w:color="auto" w:fill="FFFFFF"/>
                    </w:rPr>
                    <w:t>посада уповноваженої особи Учасника</w:t>
                  </w:r>
                </w:p>
              </w:tc>
              <w:tc>
                <w:tcPr>
                  <w:tcW w:w="3341" w:type="dxa"/>
                  <w:hideMark/>
                </w:tcPr>
                <w:p w:rsidR="00833565" w:rsidRPr="00833565" w:rsidRDefault="00833565" w:rsidP="00833565">
                  <w:pPr>
                    <w:tabs>
                      <w:tab w:val="left" w:pos="4110"/>
                    </w:tabs>
                    <w:ind w:left="84" w:right="146"/>
                    <w:jc w:val="both"/>
                    <w:textAlignment w:val="baseline"/>
                    <w:rPr>
                      <w:sz w:val="20"/>
                      <w:szCs w:val="20"/>
                      <w:u w:val="single"/>
                      <w:shd w:val="clear" w:color="auto" w:fill="FFFFFF"/>
                    </w:rPr>
                  </w:pPr>
                  <w:r w:rsidRPr="00833565">
                    <w:rPr>
                      <w:i/>
                      <w:sz w:val="20"/>
                      <w:szCs w:val="20"/>
                      <w:u w:val="single"/>
                      <w:shd w:val="clear" w:color="auto" w:fill="FFFFFF"/>
                    </w:rPr>
                    <w:t>підпис та печатка(за наявності)</w:t>
                  </w:r>
                </w:p>
              </w:tc>
              <w:tc>
                <w:tcPr>
                  <w:tcW w:w="3341" w:type="dxa"/>
                  <w:hideMark/>
                </w:tcPr>
                <w:p w:rsidR="00833565" w:rsidRPr="00833565" w:rsidRDefault="00833565" w:rsidP="00833565">
                  <w:pPr>
                    <w:tabs>
                      <w:tab w:val="left" w:pos="4110"/>
                    </w:tabs>
                    <w:ind w:left="84" w:right="146"/>
                    <w:jc w:val="both"/>
                    <w:textAlignment w:val="baseline"/>
                    <w:rPr>
                      <w:sz w:val="20"/>
                      <w:szCs w:val="20"/>
                      <w:u w:val="single"/>
                      <w:shd w:val="clear" w:color="auto" w:fill="FFFFFF"/>
                    </w:rPr>
                  </w:pPr>
                  <w:r w:rsidRPr="00833565">
                    <w:rPr>
                      <w:i/>
                      <w:sz w:val="20"/>
                      <w:szCs w:val="20"/>
                      <w:u w:val="single"/>
                      <w:shd w:val="clear" w:color="auto" w:fill="FFFFFF"/>
                    </w:rPr>
                    <w:t>прізвище, ініціали</w:t>
                  </w:r>
                </w:p>
              </w:tc>
            </w:tr>
          </w:tbl>
          <w:p w:rsidR="00833565" w:rsidRPr="00833565" w:rsidRDefault="00833565" w:rsidP="00833565">
            <w:pPr>
              <w:tabs>
                <w:tab w:val="left" w:pos="4110"/>
              </w:tabs>
              <w:ind w:left="84" w:right="146"/>
              <w:jc w:val="both"/>
              <w:textAlignment w:val="baseline"/>
              <w:rPr>
                <w:b/>
                <w:sz w:val="20"/>
                <w:szCs w:val="20"/>
                <w:u w:val="single"/>
                <w:shd w:val="clear" w:color="auto" w:fill="FFFFFF"/>
              </w:rPr>
            </w:pPr>
            <w:r w:rsidRPr="00833565">
              <w:rPr>
                <w:b/>
                <w:sz w:val="20"/>
                <w:szCs w:val="20"/>
                <w:u w:val="single"/>
                <w:shd w:val="clear" w:color="auto" w:fill="FFFFFF"/>
              </w:rPr>
              <w:t xml:space="preserve">                                                                                                                   </w:t>
            </w:r>
          </w:p>
          <w:p w:rsidR="00833565" w:rsidRPr="008C036E" w:rsidRDefault="00833565" w:rsidP="00833565">
            <w:pPr>
              <w:tabs>
                <w:tab w:val="left" w:pos="4110"/>
              </w:tabs>
              <w:ind w:left="84" w:right="146"/>
              <w:jc w:val="both"/>
              <w:textAlignment w:val="baseline"/>
              <w:rPr>
                <w:sz w:val="20"/>
                <w:szCs w:val="20"/>
                <w:u w:val="single"/>
                <w:shd w:val="clear" w:color="auto" w:fill="FFFFFF"/>
              </w:rPr>
            </w:pPr>
          </w:p>
        </w:tc>
      </w:tr>
    </w:tbl>
    <w:p w:rsidR="00AF3246" w:rsidRPr="00933152" w:rsidRDefault="00AF3246" w:rsidP="009412BC">
      <w:pPr>
        <w:ind w:right="146"/>
        <w:textAlignment w:val="baseline"/>
        <w:rPr>
          <w:b/>
          <w:lang w:val="uk-UA"/>
        </w:rPr>
      </w:pPr>
    </w:p>
    <w:tbl>
      <w:tblPr>
        <w:tblStyle w:val="a6"/>
        <w:tblW w:w="10060" w:type="dxa"/>
        <w:tblLook w:val="04A0" w:firstRow="1" w:lastRow="0" w:firstColumn="1" w:lastColumn="0" w:noHBand="0" w:noVBand="1"/>
      </w:tblPr>
      <w:tblGrid>
        <w:gridCol w:w="10060"/>
      </w:tblGrid>
      <w:tr w:rsidR="00D77C0F" w:rsidTr="0040490E">
        <w:tc>
          <w:tcPr>
            <w:tcW w:w="10060" w:type="dxa"/>
          </w:tcPr>
          <w:p w:rsidR="004A1A68" w:rsidRPr="00B437D5" w:rsidRDefault="003B0B5A" w:rsidP="004A1A68">
            <w:pPr>
              <w:ind w:right="146"/>
              <w:jc w:val="center"/>
              <w:textAlignment w:val="baseline"/>
              <w:rPr>
                <w:b/>
                <w:i/>
                <w:sz w:val="22"/>
                <w:szCs w:val="22"/>
                <w:lang w:val="uk-UA"/>
              </w:rPr>
            </w:pPr>
            <w:r>
              <w:rPr>
                <w:b/>
                <w:i/>
                <w:sz w:val="22"/>
                <w:szCs w:val="22"/>
                <w:lang w:val="uk-UA"/>
              </w:rPr>
              <w:t>Додаток 3</w:t>
            </w:r>
            <w:r w:rsidR="004A1A68" w:rsidRPr="00B437D5">
              <w:rPr>
                <w:b/>
                <w:i/>
                <w:sz w:val="22"/>
                <w:szCs w:val="22"/>
                <w:lang w:val="uk-UA"/>
              </w:rPr>
              <w:t xml:space="preserve"> </w:t>
            </w:r>
            <w:r w:rsidRPr="003B0B5A">
              <w:rPr>
                <w:b/>
                <w:i/>
                <w:sz w:val="22"/>
                <w:szCs w:val="22"/>
              </w:rPr>
              <w:t>до</w:t>
            </w:r>
            <w:r w:rsidR="004A1A68" w:rsidRPr="00B437D5">
              <w:rPr>
                <w:b/>
                <w:i/>
                <w:sz w:val="22"/>
                <w:szCs w:val="22"/>
                <w:lang w:val="uk-UA"/>
              </w:rPr>
              <w:t xml:space="preserve"> тендерної документації</w:t>
            </w:r>
          </w:p>
          <w:p w:rsidR="00D77C0F" w:rsidRDefault="003B0B5A" w:rsidP="004A1A68">
            <w:pPr>
              <w:ind w:right="146"/>
              <w:jc w:val="center"/>
              <w:textAlignment w:val="baseline"/>
              <w:rPr>
                <w:b/>
                <w:lang w:val="uk-UA"/>
              </w:rPr>
            </w:pPr>
            <w:r>
              <w:rPr>
                <w:b/>
                <w:i/>
                <w:sz w:val="22"/>
                <w:szCs w:val="22"/>
                <w:lang w:val="uk-UA"/>
              </w:rPr>
              <w:t>(редакція від 30</w:t>
            </w:r>
            <w:r w:rsidR="0040490E">
              <w:rPr>
                <w:b/>
                <w:i/>
                <w:sz w:val="22"/>
                <w:szCs w:val="22"/>
                <w:lang w:val="uk-UA"/>
              </w:rPr>
              <w:t>.01</w:t>
            </w:r>
            <w:r>
              <w:rPr>
                <w:b/>
                <w:i/>
                <w:sz w:val="22"/>
                <w:szCs w:val="22"/>
                <w:lang w:val="uk-UA"/>
              </w:rPr>
              <w:t>.2023</w:t>
            </w:r>
            <w:r w:rsidR="004A1A68" w:rsidRPr="00B437D5">
              <w:rPr>
                <w:b/>
                <w:i/>
                <w:sz w:val="22"/>
                <w:szCs w:val="22"/>
                <w:lang w:val="uk-UA"/>
              </w:rPr>
              <w:t xml:space="preserve"> року)</w:t>
            </w:r>
          </w:p>
        </w:tc>
      </w:tr>
    </w:tbl>
    <w:p w:rsidR="008D4718" w:rsidRDefault="008D4718" w:rsidP="009412BC">
      <w:pPr>
        <w:ind w:right="146"/>
        <w:textAlignment w:val="baseline"/>
        <w:rPr>
          <w:b/>
          <w:lang w:val="uk-UA"/>
        </w:rPr>
      </w:pPr>
    </w:p>
    <w:p w:rsidR="00375EB6" w:rsidRPr="00375EB6" w:rsidRDefault="00375EB6" w:rsidP="00375EB6">
      <w:pPr>
        <w:jc w:val="center"/>
        <w:rPr>
          <w:b/>
          <w:color w:val="000000"/>
          <w:lang w:val="uk-UA" w:eastAsia="en-US"/>
        </w:rPr>
      </w:pPr>
      <w:r w:rsidRPr="00375EB6">
        <w:rPr>
          <w:b/>
          <w:color w:val="000000"/>
          <w:lang w:val="uk-UA" w:eastAsia="en-US"/>
        </w:rPr>
        <w:t>Документи, які надаються  ПЕРЕМОЖЦЕМ (юридичною особою):</w:t>
      </w:r>
    </w:p>
    <w:p w:rsidR="00375EB6" w:rsidRPr="00375EB6" w:rsidRDefault="00375EB6" w:rsidP="00375EB6">
      <w:pPr>
        <w:jc w:val="center"/>
        <w:rPr>
          <w:b/>
          <w:color w:val="000000"/>
          <w:lang w:val="uk-UA" w:eastAsia="en-US"/>
        </w:rPr>
      </w:pPr>
    </w:p>
    <w:tbl>
      <w:tblPr>
        <w:tblW w:w="10348" w:type="dxa"/>
        <w:tblInd w:w="-10" w:type="dxa"/>
        <w:tblLayout w:type="fixed"/>
        <w:tblLook w:val="0400" w:firstRow="0" w:lastRow="0" w:firstColumn="0" w:lastColumn="0" w:noHBand="0" w:noVBand="1"/>
      </w:tblPr>
      <w:tblGrid>
        <w:gridCol w:w="426"/>
        <w:gridCol w:w="4825"/>
        <w:gridCol w:w="5097"/>
      </w:tblGrid>
      <w:tr w:rsidR="00375EB6" w:rsidRPr="00375EB6" w:rsidTr="00741195">
        <w:trPr>
          <w:trHeight w:val="143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center"/>
              <w:rPr>
                <w:b/>
                <w:color w:val="000000"/>
                <w:lang w:val="uk-UA" w:eastAsia="en-US"/>
              </w:rPr>
            </w:pPr>
            <w:r w:rsidRPr="00375EB6">
              <w:rPr>
                <w:b/>
                <w:color w:val="000000"/>
                <w:lang w:val="uk-UA" w:eastAsia="en-US"/>
              </w:rPr>
              <w:t>№</w:t>
            </w:r>
          </w:p>
          <w:p w:rsidR="00375EB6" w:rsidRPr="00375EB6" w:rsidRDefault="00375EB6" w:rsidP="00375EB6">
            <w:pPr>
              <w:ind w:left="140" w:right="140"/>
              <w:jc w:val="center"/>
              <w:rPr>
                <w:b/>
                <w:color w:val="000000"/>
                <w:lang w:val="uk-UA" w:eastAsia="en-US"/>
              </w:rPr>
            </w:pPr>
            <w:r w:rsidRPr="00375EB6">
              <w:rPr>
                <w:b/>
                <w:lang w:val="uk-UA" w:eastAsia="en-US"/>
              </w:rPr>
              <w:t>з</w:t>
            </w:r>
            <w:r w:rsidRPr="00375EB6">
              <w:rPr>
                <w:b/>
                <w:color w:val="000000"/>
                <w:lang w:val="uk-UA" w:eastAsia="en-US"/>
              </w:rPr>
              <w:t>/п</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both"/>
              <w:rPr>
                <w:b/>
                <w:color w:val="000000"/>
                <w:lang w:val="uk-UA" w:eastAsia="en-US"/>
              </w:rPr>
            </w:pPr>
            <w:r w:rsidRPr="00375EB6">
              <w:rPr>
                <w:b/>
                <w:color w:val="000000"/>
                <w:lang w:val="uk-UA" w:eastAsia="en-US"/>
              </w:rPr>
              <w:t>Вимоги статті 17 Закону</w:t>
            </w:r>
          </w:p>
          <w:p w:rsidR="00375EB6" w:rsidRPr="00375EB6" w:rsidRDefault="00375EB6" w:rsidP="00375EB6">
            <w:pPr>
              <w:ind w:left="140" w:right="140"/>
              <w:jc w:val="both"/>
              <w:rPr>
                <w:b/>
                <w:color w:val="000000"/>
                <w:lang w:val="uk-UA" w:eastAsia="en-US"/>
              </w:rPr>
            </w:pPr>
            <w:r w:rsidRPr="00375EB6">
              <w:rPr>
                <w:b/>
                <w:color w:val="000000"/>
                <w:lang w:val="uk-UA" w:eastAsia="en-U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right="140"/>
              <w:jc w:val="both"/>
              <w:rPr>
                <w:b/>
                <w:color w:val="000000"/>
                <w:lang w:val="uk-UA" w:eastAsia="en-US"/>
              </w:rPr>
            </w:pPr>
            <w:r w:rsidRPr="00375EB6">
              <w:rPr>
                <w:b/>
                <w:color w:val="000000"/>
                <w:lang w:val="uk-UA" w:eastAsia="en-US"/>
              </w:rPr>
              <w:t>Переможець торгів на виконання вимоги статті 17 (підтвердження відсутності підстав) повинен надати таку інформацію:</w:t>
            </w:r>
          </w:p>
        </w:tc>
      </w:tr>
      <w:tr w:rsidR="00375EB6" w:rsidRPr="00375EB6" w:rsidTr="00741195">
        <w:trPr>
          <w:trHeight w:val="143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center"/>
              <w:rPr>
                <w:b/>
                <w:color w:val="000000"/>
                <w:lang w:val="uk-UA" w:eastAsia="en-US"/>
              </w:rPr>
            </w:pPr>
            <w:r w:rsidRPr="00375EB6">
              <w:rPr>
                <w:b/>
                <w:color w:val="000000"/>
                <w:lang w:val="uk-UA" w:eastAsia="en-US"/>
              </w:rPr>
              <w:t>1</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jc w:val="both"/>
              <w:rPr>
                <w:rFonts w:eastAsia="Calibri"/>
                <w:lang w:val="uk-UA" w:eastAsia="en-US"/>
              </w:rPr>
            </w:pPr>
            <w:r w:rsidRPr="00375EB6">
              <w:rPr>
                <w:rFonts w:eastAsia="Calibri"/>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75EB6" w:rsidRPr="00375EB6" w:rsidRDefault="00375EB6" w:rsidP="00375EB6">
            <w:pPr>
              <w:ind w:left="140" w:right="140"/>
              <w:jc w:val="both"/>
              <w:rPr>
                <w:b/>
                <w:color w:val="000000"/>
                <w:lang w:val="uk-UA" w:eastAsia="en-US"/>
              </w:rPr>
            </w:pPr>
            <w:r w:rsidRPr="00375EB6">
              <w:rPr>
                <w:rFonts w:eastAsia="Calibri"/>
                <w:lang w:val="uk-UA" w:eastAsia="en-US"/>
              </w:rPr>
              <w:t>(</w:t>
            </w:r>
            <w:r w:rsidRPr="00375EB6">
              <w:rPr>
                <w:rFonts w:eastAsia="Calibri"/>
                <w:b/>
                <w:lang w:val="uk-UA" w:eastAsia="en-US"/>
              </w:rPr>
              <w:t>пункт 2 частини 1 статті 17 Закону)</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right="142"/>
              <w:jc w:val="both"/>
              <w:rPr>
                <w:rFonts w:eastAsia="Calibri"/>
                <w:lang w:val="uk-UA" w:eastAsia="en-US"/>
              </w:rPr>
            </w:pPr>
            <w:r w:rsidRPr="00375EB6">
              <w:rPr>
                <w:rFonts w:eastAsia="Calibri"/>
                <w:lang w:val="uk-UA"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B6" w:rsidRPr="00375EB6" w:rsidTr="00741195">
        <w:trPr>
          <w:trHeight w:val="1291"/>
        </w:trPr>
        <w:tc>
          <w:tcPr>
            <w:tcW w:w="42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center"/>
              <w:rPr>
                <w:b/>
                <w:color w:val="000000"/>
                <w:lang w:val="uk-UA" w:eastAsia="en-US"/>
              </w:rPr>
            </w:pPr>
            <w:r w:rsidRPr="00375EB6">
              <w:rPr>
                <w:b/>
                <w:color w:val="000000"/>
                <w:lang w:val="uk-UA" w:eastAsia="en-US"/>
              </w:rPr>
              <w:t>2</w:t>
            </w:r>
          </w:p>
        </w:tc>
        <w:tc>
          <w:tcPr>
            <w:tcW w:w="48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both"/>
              <w:rPr>
                <w:color w:val="000000"/>
                <w:lang w:val="uk-UA" w:eastAsia="en-US"/>
              </w:rPr>
            </w:pPr>
            <w:r w:rsidRPr="00375EB6">
              <w:rPr>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75EB6" w:rsidRPr="00375EB6" w:rsidRDefault="00375EB6" w:rsidP="00375EB6">
            <w:pPr>
              <w:ind w:left="140" w:right="140"/>
              <w:jc w:val="both"/>
              <w:rPr>
                <w:b/>
                <w:color w:val="000000"/>
                <w:lang w:val="uk-UA" w:eastAsia="en-US"/>
              </w:rPr>
            </w:pPr>
            <w:r w:rsidRPr="00375EB6">
              <w:rPr>
                <w:b/>
                <w:color w:val="000000"/>
                <w:lang w:val="uk-UA" w:eastAsia="en-US"/>
              </w:rPr>
              <w:t>(пункт 3 частини 1 статті 17 Закону)</w:t>
            </w:r>
          </w:p>
        </w:tc>
        <w:tc>
          <w:tcPr>
            <w:tcW w:w="509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375EB6" w:rsidRPr="00375EB6" w:rsidRDefault="00375EB6" w:rsidP="00375EB6">
            <w:pPr>
              <w:ind w:firstLine="321"/>
              <w:jc w:val="both"/>
              <w:rPr>
                <w:rFonts w:eastAsia="Calibri"/>
                <w:bCs/>
                <w:lang w:val="uk-UA" w:eastAsia="en-US"/>
              </w:rPr>
            </w:pPr>
            <w:r w:rsidRPr="00375EB6">
              <w:rPr>
                <w:rFonts w:eastAsia="Calibri"/>
                <w:bCs/>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375EB6" w:rsidRPr="00375EB6" w:rsidRDefault="00375EB6" w:rsidP="00375EB6">
            <w:pPr>
              <w:ind w:right="140"/>
              <w:jc w:val="both"/>
              <w:rPr>
                <w:b/>
                <w:color w:val="000000"/>
                <w:lang w:val="uk-UA" w:eastAsia="en-US"/>
              </w:rPr>
            </w:pPr>
            <w:r w:rsidRPr="00375EB6">
              <w:rPr>
                <w:rFonts w:eastAsia="Calibri"/>
                <w:bCs/>
                <w:lang w:val="uk-UA" w:eastAsia="en-US"/>
              </w:rPr>
              <w:t>Довідка надається в період відсутності функціональної можливості перевірки інформації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B6" w:rsidRPr="00375EB6" w:rsidTr="00741195">
        <w:trPr>
          <w:trHeight w:val="589"/>
        </w:trPr>
        <w:tc>
          <w:tcPr>
            <w:tcW w:w="42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center"/>
              <w:rPr>
                <w:b/>
                <w:color w:val="000000"/>
                <w:lang w:val="uk-UA" w:eastAsia="en-US"/>
              </w:rPr>
            </w:pPr>
            <w:r w:rsidRPr="00375EB6">
              <w:rPr>
                <w:b/>
                <w:color w:val="000000"/>
                <w:lang w:val="uk-UA" w:eastAsia="en-US"/>
              </w:rPr>
              <w:t>3</w:t>
            </w:r>
          </w:p>
        </w:tc>
        <w:tc>
          <w:tcPr>
            <w:tcW w:w="48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both"/>
              <w:rPr>
                <w:color w:val="000000"/>
                <w:lang w:val="uk-UA" w:eastAsia="en-US"/>
              </w:rPr>
            </w:pPr>
            <w:r w:rsidRPr="00375EB6">
              <w:rPr>
                <w:color w:val="000000"/>
                <w:lang w:val="uk-UA" w:eastAsia="en-US"/>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w:t>
            </w:r>
            <w:r w:rsidRPr="00375EB6">
              <w:rPr>
                <w:color w:val="000000"/>
                <w:lang w:val="uk-UA" w:eastAsia="en-US"/>
              </w:rPr>
              <w:lastRenderedPageBreak/>
              <w:t>відмиванням коштів), судимість з якої не знято або не погашено у встановленому законом порядку</w:t>
            </w:r>
          </w:p>
          <w:p w:rsidR="00375EB6" w:rsidRPr="00375EB6" w:rsidRDefault="00375EB6" w:rsidP="00375EB6">
            <w:pPr>
              <w:ind w:left="140" w:right="140"/>
              <w:jc w:val="both"/>
              <w:rPr>
                <w:b/>
                <w:color w:val="000000"/>
                <w:lang w:val="uk-UA" w:eastAsia="en-US"/>
              </w:rPr>
            </w:pPr>
            <w:r w:rsidRPr="00375EB6">
              <w:rPr>
                <w:b/>
                <w:color w:val="000000"/>
                <w:lang w:val="uk-UA" w:eastAsia="en-US"/>
              </w:rPr>
              <w:t>(пункт 6 частини 1 статті 17 Закону)</w:t>
            </w:r>
          </w:p>
        </w:tc>
        <w:tc>
          <w:tcPr>
            <w:tcW w:w="509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375EB6" w:rsidRPr="00375EB6" w:rsidRDefault="00375EB6" w:rsidP="00375EB6">
            <w:pPr>
              <w:jc w:val="both"/>
              <w:rPr>
                <w:color w:val="000000"/>
                <w:lang w:val="uk-UA" w:eastAsia="en-US"/>
              </w:rPr>
            </w:pPr>
            <w:r w:rsidRPr="00375EB6">
              <w:rPr>
                <w:lang w:val="uk-UA" w:eastAsia="en-US"/>
              </w:rPr>
              <w:lastRenderedPageBreak/>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375EB6">
              <w:rPr>
                <w:lang w:val="uk-UA" w:eastAsia="en-US"/>
              </w:rPr>
              <w:lastRenderedPageBreak/>
              <w:t>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375EB6">
              <w:rPr>
                <w:b/>
                <w:lang w:val="uk-UA" w:eastAsia="en-US"/>
              </w:rPr>
              <w:t xml:space="preserve">. </w:t>
            </w:r>
            <w:r w:rsidRPr="00375EB6">
              <w:rPr>
                <w:lang w:val="uk-UA" w:eastAsia="en-US"/>
              </w:rPr>
              <w:t xml:space="preserve">Документ повинен бути не більше тридцятиденної давнини від дати подання документа. </w:t>
            </w:r>
          </w:p>
        </w:tc>
      </w:tr>
      <w:tr w:rsidR="00375EB6" w:rsidRPr="00375EB6" w:rsidTr="00741195">
        <w:trPr>
          <w:trHeight w:val="384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center"/>
              <w:rPr>
                <w:b/>
                <w:color w:val="000000"/>
                <w:lang w:val="uk-UA" w:eastAsia="en-US"/>
              </w:rPr>
            </w:pPr>
            <w:r w:rsidRPr="00375EB6">
              <w:rPr>
                <w:b/>
                <w:color w:val="000000"/>
                <w:lang w:val="uk-UA" w:eastAsia="en-US"/>
              </w:rPr>
              <w:lastRenderedPageBreak/>
              <w:t>4</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both"/>
              <w:rPr>
                <w:color w:val="000000"/>
                <w:lang w:val="uk-UA" w:eastAsia="en-US"/>
              </w:rPr>
            </w:pPr>
            <w:r w:rsidRPr="00375EB6">
              <w:rPr>
                <w:color w:val="000000"/>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B6" w:rsidRPr="00375EB6" w:rsidRDefault="00375EB6" w:rsidP="00375EB6">
            <w:pPr>
              <w:ind w:left="140" w:right="140"/>
              <w:jc w:val="both"/>
              <w:rPr>
                <w:b/>
                <w:color w:val="000000"/>
                <w:lang w:val="uk-UA" w:eastAsia="en-US"/>
              </w:rPr>
            </w:pPr>
            <w:r w:rsidRPr="00375EB6">
              <w:rPr>
                <w:b/>
                <w:color w:val="000000"/>
                <w:lang w:val="uk-UA" w:eastAsia="en-US"/>
              </w:rPr>
              <w:t>(пункт 12 частини 1 статті 17 Закону)</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both"/>
              <w:rPr>
                <w:lang w:val="uk-UA" w:eastAsia="en-US"/>
              </w:rPr>
            </w:pPr>
            <w:r w:rsidRPr="00375EB6">
              <w:rPr>
                <w:lang w:val="uk-UA" w:eastAsia="en-US"/>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375EB6">
              <w:rPr>
                <w:b/>
                <w:lang w:val="uk-UA" w:eastAsia="en-US"/>
              </w:rPr>
              <w:t xml:space="preserve">. </w:t>
            </w:r>
            <w:r w:rsidRPr="00375EB6">
              <w:rPr>
                <w:lang w:val="uk-UA" w:eastAsia="en-US"/>
              </w:rPr>
              <w:t xml:space="preserve">Документ повинен бути не більше тридцятиденної давнини від дати подання документа. </w:t>
            </w:r>
          </w:p>
        </w:tc>
      </w:tr>
      <w:tr w:rsidR="00375EB6" w:rsidRPr="00375EB6" w:rsidTr="00741195">
        <w:trPr>
          <w:trHeight w:val="259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center"/>
              <w:rPr>
                <w:b/>
                <w:color w:val="000000"/>
                <w:lang w:val="uk-UA" w:eastAsia="en-US"/>
              </w:rPr>
            </w:pPr>
            <w:r w:rsidRPr="00375EB6">
              <w:rPr>
                <w:b/>
                <w:color w:val="000000"/>
                <w:lang w:val="uk-UA" w:eastAsia="en-US"/>
              </w:rPr>
              <w:t>5</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jc w:val="both"/>
              <w:rPr>
                <w:rFonts w:eastAsia="Calibri"/>
                <w:lang w:val="uk-UA" w:eastAsia="en-US"/>
              </w:rPr>
            </w:pPr>
            <w:r w:rsidRPr="00375EB6">
              <w:rPr>
                <w:rFonts w:eastAsia="Calibri"/>
                <w:lang w:val="uk-UA" w:eastAsia="en-US"/>
              </w:rPr>
              <w:t>Учасник процедури закупівлі визнаний у встановленому законом порядку банкрутом та стосовно нього відкрита ліквідаційна процедура.</w:t>
            </w:r>
          </w:p>
          <w:p w:rsidR="00375EB6" w:rsidRPr="00375EB6" w:rsidRDefault="00375EB6" w:rsidP="00375EB6">
            <w:pPr>
              <w:ind w:left="140" w:right="140"/>
              <w:jc w:val="both"/>
              <w:rPr>
                <w:b/>
                <w:color w:val="000000"/>
                <w:lang w:val="uk-UA" w:eastAsia="en-US"/>
              </w:rPr>
            </w:pPr>
            <w:r w:rsidRPr="00375EB6">
              <w:rPr>
                <w:rFonts w:eastAsia="Calibri"/>
                <w:b/>
                <w:lang w:val="uk-UA" w:eastAsia="en-US"/>
              </w:rPr>
              <w:t>(пункт 8 частини 1 статті 17 Закону)</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jc w:val="both"/>
              <w:rPr>
                <w:lang w:val="uk-UA" w:eastAsia="en-US"/>
              </w:rPr>
            </w:pPr>
            <w:r w:rsidRPr="00375EB6">
              <w:rPr>
                <w:rFonts w:eastAsia="Calibri"/>
                <w:lang w:val="uk-UA" w:eastAsia="en-US"/>
              </w:rPr>
              <w:t xml:space="preserve">Інформаційний лист з відомостями з Єдиного реєстру підприємств, щодо яких порушено провадження у справі про банкрутство, або витяг </w:t>
            </w:r>
            <w:r w:rsidRPr="00375EB6">
              <w:rPr>
                <w:rFonts w:eastAsia="Calibri"/>
                <w:highlight w:val="white"/>
                <w:lang w:val="uk-UA" w:eastAsia="en-US"/>
              </w:rPr>
              <w:t xml:space="preserve">з </w:t>
            </w:r>
            <w:r w:rsidRPr="00375EB6">
              <w:rPr>
                <w:rFonts w:eastAsia="Calibri"/>
                <w:lang w:val="uk-UA" w:eastAsia="en-US"/>
              </w:rPr>
              <w:t>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375EB6" w:rsidRPr="00375EB6" w:rsidTr="00741195">
        <w:trPr>
          <w:trHeight w:val="375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center"/>
              <w:rPr>
                <w:b/>
                <w:color w:val="000000"/>
                <w:lang w:val="uk-UA" w:eastAsia="en-US"/>
              </w:rPr>
            </w:pPr>
            <w:r w:rsidRPr="00375EB6">
              <w:rPr>
                <w:b/>
                <w:color w:val="000000"/>
                <w:lang w:val="uk-UA" w:eastAsia="en-US"/>
              </w:rPr>
              <w:t>6</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both"/>
              <w:rPr>
                <w:color w:val="000000"/>
                <w:lang w:val="uk-UA" w:eastAsia="en-US"/>
              </w:rPr>
            </w:pPr>
            <w:r w:rsidRPr="00375EB6">
              <w:rPr>
                <w:color w:val="000000"/>
                <w:lang w:val="uk-UA" w:eastAsia="en-US"/>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75EB6">
              <w:rPr>
                <w:lang w:val="uk-UA" w:eastAsia="en-US"/>
              </w:rPr>
              <w:t>—</w:t>
            </w:r>
            <w:r w:rsidRPr="00375EB6">
              <w:rPr>
                <w:color w:val="000000"/>
                <w:lang w:val="uk-UA" w:eastAsia="en-US"/>
              </w:rPr>
              <w:t xml:space="preserve"> протягом трьох років з дати дострокового розірвання такого договору.</w:t>
            </w:r>
          </w:p>
          <w:p w:rsidR="00375EB6" w:rsidRPr="00375EB6" w:rsidRDefault="00375EB6" w:rsidP="00375EB6">
            <w:pPr>
              <w:ind w:left="140" w:right="140"/>
              <w:jc w:val="both"/>
              <w:rPr>
                <w:b/>
                <w:color w:val="000000"/>
                <w:lang w:val="uk-UA" w:eastAsia="en-US"/>
              </w:rPr>
            </w:pPr>
            <w:r w:rsidRPr="00375EB6">
              <w:rPr>
                <w:b/>
                <w:color w:val="000000"/>
                <w:lang w:val="uk-UA" w:eastAsia="en-US"/>
              </w:rPr>
              <w:t>(частина 2 статті 17 Закону)</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right="140"/>
              <w:jc w:val="both"/>
              <w:rPr>
                <w:color w:val="000000"/>
                <w:lang w:val="uk-UA" w:eastAsia="en-US"/>
              </w:rPr>
            </w:pPr>
            <w:r w:rsidRPr="00375EB6">
              <w:rPr>
                <w:b/>
                <w:color w:val="000000"/>
                <w:lang w:val="uk-UA" w:eastAsia="en-US"/>
              </w:rPr>
              <w:t>Довідка в довільній формі</w:t>
            </w:r>
            <w:r w:rsidRPr="00375EB6">
              <w:rPr>
                <w:color w:val="000000"/>
                <w:lang w:val="uk-UA" w:eastAsia="en-U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75EB6" w:rsidRPr="00375EB6" w:rsidRDefault="00375EB6" w:rsidP="00375EB6">
      <w:pPr>
        <w:jc w:val="center"/>
        <w:rPr>
          <w:b/>
          <w:color w:val="000000"/>
          <w:lang w:val="uk-UA" w:eastAsia="en-US"/>
        </w:rPr>
      </w:pPr>
    </w:p>
    <w:p w:rsidR="00375EB6" w:rsidRPr="00375EB6" w:rsidRDefault="00375EB6" w:rsidP="00375EB6">
      <w:pPr>
        <w:jc w:val="center"/>
        <w:rPr>
          <w:b/>
          <w:color w:val="000000"/>
          <w:lang w:val="uk-UA" w:eastAsia="en-US"/>
        </w:rPr>
      </w:pPr>
    </w:p>
    <w:p w:rsidR="00746FF2" w:rsidRDefault="00746FF2" w:rsidP="00375EB6">
      <w:pPr>
        <w:jc w:val="center"/>
        <w:rPr>
          <w:b/>
          <w:color w:val="000000"/>
          <w:lang w:val="uk-UA" w:eastAsia="en-US"/>
        </w:rPr>
      </w:pPr>
    </w:p>
    <w:p w:rsidR="00375EB6" w:rsidRDefault="00375EB6" w:rsidP="00375EB6">
      <w:pPr>
        <w:jc w:val="center"/>
        <w:rPr>
          <w:b/>
          <w:color w:val="000000"/>
          <w:lang w:val="uk-UA" w:eastAsia="en-US"/>
        </w:rPr>
      </w:pPr>
      <w:r w:rsidRPr="00375EB6">
        <w:rPr>
          <w:b/>
          <w:color w:val="000000"/>
          <w:lang w:val="uk-UA" w:eastAsia="en-US"/>
        </w:rPr>
        <w:lastRenderedPageBreak/>
        <w:t xml:space="preserve"> Документи, які надаються ПЕРЕМОЖЦЕМ (фізичною особою чи фізичною особою</w:t>
      </w:r>
      <w:r w:rsidRPr="00375EB6">
        <w:rPr>
          <w:b/>
          <w:lang w:val="uk-UA" w:eastAsia="en-US"/>
        </w:rPr>
        <w:t xml:space="preserve"> — </w:t>
      </w:r>
      <w:r w:rsidRPr="00375EB6">
        <w:rPr>
          <w:b/>
          <w:color w:val="000000"/>
          <w:lang w:val="uk-UA" w:eastAsia="en-US"/>
        </w:rPr>
        <w:t>підприємцем):</w:t>
      </w:r>
    </w:p>
    <w:p w:rsidR="00746FF2" w:rsidRPr="00375EB6" w:rsidRDefault="00746FF2" w:rsidP="00375EB6">
      <w:pPr>
        <w:jc w:val="center"/>
        <w:rPr>
          <w:b/>
          <w:color w:val="000000"/>
          <w:lang w:val="uk-UA" w:eastAsia="en-US"/>
        </w:rPr>
      </w:pPr>
    </w:p>
    <w:tbl>
      <w:tblPr>
        <w:tblW w:w="10348" w:type="dxa"/>
        <w:tblInd w:w="-10" w:type="dxa"/>
        <w:tblLayout w:type="fixed"/>
        <w:tblLook w:val="0400" w:firstRow="0" w:lastRow="0" w:firstColumn="0" w:lastColumn="0" w:noHBand="0" w:noVBand="1"/>
      </w:tblPr>
      <w:tblGrid>
        <w:gridCol w:w="660"/>
        <w:gridCol w:w="4679"/>
        <w:gridCol w:w="5009"/>
      </w:tblGrid>
      <w:tr w:rsidR="00375EB6" w:rsidRPr="00375EB6" w:rsidTr="0074119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00"/>
              <w:jc w:val="center"/>
              <w:rPr>
                <w:b/>
                <w:color w:val="000000"/>
                <w:lang w:val="uk-UA" w:eastAsia="en-US"/>
              </w:rPr>
            </w:pPr>
            <w:r w:rsidRPr="00375EB6">
              <w:rPr>
                <w:b/>
                <w:color w:val="000000"/>
                <w:lang w:val="uk-UA" w:eastAsia="en-US"/>
              </w:rPr>
              <w:t>№</w:t>
            </w:r>
          </w:p>
          <w:p w:rsidR="00375EB6" w:rsidRPr="00375EB6" w:rsidRDefault="00375EB6" w:rsidP="00375EB6">
            <w:pPr>
              <w:ind w:left="100"/>
              <w:jc w:val="center"/>
              <w:rPr>
                <w:b/>
                <w:color w:val="000000"/>
                <w:lang w:val="uk-UA" w:eastAsia="en-US"/>
              </w:rPr>
            </w:pPr>
            <w:r w:rsidRPr="00375EB6">
              <w:rPr>
                <w:b/>
                <w:lang w:val="uk-UA" w:eastAsia="en-US"/>
              </w:rPr>
              <w:t>з</w:t>
            </w:r>
            <w:r w:rsidRPr="00375EB6">
              <w:rPr>
                <w:b/>
                <w:color w:val="000000"/>
                <w:lang w:val="uk-UA" w:eastAsia="en-US"/>
              </w:rPr>
              <w:t>/п</w:t>
            </w:r>
          </w:p>
        </w:tc>
        <w:tc>
          <w:tcPr>
            <w:tcW w:w="4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00"/>
              <w:jc w:val="both"/>
              <w:rPr>
                <w:b/>
                <w:color w:val="000000"/>
                <w:lang w:val="uk-UA" w:eastAsia="en-US"/>
              </w:rPr>
            </w:pPr>
            <w:r w:rsidRPr="00375EB6">
              <w:rPr>
                <w:b/>
                <w:color w:val="000000"/>
                <w:lang w:val="uk-UA" w:eastAsia="en-US"/>
              </w:rPr>
              <w:t>Вимоги статті 17 Закону</w:t>
            </w:r>
          </w:p>
          <w:p w:rsidR="00375EB6" w:rsidRPr="00375EB6" w:rsidRDefault="00375EB6" w:rsidP="00375EB6">
            <w:pPr>
              <w:ind w:left="100"/>
              <w:jc w:val="both"/>
              <w:rPr>
                <w:b/>
                <w:color w:val="000000"/>
                <w:lang w:val="uk-UA" w:eastAsia="en-US"/>
              </w:rPr>
            </w:pPr>
            <w:r w:rsidRPr="00375EB6">
              <w:rPr>
                <w:b/>
                <w:color w:val="000000"/>
                <w:lang w:val="uk-UA" w:eastAsia="en-U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00"/>
              <w:jc w:val="both"/>
              <w:rPr>
                <w:b/>
                <w:color w:val="000000"/>
                <w:lang w:val="uk-UA" w:eastAsia="en-US"/>
              </w:rPr>
            </w:pPr>
            <w:r w:rsidRPr="00375EB6">
              <w:rPr>
                <w:b/>
                <w:color w:val="000000"/>
                <w:lang w:val="uk-UA" w:eastAsia="en-US"/>
              </w:rPr>
              <w:t>Переможець торгів на виконання вимоги статті 17 (підтвердження відсутності підстав) повинен надати таку інформацію:</w:t>
            </w:r>
          </w:p>
        </w:tc>
      </w:tr>
      <w:tr w:rsidR="00375EB6" w:rsidRPr="00375EB6" w:rsidTr="0074119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00"/>
              <w:jc w:val="center"/>
              <w:rPr>
                <w:b/>
                <w:color w:val="000000"/>
                <w:lang w:val="uk-UA" w:eastAsia="en-US"/>
              </w:rPr>
            </w:pPr>
            <w:r w:rsidRPr="00375EB6">
              <w:rPr>
                <w:b/>
                <w:color w:val="000000"/>
                <w:lang w:val="uk-UA" w:eastAsia="en-US"/>
              </w:rPr>
              <w:t>1</w:t>
            </w:r>
          </w:p>
        </w:tc>
        <w:tc>
          <w:tcPr>
            <w:tcW w:w="4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both"/>
              <w:rPr>
                <w:color w:val="000000"/>
                <w:lang w:val="uk-UA" w:eastAsia="en-US"/>
              </w:rPr>
            </w:pPr>
            <w:r w:rsidRPr="00375EB6">
              <w:rPr>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75EB6" w:rsidRPr="00375EB6" w:rsidRDefault="00375EB6" w:rsidP="00375EB6">
            <w:pPr>
              <w:ind w:left="100"/>
              <w:jc w:val="both"/>
              <w:rPr>
                <w:b/>
                <w:color w:val="000000"/>
                <w:lang w:val="uk-UA" w:eastAsia="en-US"/>
              </w:rPr>
            </w:pPr>
            <w:r w:rsidRPr="00375EB6">
              <w:rPr>
                <w:b/>
                <w:color w:val="000000"/>
                <w:lang w:val="uk-UA" w:eastAsia="en-US"/>
              </w:rPr>
              <w:t>(пункт 3 частини 1 статті 17 Закону)</w:t>
            </w:r>
          </w:p>
        </w:tc>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right="140"/>
              <w:jc w:val="both"/>
              <w:rPr>
                <w:color w:val="000000"/>
                <w:lang w:val="uk-UA" w:eastAsia="en-US"/>
              </w:rPr>
            </w:pPr>
            <w:r w:rsidRPr="00375EB6">
              <w:rPr>
                <w:lang w:val="uk-UA"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B6" w:rsidRPr="00375EB6" w:rsidTr="00741195">
        <w:trPr>
          <w:trHeight w:val="58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00"/>
              <w:jc w:val="center"/>
              <w:rPr>
                <w:b/>
                <w:color w:val="000000"/>
                <w:lang w:val="uk-UA" w:eastAsia="en-US"/>
              </w:rPr>
            </w:pPr>
            <w:r w:rsidRPr="00375EB6">
              <w:rPr>
                <w:b/>
                <w:color w:val="000000"/>
                <w:lang w:val="uk-UA" w:eastAsia="en-US"/>
              </w:rPr>
              <w:t>2</w:t>
            </w:r>
          </w:p>
        </w:tc>
        <w:tc>
          <w:tcPr>
            <w:tcW w:w="4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both"/>
              <w:rPr>
                <w:color w:val="000000"/>
                <w:lang w:val="uk-UA" w:eastAsia="en-US"/>
              </w:rPr>
            </w:pPr>
            <w:r w:rsidRPr="00375EB6">
              <w:rPr>
                <w:color w:val="000000"/>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75EB6" w:rsidRPr="00375EB6" w:rsidRDefault="00375EB6" w:rsidP="00375EB6">
            <w:pPr>
              <w:ind w:right="140"/>
              <w:jc w:val="both"/>
              <w:rPr>
                <w:b/>
                <w:color w:val="000000"/>
                <w:lang w:val="uk-UA" w:eastAsia="en-US"/>
              </w:rPr>
            </w:pPr>
            <w:r w:rsidRPr="00375EB6">
              <w:rPr>
                <w:b/>
                <w:color w:val="000000"/>
                <w:lang w:val="uk-UA" w:eastAsia="en-US"/>
              </w:rPr>
              <w:t xml:space="preserve"> (пункт 5 частини 1 статті 17 Закону)</w:t>
            </w:r>
          </w:p>
        </w:tc>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jc w:val="both"/>
              <w:rPr>
                <w:color w:val="000000"/>
                <w:lang w:val="uk-UA" w:eastAsia="en-US"/>
              </w:rPr>
            </w:pPr>
            <w:r w:rsidRPr="00375EB6">
              <w:rPr>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375EB6" w:rsidRPr="00375EB6" w:rsidTr="00741195">
        <w:trPr>
          <w:trHeight w:val="311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00"/>
              <w:jc w:val="center"/>
              <w:rPr>
                <w:b/>
                <w:color w:val="000000"/>
                <w:lang w:val="uk-UA" w:eastAsia="en-US"/>
              </w:rPr>
            </w:pPr>
            <w:r w:rsidRPr="00375EB6">
              <w:rPr>
                <w:b/>
                <w:color w:val="000000"/>
                <w:lang w:val="uk-UA" w:eastAsia="en-US"/>
              </w:rPr>
              <w:t>3</w:t>
            </w:r>
          </w:p>
        </w:tc>
        <w:tc>
          <w:tcPr>
            <w:tcW w:w="4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00"/>
              <w:jc w:val="both"/>
              <w:rPr>
                <w:color w:val="000000"/>
                <w:lang w:val="uk-UA" w:eastAsia="en-US"/>
              </w:rPr>
            </w:pPr>
            <w:r w:rsidRPr="00375EB6">
              <w:rPr>
                <w:color w:val="000000"/>
                <w:lang w:val="uk-UA" w:eastAsia="en-US"/>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B6" w:rsidRPr="00375EB6" w:rsidRDefault="00375EB6" w:rsidP="00375EB6">
            <w:pPr>
              <w:ind w:left="100"/>
              <w:jc w:val="both"/>
              <w:rPr>
                <w:b/>
                <w:color w:val="000000"/>
                <w:lang w:val="uk-UA" w:eastAsia="en-US"/>
              </w:rPr>
            </w:pPr>
            <w:r w:rsidRPr="00375EB6">
              <w:rPr>
                <w:b/>
                <w:color w:val="000000"/>
                <w:lang w:val="uk-UA" w:eastAsia="en-US"/>
              </w:rPr>
              <w:t>(пункт 12 частини 1 статті 17 Закону)</w:t>
            </w:r>
          </w:p>
        </w:tc>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right="140"/>
              <w:jc w:val="both"/>
              <w:rPr>
                <w:color w:val="000000"/>
                <w:lang w:val="uk-UA" w:eastAsia="en-US"/>
              </w:rPr>
            </w:pPr>
            <w:r w:rsidRPr="00375EB6">
              <w:rPr>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w:t>
            </w:r>
            <w:r w:rsidRPr="00375EB6">
              <w:rPr>
                <w:b/>
                <w:lang w:val="uk-UA" w:eastAsia="en-US"/>
              </w:rPr>
              <w:t xml:space="preserve"> </w:t>
            </w:r>
            <w:r w:rsidRPr="00375EB6">
              <w:rPr>
                <w:lang w:val="uk-UA" w:eastAsia="en-US"/>
              </w:rPr>
              <w:t>закупівлі</w:t>
            </w:r>
            <w:r w:rsidRPr="00375EB6">
              <w:rPr>
                <w:b/>
                <w:lang w:val="uk-UA" w:eastAsia="en-US"/>
              </w:rPr>
              <w:t xml:space="preserve">. </w:t>
            </w:r>
            <w:r w:rsidRPr="00375EB6">
              <w:rPr>
                <w:lang w:val="uk-UA" w:eastAsia="en-US"/>
              </w:rPr>
              <w:t xml:space="preserve">Документ повинен бути не більше тридцятиденної давнини від дати подання документа. </w:t>
            </w:r>
          </w:p>
        </w:tc>
      </w:tr>
      <w:tr w:rsidR="00375EB6" w:rsidRPr="00375EB6" w:rsidTr="00741195">
        <w:trPr>
          <w:trHeight w:val="194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00"/>
              <w:jc w:val="center"/>
              <w:rPr>
                <w:b/>
                <w:color w:val="000000"/>
                <w:lang w:val="uk-UA" w:eastAsia="en-US"/>
              </w:rPr>
            </w:pPr>
            <w:r w:rsidRPr="00375EB6">
              <w:rPr>
                <w:b/>
                <w:color w:val="000000"/>
                <w:lang w:val="uk-UA" w:eastAsia="en-US"/>
              </w:rPr>
              <w:lastRenderedPageBreak/>
              <w:t>4</w:t>
            </w:r>
          </w:p>
        </w:tc>
        <w:tc>
          <w:tcPr>
            <w:tcW w:w="4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jc w:val="both"/>
              <w:rPr>
                <w:rFonts w:eastAsia="Calibri"/>
                <w:lang w:val="uk-UA" w:eastAsia="en-US"/>
              </w:rPr>
            </w:pPr>
            <w:r w:rsidRPr="00375EB6">
              <w:rPr>
                <w:rFonts w:eastAsia="Calibri"/>
                <w:lang w:val="uk-UA" w:eastAsia="en-US"/>
              </w:rPr>
              <w:t>Учасник процедури закупівлі визнаний у встановленому законом порядку банкрутом та стосовно нього відкрита ліквідаційна процедура.</w:t>
            </w:r>
          </w:p>
          <w:p w:rsidR="00375EB6" w:rsidRPr="00375EB6" w:rsidRDefault="00375EB6" w:rsidP="00375EB6">
            <w:pPr>
              <w:jc w:val="both"/>
              <w:rPr>
                <w:color w:val="000000"/>
                <w:lang w:val="uk-UA" w:eastAsia="en-US"/>
              </w:rPr>
            </w:pPr>
            <w:r w:rsidRPr="00375EB6">
              <w:rPr>
                <w:rFonts w:eastAsia="Calibri"/>
                <w:b/>
                <w:lang w:val="uk-UA" w:eastAsia="en-US"/>
              </w:rPr>
              <w:t>(пункт 8 частини 1 статті 17 Закону)</w:t>
            </w:r>
          </w:p>
        </w:tc>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right="140"/>
              <w:jc w:val="both"/>
              <w:rPr>
                <w:lang w:val="uk-UA" w:eastAsia="en-US"/>
              </w:rPr>
            </w:pPr>
            <w:r w:rsidRPr="00375EB6">
              <w:rPr>
                <w:rFonts w:eastAsia="Calibri"/>
                <w:lang w:val="uk-UA" w:eastAsia="en-US"/>
              </w:rPr>
              <w:t xml:space="preserve">Інформаційний лист з відомостями з Єдиного реєстру підприємств, щодо яких порушено провадження у справі про банкрутство, або витяг </w:t>
            </w:r>
            <w:r w:rsidRPr="00375EB6">
              <w:rPr>
                <w:rFonts w:eastAsia="Calibri"/>
                <w:highlight w:val="white"/>
                <w:lang w:val="uk-UA" w:eastAsia="en-US"/>
              </w:rPr>
              <w:t xml:space="preserve">з </w:t>
            </w:r>
            <w:r w:rsidRPr="00375EB6">
              <w:rPr>
                <w:rFonts w:eastAsia="Calibri"/>
                <w:lang w:val="uk-UA" w:eastAsia="en-US"/>
              </w:rPr>
              <w:t>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375EB6" w:rsidRPr="00375EB6" w:rsidTr="00741195">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00"/>
              <w:jc w:val="center"/>
              <w:rPr>
                <w:b/>
                <w:color w:val="000000"/>
                <w:lang w:val="uk-UA" w:eastAsia="en-US"/>
              </w:rPr>
            </w:pPr>
            <w:r w:rsidRPr="00375EB6">
              <w:rPr>
                <w:b/>
                <w:color w:val="000000"/>
                <w:lang w:val="uk-UA" w:eastAsia="en-US"/>
              </w:rPr>
              <w:t>5</w:t>
            </w:r>
          </w:p>
        </w:tc>
        <w:tc>
          <w:tcPr>
            <w:tcW w:w="4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00"/>
              <w:jc w:val="both"/>
              <w:rPr>
                <w:color w:val="000000"/>
                <w:lang w:val="uk-UA" w:eastAsia="en-US"/>
              </w:rPr>
            </w:pPr>
            <w:r w:rsidRPr="00375EB6">
              <w:rPr>
                <w:color w:val="000000"/>
                <w:lang w:val="uk-UA" w:eastAsia="en-US"/>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75EB6">
              <w:rPr>
                <w:lang w:val="uk-UA" w:eastAsia="en-US"/>
              </w:rPr>
              <w:t>—</w:t>
            </w:r>
            <w:r w:rsidRPr="00375EB6">
              <w:rPr>
                <w:color w:val="000000"/>
                <w:lang w:val="uk-UA" w:eastAsia="en-US"/>
              </w:rPr>
              <w:t xml:space="preserve"> протягом трьох років з дати дострокового розірвання такого договору</w:t>
            </w:r>
          </w:p>
          <w:p w:rsidR="00375EB6" w:rsidRPr="00375EB6" w:rsidRDefault="00375EB6" w:rsidP="00375EB6">
            <w:pPr>
              <w:ind w:left="100"/>
              <w:jc w:val="both"/>
              <w:rPr>
                <w:b/>
                <w:color w:val="000000"/>
                <w:lang w:val="uk-UA" w:eastAsia="en-US"/>
              </w:rPr>
            </w:pPr>
            <w:r w:rsidRPr="00375EB6">
              <w:rPr>
                <w:b/>
                <w:color w:val="000000"/>
                <w:lang w:val="uk-UA" w:eastAsia="en-US"/>
              </w:rPr>
              <w:t>(частина 2 статті 17 Закону)</w:t>
            </w:r>
          </w:p>
        </w:tc>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5EB6" w:rsidRPr="00375EB6" w:rsidRDefault="00375EB6" w:rsidP="00375EB6">
            <w:pPr>
              <w:ind w:left="140" w:right="140"/>
              <w:jc w:val="both"/>
              <w:rPr>
                <w:color w:val="000000"/>
                <w:lang w:val="uk-UA" w:eastAsia="en-US"/>
              </w:rPr>
            </w:pPr>
            <w:r w:rsidRPr="00375EB6">
              <w:rPr>
                <w:b/>
                <w:color w:val="000000"/>
                <w:lang w:val="uk-UA" w:eastAsia="en-US"/>
              </w:rPr>
              <w:t>Довідка в довільній формі</w:t>
            </w:r>
            <w:r w:rsidRPr="00375EB6">
              <w:rPr>
                <w:color w:val="000000"/>
                <w:lang w:val="uk-UA" w:eastAsia="en-U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75EB6" w:rsidRDefault="00375EB6" w:rsidP="009412BC">
      <w:pPr>
        <w:ind w:right="146"/>
        <w:textAlignment w:val="baseline"/>
        <w:rPr>
          <w:b/>
          <w:lang w:val="uk-UA"/>
        </w:rPr>
      </w:pPr>
    </w:p>
    <w:p w:rsidR="008D4718" w:rsidRPr="00A109E2" w:rsidRDefault="008D4718" w:rsidP="009412BC">
      <w:pPr>
        <w:ind w:right="146"/>
        <w:textAlignment w:val="baseline"/>
        <w:rPr>
          <w:b/>
          <w:lang w:val="uk-UA"/>
        </w:rPr>
      </w:pPr>
    </w:p>
    <w:p w:rsidR="00A109E2" w:rsidRPr="00A109E2" w:rsidRDefault="00A109E2" w:rsidP="009412BC">
      <w:pPr>
        <w:ind w:right="146"/>
        <w:textAlignment w:val="baseline"/>
        <w:rPr>
          <w:b/>
          <w:lang w:val="uk-UA"/>
        </w:rPr>
      </w:pPr>
    </w:p>
    <w:tbl>
      <w:tblPr>
        <w:tblStyle w:val="a6"/>
        <w:tblW w:w="10201" w:type="dxa"/>
        <w:tblLook w:val="04A0" w:firstRow="1" w:lastRow="0" w:firstColumn="1" w:lastColumn="0" w:noHBand="0" w:noVBand="1"/>
      </w:tblPr>
      <w:tblGrid>
        <w:gridCol w:w="10201"/>
      </w:tblGrid>
      <w:tr w:rsidR="00D77C0F" w:rsidRPr="00C53BCC" w:rsidTr="00D77C0F">
        <w:tc>
          <w:tcPr>
            <w:tcW w:w="10201" w:type="dxa"/>
          </w:tcPr>
          <w:p w:rsidR="004A1A68" w:rsidRPr="00C53BCC" w:rsidRDefault="003B0B5A" w:rsidP="004A1A68">
            <w:pPr>
              <w:ind w:right="146"/>
              <w:jc w:val="center"/>
              <w:textAlignment w:val="baseline"/>
              <w:rPr>
                <w:b/>
                <w:i/>
                <w:sz w:val="22"/>
                <w:szCs w:val="22"/>
                <w:lang w:val="uk-UA"/>
              </w:rPr>
            </w:pPr>
            <w:r>
              <w:rPr>
                <w:b/>
                <w:i/>
                <w:sz w:val="22"/>
                <w:szCs w:val="22"/>
                <w:lang w:val="uk-UA"/>
              </w:rPr>
              <w:t>Додаток 3 до</w:t>
            </w:r>
            <w:r w:rsidR="004A1A68" w:rsidRPr="00C53BCC">
              <w:rPr>
                <w:b/>
                <w:i/>
                <w:sz w:val="22"/>
                <w:szCs w:val="22"/>
                <w:lang w:val="uk-UA"/>
              </w:rPr>
              <w:t xml:space="preserve"> тендерної документації</w:t>
            </w:r>
          </w:p>
          <w:p w:rsidR="00D77C0F" w:rsidRPr="00C53BCC" w:rsidRDefault="003B0B5A" w:rsidP="004A1A68">
            <w:pPr>
              <w:ind w:right="146"/>
              <w:jc w:val="center"/>
              <w:textAlignment w:val="baseline"/>
              <w:rPr>
                <w:b/>
                <w:sz w:val="22"/>
                <w:szCs w:val="22"/>
                <w:lang w:val="uk-UA"/>
              </w:rPr>
            </w:pPr>
            <w:r>
              <w:rPr>
                <w:b/>
                <w:i/>
                <w:sz w:val="22"/>
                <w:szCs w:val="22"/>
                <w:lang w:val="uk-UA"/>
              </w:rPr>
              <w:t xml:space="preserve"> (нова редакція від 01.02.2023</w:t>
            </w:r>
            <w:r w:rsidR="004A1A68" w:rsidRPr="00C53BCC">
              <w:rPr>
                <w:b/>
                <w:i/>
                <w:sz w:val="22"/>
                <w:szCs w:val="22"/>
                <w:lang w:val="uk-UA"/>
              </w:rPr>
              <w:t xml:space="preserve"> року)</w:t>
            </w:r>
          </w:p>
        </w:tc>
      </w:tr>
    </w:tbl>
    <w:p w:rsidR="008D4718" w:rsidRDefault="008D4718" w:rsidP="008D4718">
      <w:pPr>
        <w:ind w:right="146"/>
        <w:textAlignment w:val="baseline"/>
        <w:rPr>
          <w:b/>
          <w:color w:val="000000"/>
        </w:rPr>
      </w:pPr>
    </w:p>
    <w:p w:rsidR="00333E6F" w:rsidRPr="00333E6F" w:rsidRDefault="00333E6F" w:rsidP="00333E6F">
      <w:pPr>
        <w:jc w:val="center"/>
        <w:rPr>
          <w:b/>
          <w:color w:val="000000"/>
          <w:lang w:val="uk-UA" w:eastAsia="en-US"/>
        </w:rPr>
      </w:pPr>
      <w:r w:rsidRPr="00333E6F">
        <w:rPr>
          <w:b/>
          <w:color w:val="000000"/>
          <w:lang w:val="uk-UA" w:eastAsia="en-US"/>
        </w:rPr>
        <w:t>Документи, які надаються  ПЕРЕМОЖЦЕМ (юридичною особою):</w:t>
      </w:r>
    </w:p>
    <w:p w:rsidR="00333E6F" w:rsidRPr="00333E6F" w:rsidRDefault="00333E6F" w:rsidP="00333E6F">
      <w:pPr>
        <w:jc w:val="center"/>
        <w:rPr>
          <w:b/>
          <w:color w:val="000000"/>
          <w:lang w:val="uk-UA" w:eastAsia="en-US"/>
        </w:rPr>
      </w:pPr>
    </w:p>
    <w:tbl>
      <w:tblPr>
        <w:tblW w:w="10348" w:type="dxa"/>
        <w:tblInd w:w="-10" w:type="dxa"/>
        <w:tblLayout w:type="fixed"/>
        <w:tblLook w:val="0400" w:firstRow="0" w:lastRow="0" w:firstColumn="0" w:lastColumn="0" w:noHBand="0" w:noVBand="1"/>
      </w:tblPr>
      <w:tblGrid>
        <w:gridCol w:w="426"/>
        <w:gridCol w:w="4825"/>
        <w:gridCol w:w="5097"/>
      </w:tblGrid>
      <w:tr w:rsidR="00333E6F" w:rsidRPr="00333E6F" w:rsidTr="00333E6F">
        <w:trPr>
          <w:trHeight w:val="143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40" w:right="140"/>
              <w:jc w:val="center"/>
              <w:rPr>
                <w:b/>
                <w:color w:val="000000"/>
                <w:lang w:val="uk-UA" w:eastAsia="en-US"/>
              </w:rPr>
            </w:pPr>
            <w:r w:rsidRPr="00333E6F">
              <w:rPr>
                <w:b/>
                <w:color w:val="000000"/>
                <w:lang w:val="uk-UA" w:eastAsia="en-US"/>
              </w:rPr>
              <w:t>№</w:t>
            </w:r>
          </w:p>
          <w:p w:rsidR="00333E6F" w:rsidRPr="00333E6F" w:rsidRDefault="00333E6F" w:rsidP="00333E6F">
            <w:pPr>
              <w:ind w:left="140" w:right="140"/>
              <w:jc w:val="center"/>
              <w:rPr>
                <w:b/>
                <w:color w:val="000000"/>
                <w:lang w:val="uk-UA" w:eastAsia="en-US"/>
              </w:rPr>
            </w:pPr>
            <w:r w:rsidRPr="00333E6F">
              <w:rPr>
                <w:b/>
                <w:lang w:val="uk-UA" w:eastAsia="en-US"/>
              </w:rPr>
              <w:t>з</w:t>
            </w:r>
            <w:r w:rsidRPr="00333E6F">
              <w:rPr>
                <w:b/>
                <w:color w:val="000000"/>
                <w:lang w:val="uk-UA" w:eastAsia="en-US"/>
              </w:rPr>
              <w:t>/п</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40" w:right="140"/>
              <w:jc w:val="both"/>
              <w:rPr>
                <w:b/>
                <w:color w:val="000000"/>
                <w:lang w:val="uk-UA" w:eastAsia="en-US"/>
              </w:rPr>
            </w:pPr>
            <w:r w:rsidRPr="00333E6F">
              <w:rPr>
                <w:b/>
                <w:color w:val="000000"/>
                <w:lang w:val="uk-UA" w:eastAsia="en-US"/>
              </w:rPr>
              <w:t>Вимоги статті 17 Закону</w:t>
            </w:r>
          </w:p>
          <w:p w:rsidR="00333E6F" w:rsidRPr="00333E6F" w:rsidRDefault="00333E6F" w:rsidP="00333E6F">
            <w:pPr>
              <w:ind w:left="140" w:right="140"/>
              <w:jc w:val="both"/>
              <w:rPr>
                <w:b/>
                <w:color w:val="000000"/>
                <w:lang w:val="uk-UA" w:eastAsia="en-US"/>
              </w:rPr>
            </w:pPr>
            <w:r w:rsidRPr="00333E6F">
              <w:rPr>
                <w:b/>
                <w:color w:val="000000"/>
                <w:lang w:val="uk-UA" w:eastAsia="en-U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right="140"/>
              <w:jc w:val="both"/>
              <w:rPr>
                <w:b/>
                <w:color w:val="000000"/>
                <w:lang w:val="uk-UA" w:eastAsia="en-US"/>
              </w:rPr>
            </w:pPr>
            <w:r w:rsidRPr="00333E6F">
              <w:rPr>
                <w:b/>
                <w:color w:val="000000"/>
                <w:lang w:val="uk-UA" w:eastAsia="en-US"/>
              </w:rPr>
              <w:t>Переможець торгів на виконання вимоги статті 17 (підтвердження відсутності підстав) повинен надати таку інформацію:</w:t>
            </w:r>
          </w:p>
        </w:tc>
      </w:tr>
      <w:tr w:rsidR="00333E6F" w:rsidRPr="00333E6F" w:rsidTr="00333E6F">
        <w:trPr>
          <w:trHeight w:val="1291"/>
        </w:trPr>
        <w:tc>
          <w:tcPr>
            <w:tcW w:w="42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40" w:right="140"/>
              <w:jc w:val="center"/>
              <w:rPr>
                <w:b/>
                <w:color w:val="000000"/>
                <w:lang w:val="uk-UA" w:eastAsia="en-US"/>
              </w:rPr>
            </w:pPr>
            <w:r w:rsidRPr="00333E6F">
              <w:rPr>
                <w:b/>
                <w:color w:val="000000"/>
                <w:lang w:val="uk-UA" w:eastAsia="en-US"/>
              </w:rPr>
              <w:t>1</w:t>
            </w:r>
          </w:p>
        </w:tc>
        <w:tc>
          <w:tcPr>
            <w:tcW w:w="48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40" w:right="140"/>
              <w:jc w:val="both"/>
              <w:rPr>
                <w:color w:val="000000"/>
                <w:lang w:val="uk-UA" w:eastAsia="en-US"/>
              </w:rPr>
            </w:pPr>
            <w:r w:rsidRPr="00333E6F">
              <w:rPr>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33E6F" w:rsidRPr="00333E6F" w:rsidRDefault="00333E6F" w:rsidP="00333E6F">
            <w:pPr>
              <w:ind w:left="140" w:right="140"/>
              <w:jc w:val="both"/>
              <w:rPr>
                <w:b/>
                <w:color w:val="000000"/>
                <w:lang w:val="uk-UA" w:eastAsia="en-US"/>
              </w:rPr>
            </w:pPr>
            <w:r w:rsidRPr="00333E6F">
              <w:rPr>
                <w:b/>
                <w:color w:val="000000"/>
                <w:lang w:val="uk-UA" w:eastAsia="en-US"/>
              </w:rPr>
              <w:t>(пункт 3 частини 1 статті 17 Закону)</w:t>
            </w:r>
          </w:p>
        </w:tc>
        <w:tc>
          <w:tcPr>
            <w:tcW w:w="509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333E6F" w:rsidRPr="00333E6F" w:rsidRDefault="00333E6F" w:rsidP="00333E6F">
            <w:pPr>
              <w:ind w:firstLine="321"/>
              <w:jc w:val="both"/>
              <w:rPr>
                <w:rFonts w:eastAsia="Calibri"/>
                <w:bCs/>
                <w:lang w:val="uk-UA" w:eastAsia="en-US"/>
              </w:rPr>
            </w:pPr>
            <w:r w:rsidRPr="00333E6F">
              <w:rPr>
                <w:rFonts w:eastAsia="Calibri"/>
                <w:bCs/>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333E6F" w:rsidRPr="00333E6F" w:rsidRDefault="00333E6F" w:rsidP="00333E6F">
            <w:pPr>
              <w:ind w:right="140"/>
              <w:jc w:val="both"/>
              <w:rPr>
                <w:b/>
                <w:color w:val="000000"/>
                <w:lang w:val="uk-UA" w:eastAsia="en-US"/>
              </w:rPr>
            </w:pPr>
            <w:r w:rsidRPr="00333E6F">
              <w:rPr>
                <w:rFonts w:eastAsia="Calibri"/>
                <w:bCs/>
                <w:lang w:val="uk-UA" w:eastAsia="en-US"/>
              </w:rPr>
              <w:t xml:space="preserve">Довідка надається в період відсутності функціональної можливості перевірки інформації вебресурсі Єдиного державного реєстру осіб, які вчинили корупційні або </w:t>
            </w:r>
            <w:r w:rsidRPr="00333E6F">
              <w:rPr>
                <w:rFonts w:eastAsia="Calibri"/>
                <w:bCs/>
                <w:lang w:val="uk-UA" w:eastAsia="en-US"/>
              </w:rPr>
              <w:lastRenderedPageBreak/>
              <w:t>пов’язані з корупцією правопорушення, яка не стосується запитувача.</w:t>
            </w:r>
          </w:p>
        </w:tc>
      </w:tr>
      <w:tr w:rsidR="00333E6F" w:rsidRPr="00333E6F" w:rsidTr="00333E6F">
        <w:trPr>
          <w:trHeight w:val="589"/>
        </w:trPr>
        <w:tc>
          <w:tcPr>
            <w:tcW w:w="42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40" w:right="140"/>
              <w:jc w:val="center"/>
              <w:rPr>
                <w:b/>
                <w:color w:val="000000"/>
                <w:lang w:val="uk-UA" w:eastAsia="en-US"/>
              </w:rPr>
            </w:pPr>
            <w:r w:rsidRPr="00333E6F">
              <w:rPr>
                <w:b/>
                <w:color w:val="000000"/>
                <w:lang w:val="uk-UA" w:eastAsia="en-US"/>
              </w:rPr>
              <w:lastRenderedPageBreak/>
              <w:t>2</w:t>
            </w:r>
          </w:p>
        </w:tc>
        <w:tc>
          <w:tcPr>
            <w:tcW w:w="48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40" w:right="140"/>
              <w:jc w:val="both"/>
              <w:rPr>
                <w:color w:val="000000"/>
                <w:lang w:val="uk-UA" w:eastAsia="en-US"/>
              </w:rPr>
            </w:pPr>
            <w:r w:rsidRPr="00333E6F">
              <w:rPr>
                <w:color w:val="000000"/>
                <w:lang w:val="uk-UA" w:eastAsia="en-US"/>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33E6F" w:rsidRPr="00333E6F" w:rsidRDefault="00333E6F" w:rsidP="00333E6F">
            <w:pPr>
              <w:ind w:left="140" w:right="140"/>
              <w:jc w:val="both"/>
              <w:rPr>
                <w:b/>
                <w:color w:val="000000"/>
                <w:lang w:val="uk-UA" w:eastAsia="en-US"/>
              </w:rPr>
            </w:pPr>
            <w:r w:rsidRPr="00333E6F">
              <w:rPr>
                <w:b/>
                <w:color w:val="000000"/>
                <w:lang w:val="uk-UA" w:eastAsia="en-US"/>
              </w:rPr>
              <w:t>(пункт 6 частини 1 статті 17 Закону)</w:t>
            </w:r>
          </w:p>
        </w:tc>
        <w:tc>
          <w:tcPr>
            <w:tcW w:w="509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333E6F" w:rsidRPr="00333E6F" w:rsidRDefault="00333E6F" w:rsidP="00333E6F">
            <w:pPr>
              <w:jc w:val="both"/>
              <w:rPr>
                <w:color w:val="000000"/>
                <w:lang w:val="uk-UA" w:eastAsia="en-US"/>
              </w:rPr>
            </w:pPr>
            <w:r w:rsidRPr="00333E6F">
              <w:rPr>
                <w:lang w:val="uk-UA" w:eastAsia="en-US"/>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Pr="00333E6F">
              <w:rPr>
                <w:b/>
                <w:lang w:val="uk-UA" w:eastAsia="en-US"/>
              </w:rPr>
              <w:t xml:space="preserve">. </w:t>
            </w:r>
            <w:r w:rsidRPr="00333E6F">
              <w:rPr>
                <w:lang w:val="uk-UA" w:eastAsia="en-US"/>
              </w:rPr>
              <w:t xml:space="preserve">Документ повинен бути не більше тридцятиденної давнини від дати подання документа. </w:t>
            </w:r>
          </w:p>
        </w:tc>
      </w:tr>
      <w:tr w:rsidR="00333E6F" w:rsidRPr="00333E6F" w:rsidTr="00333E6F">
        <w:trPr>
          <w:trHeight w:val="384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40" w:right="140"/>
              <w:jc w:val="center"/>
              <w:rPr>
                <w:b/>
                <w:color w:val="000000"/>
                <w:lang w:val="uk-UA" w:eastAsia="en-US"/>
              </w:rPr>
            </w:pPr>
            <w:r w:rsidRPr="00333E6F">
              <w:rPr>
                <w:b/>
                <w:color w:val="000000"/>
                <w:lang w:val="uk-UA" w:eastAsia="en-US"/>
              </w:rPr>
              <w:t>3</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40" w:right="140"/>
              <w:jc w:val="both"/>
              <w:rPr>
                <w:color w:val="000000"/>
                <w:lang w:val="uk-UA" w:eastAsia="en-US"/>
              </w:rPr>
            </w:pPr>
            <w:r w:rsidRPr="00333E6F">
              <w:rPr>
                <w:color w:val="000000"/>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3E6F" w:rsidRPr="00333E6F" w:rsidRDefault="00333E6F" w:rsidP="00333E6F">
            <w:pPr>
              <w:ind w:left="140" w:right="140"/>
              <w:jc w:val="both"/>
              <w:rPr>
                <w:b/>
                <w:color w:val="000000"/>
                <w:lang w:val="uk-UA" w:eastAsia="en-US"/>
              </w:rPr>
            </w:pPr>
            <w:r w:rsidRPr="00333E6F">
              <w:rPr>
                <w:b/>
                <w:color w:val="000000"/>
                <w:lang w:val="uk-UA" w:eastAsia="en-US"/>
              </w:rPr>
              <w:t>(пункт 12 частини 1 статті 17 Закону)</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40" w:right="140"/>
              <w:jc w:val="both"/>
              <w:rPr>
                <w:lang w:val="uk-UA" w:eastAsia="en-US"/>
              </w:rPr>
            </w:pPr>
            <w:r w:rsidRPr="00333E6F">
              <w:rPr>
                <w:lang w:val="uk-UA" w:eastAsia="en-US"/>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333E6F">
              <w:rPr>
                <w:b/>
                <w:lang w:val="uk-UA" w:eastAsia="en-US"/>
              </w:rPr>
              <w:t xml:space="preserve">. </w:t>
            </w:r>
            <w:r w:rsidRPr="00333E6F">
              <w:rPr>
                <w:lang w:val="uk-UA" w:eastAsia="en-US"/>
              </w:rPr>
              <w:t xml:space="preserve">Документ повинен бути не більше тридцятиденної давнини від дати подання документа. </w:t>
            </w:r>
          </w:p>
        </w:tc>
      </w:tr>
      <w:tr w:rsidR="00333E6F" w:rsidRPr="00333E6F" w:rsidTr="00333E6F">
        <w:trPr>
          <w:trHeight w:val="375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40" w:right="140"/>
              <w:jc w:val="center"/>
              <w:rPr>
                <w:b/>
                <w:color w:val="000000"/>
                <w:lang w:val="uk-UA" w:eastAsia="en-US"/>
              </w:rPr>
            </w:pPr>
            <w:r w:rsidRPr="00333E6F">
              <w:rPr>
                <w:b/>
                <w:color w:val="000000"/>
                <w:lang w:val="uk-UA" w:eastAsia="en-US"/>
              </w:rPr>
              <w:t>4</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40" w:right="140"/>
              <w:jc w:val="both"/>
              <w:rPr>
                <w:color w:val="000000"/>
                <w:lang w:val="uk-UA" w:eastAsia="en-US"/>
              </w:rPr>
            </w:pPr>
            <w:r w:rsidRPr="00333E6F">
              <w:rPr>
                <w:color w:val="000000"/>
                <w:lang w:val="uk-UA" w:eastAsia="en-US"/>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33E6F">
              <w:rPr>
                <w:lang w:val="uk-UA" w:eastAsia="en-US"/>
              </w:rPr>
              <w:t>—</w:t>
            </w:r>
            <w:r w:rsidRPr="00333E6F">
              <w:rPr>
                <w:color w:val="000000"/>
                <w:lang w:val="uk-UA" w:eastAsia="en-US"/>
              </w:rPr>
              <w:t xml:space="preserve"> протягом трьох років з дати дострокового розірвання такого договору.</w:t>
            </w:r>
          </w:p>
          <w:p w:rsidR="00333E6F" w:rsidRPr="00333E6F" w:rsidRDefault="00333E6F" w:rsidP="00333E6F">
            <w:pPr>
              <w:ind w:left="140" w:right="140"/>
              <w:jc w:val="both"/>
              <w:rPr>
                <w:b/>
                <w:color w:val="000000"/>
                <w:lang w:val="uk-UA" w:eastAsia="en-US"/>
              </w:rPr>
            </w:pPr>
            <w:r w:rsidRPr="00333E6F">
              <w:rPr>
                <w:b/>
                <w:color w:val="000000"/>
                <w:lang w:val="uk-UA" w:eastAsia="en-US"/>
              </w:rPr>
              <w:t>(частина 2 статті 17 Закону)</w:t>
            </w:r>
          </w:p>
        </w:tc>
        <w:tc>
          <w:tcPr>
            <w:tcW w:w="5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right="140"/>
              <w:jc w:val="both"/>
              <w:rPr>
                <w:color w:val="000000"/>
                <w:lang w:val="uk-UA" w:eastAsia="en-US"/>
              </w:rPr>
            </w:pPr>
            <w:r w:rsidRPr="00333E6F">
              <w:rPr>
                <w:b/>
                <w:color w:val="000000"/>
                <w:lang w:val="uk-UA" w:eastAsia="en-US"/>
              </w:rPr>
              <w:t>Довідка в довільній формі</w:t>
            </w:r>
            <w:r w:rsidRPr="00333E6F">
              <w:rPr>
                <w:color w:val="000000"/>
                <w:lang w:val="uk-UA" w:eastAsia="en-U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D3735" w:rsidRDefault="003D3735" w:rsidP="00AB3BC5">
      <w:pPr>
        <w:rPr>
          <w:b/>
          <w:color w:val="000000"/>
          <w:lang w:val="uk-UA" w:eastAsia="en-US"/>
        </w:rPr>
      </w:pPr>
      <w:bookmarkStart w:id="0" w:name="_GoBack"/>
      <w:bookmarkEnd w:id="0"/>
    </w:p>
    <w:p w:rsidR="003D3735" w:rsidRDefault="003D3735" w:rsidP="00333E6F">
      <w:pPr>
        <w:jc w:val="center"/>
        <w:rPr>
          <w:b/>
          <w:color w:val="000000"/>
          <w:lang w:val="uk-UA" w:eastAsia="en-US"/>
        </w:rPr>
      </w:pPr>
    </w:p>
    <w:p w:rsidR="00333E6F" w:rsidRDefault="00333E6F" w:rsidP="00333E6F">
      <w:pPr>
        <w:jc w:val="center"/>
        <w:rPr>
          <w:b/>
          <w:color w:val="000000"/>
          <w:lang w:val="uk-UA" w:eastAsia="en-US"/>
        </w:rPr>
      </w:pPr>
      <w:r w:rsidRPr="00333E6F">
        <w:rPr>
          <w:b/>
          <w:color w:val="000000"/>
          <w:lang w:val="uk-UA" w:eastAsia="en-US"/>
        </w:rPr>
        <w:lastRenderedPageBreak/>
        <w:t xml:space="preserve"> Документи, які надаються ПЕРЕМОЖЦЕМ (фізичною особою чи фізичною особою</w:t>
      </w:r>
      <w:r w:rsidRPr="00333E6F">
        <w:rPr>
          <w:b/>
          <w:lang w:val="uk-UA" w:eastAsia="en-US"/>
        </w:rPr>
        <w:t xml:space="preserve"> — </w:t>
      </w:r>
      <w:r w:rsidRPr="00333E6F">
        <w:rPr>
          <w:b/>
          <w:color w:val="000000"/>
          <w:lang w:val="uk-UA" w:eastAsia="en-US"/>
        </w:rPr>
        <w:t>підприємцем):</w:t>
      </w:r>
    </w:p>
    <w:p w:rsidR="003D3735" w:rsidRPr="00333E6F" w:rsidRDefault="003D3735" w:rsidP="00333E6F">
      <w:pPr>
        <w:jc w:val="center"/>
        <w:rPr>
          <w:b/>
          <w:color w:val="000000"/>
          <w:lang w:val="uk-UA" w:eastAsia="en-US"/>
        </w:rPr>
      </w:pPr>
    </w:p>
    <w:tbl>
      <w:tblPr>
        <w:tblW w:w="10348" w:type="dxa"/>
        <w:tblInd w:w="-10" w:type="dxa"/>
        <w:tblLayout w:type="fixed"/>
        <w:tblLook w:val="0400" w:firstRow="0" w:lastRow="0" w:firstColumn="0" w:lastColumn="0" w:noHBand="0" w:noVBand="1"/>
      </w:tblPr>
      <w:tblGrid>
        <w:gridCol w:w="660"/>
        <w:gridCol w:w="4679"/>
        <w:gridCol w:w="5009"/>
      </w:tblGrid>
      <w:tr w:rsidR="00333E6F" w:rsidRPr="00333E6F" w:rsidTr="00333E6F">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00"/>
              <w:jc w:val="center"/>
              <w:rPr>
                <w:b/>
                <w:color w:val="000000"/>
                <w:lang w:val="uk-UA" w:eastAsia="en-US"/>
              </w:rPr>
            </w:pPr>
            <w:r w:rsidRPr="00333E6F">
              <w:rPr>
                <w:b/>
                <w:color w:val="000000"/>
                <w:lang w:val="uk-UA" w:eastAsia="en-US"/>
              </w:rPr>
              <w:t>№</w:t>
            </w:r>
          </w:p>
          <w:p w:rsidR="00333E6F" w:rsidRPr="00333E6F" w:rsidRDefault="00333E6F" w:rsidP="00333E6F">
            <w:pPr>
              <w:ind w:left="100"/>
              <w:jc w:val="center"/>
              <w:rPr>
                <w:b/>
                <w:color w:val="000000"/>
                <w:lang w:val="uk-UA" w:eastAsia="en-US"/>
              </w:rPr>
            </w:pPr>
            <w:r w:rsidRPr="00333E6F">
              <w:rPr>
                <w:b/>
                <w:lang w:val="uk-UA" w:eastAsia="en-US"/>
              </w:rPr>
              <w:t>з</w:t>
            </w:r>
            <w:r w:rsidRPr="00333E6F">
              <w:rPr>
                <w:b/>
                <w:color w:val="000000"/>
                <w:lang w:val="uk-UA" w:eastAsia="en-US"/>
              </w:rPr>
              <w:t>/п</w:t>
            </w:r>
          </w:p>
        </w:tc>
        <w:tc>
          <w:tcPr>
            <w:tcW w:w="4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00"/>
              <w:jc w:val="both"/>
              <w:rPr>
                <w:b/>
                <w:color w:val="000000"/>
                <w:lang w:val="uk-UA" w:eastAsia="en-US"/>
              </w:rPr>
            </w:pPr>
            <w:r w:rsidRPr="00333E6F">
              <w:rPr>
                <w:b/>
                <w:color w:val="000000"/>
                <w:lang w:val="uk-UA" w:eastAsia="en-US"/>
              </w:rPr>
              <w:t>Вимоги статті 17 Закону</w:t>
            </w:r>
          </w:p>
          <w:p w:rsidR="00333E6F" w:rsidRPr="00333E6F" w:rsidRDefault="00333E6F" w:rsidP="00333E6F">
            <w:pPr>
              <w:ind w:left="100"/>
              <w:jc w:val="both"/>
              <w:rPr>
                <w:b/>
                <w:color w:val="000000"/>
                <w:lang w:val="uk-UA" w:eastAsia="en-US"/>
              </w:rPr>
            </w:pPr>
            <w:r w:rsidRPr="00333E6F">
              <w:rPr>
                <w:b/>
                <w:color w:val="000000"/>
                <w:lang w:val="uk-UA" w:eastAsia="en-US"/>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00"/>
              <w:jc w:val="both"/>
              <w:rPr>
                <w:b/>
                <w:color w:val="000000"/>
                <w:lang w:val="uk-UA" w:eastAsia="en-US"/>
              </w:rPr>
            </w:pPr>
            <w:r w:rsidRPr="00333E6F">
              <w:rPr>
                <w:b/>
                <w:color w:val="000000"/>
                <w:lang w:val="uk-UA" w:eastAsia="en-US"/>
              </w:rPr>
              <w:t>Переможець торгів на виконання вимоги статті 17 (підтвердження відсутності підстав) повинен надати таку інформацію:</w:t>
            </w:r>
          </w:p>
        </w:tc>
      </w:tr>
      <w:tr w:rsidR="00333E6F" w:rsidRPr="00333E6F" w:rsidTr="00333E6F">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00"/>
              <w:jc w:val="center"/>
              <w:rPr>
                <w:b/>
                <w:color w:val="000000"/>
                <w:lang w:val="uk-UA" w:eastAsia="en-US"/>
              </w:rPr>
            </w:pPr>
            <w:r w:rsidRPr="00333E6F">
              <w:rPr>
                <w:b/>
                <w:color w:val="000000"/>
                <w:lang w:val="uk-UA" w:eastAsia="en-US"/>
              </w:rPr>
              <w:t>1</w:t>
            </w:r>
          </w:p>
        </w:tc>
        <w:tc>
          <w:tcPr>
            <w:tcW w:w="4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40" w:right="140"/>
              <w:jc w:val="both"/>
              <w:rPr>
                <w:color w:val="000000"/>
                <w:lang w:val="uk-UA" w:eastAsia="en-US"/>
              </w:rPr>
            </w:pPr>
            <w:r w:rsidRPr="00333E6F">
              <w:rPr>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33E6F" w:rsidRPr="00333E6F" w:rsidRDefault="00333E6F" w:rsidP="00333E6F">
            <w:pPr>
              <w:ind w:left="100"/>
              <w:jc w:val="both"/>
              <w:rPr>
                <w:b/>
                <w:color w:val="000000"/>
                <w:lang w:val="uk-UA" w:eastAsia="en-US"/>
              </w:rPr>
            </w:pPr>
            <w:r w:rsidRPr="00333E6F">
              <w:rPr>
                <w:b/>
                <w:color w:val="000000"/>
                <w:lang w:val="uk-UA" w:eastAsia="en-US"/>
              </w:rPr>
              <w:t>(пункт 3 частини 1 статті 17 Закону)</w:t>
            </w:r>
          </w:p>
        </w:tc>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right="140"/>
              <w:jc w:val="both"/>
              <w:rPr>
                <w:color w:val="000000"/>
                <w:lang w:val="uk-UA" w:eastAsia="en-US"/>
              </w:rPr>
            </w:pPr>
            <w:r w:rsidRPr="00333E6F">
              <w:rPr>
                <w:lang w:val="uk-UA"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33E6F" w:rsidRPr="00333E6F" w:rsidTr="00333E6F">
        <w:trPr>
          <w:trHeight w:val="58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00"/>
              <w:jc w:val="center"/>
              <w:rPr>
                <w:b/>
                <w:color w:val="000000"/>
                <w:lang w:val="uk-UA" w:eastAsia="en-US"/>
              </w:rPr>
            </w:pPr>
            <w:r w:rsidRPr="00333E6F">
              <w:rPr>
                <w:b/>
                <w:color w:val="000000"/>
                <w:lang w:val="uk-UA" w:eastAsia="en-US"/>
              </w:rPr>
              <w:t>2</w:t>
            </w:r>
          </w:p>
        </w:tc>
        <w:tc>
          <w:tcPr>
            <w:tcW w:w="4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40" w:right="140"/>
              <w:jc w:val="both"/>
              <w:rPr>
                <w:color w:val="000000"/>
                <w:lang w:val="uk-UA" w:eastAsia="en-US"/>
              </w:rPr>
            </w:pPr>
            <w:r w:rsidRPr="00333E6F">
              <w:rPr>
                <w:color w:val="000000"/>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33E6F" w:rsidRPr="00333E6F" w:rsidRDefault="00333E6F" w:rsidP="00333E6F">
            <w:pPr>
              <w:ind w:right="140"/>
              <w:jc w:val="both"/>
              <w:rPr>
                <w:b/>
                <w:color w:val="000000"/>
                <w:lang w:val="uk-UA" w:eastAsia="en-US"/>
              </w:rPr>
            </w:pPr>
            <w:r w:rsidRPr="00333E6F">
              <w:rPr>
                <w:b/>
                <w:color w:val="000000"/>
                <w:lang w:val="uk-UA" w:eastAsia="en-US"/>
              </w:rPr>
              <w:t xml:space="preserve"> (пункт 5 частини 1 статті 17 Закону)</w:t>
            </w:r>
          </w:p>
        </w:tc>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jc w:val="both"/>
              <w:rPr>
                <w:color w:val="000000"/>
                <w:lang w:val="uk-UA" w:eastAsia="en-US"/>
              </w:rPr>
            </w:pPr>
            <w:r w:rsidRPr="00333E6F">
              <w:rPr>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333E6F" w:rsidRPr="00333E6F" w:rsidTr="00333E6F">
        <w:trPr>
          <w:trHeight w:val="311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00"/>
              <w:jc w:val="center"/>
              <w:rPr>
                <w:b/>
                <w:color w:val="000000"/>
                <w:lang w:val="uk-UA" w:eastAsia="en-US"/>
              </w:rPr>
            </w:pPr>
            <w:r w:rsidRPr="00333E6F">
              <w:rPr>
                <w:b/>
                <w:color w:val="000000"/>
                <w:lang w:val="uk-UA" w:eastAsia="en-US"/>
              </w:rPr>
              <w:t>3</w:t>
            </w:r>
          </w:p>
        </w:tc>
        <w:tc>
          <w:tcPr>
            <w:tcW w:w="4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00"/>
              <w:jc w:val="both"/>
              <w:rPr>
                <w:color w:val="000000"/>
                <w:lang w:val="uk-UA" w:eastAsia="en-US"/>
              </w:rPr>
            </w:pPr>
            <w:r w:rsidRPr="00333E6F">
              <w:rPr>
                <w:color w:val="000000"/>
                <w:lang w:val="uk-UA" w:eastAsia="en-US"/>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3E6F" w:rsidRPr="00333E6F" w:rsidRDefault="00333E6F" w:rsidP="00333E6F">
            <w:pPr>
              <w:ind w:left="100"/>
              <w:jc w:val="both"/>
              <w:rPr>
                <w:b/>
                <w:color w:val="000000"/>
                <w:lang w:val="uk-UA" w:eastAsia="en-US"/>
              </w:rPr>
            </w:pPr>
            <w:r w:rsidRPr="00333E6F">
              <w:rPr>
                <w:b/>
                <w:color w:val="000000"/>
                <w:lang w:val="uk-UA" w:eastAsia="en-US"/>
              </w:rPr>
              <w:t>(пункт 12 частини 1 статті 17 Закону)</w:t>
            </w:r>
          </w:p>
        </w:tc>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right="140"/>
              <w:jc w:val="both"/>
              <w:rPr>
                <w:color w:val="000000"/>
                <w:lang w:val="uk-UA" w:eastAsia="en-US"/>
              </w:rPr>
            </w:pPr>
            <w:r w:rsidRPr="00333E6F">
              <w:rPr>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w:t>
            </w:r>
            <w:r w:rsidRPr="00333E6F">
              <w:rPr>
                <w:b/>
                <w:lang w:val="uk-UA" w:eastAsia="en-US"/>
              </w:rPr>
              <w:t xml:space="preserve"> </w:t>
            </w:r>
            <w:r w:rsidRPr="00333E6F">
              <w:rPr>
                <w:lang w:val="uk-UA" w:eastAsia="en-US"/>
              </w:rPr>
              <w:t>закупівлі</w:t>
            </w:r>
            <w:r w:rsidRPr="00333E6F">
              <w:rPr>
                <w:b/>
                <w:lang w:val="uk-UA" w:eastAsia="en-US"/>
              </w:rPr>
              <w:t xml:space="preserve">. </w:t>
            </w:r>
            <w:r w:rsidRPr="00333E6F">
              <w:rPr>
                <w:lang w:val="uk-UA" w:eastAsia="en-US"/>
              </w:rPr>
              <w:t xml:space="preserve">Документ повинен бути не більше тридцятиденної давнини від дати подання документа. </w:t>
            </w:r>
          </w:p>
        </w:tc>
      </w:tr>
      <w:tr w:rsidR="00333E6F" w:rsidRPr="00333E6F" w:rsidTr="00333E6F">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00"/>
              <w:jc w:val="center"/>
              <w:rPr>
                <w:b/>
                <w:color w:val="000000"/>
                <w:lang w:val="uk-UA" w:eastAsia="en-US"/>
              </w:rPr>
            </w:pPr>
            <w:r w:rsidRPr="00333E6F">
              <w:rPr>
                <w:b/>
                <w:color w:val="000000"/>
                <w:lang w:val="uk-UA" w:eastAsia="en-US"/>
              </w:rPr>
              <w:t>4</w:t>
            </w:r>
          </w:p>
        </w:tc>
        <w:tc>
          <w:tcPr>
            <w:tcW w:w="4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00"/>
              <w:jc w:val="both"/>
              <w:rPr>
                <w:color w:val="000000"/>
                <w:lang w:val="uk-UA" w:eastAsia="en-US"/>
              </w:rPr>
            </w:pPr>
            <w:r w:rsidRPr="00333E6F">
              <w:rPr>
                <w:color w:val="000000"/>
                <w:lang w:val="uk-UA" w:eastAsia="en-US"/>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w:t>
            </w:r>
            <w:r w:rsidRPr="00333E6F">
              <w:rPr>
                <w:color w:val="000000"/>
                <w:lang w:val="uk-UA" w:eastAsia="en-US"/>
              </w:rPr>
              <w:lastRenderedPageBreak/>
              <w:t xml:space="preserve">і було застосовано санкції у вигляді штрафів та/або відшкодування збитків </w:t>
            </w:r>
            <w:r w:rsidRPr="00333E6F">
              <w:rPr>
                <w:lang w:val="uk-UA" w:eastAsia="en-US"/>
              </w:rPr>
              <w:t>—</w:t>
            </w:r>
            <w:r w:rsidRPr="00333E6F">
              <w:rPr>
                <w:color w:val="000000"/>
                <w:lang w:val="uk-UA" w:eastAsia="en-US"/>
              </w:rPr>
              <w:t xml:space="preserve"> протягом трьох років з дати дострокового розірвання такого договору</w:t>
            </w:r>
          </w:p>
          <w:p w:rsidR="00333E6F" w:rsidRPr="00333E6F" w:rsidRDefault="00333E6F" w:rsidP="00333E6F">
            <w:pPr>
              <w:ind w:left="100"/>
              <w:jc w:val="both"/>
              <w:rPr>
                <w:b/>
                <w:color w:val="000000"/>
                <w:lang w:val="uk-UA" w:eastAsia="en-US"/>
              </w:rPr>
            </w:pPr>
            <w:r w:rsidRPr="00333E6F">
              <w:rPr>
                <w:b/>
                <w:color w:val="000000"/>
                <w:lang w:val="uk-UA" w:eastAsia="en-US"/>
              </w:rPr>
              <w:t>(частина 2 статті 17 Закону)</w:t>
            </w:r>
          </w:p>
        </w:tc>
        <w:tc>
          <w:tcPr>
            <w:tcW w:w="5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3E6F" w:rsidRPr="00333E6F" w:rsidRDefault="00333E6F" w:rsidP="00333E6F">
            <w:pPr>
              <w:ind w:left="140" w:right="140"/>
              <w:jc w:val="both"/>
              <w:rPr>
                <w:color w:val="000000"/>
                <w:lang w:val="uk-UA" w:eastAsia="en-US"/>
              </w:rPr>
            </w:pPr>
            <w:r w:rsidRPr="00333E6F">
              <w:rPr>
                <w:b/>
                <w:color w:val="000000"/>
                <w:lang w:val="uk-UA" w:eastAsia="en-US"/>
              </w:rPr>
              <w:lastRenderedPageBreak/>
              <w:t>Довідка в довільній формі</w:t>
            </w:r>
            <w:r w:rsidRPr="00333E6F">
              <w:rPr>
                <w:color w:val="000000"/>
                <w:lang w:val="uk-UA" w:eastAsia="en-US"/>
              </w:rPr>
              <w:t xml:space="preserve">, яка містить інформацію про те, що між переможцем та замовником раніше не було укладено договорів, або про те, що переможець </w:t>
            </w:r>
            <w:r w:rsidRPr="00333E6F">
              <w:rPr>
                <w:color w:val="000000"/>
                <w:lang w:val="uk-UA" w:eastAsia="en-US"/>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33E6F" w:rsidRPr="00333E6F" w:rsidRDefault="00333E6F" w:rsidP="00333E6F">
      <w:pPr>
        <w:spacing w:after="160" w:line="256" w:lineRule="auto"/>
        <w:ind w:left="-426"/>
        <w:rPr>
          <w:rFonts w:ascii="Calibri" w:eastAsia="Calibri" w:hAnsi="Calibri"/>
          <w:sz w:val="22"/>
          <w:szCs w:val="22"/>
          <w:lang w:val="uk-UA" w:eastAsia="en-US"/>
        </w:rPr>
      </w:pPr>
    </w:p>
    <w:p w:rsidR="008D4718" w:rsidRPr="00333E6F" w:rsidRDefault="008D4718" w:rsidP="001573F4">
      <w:pPr>
        <w:ind w:right="146"/>
        <w:jc w:val="center"/>
        <w:textAlignment w:val="baseline"/>
        <w:rPr>
          <w:b/>
          <w:color w:val="000000"/>
          <w:lang w:val="uk-UA"/>
        </w:rPr>
      </w:pPr>
    </w:p>
    <w:sectPr w:rsidR="008D4718" w:rsidRPr="00333E6F" w:rsidSect="00B9726A">
      <w:pgSz w:w="11906" w:h="16838"/>
      <w:pgMar w:top="850" w:right="424"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A9C" w:rsidRDefault="00777A9C" w:rsidP="00F80F77">
      <w:r>
        <w:separator/>
      </w:r>
    </w:p>
  </w:endnote>
  <w:endnote w:type="continuationSeparator" w:id="0">
    <w:p w:rsidR="00777A9C" w:rsidRDefault="00777A9C" w:rsidP="00F8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A9C" w:rsidRDefault="00777A9C" w:rsidP="00F80F77">
      <w:r>
        <w:separator/>
      </w:r>
    </w:p>
  </w:footnote>
  <w:footnote w:type="continuationSeparator" w:id="0">
    <w:p w:rsidR="00777A9C" w:rsidRDefault="00777A9C" w:rsidP="00F80F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FBE"/>
    <w:multiLevelType w:val="multilevel"/>
    <w:tmpl w:val="505AF18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15078"/>
    <w:multiLevelType w:val="hybridMultilevel"/>
    <w:tmpl w:val="F57C1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75795B"/>
    <w:multiLevelType w:val="hybridMultilevel"/>
    <w:tmpl w:val="0DE8C358"/>
    <w:lvl w:ilvl="0" w:tplc="E152B6AA">
      <w:start w:val="4"/>
      <w:numFmt w:val="decimal"/>
      <w:lvlText w:val="%1."/>
      <w:lvlJc w:val="left"/>
      <w:pPr>
        <w:ind w:left="720" w:hanging="360"/>
      </w:pPr>
      <w:rPr>
        <w:rFonts w:hint="default"/>
        <w:b w:val="0"/>
        <w:color w:val="00000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9137CC8"/>
    <w:multiLevelType w:val="hybridMultilevel"/>
    <w:tmpl w:val="25CEAF16"/>
    <w:lvl w:ilvl="0" w:tplc="D628676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D92DB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357A77"/>
    <w:multiLevelType w:val="multilevel"/>
    <w:tmpl w:val="E8C8C0C4"/>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6597F31"/>
    <w:multiLevelType w:val="multilevel"/>
    <w:tmpl w:val="AD007C5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686550"/>
    <w:multiLevelType w:val="multilevel"/>
    <w:tmpl w:val="01BCC97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D0044D"/>
    <w:multiLevelType w:val="hybridMultilevel"/>
    <w:tmpl w:val="A36E1A4C"/>
    <w:lvl w:ilvl="0" w:tplc="1F9C0CD4">
      <w:start w:val="5"/>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1D4CE7"/>
    <w:multiLevelType w:val="multilevel"/>
    <w:tmpl w:val="F4202556"/>
    <w:lvl w:ilvl="0">
      <w:start w:val="4"/>
      <w:numFmt w:val="decimal"/>
      <w:lvlText w:val="%1."/>
      <w:lvlJc w:val="left"/>
      <w:pPr>
        <w:ind w:left="78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19" w15:restartNumberingAfterBreak="0">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20" w15:restartNumberingAfterBreak="0">
    <w:nsid w:val="54D77757"/>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475478"/>
    <w:multiLevelType w:val="hybridMultilevel"/>
    <w:tmpl w:val="D0B42F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3466C3"/>
    <w:multiLevelType w:val="multilevel"/>
    <w:tmpl w:val="28803D22"/>
    <w:lvl w:ilvl="0">
      <w:start w:val="4"/>
      <w:numFmt w:val="decimal"/>
      <w:lvlText w:val="%1."/>
      <w:lvlJc w:val="left"/>
      <w:pPr>
        <w:ind w:left="720"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23" w15:restartNumberingAfterBreak="0">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start w:val="1"/>
      <w:numFmt w:val="bullet"/>
      <w:lvlText w:val="o"/>
      <w:lvlJc w:val="left"/>
      <w:pPr>
        <w:ind w:left="1530" w:hanging="360"/>
      </w:pPr>
      <w:rPr>
        <w:rFonts w:ascii="Courier New" w:hAnsi="Courier New" w:cs="Times New Roman"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Times New Roman"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Times New Roman" w:hint="default"/>
      </w:rPr>
    </w:lvl>
    <w:lvl w:ilvl="8" w:tplc="04190005">
      <w:start w:val="1"/>
      <w:numFmt w:val="bullet"/>
      <w:lvlText w:val=""/>
      <w:lvlJc w:val="left"/>
      <w:pPr>
        <w:ind w:left="6570" w:hanging="360"/>
      </w:pPr>
      <w:rPr>
        <w:rFonts w:ascii="Wingdings" w:hAnsi="Wingdings" w:hint="default"/>
      </w:rPr>
    </w:lvl>
  </w:abstractNum>
  <w:abstractNum w:abstractNumId="24"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CB92B37"/>
    <w:multiLevelType w:val="hybridMultilevel"/>
    <w:tmpl w:val="A686CE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395272"/>
    <w:multiLevelType w:val="hybridMultilevel"/>
    <w:tmpl w:val="D44E5A1C"/>
    <w:lvl w:ilvl="0" w:tplc="28C09634">
      <w:start w:val="5"/>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A5303B"/>
    <w:multiLevelType w:val="multilevel"/>
    <w:tmpl w:val="A83204E6"/>
    <w:lvl w:ilvl="0">
      <w:start w:val="1"/>
      <w:numFmt w:val="decimal"/>
      <w:lvlText w:val="%1."/>
      <w:lvlJc w:val="left"/>
      <w:pPr>
        <w:tabs>
          <w:tab w:val="num" w:pos="502"/>
        </w:tabs>
        <w:ind w:left="502" w:hanging="360"/>
      </w:pPr>
      <w:rPr>
        <w:rFonts w:cs="Times New Roman"/>
      </w:rPr>
    </w:lvl>
    <w:lvl w:ilvl="1">
      <w:start w:val="1"/>
      <w:numFmt w:val="decimal"/>
      <w:lvlText w:val="%1.%2."/>
      <w:lvlJc w:val="left"/>
      <w:pPr>
        <w:tabs>
          <w:tab w:val="num" w:pos="934"/>
        </w:tabs>
        <w:ind w:left="934" w:hanging="432"/>
      </w:pPr>
      <w:rPr>
        <w:rFonts w:cs="Times New Roman"/>
      </w:rPr>
    </w:lvl>
    <w:lvl w:ilvl="2">
      <w:start w:val="1"/>
      <w:numFmt w:val="decimal"/>
      <w:lvlText w:val="%1.%2.%3."/>
      <w:lvlJc w:val="left"/>
      <w:pPr>
        <w:tabs>
          <w:tab w:val="num" w:pos="1582"/>
        </w:tabs>
        <w:ind w:left="1366" w:hanging="504"/>
      </w:pPr>
      <w:rPr>
        <w:rFonts w:cs="Times New Roman"/>
      </w:rPr>
    </w:lvl>
    <w:lvl w:ilvl="3">
      <w:start w:val="1"/>
      <w:numFmt w:val="decimal"/>
      <w:lvlText w:val="%1.%2.%3.%4."/>
      <w:lvlJc w:val="left"/>
      <w:pPr>
        <w:tabs>
          <w:tab w:val="num" w:pos="1942"/>
        </w:tabs>
        <w:ind w:left="1870" w:hanging="648"/>
      </w:pPr>
      <w:rPr>
        <w:rFonts w:cs="Times New Roman"/>
      </w:rPr>
    </w:lvl>
    <w:lvl w:ilvl="4">
      <w:start w:val="1"/>
      <w:numFmt w:val="decimal"/>
      <w:lvlText w:val="%1.%2.%3.%4.%5."/>
      <w:lvlJc w:val="left"/>
      <w:pPr>
        <w:tabs>
          <w:tab w:val="num" w:pos="2662"/>
        </w:tabs>
        <w:ind w:left="2374" w:hanging="792"/>
      </w:pPr>
      <w:rPr>
        <w:rFonts w:cs="Times New Roman"/>
      </w:rPr>
    </w:lvl>
    <w:lvl w:ilvl="5">
      <w:start w:val="1"/>
      <w:numFmt w:val="decimal"/>
      <w:lvlText w:val="%1.%2.%3.%4.%5.%6."/>
      <w:lvlJc w:val="left"/>
      <w:pPr>
        <w:tabs>
          <w:tab w:val="num" w:pos="3022"/>
        </w:tabs>
        <w:ind w:left="2878" w:hanging="936"/>
      </w:pPr>
      <w:rPr>
        <w:rFonts w:cs="Times New Roman"/>
      </w:rPr>
    </w:lvl>
    <w:lvl w:ilvl="6">
      <w:start w:val="1"/>
      <w:numFmt w:val="decimal"/>
      <w:lvlText w:val="%1.%2.%3.%4.%5.%6.%7."/>
      <w:lvlJc w:val="left"/>
      <w:pPr>
        <w:tabs>
          <w:tab w:val="num" w:pos="3742"/>
        </w:tabs>
        <w:ind w:left="3382" w:hanging="1080"/>
      </w:pPr>
      <w:rPr>
        <w:rFonts w:cs="Times New Roman"/>
      </w:rPr>
    </w:lvl>
    <w:lvl w:ilvl="7">
      <w:start w:val="1"/>
      <w:numFmt w:val="decimal"/>
      <w:lvlText w:val="%1.%2.%3.%4.%5.%6.%7.%8."/>
      <w:lvlJc w:val="left"/>
      <w:pPr>
        <w:tabs>
          <w:tab w:val="num" w:pos="4102"/>
        </w:tabs>
        <w:ind w:left="3886" w:hanging="1224"/>
      </w:pPr>
      <w:rPr>
        <w:rFonts w:cs="Times New Roman"/>
      </w:rPr>
    </w:lvl>
    <w:lvl w:ilvl="8">
      <w:start w:val="1"/>
      <w:numFmt w:val="decimal"/>
      <w:lvlText w:val="%1.%2.%3.%4.%5.%6.%7.%8.%9."/>
      <w:lvlJc w:val="left"/>
      <w:pPr>
        <w:tabs>
          <w:tab w:val="num" w:pos="4822"/>
        </w:tabs>
        <w:ind w:left="4462" w:hanging="1440"/>
      </w:pPr>
      <w:rPr>
        <w:rFonts w:cs="Times New Roman"/>
      </w:rPr>
    </w:lvl>
  </w:abstractNum>
  <w:num w:numId="1">
    <w:abstractNumId w:val="2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12"/>
  </w:num>
  <w:num w:numId="15">
    <w:abstractNumId w:val="13"/>
  </w:num>
  <w:num w:numId="16">
    <w:abstractNumId w:val="0"/>
  </w:num>
  <w:num w:numId="17">
    <w:abstractNumId w:val="27"/>
  </w:num>
  <w:num w:numId="18">
    <w:abstractNumId w:val="17"/>
  </w:num>
  <w:num w:numId="19">
    <w:abstractNumId w:val="15"/>
  </w:num>
  <w:num w:numId="20">
    <w:abstractNumId w:val="21"/>
  </w:num>
  <w:num w:numId="21">
    <w:abstractNumId w:val="26"/>
  </w:num>
  <w:num w:numId="22">
    <w:abstractNumId w:val="2"/>
  </w:num>
  <w:num w:numId="23">
    <w:abstractNumId w:val="14"/>
  </w:num>
  <w:num w:numId="24">
    <w:abstractNumId w:val="20"/>
  </w:num>
  <w:num w:numId="25">
    <w:abstractNumId w:val="22"/>
  </w:num>
  <w:num w:numId="26">
    <w:abstractNumId w:val="18"/>
  </w:num>
  <w:num w:numId="27">
    <w:abstractNumId w:val="23"/>
  </w:num>
  <w:num w:numId="28">
    <w:abstractNumId w:val="16"/>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10"/>
    <w:rsid w:val="000035F1"/>
    <w:rsid w:val="0001030D"/>
    <w:rsid w:val="00010963"/>
    <w:rsid w:val="00015634"/>
    <w:rsid w:val="00015F5D"/>
    <w:rsid w:val="000166A7"/>
    <w:rsid w:val="00016D26"/>
    <w:rsid w:val="0002696E"/>
    <w:rsid w:val="00033E76"/>
    <w:rsid w:val="00041833"/>
    <w:rsid w:val="00045A7A"/>
    <w:rsid w:val="000477DE"/>
    <w:rsid w:val="00050808"/>
    <w:rsid w:val="00051825"/>
    <w:rsid w:val="000529AB"/>
    <w:rsid w:val="00062AF7"/>
    <w:rsid w:val="000659A2"/>
    <w:rsid w:val="0006635D"/>
    <w:rsid w:val="00072FC2"/>
    <w:rsid w:val="00073621"/>
    <w:rsid w:val="00077B9D"/>
    <w:rsid w:val="00077E67"/>
    <w:rsid w:val="00087F7C"/>
    <w:rsid w:val="000A0B05"/>
    <w:rsid w:val="000A7BF0"/>
    <w:rsid w:val="000B1A56"/>
    <w:rsid w:val="000B3242"/>
    <w:rsid w:val="000B3FD4"/>
    <w:rsid w:val="000C3A8B"/>
    <w:rsid w:val="000D2E18"/>
    <w:rsid w:val="000D5845"/>
    <w:rsid w:val="000D789E"/>
    <w:rsid w:val="000D7C3C"/>
    <w:rsid w:val="000E1033"/>
    <w:rsid w:val="000E1F53"/>
    <w:rsid w:val="000F68D6"/>
    <w:rsid w:val="000F7537"/>
    <w:rsid w:val="001102F7"/>
    <w:rsid w:val="00110E9D"/>
    <w:rsid w:val="00120871"/>
    <w:rsid w:val="001211C1"/>
    <w:rsid w:val="00122FDE"/>
    <w:rsid w:val="0013637D"/>
    <w:rsid w:val="00140563"/>
    <w:rsid w:val="001515FC"/>
    <w:rsid w:val="001553A9"/>
    <w:rsid w:val="001573F4"/>
    <w:rsid w:val="001574F9"/>
    <w:rsid w:val="0015765B"/>
    <w:rsid w:val="00161A85"/>
    <w:rsid w:val="00161E74"/>
    <w:rsid w:val="001711D9"/>
    <w:rsid w:val="00171410"/>
    <w:rsid w:val="0017556D"/>
    <w:rsid w:val="0017601F"/>
    <w:rsid w:val="0017780D"/>
    <w:rsid w:val="001841BF"/>
    <w:rsid w:val="00184A27"/>
    <w:rsid w:val="0019081B"/>
    <w:rsid w:val="001B0CBD"/>
    <w:rsid w:val="001B2419"/>
    <w:rsid w:val="001B56FD"/>
    <w:rsid w:val="001B731B"/>
    <w:rsid w:val="001C1360"/>
    <w:rsid w:val="001C395D"/>
    <w:rsid w:val="001C7E61"/>
    <w:rsid w:val="001D1CEC"/>
    <w:rsid w:val="001D38F8"/>
    <w:rsid w:val="001E35BE"/>
    <w:rsid w:val="001E5B10"/>
    <w:rsid w:val="001E7D74"/>
    <w:rsid w:val="001F0539"/>
    <w:rsid w:val="001F0702"/>
    <w:rsid w:val="001F100B"/>
    <w:rsid w:val="001F41D6"/>
    <w:rsid w:val="001F626A"/>
    <w:rsid w:val="001F77C0"/>
    <w:rsid w:val="00201C66"/>
    <w:rsid w:val="00217EA4"/>
    <w:rsid w:val="002225E1"/>
    <w:rsid w:val="00225742"/>
    <w:rsid w:val="00234AD5"/>
    <w:rsid w:val="002435B5"/>
    <w:rsid w:val="00255A48"/>
    <w:rsid w:val="002573A1"/>
    <w:rsid w:val="0026124A"/>
    <w:rsid w:val="00272F54"/>
    <w:rsid w:val="00274AD0"/>
    <w:rsid w:val="0027705C"/>
    <w:rsid w:val="002819FB"/>
    <w:rsid w:val="002844FF"/>
    <w:rsid w:val="0028523E"/>
    <w:rsid w:val="00287EEC"/>
    <w:rsid w:val="002A3C93"/>
    <w:rsid w:val="002B0C67"/>
    <w:rsid w:val="002B284F"/>
    <w:rsid w:val="002B3524"/>
    <w:rsid w:val="002B5B54"/>
    <w:rsid w:val="002B5F21"/>
    <w:rsid w:val="002B6DF7"/>
    <w:rsid w:val="002C7E87"/>
    <w:rsid w:val="002D0409"/>
    <w:rsid w:val="002E7953"/>
    <w:rsid w:val="002F1410"/>
    <w:rsid w:val="002F3B4E"/>
    <w:rsid w:val="002F4C7D"/>
    <w:rsid w:val="002F52C7"/>
    <w:rsid w:val="002F54B0"/>
    <w:rsid w:val="00302206"/>
    <w:rsid w:val="0030306E"/>
    <w:rsid w:val="00314ACF"/>
    <w:rsid w:val="0031611D"/>
    <w:rsid w:val="00320EA6"/>
    <w:rsid w:val="003315A3"/>
    <w:rsid w:val="00331951"/>
    <w:rsid w:val="0033341D"/>
    <w:rsid w:val="00333E6F"/>
    <w:rsid w:val="0034000B"/>
    <w:rsid w:val="003437B2"/>
    <w:rsid w:val="003459B3"/>
    <w:rsid w:val="003500C6"/>
    <w:rsid w:val="003510DC"/>
    <w:rsid w:val="0035288F"/>
    <w:rsid w:val="0035306A"/>
    <w:rsid w:val="00365C00"/>
    <w:rsid w:val="00366481"/>
    <w:rsid w:val="00375EB6"/>
    <w:rsid w:val="00376AC9"/>
    <w:rsid w:val="003817AF"/>
    <w:rsid w:val="00382F2F"/>
    <w:rsid w:val="00385F2B"/>
    <w:rsid w:val="0039138B"/>
    <w:rsid w:val="0039340D"/>
    <w:rsid w:val="003950EF"/>
    <w:rsid w:val="003974A3"/>
    <w:rsid w:val="003A02F6"/>
    <w:rsid w:val="003A5522"/>
    <w:rsid w:val="003A7796"/>
    <w:rsid w:val="003A7DD0"/>
    <w:rsid w:val="003B0523"/>
    <w:rsid w:val="003B0821"/>
    <w:rsid w:val="003B0B5A"/>
    <w:rsid w:val="003B0F77"/>
    <w:rsid w:val="003B5E97"/>
    <w:rsid w:val="003C3224"/>
    <w:rsid w:val="003C5D61"/>
    <w:rsid w:val="003C6D74"/>
    <w:rsid w:val="003C6FCA"/>
    <w:rsid w:val="003C7882"/>
    <w:rsid w:val="003D3735"/>
    <w:rsid w:val="003D427D"/>
    <w:rsid w:val="003D5C62"/>
    <w:rsid w:val="003E44C9"/>
    <w:rsid w:val="003E5A90"/>
    <w:rsid w:val="003F3245"/>
    <w:rsid w:val="003F5D3D"/>
    <w:rsid w:val="003F6196"/>
    <w:rsid w:val="00401C46"/>
    <w:rsid w:val="0040416A"/>
    <w:rsid w:val="0040490E"/>
    <w:rsid w:val="00414763"/>
    <w:rsid w:val="00414B40"/>
    <w:rsid w:val="00421011"/>
    <w:rsid w:val="00422BBE"/>
    <w:rsid w:val="00423D58"/>
    <w:rsid w:val="0042430E"/>
    <w:rsid w:val="00424E8C"/>
    <w:rsid w:val="004263DD"/>
    <w:rsid w:val="004265A0"/>
    <w:rsid w:val="00430E0C"/>
    <w:rsid w:val="00441B8A"/>
    <w:rsid w:val="00446F6F"/>
    <w:rsid w:val="00452552"/>
    <w:rsid w:val="004531C1"/>
    <w:rsid w:val="0045547C"/>
    <w:rsid w:val="0045698E"/>
    <w:rsid w:val="00456A6C"/>
    <w:rsid w:val="0045776F"/>
    <w:rsid w:val="0045782D"/>
    <w:rsid w:val="00460D31"/>
    <w:rsid w:val="00463926"/>
    <w:rsid w:val="00470855"/>
    <w:rsid w:val="00471E69"/>
    <w:rsid w:val="00477263"/>
    <w:rsid w:val="00485A81"/>
    <w:rsid w:val="004901EC"/>
    <w:rsid w:val="00493614"/>
    <w:rsid w:val="0049606C"/>
    <w:rsid w:val="004A1A68"/>
    <w:rsid w:val="004A2555"/>
    <w:rsid w:val="004B0B06"/>
    <w:rsid w:val="004B1D32"/>
    <w:rsid w:val="004B2706"/>
    <w:rsid w:val="004B600E"/>
    <w:rsid w:val="004B664F"/>
    <w:rsid w:val="004C32F5"/>
    <w:rsid w:val="004C782A"/>
    <w:rsid w:val="004D4125"/>
    <w:rsid w:val="004D5D5D"/>
    <w:rsid w:val="004D640A"/>
    <w:rsid w:val="004E17B4"/>
    <w:rsid w:val="004E192A"/>
    <w:rsid w:val="004E27C1"/>
    <w:rsid w:val="004E4DC3"/>
    <w:rsid w:val="004E54FE"/>
    <w:rsid w:val="0050358C"/>
    <w:rsid w:val="005106F4"/>
    <w:rsid w:val="0051254A"/>
    <w:rsid w:val="00520BE0"/>
    <w:rsid w:val="00530757"/>
    <w:rsid w:val="005317A8"/>
    <w:rsid w:val="00531C01"/>
    <w:rsid w:val="00536D23"/>
    <w:rsid w:val="0053737C"/>
    <w:rsid w:val="005411E6"/>
    <w:rsid w:val="00541358"/>
    <w:rsid w:val="0054355F"/>
    <w:rsid w:val="00550A15"/>
    <w:rsid w:val="00553075"/>
    <w:rsid w:val="005564A7"/>
    <w:rsid w:val="00557883"/>
    <w:rsid w:val="00560BCF"/>
    <w:rsid w:val="00562075"/>
    <w:rsid w:val="00563A87"/>
    <w:rsid w:val="00563F3F"/>
    <w:rsid w:val="00566019"/>
    <w:rsid w:val="00576071"/>
    <w:rsid w:val="00577401"/>
    <w:rsid w:val="005814F4"/>
    <w:rsid w:val="005820E3"/>
    <w:rsid w:val="0058210A"/>
    <w:rsid w:val="00584AA6"/>
    <w:rsid w:val="00590A34"/>
    <w:rsid w:val="005923A2"/>
    <w:rsid w:val="005A56B1"/>
    <w:rsid w:val="005A6A1B"/>
    <w:rsid w:val="005B032A"/>
    <w:rsid w:val="005B49C7"/>
    <w:rsid w:val="005B4C9B"/>
    <w:rsid w:val="005C05BB"/>
    <w:rsid w:val="005C0901"/>
    <w:rsid w:val="005C4DD0"/>
    <w:rsid w:val="005C5356"/>
    <w:rsid w:val="005D20CA"/>
    <w:rsid w:val="005F1B24"/>
    <w:rsid w:val="005F2582"/>
    <w:rsid w:val="0060255B"/>
    <w:rsid w:val="006109FA"/>
    <w:rsid w:val="00613A25"/>
    <w:rsid w:val="006171C7"/>
    <w:rsid w:val="00620348"/>
    <w:rsid w:val="00620B69"/>
    <w:rsid w:val="006220AB"/>
    <w:rsid w:val="006227F8"/>
    <w:rsid w:val="00624679"/>
    <w:rsid w:val="00626101"/>
    <w:rsid w:val="006302B2"/>
    <w:rsid w:val="006368EB"/>
    <w:rsid w:val="00646DFB"/>
    <w:rsid w:val="00656493"/>
    <w:rsid w:val="00662483"/>
    <w:rsid w:val="0066357D"/>
    <w:rsid w:val="006636A6"/>
    <w:rsid w:val="00666ECB"/>
    <w:rsid w:val="006675D8"/>
    <w:rsid w:val="00677410"/>
    <w:rsid w:val="00683B4E"/>
    <w:rsid w:val="006854A2"/>
    <w:rsid w:val="00685509"/>
    <w:rsid w:val="00690899"/>
    <w:rsid w:val="006935CE"/>
    <w:rsid w:val="006935F9"/>
    <w:rsid w:val="006967DF"/>
    <w:rsid w:val="006C14F4"/>
    <w:rsid w:val="006C29C3"/>
    <w:rsid w:val="006C70E7"/>
    <w:rsid w:val="006D4E0F"/>
    <w:rsid w:val="006E30D4"/>
    <w:rsid w:val="006E375F"/>
    <w:rsid w:val="006E78A6"/>
    <w:rsid w:val="006F01DA"/>
    <w:rsid w:val="006F1736"/>
    <w:rsid w:val="006F7B67"/>
    <w:rsid w:val="00702A89"/>
    <w:rsid w:val="00704B7A"/>
    <w:rsid w:val="0070592D"/>
    <w:rsid w:val="00715AD6"/>
    <w:rsid w:val="00721009"/>
    <w:rsid w:val="00727288"/>
    <w:rsid w:val="007406FB"/>
    <w:rsid w:val="00741195"/>
    <w:rsid w:val="00746FF2"/>
    <w:rsid w:val="00754294"/>
    <w:rsid w:val="00754515"/>
    <w:rsid w:val="00761143"/>
    <w:rsid w:val="007625D0"/>
    <w:rsid w:val="0076300A"/>
    <w:rsid w:val="00765DFC"/>
    <w:rsid w:val="00770542"/>
    <w:rsid w:val="00774301"/>
    <w:rsid w:val="00774C0F"/>
    <w:rsid w:val="00775A29"/>
    <w:rsid w:val="00777A9C"/>
    <w:rsid w:val="0078190F"/>
    <w:rsid w:val="0078541F"/>
    <w:rsid w:val="00786EE4"/>
    <w:rsid w:val="00790591"/>
    <w:rsid w:val="00790D10"/>
    <w:rsid w:val="00797681"/>
    <w:rsid w:val="007A1236"/>
    <w:rsid w:val="007A236D"/>
    <w:rsid w:val="007B04A1"/>
    <w:rsid w:val="007C0BB5"/>
    <w:rsid w:val="007C380B"/>
    <w:rsid w:val="007C7BF5"/>
    <w:rsid w:val="007D2C26"/>
    <w:rsid w:val="007D6FEC"/>
    <w:rsid w:val="007E3990"/>
    <w:rsid w:val="007E540C"/>
    <w:rsid w:val="007E6EAA"/>
    <w:rsid w:val="0080448D"/>
    <w:rsid w:val="008102D5"/>
    <w:rsid w:val="00810650"/>
    <w:rsid w:val="0081523D"/>
    <w:rsid w:val="00822D35"/>
    <w:rsid w:val="0082381D"/>
    <w:rsid w:val="00823EDD"/>
    <w:rsid w:val="00827774"/>
    <w:rsid w:val="00833565"/>
    <w:rsid w:val="00837D02"/>
    <w:rsid w:val="008455F1"/>
    <w:rsid w:val="00847EE6"/>
    <w:rsid w:val="00850278"/>
    <w:rsid w:val="00853E89"/>
    <w:rsid w:val="00854FAA"/>
    <w:rsid w:val="00855631"/>
    <w:rsid w:val="0085786A"/>
    <w:rsid w:val="0087443D"/>
    <w:rsid w:val="00882FAF"/>
    <w:rsid w:val="008832B3"/>
    <w:rsid w:val="008976F8"/>
    <w:rsid w:val="008A3A65"/>
    <w:rsid w:val="008A76A6"/>
    <w:rsid w:val="008B0C7E"/>
    <w:rsid w:val="008B300E"/>
    <w:rsid w:val="008B4B8C"/>
    <w:rsid w:val="008B4F41"/>
    <w:rsid w:val="008B5F78"/>
    <w:rsid w:val="008B6D68"/>
    <w:rsid w:val="008B7B52"/>
    <w:rsid w:val="008C036E"/>
    <w:rsid w:val="008C1D95"/>
    <w:rsid w:val="008D4718"/>
    <w:rsid w:val="008E1509"/>
    <w:rsid w:val="008E1E02"/>
    <w:rsid w:val="008E20C9"/>
    <w:rsid w:val="008F1682"/>
    <w:rsid w:val="008F438D"/>
    <w:rsid w:val="0090717A"/>
    <w:rsid w:val="009136C8"/>
    <w:rsid w:val="0091452C"/>
    <w:rsid w:val="0091560C"/>
    <w:rsid w:val="00933152"/>
    <w:rsid w:val="009345E4"/>
    <w:rsid w:val="00935133"/>
    <w:rsid w:val="00935B86"/>
    <w:rsid w:val="00936128"/>
    <w:rsid w:val="00936597"/>
    <w:rsid w:val="009412BC"/>
    <w:rsid w:val="00962ED5"/>
    <w:rsid w:val="00970498"/>
    <w:rsid w:val="00971B93"/>
    <w:rsid w:val="009736CA"/>
    <w:rsid w:val="00985EA9"/>
    <w:rsid w:val="00986D16"/>
    <w:rsid w:val="009900C6"/>
    <w:rsid w:val="00991258"/>
    <w:rsid w:val="00991499"/>
    <w:rsid w:val="00992FB3"/>
    <w:rsid w:val="00995F17"/>
    <w:rsid w:val="00997045"/>
    <w:rsid w:val="009A6067"/>
    <w:rsid w:val="009B10B9"/>
    <w:rsid w:val="009B5470"/>
    <w:rsid w:val="009C2317"/>
    <w:rsid w:val="009C331D"/>
    <w:rsid w:val="009C4D29"/>
    <w:rsid w:val="009C4E40"/>
    <w:rsid w:val="009C6745"/>
    <w:rsid w:val="009D5C69"/>
    <w:rsid w:val="009E23CF"/>
    <w:rsid w:val="009E2692"/>
    <w:rsid w:val="009E4F41"/>
    <w:rsid w:val="009E679A"/>
    <w:rsid w:val="009E6BC1"/>
    <w:rsid w:val="009E7176"/>
    <w:rsid w:val="009F71CD"/>
    <w:rsid w:val="009F7770"/>
    <w:rsid w:val="00A02A7B"/>
    <w:rsid w:val="00A02BF1"/>
    <w:rsid w:val="00A046DF"/>
    <w:rsid w:val="00A100E9"/>
    <w:rsid w:val="00A109E2"/>
    <w:rsid w:val="00A11283"/>
    <w:rsid w:val="00A11885"/>
    <w:rsid w:val="00A13338"/>
    <w:rsid w:val="00A17A7E"/>
    <w:rsid w:val="00A20A46"/>
    <w:rsid w:val="00A2104F"/>
    <w:rsid w:val="00A25D49"/>
    <w:rsid w:val="00A317FC"/>
    <w:rsid w:val="00A36D3E"/>
    <w:rsid w:val="00A37D5E"/>
    <w:rsid w:val="00A414C0"/>
    <w:rsid w:val="00A419DE"/>
    <w:rsid w:val="00A43A9E"/>
    <w:rsid w:val="00A445D3"/>
    <w:rsid w:val="00A503D4"/>
    <w:rsid w:val="00A50A0E"/>
    <w:rsid w:val="00A65337"/>
    <w:rsid w:val="00A67DB9"/>
    <w:rsid w:val="00A7386A"/>
    <w:rsid w:val="00A75A8B"/>
    <w:rsid w:val="00A76746"/>
    <w:rsid w:val="00A804AA"/>
    <w:rsid w:val="00A92633"/>
    <w:rsid w:val="00AA1A77"/>
    <w:rsid w:val="00AA22DC"/>
    <w:rsid w:val="00AB290A"/>
    <w:rsid w:val="00AB3BC5"/>
    <w:rsid w:val="00AB41C0"/>
    <w:rsid w:val="00AC53A7"/>
    <w:rsid w:val="00AC76D1"/>
    <w:rsid w:val="00AE1B1A"/>
    <w:rsid w:val="00AE6A79"/>
    <w:rsid w:val="00AE728B"/>
    <w:rsid w:val="00AF3246"/>
    <w:rsid w:val="00AF5CDD"/>
    <w:rsid w:val="00B01393"/>
    <w:rsid w:val="00B04F87"/>
    <w:rsid w:val="00B13D2D"/>
    <w:rsid w:val="00B15A15"/>
    <w:rsid w:val="00B1636D"/>
    <w:rsid w:val="00B2185B"/>
    <w:rsid w:val="00B243A2"/>
    <w:rsid w:val="00B26103"/>
    <w:rsid w:val="00B314EF"/>
    <w:rsid w:val="00B34C11"/>
    <w:rsid w:val="00B34CD1"/>
    <w:rsid w:val="00B35C26"/>
    <w:rsid w:val="00B437D5"/>
    <w:rsid w:val="00B438B7"/>
    <w:rsid w:val="00B5136E"/>
    <w:rsid w:val="00B6691C"/>
    <w:rsid w:val="00B714BD"/>
    <w:rsid w:val="00B73654"/>
    <w:rsid w:val="00B74BDF"/>
    <w:rsid w:val="00B754B2"/>
    <w:rsid w:val="00B830F5"/>
    <w:rsid w:val="00B9726A"/>
    <w:rsid w:val="00BA6BF8"/>
    <w:rsid w:val="00BA7E0D"/>
    <w:rsid w:val="00BB559A"/>
    <w:rsid w:val="00BB6909"/>
    <w:rsid w:val="00BC4EC3"/>
    <w:rsid w:val="00BC7D33"/>
    <w:rsid w:val="00BD2423"/>
    <w:rsid w:val="00BD33D6"/>
    <w:rsid w:val="00BD442B"/>
    <w:rsid w:val="00BD44E4"/>
    <w:rsid w:val="00BD534B"/>
    <w:rsid w:val="00BD6F4D"/>
    <w:rsid w:val="00BE0305"/>
    <w:rsid w:val="00C04018"/>
    <w:rsid w:val="00C04041"/>
    <w:rsid w:val="00C1181F"/>
    <w:rsid w:val="00C1227E"/>
    <w:rsid w:val="00C1471B"/>
    <w:rsid w:val="00C17B35"/>
    <w:rsid w:val="00C2013B"/>
    <w:rsid w:val="00C23B08"/>
    <w:rsid w:val="00C27695"/>
    <w:rsid w:val="00C33C42"/>
    <w:rsid w:val="00C36D75"/>
    <w:rsid w:val="00C456D7"/>
    <w:rsid w:val="00C53BCC"/>
    <w:rsid w:val="00C60F25"/>
    <w:rsid w:val="00C723D7"/>
    <w:rsid w:val="00C73185"/>
    <w:rsid w:val="00C75781"/>
    <w:rsid w:val="00C80673"/>
    <w:rsid w:val="00C81BC7"/>
    <w:rsid w:val="00C83440"/>
    <w:rsid w:val="00C85599"/>
    <w:rsid w:val="00C916A0"/>
    <w:rsid w:val="00C93BB0"/>
    <w:rsid w:val="00C94B38"/>
    <w:rsid w:val="00C969F7"/>
    <w:rsid w:val="00C9765D"/>
    <w:rsid w:val="00CA0188"/>
    <w:rsid w:val="00CB0737"/>
    <w:rsid w:val="00CB19CB"/>
    <w:rsid w:val="00CB1CE1"/>
    <w:rsid w:val="00CB7A49"/>
    <w:rsid w:val="00CC34AA"/>
    <w:rsid w:val="00CC3F09"/>
    <w:rsid w:val="00CC5B67"/>
    <w:rsid w:val="00CC7F17"/>
    <w:rsid w:val="00CD1E58"/>
    <w:rsid w:val="00CD3D1F"/>
    <w:rsid w:val="00CD47C3"/>
    <w:rsid w:val="00CD508D"/>
    <w:rsid w:val="00CD796E"/>
    <w:rsid w:val="00CE4E00"/>
    <w:rsid w:val="00CE7A25"/>
    <w:rsid w:val="00CF1C57"/>
    <w:rsid w:val="00CF75EB"/>
    <w:rsid w:val="00D014BA"/>
    <w:rsid w:val="00D07B14"/>
    <w:rsid w:val="00D1074E"/>
    <w:rsid w:val="00D14357"/>
    <w:rsid w:val="00D15534"/>
    <w:rsid w:val="00D211F7"/>
    <w:rsid w:val="00D27186"/>
    <w:rsid w:val="00D35786"/>
    <w:rsid w:val="00D37DDE"/>
    <w:rsid w:val="00D5439A"/>
    <w:rsid w:val="00D550C3"/>
    <w:rsid w:val="00D60112"/>
    <w:rsid w:val="00D628AA"/>
    <w:rsid w:val="00D6325A"/>
    <w:rsid w:val="00D639D2"/>
    <w:rsid w:val="00D70C4D"/>
    <w:rsid w:val="00D71203"/>
    <w:rsid w:val="00D72C5B"/>
    <w:rsid w:val="00D73F63"/>
    <w:rsid w:val="00D74640"/>
    <w:rsid w:val="00D75899"/>
    <w:rsid w:val="00D765F8"/>
    <w:rsid w:val="00D77C0F"/>
    <w:rsid w:val="00D8067F"/>
    <w:rsid w:val="00D819B5"/>
    <w:rsid w:val="00D825F7"/>
    <w:rsid w:val="00D837DD"/>
    <w:rsid w:val="00D85590"/>
    <w:rsid w:val="00D85D64"/>
    <w:rsid w:val="00D92532"/>
    <w:rsid w:val="00D9426F"/>
    <w:rsid w:val="00D94594"/>
    <w:rsid w:val="00DA2AA9"/>
    <w:rsid w:val="00DB1A21"/>
    <w:rsid w:val="00DB1FEB"/>
    <w:rsid w:val="00DB3427"/>
    <w:rsid w:val="00DC275E"/>
    <w:rsid w:val="00DC724C"/>
    <w:rsid w:val="00DD0CA7"/>
    <w:rsid w:val="00DD5ACB"/>
    <w:rsid w:val="00DE52F0"/>
    <w:rsid w:val="00DF0CC1"/>
    <w:rsid w:val="00DF1831"/>
    <w:rsid w:val="00DF3F90"/>
    <w:rsid w:val="00DF451F"/>
    <w:rsid w:val="00DF47FE"/>
    <w:rsid w:val="00DF4C24"/>
    <w:rsid w:val="00DF7881"/>
    <w:rsid w:val="00E064BA"/>
    <w:rsid w:val="00E07357"/>
    <w:rsid w:val="00E17925"/>
    <w:rsid w:val="00E24BFF"/>
    <w:rsid w:val="00E25C2B"/>
    <w:rsid w:val="00E32100"/>
    <w:rsid w:val="00E4101D"/>
    <w:rsid w:val="00E454F3"/>
    <w:rsid w:val="00E4554B"/>
    <w:rsid w:val="00E550F0"/>
    <w:rsid w:val="00E55A35"/>
    <w:rsid w:val="00E60197"/>
    <w:rsid w:val="00E64B7D"/>
    <w:rsid w:val="00E7293A"/>
    <w:rsid w:val="00E763D7"/>
    <w:rsid w:val="00E7646D"/>
    <w:rsid w:val="00E8456D"/>
    <w:rsid w:val="00E85C32"/>
    <w:rsid w:val="00E900BE"/>
    <w:rsid w:val="00E928FB"/>
    <w:rsid w:val="00E96843"/>
    <w:rsid w:val="00E971B8"/>
    <w:rsid w:val="00EA10CC"/>
    <w:rsid w:val="00EA3250"/>
    <w:rsid w:val="00EA7AF1"/>
    <w:rsid w:val="00EB1F40"/>
    <w:rsid w:val="00EB4CAC"/>
    <w:rsid w:val="00EB6D3E"/>
    <w:rsid w:val="00EC59B0"/>
    <w:rsid w:val="00ED07FF"/>
    <w:rsid w:val="00ED350B"/>
    <w:rsid w:val="00ED3F5F"/>
    <w:rsid w:val="00EE4FFB"/>
    <w:rsid w:val="00EF14C8"/>
    <w:rsid w:val="00EF4F1F"/>
    <w:rsid w:val="00EF7CFF"/>
    <w:rsid w:val="00F01C52"/>
    <w:rsid w:val="00F036C1"/>
    <w:rsid w:val="00F04045"/>
    <w:rsid w:val="00F0504B"/>
    <w:rsid w:val="00F05D3B"/>
    <w:rsid w:val="00F07D93"/>
    <w:rsid w:val="00F1200C"/>
    <w:rsid w:val="00F214CD"/>
    <w:rsid w:val="00F22741"/>
    <w:rsid w:val="00F35416"/>
    <w:rsid w:val="00F35476"/>
    <w:rsid w:val="00F43054"/>
    <w:rsid w:val="00F45C99"/>
    <w:rsid w:val="00F46722"/>
    <w:rsid w:val="00F46B8C"/>
    <w:rsid w:val="00F50E2F"/>
    <w:rsid w:val="00F510F8"/>
    <w:rsid w:val="00F52C31"/>
    <w:rsid w:val="00F549CE"/>
    <w:rsid w:val="00F57493"/>
    <w:rsid w:val="00F57F66"/>
    <w:rsid w:val="00F66808"/>
    <w:rsid w:val="00F7195A"/>
    <w:rsid w:val="00F71CF5"/>
    <w:rsid w:val="00F71DAB"/>
    <w:rsid w:val="00F75A28"/>
    <w:rsid w:val="00F80F77"/>
    <w:rsid w:val="00F81B09"/>
    <w:rsid w:val="00F82872"/>
    <w:rsid w:val="00F82FD0"/>
    <w:rsid w:val="00F83DD8"/>
    <w:rsid w:val="00F84610"/>
    <w:rsid w:val="00F85506"/>
    <w:rsid w:val="00F9335D"/>
    <w:rsid w:val="00F94B95"/>
    <w:rsid w:val="00FA105D"/>
    <w:rsid w:val="00FA50BA"/>
    <w:rsid w:val="00FC6036"/>
    <w:rsid w:val="00FC662C"/>
    <w:rsid w:val="00FD10A9"/>
    <w:rsid w:val="00FD255D"/>
    <w:rsid w:val="00FD273B"/>
    <w:rsid w:val="00FE4F4E"/>
    <w:rsid w:val="00FF07CA"/>
    <w:rsid w:val="00FF76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6CE4"/>
  <w15:docId w15:val="{296F968D-91EF-4D24-AE28-A4DBC43C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E2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nhideWhenUsed/>
    <w:qFormat/>
    <w:rsid w:val="00A50A0E"/>
    <w:pPr>
      <w:keepNext/>
      <w:spacing w:before="240" w:after="60"/>
      <w:outlineLvl w:val="1"/>
    </w:pPr>
    <w:rPr>
      <w:rFonts w:ascii="Cambria" w:hAnsi="Cambria"/>
      <w:b/>
      <w:bCs/>
      <w:i/>
      <w:iCs/>
      <w:sz w:val="28"/>
      <w:szCs w:val="28"/>
      <w:lang w:val="uk-UA" w:eastAsia="uk-UA"/>
    </w:rPr>
  </w:style>
  <w:style w:type="paragraph" w:styleId="3">
    <w:name w:val="heading 3"/>
    <w:basedOn w:val="a"/>
    <w:next w:val="a"/>
    <w:link w:val="30"/>
    <w:semiHidden/>
    <w:unhideWhenUsed/>
    <w:qFormat/>
    <w:rsid w:val="003315A3"/>
    <w:pPr>
      <w:keepNext/>
      <w:spacing w:before="240" w:after="60" w:line="276" w:lineRule="auto"/>
      <w:outlineLvl w:val="2"/>
    </w:pPr>
    <w:rPr>
      <w:rFonts w:ascii="Cambria" w:hAnsi="Cambria"/>
      <w:b/>
      <w:bCs/>
      <w:sz w:val="26"/>
      <w:szCs w:val="2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3"/>
    <w:locked/>
    <w:rsid w:val="00790D10"/>
    <w:rPr>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1"/>
    <w:unhideWhenUsed/>
    <w:qFormat/>
    <w:rsid w:val="00790D10"/>
    <w:pPr>
      <w:spacing w:before="100" w:beforeAutospacing="1" w:after="100" w:afterAutospacing="1"/>
    </w:pPr>
    <w:rPr>
      <w:rFonts w:asciiTheme="minorHAnsi" w:eastAsiaTheme="minorHAnsi" w:hAnsiTheme="minorHAnsi" w:cstheme="minorBidi"/>
      <w:lang w:val="uk-UA" w:eastAsia="en-US"/>
    </w:rPr>
  </w:style>
  <w:style w:type="paragraph" w:styleId="a4">
    <w:name w:val="List Paragraph"/>
    <w:basedOn w:val="a"/>
    <w:link w:val="a5"/>
    <w:qFormat/>
    <w:rsid w:val="00790D10"/>
    <w:pPr>
      <w:ind w:left="720"/>
      <w:contextualSpacing/>
    </w:pPr>
  </w:style>
  <w:style w:type="table" w:styleId="a6">
    <w:name w:val="Table Grid"/>
    <w:basedOn w:val="a1"/>
    <w:uiPriority w:val="59"/>
    <w:rsid w:val="00A43A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
    <w:name w:val="subject"/>
    <w:rsid w:val="00A43A9E"/>
  </w:style>
  <w:style w:type="character" w:styleId="a7">
    <w:name w:val="Hyperlink"/>
    <w:uiPriority w:val="99"/>
    <w:unhideWhenUsed/>
    <w:rsid w:val="00656493"/>
    <w:rPr>
      <w:color w:val="0000FF"/>
      <w:u w:val="single"/>
    </w:rPr>
  </w:style>
  <w:style w:type="character" w:customStyle="1" w:styleId="10">
    <w:name w:val="Заголовок №1"/>
    <w:rsid w:val="00EE4FF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EE4FF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rvps2">
    <w:name w:val="rvps2"/>
    <w:basedOn w:val="a"/>
    <w:qFormat/>
    <w:rsid w:val="00D72C5B"/>
    <w:pPr>
      <w:spacing w:before="100" w:beforeAutospacing="1" w:after="100" w:afterAutospacing="1"/>
    </w:pPr>
  </w:style>
  <w:style w:type="character" w:customStyle="1" w:styleId="apple-converted-space">
    <w:name w:val="apple-converted-space"/>
    <w:basedOn w:val="a0"/>
    <w:rsid w:val="006220AB"/>
  </w:style>
  <w:style w:type="paragraph" w:styleId="a8">
    <w:name w:val="Balloon Text"/>
    <w:basedOn w:val="a"/>
    <w:link w:val="a9"/>
    <w:uiPriority w:val="99"/>
    <w:semiHidden/>
    <w:unhideWhenUsed/>
    <w:rsid w:val="006220AB"/>
    <w:rPr>
      <w:rFonts w:ascii="Tahoma" w:hAnsi="Tahoma" w:cs="Tahoma"/>
      <w:sz w:val="16"/>
      <w:szCs w:val="16"/>
    </w:rPr>
  </w:style>
  <w:style w:type="character" w:customStyle="1" w:styleId="a9">
    <w:name w:val="Текст выноски Знак"/>
    <w:basedOn w:val="a0"/>
    <w:link w:val="a8"/>
    <w:uiPriority w:val="99"/>
    <w:semiHidden/>
    <w:rsid w:val="006220AB"/>
    <w:rPr>
      <w:rFonts w:ascii="Tahoma" w:eastAsia="Times New Roman" w:hAnsi="Tahoma" w:cs="Tahoma"/>
      <w:sz w:val="16"/>
      <w:szCs w:val="16"/>
      <w:lang w:val="ru-RU" w:eastAsia="ru-RU"/>
    </w:rPr>
  </w:style>
  <w:style w:type="paragraph" w:customStyle="1" w:styleId="11">
    <w:name w:val="Обычный1"/>
    <w:uiPriority w:val="99"/>
    <w:qFormat/>
    <w:rsid w:val="00C723D7"/>
    <w:pPr>
      <w:spacing w:after="0"/>
    </w:pPr>
    <w:rPr>
      <w:rFonts w:ascii="Arial" w:eastAsia="Arial" w:hAnsi="Arial" w:cs="Arial"/>
      <w:color w:val="000000"/>
      <w:lang w:val="ru-RU" w:eastAsia="ru-RU"/>
    </w:rPr>
  </w:style>
  <w:style w:type="character" w:styleId="aa">
    <w:name w:val="Strong"/>
    <w:uiPriority w:val="22"/>
    <w:qFormat/>
    <w:rsid w:val="00C723D7"/>
    <w:rPr>
      <w:b/>
      <w:bCs/>
    </w:rPr>
  </w:style>
  <w:style w:type="character" w:customStyle="1" w:styleId="HTML">
    <w:name w:val="Стандартный HTML Знак"/>
    <w:aliases w:val="Знак Знак"/>
    <w:link w:val="HTML0"/>
    <w:uiPriority w:val="99"/>
    <w:locked/>
    <w:rsid w:val="00C723D7"/>
    <w:rPr>
      <w:rFonts w:ascii="Courier New" w:eastAsia="Courier New" w:hAnsi="Courier New"/>
    </w:rPr>
  </w:style>
  <w:style w:type="paragraph" w:styleId="HTML0">
    <w:name w:val="HTML Preformatted"/>
    <w:aliases w:val="Знак"/>
    <w:basedOn w:val="a"/>
    <w:link w:val="HTML"/>
    <w:unhideWhenUsed/>
    <w:rsid w:val="00C723D7"/>
    <w:pPr>
      <w:tabs>
        <w:tab w:val="left" w:pos="708"/>
      </w:tabs>
    </w:pPr>
    <w:rPr>
      <w:rFonts w:ascii="Courier New" w:eastAsia="Courier New" w:hAnsi="Courier New" w:cstheme="minorBidi"/>
      <w:sz w:val="22"/>
      <w:szCs w:val="22"/>
      <w:lang w:val="uk-UA" w:eastAsia="en-US"/>
    </w:rPr>
  </w:style>
  <w:style w:type="character" w:customStyle="1" w:styleId="HTML1">
    <w:name w:val="Стандартный HTML Знак1"/>
    <w:basedOn w:val="a0"/>
    <w:uiPriority w:val="99"/>
    <w:semiHidden/>
    <w:rsid w:val="00C723D7"/>
    <w:rPr>
      <w:rFonts w:ascii="Consolas" w:eastAsia="Times New Roman" w:hAnsi="Consolas" w:cs="Consolas"/>
      <w:sz w:val="20"/>
      <w:szCs w:val="20"/>
      <w:lang w:val="ru-RU" w:eastAsia="ru-RU"/>
    </w:rPr>
  </w:style>
  <w:style w:type="paragraph" w:customStyle="1" w:styleId="ab">
    <w:name w:val="a"/>
    <w:basedOn w:val="a"/>
    <w:uiPriority w:val="99"/>
    <w:rsid w:val="00C723D7"/>
    <w:pPr>
      <w:spacing w:before="100" w:beforeAutospacing="1" w:after="100" w:afterAutospacing="1"/>
    </w:pPr>
  </w:style>
  <w:style w:type="paragraph" w:styleId="ac">
    <w:name w:val="header"/>
    <w:basedOn w:val="a"/>
    <w:link w:val="ad"/>
    <w:uiPriority w:val="99"/>
    <w:unhideWhenUsed/>
    <w:rsid w:val="000B3242"/>
    <w:pPr>
      <w:tabs>
        <w:tab w:val="center" w:pos="4677"/>
        <w:tab w:val="right" w:pos="9355"/>
      </w:tabs>
    </w:pPr>
    <w:rPr>
      <w:sz w:val="22"/>
      <w:szCs w:val="22"/>
      <w:lang w:eastAsia="en-US"/>
    </w:rPr>
  </w:style>
  <w:style w:type="character" w:customStyle="1" w:styleId="ad">
    <w:name w:val="Верхний колонтитул Знак"/>
    <w:basedOn w:val="a0"/>
    <w:link w:val="ac"/>
    <w:uiPriority w:val="99"/>
    <w:rsid w:val="000B3242"/>
    <w:rPr>
      <w:rFonts w:ascii="Times New Roman" w:eastAsia="Times New Roman" w:hAnsi="Times New Roman" w:cs="Times New Roman"/>
      <w:lang w:val="ru-RU"/>
    </w:rPr>
  </w:style>
  <w:style w:type="paragraph" w:styleId="ae">
    <w:name w:val="footer"/>
    <w:basedOn w:val="a"/>
    <w:link w:val="af"/>
    <w:uiPriority w:val="99"/>
    <w:unhideWhenUsed/>
    <w:rsid w:val="000B3242"/>
    <w:pPr>
      <w:tabs>
        <w:tab w:val="center" w:pos="4677"/>
        <w:tab w:val="right" w:pos="9355"/>
      </w:tabs>
    </w:pPr>
    <w:rPr>
      <w:sz w:val="22"/>
      <w:szCs w:val="22"/>
      <w:lang w:eastAsia="en-US"/>
    </w:rPr>
  </w:style>
  <w:style w:type="character" w:customStyle="1" w:styleId="af">
    <w:name w:val="Нижний колонтитул Знак"/>
    <w:basedOn w:val="a0"/>
    <w:link w:val="ae"/>
    <w:uiPriority w:val="99"/>
    <w:rsid w:val="000B3242"/>
    <w:rPr>
      <w:rFonts w:ascii="Times New Roman" w:eastAsia="Times New Roman" w:hAnsi="Times New Roman" w:cs="Times New Roman"/>
      <w:lang w:val="ru-RU"/>
    </w:rPr>
  </w:style>
  <w:style w:type="paragraph" w:customStyle="1" w:styleId="Default">
    <w:name w:val="Default"/>
    <w:rsid w:val="004577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2">
    <w:name w:val="Знак2 Знак"/>
    <w:uiPriority w:val="99"/>
    <w:locked/>
    <w:rsid w:val="005106F4"/>
    <w:rPr>
      <w:sz w:val="24"/>
      <w:szCs w:val="24"/>
    </w:rPr>
  </w:style>
  <w:style w:type="character" w:customStyle="1" w:styleId="h-hidden">
    <w:name w:val="h-hidden"/>
    <w:basedOn w:val="a0"/>
    <w:rsid w:val="00CB19CB"/>
  </w:style>
  <w:style w:type="character" w:customStyle="1" w:styleId="20">
    <w:name w:val="Заголовок 2 Знак"/>
    <w:basedOn w:val="a0"/>
    <w:link w:val="2"/>
    <w:rsid w:val="00A50A0E"/>
    <w:rPr>
      <w:rFonts w:ascii="Cambria" w:eastAsia="Times New Roman" w:hAnsi="Cambria" w:cs="Times New Roman"/>
      <w:b/>
      <w:bCs/>
      <w:i/>
      <w:iCs/>
      <w:sz w:val="28"/>
      <w:szCs w:val="28"/>
      <w:lang w:eastAsia="uk-UA"/>
    </w:rPr>
  </w:style>
  <w:style w:type="paragraph" w:styleId="af0">
    <w:name w:val="No Spacing"/>
    <w:uiPriority w:val="99"/>
    <w:qFormat/>
    <w:rsid w:val="00A50A0E"/>
    <w:pPr>
      <w:spacing w:after="0" w:line="240" w:lineRule="auto"/>
    </w:pPr>
    <w:rPr>
      <w:lang w:val="ru-RU"/>
    </w:rPr>
  </w:style>
  <w:style w:type="character" w:customStyle="1" w:styleId="30">
    <w:name w:val="Заголовок 3 Знак"/>
    <w:basedOn w:val="a0"/>
    <w:link w:val="3"/>
    <w:semiHidden/>
    <w:rsid w:val="003315A3"/>
    <w:rPr>
      <w:rFonts w:ascii="Cambria" w:eastAsia="Times New Roman" w:hAnsi="Cambria" w:cs="Times New Roman"/>
      <w:b/>
      <w:bCs/>
      <w:sz w:val="26"/>
      <w:szCs w:val="26"/>
      <w:lang w:eastAsia="uk-UA"/>
    </w:rPr>
  </w:style>
  <w:style w:type="character" w:styleId="af1">
    <w:name w:val="Emphasis"/>
    <w:qFormat/>
    <w:rsid w:val="00B26103"/>
    <w:rPr>
      <w:i/>
      <w:iCs/>
    </w:rPr>
  </w:style>
  <w:style w:type="character" w:customStyle="1" w:styleId="HTML2">
    <w:name w:val="Стандартный HTML Знак2"/>
    <w:aliases w:val="Знак Знак1"/>
    <w:rsid w:val="009C6745"/>
    <w:rPr>
      <w:rFonts w:ascii="Courier New" w:hAnsi="Courier New" w:cs="Courier New"/>
      <w:sz w:val="20"/>
      <w:szCs w:val="20"/>
      <w:lang w:eastAsia="en-US"/>
    </w:rPr>
  </w:style>
  <w:style w:type="paragraph" w:styleId="af2">
    <w:name w:val="Body Text"/>
    <w:basedOn w:val="a"/>
    <w:link w:val="af3"/>
    <w:uiPriority w:val="99"/>
    <w:unhideWhenUsed/>
    <w:rsid w:val="004B600E"/>
    <w:pPr>
      <w:spacing w:after="120" w:line="276" w:lineRule="auto"/>
    </w:pPr>
    <w:rPr>
      <w:rFonts w:ascii="Calibri" w:hAnsi="Calibri"/>
      <w:sz w:val="22"/>
      <w:szCs w:val="22"/>
      <w:lang w:val="uk-UA" w:eastAsia="uk-UA"/>
    </w:rPr>
  </w:style>
  <w:style w:type="character" w:customStyle="1" w:styleId="af3">
    <w:name w:val="Основной текст Знак"/>
    <w:basedOn w:val="a0"/>
    <w:link w:val="af2"/>
    <w:uiPriority w:val="99"/>
    <w:rsid w:val="004B600E"/>
    <w:rPr>
      <w:rFonts w:ascii="Calibri" w:eastAsia="Times New Roman" w:hAnsi="Calibri" w:cs="Times New Roman"/>
      <w:lang w:eastAsia="uk-UA"/>
    </w:rPr>
  </w:style>
  <w:style w:type="character" w:customStyle="1" w:styleId="23">
    <w:name w:val="Заголовок №2_"/>
    <w:link w:val="210"/>
    <w:locked/>
    <w:rsid w:val="002D0409"/>
    <w:rPr>
      <w:rFonts w:ascii="Batang" w:eastAsia="Batang"/>
      <w:b/>
      <w:sz w:val="23"/>
      <w:shd w:val="clear" w:color="auto" w:fill="FFFFFF"/>
    </w:rPr>
  </w:style>
  <w:style w:type="paragraph" w:customStyle="1" w:styleId="210">
    <w:name w:val="Заголовок №21"/>
    <w:basedOn w:val="a"/>
    <w:link w:val="23"/>
    <w:rsid w:val="002D0409"/>
    <w:pPr>
      <w:shd w:val="clear" w:color="auto" w:fill="FFFFFF"/>
      <w:spacing w:after="480" w:line="240" w:lineRule="atLeast"/>
      <w:ind w:hanging="760"/>
      <w:outlineLvl w:val="1"/>
    </w:pPr>
    <w:rPr>
      <w:rFonts w:ascii="Batang" w:eastAsia="Batang" w:hAnsiTheme="minorHAnsi" w:cstheme="minorBidi"/>
      <w:b/>
      <w:sz w:val="23"/>
      <w:szCs w:val="22"/>
      <w:shd w:val="clear" w:color="auto" w:fill="FFFFFF"/>
      <w:lang w:val="uk-UA" w:eastAsia="en-US"/>
    </w:rPr>
  </w:style>
  <w:style w:type="paragraph" w:customStyle="1" w:styleId="Body">
    <w:name w:val="Body"/>
    <w:rsid w:val="002D040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styleId="af4">
    <w:name w:val="Title"/>
    <w:basedOn w:val="a"/>
    <w:link w:val="af5"/>
    <w:qFormat/>
    <w:rsid w:val="00F83DD8"/>
    <w:pPr>
      <w:widowControl w:val="0"/>
      <w:ind w:left="320"/>
      <w:jc w:val="center"/>
    </w:pPr>
    <w:rPr>
      <w:rFonts w:ascii="Arial" w:hAnsi="Arial"/>
      <w:b/>
      <w:snapToGrid w:val="0"/>
      <w:sz w:val="18"/>
      <w:szCs w:val="20"/>
      <w:lang w:val="uk-UA" w:eastAsia="uk-UA"/>
    </w:rPr>
  </w:style>
  <w:style w:type="character" w:customStyle="1" w:styleId="af5">
    <w:name w:val="Заголовок Знак"/>
    <w:basedOn w:val="a0"/>
    <w:link w:val="af4"/>
    <w:rsid w:val="00F83DD8"/>
    <w:rPr>
      <w:rFonts w:ascii="Arial" w:eastAsia="Times New Roman" w:hAnsi="Arial" w:cs="Times New Roman"/>
      <w:b/>
      <w:snapToGrid w:val="0"/>
      <w:sz w:val="18"/>
      <w:szCs w:val="20"/>
      <w:lang w:eastAsia="uk-UA"/>
    </w:rPr>
  </w:style>
  <w:style w:type="character" w:customStyle="1" w:styleId="a5">
    <w:name w:val="Абзац списка Знак"/>
    <w:link w:val="a4"/>
    <w:uiPriority w:val="34"/>
    <w:locked/>
    <w:rsid w:val="0076300A"/>
    <w:rPr>
      <w:rFonts w:ascii="Times New Roman" w:eastAsia="Times New Roman" w:hAnsi="Times New Roman" w:cs="Times New Roman"/>
      <w:sz w:val="24"/>
      <w:szCs w:val="24"/>
      <w:lang w:val="ru-RU" w:eastAsia="ru-RU"/>
    </w:rPr>
  </w:style>
  <w:style w:type="character" w:styleId="af6">
    <w:name w:val="annotation reference"/>
    <w:uiPriority w:val="99"/>
    <w:rsid w:val="00A67D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2375">
      <w:bodyDiv w:val="1"/>
      <w:marLeft w:val="0"/>
      <w:marRight w:val="0"/>
      <w:marTop w:val="0"/>
      <w:marBottom w:val="0"/>
      <w:divBdr>
        <w:top w:val="none" w:sz="0" w:space="0" w:color="auto"/>
        <w:left w:val="none" w:sz="0" w:space="0" w:color="auto"/>
        <w:bottom w:val="none" w:sz="0" w:space="0" w:color="auto"/>
        <w:right w:val="none" w:sz="0" w:space="0" w:color="auto"/>
      </w:divBdr>
    </w:div>
    <w:div w:id="143857138">
      <w:bodyDiv w:val="1"/>
      <w:marLeft w:val="0"/>
      <w:marRight w:val="0"/>
      <w:marTop w:val="0"/>
      <w:marBottom w:val="0"/>
      <w:divBdr>
        <w:top w:val="none" w:sz="0" w:space="0" w:color="auto"/>
        <w:left w:val="none" w:sz="0" w:space="0" w:color="auto"/>
        <w:bottom w:val="none" w:sz="0" w:space="0" w:color="auto"/>
        <w:right w:val="none" w:sz="0" w:space="0" w:color="auto"/>
      </w:divBdr>
    </w:div>
    <w:div w:id="180093962">
      <w:bodyDiv w:val="1"/>
      <w:marLeft w:val="0"/>
      <w:marRight w:val="0"/>
      <w:marTop w:val="0"/>
      <w:marBottom w:val="0"/>
      <w:divBdr>
        <w:top w:val="none" w:sz="0" w:space="0" w:color="auto"/>
        <w:left w:val="none" w:sz="0" w:space="0" w:color="auto"/>
        <w:bottom w:val="none" w:sz="0" w:space="0" w:color="auto"/>
        <w:right w:val="none" w:sz="0" w:space="0" w:color="auto"/>
      </w:divBdr>
    </w:div>
    <w:div w:id="247888009">
      <w:bodyDiv w:val="1"/>
      <w:marLeft w:val="0"/>
      <w:marRight w:val="0"/>
      <w:marTop w:val="0"/>
      <w:marBottom w:val="0"/>
      <w:divBdr>
        <w:top w:val="none" w:sz="0" w:space="0" w:color="auto"/>
        <w:left w:val="none" w:sz="0" w:space="0" w:color="auto"/>
        <w:bottom w:val="none" w:sz="0" w:space="0" w:color="auto"/>
        <w:right w:val="none" w:sz="0" w:space="0" w:color="auto"/>
      </w:divBdr>
    </w:div>
    <w:div w:id="281619801">
      <w:bodyDiv w:val="1"/>
      <w:marLeft w:val="0"/>
      <w:marRight w:val="0"/>
      <w:marTop w:val="0"/>
      <w:marBottom w:val="0"/>
      <w:divBdr>
        <w:top w:val="none" w:sz="0" w:space="0" w:color="auto"/>
        <w:left w:val="none" w:sz="0" w:space="0" w:color="auto"/>
        <w:bottom w:val="none" w:sz="0" w:space="0" w:color="auto"/>
        <w:right w:val="none" w:sz="0" w:space="0" w:color="auto"/>
      </w:divBdr>
    </w:div>
    <w:div w:id="532039757">
      <w:bodyDiv w:val="1"/>
      <w:marLeft w:val="0"/>
      <w:marRight w:val="0"/>
      <w:marTop w:val="0"/>
      <w:marBottom w:val="0"/>
      <w:divBdr>
        <w:top w:val="none" w:sz="0" w:space="0" w:color="auto"/>
        <w:left w:val="none" w:sz="0" w:space="0" w:color="auto"/>
        <w:bottom w:val="none" w:sz="0" w:space="0" w:color="auto"/>
        <w:right w:val="none" w:sz="0" w:space="0" w:color="auto"/>
      </w:divBdr>
    </w:div>
    <w:div w:id="682324453">
      <w:bodyDiv w:val="1"/>
      <w:marLeft w:val="0"/>
      <w:marRight w:val="0"/>
      <w:marTop w:val="0"/>
      <w:marBottom w:val="0"/>
      <w:divBdr>
        <w:top w:val="none" w:sz="0" w:space="0" w:color="auto"/>
        <w:left w:val="none" w:sz="0" w:space="0" w:color="auto"/>
        <w:bottom w:val="none" w:sz="0" w:space="0" w:color="auto"/>
        <w:right w:val="none" w:sz="0" w:space="0" w:color="auto"/>
      </w:divBdr>
    </w:div>
    <w:div w:id="773522900">
      <w:bodyDiv w:val="1"/>
      <w:marLeft w:val="0"/>
      <w:marRight w:val="0"/>
      <w:marTop w:val="0"/>
      <w:marBottom w:val="0"/>
      <w:divBdr>
        <w:top w:val="none" w:sz="0" w:space="0" w:color="auto"/>
        <w:left w:val="none" w:sz="0" w:space="0" w:color="auto"/>
        <w:bottom w:val="none" w:sz="0" w:space="0" w:color="auto"/>
        <w:right w:val="none" w:sz="0" w:space="0" w:color="auto"/>
      </w:divBdr>
    </w:div>
    <w:div w:id="829368315">
      <w:bodyDiv w:val="1"/>
      <w:marLeft w:val="0"/>
      <w:marRight w:val="0"/>
      <w:marTop w:val="0"/>
      <w:marBottom w:val="0"/>
      <w:divBdr>
        <w:top w:val="none" w:sz="0" w:space="0" w:color="auto"/>
        <w:left w:val="none" w:sz="0" w:space="0" w:color="auto"/>
        <w:bottom w:val="none" w:sz="0" w:space="0" w:color="auto"/>
        <w:right w:val="none" w:sz="0" w:space="0" w:color="auto"/>
      </w:divBdr>
    </w:div>
    <w:div w:id="901450262">
      <w:bodyDiv w:val="1"/>
      <w:marLeft w:val="0"/>
      <w:marRight w:val="0"/>
      <w:marTop w:val="0"/>
      <w:marBottom w:val="0"/>
      <w:divBdr>
        <w:top w:val="none" w:sz="0" w:space="0" w:color="auto"/>
        <w:left w:val="none" w:sz="0" w:space="0" w:color="auto"/>
        <w:bottom w:val="none" w:sz="0" w:space="0" w:color="auto"/>
        <w:right w:val="none" w:sz="0" w:space="0" w:color="auto"/>
      </w:divBdr>
    </w:div>
    <w:div w:id="1159424118">
      <w:bodyDiv w:val="1"/>
      <w:marLeft w:val="0"/>
      <w:marRight w:val="0"/>
      <w:marTop w:val="0"/>
      <w:marBottom w:val="0"/>
      <w:divBdr>
        <w:top w:val="none" w:sz="0" w:space="0" w:color="auto"/>
        <w:left w:val="none" w:sz="0" w:space="0" w:color="auto"/>
        <w:bottom w:val="none" w:sz="0" w:space="0" w:color="auto"/>
        <w:right w:val="none" w:sz="0" w:space="0" w:color="auto"/>
      </w:divBdr>
    </w:div>
    <w:div w:id="1277642454">
      <w:bodyDiv w:val="1"/>
      <w:marLeft w:val="0"/>
      <w:marRight w:val="0"/>
      <w:marTop w:val="0"/>
      <w:marBottom w:val="0"/>
      <w:divBdr>
        <w:top w:val="none" w:sz="0" w:space="0" w:color="auto"/>
        <w:left w:val="none" w:sz="0" w:space="0" w:color="auto"/>
        <w:bottom w:val="none" w:sz="0" w:space="0" w:color="auto"/>
        <w:right w:val="none" w:sz="0" w:space="0" w:color="auto"/>
      </w:divBdr>
    </w:div>
    <w:div w:id="1390686346">
      <w:bodyDiv w:val="1"/>
      <w:marLeft w:val="0"/>
      <w:marRight w:val="0"/>
      <w:marTop w:val="0"/>
      <w:marBottom w:val="0"/>
      <w:divBdr>
        <w:top w:val="none" w:sz="0" w:space="0" w:color="auto"/>
        <w:left w:val="none" w:sz="0" w:space="0" w:color="auto"/>
        <w:bottom w:val="none" w:sz="0" w:space="0" w:color="auto"/>
        <w:right w:val="none" w:sz="0" w:space="0" w:color="auto"/>
      </w:divBdr>
    </w:div>
    <w:div w:id="1414619449">
      <w:bodyDiv w:val="1"/>
      <w:marLeft w:val="0"/>
      <w:marRight w:val="0"/>
      <w:marTop w:val="0"/>
      <w:marBottom w:val="0"/>
      <w:divBdr>
        <w:top w:val="none" w:sz="0" w:space="0" w:color="auto"/>
        <w:left w:val="none" w:sz="0" w:space="0" w:color="auto"/>
        <w:bottom w:val="none" w:sz="0" w:space="0" w:color="auto"/>
        <w:right w:val="none" w:sz="0" w:space="0" w:color="auto"/>
      </w:divBdr>
    </w:div>
    <w:div w:id="1444499661">
      <w:bodyDiv w:val="1"/>
      <w:marLeft w:val="0"/>
      <w:marRight w:val="0"/>
      <w:marTop w:val="0"/>
      <w:marBottom w:val="0"/>
      <w:divBdr>
        <w:top w:val="none" w:sz="0" w:space="0" w:color="auto"/>
        <w:left w:val="none" w:sz="0" w:space="0" w:color="auto"/>
        <w:bottom w:val="none" w:sz="0" w:space="0" w:color="auto"/>
        <w:right w:val="none" w:sz="0" w:space="0" w:color="auto"/>
      </w:divBdr>
    </w:div>
    <w:div w:id="1579363388">
      <w:bodyDiv w:val="1"/>
      <w:marLeft w:val="0"/>
      <w:marRight w:val="0"/>
      <w:marTop w:val="0"/>
      <w:marBottom w:val="0"/>
      <w:divBdr>
        <w:top w:val="none" w:sz="0" w:space="0" w:color="auto"/>
        <w:left w:val="none" w:sz="0" w:space="0" w:color="auto"/>
        <w:bottom w:val="none" w:sz="0" w:space="0" w:color="auto"/>
        <w:right w:val="none" w:sz="0" w:space="0" w:color="auto"/>
      </w:divBdr>
    </w:div>
    <w:div w:id="1659383030">
      <w:bodyDiv w:val="1"/>
      <w:marLeft w:val="0"/>
      <w:marRight w:val="0"/>
      <w:marTop w:val="0"/>
      <w:marBottom w:val="0"/>
      <w:divBdr>
        <w:top w:val="none" w:sz="0" w:space="0" w:color="auto"/>
        <w:left w:val="none" w:sz="0" w:space="0" w:color="auto"/>
        <w:bottom w:val="none" w:sz="0" w:space="0" w:color="auto"/>
        <w:right w:val="none" w:sz="0" w:space="0" w:color="auto"/>
      </w:divBdr>
    </w:div>
    <w:div w:id="1718122995">
      <w:bodyDiv w:val="1"/>
      <w:marLeft w:val="0"/>
      <w:marRight w:val="0"/>
      <w:marTop w:val="0"/>
      <w:marBottom w:val="0"/>
      <w:divBdr>
        <w:top w:val="none" w:sz="0" w:space="0" w:color="auto"/>
        <w:left w:val="none" w:sz="0" w:space="0" w:color="auto"/>
        <w:bottom w:val="none" w:sz="0" w:space="0" w:color="auto"/>
        <w:right w:val="none" w:sz="0" w:space="0" w:color="auto"/>
      </w:divBdr>
    </w:div>
    <w:div w:id="1727685152">
      <w:bodyDiv w:val="1"/>
      <w:marLeft w:val="0"/>
      <w:marRight w:val="0"/>
      <w:marTop w:val="0"/>
      <w:marBottom w:val="0"/>
      <w:divBdr>
        <w:top w:val="none" w:sz="0" w:space="0" w:color="auto"/>
        <w:left w:val="none" w:sz="0" w:space="0" w:color="auto"/>
        <w:bottom w:val="none" w:sz="0" w:space="0" w:color="auto"/>
        <w:right w:val="none" w:sz="0" w:space="0" w:color="auto"/>
      </w:divBdr>
    </w:div>
    <w:div w:id="202227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5DDB1-014B-413B-B01A-CF93FF64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3543</Words>
  <Characters>20196</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UralSOFT</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buh1</cp:lastModifiedBy>
  <cp:revision>37</cp:revision>
  <cp:lastPrinted>2021-02-24T12:48:00Z</cp:lastPrinted>
  <dcterms:created xsi:type="dcterms:W3CDTF">2023-02-01T12:28:00Z</dcterms:created>
  <dcterms:modified xsi:type="dcterms:W3CDTF">2023-02-01T13:27:00Z</dcterms:modified>
</cp:coreProperties>
</file>