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0E6" w:rsidRPr="009D1E18" w:rsidRDefault="00B043BE" w:rsidP="009E50E6">
      <w:pPr>
        <w:ind w:left="6379"/>
        <w:jc w:val="right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>ДОДАТОК</w:t>
      </w:r>
      <w:r w:rsidR="009E50E6" w:rsidRPr="009D1E18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2</w:t>
      </w:r>
    </w:p>
    <w:p w:rsidR="009E50E6" w:rsidRPr="009D1E18" w:rsidRDefault="009E50E6" w:rsidP="009E50E6">
      <w:pPr>
        <w:ind w:left="6379"/>
        <w:jc w:val="right"/>
        <w:rPr>
          <w:rFonts w:ascii="Times New Roman" w:hAnsi="Times New Roman" w:cs="Times New Roman"/>
          <w:i/>
          <w:sz w:val="24"/>
          <w:szCs w:val="24"/>
          <w:lang w:val="uk-UA" w:eastAsia="uk-UA"/>
        </w:rPr>
      </w:pPr>
      <w:r w:rsidRPr="009D1E18"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до тендерної документації </w:t>
      </w:r>
    </w:p>
    <w:p w:rsidR="009E50E6" w:rsidRPr="009D1E18" w:rsidRDefault="009E50E6" w:rsidP="009E50E6">
      <w:pPr>
        <w:ind w:left="6379"/>
        <w:jc w:val="right"/>
        <w:rPr>
          <w:rFonts w:ascii="Times New Roman" w:hAnsi="Times New Roman" w:cs="Times New Roman"/>
          <w:i/>
          <w:sz w:val="24"/>
          <w:szCs w:val="24"/>
          <w:lang w:val="uk-UA" w:eastAsia="uk-UA"/>
        </w:rPr>
      </w:pPr>
    </w:p>
    <w:p w:rsidR="009E50E6" w:rsidRPr="009D1E18" w:rsidRDefault="009E50E6" w:rsidP="009E50E6">
      <w:pPr>
        <w:jc w:val="center"/>
        <w:rPr>
          <w:rFonts w:ascii="Times New Roman" w:hAnsi="Times New Roman" w:cs="Times New Roman CYR"/>
          <w:b/>
          <w:sz w:val="28"/>
          <w:szCs w:val="28"/>
          <w:lang w:val="uk-UA" w:eastAsia="uk-UA"/>
        </w:rPr>
      </w:pPr>
      <w:r w:rsidRPr="009D1E18">
        <w:rPr>
          <w:rFonts w:ascii="Times New Roman" w:hAnsi="Times New Roman" w:cs="Times New Roman CYR"/>
          <w:b/>
          <w:sz w:val="28"/>
          <w:szCs w:val="28"/>
          <w:lang w:val="uk-UA" w:eastAsia="uk-UA"/>
        </w:rPr>
        <w:t>Інформація про технічні, якісні та кількісні характеристики</w:t>
      </w:r>
    </w:p>
    <w:p w:rsidR="009E50E6" w:rsidRPr="009D1E18" w:rsidRDefault="009E50E6" w:rsidP="009E50E6">
      <w:pPr>
        <w:widowControl w:val="0"/>
        <w:suppressAutoHyphens/>
        <w:autoSpaceDE w:val="0"/>
        <w:jc w:val="center"/>
        <w:rPr>
          <w:rFonts w:ascii="Times New Roman" w:hAnsi="Times New Roman" w:cs="Times New Roman CYR"/>
          <w:b/>
          <w:sz w:val="28"/>
          <w:szCs w:val="28"/>
          <w:lang w:val="uk-UA" w:eastAsia="uk-UA"/>
        </w:rPr>
      </w:pPr>
      <w:r w:rsidRPr="009D1E18">
        <w:rPr>
          <w:rFonts w:ascii="Times New Roman" w:hAnsi="Times New Roman" w:cs="Times New Roman CYR"/>
          <w:b/>
          <w:sz w:val="28"/>
          <w:szCs w:val="28"/>
          <w:lang w:val="uk-UA" w:eastAsia="uk-UA"/>
        </w:rPr>
        <w:t>предмета закупівлі</w:t>
      </w:r>
    </w:p>
    <w:p w:rsidR="009E50E6" w:rsidRPr="009D1E18" w:rsidRDefault="009E50E6" w:rsidP="009E50E6">
      <w:pPr>
        <w:widowControl w:val="0"/>
        <w:suppressAutoHyphens/>
        <w:autoSpaceDE w:val="0"/>
        <w:rPr>
          <w:rFonts w:ascii="Times New Roman" w:hAnsi="Times New Roman" w:cs="Times New Roman"/>
          <w:color w:val="000000"/>
          <w:sz w:val="24"/>
          <w:szCs w:val="24"/>
          <w:lang w:val="uk-UA" w:eastAsia="zh-CN"/>
        </w:rPr>
      </w:pPr>
    </w:p>
    <w:p w:rsidR="009E50E6" w:rsidRPr="009D1E18" w:rsidRDefault="009E50E6" w:rsidP="009E50E6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zh-CN"/>
        </w:rPr>
      </w:pPr>
      <w:r w:rsidRPr="009D1E18">
        <w:rPr>
          <w:rFonts w:ascii="Times New Roman" w:hAnsi="Times New Roman" w:cs="Times New Roman"/>
          <w:b/>
          <w:color w:val="000000"/>
          <w:sz w:val="24"/>
          <w:szCs w:val="24"/>
          <w:lang w:val="uk-UA" w:eastAsia="zh-CN"/>
        </w:rPr>
        <w:t>ТЕХНІЧНА СПЕЦИФІКАЦІЯ</w:t>
      </w:r>
    </w:p>
    <w:p w:rsidR="009E50E6" w:rsidRPr="009D1E18" w:rsidRDefault="009E50E6" w:rsidP="009E50E6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4102"/>
        <w:gridCol w:w="2454"/>
        <w:gridCol w:w="1991"/>
      </w:tblGrid>
      <w:tr w:rsidR="009E50E6" w:rsidRPr="009D1E18" w:rsidTr="00CD750B">
        <w:tc>
          <w:tcPr>
            <w:tcW w:w="858" w:type="dxa"/>
          </w:tcPr>
          <w:p w:rsidR="009E50E6" w:rsidRPr="009D1E18" w:rsidRDefault="009E50E6" w:rsidP="00CD750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zh-CN"/>
              </w:rPr>
            </w:pPr>
            <w:r w:rsidRPr="009D1E1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zh-CN"/>
              </w:rPr>
              <w:t xml:space="preserve">№ </w:t>
            </w:r>
          </w:p>
        </w:tc>
        <w:tc>
          <w:tcPr>
            <w:tcW w:w="4495" w:type="dxa"/>
          </w:tcPr>
          <w:p w:rsidR="009E50E6" w:rsidRPr="009D1E18" w:rsidRDefault="009E50E6" w:rsidP="00CD750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zh-CN"/>
              </w:rPr>
            </w:pPr>
            <w:r w:rsidRPr="009D1E1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zh-CN"/>
              </w:rPr>
              <w:t>Найменування товару</w:t>
            </w:r>
          </w:p>
        </w:tc>
        <w:tc>
          <w:tcPr>
            <w:tcW w:w="2552" w:type="dxa"/>
          </w:tcPr>
          <w:p w:rsidR="009E50E6" w:rsidRPr="009D1E18" w:rsidRDefault="009E50E6" w:rsidP="00CD750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zh-CN"/>
              </w:rPr>
            </w:pPr>
            <w:r w:rsidRPr="009D1E1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zh-CN"/>
              </w:rPr>
              <w:t>Характеристика</w:t>
            </w:r>
          </w:p>
        </w:tc>
        <w:tc>
          <w:tcPr>
            <w:tcW w:w="2126" w:type="dxa"/>
          </w:tcPr>
          <w:p w:rsidR="009E50E6" w:rsidRPr="009D1E18" w:rsidRDefault="009E50E6" w:rsidP="00CD750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zh-CN"/>
              </w:rPr>
            </w:pPr>
            <w:r w:rsidRPr="009D1E1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zh-CN"/>
              </w:rPr>
              <w:t>Кількість</w:t>
            </w:r>
          </w:p>
        </w:tc>
      </w:tr>
      <w:tr w:rsidR="009E50E6" w:rsidRPr="009D1E18" w:rsidTr="00CD750B">
        <w:tc>
          <w:tcPr>
            <w:tcW w:w="858" w:type="dxa"/>
          </w:tcPr>
          <w:p w:rsidR="009E50E6" w:rsidRPr="009D1E18" w:rsidRDefault="009E50E6" w:rsidP="00CD750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zh-CN"/>
              </w:rPr>
            </w:pPr>
            <w:r w:rsidRPr="009D1E1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zh-CN"/>
              </w:rPr>
              <w:t>1.</w:t>
            </w:r>
          </w:p>
        </w:tc>
        <w:tc>
          <w:tcPr>
            <w:tcW w:w="4495" w:type="dxa"/>
          </w:tcPr>
          <w:p w:rsidR="009E50E6" w:rsidRPr="009D1E18" w:rsidRDefault="009E50E6" w:rsidP="00CD750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9D1E18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Дизельне паливо </w:t>
            </w:r>
            <w:r w:rsidR="00AE414A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Євро-5</w:t>
            </w:r>
            <w:r w:rsidRPr="009D1E18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(скетч картки</w:t>
            </w:r>
            <w:r w:rsidR="00002114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/талони</w:t>
            </w:r>
            <w:r w:rsidRPr="009D1E18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)</w:t>
            </w:r>
          </w:p>
        </w:tc>
        <w:tc>
          <w:tcPr>
            <w:tcW w:w="2552" w:type="dxa"/>
          </w:tcPr>
          <w:p w:rsidR="009E50E6" w:rsidRPr="009D1E18" w:rsidRDefault="009E50E6" w:rsidP="00CD750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zh-CN"/>
              </w:rPr>
            </w:pPr>
            <w:r w:rsidRPr="009D1E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Відповідність ДСТУ 7688:2015  </w:t>
            </w:r>
          </w:p>
        </w:tc>
        <w:tc>
          <w:tcPr>
            <w:tcW w:w="2126" w:type="dxa"/>
            <w:vAlign w:val="center"/>
          </w:tcPr>
          <w:p w:rsidR="009E50E6" w:rsidRPr="009D1E18" w:rsidRDefault="00002114" w:rsidP="00CD750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zh-CN"/>
              </w:rPr>
              <w:t>30</w:t>
            </w:r>
            <w:r w:rsidR="009E50E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zh-CN"/>
              </w:rPr>
              <w:t xml:space="preserve">00 </w:t>
            </w:r>
            <w:r w:rsidR="009E50E6" w:rsidRPr="009D1E1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zh-CN"/>
              </w:rPr>
              <w:t xml:space="preserve"> літрів</w:t>
            </w:r>
          </w:p>
        </w:tc>
      </w:tr>
      <w:tr w:rsidR="009E50E6" w:rsidRPr="009D1E18" w:rsidTr="00CD750B">
        <w:tc>
          <w:tcPr>
            <w:tcW w:w="858" w:type="dxa"/>
          </w:tcPr>
          <w:p w:rsidR="009E50E6" w:rsidRPr="009D1E18" w:rsidRDefault="009E50E6" w:rsidP="00CD750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zh-CN"/>
              </w:rPr>
            </w:pPr>
          </w:p>
        </w:tc>
        <w:tc>
          <w:tcPr>
            <w:tcW w:w="4495" w:type="dxa"/>
            <w:vAlign w:val="center"/>
          </w:tcPr>
          <w:p w:rsidR="009E50E6" w:rsidRPr="009D1E18" w:rsidRDefault="009E50E6" w:rsidP="00CD75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9E50E6" w:rsidRPr="009D1E18" w:rsidRDefault="009E50E6" w:rsidP="00CD7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E50E6" w:rsidRPr="009D1E18" w:rsidRDefault="009E50E6" w:rsidP="00CD7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9E50E6" w:rsidRPr="009D1E18" w:rsidRDefault="009E50E6" w:rsidP="009E50E6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zh-CN"/>
        </w:rPr>
      </w:pPr>
    </w:p>
    <w:p w:rsidR="009E50E6" w:rsidRPr="009D1E18" w:rsidRDefault="009E50E6" w:rsidP="009E50E6">
      <w:pPr>
        <w:widowControl w:val="0"/>
        <w:tabs>
          <w:tab w:val="left" w:pos="9540"/>
        </w:tabs>
        <w:suppressAutoHyphens/>
        <w:autoSpaceDE w:val="0"/>
        <w:spacing w:before="60"/>
        <w:jc w:val="center"/>
        <w:rPr>
          <w:rFonts w:ascii="Times New Roman" w:hAnsi="Times New Roman" w:cs="Times New Roman CYR"/>
          <w:b/>
          <w:bCs/>
          <w:sz w:val="24"/>
          <w:szCs w:val="24"/>
          <w:lang w:val="uk-UA"/>
        </w:rPr>
      </w:pPr>
      <w:r w:rsidRPr="009D1E18">
        <w:rPr>
          <w:rFonts w:ascii="Times New Roman" w:hAnsi="Times New Roman" w:cs="Times New Roman CYR"/>
          <w:b/>
          <w:bCs/>
          <w:sz w:val="24"/>
          <w:szCs w:val="24"/>
          <w:lang w:val="uk-UA"/>
        </w:rPr>
        <w:t>Загальні вимоги:</w:t>
      </w:r>
    </w:p>
    <w:p w:rsidR="009E50E6" w:rsidRPr="009D1E18" w:rsidRDefault="009E50E6" w:rsidP="009E50E6">
      <w:pPr>
        <w:widowControl w:val="0"/>
        <w:numPr>
          <w:ilvl w:val="0"/>
          <w:numId w:val="1"/>
        </w:numPr>
        <w:tabs>
          <w:tab w:val="clear" w:pos="540"/>
          <w:tab w:val="left" w:pos="851"/>
        </w:tabs>
        <w:suppressAutoHyphens/>
        <w:autoSpaceDE w:val="0"/>
        <w:autoSpaceDN w:val="0"/>
        <w:spacing w:before="6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1E18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палива повинні відповідати нормам діючого на території України законодавства, державним, міжнародним стандартам та вимогам державної політики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1E18">
        <w:rPr>
          <w:rFonts w:ascii="Times New Roman" w:hAnsi="Times New Roman" w:cs="Times New Roman"/>
          <w:sz w:val="24"/>
          <w:szCs w:val="24"/>
          <w:lang w:val="uk-UA"/>
        </w:rPr>
        <w:t>України в галузі захисту довкілля.</w:t>
      </w:r>
    </w:p>
    <w:p w:rsidR="009E50E6" w:rsidRPr="009D1E18" w:rsidRDefault="009E50E6" w:rsidP="009E50E6">
      <w:pPr>
        <w:widowControl w:val="0"/>
        <w:numPr>
          <w:ilvl w:val="0"/>
          <w:numId w:val="1"/>
        </w:numPr>
        <w:tabs>
          <w:tab w:val="clear" w:pos="540"/>
          <w:tab w:val="left" w:pos="166"/>
          <w:tab w:val="left" w:pos="851"/>
        </w:tabs>
        <w:suppressAutoHyphens/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9D1E18">
        <w:rPr>
          <w:rFonts w:ascii="Times New Roman" w:eastAsia="Arial" w:hAnsi="Times New Roman"/>
          <w:sz w:val="24"/>
          <w:szCs w:val="24"/>
          <w:lang w:val="uk-UA"/>
        </w:rPr>
        <w:t>Дизельне паливо</w:t>
      </w:r>
      <w:r w:rsidRPr="009D1E18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відпускається на підставі пред’явлення: скретч-карток/ талонів на отримання палива на власних або орендованих АЗС учасника-переможця торгів або на АЗС партнерів учасника-переможця торгів </w:t>
      </w:r>
      <w:r w:rsidRPr="009D1E18">
        <w:rPr>
          <w:rFonts w:ascii="Times New Roman" w:eastAsia="Arial" w:hAnsi="Times New Roman"/>
          <w:b/>
          <w:sz w:val="24"/>
          <w:szCs w:val="20"/>
          <w:lang w:val="uk-UA"/>
        </w:rPr>
        <w:t>в адміністративних межах</w:t>
      </w:r>
      <w:r w:rsidRPr="009D1E18">
        <w:rPr>
          <w:rFonts w:ascii="Times New Roman" w:eastAsia="Arial" w:hAnsi="Times New Roman"/>
          <w:sz w:val="24"/>
          <w:szCs w:val="20"/>
          <w:lang w:val="uk-UA"/>
        </w:rPr>
        <w:t xml:space="preserve"> </w:t>
      </w:r>
      <w:r w:rsidRPr="009D1E18">
        <w:rPr>
          <w:rFonts w:ascii="Times New Roman" w:eastAsia="Arial" w:hAnsi="Times New Roman"/>
          <w:b/>
          <w:sz w:val="24"/>
          <w:szCs w:val="20"/>
          <w:lang w:val="uk-UA"/>
        </w:rPr>
        <w:t xml:space="preserve">м. </w:t>
      </w:r>
      <w:r w:rsidR="005715FE">
        <w:rPr>
          <w:rFonts w:ascii="Times New Roman" w:eastAsia="Arial" w:hAnsi="Times New Roman"/>
          <w:b/>
          <w:sz w:val="24"/>
          <w:szCs w:val="20"/>
          <w:lang w:val="uk-UA"/>
        </w:rPr>
        <w:t>Тараща</w:t>
      </w:r>
      <w:r w:rsidRPr="009D1E18">
        <w:rPr>
          <w:rFonts w:ascii="Times New Roman" w:eastAsia="Arial" w:hAnsi="Times New Roman"/>
          <w:b/>
          <w:sz w:val="24"/>
          <w:szCs w:val="20"/>
          <w:lang w:val="uk-UA"/>
        </w:rPr>
        <w:t xml:space="preserve">, </w:t>
      </w:r>
      <w:r w:rsidR="005715FE">
        <w:rPr>
          <w:rFonts w:ascii="Times New Roman" w:eastAsia="Arial" w:hAnsi="Times New Roman"/>
          <w:b/>
          <w:sz w:val="24"/>
          <w:szCs w:val="20"/>
          <w:lang w:val="uk-UA"/>
        </w:rPr>
        <w:t>Білоцерківськ</w:t>
      </w:r>
      <w:r w:rsidR="002C5FCC">
        <w:rPr>
          <w:rFonts w:ascii="Times New Roman" w:eastAsia="Arial" w:hAnsi="Times New Roman"/>
          <w:b/>
          <w:sz w:val="24"/>
          <w:szCs w:val="20"/>
          <w:lang w:val="uk-UA"/>
        </w:rPr>
        <w:t>ого</w:t>
      </w:r>
      <w:r w:rsidRPr="009D1E18">
        <w:rPr>
          <w:rFonts w:ascii="Times New Roman" w:eastAsia="Arial" w:hAnsi="Times New Roman"/>
          <w:b/>
          <w:sz w:val="24"/>
          <w:szCs w:val="20"/>
          <w:lang w:val="uk-UA"/>
        </w:rPr>
        <w:t xml:space="preserve"> району, </w:t>
      </w:r>
      <w:r w:rsidR="00002114">
        <w:rPr>
          <w:rFonts w:ascii="Times New Roman" w:eastAsia="Arial" w:hAnsi="Times New Roman"/>
          <w:b/>
          <w:sz w:val="24"/>
          <w:szCs w:val="20"/>
          <w:lang w:val="uk-UA"/>
        </w:rPr>
        <w:t>Киї</w:t>
      </w:r>
      <w:r w:rsidRPr="009D1E18">
        <w:rPr>
          <w:rFonts w:ascii="Times New Roman" w:eastAsia="Arial" w:hAnsi="Times New Roman"/>
          <w:b/>
          <w:sz w:val="24"/>
          <w:szCs w:val="20"/>
          <w:lang w:val="uk-UA"/>
        </w:rPr>
        <w:t>вської області</w:t>
      </w:r>
      <w:r w:rsidRPr="009D1E18">
        <w:rPr>
          <w:rFonts w:ascii="Times New Roman" w:eastAsia="Arial" w:hAnsi="Times New Roman"/>
          <w:sz w:val="24"/>
          <w:szCs w:val="20"/>
          <w:lang w:val="uk-UA"/>
        </w:rPr>
        <w:t xml:space="preserve">, термін дії скретч-карток/талонів повинен бути </w:t>
      </w:r>
      <w:bookmarkStart w:id="0" w:name="_GoBack"/>
      <w:bookmarkEnd w:id="0"/>
      <w:r w:rsidR="00AE414A" w:rsidRPr="00CE4041">
        <w:rPr>
          <w:rFonts w:ascii="Times New Roman" w:hAnsi="Times New Roman" w:cs="Times New Roman"/>
          <w:b/>
          <w:bCs/>
          <w:sz w:val="24"/>
          <w:szCs w:val="24"/>
          <w:lang w:val="uk-UA"/>
        </w:rPr>
        <w:t>не менше одного року</w:t>
      </w:r>
      <w:r w:rsidR="00AE414A" w:rsidRPr="003610FF">
        <w:rPr>
          <w:rFonts w:ascii="Times New Roman" w:hAnsi="Times New Roman" w:cs="Times New Roman"/>
          <w:sz w:val="24"/>
          <w:szCs w:val="24"/>
          <w:lang w:val="uk-UA"/>
        </w:rPr>
        <w:t xml:space="preserve"> з моменту їх отримання </w:t>
      </w:r>
      <w:r w:rsidR="00AE414A">
        <w:rPr>
          <w:rFonts w:ascii="Times New Roman" w:hAnsi="Times New Roman" w:cs="Times New Roman"/>
          <w:sz w:val="24"/>
          <w:szCs w:val="24"/>
          <w:lang w:val="uk-UA"/>
        </w:rPr>
        <w:t>замовником</w:t>
      </w:r>
      <w:r w:rsidRPr="009D1E18">
        <w:rPr>
          <w:rFonts w:ascii="Times New Roman" w:eastAsia="Arial" w:hAnsi="Times New Roman" w:cs="Times New Roman"/>
          <w:sz w:val="24"/>
          <w:szCs w:val="24"/>
          <w:lang w:val="uk-UA"/>
        </w:rPr>
        <w:t>.</w:t>
      </w:r>
    </w:p>
    <w:p w:rsidR="009E50E6" w:rsidRPr="009D1E18" w:rsidRDefault="009E50E6" w:rsidP="009E50E6">
      <w:pPr>
        <w:widowControl w:val="0"/>
        <w:numPr>
          <w:ilvl w:val="0"/>
          <w:numId w:val="1"/>
        </w:numPr>
        <w:tabs>
          <w:tab w:val="clear" w:pos="540"/>
          <w:tab w:val="left" w:pos="166"/>
          <w:tab w:val="left" w:pos="851"/>
        </w:tabs>
        <w:suppressAutoHyphens/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9D1E18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Учасник повинен надати у складі тендерної пропозиції довідку в довільній формі про </w:t>
      </w:r>
      <w:r w:rsidRPr="009D1E18">
        <w:rPr>
          <w:rFonts w:ascii="Times New Roman" w:eastAsia="Arial" w:hAnsi="Times New Roman" w:cs="Times New Roman"/>
          <w:b/>
          <w:sz w:val="24"/>
          <w:szCs w:val="24"/>
          <w:lang w:val="uk-UA"/>
        </w:rPr>
        <w:t>перелік власних або орендованих (автозаправних станцій) АЗС або АЗС партнерів учасника із зазначенням адреси місцезнаходження в межах адміністративно-територіальної одиниці</w:t>
      </w:r>
      <w:r w:rsidR="005715FE">
        <w:rPr>
          <w:rFonts w:ascii="Times New Roman" w:eastAsia="Arial" w:hAnsi="Times New Roman" w:cs="Times New Roman"/>
          <w:b/>
          <w:sz w:val="24"/>
          <w:szCs w:val="24"/>
          <w:lang w:val="uk-UA"/>
        </w:rPr>
        <w:t xml:space="preserve"> </w:t>
      </w:r>
      <w:r w:rsidRPr="009D1E18">
        <w:rPr>
          <w:rFonts w:ascii="Times New Roman" w:eastAsia="Arial" w:hAnsi="Times New Roman"/>
          <w:b/>
          <w:sz w:val="24"/>
          <w:szCs w:val="20"/>
          <w:lang w:val="uk-UA"/>
        </w:rPr>
        <w:t xml:space="preserve"> </w:t>
      </w:r>
      <w:r w:rsidR="005715FE">
        <w:rPr>
          <w:rFonts w:ascii="Times New Roman" w:eastAsia="Arial" w:hAnsi="Times New Roman"/>
          <w:b/>
          <w:sz w:val="24"/>
          <w:szCs w:val="20"/>
          <w:lang w:val="uk-UA"/>
        </w:rPr>
        <w:t>Киї</w:t>
      </w:r>
      <w:r w:rsidRPr="009D1E18">
        <w:rPr>
          <w:rFonts w:ascii="Times New Roman" w:eastAsia="Arial" w:hAnsi="Times New Roman"/>
          <w:b/>
          <w:sz w:val="24"/>
          <w:szCs w:val="20"/>
          <w:lang w:val="uk-UA"/>
        </w:rPr>
        <w:t>вської області</w:t>
      </w:r>
    </w:p>
    <w:p w:rsidR="009E50E6" w:rsidRPr="009D1E18" w:rsidRDefault="009E50E6" w:rsidP="009E50E6">
      <w:pPr>
        <w:widowControl w:val="0"/>
        <w:numPr>
          <w:ilvl w:val="0"/>
          <w:numId w:val="1"/>
        </w:numPr>
        <w:tabs>
          <w:tab w:val="clear" w:pos="540"/>
          <w:tab w:val="left" w:pos="166"/>
          <w:tab w:val="left" w:pos="851"/>
        </w:tabs>
        <w:suppressAutoHyphens/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9D1E18">
        <w:rPr>
          <w:rFonts w:ascii="Times New Roman" w:hAnsi="Times New Roman" w:cs="Times New Roman"/>
          <w:sz w:val="24"/>
          <w:szCs w:val="24"/>
          <w:lang w:val="uk-UA" w:eastAsia="zh-CN"/>
        </w:rPr>
        <w:t>Надає інформаційну довідку про н</w:t>
      </w:r>
      <w:r w:rsidR="008C5AB4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аявність </w:t>
      </w:r>
      <w:proofErr w:type="spellStart"/>
      <w:r w:rsidR="008C5AB4">
        <w:rPr>
          <w:rFonts w:ascii="Times New Roman" w:hAnsi="Times New Roman" w:cs="Times New Roman"/>
          <w:sz w:val="24"/>
          <w:szCs w:val="24"/>
          <w:lang w:val="uk-UA" w:eastAsia="zh-CN"/>
        </w:rPr>
        <w:t>скретч</w:t>
      </w:r>
      <w:proofErr w:type="spellEnd"/>
      <w:r w:rsidR="008C5AB4">
        <w:rPr>
          <w:rFonts w:ascii="Times New Roman" w:hAnsi="Times New Roman" w:cs="Times New Roman"/>
          <w:sz w:val="24"/>
          <w:szCs w:val="24"/>
          <w:lang w:val="uk-UA" w:eastAsia="zh-CN"/>
        </w:rPr>
        <w:t>-карток</w:t>
      </w:r>
      <w:r w:rsidR="001C5BA3">
        <w:rPr>
          <w:rFonts w:ascii="Times New Roman" w:hAnsi="Times New Roman" w:cs="Times New Roman"/>
          <w:sz w:val="24"/>
          <w:szCs w:val="24"/>
          <w:lang w:val="uk-UA" w:eastAsia="zh-CN"/>
        </w:rPr>
        <w:t>/ талонів</w:t>
      </w:r>
      <w:r w:rsidRPr="009D1E18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із значенням номіналу (номіналів) </w:t>
      </w:r>
      <w:r w:rsidRPr="009D1E18">
        <w:rPr>
          <w:rFonts w:ascii="Times New Roman" w:hAnsi="Times New Roman" w:cs="Times New Roman"/>
          <w:b/>
          <w:sz w:val="24"/>
          <w:szCs w:val="24"/>
          <w:lang w:val="uk-UA" w:eastAsia="zh-CN"/>
        </w:rPr>
        <w:t>10, 15, 20 (та інші) літрів, які не мають строку дії</w:t>
      </w:r>
      <w:r w:rsidRPr="009D1E18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.</w:t>
      </w:r>
    </w:p>
    <w:p w:rsidR="009E50E6" w:rsidRPr="009D1E18" w:rsidRDefault="009E50E6" w:rsidP="009E50E6">
      <w:pPr>
        <w:widowControl w:val="0"/>
        <w:suppressAutoHyphens/>
        <w:autoSpaceDE w:val="0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9D1E18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5.</w:t>
      </w:r>
      <w:r w:rsidRPr="009D1E18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Учасник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надає</w:t>
      </w:r>
      <w:r w:rsidRPr="009D1E18">
        <w:rPr>
          <w:rFonts w:ascii="Times New Roman" w:hAnsi="Times New Roman" w:cs="Times New Roman"/>
          <w:sz w:val="24"/>
          <w:szCs w:val="24"/>
          <w:lang w:val="uk-UA" w:eastAsia="zh-CN"/>
        </w:rPr>
        <w:t>:</w:t>
      </w:r>
    </w:p>
    <w:p w:rsidR="009E50E6" w:rsidRPr="009D1E18" w:rsidRDefault="009E50E6" w:rsidP="009E50E6">
      <w:pPr>
        <w:shd w:val="clear" w:color="auto" w:fill="FFFFFF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 w:eastAsia="zh-CN"/>
        </w:rPr>
        <w:t>-  довідку про відповідність товару ДСТУ на предмет закупівлі.</w:t>
      </w:r>
    </w:p>
    <w:p w:rsidR="009E50E6" w:rsidRPr="009D1E18" w:rsidRDefault="009E50E6" w:rsidP="009E50E6">
      <w:pPr>
        <w:shd w:val="clear" w:color="auto" w:fill="FFFFFF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p w:rsidR="009E50E6" w:rsidRPr="009D1E18" w:rsidRDefault="009E50E6" w:rsidP="009E50E6">
      <w:pPr>
        <w:widowControl w:val="0"/>
        <w:suppressAutoHyphens/>
        <w:autoSpaceDE w:val="0"/>
        <w:ind w:firstLine="567"/>
        <w:jc w:val="both"/>
        <w:rPr>
          <w:rFonts w:ascii="Times New Roman" w:hAnsi="Times New Roman" w:cs="Times New Roman CYR"/>
          <w:color w:val="000000"/>
          <w:sz w:val="24"/>
          <w:szCs w:val="24"/>
          <w:lang w:val="uk-UA" w:eastAsia="zh-CN"/>
        </w:rPr>
      </w:pPr>
    </w:p>
    <w:p w:rsidR="009E50E6" w:rsidRPr="009D1E18" w:rsidRDefault="009E50E6" w:rsidP="009E50E6">
      <w:pPr>
        <w:widowControl w:val="0"/>
        <w:suppressAutoHyphens/>
        <w:autoSpaceDE w:val="0"/>
        <w:ind w:firstLine="567"/>
        <w:jc w:val="both"/>
        <w:rPr>
          <w:rFonts w:ascii="Times New Roman" w:hAnsi="Times New Roman" w:cs="Times New Roman CYR"/>
          <w:sz w:val="24"/>
          <w:szCs w:val="24"/>
          <w:lang w:val="uk-UA" w:eastAsia="zh-CN"/>
        </w:rPr>
      </w:pPr>
      <w:r w:rsidRPr="009D1E18">
        <w:rPr>
          <w:rFonts w:ascii="Times New Roman CYR" w:hAnsi="Times New Roman CYR" w:cs="Times New Roman CYR"/>
          <w:b/>
          <w:sz w:val="24"/>
          <w:szCs w:val="24"/>
          <w:lang w:val="uk-UA"/>
        </w:rPr>
        <w:t xml:space="preserve"> «З технічними умовами ознайомлені та підтверджуємо»</w:t>
      </w:r>
    </w:p>
    <w:p w:rsidR="009E50E6" w:rsidRPr="009D1E18" w:rsidRDefault="009E50E6" w:rsidP="009E50E6">
      <w:pPr>
        <w:widowControl w:val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9E50E6" w:rsidRPr="009D1E18" w:rsidRDefault="009E50E6" w:rsidP="009E50E6">
      <w:pPr>
        <w:widowControl w:val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9E50E6" w:rsidRPr="009D1E18" w:rsidRDefault="009E50E6" w:rsidP="009E50E6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9D1E18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Уповноважена особа</w:t>
      </w:r>
      <w:r w:rsidRPr="009D1E18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ab/>
      </w:r>
      <w:r w:rsidRPr="009D1E18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ab/>
      </w:r>
      <w:r w:rsidRPr="009D1E18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ab/>
        <w:t xml:space="preserve">         ___________ </w:t>
      </w:r>
      <w:r w:rsidRPr="009D1E18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ab/>
        <w:t xml:space="preserve">     __________________</w:t>
      </w:r>
    </w:p>
    <w:p w:rsidR="008E7AD8" w:rsidRPr="009E50E6" w:rsidRDefault="009E50E6" w:rsidP="009E50E6">
      <w:pPr>
        <w:widowControl w:val="0"/>
        <w:ind w:firstLine="567"/>
        <w:contextualSpacing/>
        <w:jc w:val="center"/>
        <w:rPr>
          <w:lang w:val="uk-UA"/>
        </w:rPr>
      </w:pPr>
      <w:r w:rsidRPr="009D1E18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                                                           (підпис)                 (ініціали та прізвище)</w:t>
      </w:r>
    </w:p>
    <w:sectPr w:rsidR="008E7AD8" w:rsidRPr="009E50E6" w:rsidSect="008E7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604F"/>
    <w:multiLevelType w:val="hybridMultilevel"/>
    <w:tmpl w:val="ADD2EF1A"/>
    <w:lvl w:ilvl="0" w:tplc="7CE009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0E6"/>
    <w:rsid w:val="00002114"/>
    <w:rsid w:val="00076FB0"/>
    <w:rsid w:val="00081082"/>
    <w:rsid w:val="001C5BA3"/>
    <w:rsid w:val="002C5FCC"/>
    <w:rsid w:val="005715FE"/>
    <w:rsid w:val="008C5AB4"/>
    <w:rsid w:val="008E7AD8"/>
    <w:rsid w:val="009E50E6"/>
    <w:rsid w:val="00AE414A"/>
    <w:rsid w:val="00B043BE"/>
    <w:rsid w:val="00CD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00191"/>
  <w15:docId w15:val="{D0448AC0-32C2-4434-8AE3-2C52491A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480"/>
        <w:ind w:right="-284" w:firstLine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50E6"/>
    <w:pPr>
      <w:spacing w:before="0"/>
      <w:ind w:right="0" w:firstLine="0"/>
    </w:pPr>
    <w:rPr>
      <w:rFonts w:ascii="Arial" w:eastAsia="Times New Roman" w:hAnsi="Arial" w:cs="Arial"/>
      <w:sz w:val="16"/>
      <w:szCs w:val="1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1045</Words>
  <Characters>596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Ya Blondinko Edition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Karpenko</dc:creator>
  <cp:keywords/>
  <dc:description/>
  <cp:lastModifiedBy>MSI</cp:lastModifiedBy>
  <cp:revision>5</cp:revision>
  <dcterms:created xsi:type="dcterms:W3CDTF">2023-09-21T07:24:00Z</dcterms:created>
  <dcterms:modified xsi:type="dcterms:W3CDTF">2023-09-21T09:15:00Z</dcterms:modified>
</cp:coreProperties>
</file>