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70FC6B44" w:rsidR="005D576A" w:rsidRPr="006F68DF" w:rsidRDefault="0087339E" w:rsidP="00CC528F">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CC528F" w:rsidRPr="00CC528F">
              <w:rPr>
                <w:rFonts w:ascii="Times New Roman" w:hAnsi="Times New Roman"/>
                <w:sz w:val="28"/>
                <w:szCs w:val="28"/>
              </w:rPr>
              <w:t>15</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8031DD">
              <w:rPr>
                <w:rFonts w:ascii="Times New Roman" w:hAnsi="Times New Roman"/>
                <w:sz w:val="28"/>
                <w:szCs w:val="28"/>
                <w:u w:val="single"/>
                <w:lang w:val="uk-UA"/>
              </w:rPr>
              <w:t>лютого</w:t>
            </w:r>
            <w:r w:rsidR="00286A00" w:rsidRPr="00B900B7">
              <w:rPr>
                <w:rFonts w:ascii="Times New Roman" w:hAnsi="Times New Roman"/>
                <w:sz w:val="28"/>
                <w:szCs w:val="28"/>
                <w:u w:val="single"/>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CC528F" w:rsidRPr="00B15BEC">
              <w:rPr>
                <w:rFonts w:ascii="Times New Roman" w:hAnsi="Times New Roman"/>
                <w:sz w:val="28"/>
                <w:szCs w:val="28"/>
              </w:rPr>
              <w:t>15</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29A92872" w:rsidR="008D1773" w:rsidRPr="00641F76" w:rsidRDefault="008031DD"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Молоко пастеризоване жирністю 2,5%</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4B28E92B"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8031DD">
              <w:rPr>
                <w:b/>
                <w:lang w:val="uk-UA"/>
              </w:rPr>
              <w:t>15510000-6</w:t>
            </w:r>
            <w:r w:rsidR="00B900B7">
              <w:rPr>
                <w:b/>
                <w:lang w:val="uk-UA"/>
              </w:rPr>
              <w:t>-</w:t>
            </w:r>
            <w:r w:rsidR="008031DD">
              <w:rPr>
                <w:b/>
                <w:lang w:val="uk-UA"/>
              </w:rPr>
              <w:t>Молоко та вершки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15BEC"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6EBC832"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8031DD">
              <w:rPr>
                <w:rFonts w:eastAsia="Batang"/>
                <w:bCs/>
                <w:color w:val="000000"/>
                <w:lang w:val="uk-UA"/>
              </w:rPr>
              <w:t>Борис Я.М</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w:t>
            </w:r>
            <w:r w:rsidR="008031DD">
              <w:rPr>
                <w:rFonts w:eastAsia="Batang"/>
                <w:bCs/>
                <w:color w:val="000000"/>
                <w:lang w:val="uk-UA"/>
              </w:rPr>
              <w:t>956472329</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164462DA"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8031DD">
              <w:rPr>
                <w:rFonts w:eastAsia="Batang"/>
                <w:bCs/>
                <w:color w:val="000000"/>
                <w:lang w:val="uk-UA"/>
              </w:rPr>
              <w:t>Борис Я.М</w:t>
            </w:r>
            <w:r w:rsidR="008031DD"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8031DD">
              <w:rPr>
                <w:rFonts w:eastAsia="Batang"/>
                <w:bCs/>
                <w:color w:val="000000"/>
                <w:lang w:val="uk-UA"/>
              </w:rPr>
              <w:t>0956472329</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8031DD"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8031DD"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4F3E7206" w:rsidR="00286A00" w:rsidRPr="00B900B7" w:rsidRDefault="008031DD"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Молоко пастеризоване  жирністю 2,5 %</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A29E2A"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641F76">
              <w:rPr>
                <w:b/>
                <w:lang w:val="uk-UA"/>
              </w:rPr>
              <w:t xml:space="preserve">24110000-8 </w:t>
            </w:r>
            <w:r w:rsidR="00B900B7">
              <w:rPr>
                <w:b/>
                <w:lang w:val="uk-UA"/>
              </w:rPr>
              <w:t>–</w:t>
            </w:r>
            <w:r w:rsidR="00641F76">
              <w:rPr>
                <w:b/>
                <w:lang w:val="uk-UA"/>
              </w:rPr>
              <w:t>Промислові гази</w:t>
            </w:r>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682B6170" w:rsidR="00E7348C" w:rsidRPr="006F68DF" w:rsidRDefault="004358ED" w:rsidP="008031DD">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6F68DF">
              <w:rPr>
                <w:rFonts w:ascii="Times New Roman" w:hAnsi="Times New Roman" w:cs="Times New Roman"/>
                <w:b/>
                <w:lang w:val="uk-UA"/>
              </w:rPr>
              <w:t>.</w:t>
            </w:r>
            <w:r w:rsidR="008031DD">
              <w:rPr>
                <w:rFonts w:ascii="Times New Roman" w:hAnsi="Times New Roman" w:cs="Times New Roman"/>
                <w:b/>
                <w:lang w:val="uk-UA"/>
              </w:rPr>
              <w:t>24 200 шт.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1B5D14B" w:rsidR="00027C57" w:rsidRPr="009C077B" w:rsidRDefault="00297DB1" w:rsidP="008031DD">
            <w:pPr>
              <w:ind w:left="127" w:right="127" w:firstLine="141"/>
              <w:jc w:val="both"/>
              <w:rPr>
                <w:lang w:val="uk-UA"/>
              </w:rPr>
            </w:pPr>
            <w:r w:rsidRPr="009C077B">
              <w:rPr>
                <w:lang w:val="uk-UA"/>
              </w:rPr>
              <w:t xml:space="preserve">протягом </w:t>
            </w:r>
            <w:r w:rsidR="00286A00" w:rsidRPr="00286A00">
              <w:rPr>
                <w:b/>
              </w:rPr>
              <w:t xml:space="preserve">  </w:t>
            </w:r>
            <w:r w:rsidR="008031DD">
              <w:rPr>
                <w:b/>
                <w:lang w:val="uk-UA"/>
              </w:rPr>
              <w:t>1</w:t>
            </w:r>
            <w:r w:rsidR="00286A00" w:rsidRPr="00286A00">
              <w:rPr>
                <w:b/>
              </w:rPr>
              <w:t xml:space="preserve">     </w:t>
            </w:r>
            <w:r w:rsidRPr="009C077B">
              <w:rPr>
                <w:lang w:val="uk-UA"/>
              </w:rPr>
              <w:t>календарн</w:t>
            </w:r>
            <w:r w:rsidR="00026B09">
              <w:rPr>
                <w:lang w:val="uk-UA"/>
              </w:rPr>
              <w:t>о</w:t>
            </w:r>
            <w:r w:rsidR="008031DD">
              <w:rPr>
                <w:lang w:val="uk-UA"/>
              </w:rPr>
              <w:t xml:space="preserve">о </w:t>
            </w:r>
            <w:r w:rsidRPr="009C077B">
              <w:rPr>
                <w:lang w:val="uk-UA"/>
              </w:rPr>
              <w:t>дн</w:t>
            </w:r>
            <w:r w:rsidR="008031DD">
              <w:rPr>
                <w:lang w:val="uk-UA"/>
              </w:rPr>
              <w:t>я</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B15BEC"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B15BEC"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49D40A10" w:rsidR="00B33F3E" w:rsidRPr="009C077B" w:rsidRDefault="00B33F3E" w:rsidP="00CC528F">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CC528F" w:rsidRPr="00CC528F">
              <w:rPr>
                <w:b/>
              </w:rPr>
              <w:t>23</w:t>
            </w:r>
            <w:r w:rsidR="00B900B7" w:rsidRPr="00B900B7">
              <w:rPr>
                <w:b/>
                <w:lang w:val="uk-UA"/>
              </w:rPr>
              <w:t>.02.2024р.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6C76C91D" w14:textId="397930E1" w:rsidR="00CC528F" w:rsidRPr="00CC528F" w:rsidRDefault="00B33F3E" w:rsidP="009D6D13">
            <w:pPr>
              <w:pStyle w:val="rvps2"/>
              <w:spacing w:before="0" w:beforeAutospacing="0" w:after="0" w:afterAutospacing="0"/>
              <w:ind w:left="127" w:right="127" w:firstLine="141"/>
              <w:jc w:val="both"/>
              <w:rPr>
                <w:color w:val="333333"/>
                <w:shd w:val="clear" w:color="auto" w:fill="FFFFFF"/>
              </w:rPr>
            </w:pPr>
            <w:r w:rsidRPr="009C077B">
              <w:rPr>
                <w:rStyle w:val="rvts0"/>
              </w:rPr>
              <w:t xml:space="preserve">А також враховувати, що постановою Кабінету Міністрів України від 12.10.2022 № 1178, зі змінами </w:t>
            </w:r>
            <w:r w:rsidR="00CC528F">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C528F" w:rsidRPr="00CC528F">
              <w:rPr>
                <w:color w:val="333333"/>
                <w:shd w:val="clear" w:color="auto" w:fill="FFFFFF"/>
              </w:rPr>
              <w:t>.</w:t>
            </w:r>
          </w:p>
          <w:p w14:paraId="14B85A8A" w14:textId="240E5CD8"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B15BEC"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6E0835A1" w:rsidR="00E3317B" w:rsidRPr="00E3317B" w:rsidRDefault="00E3317B" w:rsidP="00E3317B">
            <w:pPr>
              <w:pStyle w:val="af2"/>
              <w:spacing w:before="150" w:after="150"/>
              <w:jc w:val="both"/>
              <w:rPr>
                <w:lang w:val="uk-UA"/>
              </w:rPr>
            </w:pPr>
            <w:bookmarkStart w:id="17" w:name="n463"/>
            <w:bookmarkEnd w:id="17"/>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AA266B">
              <w:rPr>
                <w:lang w:val="uk-UA"/>
              </w:rPr>
              <w:t xml:space="preserve"> 2</w:t>
            </w:r>
            <w:r w:rsidR="00794AEC">
              <w:rPr>
                <w:lang w:val="uk-UA"/>
              </w:rPr>
              <w:t xml:space="preserve">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гарантії виконання зобов’язань переможця процедури закупівлі по сплаті забезпечення виконання договору, гарантом за якою виступає 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 xml:space="preserve">Замовник повертає забезпечення виконання договору про закупівлю </w:t>
            </w:r>
            <w:r w:rsidRPr="00E3317B">
              <w:rPr>
                <w:lang w:val="uk-UA"/>
              </w:rPr>
              <w:lastRenderedPageBreak/>
              <w:t>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1F76E599" w14:textId="77777777" w:rsidR="00AA266B" w:rsidRPr="00AA266B" w:rsidRDefault="00AA266B" w:rsidP="00AA266B">
      <w:pPr>
        <w:widowControl/>
        <w:autoSpaceDE/>
        <w:autoSpaceDN/>
        <w:contextualSpacing/>
        <w:jc w:val="center"/>
        <w:rPr>
          <w:rFonts w:ascii="Times New Roman" w:hAnsi="Times New Roman" w:cs="Times New Roman"/>
          <w:b/>
          <w:sz w:val="28"/>
          <w:szCs w:val="28"/>
          <w:lang w:val="uk-UA" w:eastAsia="uk-UA"/>
        </w:rPr>
      </w:pPr>
      <w:r w:rsidRPr="00AA266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 їх документальне підтвердження</w:t>
      </w:r>
    </w:p>
    <w:p w14:paraId="2F52D4C2" w14:textId="77777777" w:rsidR="00AA266B" w:rsidRPr="00AA266B" w:rsidRDefault="00AA266B" w:rsidP="00AA266B">
      <w:pPr>
        <w:widowControl/>
        <w:autoSpaceDE/>
        <w:autoSpaceDN/>
        <w:contextualSpacing/>
        <w:jc w:val="both"/>
        <w:rPr>
          <w:rFonts w:ascii="Times New Roman" w:hAnsi="Times New Roman" w:cs="Times New Roman"/>
          <w:szCs w:val="28"/>
          <w:lang w:val="uk-UA" w:eastAsia="uk-UA"/>
        </w:rPr>
      </w:pPr>
      <w:r w:rsidRPr="00AA266B">
        <w:rPr>
          <w:b/>
        </w:rPr>
        <w:t xml:space="preserve">ДК 021:2015 – </w:t>
      </w:r>
      <w:r w:rsidRPr="00AA266B">
        <w:rPr>
          <w:b/>
          <w:bCs/>
        </w:rPr>
        <w:t>15510000-6-Молоко та вершки (молоко пастеризоване)</w:t>
      </w:r>
    </w:p>
    <w:p w14:paraId="17B8D678" w14:textId="77777777" w:rsidR="00AA266B" w:rsidRPr="00AA266B" w:rsidRDefault="00AA266B" w:rsidP="00AA266B">
      <w:pPr>
        <w:pBdr>
          <w:top w:val="single" w:sz="4" w:space="1" w:color="auto"/>
        </w:pBdr>
        <w:ind w:left="126"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узагальнена назва предмету закупівлі</w:t>
      </w:r>
    </w:p>
    <w:p w14:paraId="290871B7" w14:textId="77777777" w:rsidR="00AA266B" w:rsidRPr="00AA266B" w:rsidRDefault="00AA266B" w:rsidP="00AA266B">
      <w:pPr>
        <w:pBdr>
          <w:top w:val="single" w:sz="4" w:space="1" w:color="auto"/>
        </w:pBdr>
        <w:ind w:left="126" w:right="142"/>
        <w:jc w:val="center"/>
        <w:rPr>
          <w:rFonts w:ascii="Times New Roman" w:hAnsi="Times New Roman" w:cs="Times New Roman"/>
          <w:sz w:val="20"/>
          <w:szCs w:val="22"/>
          <w:lang w:val="uk-UA"/>
        </w:rPr>
      </w:pPr>
    </w:p>
    <w:p w14:paraId="43FF5531" w14:textId="77777777" w:rsidR="00AA266B" w:rsidRPr="00AA266B" w:rsidRDefault="00AA266B" w:rsidP="00AA266B">
      <w:pPr>
        <w:pBdr>
          <w:top w:val="single" w:sz="4" w:space="1" w:color="auto"/>
        </w:pBdr>
        <w:ind w:left="126" w:right="142"/>
        <w:jc w:val="center"/>
        <w:rPr>
          <w:rFonts w:ascii="Times New Roman" w:hAnsi="Times New Roman" w:cs="Times New Roman"/>
          <w:b/>
          <w:iCs/>
          <w:lang w:val="uk-UA" w:eastAsia="uk-UA"/>
        </w:rPr>
      </w:pPr>
      <w:r w:rsidRPr="00AA266B">
        <w:rPr>
          <w:rFonts w:ascii="Times New Roman" w:hAnsi="Times New Roman" w:cs="Times New Roman"/>
          <w:b/>
          <w:iCs/>
          <w:lang w:val="uk-UA" w:eastAsia="uk-UA"/>
        </w:rPr>
        <w:t>ТЕХНІЧНА СПЕЦИФІКАЦІЯ</w:t>
      </w:r>
    </w:p>
    <w:p w14:paraId="35741F3B" w14:textId="77777777" w:rsidR="00AA266B" w:rsidRPr="00AA266B" w:rsidRDefault="00AA266B" w:rsidP="00AA266B">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AA266B" w:rsidRPr="00AA266B" w14:paraId="58203435" w14:textId="77777777" w:rsidTr="00026B09">
        <w:tc>
          <w:tcPr>
            <w:tcW w:w="628" w:type="dxa"/>
          </w:tcPr>
          <w:p w14:paraId="42DED986"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 п/п</w:t>
            </w:r>
          </w:p>
        </w:tc>
        <w:tc>
          <w:tcPr>
            <w:tcW w:w="3494" w:type="dxa"/>
          </w:tcPr>
          <w:p w14:paraId="7A4BC145"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Найменування  товару</w:t>
            </w:r>
          </w:p>
        </w:tc>
        <w:tc>
          <w:tcPr>
            <w:tcW w:w="2835" w:type="dxa"/>
          </w:tcPr>
          <w:p w14:paraId="47425ADE"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Посилання на нормативно- технічний документ, технічні дані предмета закупівлі</w:t>
            </w:r>
          </w:p>
        </w:tc>
        <w:tc>
          <w:tcPr>
            <w:tcW w:w="1417" w:type="dxa"/>
          </w:tcPr>
          <w:p w14:paraId="57A4D894"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Од. виміру</w:t>
            </w:r>
          </w:p>
        </w:tc>
        <w:tc>
          <w:tcPr>
            <w:tcW w:w="1565" w:type="dxa"/>
          </w:tcPr>
          <w:p w14:paraId="6A158F1D"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Кількість</w:t>
            </w:r>
          </w:p>
        </w:tc>
      </w:tr>
      <w:tr w:rsidR="00AA266B" w:rsidRPr="00AA266B" w14:paraId="700501C5" w14:textId="77777777" w:rsidTr="00026B09">
        <w:trPr>
          <w:trHeight w:val="547"/>
        </w:trPr>
        <w:tc>
          <w:tcPr>
            <w:tcW w:w="628" w:type="dxa"/>
          </w:tcPr>
          <w:p w14:paraId="667FCBF0"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1</w:t>
            </w:r>
          </w:p>
        </w:tc>
        <w:tc>
          <w:tcPr>
            <w:tcW w:w="3494" w:type="dxa"/>
            <w:vAlign w:val="center"/>
          </w:tcPr>
          <w:p w14:paraId="4FBFAB99"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Молоко пастеризоване, жирність 2,5% (1000 г)</w:t>
            </w:r>
          </w:p>
        </w:tc>
        <w:tc>
          <w:tcPr>
            <w:tcW w:w="2835" w:type="dxa"/>
            <w:vAlign w:val="center"/>
          </w:tcPr>
          <w:p w14:paraId="0726FEA0" w14:textId="77777777" w:rsidR="00AA266B" w:rsidRPr="00AA266B" w:rsidRDefault="00AA266B" w:rsidP="00AA266B">
            <w:pPr>
              <w:pBdr>
                <w:top w:val="single" w:sz="4" w:space="1" w:color="auto"/>
              </w:pBdr>
              <w:ind w:left="126" w:right="142"/>
              <w:rPr>
                <w:rFonts w:eastAsia="Arial"/>
                <w:lang w:val="uk-UA"/>
              </w:rPr>
            </w:pPr>
            <w:r w:rsidRPr="00AA266B">
              <w:rPr>
                <w:rFonts w:eastAsia="Arial"/>
                <w:lang w:val="uk-UA"/>
              </w:rPr>
              <w:t>Предмет закупівлі повинен відповідати вимогам ДСТУ 2661:2010</w:t>
            </w:r>
          </w:p>
          <w:p w14:paraId="7E030521" w14:textId="77777777" w:rsidR="00AA266B" w:rsidRPr="00AA266B" w:rsidRDefault="00AA266B" w:rsidP="00AA266B">
            <w:pPr>
              <w:pBdr>
                <w:top w:val="single" w:sz="4" w:space="1" w:color="auto"/>
              </w:pBdr>
              <w:ind w:left="126" w:right="142"/>
              <w:rPr>
                <w:rFonts w:eastAsia="Arial"/>
                <w:lang w:val="uk-UA"/>
              </w:rPr>
            </w:pPr>
            <w:r w:rsidRPr="00AA266B">
              <w:rPr>
                <w:rFonts w:eastAsia="Arial"/>
              </w:rPr>
              <w:t xml:space="preserve">Однорідна </w:t>
            </w:r>
            <w:proofErr w:type="gramStart"/>
            <w:r w:rsidRPr="00AA266B">
              <w:rPr>
                <w:rFonts w:eastAsia="Arial"/>
              </w:rPr>
              <w:t>р</w:t>
            </w:r>
            <w:proofErr w:type="gramEnd"/>
            <w:r w:rsidRPr="00AA266B">
              <w:rPr>
                <w:rFonts w:eastAsia="Arial"/>
              </w:rPr>
              <w:t xml:space="preserve">ідина без осаду, пластівців білка та грудочок жиру; Структура – натуральне, без додавання рослинних жирів, без консервантів, без стабілізаторів, без ГМО. Смак і запах - чисті, без сторонніх, не притаманних </w:t>
            </w:r>
            <w:proofErr w:type="gramStart"/>
            <w:r w:rsidRPr="00AA266B">
              <w:rPr>
                <w:rFonts w:eastAsia="Arial"/>
              </w:rPr>
              <w:t>св</w:t>
            </w:r>
            <w:proofErr w:type="gramEnd"/>
            <w:r w:rsidRPr="00AA266B">
              <w:rPr>
                <w:rFonts w:eastAsia="Arial"/>
              </w:rPr>
              <w:t>іжому молоку присмаків та запахів. Для пастеризованого  молока — з легким присмаком пастеризації. Колір - білий, рівномірний за всією масою.</w:t>
            </w:r>
          </w:p>
          <w:p w14:paraId="54E8CE5B" w14:textId="77777777" w:rsidR="00AA266B" w:rsidRPr="00AA266B" w:rsidRDefault="00AA266B" w:rsidP="00AA266B">
            <w:pPr>
              <w:widowControl/>
              <w:shd w:val="clear" w:color="auto" w:fill="FFFFFF"/>
              <w:autoSpaceDE/>
              <w:autoSpaceDN/>
              <w:rPr>
                <w:rFonts w:ascii="Times New Roman" w:hAnsi="Times New Roman" w:cs="Times New Roman"/>
                <w:lang w:eastAsia="uk-UA"/>
              </w:rPr>
            </w:pPr>
            <w:r w:rsidRPr="00AA266B">
              <w:rPr>
                <w:rFonts w:ascii="Times New Roman" w:hAnsi="Times New Roman" w:cs="Times New Roman"/>
                <w:lang w:eastAsia="uk-UA"/>
              </w:rPr>
              <w:t xml:space="preserve">Класифікація молока відповідно до п.4 ДСТУ 2661:2010 – пастеризоване. Упакування: поліетиленові пакети (композиція поліетилену), дозволені </w:t>
            </w:r>
            <w:proofErr w:type="gramStart"/>
            <w:r w:rsidRPr="00AA266B">
              <w:rPr>
                <w:rFonts w:ascii="Times New Roman" w:hAnsi="Times New Roman" w:cs="Times New Roman"/>
                <w:lang w:eastAsia="uk-UA"/>
              </w:rPr>
              <w:t>для</w:t>
            </w:r>
            <w:proofErr w:type="gramEnd"/>
            <w:r w:rsidRPr="00AA266B">
              <w:rPr>
                <w:rFonts w:ascii="Times New Roman" w:hAnsi="Times New Roman" w:cs="Times New Roman"/>
                <w:lang w:eastAsia="uk-UA"/>
              </w:rPr>
              <w:t xml:space="preserve"> контакту з харчовими продуктами. </w:t>
            </w:r>
          </w:p>
        </w:tc>
        <w:tc>
          <w:tcPr>
            <w:tcW w:w="1417" w:type="dxa"/>
            <w:vAlign w:val="center"/>
          </w:tcPr>
          <w:p w14:paraId="02414D35"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шт</w:t>
            </w:r>
          </w:p>
        </w:tc>
        <w:tc>
          <w:tcPr>
            <w:tcW w:w="1565" w:type="dxa"/>
            <w:vAlign w:val="center"/>
          </w:tcPr>
          <w:p w14:paraId="1E3B9D0F" w14:textId="34615ADB" w:rsidR="00AA266B" w:rsidRPr="00AA266B" w:rsidRDefault="00AA266B" w:rsidP="00AA266B">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24 200</w:t>
            </w:r>
          </w:p>
        </w:tc>
      </w:tr>
    </w:tbl>
    <w:p w14:paraId="0B21D1B0"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color w:val="000000"/>
          <w:lang w:eastAsia="uk-UA"/>
        </w:rPr>
        <w:lastRenderedPageBreak/>
        <w:t>Гарантійні зобов’язання</w:t>
      </w:r>
      <w:r w:rsidRPr="00AA266B">
        <w:rPr>
          <w:rFonts w:ascii="Times New Roman" w:hAnsi="Times New Roman"/>
          <w:color w:val="000000"/>
          <w:lang w:eastAsia="uk-UA"/>
        </w:rPr>
        <w:t>:</w:t>
      </w:r>
      <w:r w:rsidRPr="00AA266B">
        <w:rPr>
          <w:rFonts w:ascii="Times New Roman" w:hAnsi="Times New Roman"/>
          <w:bCs/>
          <w:color w:val="000000"/>
          <w:lang w:eastAsia="uk-UA"/>
        </w:rPr>
        <w:t xml:space="preserve">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2B760ECD"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lang w:eastAsia="uk-UA"/>
        </w:rPr>
        <w:t>Умови транспортування:</w:t>
      </w:r>
      <w:r w:rsidRPr="00AA266B">
        <w:rPr>
          <w:rFonts w:ascii="Times New Roman" w:hAnsi="Times New Roman"/>
          <w:lang w:eastAsia="uk-UA"/>
        </w:rPr>
        <w:t xml:space="preserve">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6B229B59"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color w:val="202124"/>
        </w:rPr>
        <w:t>Умови пакування</w:t>
      </w:r>
      <w:proofErr w:type="gramStart"/>
      <w:r w:rsidRPr="00AA266B">
        <w:rPr>
          <w:rFonts w:ascii="Times New Roman" w:hAnsi="Times New Roman"/>
          <w:b/>
          <w:color w:val="202124"/>
        </w:rPr>
        <w:t>,м</w:t>
      </w:r>
      <w:proofErr w:type="gramEnd"/>
      <w:r w:rsidRPr="00AA266B">
        <w:rPr>
          <w:rFonts w:ascii="Times New Roman" w:hAnsi="Times New Roman"/>
          <w:b/>
          <w:color w:val="202124"/>
        </w:rPr>
        <w:t xml:space="preserve">аркування: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29AE8D1C" w14:textId="77777777" w:rsidR="00AA266B" w:rsidRPr="00AA266B" w:rsidRDefault="00AA266B" w:rsidP="00AA266B">
      <w:pPr>
        <w:pBdr>
          <w:top w:val="single" w:sz="4" w:space="1" w:color="auto"/>
        </w:pBdr>
        <w:ind w:left="126" w:right="142"/>
        <w:rPr>
          <w:rFonts w:eastAsia="Arial"/>
        </w:rPr>
      </w:pPr>
    </w:p>
    <w:p w14:paraId="286834AE" w14:textId="77777777" w:rsidR="00AA266B" w:rsidRPr="00AA266B" w:rsidRDefault="00AA266B" w:rsidP="00AA266B">
      <w:pPr>
        <w:widowControl/>
        <w:autoSpaceDE/>
        <w:autoSpaceDN/>
        <w:ind w:firstLine="709"/>
        <w:contextualSpacing/>
        <w:jc w:val="both"/>
        <w:rPr>
          <w:rFonts w:ascii="Times New Roman" w:hAnsi="Times New Roman" w:cs="Times New Roman"/>
          <w:iCs/>
          <w:lang w:val="uk-UA" w:eastAsia="uk-UA"/>
        </w:rPr>
      </w:pPr>
      <w:r w:rsidRPr="00AA266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40B9B1F4" w14:textId="77777777" w:rsidR="00AA266B" w:rsidRPr="00AA266B" w:rsidRDefault="00AA266B" w:rsidP="00AA266B">
      <w:pPr>
        <w:ind w:left="79" w:firstLine="708"/>
        <w:jc w:val="both"/>
        <w:rPr>
          <w:color w:val="000000"/>
          <w:kern w:val="2"/>
          <w:lang w:eastAsia="zh-CN"/>
        </w:rPr>
      </w:pPr>
      <w:r w:rsidRPr="00AA266B">
        <w:t xml:space="preserve">У разі якщо ця Тендерна документація містить посилання </w:t>
      </w:r>
      <w:r w:rsidRPr="00AA266B">
        <w:rPr>
          <w:color w:val="000000"/>
          <w:shd w:val="clear" w:color="auto" w:fill="FFFFFF"/>
        </w:rPr>
        <w:t xml:space="preserve">на стандартні характеристики, </w:t>
      </w:r>
      <w:proofErr w:type="gramStart"/>
      <w:r w:rsidRPr="00AA266B">
        <w:rPr>
          <w:color w:val="000000"/>
          <w:shd w:val="clear" w:color="auto" w:fill="FFFFFF"/>
        </w:rPr>
        <w:t>техн</w:t>
      </w:r>
      <w:proofErr w:type="gramEnd"/>
      <w:r w:rsidRPr="00AA266B">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A266B">
        <w:rPr>
          <w:color w:val="000000"/>
          <w:kern w:val="2"/>
          <w:lang w:eastAsia="zh-CN"/>
        </w:rPr>
        <w:t xml:space="preserve">то вважається, що Тендерна документація при такому посиланні </w:t>
      </w:r>
      <w:proofErr w:type="gramStart"/>
      <w:r w:rsidRPr="00AA266B">
        <w:rPr>
          <w:color w:val="000000"/>
          <w:kern w:val="2"/>
          <w:lang w:eastAsia="zh-CN"/>
        </w:rPr>
        <w:t>містить</w:t>
      </w:r>
      <w:proofErr w:type="gramEnd"/>
      <w:r w:rsidRPr="00AA266B">
        <w:rPr>
          <w:color w:val="000000"/>
          <w:kern w:val="2"/>
          <w:lang w:eastAsia="zh-CN"/>
        </w:rPr>
        <w:t xml:space="preserve"> вираз «</w:t>
      </w:r>
      <w:r w:rsidRPr="00AA266B">
        <w:rPr>
          <w:b/>
          <w:bCs/>
          <w:color w:val="000000"/>
          <w:kern w:val="2"/>
          <w:lang w:eastAsia="zh-CN"/>
        </w:rPr>
        <w:t>або еквівалент</w:t>
      </w:r>
      <w:r w:rsidRPr="00AA266B">
        <w:rPr>
          <w:color w:val="000000"/>
          <w:kern w:val="2"/>
          <w:lang w:eastAsia="zh-CN"/>
        </w:rPr>
        <w:t>».</w:t>
      </w:r>
    </w:p>
    <w:p w14:paraId="2EECC711" w14:textId="77777777" w:rsidR="00AA266B" w:rsidRPr="00AA266B" w:rsidRDefault="00AA266B" w:rsidP="00AA266B">
      <w:pPr>
        <w:ind w:left="79" w:firstLine="708"/>
        <w:jc w:val="both"/>
        <w:rPr>
          <w:color w:val="000000"/>
          <w:kern w:val="2"/>
          <w:lang w:eastAsia="zh-CN"/>
        </w:rPr>
      </w:pPr>
      <w:r w:rsidRPr="00AA266B">
        <w:t xml:space="preserve">У разі якщо ця Тендерна документація  </w:t>
      </w:r>
      <w:proofErr w:type="gramStart"/>
      <w:r w:rsidRPr="00AA266B">
        <w:t>містить</w:t>
      </w:r>
      <w:proofErr w:type="gramEnd"/>
      <w:r w:rsidRPr="00AA266B">
        <w:t xml:space="preserve"> посилання </w:t>
      </w:r>
      <w:r w:rsidRPr="00AA266B">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AA266B">
        <w:rPr>
          <w:color w:val="000000"/>
          <w:kern w:val="2"/>
          <w:lang w:eastAsia="zh-CN"/>
        </w:rPr>
        <w:t>вважається, що Тендерна документація при такому посиланні містить вираз «</w:t>
      </w:r>
      <w:r w:rsidRPr="00AA266B">
        <w:rPr>
          <w:b/>
          <w:bCs/>
          <w:color w:val="000000"/>
          <w:kern w:val="2"/>
          <w:lang w:eastAsia="zh-CN"/>
        </w:rPr>
        <w:t>або еквівалент</w:t>
      </w:r>
      <w:r w:rsidRPr="00AA266B">
        <w:rPr>
          <w:color w:val="000000"/>
          <w:kern w:val="2"/>
          <w:lang w:eastAsia="zh-CN"/>
        </w:rPr>
        <w:t>».</w:t>
      </w:r>
    </w:p>
    <w:p w14:paraId="4C9DA075" w14:textId="77777777" w:rsidR="00AA266B" w:rsidRPr="00AA266B" w:rsidRDefault="00AA266B" w:rsidP="00AA266B">
      <w:pPr>
        <w:widowControl/>
        <w:autoSpaceDE/>
        <w:autoSpaceDN/>
        <w:ind w:firstLine="709"/>
        <w:contextualSpacing/>
        <w:jc w:val="both"/>
        <w:rPr>
          <w:rFonts w:ascii="Times New Roman" w:hAnsi="Times New Roman" w:cs="Times New Roman"/>
          <w:iCs/>
          <w:lang w:eastAsia="uk-UA"/>
        </w:rPr>
      </w:pPr>
    </w:p>
    <w:p w14:paraId="562174B4" w14:textId="77777777"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 xml:space="preserve">Умови поставки товару: поставка товару здійснюється на умовах </w:t>
      </w:r>
      <w:r w:rsidRPr="00AA266B">
        <w:t>на умовах DDP відповідно до вимог «ІНКОТЕРМС» ред. 2020 р. – Львівська область, м. Стрий, вул. Зубенка,2, фі</w:t>
      </w:r>
      <w:proofErr w:type="gramStart"/>
      <w:r w:rsidRPr="00AA266B">
        <w:t>л</w:t>
      </w:r>
      <w:proofErr w:type="gramEnd"/>
      <w:r w:rsidRPr="00AA266B">
        <w:t>ія «СВРЗ» АТ «Укрзалізниця»</w:t>
      </w:r>
      <w:r w:rsidRPr="00AA266B">
        <w:rPr>
          <w:rFonts w:ascii="Times New Roman" w:hAnsi="Times New Roman" w:cs="Times New Roman"/>
          <w:lang w:val="uk-UA" w:eastAsia="uk-UA"/>
        </w:rPr>
        <w:t xml:space="preserve"> відповідно до «ІНКОТЕРМС» у редакції 2020 року.</w:t>
      </w:r>
    </w:p>
    <w:p w14:paraId="5C87132D" w14:textId="77777777"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 xml:space="preserve">Місце поставки: </w:t>
      </w:r>
      <w:r w:rsidRPr="00AA266B">
        <w:t>Львівська область, м. Стрий, вул. Зубенка,2</w:t>
      </w:r>
      <w:r w:rsidRPr="00AA266B">
        <w:rPr>
          <w:rFonts w:ascii="Times New Roman" w:hAnsi="Times New Roman" w:cs="Times New Roman"/>
          <w:lang w:val="uk-UA" w:eastAsia="uk-UA"/>
        </w:rPr>
        <w:t>.</w:t>
      </w:r>
    </w:p>
    <w:p w14:paraId="44F793DE" w14:textId="7E2DD9EA"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Рік/дата</w:t>
      </w:r>
      <w:r w:rsidRPr="00AA266B">
        <w:rPr>
          <w:rFonts w:ascii="Times New Roman" w:hAnsi="Times New Roman" w:cs="Times New Roman"/>
          <w:b/>
          <w:i/>
          <w:lang w:val="uk-UA"/>
        </w:rPr>
        <w:t>*</w:t>
      </w:r>
      <w:r w:rsidRPr="00AA266B">
        <w:rPr>
          <w:rFonts w:ascii="Times New Roman" w:hAnsi="Times New Roman" w:cs="Times New Roman"/>
          <w:lang w:val="uk-UA" w:eastAsia="uk-UA"/>
        </w:rPr>
        <w:t xml:space="preserve"> виготовлення товару: не раніше </w:t>
      </w:r>
      <w:r>
        <w:rPr>
          <w:rFonts w:ascii="Times New Roman" w:hAnsi="Times New Roman" w:cs="Times New Roman"/>
          <w:lang w:eastAsia="uk-UA"/>
        </w:rPr>
        <w:t>202</w:t>
      </w:r>
      <w:r>
        <w:rPr>
          <w:rFonts w:ascii="Times New Roman" w:hAnsi="Times New Roman" w:cs="Times New Roman"/>
          <w:lang w:val="uk-UA" w:eastAsia="uk-UA"/>
        </w:rPr>
        <w:t>4</w:t>
      </w:r>
      <w:r w:rsidRPr="00AA266B">
        <w:rPr>
          <w:rFonts w:ascii="Times New Roman" w:hAnsi="Times New Roman" w:cs="Times New Roman"/>
          <w:lang w:eastAsia="uk-UA"/>
        </w:rPr>
        <w:t xml:space="preserve"> </w:t>
      </w:r>
      <w:r w:rsidRPr="00AA266B">
        <w:rPr>
          <w:rFonts w:ascii="Times New Roman" w:hAnsi="Times New Roman" w:cs="Times New Roman"/>
          <w:lang w:val="uk-UA" w:eastAsia="uk-UA"/>
        </w:rPr>
        <w:t>року .</w:t>
      </w:r>
    </w:p>
    <w:p w14:paraId="68F0826A" w14:textId="77777777" w:rsidR="00AA266B" w:rsidRPr="00AA266B" w:rsidRDefault="00AA266B" w:rsidP="00AA266B">
      <w:pPr>
        <w:ind w:firstLine="709"/>
        <w:jc w:val="both"/>
        <w:rPr>
          <w:rFonts w:ascii="Times New Roman" w:hAnsi="Times New Roman" w:cs="Times New Roman"/>
          <w:b/>
          <w:i/>
          <w:sz w:val="20"/>
          <w:lang w:val="uk-UA"/>
        </w:rPr>
      </w:pPr>
      <w:r w:rsidRPr="00AA266B">
        <w:rPr>
          <w:rFonts w:ascii="Times New Roman" w:hAnsi="Times New Roman" w:cs="Times New Roman"/>
          <w:b/>
          <w:i/>
          <w:lang w:val="uk-UA"/>
        </w:rPr>
        <w:t xml:space="preserve">* </w:t>
      </w:r>
      <w:r w:rsidRPr="00AA266B">
        <w:rPr>
          <w:rFonts w:ascii="Times New Roman" w:hAnsi="Times New Roman" w:cs="Times New Roman"/>
          <w:b/>
          <w:i/>
          <w:sz w:val="20"/>
          <w:lang w:val="uk-UA"/>
        </w:rPr>
        <w:t>обирається залежно від предмету закупівлі</w:t>
      </w:r>
    </w:p>
    <w:p w14:paraId="6DC80362" w14:textId="77777777" w:rsidR="00AA266B" w:rsidRPr="00AA266B" w:rsidRDefault="00AA266B" w:rsidP="00AA266B">
      <w:pPr>
        <w:widowControl/>
        <w:autoSpaceDE/>
        <w:autoSpaceDN/>
        <w:ind w:firstLine="720"/>
        <w:jc w:val="both"/>
        <w:rPr>
          <w:rFonts w:ascii="Times New Roman" w:hAnsi="Times New Roman" w:cs="Times New Roman"/>
          <w:lang w:val="uk-UA" w:eastAsia="uk-UA"/>
        </w:rPr>
      </w:pPr>
    </w:p>
    <w:p w14:paraId="2D36AF81" w14:textId="77777777" w:rsidR="00AA266B" w:rsidRPr="00AA266B" w:rsidRDefault="00AA266B" w:rsidP="00AA266B">
      <w:pPr>
        <w:widowControl/>
        <w:autoSpaceDE/>
        <w:autoSpaceDN/>
        <w:ind w:left="142" w:right="-283"/>
        <w:jc w:val="center"/>
        <w:rPr>
          <w:rFonts w:ascii="Times New Roman" w:hAnsi="Times New Roman" w:cs="Times New Roman"/>
          <w:b/>
          <w:sz w:val="28"/>
          <w:szCs w:val="28"/>
          <w:lang w:val="uk-UA"/>
        </w:rPr>
      </w:pPr>
      <w:r w:rsidRPr="00AA266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AA266B" w:rsidRPr="00B15BEC" w14:paraId="1763DB1F"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25F7A6BB" w14:textId="77777777" w:rsidR="00AA266B" w:rsidRPr="00AA266B" w:rsidRDefault="00AA266B" w:rsidP="00AA266B">
            <w:pPr>
              <w:jc w:val="center"/>
              <w:rPr>
                <w:rFonts w:cs="Times New Roman"/>
                <w:lang w:val="uk-UA"/>
              </w:rPr>
            </w:pPr>
            <w:r w:rsidRPr="00AA266B">
              <w:rPr>
                <w:rFonts w:cs="Times New Roman"/>
                <w:lang w:val="uk-UA"/>
              </w:rPr>
              <w:t>№ п</w:t>
            </w:r>
            <w:r w:rsidRPr="00AA266B">
              <w:rPr>
                <w:lang w:val="uk-UA"/>
              </w:rPr>
              <w:t> </w:t>
            </w:r>
            <w:r w:rsidRPr="00AA266B">
              <w:rPr>
                <w:rFonts w:cs="Times New Roman"/>
                <w:lang w:val="uk-UA"/>
              </w:rPr>
              <w:t>/</w:t>
            </w:r>
            <w:r w:rsidRPr="00AA266B">
              <w:rPr>
                <w:lang w:val="uk-UA"/>
              </w:rPr>
              <w:t> </w:t>
            </w:r>
            <w:r w:rsidRPr="00AA266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C4169F" w14:textId="77777777" w:rsidR="00AA266B" w:rsidRPr="00AA266B" w:rsidRDefault="00AA266B" w:rsidP="00AA266B">
            <w:pPr>
              <w:jc w:val="center"/>
              <w:rPr>
                <w:rFonts w:cs="Times New Roman"/>
                <w:lang w:val="uk-UA"/>
              </w:rPr>
            </w:pPr>
            <w:r w:rsidRPr="00AA266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5A49E91" w14:textId="77777777" w:rsidR="00AA266B" w:rsidRPr="00AA266B" w:rsidRDefault="00AA266B" w:rsidP="00AA266B">
            <w:pPr>
              <w:jc w:val="center"/>
              <w:rPr>
                <w:rFonts w:cs="Times New Roman"/>
                <w:lang w:val="uk-UA"/>
              </w:rPr>
            </w:pPr>
            <w:r w:rsidRPr="00AA266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AA266B" w:rsidRPr="00AA266B" w14:paraId="17C93A32"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6CDA01CF" w14:textId="77777777" w:rsidR="00AA266B" w:rsidRPr="00AA266B" w:rsidRDefault="00AA266B" w:rsidP="00AA266B">
            <w:pPr>
              <w:jc w:val="center"/>
              <w:rPr>
                <w:rFonts w:cs="Times New Roman"/>
                <w:lang w:val="uk-UA"/>
              </w:rPr>
            </w:pPr>
            <w:r w:rsidRPr="00AA266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846255" w14:textId="77777777" w:rsidR="00AA266B" w:rsidRPr="00AA266B" w:rsidRDefault="00AA266B" w:rsidP="00AA266B">
            <w:pPr>
              <w:rPr>
                <w:rFonts w:cs="Times New Roman"/>
                <w:lang w:val="uk-UA"/>
              </w:rPr>
            </w:pPr>
            <w:r w:rsidRPr="00AA266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BBCFB5F" w14:textId="77777777" w:rsidR="00AA266B" w:rsidRPr="00AA266B" w:rsidRDefault="00AA266B" w:rsidP="00AA266B">
            <w:pPr>
              <w:keepNext/>
              <w:keepLines/>
              <w:adjustRightInd w:val="0"/>
              <w:ind w:left="15"/>
              <w:rPr>
                <w:rFonts w:ascii="Times New Roman" w:hAnsi="Times New Roman" w:cs="Times New Roman"/>
                <w:color w:val="000000"/>
                <w:lang w:val="uk-UA"/>
              </w:rPr>
            </w:pPr>
            <w:r w:rsidRPr="00AA266B">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AA266B">
              <w:rPr>
                <w:rFonts w:ascii="Times New Roman" w:hAnsi="Times New Roman" w:cs="Times New Roman"/>
                <w:color w:val="000000"/>
                <w:lang w:val="uk-UA"/>
              </w:rPr>
              <w:br/>
              <w:t>- декларації (у тому числі декларації про відповідність);</w:t>
            </w:r>
            <w:r w:rsidRPr="00AA266B">
              <w:rPr>
                <w:rFonts w:ascii="Times New Roman" w:hAnsi="Times New Roman" w:cs="Times New Roman"/>
                <w:color w:val="000000"/>
                <w:lang w:val="uk-UA"/>
              </w:rPr>
              <w:br/>
              <w:t>- протоколу (у тому числі протоколу випробувань);</w:t>
            </w:r>
            <w:r w:rsidRPr="00AA266B">
              <w:rPr>
                <w:rFonts w:ascii="Times New Roman" w:hAnsi="Times New Roman" w:cs="Times New Roman"/>
                <w:color w:val="000000"/>
                <w:lang w:val="uk-UA"/>
              </w:rPr>
              <w:br/>
              <w:t>- звіту;</w:t>
            </w:r>
            <w:r w:rsidRPr="00AA266B">
              <w:rPr>
                <w:rFonts w:ascii="Times New Roman" w:hAnsi="Times New Roman" w:cs="Times New Roman"/>
                <w:color w:val="000000"/>
                <w:lang w:val="uk-UA"/>
              </w:rPr>
              <w:br/>
              <w:t>- висновку;</w:t>
            </w:r>
            <w:r w:rsidRPr="00AA266B">
              <w:rPr>
                <w:rFonts w:ascii="Times New Roman" w:hAnsi="Times New Roman" w:cs="Times New Roman"/>
                <w:color w:val="000000"/>
                <w:lang w:val="uk-UA"/>
              </w:rPr>
              <w:br/>
              <w:t>- сертифікату (у тому числі сертифікату відповідності);</w:t>
            </w:r>
            <w:r w:rsidRPr="00AA266B">
              <w:rPr>
                <w:rFonts w:ascii="Times New Roman" w:hAnsi="Times New Roman" w:cs="Times New Roman"/>
                <w:color w:val="000000"/>
                <w:lang w:val="uk-UA"/>
              </w:rPr>
              <w:br/>
              <w:t>- атестату;</w:t>
            </w:r>
            <w:r w:rsidRPr="00AA266B">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AA266B">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AA266B">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sidRPr="00AA266B">
              <w:rPr>
                <w:rFonts w:ascii="Times New Roman" w:hAnsi="Times New Roman" w:cs="Times New Roman"/>
                <w:color w:val="000000"/>
              </w:rPr>
              <w:t>ISO</w:t>
            </w:r>
            <w:r w:rsidRPr="00AA266B">
              <w:rPr>
                <w:rFonts w:ascii="Times New Roman" w:hAnsi="Times New Roman" w:cs="Times New Roman"/>
                <w:color w:val="000000"/>
                <w:lang w:val="uk-UA"/>
              </w:rPr>
              <w:t>/</w:t>
            </w:r>
            <w:r w:rsidRPr="00AA266B">
              <w:rPr>
                <w:rFonts w:ascii="Times New Roman" w:hAnsi="Times New Roman" w:cs="Times New Roman"/>
                <w:color w:val="000000"/>
              </w:rPr>
              <w:t>IEC</w:t>
            </w:r>
            <w:r w:rsidRPr="00AA266B">
              <w:rPr>
                <w:rFonts w:ascii="Times New Roman" w:hAnsi="Times New Roman" w:cs="Times New Roman"/>
                <w:color w:val="000000"/>
                <w:lang w:val="uk-UA"/>
              </w:rPr>
              <w:t xml:space="preserve"> 17050-</w:t>
            </w:r>
            <w:r w:rsidRPr="00AA266B">
              <w:rPr>
                <w:rFonts w:ascii="Times New Roman" w:hAnsi="Times New Roman" w:cs="Times New Roman"/>
                <w:color w:val="000000"/>
                <w:lang w:val="uk-UA"/>
              </w:rPr>
              <w:lastRenderedPageBreak/>
              <w:t>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0C04309A" w14:textId="77777777" w:rsidR="00AA266B" w:rsidRPr="00AA266B" w:rsidRDefault="00AA266B" w:rsidP="00AA266B">
            <w:pPr>
              <w:tabs>
                <w:tab w:val="left" w:pos="5889"/>
              </w:tabs>
              <w:rPr>
                <w:rFonts w:cs="Times New Roman"/>
                <w:lang w:val="uk-UA"/>
              </w:rPr>
            </w:pPr>
            <w:r w:rsidRPr="00AA266B">
              <w:rPr>
                <w:rFonts w:ascii="Times New Roman" w:hAnsi="Times New Roman" w:cs="Times New Roman"/>
                <w:color w:val="000000"/>
                <w:lang w:val="uk-UA"/>
              </w:rPr>
              <w:t xml:space="preserve">     </w:t>
            </w:r>
            <w:proofErr w:type="gramStart"/>
            <w:r w:rsidRPr="00AA266B">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sidRPr="00AA266B">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ізніше закінчення строку дії чинного.</w:t>
            </w:r>
            <w:r w:rsidRPr="00AA266B">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ізніше постачання першої партії продукції.</w:t>
            </w:r>
            <w:r w:rsidRPr="00AA266B">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ічні регламенти та оцінку відповідності» в чинній редакції.</w:t>
            </w:r>
          </w:p>
        </w:tc>
      </w:tr>
      <w:tr w:rsidR="00AA266B" w:rsidRPr="00AA266B" w14:paraId="358A1F66"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1DCA5720" w14:textId="77777777" w:rsidR="00AA266B" w:rsidRPr="00AA266B" w:rsidRDefault="00AA266B" w:rsidP="00AA266B">
            <w:pPr>
              <w:jc w:val="center"/>
              <w:rPr>
                <w:rFonts w:cs="Times New Roman"/>
                <w:lang w:val="uk-UA"/>
              </w:rPr>
            </w:pPr>
            <w:r w:rsidRPr="00AA266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7D1A9F" w14:textId="77777777" w:rsidR="00AA266B" w:rsidRPr="00AA266B" w:rsidRDefault="00AA266B" w:rsidP="00AA266B">
            <w:pPr>
              <w:rPr>
                <w:rFonts w:cs="Times New Roman"/>
                <w:lang w:val="uk-UA"/>
              </w:rPr>
            </w:pPr>
            <w:r w:rsidRPr="00AA266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734836" w14:textId="77777777" w:rsidR="00AA266B" w:rsidRPr="00AA266B" w:rsidRDefault="00AA266B" w:rsidP="00AA266B">
            <w:pPr>
              <w:keepNext/>
              <w:keepLines/>
              <w:adjustRightInd w:val="0"/>
              <w:ind w:left="15"/>
              <w:rPr>
                <w:rFonts w:ascii="Times New Roman" w:hAnsi="Times New Roman" w:cs="Times New Roman"/>
                <w:color w:val="000000"/>
              </w:rPr>
            </w:pPr>
            <w:r w:rsidRPr="00AA266B">
              <w:rPr>
                <w:rFonts w:ascii="Times New Roman" w:hAnsi="Times New Roman" w:cs="Times New Roman"/>
                <w:color w:val="000000"/>
              </w:rPr>
              <w:t xml:space="preserve">     2.1 Якщо продукція виготовляється за ТУ, або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sidRPr="00AA266B">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Pr="00AA266B">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Pr="00AA266B">
              <w:rPr>
                <w:rFonts w:ascii="Times New Roman" w:hAnsi="Times New Roman" w:cs="Times New Roman"/>
                <w:color w:val="000000"/>
              </w:rPr>
              <w:br/>
              <w:t xml:space="preserve">     ТУ повинні </w:t>
            </w:r>
            <w:proofErr w:type="gramStart"/>
            <w:r w:rsidRPr="00AA266B">
              <w:rPr>
                <w:rFonts w:ascii="Times New Roman" w:hAnsi="Times New Roman" w:cs="Times New Roman"/>
                <w:color w:val="000000"/>
              </w:rPr>
              <w:t>бути розроблені оформлен</w:t>
            </w:r>
            <w:proofErr w:type="gramEnd"/>
            <w:r w:rsidRPr="00AA266B">
              <w:rPr>
                <w:rFonts w:ascii="Times New Roman" w:hAnsi="Times New Roman" w:cs="Times New Roman"/>
                <w:color w:val="000000"/>
              </w:rPr>
              <w:t xml:space="preserve">і відповідно до вимог </w:t>
            </w:r>
            <w:r w:rsidRPr="00AA266B">
              <w:rPr>
                <w:rFonts w:ascii="Times New Roman" w:hAnsi="Times New Roman" w:cs="Times New Roman"/>
                <w:color w:val="000000"/>
              </w:rPr>
              <w:br/>
              <w:t>ГОСТ 2.114-95 або СОУ КЗПС 74.9-02568182-003:2016, а ТЗ – відповідно до ДСТУ 3974-2000.</w:t>
            </w:r>
            <w:r w:rsidRPr="00AA266B">
              <w:rPr>
                <w:rFonts w:ascii="Times New Roman" w:hAnsi="Times New Roman" w:cs="Times New Roman"/>
                <w:color w:val="000000"/>
              </w:rPr>
              <w:br/>
              <w:t xml:space="preserve">     </w:t>
            </w:r>
            <w:proofErr w:type="gramStart"/>
            <w:r w:rsidRPr="00AA266B">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sidRPr="00AA266B">
              <w:rPr>
                <w:rFonts w:ascii="Times New Roman" w:hAnsi="Times New Roman" w:cs="Times New Roman"/>
                <w:color w:val="000000"/>
              </w:rPr>
              <w:b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sidRPr="00AA266B">
              <w:rPr>
                <w:rFonts w:ascii="Times New Roman" w:hAnsi="Times New Roman" w:cs="Times New Roman"/>
                <w:color w:val="000000"/>
              </w:rPr>
              <w:t>ію такого документу.</w:t>
            </w:r>
          </w:p>
          <w:p w14:paraId="39A62299" w14:textId="77777777" w:rsidR="00AA266B" w:rsidRPr="00AA266B" w:rsidRDefault="00AA266B" w:rsidP="00AA266B">
            <w:pPr>
              <w:jc w:val="both"/>
              <w:rPr>
                <w:rFonts w:cs="Times New Roman"/>
              </w:rPr>
            </w:pPr>
            <w:r w:rsidRPr="00AA266B">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Pr="00AA266B">
              <w:rPr>
                <w:rFonts w:ascii="Times New Roman" w:hAnsi="Times New Roman" w:cs="Times New Roman"/>
                <w:color w:val="000000"/>
              </w:rPr>
              <w:br/>
              <w:t xml:space="preserve">Для продукції,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Pr="00AA266B">
              <w:rPr>
                <w:rFonts w:ascii="Times New Roman" w:hAnsi="Times New Roman" w:cs="Times New Roman"/>
                <w:color w:val="000000"/>
              </w:rPr>
              <w:t>вл</w:t>
            </w:r>
            <w:proofErr w:type="gramEnd"/>
            <w:r w:rsidRPr="00AA266B">
              <w:rPr>
                <w:rFonts w:ascii="Times New Roman" w:hAnsi="Times New Roman" w:cs="Times New Roman"/>
                <w:color w:val="000000"/>
              </w:rPr>
              <w:t>і, з кожною партією продукції, що постачається.</w:t>
            </w:r>
            <w:r w:rsidRPr="00AA266B">
              <w:rPr>
                <w:rFonts w:ascii="Times New Roman" w:hAnsi="Times New Roman" w:cs="Times New Roman"/>
                <w:color w:val="000000"/>
              </w:rPr>
              <w:br/>
            </w:r>
            <w:r w:rsidRPr="00AA266B">
              <w:rPr>
                <w:rFonts w:ascii="Times New Roman" w:hAnsi="Times New Roman" w:cs="Times New Roman"/>
                <w:color w:val="000000"/>
              </w:rPr>
              <w:lastRenderedPageBreak/>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AA266B" w:rsidRPr="00AA266B" w14:paraId="1363C7A0"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0EE36167" w14:textId="77777777" w:rsidR="00AA266B" w:rsidRPr="00AA266B" w:rsidRDefault="00AA266B" w:rsidP="00AA266B">
            <w:pPr>
              <w:jc w:val="center"/>
              <w:rPr>
                <w:rFonts w:cs="Times New Roman"/>
                <w:lang w:val="uk-UA"/>
              </w:rPr>
            </w:pPr>
            <w:r w:rsidRPr="00AA266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1C5B9F" w14:textId="77777777" w:rsidR="00AA266B" w:rsidRPr="00AA266B" w:rsidRDefault="00AA266B" w:rsidP="00AA266B">
            <w:pPr>
              <w:rPr>
                <w:rFonts w:cs="Times New Roman"/>
                <w:lang w:val="uk-UA"/>
              </w:rPr>
            </w:pPr>
            <w:r w:rsidRPr="00AA266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EF3CD3D" w14:textId="77777777" w:rsidR="00AA266B" w:rsidRPr="00AA266B" w:rsidRDefault="00AA266B" w:rsidP="00AA266B">
            <w:pPr>
              <w:keepNext/>
              <w:keepLines/>
              <w:adjustRightInd w:val="0"/>
              <w:ind w:left="15"/>
              <w:rPr>
                <w:rFonts w:ascii="Times New Roman" w:hAnsi="Times New Roman" w:cs="Times New Roman"/>
                <w:color w:val="000000"/>
              </w:rPr>
            </w:pPr>
            <w:r w:rsidRPr="00AA266B">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ідтверджують стосунки із виробником:</w:t>
            </w:r>
            <w:r w:rsidRPr="00AA266B">
              <w:rPr>
                <w:rFonts w:ascii="Times New Roman" w:hAnsi="Times New Roman" w:cs="Times New Roman"/>
                <w:color w:val="000000"/>
              </w:rPr>
              <w:br/>
              <w:t>а) договір з виробником;</w:t>
            </w:r>
            <w:r w:rsidRPr="00AA266B">
              <w:rPr>
                <w:rFonts w:ascii="Times New Roman" w:hAnsi="Times New Roman" w:cs="Times New Roman"/>
                <w:color w:val="000000"/>
              </w:rPr>
              <w:br/>
              <w:t>або</w:t>
            </w:r>
            <w:r w:rsidRPr="00AA266B">
              <w:rPr>
                <w:rFonts w:ascii="Times New Roman" w:hAnsi="Times New Roman" w:cs="Times New Roman"/>
                <w:color w:val="000000"/>
              </w:rPr>
              <w:br/>
              <w:t>б) сертифікат дистриб’ютора, представника, дилера;</w:t>
            </w:r>
            <w:r w:rsidRPr="00AA266B">
              <w:rPr>
                <w:rFonts w:ascii="Times New Roman" w:hAnsi="Times New Roman" w:cs="Times New Roman"/>
                <w:color w:val="000000"/>
              </w:rPr>
              <w:br/>
              <w:t>або</w:t>
            </w:r>
            <w:r w:rsidRPr="00AA266B">
              <w:rPr>
                <w:rFonts w:ascii="Times New Roman" w:hAnsi="Times New Roman" w:cs="Times New Roman"/>
                <w:color w:val="000000"/>
              </w:rPr>
              <w:br/>
              <w:t>в) лист виробника про представництво його інтересів учасником;</w:t>
            </w:r>
            <w:r w:rsidRPr="00AA266B">
              <w:rPr>
                <w:rFonts w:ascii="Times New Roman" w:hAnsi="Times New Roman" w:cs="Times New Roman"/>
                <w:color w:val="000000"/>
              </w:rPr>
              <w:br/>
              <w:t xml:space="preserve">або </w:t>
            </w:r>
            <w:r w:rsidRPr="00AA266B">
              <w:rPr>
                <w:rFonts w:ascii="Times New Roman" w:hAnsi="Times New Roman" w:cs="Times New Roman"/>
                <w:color w:val="000000"/>
              </w:rPr>
              <w:br/>
              <w:t xml:space="preserve">г) інший документ (документи),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AA266B">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AA266B">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ідтвердження пролонгації цього документу від виробника.</w:t>
            </w:r>
          </w:p>
          <w:p w14:paraId="3A1554E8" w14:textId="77777777" w:rsidR="00AA266B" w:rsidRPr="00AA266B" w:rsidRDefault="00AA266B" w:rsidP="00AA266B">
            <w:pPr>
              <w:keepNext/>
              <w:keepLines/>
              <w:adjustRightInd w:val="0"/>
              <w:ind w:left="15"/>
              <w:rPr>
                <w:rFonts w:ascii="Times New Roman" w:hAnsi="Times New Roman" w:cs="Times New Roman"/>
                <w:color w:val="000000"/>
                <w:lang w:val="uk-UA"/>
              </w:rPr>
            </w:pPr>
            <w:r w:rsidRPr="00AA266B">
              <w:rPr>
                <w:rFonts w:ascii="Times New Roman" w:hAnsi="Times New Roman" w:cs="Times New Roman"/>
                <w:color w:val="000000"/>
              </w:rPr>
              <w:t xml:space="preserve">     3.2 Якщо продукція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Pr="00AA266B">
              <w:rPr>
                <w:rFonts w:ascii="Times New Roman" w:hAnsi="Times New Roman" w:cs="Times New Roman"/>
                <w:color w:val="000000"/>
              </w:rPr>
              <w:t>про</w:t>
            </w:r>
            <w:proofErr w:type="gramEnd"/>
            <w:r w:rsidRPr="00AA266B">
              <w:rPr>
                <w:rFonts w:ascii="Times New Roman" w:hAnsi="Times New Roman" w:cs="Times New Roman"/>
                <w:color w:val="000000"/>
              </w:rPr>
              <w:t xml:space="preserve"> відповідність виробництва встановлюється </w:t>
            </w:r>
            <w:proofErr w:type="gramStart"/>
            <w:r w:rsidRPr="00AA266B">
              <w:rPr>
                <w:rFonts w:ascii="Times New Roman" w:hAnsi="Times New Roman" w:cs="Times New Roman"/>
                <w:color w:val="000000"/>
              </w:rPr>
              <w:t>органом</w:t>
            </w:r>
            <w:proofErr w:type="gramEnd"/>
            <w:r w:rsidRPr="00AA266B">
              <w:rPr>
                <w:rFonts w:ascii="Times New Roman" w:hAnsi="Times New Roman" w:cs="Times New Roman"/>
                <w:color w:val="000000"/>
              </w:rPr>
              <w:t xml:space="preserve"> з оцінки відповідності, який видав цей документ. </w:t>
            </w:r>
            <w:r w:rsidRPr="00AA266B">
              <w:rPr>
                <w:rFonts w:ascii="Times New Roman" w:hAnsi="Times New Roman" w:cs="Times New Roman"/>
                <w:color w:val="000000"/>
              </w:rPr>
              <w:br/>
              <w:t xml:space="preserve">     Документ про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sidRPr="00AA266B">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ічним регламентам.</w:t>
            </w:r>
          </w:p>
          <w:p w14:paraId="5F672783" w14:textId="77777777" w:rsidR="00AA266B" w:rsidRPr="00AA266B" w:rsidRDefault="00AA266B" w:rsidP="00AA266B">
            <w:pPr>
              <w:rPr>
                <w:rFonts w:cs="Times New Roman"/>
              </w:rPr>
            </w:pPr>
            <w:r w:rsidRPr="00AA266B">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Pr="00AA266B">
              <w:rPr>
                <w:rFonts w:ascii="Times New Roman" w:hAnsi="Times New Roman" w:cs="Times New Roman"/>
                <w:color w:val="000000"/>
              </w:rPr>
              <w:t xml:space="preserve"> Р</w:t>
            </w:r>
            <w:proofErr w:type="gramEnd"/>
            <w:r w:rsidRPr="00AA266B">
              <w:rPr>
                <w:rFonts w:ascii="Times New Roman" w:hAnsi="Times New Roman" w:cs="Times New Roman"/>
                <w:color w:val="000000"/>
              </w:rPr>
              <w:t>осійської Федерації»</w:t>
            </w:r>
          </w:p>
        </w:tc>
      </w:tr>
      <w:tr w:rsidR="00AA266B" w:rsidRPr="00AA266B" w14:paraId="59BA20F7"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75EE0257" w14:textId="77777777" w:rsidR="00AA266B" w:rsidRPr="00AA266B" w:rsidRDefault="00AA266B" w:rsidP="00AA266B">
            <w:pPr>
              <w:jc w:val="center"/>
              <w:rPr>
                <w:rFonts w:cs="Times New Roman"/>
                <w:lang w:val="uk-UA"/>
              </w:rPr>
            </w:pPr>
            <w:r w:rsidRPr="00AA266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DCACCE" w14:textId="77777777" w:rsidR="00AA266B" w:rsidRPr="00AA266B" w:rsidRDefault="00AA266B" w:rsidP="00AA266B">
            <w:pPr>
              <w:rPr>
                <w:rFonts w:cs="Times New Roman"/>
                <w:lang w:val="uk-UA"/>
              </w:rPr>
            </w:pPr>
            <w:r w:rsidRPr="00AA266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ADE3594" w14:textId="77777777" w:rsidR="00AA266B" w:rsidRPr="00AA266B" w:rsidRDefault="00AA266B" w:rsidP="00AA266B">
            <w:pPr>
              <w:rPr>
                <w:rFonts w:cs="Times New Roman"/>
                <w:lang w:val="uk-UA"/>
              </w:rPr>
            </w:pPr>
            <w:r w:rsidRPr="00AA266B">
              <w:rPr>
                <w:rFonts w:cs="Times New Roman"/>
                <w:lang w:val="uk-UA"/>
              </w:rPr>
              <w:t>4.1 Надати заповнену відповідно до інструкції таблицю 1 «Дані на товар»</w:t>
            </w:r>
          </w:p>
        </w:tc>
      </w:tr>
      <w:tr w:rsidR="00AA266B" w:rsidRPr="00AA266B" w14:paraId="0B22E80C"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548F9865" w14:textId="77777777" w:rsidR="00AA266B" w:rsidRPr="00AA266B" w:rsidRDefault="00AA266B" w:rsidP="00AA266B">
            <w:pPr>
              <w:jc w:val="center"/>
              <w:rPr>
                <w:rFonts w:cs="Times New Roman"/>
                <w:lang w:val="uk-UA"/>
              </w:rPr>
            </w:pPr>
            <w:r w:rsidRPr="00AA266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D62D6A" w14:textId="77777777" w:rsidR="00AA266B" w:rsidRPr="00AA266B" w:rsidRDefault="00AA266B" w:rsidP="00AA266B">
            <w:pPr>
              <w:rPr>
                <w:rFonts w:cs="Times New Roman"/>
                <w:lang w:val="uk-UA"/>
              </w:rPr>
            </w:pPr>
            <w:r w:rsidRPr="00AA266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99035D" w14:textId="77777777" w:rsidR="00AA266B" w:rsidRPr="00AA266B" w:rsidRDefault="00AA266B" w:rsidP="00AA266B">
            <w:pPr>
              <w:rPr>
                <w:rFonts w:cs="Times New Roman"/>
                <w:lang w:val="uk-UA"/>
              </w:rPr>
            </w:pPr>
            <w:r w:rsidRPr="00AA266B">
              <w:rPr>
                <w:rFonts w:cs="Times New Roman"/>
              </w:rPr>
              <w:t>5.1 Якщо продукція виготовляється за нормативно-технічною документацією, яка ві</w:t>
            </w:r>
            <w:proofErr w:type="gramStart"/>
            <w:r w:rsidRPr="00AA266B">
              <w:rPr>
                <w:rFonts w:cs="Times New Roman"/>
              </w:rPr>
              <w:t>др</w:t>
            </w:r>
            <w:proofErr w:type="gramEnd"/>
            <w:r w:rsidRPr="00AA266B">
              <w:rPr>
                <w:rFonts w:cs="Times New Roman"/>
              </w:rPr>
              <w:t>ізняється від зазначеної у вимогах до тендерної документації, учасник повинен надати порівняльну таблицю 2</w:t>
            </w:r>
          </w:p>
        </w:tc>
      </w:tr>
    </w:tbl>
    <w:p w14:paraId="552CBEFE" w14:textId="77777777" w:rsidR="00AA266B" w:rsidRPr="00AA266B" w:rsidRDefault="00AA266B" w:rsidP="00AA266B">
      <w:pPr>
        <w:rPr>
          <w:rFonts w:cs="Times New Roman"/>
          <w:lang w:val="uk-UA"/>
        </w:rPr>
      </w:pPr>
    </w:p>
    <w:p w14:paraId="30A7FDAD" w14:textId="77777777" w:rsidR="00AA266B" w:rsidRPr="00AA266B" w:rsidRDefault="00AA266B" w:rsidP="00AA266B">
      <w:pPr>
        <w:rPr>
          <w:rFonts w:cs="Times New Roman"/>
          <w:lang w:val="uk-UA"/>
        </w:rPr>
      </w:pPr>
    </w:p>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 xml:space="preserve">Назва виробника, </w:t>
            </w:r>
            <w:r w:rsidRPr="00B41A96">
              <w:rPr>
                <w:rFonts w:cs="Times New Roman"/>
                <w:sz w:val="20"/>
              </w:rPr>
              <w:lastRenderedPageBreak/>
              <w:t>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lastRenderedPageBreak/>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 xml:space="preserve">Позначення нормативно-технічної документації, за якою </w:t>
            </w:r>
            <w:r w:rsidRPr="00B41A96">
              <w:rPr>
                <w:rFonts w:cs="Times New Roman"/>
                <w:sz w:val="20"/>
              </w:rPr>
              <w:lastRenderedPageBreak/>
              <w:t>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lastRenderedPageBreak/>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w:t>
            </w:r>
            <w:r w:rsidRPr="00B41A96">
              <w:rPr>
                <w:rFonts w:cs="Times New Roman"/>
                <w:sz w:val="20"/>
              </w:rPr>
              <w:lastRenderedPageBreak/>
              <w:t>(товарів,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lastRenderedPageBreak/>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w:t>
            </w:r>
            <w:r w:rsidRPr="00B41A96">
              <w:rPr>
                <w:rFonts w:cs="Times New Roman"/>
                <w:sz w:val="20"/>
              </w:rPr>
              <w:lastRenderedPageBreak/>
              <w:t>(товарів,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370BEABF" w:rsidR="00C20925" w:rsidRPr="00B15BEC" w:rsidRDefault="00B15BEC" w:rsidP="00C20925">
            <w:pPr>
              <w:jc w:val="center"/>
              <w:rPr>
                <w:b/>
                <w:bCs/>
                <w:sz w:val="20"/>
                <w:szCs w:val="20"/>
                <w:lang w:val="uk-UA"/>
              </w:rPr>
            </w:pPr>
            <w:r>
              <w:rPr>
                <w:b/>
                <w:bCs/>
                <w:sz w:val="20"/>
                <w:szCs w:val="20"/>
                <w:lang w:val="uk-UA"/>
              </w:rPr>
              <w:t>Молоко пастеризоване</w:t>
            </w:r>
            <w:bookmarkStart w:id="18" w:name="_GoBack"/>
            <w:bookmarkEnd w:id="18"/>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lastRenderedPageBreak/>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B15BEC"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lastRenderedPageBreak/>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5EFD" w14:textId="77777777" w:rsidR="00EC2004" w:rsidRDefault="00EC2004">
      <w:r>
        <w:separator/>
      </w:r>
    </w:p>
  </w:endnote>
  <w:endnote w:type="continuationSeparator" w:id="0">
    <w:p w14:paraId="0D883C6D" w14:textId="77777777" w:rsidR="00EC2004" w:rsidRDefault="00EC2004">
      <w:r>
        <w:continuationSeparator/>
      </w:r>
    </w:p>
  </w:endnote>
  <w:endnote w:type="continuationNotice" w:id="1">
    <w:p w14:paraId="3C23CC5A" w14:textId="77777777" w:rsidR="00EC2004" w:rsidRDefault="00EC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CC528F" w:rsidRDefault="00CC528F"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CC528F" w:rsidRDefault="00CC528F"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CC528F" w:rsidRPr="00BF5108" w:rsidRDefault="00CC528F"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CC00" w14:textId="77777777" w:rsidR="00EC2004" w:rsidRDefault="00EC2004">
      <w:r>
        <w:separator/>
      </w:r>
    </w:p>
  </w:footnote>
  <w:footnote w:type="continuationSeparator" w:id="0">
    <w:p w14:paraId="6F99AA38" w14:textId="77777777" w:rsidR="00EC2004" w:rsidRDefault="00EC2004">
      <w:r>
        <w:continuationSeparator/>
      </w:r>
    </w:p>
  </w:footnote>
  <w:footnote w:type="continuationNotice" w:id="1">
    <w:p w14:paraId="04669760" w14:textId="77777777" w:rsidR="00EC2004" w:rsidRDefault="00EC2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CC528F" w:rsidRDefault="00CC528F">
        <w:pPr>
          <w:pStyle w:val="aff2"/>
          <w:jc w:val="center"/>
        </w:pPr>
        <w:r>
          <w:fldChar w:fldCharType="begin"/>
        </w:r>
        <w:r>
          <w:instrText>PAGE   \* MERGEFORMAT</w:instrText>
        </w:r>
        <w:r>
          <w:fldChar w:fldCharType="separate"/>
        </w:r>
        <w:r w:rsidR="00B15BEC">
          <w:rPr>
            <w:noProof/>
          </w:rPr>
          <w:t>21</w:t>
        </w:r>
        <w:r>
          <w:fldChar w:fldCharType="end"/>
        </w:r>
      </w:p>
    </w:sdtContent>
  </w:sdt>
  <w:p w14:paraId="23C663CF" w14:textId="77777777" w:rsidR="00CC528F" w:rsidRDefault="00CC528F">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CC528F" w:rsidRDefault="00EC2004">
        <w:pPr>
          <w:pStyle w:val="aff2"/>
          <w:jc w:val="center"/>
        </w:pPr>
      </w:p>
    </w:sdtContent>
  </w:sdt>
  <w:p w14:paraId="589EC606" w14:textId="77777777" w:rsidR="00CC528F" w:rsidRDefault="00CC528F">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B09"/>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7B4"/>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3BC1"/>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1260"/>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4ADF"/>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1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433"/>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66B"/>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BEC"/>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28F"/>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004"/>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D804-3453-4804-94EE-CEFB06ECAC08}">
  <ds:schemaRefs>
    <ds:schemaRef ds:uri="http://schemas.openxmlformats.org/officeDocument/2006/bibliography"/>
  </ds:schemaRefs>
</ds:datastoreItem>
</file>

<file path=customXml/itemProps2.xml><?xml version="1.0" encoding="utf-8"?>
<ds:datastoreItem xmlns:ds="http://schemas.openxmlformats.org/officeDocument/2006/customXml" ds:itemID="{B01DB1EB-6242-4450-A49A-18293DDA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12117</Words>
  <Characters>69073</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81028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81</cp:revision>
  <cp:lastPrinted>2023-07-05T08:40:00Z</cp:lastPrinted>
  <dcterms:created xsi:type="dcterms:W3CDTF">2023-06-21T11:17:00Z</dcterms:created>
  <dcterms:modified xsi:type="dcterms:W3CDTF">2024-02-15T11:33:00Z</dcterms:modified>
</cp:coreProperties>
</file>