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61" w:rsidRDefault="00CE6B9A">
      <w:pPr>
        <w:widowControl w:val="0"/>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sz w:val="32"/>
          <w:szCs w:val="32"/>
        </w:rPr>
        <w:t>Комунальне некомерційне підприємство «</w:t>
      </w:r>
      <w:proofErr w:type="spellStart"/>
      <w:r>
        <w:rPr>
          <w:rFonts w:ascii="Times New Roman" w:eastAsia="Times New Roman" w:hAnsi="Times New Roman" w:cs="Times New Roman"/>
          <w:sz w:val="32"/>
          <w:szCs w:val="32"/>
        </w:rPr>
        <w:t>Перечинська</w:t>
      </w:r>
      <w:proofErr w:type="spellEnd"/>
      <w:r>
        <w:rPr>
          <w:rFonts w:ascii="Times New Roman" w:eastAsia="Times New Roman" w:hAnsi="Times New Roman" w:cs="Times New Roman"/>
          <w:sz w:val="32"/>
          <w:szCs w:val="32"/>
        </w:rPr>
        <w:t xml:space="preserve"> лікарня» </w:t>
      </w:r>
      <w:proofErr w:type="spellStart"/>
      <w:r>
        <w:rPr>
          <w:rFonts w:ascii="Times New Roman" w:eastAsia="Times New Roman" w:hAnsi="Times New Roman" w:cs="Times New Roman"/>
          <w:sz w:val="32"/>
          <w:szCs w:val="32"/>
        </w:rPr>
        <w:t>Перечинської</w:t>
      </w:r>
      <w:proofErr w:type="spellEnd"/>
      <w:r>
        <w:rPr>
          <w:rFonts w:ascii="Times New Roman" w:eastAsia="Times New Roman" w:hAnsi="Times New Roman" w:cs="Times New Roman"/>
          <w:sz w:val="32"/>
          <w:szCs w:val="32"/>
        </w:rPr>
        <w:t xml:space="preserve"> міської ради Закарпатської області</w:t>
      </w:r>
    </w:p>
    <w:p w:rsidR="00441661" w:rsidRDefault="00441661">
      <w:pPr>
        <w:widowControl w:val="0"/>
        <w:spacing w:after="0" w:line="240" w:lineRule="auto"/>
        <w:jc w:val="center"/>
        <w:rPr>
          <w:rFonts w:ascii="Times New Roman" w:eastAsia="Times New Roman" w:hAnsi="Times New Roman" w:cs="Times New Roman"/>
          <w:b/>
          <w:color w:val="000000"/>
          <w:sz w:val="24"/>
          <w:szCs w:val="24"/>
        </w:rPr>
      </w:pPr>
    </w:p>
    <w:p w:rsidR="00441661" w:rsidRDefault="00CE6B9A">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41661" w:rsidRDefault="00CE6B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5"/>
        <w:tblW w:w="4819" w:type="dxa"/>
        <w:tblInd w:w="4928" w:type="dxa"/>
        <w:tblLayout w:type="fixed"/>
        <w:tblLook w:val="0000"/>
      </w:tblPr>
      <w:tblGrid>
        <w:gridCol w:w="4819"/>
      </w:tblGrid>
      <w:tr w:rsidR="00441661">
        <w:trPr>
          <w:trHeight w:val="2208"/>
        </w:trPr>
        <w:tc>
          <w:tcPr>
            <w:tcW w:w="4819" w:type="dxa"/>
          </w:tcPr>
          <w:p w:rsidR="00441661" w:rsidRDefault="00CE6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ЗАТВЕРДЖЕНО</w:t>
            </w:r>
          </w:p>
          <w:p w:rsidR="00441661" w:rsidRDefault="00CE6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 уповноваженої особи</w:t>
            </w:r>
          </w:p>
          <w:p w:rsidR="00441661" w:rsidRDefault="00CE6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   0</w:t>
            </w:r>
            <w:r w:rsidR="00E306C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серпня   2022 року</w:t>
            </w:r>
          </w:p>
          <w:p w:rsidR="00441661" w:rsidRDefault="00441661">
            <w:pPr>
              <w:spacing w:after="0" w:line="240" w:lineRule="auto"/>
              <w:rPr>
                <w:rFonts w:ascii="Times New Roman" w:eastAsia="Times New Roman" w:hAnsi="Times New Roman" w:cs="Times New Roman"/>
                <w:sz w:val="24"/>
                <w:szCs w:val="24"/>
              </w:rPr>
            </w:pPr>
          </w:p>
          <w:p w:rsidR="00441661" w:rsidRDefault="00CE6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 особа</w:t>
            </w:r>
          </w:p>
          <w:p w:rsidR="00441661" w:rsidRDefault="00441661">
            <w:pPr>
              <w:spacing w:after="0" w:line="240" w:lineRule="auto"/>
              <w:rPr>
                <w:rFonts w:ascii="Times New Roman" w:eastAsia="Times New Roman" w:hAnsi="Times New Roman" w:cs="Times New Roman"/>
                <w:sz w:val="24"/>
                <w:szCs w:val="24"/>
              </w:rPr>
            </w:pPr>
          </w:p>
          <w:p w:rsidR="00441661" w:rsidRDefault="00CE6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С.А.</w:t>
            </w:r>
            <w:proofErr w:type="spellStart"/>
            <w:r>
              <w:rPr>
                <w:rFonts w:ascii="Times New Roman" w:eastAsia="Times New Roman" w:hAnsi="Times New Roman" w:cs="Times New Roman"/>
                <w:sz w:val="24"/>
                <w:szCs w:val="24"/>
              </w:rPr>
              <w:t>Гапак</w:t>
            </w:r>
            <w:proofErr w:type="spellEnd"/>
          </w:p>
          <w:p w:rsidR="00441661" w:rsidRDefault="00CE6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(підпис)</w:t>
            </w:r>
          </w:p>
        </w:tc>
      </w:tr>
    </w:tbl>
    <w:p w:rsidR="00441661" w:rsidRDefault="00CE6B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441661" w:rsidRDefault="00441661">
      <w:pPr>
        <w:spacing w:after="0" w:line="240" w:lineRule="auto"/>
        <w:jc w:val="center"/>
        <w:rPr>
          <w:rFonts w:ascii="Times New Roman" w:eastAsia="Times New Roman" w:hAnsi="Times New Roman" w:cs="Times New Roman"/>
          <w:b/>
          <w:sz w:val="24"/>
          <w:szCs w:val="24"/>
        </w:rPr>
      </w:pPr>
    </w:p>
    <w:p w:rsidR="00441661" w:rsidRDefault="00441661">
      <w:pPr>
        <w:spacing w:after="0" w:line="240" w:lineRule="auto"/>
        <w:rPr>
          <w:rFonts w:ascii="Times New Roman" w:eastAsia="Times New Roman" w:hAnsi="Times New Roman" w:cs="Times New Roman"/>
          <w:b/>
          <w:sz w:val="24"/>
          <w:szCs w:val="24"/>
        </w:rPr>
      </w:pPr>
    </w:p>
    <w:p w:rsidR="00441661" w:rsidRDefault="00CE6B9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ТЕНДЕРНА ДОКУМЕНТАЦІЯ </w:t>
      </w:r>
    </w:p>
    <w:p w:rsidR="00441661" w:rsidRDefault="00441661">
      <w:pPr>
        <w:spacing w:after="0" w:line="240" w:lineRule="auto"/>
        <w:rPr>
          <w:rFonts w:ascii="Times New Roman" w:eastAsia="Times New Roman" w:hAnsi="Times New Roman" w:cs="Times New Roman"/>
          <w:b/>
          <w:sz w:val="24"/>
          <w:szCs w:val="24"/>
        </w:rPr>
      </w:pPr>
    </w:p>
    <w:p w:rsidR="00441661" w:rsidRDefault="00CE6B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закупівлю товару: </w:t>
      </w:r>
    </w:p>
    <w:p w:rsidR="00441661" w:rsidRDefault="00441661">
      <w:pPr>
        <w:widowControl w:val="0"/>
        <w:spacing w:after="0" w:line="240" w:lineRule="auto"/>
        <w:jc w:val="center"/>
        <w:rPr>
          <w:rFonts w:ascii="Times New Roman" w:eastAsia="Times New Roman" w:hAnsi="Times New Roman" w:cs="Times New Roman"/>
          <w:sz w:val="28"/>
          <w:szCs w:val="28"/>
        </w:rPr>
      </w:pPr>
    </w:p>
    <w:p w:rsidR="00441661" w:rsidRDefault="00CE6B9A">
      <w:pPr>
        <w:widowControl w:val="0"/>
        <w:pBdr>
          <w:top w:val="nil"/>
          <w:left w:val="nil"/>
          <w:bottom w:val="nil"/>
          <w:right w:val="nil"/>
          <w:between w:val="nil"/>
        </w:pBdr>
        <w:spacing w:after="0" w:line="240" w:lineRule="auto"/>
        <w:ind w:left="9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Код за </w:t>
      </w:r>
      <w:proofErr w:type="spellStart"/>
      <w:r>
        <w:rPr>
          <w:rFonts w:ascii="Times New Roman" w:eastAsia="Times New Roman" w:hAnsi="Times New Roman" w:cs="Times New Roman"/>
          <w:b/>
          <w:color w:val="000000"/>
          <w:sz w:val="28"/>
          <w:szCs w:val="28"/>
        </w:rPr>
        <w:t>ДК</w:t>
      </w:r>
      <w:proofErr w:type="spellEnd"/>
      <w:r>
        <w:rPr>
          <w:rFonts w:ascii="Times New Roman" w:eastAsia="Times New Roman" w:hAnsi="Times New Roman" w:cs="Times New Roman"/>
          <w:color w:val="000000"/>
          <w:sz w:val="28"/>
          <w:szCs w:val="28"/>
        </w:rPr>
        <w:t xml:space="preserve"> </w:t>
      </w:r>
      <w:r>
        <w:rPr>
          <w:b/>
          <w:smallCaps/>
          <w:color w:val="000000"/>
          <w:sz w:val="28"/>
          <w:szCs w:val="28"/>
        </w:rPr>
        <w:t xml:space="preserve"> </w:t>
      </w:r>
      <w:r>
        <w:rPr>
          <w:rFonts w:ascii="Times New Roman" w:eastAsia="Times New Roman" w:hAnsi="Times New Roman" w:cs="Times New Roman"/>
          <w:b/>
          <w:smallCaps/>
          <w:color w:val="000000"/>
          <w:sz w:val="28"/>
          <w:szCs w:val="28"/>
        </w:rPr>
        <w:t>021:2015 –33110000-4  ВІЗУАЛІЗАЦІЙНЕ ОБЛАДНАННЯ ДЛЯ ПОТРЕБ МЕДИЦИНИ, СТОМАТОЛОГІЇ ТА ВЕТЕРИНАРНОЇ МЕДИЦИНИ (</w:t>
      </w:r>
      <w:r>
        <w:rPr>
          <w:rFonts w:ascii="Times New Roman" w:eastAsia="Times New Roman" w:hAnsi="Times New Roman" w:cs="Times New Roman"/>
          <w:b/>
          <w:color w:val="000000"/>
          <w:sz w:val="28"/>
          <w:szCs w:val="28"/>
        </w:rPr>
        <w:t>рентген-діагностичний комплекс на 2 робочі місця з цифровим безпровідним детектором</w:t>
      </w:r>
      <w:r>
        <w:rPr>
          <w:rFonts w:ascii="Times New Roman" w:eastAsia="Times New Roman" w:hAnsi="Times New Roman" w:cs="Times New Roman"/>
          <w:b/>
          <w:smallCaps/>
          <w:color w:val="000000"/>
          <w:sz w:val="28"/>
          <w:szCs w:val="28"/>
        </w:rPr>
        <w:t>)</w:t>
      </w:r>
    </w:p>
    <w:p w:rsidR="00441661" w:rsidRDefault="00441661">
      <w:pPr>
        <w:jc w:val="center"/>
        <w:rPr>
          <w:rFonts w:ascii="Times New Roman" w:eastAsia="Times New Roman" w:hAnsi="Times New Roman" w:cs="Times New Roman"/>
          <w:b/>
          <w:smallCaps/>
          <w:sz w:val="28"/>
          <w:szCs w:val="28"/>
        </w:rPr>
      </w:pPr>
    </w:p>
    <w:p w:rsidR="00441661" w:rsidRDefault="00441661">
      <w:pPr>
        <w:jc w:val="center"/>
        <w:rPr>
          <w:rFonts w:ascii="Times New Roman" w:eastAsia="Times New Roman" w:hAnsi="Times New Roman" w:cs="Times New Roman"/>
          <w:b/>
          <w:smallCaps/>
          <w:sz w:val="28"/>
          <w:szCs w:val="28"/>
        </w:rPr>
      </w:pPr>
    </w:p>
    <w:p w:rsidR="00441661" w:rsidRDefault="00CE6B9A">
      <w:pPr>
        <w:widowControl w:val="0"/>
        <w:pBdr>
          <w:top w:val="nil"/>
          <w:left w:val="nil"/>
          <w:bottom w:val="nil"/>
          <w:right w:val="nil"/>
          <w:between w:val="nil"/>
        </w:pBdr>
        <w:spacing w:after="0" w:line="240" w:lineRule="auto"/>
        <w:ind w:left="9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mallCaps/>
          <w:color w:val="000000"/>
          <w:sz w:val="28"/>
          <w:szCs w:val="28"/>
        </w:rPr>
        <w:t xml:space="preserve">НК 024:2019 КОД </w:t>
      </w:r>
      <w:r>
        <w:rPr>
          <w:rFonts w:ascii="Times New Roman" w:eastAsia="Times New Roman" w:hAnsi="Times New Roman" w:cs="Times New Roman"/>
          <w:b/>
          <w:color w:val="000000"/>
          <w:sz w:val="28"/>
          <w:szCs w:val="28"/>
        </w:rPr>
        <w:t>НК 024:2019-37645-</w:t>
      </w:r>
      <w:r>
        <w:rPr>
          <w:b/>
          <w:color w:val="000000"/>
          <w:sz w:val="28"/>
          <w:szCs w:val="28"/>
        </w:rPr>
        <w:t xml:space="preserve"> </w:t>
      </w:r>
      <w:r>
        <w:rPr>
          <w:rFonts w:ascii="Times New Roman" w:eastAsia="Times New Roman" w:hAnsi="Times New Roman" w:cs="Times New Roman"/>
          <w:b/>
          <w:color w:val="000000"/>
          <w:sz w:val="28"/>
          <w:szCs w:val="28"/>
        </w:rPr>
        <w:t xml:space="preserve">Система рентгенівська діагностична стаціонарна загального призначення, цифрова </w:t>
      </w:r>
      <w:r>
        <w:rPr>
          <w:rFonts w:ascii="Times New Roman" w:eastAsia="Times New Roman" w:hAnsi="Times New Roman" w:cs="Times New Roman"/>
          <w:b/>
          <w:smallCaps/>
          <w:color w:val="000000"/>
          <w:sz w:val="28"/>
          <w:szCs w:val="28"/>
        </w:rPr>
        <w:t>(</w:t>
      </w:r>
      <w:r>
        <w:rPr>
          <w:rFonts w:ascii="Times New Roman" w:eastAsia="Times New Roman" w:hAnsi="Times New Roman" w:cs="Times New Roman"/>
          <w:b/>
          <w:color w:val="000000"/>
          <w:sz w:val="28"/>
          <w:szCs w:val="28"/>
        </w:rPr>
        <w:t>рентген-діагностичний комплекс на 2 робочі місця з цифровим безпровідним детектором</w:t>
      </w:r>
      <w:r>
        <w:rPr>
          <w:rFonts w:ascii="Times New Roman" w:eastAsia="Times New Roman" w:hAnsi="Times New Roman" w:cs="Times New Roman"/>
          <w:b/>
          <w:i/>
          <w:smallCaps/>
          <w:color w:val="000000"/>
          <w:sz w:val="28"/>
          <w:szCs w:val="28"/>
        </w:rPr>
        <w:t>)</w:t>
      </w:r>
    </w:p>
    <w:p w:rsidR="00441661" w:rsidRDefault="00441661">
      <w:pPr>
        <w:widowControl w:val="0"/>
        <w:jc w:val="center"/>
        <w:rPr>
          <w:b/>
          <w:i/>
        </w:rPr>
      </w:pPr>
    </w:p>
    <w:p w:rsidR="00441661" w:rsidRDefault="00441661">
      <w:pPr>
        <w:widowControl w:val="0"/>
        <w:jc w:val="center"/>
        <w:rPr>
          <w:b/>
          <w:i/>
        </w:rPr>
      </w:pPr>
    </w:p>
    <w:p w:rsidR="00441661" w:rsidRDefault="00441661">
      <w:pPr>
        <w:widowControl w:val="0"/>
        <w:jc w:val="center"/>
        <w:rPr>
          <w:b/>
          <w:i/>
        </w:rPr>
      </w:pPr>
    </w:p>
    <w:p w:rsidR="00441661" w:rsidRDefault="00441661">
      <w:pPr>
        <w:widowControl w:val="0"/>
        <w:spacing w:after="0" w:line="240" w:lineRule="auto"/>
        <w:jc w:val="center"/>
        <w:rPr>
          <w:rFonts w:ascii="Times New Roman" w:eastAsia="Times New Roman" w:hAnsi="Times New Roman" w:cs="Times New Roman"/>
          <w:sz w:val="24"/>
          <w:szCs w:val="24"/>
        </w:rPr>
      </w:pPr>
    </w:p>
    <w:p w:rsidR="00441661" w:rsidRDefault="00CE6B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w:t>
      </w:r>
    </w:p>
    <w:p w:rsidR="00441661" w:rsidRDefault="00441661">
      <w:pPr>
        <w:spacing w:after="0" w:line="240" w:lineRule="auto"/>
        <w:jc w:val="center"/>
        <w:rPr>
          <w:rFonts w:ascii="Times New Roman" w:eastAsia="Times New Roman" w:hAnsi="Times New Roman" w:cs="Times New Roman"/>
          <w:sz w:val="24"/>
          <w:szCs w:val="24"/>
        </w:rPr>
      </w:pPr>
    </w:p>
    <w:p w:rsidR="00441661" w:rsidRDefault="00441661">
      <w:pPr>
        <w:spacing w:after="0" w:line="240" w:lineRule="auto"/>
        <w:jc w:val="center"/>
        <w:rPr>
          <w:rFonts w:ascii="Times New Roman" w:eastAsia="Times New Roman" w:hAnsi="Times New Roman" w:cs="Times New Roman"/>
          <w:sz w:val="24"/>
          <w:szCs w:val="24"/>
        </w:rPr>
      </w:pPr>
    </w:p>
    <w:p w:rsidR="00441661" w:rsidRDefault="00441661">
      <w:pPr>
        <w:spacing w:after="0" w:line="240" w:lineRule="auto"/>
        <w:jc w:val="center"/>
        <w:rPr>
          <w:rFonts w:ascii="Times New Roman" w:eastAsia="Times New Roman" w:hAnsi="Times New Roman" w:cs="Times New Roman"/>
          <w:b/>
          <w:sz w:val="24"/>
          <w:szCs w:val="24"/>
        </w:rPr>
      </w:pPr>
    </w:p>
    <w:p w:rsidR="00441661" w:rsidRDefault="00441661">
      <w:pPr>
        <w:spacing w:after="0" w:line="240" w:lineRule="auto"/>
        <w:jc w:val="center"/>
        <w:rPr>
          <w:rFonts w:ascii="Times New Roman" w:eastAsia="Times New Roman" w:hAnsi="Times New Roman" w:cs="Times New Roman"/>
          <w:b/>
          <w:sz w:val="24"/>
          <w:szCs w:val="24"/>
        </w:rPr>
      </w:pPr>
    </w:p>
    <w:p w:rsidR="00441661" w:rsidRDefault="00441661">
      <w:pPr>
        <w:spacing w:after="0" w:line="240" w:lineRule="auto"/>
        <w:jc w:val="center"/>
        <w:rPr>
          <w:rFonts w:ascii="Times New Roman" w:eastAsia="Times New Roman" w:hAnsi="Times New Roman" w:cs="Times New Roman"/>
          <w:b/>
          <w:sz w:val="24"/>
          <w:szCs w:val="24"/>
        </w:rPr>
      </w:pPr>
    </w:p>
    <w:p w:rsidR="00441661" w:rsidRDefault="00441661">
      <w:pPr>
        <w:spacing w:after="0" w:line="240" w:lineRule="auto"/>
        <w:jc w:val="center"/>
        <w:rPr>
          <w:rFonts w:ascii="Times New Roman" w:eastAsia="Times New Roman" w:hAnsi="Times New Roman" w:cs="Times New Roman"/>
          <w:b/>
          <w:sz w:val="24"/>
          <w:szCs w:val="24"/>
        </w:rPr>
      </w:pPr>
    </w:p>
    <w:p w:rsidR="00441661" w:rsidRDefault="00441661">
      <w:pPr>
        <w:spacing w:after="0" w:line="240" w:lineRule="auto"/>
        <w:jc w:val="center"/>
        <w:rPr>
          <w:rFonts w:ascii="Times New Roman" w:eastAsia="Times New Roman" w:hAnsi="Times New Roman" w:cs="Times New Roman"/>
          <w:b/>
          <w:sz w:val="24"/>
          <w:szCs w:val="24"/>
        </w:rPr>
      </w:pPr>
    </w:p>
    <w:p w:rsidR="00441661" w:rsidRDefault="00441661">
      <w:pPr>
        <w:spacing w:after="0" w:line="240" w:lineRule="auto"/>
        <w:jc w:val="center"/>
        <w:rPr>
          <w:rFonts w:ascii="Times New Roman" w:eastAsia="Times New Roman" w:hAnsi="Times New Roman" w:cs="Times New Roman"/>
          <w:b/>
          <w:sz w:val="24"/>
          <w:szCs w:val="24"/>
        </w:rPr>
      </w:pPr>
    </w:p>
    <w:p w:rsidR="00441661" w:rsidRDefault="00CE6B9A">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м.Перечин</w:t>
      </w:r>
      <w:proofErr w:type="spellEnd"/>
    </w:p>
    <w:p w:rsidR="00441661" w:rsidRDefault="00CE6B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w:t>
      </w:r>
    </w:p>
    <w:p w:rsidR="00441661" w:rsidRDefault="00441661">
      <w:pPr>
        <w:spacing w:after="0" w:line="240" w:lineRule="auto"/>
        <w:jc w:val="center"/>
        <w:rPr>
          <w:rFonts w:ascii="Times New Roman" w:eastAsia="Times New Roman" w:hAnsi="Times New Roman" w:cs="Times New Roman"/>
          <w:sz w:val="24"/>
          <w:szCs w:val="24"/>
        </w:rPr>
      </w:pPr>
    </w:p>
    <w:p w:rsidR="00441661" w:rsidRDefault="00441661">
      <w:pPr>
        <w:spacing w:after="0" w:line="240" w:lineRule="auto"/>
        <w:jc w:val="center"/>
        <w:rPr>
          <w:rFonts w:ascii="Times New Roman" w:eastAsia="Times New Roman" w:hAnsi="Times New Roman" w:cs="Times New Roman"/>
          <w:sz w:val="24"/>
          <w:szCs w:val="24"/>
        </w:rPr>
      </w:pPr>
    </w:p>
    <w:p w:rsidR="00441661" w:rsidRDefault="00441661">
      <w:pPr>
        <w:spacing w:after="0" w:line="240" w:lineRule="auto"/>
        <w:jc w:val="center"/>
        <w:rPr>
          <w:rFonts w:ascii="Times New Roman" w:eastAsia="Times New Roman" w:hAnsi="Times New Roman" w:cs="Times New Roman"/>
          <w:b/>
          <w:color w:val="000000"/>
          <w:sz w:val="24"/>
          <w:szCs w:val="24"/>
        </w:rPr>
      </w:pPr>
    </w:p>
    <w:tbl>
      <w:tblPr>
        <w:tblStyle w:val="a6"/>
        <w:tblW w:w="10220" w:type="dxa"/>
        <w:jc w:val="center"/>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2"/>
        <w:gridCol w:w="2725"/>
        <w:gridCol w:w="6883"/>
      </w:tblGrid>
      <w:tr w:rsidR="00441661" w:rsidTr="00E306CE">
        <w:trPr>
          <w:trHeight w:val="522"/>
          <w:jc w:val="center"/>
        </w:trPr>
        <w:tc>
          <w:tcPr>
            <w:tcW w:w="612" w:type="dxa"/>
            <w:shd w:val="clear" w:color="auto" w:fill="F2F2F2"/>
          </w:tcPr>
          <w:p w:rsidR="00441661" w:rsidRDefault="00CE6B9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8" w:type="dxa"/>
            <w:gridSpan w:val="2"/>
            <w:shd w:val="clear" w:color="auto" w:fill="F2F2F2"/>
          </w:tcPr>
          <w:p w:rsidR="00441661" w:rsidRDefault="00CE6B9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І. Загальні положення</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25"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6883" w:type="dxa"/>
          </w:tcPr>
          <w:p w:rsidR="00441661" w:rsidRDefault="00CE6B9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 922-VIII від 25.12.2015 р. в редакції Закону № 114-IX від 19.09.2019 зі змінами (далі - Закон). </w:t>
            </w:r>
            <w:r>
              <w:rPr>
                <w:rFonts w:ascii="Times New Roman" w:eastAsia="Times New Roman" w:hAnsi="Times New Roman" w:cs="Times New Roman"/>
                <w:color w:val="000000"/>
                <w:sz w:val="24"/>
                <w:szCs w:val="24"/>
              </w:rPr>
              <w:t>Терміни вживаються у значенні, наведеному в статі 1  Закону.</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25"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Інформація про замовника торгів</w:t>
            </w:r>
          </w:p>
        </w:tc>
        <w:tc>
          <w:tcPr>
            <w:tcW w:w="6883" w:type="dxa"/>
          </w:tcPr>
          <w:p w:rsidR="00441661" w:rsidRDefault="00441661">
            <w:pPr>
              <w:widowControl w:val="0"/>
              <w:spacing w:after="0" w:line="240" w:lineRule="auto"/>
              <w:jc w:val="both"/>
              <w:rPr>
                <w:rFonts w:ascii="Times New Roman" w:eastAsia="Times New Roman" w:hAnsi="Times New Roman" w:cs="Times New Roman"/>
                <w:color w:val="000000"/>
                <w:sz w:val="24"/>
                <w:szCs w:val="24"/>
              </w:rPr>
            </w:pP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725" w:type="dxa"/>
          </w:tcPr>
          <w:p w:rsidR="00441661" w:rsidRDefault="00CE6B9A">
            <w:pPr>
              <w:widowControl w:val="0"/>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883" w:type="dxa"/>
          </w:tcPr>
          <w:p w:rsidR="00441661" w:rsidRDefault="00CE6B9A">
            <w:pPr>
              <w:widowControl w:val="0"/>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КНП «</w:t>
            </w:r>
            <w:proofErr w:type="spellStart"/>
            <w:r>
              <w:rPr>
                <w:rFonts w:ascii="Times New Roman" w:eastAsia="Times New Roman" w:hAnsi="Times New Roman" w:cs="Times New Roman"/>
                <w:sz w:val="24"/>
                <w:szCs w:val="24"/>
              </w:rPr>
              <w:t>Перечинська</w:t>
            </w:r>
            <w:proofErr w:type="spellEnd"/>
            <w:r>
              <w:rPr>
                <w:rFonts w:ascii="Times New Roman" w:eastAsia="Times New Roman" w:hAnsi="Times New Roman" w:cs="Times New Roman"/>
                <w:sz w:val="24"/>
                <w:szCs w:val="24"/>
              </w:rPr>
              <w:t xml:space="preserve"> лікарня» </w:t>
            </w:r>
            <w:proofErr w:type="spellStart"/>
            <w:r>
              <w:rPr>
                <w:rFonts w:ascii="Times New Roman" w:eastAsia="Times New Roman" w:hAnsi="Times New Roman" w:cs="Times New Roman"/>
                <w:sz w:val="24"/>
                <w:szCs w:val="24"/>
              </w:rPr>
              <w:t>Перечинської</w:t>
            </w:r>
            <w:proofErr w:type="spellEnd"/>
            <w:r>
              <w:rPr>
                <w:rFonts w:ascii="Times New Roman" w:eastAsia="Times New Roman" w:hAnsi="Times New Roman" w:cs="Times New Roman"/>
                <w:sz w:val="24"/>
                <w:szCs w:val="24"/>
              </w:rPr>
              <w:t xml:space="preserve"> міської ради Закарпатської області</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725" w:type="dxa"/>
          </w:tcPr>
          <w:p w:rsidR="00441661" w:rsidRDefault="00CE6B9A">
            <w:pPr>
              <w:widowControl w:val="0"/>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883" w:type="dxa"/>
          </w:tcPr>
          <w:p w:rsidR="00441661" w:rsidRDefault="00CE6B9A">
            <w:pPr>
              <w:widowControl w:val="0"/>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 xml:space="preserve">89200, Закарпатська область, </w:t>
            </w:r>
            <w:proofErr w:type="spellStart"/>
            <w:r>
              <w:rPr>
                <w:rFonts w:ascii="Times New Roman" w:eastAsia="Times New Roman" w:hAnsi="Times New Roman" w:cs="Times New Roman"/>
                <w:sz w:val="24"/>
                <w:szCs w:val="24"/>
              </w:rPr>
              <w:t>м.Перечин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вул.Ужанська</w:t>
            </w:r>
            <w:proofErr w:type="spellEnd"/>
            <w:r>
              <w:rPr>
                <w:rFonts w:ascii="Times New Roman" w:eastAsia="Times New Roman" w:hAnsi="Times New Roman" w:cs="Times New Roman"/>
                <w:sz w:val="24"/>
                <w:szCs w:val="24"/>
              </w:rPr>
              <w:t>, буд. 8</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725" w:type="dxa"/>
          </w:tcPr>
          <w:p w:rsidR="00441661" w:rsidRDefault="00CE6B9A">
            <w:pPr>
              <w:widowControl w:val="0"/>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883" w:type="dxa"/>
          </w:tcPr>
          <w:p w:rsidR="00441661" w:rsidRDefault="00CE6B9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Уповноважена особа – </w:t>
            </w:r>
            <w:proofErr w:type="spellStart"/>
            <w:r>
              <w:rPr>
                <w:rFonts w:ascii="Times New Roman" w:eastAsia="Times New Roman" w:hAnsi="Times New Roman" w:cs="Times New Roman"/>
                <w:sz w:val="24"/>
                <w:szCs w:val="24"/>
              </w:rPr>
              <w:t>Гапак</w:t>
            </w:r>
            <w:proofErr w:type="spellEnd"/>
            <w:r>
              <w:rPr>
                <w:rFonts w:ascii="Times New Roman" w:eastAsia="Times New Roman" w:hAnsi="Times New Roman" w:cs="Times New Roman"/>
                <w:sz w:val="24"/>
                <w:szCs w:val="24"/>
              </w:rPr>
              <w:t xml:space="preserve"> Світлана Андріївна, телефон: 0314521538,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color w:val="343840"/>
                <w:sz w:val="24"/>
                <w:szCs w:val="24"/>
                <w:highlight w:val="white"/>
              </w:rPr>
              <w:t>uoperechrl@ukr.net</w:t>
            </w:r>
            <w:r>
              <w:rPr>
                <w:rFonts w:ascii="Times New Roman" w:eastAsia="Times New Roman" w:hAnsi="Times New Roman" w:cs="Times New Roman"/>
                <w:sz w:val="24"/>
                <w:szCs w:val="24"/>
              </w:rPr>
              <w:t xml:space="preserve"> ;</w:t>
            </w:r>
          </w:p>
          <w:p w:rsidR="00441661" w:rsidRDefault="00CE6B9A" w:rsidP="00DF5FD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 </w:t>
            </w:r>
            <w:proofErr w:type="spellStart"/>
            <w:r>
              <w:rPr>
                <w:rFonts w:ascii="Times New Roman" w:eastAsia="Times New Roman" w:hAnsi="Times New Roman" w:cs="Times New Roman"/>
                <w:sz w:val="24"/>
                <w:szCs w:val="24"/>
              </w:rPr>
              <w:t>медико-технічних</w:t>
            </w:r>
            <w:proofErr w:type="spellEnd"/>
            <w:r>
              <w:rPr>
                <w:rFonts w:ascii="Times New Roman" w:eastAsia="Times New Roman" w:hAnsi="Times New Roman" w:cs="Times New Roman"/>
                <w:sz w:val="24"/>
                <w:szCs w:val="24"/>
              </w:rPr>
              <w:t xml:space="preserve"> характеристиках </w:t>
            </w:r>
            <w:r w:rsidR="00DF5F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DF5FD4" w:rsidRPr="00DF5FD4">
              <w:rPr>
                <w:rFonts w:ascii="Times New Roman" w:eastAsia="Times New Roman" w:hAnsi="Times New Roman" w:cs="Times New Roman"/>
                <w:sz w:val="24"/>
                <w:szCs w:val="24"/>
              </w:rPr>
              <w:t>Ясінчак</w:t>
            </w:r>
            <w:proofErr w:type="spellEnd"/>
            <w:r w:rsidR="00DF5FD4" w:rsidRPr="00DF5FD4">
              <w:rPr>
                <w:rFonts w:ascii="Times New Roman" w:eastAsia="Times New Roman" w:hAnsi="Times New Roman" w:cs="Times New Roman"/>
                <w:sz w:val="24"/>
                <w:szCs w:val="24"/>
              </w:rPr>
              <w:t xml:space="preserve"> Вікторія Степанівна</w:t>
            </w:r>
            <w:r w:rsidRPr="00DF5FD4">
              <w:rPr>
                <w:rFonts w:ascii="Times New Roman" w:eastAsia="Times New Roman" w:hAnsi="Times New Roman" w:cs="Times New Roman"/>
                <w:sz w:val="24"/>
                <w:szCs w:val="24"/>
              </w:rPr>
              <w:t>, телефон: 0</w:t>
            </w:r>
            <w:r w:rsidR="00DF5FD4" w:rsidRPr="00DF5FD4">
              <w:rPr>
                <w:rFonts w:ascii="Times New Roman" w:eastAsia="Times New Roman" w:hAnsi="Times New Roman" w:cs="Times New Roman"/>
                <w:sz w:val="24"/>
                <w:szCs w:val="24"/>
              </w:rPr>
              <w:t>996251877</w:t>
            </w:r>
            <w:r>
              <w:rPr>
                <w:rFonts w:ascii="Times New Roman" w:eastAsia="Times New Roman" w:hAnsi="Times New Roman" w:cs="Times New Roman"/>
                <w:sz w:val="24"/>
                <w:szCs w:val="24"/>
              </w:rPr>
              <w:t xml:space="preserve"> </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725"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Процедура закупівлі</w:t>
            </w:r>
          </w:p>
        </w:tc>
        <w:tc>
          <w:tcPr>
            <w:tcW w:w="6883" w:type="dxa"/>
          </w:tcPr>
          <w:p w:rsidR="00441661" w:rsidRDefault="00CE6B9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6883" w:type="dxa"/>
          </w:tcPr>
          <w:p w:rsidR="00441661" w:rsidRDefault="00441661">
            <w:pPr>
              <w:widowControl w:val="0"/>
              <w:spacing w:after="0" w:line="240" w:lineRule="auto"/>
              <w:jc w:val="both"/>
              <w:rPr>
                <w:rFonts w:ascii="Times New Roman" w:eastAsia="Times New Roman" w:hAnsi="Times New Roman" w:cs="Times New Roman"/>
                <w:color w:val="000000"/>
                <w:sz w:val="24"/>
                <w:szCs w:val="24"/>
              </w:rPr>
            </w:pP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725" w:type="dxa"/>
          </w:tcPr>
          <w:p w:rsidR="00441661" w:rsidRDefault="00CE6B9A">
            <w:pPr>
              <w:widowControl w:val="0"/>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883" w:type="dxa"/>
          </w:tcPr>
          <w:p w:rsidR="00441661" w:rsidRDefault="00CE6B9A">
            <w:pPr>
              <w:widowControl w:val="0"/>
              <w:pBdr>
                <w:top w:val="nil"/>
                <w:left w:val="nil"/>
                <w:bottom w:val="nil"/>
                <w:right w:val="nil"/>
                <w:between w:val="nil"/>
              </w:pBdr>
              <w:spacing w:after="0" w:line="240" w:lineRule="auto"/>
              <w:ind w:left="9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Код </w:t>
            </w:r>
            <w:proofErr w:type="spellStart"/>
            <w:r>
              <w:rPr>
                <w:rFonts w:ascii="Times New Roman" w:eastAsia="Times New Roman" w:hAnsi="Times New Roman" w:cs="Times New Roman"/>
                <w:b/>
                <w:color w:val="000000"/>
              </w:rPr>
              <w:t>ДК</w:t>
            </w:r>
            <w:proofErr w:type="spellEnd"/>
            <w:r>
              <w:rPr>
                <w:rFonts w:ascii="Times New Roman" w:eastAsia="Times New Roman" w:hAnsi="Times New Roman" w:cs="Times New Roman"/>
                <w:b/>
                <w:color w:val="000000"/>
              </w:rPr>
              <w:t xml:space="preserve"> 021:2015 –33110000-4 </w:t>
            </w:r>
            <w:proofErr w:type="spellStart"/>
            <w:r>
              <w:rPr>
                <w:rFonts w:ascii="Times New Roman" w:eastAsia="Times New Roman" w:hAnsi="Times New Roman" w:cs="Times New Roman"/>
                <w:b/>
                <w:color w:val="000000"/>
              </w:rPr>
              <w:t>Візуалізаційне</w:t>
            </w:r>
            <w:proofErr w:type="spellEnd"/>
            <w:r>
              <w:rPr>
                <w:rFonts w:ascii="Times New Roman" w:eastAsia="Times New Roman" w:hAnsi="Times New Roman" w:cs="Times New Roman"/>
                <w:b/>
                <w:color w:val="000000"/>
              </w:rPr>
              <w:t xml:space="preserve"> обладнання для потреб медицини, стоматології та ветеринарної медицини </w:t>
            </w:r>
            <w:r>
              <w:rPr>
                <w:rFonts w:ascii="Times New Roman" w:eastAsia="Times New Roman" w:hAnsi="Times New Roman" w:cs="Times New Roman"/>
                <w:b/>
                <w:smallCaps/>
                <w:color w:val="000000"/>
                <w:sz w:val="24"/>
                <w:szCs w:val="24"/>
              </w:rPr>
              <w:t>(</w:t>
            </w:r>
            <w:r>
              <w:rPr>
                <w:rFonts w:ascii="Times New Roman" w:eastAsia="Times New Roman" w:hAnsi="Times New Roman" w:cs="Times New Roman"/>
                <w:b/>
                <w:color w:val="000000"/>
                <w:sz w:val="24"/>
                <w:szCs w:val="24"/>
              </w:rPr>
              <w:t>рентген-діагностичний комплекс на 2 робочі місця з цифровим безпровідним детектором</w:t>
            </w:r>
            <w:r>
              <w:rPr>
                <w:rFonts w:ascii="Times New Roman" w:eastAsia="Times New Roman" w:hAnsi="Times New Roman" w:cs="Times New Roman"/>
                <w:b/>
                <w:smallCaps/>
                <w:color w:val="000000"/>
                <w:sz w:val="24"/>
                <w:szCs w:val="24"/>
              </w:rPr>
              <w:t>)</w:t>
            </w:r>
            <w:r>
              <w:rPr>
                <w:rFonts w:ascii="Times New Roman" w:eastAsia="Times New Roman" w:hAnsi="Times New Roman" w:cs="Times New Roman"/>
                <w:b/>
                <w:color w:val="000000"/>
              </w:rPr>
              <w:t>;</w:t>
            </w:r>
          </w:p>
          <w:p w:rsidR="00441661" w:rsidRDefault="00441661">
            <w:pPr>
              <w:widowControl w:val="0"/>
              <w:pBdr>
                <w:top w:val="nil"/>
                <w:left w:val="nil"/>
                <w:bottom w:val="nil"/>
                <w:right w:val="nil"/>
                <w:between w:val="nil"/>
              </w:pBdr>
              <w:spacing w:after="0" w:line="240" w:lineRule="auto"/>
              <w:ind w:left="97"/>
              <w:rPr>
                <w:rFonts w:ascii="Times New Roman" w:eastAsia="Times New Roman" w:hAnsi="Times New Roman" w:cs="Times New Roman"/>
                <w:b/>
                <w:color w:val="000000"/>
                <w:sz w:val="28"/>
                <w:szCs w:val="28"/>
              </w:rPr>
            </w:pPr>
          </w:p>
          <w:p w:rsidR="00441661" w:rsidRDefault="00CE6B9A">
            <w:pPr>
              <w:widowControl w:val="0"/>
              <w:pBdr>
                <w:top w:val="nil"/>
                <w:left w:val="nil"/>
                <w:bottom w:val="nil"/>
                <w:right w:val="nil"/>
                <w:between w:val="nil"/>
              </w:pBdr>
              <w:spacing w:after="0" w:line="240" w:lineRule="auto"/>
              <w:ind w:left="9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rPr>
              <w:t>НК 024:2019-40761-</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4"/>
                <w:szCs w:val="24"/>
              </w:rPr>
              <w:t xml:space="preserve">Система рентгенівська діагностична стаціонарна загального призначення, цифрова </w:t>
            </w:r>
            <w:r>
              <w:rPr>
                <w:rFonts w:ascii="Times New Roman" w:eastAsia="Times New Roman" w:hAnsi="Times New Roman" w:cs="Times New Roman"/>
                <w:b/>
                <w:smallCaps/>
                <w:color w:val="000000"/>
                <w:sz w:val="24"/>
                <w:szCs w:val="24"/>
              </w:rPr>
              <w:t>(</w:t>
            </w:r>
            <w:r>
              <w:rPr>
                <w:rFonts w:ascii="Times New Roman" w:eastAsia="Times New Roman" w:hAnsi="Times New Roman" w:cs="Times New Roman"/>
                <w:b/>
                <w:color w:val="000000"/>
                <w:sz w:val="24"/>
                <w:szCs w:val="24"/>
              </w:rPr>
              <w:t>рентген-діагностичний комплекс на 2 робочі місця з цифровим безпровідним детектором</w:t>
            </w:r>
            <w:r>
              <w:rPr>
                <w:rFonts w:ascii="Times New Roman" w:eastAsia="Times New Roman" w:hAnsi="Times New Roman" w:cs="Times New Roman"/>
                <w:b/>
                <w:smallCaps/>
                <w:color w:val="000000"/>
                <w:sz w:val="24"/>
                <w:szCs w:val="24"/>
              </w:rPr>
              <w:t>)</w:t>
            </w:r>
          </w:p>
          <w:p w:rsidR="00441661" w:rsidRDefault="00441661">
            <w:pPr>
              <w:widowControl w:val="0"/>
              <w:spacing w:after="0" w:line="240" w:lineRule="auto"/>
              <w:ind w:hanging="2"/>
              <w:jc w:val="both"/>
              <w:rPr>
                <w:rFonts w:ascii="Times New Roman" w:eastAsia="Times New Roman" w:hAnsi="Times New Roman" w:cs="Times New Roman"/>
                <w:sz w:val="24"/>
                <w:szCs w:val="24"/>
                <w:highlight w:val="yellow"/>
              </w:rPr>
            </w:pP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25" w:type="dxa"/>
          </w:tcPr>
          <w:p w:rsidR="00441661" w:rsidRDefault="00CE6B9A">
            <w:pPr>
              <w:widowControl w:val="0"/>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883" w:type="dxa"/>
          </w:tcPr>
          <w:p w:rsidR="00441661" w:rsidRDefault="00CE6B9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тендерних пропозицій за частинами предмета закупівлі (лотами) замовником не передбачається.</w:t>
            </w:r>
          </w:p>
          <w:p w:rsidR="00441661" w:rsidRDefault="00CE6B9A">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Тендерна пропозиція подається стосовно предмету закупівлі в цілому.</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725" w:type="dxa"/>
          </w:tcPr>
          <w:p w:rsidR="00441661" w:rsidRDefault="00CE6B9A">
            <w:pPr>
              <w:widowControl w:val="0"/>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883" w:type="dxa"/>
          </w:tcPr>
          <w:p w:rsidR="00441661" w:rsidRDefault="00CE6B9A">
            <w:pPr>
              <w:rPr>
                <w:rFonts w:ascii="Times New Roman" w:eastAsia="Times New Roman" w:hAnsi="Times New Roman" w:cs="Times New Roman"/>
              </w:rPr>
            </w:pPr>
            <w:r>
              <w:rPr>
                <w:rFonts w:ascii="Times New Roman" w:eastAsia="Times New Roman" w:hAnsi="Times New Roman" w:cs="Times New Roman"/>
                <w:sz w:val="24"/>
                <w:szCs w:val="24"/>
                <w:u w:val="single"/>
              </w:rPr>
              <w:t>Місце поставки:</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89200, Закарпатська область, </w:t>
            </w:r>
            <w:proofErr w:type="spellStart"/>
            <w:r>
              <w:rPr>
                <w:rFonts w:ascii="Times New Roman" w:eastAsia="Times New Roman" w:hAnsi="Times New Roman" w:cs="Times New Roman"/>
              </w:rPr>
              <w:t>м.Перечин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вул.Ужанська</w:t>
            </w:r>
            <w:proofErr w:type="spellEnd"/>
            <w:r>
              <w:rPr>
                <w:rFonts w:ascii="Times New Roman" w:eastAsia="Times New Roman" w:hAnsi="Times New Roman" w:cs="Times New Roman"/>
              </w:rPr>
              <w:t>, буд.8</w:t>
            </w:r>
          </w:p>
          <w:p w:rsidR="00441661" w:rsidRDefault="00CE6B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Обсяг поставки товарів</w:t>
            </w:r>
            <w:r>
              <w:rPr>
                <w:rFonts w:ascii="Times New Roman" w:eastAsia="Times New Roman" w:hAnsi="Times New Roman" w:cs="Times New Roman"/>
                <w:color w:val="000000"/>
                <w:sz w:val="24"/>
                <w:szCs w:val="24"/>
              </w:rPr>
              <w:t xml:space="preserve">: 1 </w:t>
            </w:r>
            <w:proofErr w:type="spellStart"/>
            <w:r w:rsidRPr="00703FC1">
              <w:rPr>
                <w:rFonts w:ascii="Times New Roman" w:eastAsia="Times New Roman" w:hAnsi="Times New Roman" w:cs="Times New Roman"/>
                <w:sz w:val="24"/>
                <w:szCs w:val="24"/>
              </w:rPr>
              <w:t>компл</w:t>
            </w:r>
            <w:proofErr w:type="spellEnd"/>
            <w:r w:rsidRPr="00703FC1">
              <w:rPr>
                <w:rFonts w:ascii="Times New Roman" w:eastAsia="Times New Roman" w:hAnsi="Times New Roman" w:cs="Times New Roman"/>
                <w:sz w:val="24"/>
                <w:szCs w:val="24"/>
              </w:rPr>
              <w:t>.</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725" w:type="dxa"/>
          </w:tcPr>
          <w:p w:rsidR="00441661" w:rsidRDefault="00CE6B9A">
            <w:pPr>
              <w:widowControl w:val="0"/>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6883" w:type="dxa"/>
          </w:tcPr>
          <w:p w:rsidR="00441661" w:rsidRDefault="00441661">
            <w:pPr>
              <w:widowControl w:val="0"/>
              <w:spacing w:after="0" w:line="240" w:lineRule="auto"/>
              <w:ind w:hanging="2"/>
              <w:jc w:val="both"/>
              <w:rPr>
                <w:rFonts w:ascii="Times New Roman" w:eastAsia="Times New Roman" w:hAnsi="Times New Roman" w:cs="Times New Roman"/>
                <w:sz w:val="24"/>
                <w:szCs w:val="24"/>
              </w:rPr>
            </w:pPr>
          </w:p>
          <w:p w:rsidR="00441661" w:rsidRDefault="00CE6B9A">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31.12.2022 року</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6883" w:type="dxa"/>
          </w:tcPr>
          <w:p w:rsidR="00441661" w:rsidRDefault="00CE6B9A">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6883" w:type="dxa"/>
          </w:tcPr>
          <w:p w:rsidR="00441661" w:rsidRDefault="00CE6B9A">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p w:rsidR="00441661" w:rsidRDefault="00CE6B9A">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повинно  бути  складено тендерні пропозиції</w:t>
            </w:r>
          </w:p>
        </w:tc>
        <w:tc>
          <w:tcPr>
            <w:tcW w:w="6883" w:type="dxa"/>
          </w:tcPr>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Під час проведення процедури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441661" w:rsidRDefault="00CE6B9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що готуються безпосередньо учасником та  подаються ним у складі тендерної пропозиції повинні бути викладені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rFonts w:ascii="Times New Roman" w:eastAsia="Times New Roman" w:hAnsi="Times New Roman" w:cs="Times New Roman"/>
                <w:sz w:val="24"/>
                <w:szCs w:val="24"/>
              </w:rPr>
              <w:t>інтернет</w:t>
            </w:r>
            <w:proofErr w:type="spellEnd"/>
            <w:r>
              <w:rPr>
                <w:rFonts w:ascii="Times New Roman" w:eastAsia="Times New Roman" w:hAnsi="Times New Roman" w:cs="Times New Roman"/>
                <w:sz w:val="24"/>
                <w:szCs w:val="24"/>
              </w:rPr>
              <w:t>», адреси електронної пошти,торговельної марки (знаку товарів та послуг), загальноприйнятні міжнародні терміни, а також установчі документи, які мають бути подані українською мовою.</w:t>
            </w:r>
          </w:p>
          <w:p w:rsidR="00441661" w:rsidRDefault="00CE6B9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видані уповноваженими органами (установами чи підприємствами) можуть бути викладені іноземною  мовою. В такому разі додатково надається переклад на українську мову. Переклад повинен бути посвідчений учасником торгів, або посвідчений нотаріально (на розсуд учасника).</w:t>
            </w:r>
          </w:p>
          <w:p w:rsidR="00441661" w:rsidRDefault="00CE6B9A">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441661" w:rsidTr="00E306CE">
        <w:trPr>
          <w:trHeight w:val="522"/>
          <w:jc w:val="center"/>
        </w:trPr>
        <w:tc>
          <w:tcPr>
            <w:tcW w:w="10220" w:type="dxa"/>
            <w:gridSpan w:val="3"/>
            <w:shd w:val="clear" w:color="auto" w:fill="F2F2F2"/>
          </w:tcPr>
          <w:p w:rsidR="00441661" w:rsidRDefault="00CE6B9A">
            <w:pPr>
              <w:widowControl w:val="0"/>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Розділ ІІ. Порядок унесення змін та надання роз’яснень до тендерної документації</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Процедура надання роз’яснень щодо тендерної документації </w:t>
            </w:r>
          </w:p>
        </w:tc>
        <w:tc>
          <w:tcPr>
            <w:tcW w:w="6883" w:type="dxa"/>
          </w:tcPr>
          <w:p w:rsidR="00441661" w:rsidRDefault="00CE6B9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p>
          <w:p w:rsidR="00441661" w:rsidRDefault="00CE6B9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відповідно до статті 10 цього Закону.</w:t>
            </w:r>
          </w:p>
          <w:p w:rsidR="00441661" w:rsidRDefault="00CE6B9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p w:rsidR="00441661" w:rsidRDefault="00CE6B9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Унесення змін до тендерної документації</w:t>
            </w:r>
          </w:p>
        </w:tc>
        <w:tc>
          <w:tcPr>
            <w:tcW w:w="6883" w:type="dxa"/>
          </w:tcPr>
          <w:p w:rsidR="00441661" w:rsidRDefault="00CE6B9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w:t>
            </w:r>
            <w:r>
              <w:rPr>
                <w:rFonts w:ascii="Times New Roman" w:eastAsia="Times New Roman" w:hAnsi="Times New Roman" w:cs="Times New Roman"/>
                <w:color w:val="000000"/>
                <w:sz w:val="24"/>
                <w:szCs w:val="24"/>
              </w:rPr>
              <w:lastRenderedPageBreak/>
              <w:t>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441661" w:rsidRDefault="00CE6B9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441661" w:rsidRDefault="00CE6B9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Зазначена інформація оприлюднюється замовником відповідно до статті 10 Закону</w:t>
            </w:r>
          </w:p>
        </w:tc>
      </w:tr>
      <w:tr w:rsidR="00441661" w:rsidTr="00E306CE">
        <w:trPr>
          <w:trHeight w:val="623"/>
          <w:jc w:val="center"/>
        </w:trPr>
        <w:tc>
          <w:tcPr>
            <w:tcW w:w="10220" w:type="dxa"/>
            <w:gridSpan w:val="3"/>
            <w:shd w:val="clear" w:color="auto" w:fill="F2F2F2"/>
          </w:tcPr>
          <w:p w:rsidR="00441661" w:rsidRDefault="00CE6B9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lastRenderedPageBreak/>
              <w:t>Розділ ІІІ. Інструкція з підготовки тендерної пропозиції</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6883" w:type="dxa"/>
          </w:tcPr>
          <w:p w:rsidR="00441661" w:rsidRDefault="00CE6B9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41661" w:rsidRDefault="00CE6B9A">
            <w:pPr>
              <w:widowControl w:val="0"/>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Pr>
                <w:rFonts w:ascii="Times New Roman" w:eastAsia="Times New Roman" w:hAnsi="Times New Roman" w:cs="Times New Roman"/>
                <w:b/>
                <w:i/>
                <w:sz w:val="24"/>
                <w:szCs w:val="24"/>
              </w:rPr>
              <w:t>ів</w:t>
            </w:r>
            <w:proofErr w:type="spellEnd"/>
            <w:r>
              <w:rPr>
                <w:rFonts w:ascii="Times New Roman" w:eastAsia="Times New Roman" w:hAnsi="Times New Roman" w:cs="Times New Roman"/>
                <w:b/>
                <w:i/>
                <w:sz w:val="24"/>
                <w:szCs w:val="24"/>
              </w:rPr>
              <w:t>), який(і) повинен(ні) містити документи  з:</w:t>
            </w:r>
          </w:p>
          <w:p w:rsidR="00441661" w:rsidRDefault="00CE6B9A">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формою «Цінова пропозиція» (Додаток 1)</w:t>
            </w:r>
          </w:p>
          <w:p w:rsidR="00441661" w:rsidRDefault="00CE6B9A">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відповідність необхідним технічним, якісним та кількісним характеристикам предмета закупівлі (подана у вигляді Додатку 2)</w:t>
            </w:r>
          </w:p>
          <w:p w:rsidR="00441661" w:rsidRDefault="00CE6B9A">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 та іншим вимогам замовника (згідно Додатку 3)</w:t>
            </w:r>
          </w:p>
          <w:p w:rsidR="00441661" w:rsidRDefault="00CE6B9A">
            <w:pPr>
              <w:widowControl w:val="0"/>
              <w:numPr>
                <w:ilvl w:val="0"/>
                <w:numId w:val="3"/>
              </w:numPr>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441661" w:rsidRDefault="00CE6B9A">
            <w:pPr>
              <w:widowControl w:val="0"/>
              <w:spacing w:after="0" w:line="240" w:lineRule="auto"/>
              <w:ind w:left="720"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Повноваження щодо підпису документів тендерної пропозиції учасника – юридичної особи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 та/або договору за результатами торгів. </w:t>
            </w:r>
          </w:p>
          <w:p w:rsidR="00441661" w:rsidRDefault="00CE6B9A">
            <w:pPr>
              <w:widowControl w:val="0"/>
              <w:spacing w:after="0" w:line="240" w:lineRule="auto"/>
              <w:ind w:left="720" w:right="2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Повноваження учасника – фізичної особи-підприємця підтверджуються сканованою копією з оригіналу документа (сторінок паспорта уповноваженої (уповноважених) особи (осіб) на підписання документів </w:t>
            </w:r>
            <w:r>
              <w:rPr>
                <w:rFonts w:ascii="Times New Roman" w:eastAsia="Times New Roman" w:hAnsi="Times New Roman" w:cs="Times New Roman"/>
                <w:sz w:val="24"/>
                <w:szCs w:val="24"/>
              </w:rPr>
              <w:lastRenderedPageBreak/>
              <w:t>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441661" w:rsidRDefault="00CE6B9A">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відсутність підстав для відмови в участі у процедурі закупівлі, визначених у статті 17 Закону(  надання такої інформації наведено у Додатку 4)</w:t>
            </w:r>
          </w:p>
          <w:p w:rsidR="00441661" w:rsidRDefault="00CE6B9A">
            <w:pPr>
              <w:widowControl w:val="0"/>
              <w:numPr>
                <w:ilvl w:val="0"/>
                <w:numId w:val="3"/>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Проєкту</w:t>
            </w:r>
            <w:proofErr w:type="spellEnd"/>
            <w:r>
              <w:rPr>
                <w:rFonts w:ascii="Times New Roman" w:eastAsia="Times New Roman" w:hAnsi="Times New Roman" w:cs="Times New Roman"/>
                <w:color w:val="000000"/>
              </w:rPr>
              <w:t xml:space="preserve"> договору про закупівлю,</w:t>
            </w:r>
            <w:r>
              <w:rPr>
                <w:rFonts w:ascii="Times New Roman" w:eastAsia="Times New Roman" w:hAnsi="Times New Roman" w:cs="Times New Roman"/>
              </w:rPr>
              <w:t xml:space="preserve"> як підтвердження згоди </w:t>
            </w:r>
            <w:r>
              <w:rPr>
                <w:rFonts w:ascii="Times New Roman" w:eastAsia="Times New Roman" w:hAnsi="Times New Roman" w:cs="Times New Roman"/>
                <w:color w:val="000000"/>
              </w:rPr>
              <w:t>У</w:t>
            </w:r>
            <w:r>
              <w:rPr>
                <w:rFonts w:ascii="Times New Roman" w:eastAsia="Times New Roman" w:hAnsi="Times New Roman" w:cs="Times New Roman"/>
              </w:rPr>
              <w:t xml:space="preserve">часника із даним </w:t>
            </w:r>
            <w:proofErr w:type="spellStart"/>
            <w:r>
              <w:rPr>
                <w:rFonts w:ascii="Times New Roman" w:eastAsia="Times New Roman" w:hAnsi="Times New Roman" w:cs="Times New Roman"/>
              </w:rPr>
              <w:t>проєктом</w:t>
            </w:r>
            <w:proofErr w:type="spellEnd"/>
            <w:r>
              <w:rPr>
                <w:rFonts w:ascii="Times New Roman" w:eastAsia="Times New Roman" w:hAnsi="Times New Roman" w:cs="Times New Roman"/>
              </w:rPr>
              <w:t xml:space="preserve"> договору</w:t>
            </w:r>
            <w:r>
              <w:rPr>
                <w:rFonts w:ascii="Times New Roman" w:eastAsia="Times New Roman" w:hAnsi="Times New Roman" w:cs="Times New Roman"/>
                <w:color w:val="000000"/>
              </w:rPr>
              <w:t xml:space="preserve"> </w:t>
            </w:r>
            <w:r>
              <w:rPr>
                <w:rFonts w:ascii="Times New Roman" w:eastAsia="Times New Roman" w:hAnsi="Times New Roman" w:cs="Times New Roman"/>
                <w:color w:val="121212"/>
              </w:rPr>
              <w:t>(Додаток 6)</w:t>
            </w:r>
          </w:p>
          <w:p w:rsidR="00441661" w:rsidRDefault="00CE6B9A">
            <w:pPr>
              <w:widowControl w:val="0"/>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 xml:space="preserve">довідку на фірмовому бланку підприємства (у разі наявності) в довільній формі </w:t>
            </w:r>
            <w:r w:rsidRPr="00703FC1">
              <w:rPr>
                <w:rFonts w:ascii="Times New Roman" w:eastAsia="Times New Roman" w:hAnsi="Times New Roman" w:cs="Times New Roman"/>
              </w:rPr>
              <w:t>про</w:t>
            </w:r>
            <w:r w:rsidRPr="00703FC1">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 xml:space="preserve">те, що відповідно до Закону України </w:t>
            </w:r>
            <w:proofErr w:type="spellStart"/>
            <w:r>
              <w:rPr>
                <w:rFonts w:ascii="Times New Roman" w:eastAsia="Times New Roman" w:hAnsi="Times New Roman" w:cs="Times New Roman"/>
                <w:color w:val="000000"/>
                <w:highlight w:val="white"/>
              </w:rPr>
              <w:t>“Про</w:t>
            </w:r>
            <w:proofErr w:type="spellEnd"/>
            <w:r>
              <w:rPr>
                <w:rFonts w:ascii="Times New Roman" w:eastAsia="Times New Roman" w:hAnsi="Times New Roman" w:cs="Times New Roman"/>
                <w:color w:val="000000"/>
                <w:highlight w:val="white"/>
              </w:rPr>
              <w:t xml:space="preserve"> захист персональних </w:t>
            </w:r>
            <w:proofErr w:type="spellStart"/>
            <w:r>
              <w:rPr>
                <w:rFonts w:ascii="Times New Roman" w:eastAsia="Times New Roman" w:hAnsi="Times New Roman" w:cs="Times New Roman"/>
                <w:color w:val="000000"/>
                <w:highlight w:val="white"/>
              </w:rPr>
              <w:t>даних”</w:t>
            </w:r>
            <w:proofErr w:type="spellEnd"/>
            <w:r>
              <w:rPr>
                <w:rFonts w:ascii="Times New Roman" w:eastAsia="Times New Roman" w:hAnsi="Times New Roman" w:cs="Times New Roman"/>
                <w:color w:val="000000"/>
                <w:highlight w:val="white"/>
              </w:rPr>
              <w:t xml:space="preserve"> Учасник надає згоду на оброблення своїх персональних даних, (</w:t>
            </w:r>
            <w:proofErr w:type="spellStart"/>
            <w:r>
              <w:rPr>
                <w:rFonts w:ascii="Times New Roman" w:eastAsia="Times New Roman" w:hAnsi="Times New Roman" w:cs="Times New Roman"/>
                <w:color w:val="000000"/>
                <w:highlight w:val="white"/>
              </w:rPr>
              <w:t>в.т.ч</w:t>
            </w:r>
            <w:proofErr w:type="spellEnd"/>
            <w:r>
              <w:rPr>
                <w:rFonts w:ascii="Times New Roman" w:eastAsia="Times New Roman" w:hAnsi="Times New Roman" w:cs="Times New Roman"/>
                <w:color w:val="000000"/>
                <w:highlight w:val="white"/>
              </w:rPr>
              <w:t xml:space="preserve">. збирання, зберігання і поширення, включаючи оприлюднення на </w:t>
            </w:r>
            <w:proofErr w:type="spellStart"/>
            <w:r>
              <w:rPr>
                <w:rFonts w:ascii="Times New Roman" w:eastAsia="Times New Roman" w:hAnsi="Times New Roman" w:cs="Times New Roman"/>
                <w:color w:val="000000"/>
                <w:highlight w:val="white"/>
              </w:rPr>
              <w:t>веб-порталі</w:t>
            </w:r>
            <w:proofErr w:type="spellEnd"/>
            <w:r>
              <w:rPr>
                <w:rFonts w:ascii="Times New Roman" w:eastAsia="Times New Roman" w:hAnsi="Times New Roman" w:cs="Times New Roman"/>
                <w:color w:val="000000"/>
                <w:highlight w:val="white"/>
              </w:rPr>
              <w:t xml:space="preserve"> «Публічні закупівлі») Додаток 7.</w:t>
            </w:r>
          </w:p>
          <w:p w:rsidR="00441661" w:rsidRDefault="00CE6B9A">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витяг (копія або оригінал) з Єдиного державного реєстру юридичних осіб, фізичних осіб - підприємців та громадських формувань;</w:t>
            </w:r>
          </w:p>
          <w:p w:rsidR="00441661" w:rsidRDefault="00CE6B9A">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гарантійний лист щодо дотримання вимог Закону України «Про санкції»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(застосовано, зокрема заборону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(із змінами чинними на дату подання пропозицій учасників</w:t>
            </w:r>
            <w:r>
              <w:t>).</w:t>
            </w:r>
          </w:p>
          <w:p w:rsidR="00441661" w:rsidRDefault="00CE6B9A">
            <w:pPr>
              <w:widowControl w:val="0"/>
              <w:pBdr>
                <w:top w:val="nil"/>
                <w:left w:val="nil"/>
                <w:bottom w:val="nil"/>
                <w:right w:val="nil"/>
                <w:between w:val="nil"/>
              </w:pBdr>
              <w:spacing w:after="0"/>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color w:val="000000"/>
                <w:sz w:val="24"/>
                <w:szCs w:val="24"/>
              </w:rPr>
              <w:t>скан-копій</w:t>
            </w:r>
            <w:proofErr w:type="spellEnd"/>
            <w:r>
              <w:rPr>
                <w:rFonts w:ascii="Times New Roman" w:eastAsia="Times New Roman" w:hAnsi="Times New Roman" w:cs="Times New Roman"/>
                <w:color w:val="000000"/>
                <w:sz w:val="24"/>
                <w:szCs w:val="24"/>
              </w:rPr>
              <w:t xml:space="preserve"> </w:t>
            </w:r>
          </w:p>
          <w:p w:rsidR="00441661" w:rsidRDefault="00CE6B9A">
            <w:pPr>
              <w:widowControl w:val="0"/>
              <w:pBdr>
                <w:top w:val="nil"/>
                <w:left w:val="nil"/>
                <w:bottom w:val="nil"/>
                <w:right w:val="nil"/>
                <w:between w:val="nil"/>
              </w:pBdr>
              <w:spacing w:after="0"/>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(файли з розширенням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0"/>
                <w:sz w:val="24"/>
                <w:szCs w:val="24"/>
              </w:rPr>
              <w:t>скан-копії</w:t>
            </w:r>
            <w:proofErr w:type="spellEnd"/>
            <w:r>
              <w:rPr>
                <w:rFonts w:ascii="Times New Roman" w:eastAsia="Times New Roman" w:hAnsi="Times New Roman" w:cs="Times New Roman"/>
                <w:color w:val="000000"/>
                <w:sz w:val="24"/>
                <w:szCs w:val="24"/>
              </w:rPr>
              <w:t xml:space="preserve">. </w:t>
            </w:r>
          </w:p>
          <w:p w:rsidR="00441661" w:rsidRDefault="00CE6B9A">
            <w:pPr>
              <w:ind w:firstLine="45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w:t>
            </w:r>
            <w:r>
              <w:rPr>
                <w:rFonts w:ascii="Times New Roman" w:eastAsia="Times New Roman" w:hAnsi="Times New Roman" w:cs="Times New Roman"/>
                <w:color w:val="000000"/>
              </w:rPr>
              <w:lastRenderedPageBreak/>
              <w:t>бланку (у разі його наявності) та містити: дату, посаду, прізвище, ініціали та власноручний підпис керівника або уповноваженої особи, а також відбитки печатки*.</w:t>
            </w:r>
          </w:p>
          <w:p w:rsidR="00441661" w:rsidRDefault="00CE6B9A">
            <w:pPr>
              <w:ind w:firstLine="45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 </w:t>
            </w:r>
            <w:r>
              <w:rPr>
                <w:rFonts w:ascii="Times New Roman" w:eastAsia="Times New Roman" w:hAnsi="Times New Roman" w:cs="Times New Roman"/>
                <w:color w:val="000000"/>
              </w:rPr>
              <w:t>ця вимога не стосується Учасників, які здійснюють діяльність без печатки згідно з чинним законодавством. </w:t>
            </w:r>
          </w:p>
          <w:p w:rsidR="00441661" w:rsidRDefault="00441661">
            <w:pPr>
              <w:widowControl w:val="0"/>
              <w:pBdr>
                <w:top w:val="nil"/>
                <w:left w:val="nil"/>
                <w:bottom w:val="nil"/>
                <w:right w:val="nil"/>
                <w:between w:val="nil"/>
              </w:pBdr>
              <w:spacing w:after="0"/>
              <w:ind w:hanging="21"/>
              <w:jc w:val="both"/>
              <w:rPr>
                <w:rFonts w:ascii="Times New Roman" w:eastAsia="Times New Roman" w:hAnsi="Times New Roman" w:cs="Times New Roman"/>
                <w:color w:val="000000"/>
                <w:sz w:val="24"/>
                <w:szCs w:val="24"/>
              </w:rPr>
            </w:pPr>
          </w:p>
          <w:p w:rsidR="00441661" w:rsidRDefault="00CE6B9A">
            <w:pPr>
              <w:widowControl w:val="0"/>
              <w:pBdr>
                <w:top w:val="nil"/>
                <w:left w:val="nil"/>
                <w:bottom w:val="nil"/>
                <w:right w:val="nil"/>
                <w:between w:val="nil"/>
              </w:pBdr>
              <w:spacing w:after="0"/>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441661" w:rsidRPr="00703FC1" w:rsidRDefault="00CE6B9A">
            <w:pPr>
              <w:widowControl w:val="0"/>
              <w:pBdr>
                <w:top w:val="nil"/>
                <w:left w:val="nil"/>
                <w:bottom w:val="nil"/>
                <w:right w:val="nil"/>
                <w:between w:val="nil"/>
              </w:pBdr>
              <w:spacing w:after="0"/>
              <w:ind w:hanging="2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703FC1" w:rsidRPr="00703FC1">
              <w:rPr>
                <w:rFonts w:ascii="Times New Roman" w:eastAsia="Times New Roman" w:hAnsi="Times New Roman" w:cs="Times New Roman"/>
                <w:color w:val="000000"/>
                <w:sz w:val="24"/>
                <w:szCs w:val="24"/>
              </w:rPr>
              <w:t xml:space="preserve"> </w:t>
            </w:r>
            <w:r w:rsidRPr="00703FC1">
              <w:rPr>
                <w:rFonts w:ascii="Times New Roman" w:eastAsia="Times New Roman" w:hAnsi="Times New Roman" w:cs="Times New Roman"/>
                <w:color w:val="000000" w:themeColor="text1"/>
                <w:sz w:val="24"/>
                <w:szCs w:val="24"/>
              </w:rPr>
              <w:t xml:space="preserve">та постанови Кабінету міністрів України від 03.03.2020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удосконалений електронний підпис чи печатку на кваліфікованому сертифікаті (далі – УЕП) або кваліфікований електронний підпис чи печатку (далі –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тендерної документації. Файл накладеного УЕП або КЕП (підпису чи печатки) повинен бути придатний для перевірки на сайті Центрального </w:t>
            </w:r>
            <w:proofErr w:type="spellStart"/>
            <w:r w:rsidRPr="00703FC1">
              <w:rPr>
                <w:rFonts w:ascii="Times New Roman" w:eastAsia="Times New Roman" w:hAnsi="Times New Roman" w:cs="Times New Roman"/>
                <w:color w:val="000000" w:themeColor="text1"/>
                <w:sz w:val="24"/>
                <w:szCs w:val="24"/>
              </w:rPr>
              <w:t>засвідчувального</w:t>
            </w:r>
            <w:proofErr w:type="spellEnd"/>
            <w:r w:rsidRPr="00703FC1">
              <w:rPr>
                <w:rFonts w:ascii="Times New Roman" w:eastAsia="Times New Roman" w:hAnsi="Times New Roman" w:cs="Times New Roman"/>
                <w:color w:val="000000" w:themeColor="text1"/>
                <w:sz w:val="24"/>
                <w:szCs w:val="24"/>
              </w:rPr>
              <w:t xml:space="preserve"> органу за посиланням </w:t>
            </w:r>
            <w:proofErr w:type="spellStart"/>
            <w:r w:rsidRPr="00703FC1">
              <w:rPr>
                <w:rFonts w:ascii="Times New Roman" w:eastAsia="Times New Roman" w:hAnsi="Times New Roman" w:cs="Times New Roman"/>
                <w:color w:val="000000" w:themeColor="text1"/>
                <w:sz w:val="24"/>
                <w:szCs w:val="24"/>
              </w:rPr>
              <w:t>–http</w:t>
            </w:r>
            <w:proofErr w:type="spellEnd"/>
            <w:r w:rsidRPr="00703FC1">
              <w:rPr>
                <w:rFonts w:ascii="Times New Roman" w:eastAsia="Times New Roman" w:hAnsi="Times New Roman" w:cs="Times New Roman"/>
                <w:color w:val="000000" w:themeColor="text1"/>
                <w:sz w:val="24"/>
                <w:szCs w:val="24"/>
              </w:rPr>
              <w:t>://</w:t>
            </w:r>
            <w:proofErr w:type="spellStart"/>
            <w:r w:rsidRPr="00703FC1">
              <w:rPr>
                <w:rFonts w:ascii="Times New Roman" w:eastAsia="Times New Roman" w:hAnsi="Times New Roman" w:cs="Times New Roman"/>
                <w:color w:val="000000" w:themeColor="text1"/>
                <w:sz w:val="24"/>
                <w:szCs w:val="24"/>
              </w:rPr>
              <w:t>czo.gov.ua</w:t>
            </w:r>
            <w:proofErr w:type="spellEnd"/>
            <w:r w:rsidRPr="00703FC1">
              <w:rPr>
                <w:rFonts w:ascii="Times New Roman" w:eastAsia="Times New Roman" w:hAnsi="Times New Roman" w:cs="Times New Roman"/>
                <w:color w:val="000000" w:themeColor="text1"/>
                <w:sz w:val="24"/>
                <w:szCs w:val="24"/>
              </w:rPr>
              <w:t>/</w:t>
            </w:r>
            <w:proofErr w:type="spellStart"/>
            <w:r w:rsidRPr="00703FC1">
              <w:rPr>
                <w:rFonts w:ascii="Times New Roman" w:eastAsia="Times New Roman" w:hAnsi="Times New Roman" w:cs="Times New Roman"/>
                <w:color w:val="000000" w:themeColor="text1"/>
                <w:sz w:val="24"/>
                <w:szCs w:val="24"/>
              </w:rPr>
              <w:t>verify</w:t>
            </w:r>
            <w:proofErr w:type="spellEnd"/>
            <w:r w:rsidRPr="00703FC1">
              <w:rPr>
                <w:rFonts w:ascii="Times New Roman" w:eastAsia="Times New Roman" w:hAnsi="Times New Roman" w:cs="Times New Roman"/>
                <w:color w:val="000000" w:themeColor="text1"/>
                <w:sz w:val="24"/>
                <w:szCs w:val="24"/>
              </w:rPr>
              <w:t>.</w:t>
            </w:r>
          </w:p>
          <w:p w:rsidR="00441661" w:rsidRPr="00703FC1" w:rsidRDefault="00CE6B9A">
            <w:pPr>
              <w:ind w:firstLine="318"/>
              <w:rPr>
                <w:rFonts w:ascii="Times New Roman" w:eastAsia="Times New Roman" w:hAnsi="Times New Roman" w:cs="Times New Roman"/>
                <w:color w:val="000000" w:themeColor="text1"/>
                <w:sz w:val="24"/>
                <w:szCs w:val="24"/>
              </w:rPr>
            </w:pPr>
            <w:r w:rsidRPr="00703FC1">
              <w:rPr>
                <w:rFonts w:ascii="Times New Roman" w:eastAsia="Times New Roman" w:hAnsi="Times New Roman" w:cs="Times New Roman"/>
                <w:color w:val="000000" w:themeColor="text1"/>
                <w:sz w:val="24"/>
                <w:szCs w:val="24"/>
              </w:rPr>
              <w:t>Під час перевірки УЕП або КЕП повинні відображатися: прізвище та ініціали особи, уповноваженої на підписання тендерної пропозиції (власника ключа).</w:t>
            </w:r>
          </w:p>
          <w:p w:rsidR="00441661" w:rsidRPr="00703FC1" w:rsidRDefault="00CE6B9A">
            <w:pPr>
              <w:ind w:firstLine="318"/>
              <w:rPr>
                <w:rFonts w:ascii="Times New Roman" w:eastAsia="Times New Roman" w:hAnsi="Times New Roman" w:cs="Times New Roman"/>
                <w:color w:val="000000" w:themeColor="text1"/>
                <w:sz w:val="24"/>
                <w:szCs w:val="24"/>
              </w:rPr>
            </w:pPr>
            <w:r w:rsidRPr="00703FC1">
              <w:rPr>
                <w:rFonts w:ascii="Times New Roman" w:eastAsia="Times New Roman" w:hAnsi="Times New Roman" w:cs="Times New Roman"/>
                <w:color w:val="000000" w:themeColor="text1"/>
                <w:sz w:val="24"/>
                <w:szCs w:val="24"/>
              </w:rPr>
              <w:t xml:space="preserve">Якщо електронні документи тендерної пропозиції видано іншою організацією і на них уже накладено УЕП або КЕП цієї </w:t>
            </w:r>
            <w:r w:rsidRPr="00703FC1">
              <w:rPr>
                <w:rFonts w:ascii="Times New Roman" w:eastAsia="Times New Roman" w:hAnsi="Times New Roman" w:cs="Times New Roman"/>
                <w:color w:val="000000" w:themeColor="text1"/>
                <w:sz w:val="24"/>
                <w:szCs w:val="24"/>
              </w:rPr>
              <w:lastRenderedPageBreak/>
              <w:t>організації, учаснику не потрібно накладати на нього свій УЕП або КЕП.</w:t>
            </w:r>
          </w:p>
          <w:p w:rsidR="00441661" w:rsidRDefault="00CE6B9A">
            <w:pPr>
              <w:ind w:firstLine="318"/>
              <w:rPr>
                <w:rFonts w:ascii="Times New Roman" w:eastAsia="Times New Roman" w:hAnsi="Times New Roman" w:cs="Times New Roman"/>
                <w:color w:val="000000" w:themeColor="text1"/>
                <w:sz w:val="24"/>
                <w:szCs w:val="24"/>
              </w:rPr>
            </w:pPr>
            <w:r w:rsidRPr="00703FC1">
              <w:rPr>
                <w:rFonts w:ascii="Times New Roman" w:eastAsia="Times New Roman" w:hAnsi="Times New Roman" w:cs="Times New Roman"/>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441661" w:rsidRDefault="00CE6B9A">
            <w:pPr>
              <w:widowControl w:val="0"/>
              <w:pBdr>
                <w:top w:val="nil"/>
                <w:left w:val="nil"/>
                <w:bottom w:val="nil"/>
                <w:right w:val="nil"/>
                <w:between w:val="nil"/>
              </w:pBdr>
              <w:spacing w:after="0"/>
              <w:ind w:hanging="2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eastAsia="Times New Roman" w:hAnsi="Times New Roman" w:cs="Times New Roman"/>
                <w:b/>
                <w:color w:val="000000"/>
                <w:sz w:val="24"/>
                <w:szCs w:val="24"/>
              </w:rPr>
              <w:t xml:space="preserve">.  </w:t>
            </w:r>
          </w:p>
          <w:p w:rsidR="00441661" w:rsidRDefault="00441661">
            <w:pPr>
              <w:widowControl w:val="0"/>
              <w:spacing w:before="120" w:after="0" w:line="240" w:lineRule="auto"/>
              <w:ind w:firstLine="340"/>
              <w:jc w:val="both"/>
              <w:rPr>
                <w:rFonts w:ascii="Times New Roman" w:eastAsia="Times New Roman" w:hAnsi="Times New Roman" w:cs="Times New Roman"/>
                <w:sz w:val="24"/>
                <w:szCs w:val="24"/>
              </w:rPr>
            </w:pPr>
          </w:p>
          <w:p w:rsidR="00441661" w:rsidRDefault="00CE6B9A">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441661" w:rsidRDefault="00CE6B9A">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1661" w:rsidRDefault="00CE6B9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tc>
      </w:tr>
      <w:tr w:rsidR="00441661" w:rsidTr="00E306CE">
        <w:trPr>
          <w:trHeight w:val="410"/>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725"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6883" w:type="dxa"/>
          </w:tcPr>
          <w:p w:rsidR="00441661" w:rsidRDefault="00CE6B9A">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725" w:type="dxa"/>
          </w:tcPr>
          <w:p w:rsidR="00441661" w:rsidRDefault="00CE6B9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883" w:type="dxa"/>
          </w:tcPr>
          <w:p w:rsidR="00441661" w:rsidRDefault="00CE6B9A">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bookmarkStart w:id="0" w:name="gjdgxs" w:colFirst="0" w:colLast="0"/>
            <w:bookmarkEnd w:id="0"/>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725" w:type="dxa"/>
          </w:tcPr>
          <w:p w:rsidR="00441661" w:rsidRDefault="00CE6B9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883" w:type="dxa"/>
          </w:tcPr>
          <w:p w:rsidR="00441661" w:rsidRDefault="00CE6B9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днів(з дати розкриття тендерних пропозицій). </w:t>
            </w:r>
          </w:p>
          <w:p w:rsidR="00441661" w:rsidRDefault="00CE6B9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цього строку замовник має право вимагати від учасників продовження строку дії тендерних пропозицій.</w:t>
            </w:r>
          </w:p>
          <w:p w:rsidR="00441661" w:rsidRDefault="00CE6B9A">
            <w:pPr>
              <w:widowControl w:val="0"/>
              <w:spacing w:after="0" w:line="240" w:lineRule="auto"/>
              <w:ind w:firstLine="459"/>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Учасник має право:</w:t>
            </w:r>
          </w:p>
          <w:p w:rsidR="00441661" w:rsidRDefault="00CE6B9A">
            <w:pPr>
              <w:widowControl w:val="0"/>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1661" w:rsidRDefault="00CE6B9A">
            <w:pPr>
              <w:widowControl w:val="0"/>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6883" w:type="dxa"/>
          </w:tcPr>
          <w:p w:rsidR="00441661" w:rsidRDefault="00CE6B9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визначені кваліфікаційних критеріїв у тендерній документації замовник керується переліком кваліфікаційних критеріїв, зазначених у статті 16 Закону.</w:t>
            </w:r>
          </w:p>
          <w:p w:rsidR="00441661" w:rsidRDefault="00441661">
            <w:pPr>
              <w:widowControl w:val="0"/>
              <w:spacing w:after="0" w:line="240" w:lineRule="auto"/>
              <w:jc w:val="both"/>
              <w:rPr>
                <w:rFonts w:ascii="Times New Roman" w:eastAsia="Times New Roman" w:hAnsi="Times New Roman" w:cs="Times New Roman"/>
                <w:sz w:val="24"/>
                <w:szCs w:val="24"/>
                <w:highlight w:val="yellow"/>
              </w:rPr>
            </w:pPr>
          </w:p>
          <w:p w:rsidR="00441661" w:rsidRDefault="00CE6B9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зобов’язаний надати інформацію та документи, що підтверджують відповідність учасника кваліфікаційним критеріям, встановленим замовником за переліком, наведеним в Додатку 3.</w:t>
            </w:r>
          </w:p>
          <w:p w:rsidR="00441661" w:rsidRDefault="00441661">
            <w:pPr>
              <w:widowControl w:val="0"/>
              <w:spacing w:after="0" w:line="240" w:lineRule="auto"/>
              <w:jc w:val="both"/>
              <w:rPr>
                <w:rFonts w:ascii="Times New Roman" w:eastAsia="Times New Roman" w:hAnsi="Times New Roman" w:cs="Times New Roman"/>
                <w:sz w:val="24"/>
                <w:szCs w:val="24"/>
              </w:rPr>
            </w:pPr>
          </w:p>
          <w:p w:rsidR="00441661" w:rsidRDefault="00CE6B9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441661" w:rsidRDefault="00CE6B9A">
            <w:pPr>
              <w:spacing w:before="120"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41661" w:rsidRDefault="00CE6B9A">
            <w:pPr>
              <w:spacing w:before="120"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441661" w:rsidRDefault="00CE6B9A">
            <w:pPr>
              <w:spacing w:before="120"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441661" w:rsidRDefault="00CE6B9A">
            <w:pPr>
              <w:spacing w:before="120"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w:t>
            </w:r>
            <w:hyperlink r:id="rId7">
              <w:r>
                <w:rPr>
                  <w:rFonts w:ascii="Times New Roman" w:eastAsia="Times New Roman" w:hAnsi="Times New Roman" w:cs="Times New Roman"/>
                  <w:sz w:val="24"/>
                  <w:szCs w:val="24"/>
                </w:rPr>
                <w:t>пунктом 4 частини другої статті 6</w:t>
              </w:r>
            </w:hyperlink>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sz w:val="24"/>
                  <w:szCs w:val="24"/>
                </w:rPr>
                <w:t>пунктом 1 статті 50 Закону України "Про захист економічної конкуренції"</w:t>
              </w:r>
            </w:hyperlink>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торгів (тендерів);</w:t>
            </w:r>
          </w:p>
          <w:p w:rsidR="00441661" w:rsidRDefault="00CE6B9A">
            <w:pPr>
              <w:spacing w:before="120"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441661" w:rsidRDefault="00CE6B9A">
            <w:pPr>
              <w:spacing w:before="120"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441661" w:rsidRDefault="00CE6B9A">
            <w:pPr>
              <w:spacing w:before="120"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441661" w:rsidRDefault="00CE6B9A">
            <w:pPr>
              <w:spacing w:before="120"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визнаний у встановленому законом порядку банкрутом та стосовно нього відкрита ліквідаційна процедура;</w:t>
            </w:r>
          </w:p>
          <w:p w:rsidR="00441661" w:rsidRDefault="00CE6B9A">
            <w:pPr>
              <w:spacing w:before="120"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w:t>
            </w:r>
            <w:r>
              <w:rPr>
                <w:rFonts w:ascii="Times New Roman" w:eastAsia="Times New Roman" w:hAnsi="Times New Roman" w:cs="Times New Roman"/>
                <w:sz w:val="24"/>
                <w:szCs w:val="24"/>
              </w:rPr>
              <w:lastRenderedPageBreak/>
              <w:t xml:space="preserve">інформація, передбачена </w:t>
            </w:r>
            <w:hyperlink r:id="rId9">
              <w:r>
                <w:rPr>
                  <w:rFonts w:ascii="Times New Roman" w:eastAsia="Times New Roman" w:hAnsi="Times New Roman" w:cs="Times New Roman"/>
                  <w:sz w:val="24"/>
                  <w:szCs w:val="24"/>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rFonts w:ascii="Times New Roman" w:eastAsia="Times New Roman" w:hAnsi="Times New Roman" w:cs="Times New Roman"/>
                <w:sz w:val="24"/>
                <w:szCs w:val="24"/>
              </w:rPr>
              <w:t>;</w:t>
            </w:r>
          </w:p>
          <w:p w:rsidR="00441661" w:rsidRDefault="00CE6B9A">
            <w:pPr>
              <w:spacing w:before="120"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441661" w:rsidRDefault="00441661">
            <w:pPr>
              <w:spacing w:after="0" w:line="240" w:lineRule="auto"/>
              <w:jc w:val="both"/>
              <w:rPr>
                <w:rFonts w:ascii="Times New Roman" w:eastAsia="Times New Roman" w:hAnsi="Times New Roman" w:cs="Times New Roman"/>
                <w:sz w:val="24"/>
                <w:szCs w:val="24"/>
              </w:rPr>
            </w:pPr>
          </w:p>
          <w:p w:rsidR="00441661" w:rsidRDefault="00CE6B9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441661" w:rsidRDefault="00441661">
            <w:pPr>
              <w:spacing w:after="0" w:line="240" w:lineRule="auto"/>
              <w:ind w:firstLine="709"/>
              <w:jc w:val="both"/>
              <w:rPr>
                <w:rFonts w:ascii="Times New Roman" w:eastAsia="Times New Roman" w:hAnsi="Times New Roman" w:cs="Times New Roman"/>
                <w:sz w:val="24"/>
                <w:szCs w:val="24"/>
              </w:rPr>
            </w:pPr>
          </w:p>
          <w:p w:rsidR="00441661" w:rsidRDefault="00CE6B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частини третьої статті 17 Закону інформація про відсутність підстав, визначених у частинах першій і другій цієї статті, надається в довільній формі. </w:t>
            </w:r>
          </w:p>
          <w:p w:rsidR="00441661" w:rsidRDefault="00CE6B9A">
            <w:pPr>
              <w:tabs>
                <w:tab w:val="left" w:pos="567"/>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Інформація, </w:t>
            </w:r>
            <w:r>
              <w:rPr>
                <w:rFonts w:ascii="Times New Roman" w:eastAsia="Times New Roman" w:hAnsi="Times New Roman" w:cs="Times New Roman"/>
                <w:b/>
                <w:i/>
                <w:sz w:val="24"/>
                <w:szCs w:val="24"/>
              </w:rPr>
              <w:t xml:space="preserve">яку повинен надати кожен учасник процедури закупівлі </w:t>
            </w:r>
            <w:r>
              <w:rPr>
                <w:rFonts w:ascii="Times New Roman" w:eastAsia="Times New Roman" w:hAnsi="Times New Roman" w:cs="Times New Roman"/>
                <w:i/>
                <w:sz w:val="24"/>
                <w:szCs w:val="24"/>
              </w:rPr>
              <w:t xml:space="preserve">для підтвердження відсутності підстав для відмови в участі у процедурі закупівлі, визначених у частинах першій і другій статті 17 Закону, надається в довільній формі у вигляді довідки (зразок надання такої інформації наведено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i/>
                <w:sz w:val="24"/>
                <w:szCs w:val="24"/>
              </w:rPr>
              <w:t xml:space="preserve"> цієї  документації).</w:t>
            </w:r>
          </w:p>
          <w:p w:rsidR="00441661" w:rsidRDefault="00441661">
            <w:pPr>
              <w:spacing w:after="0" w:line="240" w:lineRule="auto"/>
              <w:ind w:firstLine="709"/>
              <w:jc w:val="both"/>
              <w:rPr>
                <w:rFonts w:ascii="Times New Roman" w:eastAsia="Times New Roman" w:hAnsi="Times New Roman" w:cs="Times New Roman"/>
                <w:sz w:val="24"/>
                <w:szCs w:val="24"/>
              </w:rPr>
            </w:pPr>
          </w:p>
          <w:p w:rsidR="00441661" w:rsidRDefault="00CE6B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документального підтвердження згідно із законодавством відсутності підстав, передбачених пунктами 2, 3, 5, 6 і 8 частини першої та частиною другою статті 17 Закону, визначається замовником для надання таких документів лише переможцем процедури закупівлі.</w:t>
            </w:r>
          </w:p>
          <w:p w:rsidR="00441661" w:rsidRDefault="00CE6B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не вимагає від учасників документів, що підтверджують відсутність підстав, визначених пунктами 1 і 7 частини першої статті 17 Закону.</w:t>
            </w:r>
          </w:p>
          <w:p w:rsidR="00441661" w:rsidRDefault="00CE6B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441661" w:rsidRDefault="00CE6B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орган щороку до 20 січня та додатково в разі потреби оприлюднює інформацію про перелік відкритих єдиних державних реєстрів, доступ до яких є вільним, на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Уповноваженого органу.</w:t>
            </w:r>
          </w:p>
          <w:p w:rsidR="00441661" w:rsidRDefault="00CE6B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торгів у строк, що не перевищує десяти днів з дати оприлюднення на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 і 8 частини першої статті 17 Закону.</w:t>
            </w:r>
          </w:p>
          <w:p w:rsidR="00441661" w:rsidRDefault="00441661">
            <w:pPr>
              <w:widowControl w:val="0"/>
              <w:spacing w:after="0" w:line="240" w:lineRule="auto"/>
              <w:jc w:val="both"/>
              <w:rPr>
                <w:rFonts w:ascii="Times New Roman" w:eastAsia="Times New Roman" w:hAnsi="Times New Roman" w:cs="Times New Roman"/>
                <w:sz w:val="24"/>
                <w:szCs w:val="24"/>
              </w:rPr>
            </w:pPr>
          </w:p>
          <w:p w:rsidR="00441661" w:rsidRDefault="00CE6B9A">
            <w:pPr>
              <w:tabs>
                <w:tab w:val="left" w:pos="1080"/>
                <w:tab w:val="left" w:pos="10381"/>
              </w:tabs>
              <w:spacing w:after="0" w:line="240" w:lineRule="auto"/>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Перелік документів, які </w:t>
            </w:r>
            <w:r>
              <w:rPr>
                <w:rFonts w:ascii="Times New Roman" w:eastAsia="Times New Roman" w:hAnsi="Times New Roman" w:cs="Times New Roman"/>
                <w:b/>
                <w:i/>
                <w:color w:val="000000"/>
                <w:sz w:val="24"/>
                <w:szCs w:val="24"/>
              </w:rPr>
              <w:t>переможець торгів повинен надати</w:t>
            </w:r>
            <w:r>
              <w:rPr>
                <w:rFonts w:ascii="Times New Roman" w:eastAsia="Times New Roman" w:hAnsi="Times New Roman" w:cs="Times New Roman"/>
                <w:i/>
                <w:color w:val="000000"/>
                <w:sz w:val="24"/>
                <w:szCs w:val="24"/>
              </w:rPr>
              <w:t xml:space="preserve"> замовнику шляхом оприлюднення їх </w:t>
            </w:r>
            <w:r>
              <w:rPr>
                <w:rFonts w:ascii="Times New Roman" w:eastAsia="Times New Roman" w:hAnsi="Times New Roman" w:cs="Times New Roman"/>
                <w:i/>
                <w:color w:val="000000"/>
                <w:sz w:val="24"/>
                <w:szCs w:val="24"/>
                <w:highlight w:val="white"/>
              </w:rPr>
              <w:t>в електронній системі</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закупівель</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rPr>
              <w:t xml:space="preserve">відсутності підстав, визначених частинами першою і другою статті 17 Закону </w:t>
            </w:r>
            <w:r>
              <w:rPr>
                <w:rFonts w:ascii="Times New Roman" w:eastAsia="Times New Roman" w:hAnsi="Times New Roman" w:cs="Times New Roman"/>
                <w:b/>
                <w:i/>
                <w:sz w:val="24"/>
                <w:szCs w:val="24"/>
              </w:rPr>
              <w:t xml:space="preserve">у строк, що не перевищує десяти днів </w:t>
            </w:r>
            <w:r>
              <w:rPr>
                <w:rFonts w:ascii="Times New Roman" w:eastAsia="Times New Roman" w:hAnsi="Times New Roman" w:cs="Times New Roman"/>
                <w:i/>
                <w:sz w:val="24"/>
                <w:szCs w:val="24"/>
              </w:rPr>
              <w:t xml:space="preserve">з дати оприлюднення на </w:t>
            </w:r>
            <w:proofErr w:type="spellStart"/>
            <w:r>
              <w:rPr>
                <w:rFonts w:ascii="Times New Roman" w:eastAsia="Times New Roman" w:hAnsi="Times New Roman" w:cs="Times New Roman"/>
                <w:i/>
                <w:sz w:val="24"/>
                <w:szCs w:val="24"/>
              </w:rPr>
              <w:t>веб-порталі</w:t>
            </w:r>
            <w:proofErr w:type="spellEnd"/>
            <w:r>
              <w:rPr>
                <w:rFonts w:ascii="Times New Roman" w:eastAsia="Times New Roman" w:hAnsi="Times New Roman" w:cs="Times New Roman"/>
                <w:i/>
                <w:sz w:val="24"/>
                <w:szCs w:val="24"/>
              </w:rPr>
              <w:t xml:space="preserve"> Уповноваженого органу повідомлення про намір укласти </w:t>
            </w:r>
            <w:r>
              <w:rPr>
                <w:rFonts w:ascii="Times New Roman" w:eastAsia="Times New Roman" w:hAnsi="Times New Roman" w:cs="Times New Roman"/>
                <w:i/>
                <w:sz w:val="24"/>
                <w:szCs w:val="24"/>
              </w:rPr>
              <w:lastRenderedPageBreak/>
              <w:t>договір</w:t>
            </w:r>
            <w:r>
              <w:rPr>
                <w:rFonts w:ascii="Times New Roman" w:eastAsia="Times New Roman" w:hAnsi="Times New Roman" w:cs="Times New Roman"/>
                <w:i/>
                <w:color w:val="000000"/>
                <w:sz w:val="24"/>
                <w:szCs w:val="24"/>
              </w:rPr>
              <w:t xml:space="preserve"> наведено в </w:t>
            </w:r>
            <w:r>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i/>
                <w:color w:val="000000"/>
                <w:sz w:val="24"/>
                <w:szCs w:val="24"/>
              </w:rPr>
              <w:t xml:space="preserve"> цієї документації.</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883" w:type="dxa"/>
          </w:tcPr>
          <w:p w:rsidR="00441661" w:rsidRDefault="00CE6B9A">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441661" w:rsidRDefault="00CE6B9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 технічні, якісні та кількісні характеристики) згідно з частиною другою статті 22 Закону зазначені  в </w:t>
            </w:r>
            <w:r>
              <w:rPr>
                <w:rFonts w:ascii="Times New Roman" w:eastAsia="Times New Roman" w:hAnsi="Times New Roman" w:cs="Times New Roman"/>
                <w:b/>
                <w:sz w:val="24"/>
                <w:szCs w:val="24"/>
              </w:rPr>
              <w:t>Додатку 2</w:t>
            </w:r>
            <w:r>
              <w:rPr>
                <w:rFonts w:ascii="Times New Roman" w:eastAsia="Times New Roman" w:hAnsi="Times New Roman" w:cs="Times New Roman"/>
                <w:sz w:val="24"/>
                <w:szCs w:val="24"/>
              </w:rPr>
              <w:t xml:space="preserve"> (Технічні вимоги (специфікація)) до цієї тендерної документації.</w:t>
            </w:r>
          </w:p>
          <w:p w:rsidR="00441661" w:rsidRDefault="00CE6B9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Технічні,якісні характеристики предмета закупівлі повинні відповідати встановленим/зареєстрованим діючим нормативним актам діючого законодавства ( державним стандартам (технічним умовам)),які передбачають застосування заходів із захисту довкілля. </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(у випадку закупівлі робіт)</w:t>
            </w:r>
          </w:p>
        </w:tc>
        <w:tc>
          <w:tcPr>
            <w:tcW w:w="6883" w:type="dxa"/>
          </w:tcPr>
          <w:p w:rsidR="00441661" w:rsidRDefault="00CE6B9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Залучення субпідрядників не передбачається оскільки предметом закупівлі є товар.</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Унесення змін або відкликання тендерної пропозиції учасником</w:t>
            </w:r>
          </w:p>
        </w:tc>
        <w:tc>
          <w:tcPr>
            <w:tcW w:w="6883" w:type="dxa"/>
          </w:tcPr>
          <w:p w:rsidR="00441661" w:rsidRDefault="00CE6B9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41661" w:rsidTr="00E306CE">
        <w:trPr>
          <w:trHeight w:val="511"/>
          <w:jc w:val="center"/>
        </w:trPr>
        <w:tc>
          <w:tcPr>
            <w:tcW w:w="10220" w:type="dxa"/>
            <w:gridSpan w:val="3"/>
            <w:shd w:val="clear" w:color="auto" w:fill="F2F2F2"/>
          </w:tcPr>
          <w:p w:rsidR="00441661" w:rsidRDefault="00CE6B9A">
            <w:pPr>
              <w:widowControl w:val="0"/>
              <w:spacing w:after="0" w:line="240" w:lineRule="auto"/>
              <w:ind w:hanging="2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ІV. Подання та розкриття тендерної пропозиції</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25" w:type="dxa"/>
          </w:tcPr>
          <w:p w:rsidR="00441661" w:rsidRDefault="00CE6B9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883" w:type="dxa"/>
          </w:tcPr>
          <w:p w:rsidR="00441661" w:rsidRDefault="00CE6B9A">
            <w:pPr>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527416">
              <w:rPr>
                <w:rFonts w:ascii="Times New Roman" w:eastAsia="Times New Roman" w:hAnsi="Times New Roman" w:cs="Times New Roman"/>
                <w:b/>
                <w:sz w:val="24"/>
                <w:szCs w:val="24"/>
              </w:rPr>
              <w:t>29</w:t>
            </w:r>
            <w:r w:rsidRPr="00E306CE">
              <w:rPr>
                <w:rFonts w:ascii="Times New Roman" w:eastAsia="Times New Roman" w:hAnsi="Times New Roman" w:cs="Times New Roman"/>
                <w:b/>
                <w:sz w:val="24"/>
                <w:szCs w:val="24"/>
              </w:rPr>
              <w:t>.08.2022р.</w:t>
            </w:r>
            <w:r>
              <w:rPr>
                <w:rFonts w:ascii="Times New Roman" w:eastAsia="Times New Roman" w:hAnsi="Times New Roman" w:cs="Times New Roman"/>
                <w:b/>
                <w:sz w:val="24"/>
                <w:szCs w:val="24"/>
              </w:rPr>
              <w:t xml:space="preserve"> </w:t>
            </w:r>
          </w:p>
          <w:p w:rsidR="00441661" w:rsidRDefault="00CE6B9A">
            <w:pPr>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автоматично вноситься до реєстру.</w:t>
            </w:r>
          </w:p>
          <w:p w:rsidR="00441661" w:rsidRDefault="00CE6B9A">
            <w:pPr>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441661" w:rsidRDefault="00CE6B9A">
            <w:pPr>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6883" w:type="dxa"/>
          </w:tcPr>
          <w:p w:rsidR="00441661" w:rsidRDefault="00CE6B9A">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41661" w:rsidRDefault="00CE6B9A">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41661" w:rsidRDefault="00CE6B9A">
            <w:pPr>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w:t>
            </w:r>
            <w:r>
              <w:rPr>
                <w:rFonts w:ascii="Times New Roman" w:eastAsia="Times New Roman" w:hAnsi="Times New Roman" w:cs="Times New Roman"/>
                <w:sz w:val="24"/>
                <w:szCs w:val="24"/>
              </w:rPr>
              <w:lastRenderedPageBreak/>
              <w:t>ціни під час електронного аукціону складає – 0,5% відсотка від очікуваної вартості закупівлі.</w:t>
            </w:r>
          </w:p>
        </w:tc>
      </w:tr>
      <w:tr w:rsidR="00441661" w:rsidTr="00E306CE">
        <w:trPr>
          <w:trHeight w:val="522"/>
          <w:jc w:val="center"/>
        </w:trPr>
        <w:tc>
          <w:tcPr>
            <w:tcW w:w="10220" w:type="dxa"/>
            <w:gridSpan w:val="3"/>
            <w:shd w:val="clear" w:color="auto" w:fill="F2F2F2"/>
          </w:tcPr>
          <w:p w:rsidR="00441661" w:rsidRDefault="00CE6B9A">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V. Оцінка тендерної пропозиції</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6883" w:type="dxa"/>
          </w:tcPr>
          <w:p w:rsidR="00441661" w:rsidRDefault="00CE6B9A">
            <w:pPr>
              <w:widowControl w:val="0"/>
              <w:spacing w:after="0" w:line="240"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Єдиним критерієм оцінки тендерних пропозицій є ціна.</w:t>
            </w:r>
          </w:p>
          <w:p w:rsidR="00441661" w:rsidRDefault="00441661">
            <w:pPr>
              <w:widowControl w:val="0"/>
              <w:spacing w:after="0" w:line="240" w:lineRule="auto"/>
              <w:ind w:firstLine="340"/>
              <w:jc w:val="both"/>
              <w:rPr>
                <w:rFonts w:ascii="Times New Roman" w:eastAsia="Times New Roman" w:hAnsi="Times New Roman" w:cs="Times New Roman"/>
                <w:sz w:val="24"/>
                <w:szCs w:val="24"/>
              </w:rPr>
            </w:pPr>
          </w:p>
          <w:p w:rsidR="00441661" w:rsidRDefault="00CE6B9A">
            <w:pPr>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 на товар, який він пропонує поставити за Договором, з урахуванням податків і зборів (у т.ч. податку на додану вартість, якщо учасник є  платником ПДВ), що сплачуються або мають бути сплачені, а також витрат на страхування, та інших витрат, визначених законодавством.</w:t>
            </w:r>
          </w:p>
          <w:p w:rsidR="00441661" w:rsidRDefault="00441661">
            <w:pPr>
              <w:widowControl w:val="0"/>
              <w:spacing w:after="0" w:line="240" w:lineRule="auto"/>
              <w:ind w:firstLine="340"/>
              <w:jc w:val="both"/>
              <w:rPr>
                <w:rFonts w:ascii="Times New Roman" w:eastAsia="Times New Roman" w:hAnsi="Times New Roman" w:cs="Times New Roman"/>
                <w:sz w:val="24"/>
                <w:szCs w:val="24"/>
              </w:rPr>
            </w:pPr>
          </w:p>
          <w:p w:rsidR="00441661" w:rsidRDefault="00CE6B9A">
            <w:pPr>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441661" w:rsidRDefault="00CE6B9A">
            <w:pPr>
              <w:spacing w:after="0" w:line="240" w:lineRule="auto"/>
              <w:jc w:val="both"/>
              <w:rPr>
                <w:rFonts w:ascii="Times New Roman" w:eastAsia="Times New Roman" w:hAnsi="Times New Roman" w:cs="Times New Roman"/>
                <w:sz w:val="24"/>
                <w:szCs w:val="24"/>
              </w:rPr>
            </w:pPr>
            <w:bookmarkStart w:id="1" w:name="30j0zll" w:colFirst="0" w:colLast="0"/>
            <w:bookmarkStart w:id="2" w:name="1fob9te" w:colFirst="0" w:colLast="0"/>
            <w:bookmarkEnd w:id="1"/>
            <w:bookmarkEnd w:id="2"/>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41661" w:rsidRDefault="00CE6B9A">
            <w:pPr>
              <w:spacing w:after="0" w:line="240" w:lineRule="auto"/>
              <w:jc w:val="both"/>
              <w:rPr>
                <w:rFonts w:ascii="Times New Roman" w:eastAsia="Times New Roman" w:hAnsi="Times New Roman" w:cs="Times New Roman"/>
                <w:sz w:val="24"/>
                <w:szCs w:val="24"/>
              </w:rPr>
            </w:pPr>
            <w:bookmarkStart w:id="3" w:name="3znysh7" w:colFirst="0" w:colLast="0"/>
            <w:bookmarkEnd w:id="3"/>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4" w:name="2et92p0" w:colFirst="0" w:colLast="0"/>
            <w:bookmarkEnd w:id="4"/>
          </w:p>
          <w:p w:rsidR="00441661" w:rsidRDefault="00CE6B9A">
            <w:pPr>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0" w:anchor="n295">
              <w:r>
                <w:rPr>
                  <w:rFonts w:ascii="Times New Roman" w:eastAsia="Times New Roman" w:hAnsi="Times New Roman" w:cs="Times New Roman"/>
                  <w:sz w:val="24"/>
                  <w:szCs w:val="24"/>
                </w:rPr>
                <w:t>частині першій</w:t>
              </w:r>
            </w:hyperlink>
            <w:r>
              <w:rPr>
                <w:rFonts w:ascii="Times New Roman" w:eastAsia="Times New Roman" w:hAnsi="Times New Roman" w:cs="Times New Roman"/>
                <w:sz w:val="24"/>
                <w:szCs w:val="24"/>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25" w:type="dxa"/>
          </w:tcPr>
          <w:p w:rsidR="00441661" w:rsidRDefault="00CE6B9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6883" w:type="dxa"/>
          </w:tcPr>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41661" w:rsidRDefault="00CE6B9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Перелік формальних помилок викладено у наказі Міністерства розвитку економіки, торгівлі та сільського господарства України від 15.04.2020 року № 710 (Зареєстрований в Міністерстві юстиції України 29 липня 2020 р. за № 715/34998).</w:t>
            </w:r>
          </w:p>
          <w:p w:rsidR="00441661" w:rsidRDefault="00CE6B9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формальних (несуттєвих) помилок відносяться:</w:t>
            </w:r>
          </w:p>
          <w:p w:rsidR="00441661" w:rsidRDefault="00CE6B9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інформація/документ, подана учасником процедури закупівлі у складі тендерної пропозиції, містить помилку (помилки) у частині:</w:t>
            </w:r>
          </w:p>
          <w:p w:rsidR="00441661" w:rsidRDefault="00CE6B9A">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уживання великої літери; (</w:t>
            </w:r>
            <w:r>
              <w:rPr>
                <w:rFonts w:ascii="Times New Roman" w:eastAsia="Times New Roman" w:hAnsi="Times New Roman" w:cs="Times New Roman"/>
                <w:i/>
                <w:color w:val="000000"/>
                <w:sz w:val="24"/>
                <w:szCs w:val="24"/>
              </w:rPr>
              <w:t>Наприклад: м. київ замість м. Київ)</w:t>
            </w:r>
          </w:p>
          <w:p w:rsidR="00441661" w:rsidRDefault="00CE6B9A">
            <w:pPr>
              <w:shd w:val="clear" w:color="auto" w:fill="FFFFFF"/>
              <w:spacing w:after="0" w:line="240" w:lineRule="auto"/>
              <w:jc w:val="both"/>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-уживання</w:t>
            </w:r>
            <w:proofErr w:type="spellEnd"/>
            <w:r>
              <w:rPr>
                <w:rFonts w:ascii="Times New Roman" w:eastAsia="Times New Roman" w:hAnsi="Times New Roman" w:cs="Times New Roman"/>
                <w:color w:val="000000"/>
                <w:sz w:val="24"/>
                <w:szCs w:val="24"/>
              </w:rPr>
              <w:t xml:space="preserve"> розділових знаків та відмінювання слів у реченні; (</w:t>
            </w:r>
            <w:r>
              <w:rPr>
                <w:rFonts w:ascii="Times New Roman" w:eastAsia="Times New Roman" w:hAnsi="Times New Roman" w:cs="Times New Roman"/>
                <w:i/>
                <w:color w:val="000000"/>
                <w:sz w:val="24"/>
                <w:szCs w:val="24"/>
              </w:rPr>
              <w:t>Наприклад: «монітор» замість «монітору»)</w:t>
            </w:r>
          </w:p>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слова або мовного звороту, запозичених з іншої </w:t>
            </w:r>
            <w:r>
              <w:rPr>
                <w:rFonts w:ascii="Times New Roman" w:eastAsia="Times New Roman" w:hAnsi="Times New Roman" w:cs="Times New Roman"/>
                <w:color w:val="000000"/>
                <w:sz w:val="24"/>
                <w:szCs w:val="24"/>
              </w:rPr>
              <w:lastRenderedPageBreak/>
              <w:t>мови;</w:t>
            </w:r>
          </w:p>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унікального номера повідомлення про намір укласти договір про закупівлю - помилка в цифрах; (</w:t>
            </w:r>
            <w:r>
              <w:rPr>
                <w:rFonts w:ascii="Times New Roman" w:eastAsia="Times New Roman" w:hAnsi="Times New Roman" w:cs="Times New Roman"/>
                <w:i/>
                <w:color w:val="000000"/>
                <w:sz w:val="24"/>
                <w:szCs w:val="24"/>
              </w:rPr>
              <w:t>Наприклад: UA-2020-09-16-008566-a замість UA-2020-09-16-008561-a);</w:t>
            </w:r>
          </w:p>
          <w:p w:rsidR="00441661" w:rsidRDefault="00CE6B9A">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застосування правил переносу частини слова з рядка в рядок; (</w:t>
            </w:r>
            <w:r>
              <w:rPr>
                <w:rFonts w:ascii="Times New Roman" w:eastAsia="Times New Roman" w:hAnsi="Times New Roman" w:cs="Times New Roman"/>
                <w:i/>
                <w:color w:val="000000"/>
                <w:sz w:val="24"/>
                <w:szCs w:val="24"/>
              </w:rPr>
              <w:t xml:space="preserve">Наприклад: </w:t>
            </w:r>
            <w:proofErr w:type="spellStart"/>
            <w:r>
              <w:rPr>
                <w:rFonts w:ascii="Times New Roman" w:eastAsia="Times New Roman" w:hAnsi="Times New Roman" w:cs="Times New Roman"/>
                <w:i/>
                <w:color w:val="000000"/>
                <w:sz w:val="24"/>
                <w:szCs w:val="24"/>
              </w:rPr>
              <w:t>восьмиг-ра́нний</w:t>
            </w:r>
            <w:proofErr w:type="spellEnd"/>
            <w:r>
              <w:rPr>
                <w:rFonts w:ascii="Times New Roman" w:eastAsia="Times New Roman" w:hAnsi="Times New Roman" w:cs="Times New Roman"/>
                <w:i/>
                <w:color w:val="000000"/>
                <w:sz w:val="24"/>
                <w:szCs w:val="24"/>
              </w:rPr>
              <w:t xml:space="preserve"> замість </w:t>
            </w:r>
            <w:proofErr w:type="spellStart"/>
            <w:r>
              <w:rPr>
                <w:rFonts w:ascii="Times New Roman" w:eastAsia="Times New Roman" w:hAnsi="Times New Roman" w:cs="Times New Roman"/>
                <w:i/>
                <w:sz w:val="24"/>
                <w:szCs w:val="24"/>
              </w:rPr>
              <w:t>восьми-гра́нний</w:t>
            </w:r>
            <w:proofErr w:type="spellEnd"/>
            <w:r>
              <w:rPr>
                <w:rFonts w:ascii="Times New Roman" w:eastAsia="Times New Roman" w:hAnsi="Times New Roman" w:cs="Times New Roman"/>
                <w:i/>
                <w:sz w:val="24"/>
                <w:szCs w:val="24"/>
              </w:rPr>
              <w:t>);</w:t>
            </w:r>
          </w:p>
          <w:p w:rsidR="00441661" w:rsidRDefault="00CE6B9A">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w:t>
            </w:r>
          </w:p>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1661" w:rsidRDefault="00CE6B9A">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(Наприклад: замість вимоги надати «Інформаційний лист» учасник надає «Лист – пояснення»)</w:t>
            </w:r>
          </w:p>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41661" w:rsidRDefault="00CE6B9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(Наприклад: завіряння копії документа лише підписом уповноваженої особи)</w:t>
            </w:r>
          </w:p>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1661" w:rsidRDefault="00CE6B9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(Наприклад: 232,00 грн. (двісті двадцять три грн. 00 коп.))</w:t>
            </w:r>
          </w:p>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1661" w:rsidRDefault="00CE6B9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w:t>
            </w:r>
          </w:p>
        </w:tc>
        <w:tc>
          <w:tcPr>
            <w:tcW w:w="6883" w:type="dxa"/>
          </w:tcPr>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41661" w:rsidRDefault="00CE6B9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Обґрунтування аномально низької тендерної пропозиції може містити інформацію про:</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1661" w:rsidRDefault="00CE6B9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розміщує повідомлення з вимогою про усунення невідповідностей в інформації та/або документах:</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перелік виявлених невідповідностей;</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1661" w:rsidRDefault="00CE6B9A">
            <w:pPr>
              <w:tabs>
                <w:tab w:val="left" w:pos="90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441661" w:rsidRDefault="00CE6B9A">
            <w:pPr>
              <w:tabs>
                <w:tab w:val="left" w:pos="90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441661" w:rsidRDefault="00CE6B9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достовірність наданої інформації в своїй пропозиції несе учасник.</w:t>
            </w:r>
          </w:p>
          <w:p w:rsidR="00441661" w:rsidRDefault="00CE6B9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Фізична чи юридична особа, може звернутися до органу </w:t>
            </w:r>
            <w:r>
              <w:rPr>
                <w:rFonts w:ascii="Times New Roman" w:eastAsia="Times New Roman" w:hAnsi="Times New Roman" w:cs="Times New Roman"/>
                <w:color w:val="000000"/>
                <w:sz w:val="24"/>
                <w:szCs w:val="24"/>
              </w:rPr>
              <w:lastRenderedPageBreak/>
              <w:t>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441661" w:rsidRDefault="00CE6B9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Оскарження дій Замовника здійснюється у порядку, передбаченому Законом.</w:t>
            </w:r>
          </w:p>
          <w:p w:rsidR="00441661" w:rsidRDefault="00CE6B9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41661" w:rsidRDefault="00CE6B9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документації.</w:t>
            </w:r>
          </w:p>
          <w:p w:rsidR="00441661" w:rsidRDefault="00CE6B9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виникнення у учасників процедури закупівлі питань, що не висвітлені у тендерній документації, тендерний комітет при їх практичному обговоренні з учасниками процедури закупівлі та вирішенні керується чинними нормативно-правовими актами України.</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883" w:type="dxa"/>
          </w:tcPr>
          <w:p w:rsidR="00441661" w:rsidRDefault="00CE6B9A">
            <w:pPr>
              <w:widowControl w:val="0"/>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Тендерна пропозиція відхиляється замовником у разі якщо: </w:t>
            </w:r>
            <w:bookmarkStart w:id="5" w:name="tyjcwt" w:colFirst="0" w:colLast="0"/>
            <w:bookmarkEnd w:id="5"/>
          </w:p>
          <w:p w:rsidR="00441661" w:rsidRDefault="00CE6B9A">
            <w:pPr>
              <w:widowControl w:val="0"/>
              <w:spacing w:after="0" w:line="240" w:lineRule="auto"/>
              <w:ind w:firstLine="425"/>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учасник:</w:t>
            </w:r>
            <w:bookmarkStart w:id="6" w:name="3dy6vkm" w:colFirst="0" w:colLast="0"/>
            <w:bookmarkStart w:id="7" w:name="1t3h5sf" w:colFirst="0" w:colLast="0"/>
            <w:bookmarkEnd w:id="6"/>
            <w:bookmarkEnd w:id="7"/>
          </w:p>
          <w:p w:rsidR="00441661" w:rsidRDefault="00CE6B9A">
            <w:pPr>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кваліфікаційним   критеріям, </w:t>
            </w:r>
          </w:p>
          <w:p w:rsidR="00441661" w:rsidRDefault="00CE6B9A">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установленим статтею 16 Закону та/або наявні підстави, встановлені частиною першою статті 17 Закону;</w:t>
            </w:r>
          </w:p>
          <w:p w:rsidR="00441661" w:rsidRDefault="00CE6B9A">
            <w:pPr>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bookmarkStart w:id="8" w:name="4d34og8" w:colFirst="0" w:colLast="0"/>
            <w:bookmarkEnd w:id="8"/>
          </w:p>
          <w:p w:rsidR="00441661" w:rsidRDefault="00CE6B9A">
            <w:pPr>
              <w:widowControl w:val="0"/>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441661" w:rsidRDefault="00CE6B9A">
            <w:pPr>
              <w:widowControl w:val="0"/>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ascii="Arial" w:eastAsia="Arial" w:hAnsi="Arial" w:cs="Arial"/>
                <w:color w:val="000000"/>
                <w:sz w:val="24"/>
                <w:szCs w:val="24"/>
              </w:rPr>
              <w:t>’</w:t>
            </w:r>
            <w:r>
              <w:rPr>
                <w:rFonts w:ascii="Times New Roman" w:eastAsia="Times New Roman" w:hAnsi="Times New Roman" w:cs="Times New Roman"/>
                <w:color w:val="000000"/>
                <w:sz w:val="24"/>
                <w:szCs w:val="24"/>
              </w:rPr>
              <w:t>ятнадцятою статті 29 Закону;</w:t>
            </w:r>
          </w:p>
          <w:p w:rsidR="00441661" w:rsidRDefault="00CE6B9A">
            <w:pPr>
              <w:widowControl w:val="0"/>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1661" w:rsidRDefault="00CE6B9A">
            <w:pPr>
              <w:widowControl w:val="0"/>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41661" w:rsidRDefault="00CE6B9A">
            <w:pPr>
              <w:widowControl w:val="0"/>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визначив конфіденційною інформацію, яка не може бути</w:t>
            </w:r>
          </w:p>
          <w:p w:rsidR="00441661" w:rsidRDefault="00CE6B9A">
            <w:pPr>
              <w:widowControl w:val="0"/>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визначена як конфіденційна відповідно до вимог частини</w:t>
            </w:r>
          </w:p>
          <w:p w:rsidR="00441661" w:rsidRDefault="00CE6B9A">
            <w:pPr>
              <w:widowControl w:val="0"/>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другої статті Закону;</w:t>
            </w:r>
          </w:p>
          <w:p w:rsidR="00441661" w:rsidRDefault="00CE6B9A">
            <w:pPr>
              <w:widowControl w:val="0"/>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учасника: </w:t>
            </w:r>
          </w:p>
          <w:p w:rsidR="00441661" w:rsidRDefault="00CE6B9A">
            <w:pPr>
              <w:widowControl w:val="0"/>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441661" w:rsidRDefault="00CE6B9A">
            <w:pPr>
              <w:widowControl w:val="0"/>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441661" w:rsidRDefault="00CE6B9A">
            <w:pPr>
              <w:widowControl w:val="0"/>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строк дії якої закінчився; </w:t>
            </w:r>
          </w:p>
          <w:p w:rsidR="00441661" w:rsidRDefault="00441661">
            <w:pPr>
              <w:widowControl w:val="0"/>
              <w:spacing w:after="0" w:line="240" w:lineRule="auto"/>
              <w:jc w:val="both"/>
              <w:rPr>
                <w:rFonts w:ascii="Times New Roman" w:eastAsia="Times New Roman" w:hAnsi="Times New Roman" w:cs="Times New Roman"/>
                <w:sz w:val="24"/>
                <w:szCs w:val="24"/>
              </w:rPr>
            </w:pPr>
          </w:p>
          <w:p w:rsidR="00441661" w:rsidRDefault="00CE6B9A">
            <w:pPr>
              <w:widowControl w:val="0"/>
              <w:spacing w:after="0" w:line="240" w:lineRule="auto"/>
              <w:ind w:firstLine="388"/>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переможець процедури закупівлі :</w:t>
            </w:r>
          </w:p>
          <w:p w:rsidR="00441661" w:rsidRDefault="00CE6B9A">
            <w:pPr>
              <w:widowControl w:val="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41661" w:rsidRDefault="00CE6B9A">
            <w:pPr>
              <w:widowControl w:val="0"/>
              <w:numPr>
                <w:ilvl w:val="0"/>
                <w:numId w:val="8"/>
              </w:numPr>
              <w:spacing w:after="0" w:line="240" w:lineRule="auto"/>
              <w:jc w:val="both"/>
              <w:rPr>
                <w:rFonts w:ascii="Times New Roman" w:eastAsia="Times New Roman" w:hAnsi="Times New Roman" w:cs="Times New Roman"/>
                <w:sz w:val="24"/>
                <w:szCs w:val="24"/>
              </w:rPr>
            </w:pPr>
            <w:bookmarkStart w:id="9" w:name="2s8eyo1" w:colFirst="0" w:colLast="0"/>
            <w:bookmarkEnd w:id="9"/>
            <w:r>
              <w:rPr>
                <w:rFonts w:ascii="Times New Roman" w:eastAsia="Times New Roman" w:hAnsi="Times New Roman" w:cs="Times New Roman"/>
                <w:sz w:val="24"/>
                <w:szCs w:val="24"/>
              </w:rPr>
              <w:t>не надав документи, що підтверджують відсутність підстав, передбачених статтею 17 Закону;</w:t>
            </w:r>
          </w:p>
          <w:p w:rsidR="00441661" w:rsidRDefault="00CE6B9A">
            <w:pPr>
              <w:widowControl w:val="0"/>
              <w:numPr>
                <w:ilvl w:val="0"/>
                <w:numId w:val="8"/>
              </w:numPr>
              <w:spacing w:after="0" w:line="240" w:lineRule="auto"/>
              <w:jc w:val="both"/>
              <w:rPr>
                <w:rFonts w:ascii="Times New Roman" w:eastAsia="Times New Roman" w:hAnsi="Times New Roman" w:cs="Times New Roman"/>
                <w:sz w:val="24"/>
                <w:szCs w:val="24"/>
              </w:rPr>
            </w:pPr>
            <w:bookmarkStart w:id="10" w:name="17dp8vu" w:colFirst="0" w:colLast="0"/>
            <w:bookmarkEnd w:id="10"/>
            <w:r>
              <w:rPr>
                <w:rFonts w:ascii="Times New Roman" w:eastAsia="Times New Roman" w:hAnsi="Times New Roman" w:cs="Times New Roman"/>
                <w:sz w:val="24"/>
                <w:szCs w:val="24"/>
              </w:rPr>
              <w:t>наявні підстави, зазначені у статті 17 і частині сьомій статті 28 Закону;</w:t>
            </w:r>
          </w:p>
          <w:p w:rsidR="00441661" w:rsidRDefault="00CE6B9A">
            <w:pPr>
              <w:widowControl w:val="0"/>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441661" w:rsidRDefault="00441661">
            <w:pPr>
              <w:widowControl w:val="0"/>
              <w:spacing w:after="0" w:line="240" w:lineRule="auto"/>
              <w:ind w:left="720"/>
              <w:jc w:val="both"/>
              <w:rPr>
                <w:rFonts w:ascii="Times New Roman" w:eastAsia="Times New Roman" w:hAnsi="Times New Roman" w:cs="Times New Roman"/>
                <w:sz w:val="24"/>
                <w:szCs w:val="24"/>
              </w:rPr>
            </w:pPr>
          </w:p>
          <w:p w:rsidR="00441661" w:rsidRDefault="00CE6B9A">
            <w:pPr>
              <w:widowControl w:val="0"/>
              <w:spacing w:after="0" w:line="240" w:lineRule="auto"/>
              <w:ind w:firstLine="709"/>
              <w:jc w:val="both"/>
              <w:rPr>
                <w:rFonts w:ascii="Times New Roman" w:eastAsia="Times New Roman" w:hAnsi="Times New Roman" w:cs="Times New Roman"/>
                <w:sz w:val="24"/>
                <w:szCs w:val="24"/>
              </w:rPr>
            </w:pPr>
            <w:bookmarkStart w:id="11" w:name="3rdcrjn" w:colFirst="0" w:colLast="0"/>
            <w:bookmarkEnd w:id="11"/>
            <w:r>
              <w:rPr>
                <w:rFonts w:ascii="Times New Roman" w:eastAsia="Times New Roman" w:hAnsi="Times New Roman" w:cs="Times New Roman"/>
                <w:sz w:val="24"/>
                <w:szCs w:val="24"/>
              </w:rPr>
              <w:t>З огляду на те, що частиною другою статті 6 Закону України «Про санкції» від 14 серпня 2014 року № 1644-VII встановлено, що закони та інші нормативно-правові акти України діють у частині, що не суперечить цьому Закону, замовник відхиляє тендерну пропозицію учасника, у разі, якщо учасник підпадає під дію Закону України «Про санкції» та Указу Президента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441661" w:rsidRDefault="00441661">
            <w:pPr>
              <w:widowControl w:val="0"/>
              <w:spacing w:after="0" w:line="240" w:lineRule="auto"/>
              <w:ind w:firstLine="709"/>
              <w:jc w:val="both"/>
              <w:rPr>
                <w:rFonts w:ascii="Times New Roman" w:eastAsia="Times New Roman" w:hAnsi="Times New Roman" w:cs="Times New Roman"/>
                <w:sz w:val="24"/>
                <w:szCs w:val="24"/>
              </w:rPr>
            </w:pPr>
          </w:p>
          <w:p w:rsidR="00441661" w:rsidRDefault="00CE6B9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тендерні пропозиції при виявлені формальних (несуттєвих) помилок, незначного характеру, при цьому замовник гарантує дотримання всіх принципів, визначених статтею 3 Закону.</w:t>
            </w:r>
          </w:p>
          <w:p w:rsidR="00441661" w:rsidRDefault="00CE6B9A">
            <w:pPr>
              <w:shd w:val="clear" w:color="auto" w:fill="FFFFFF"/>
              <w:tabs>
                <w:tab w:val="left" w:pos="83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441661" w:rsidTr="00E306CE">
        <w:trPr>
          <w:trHeight w:val="522"/>
          <w:jc w:val="center"/>
        </w:trPr>
        <w:tc>
          <w:tcPr>
            <w:tcW w:w="10220" w:type="dxa"/>
            <w:gridSpan w:val="3"/>
            <w:shd w:val="clear" w:color="auto" w:fill="F2F2F2"/>
          </w:tcPr>
          <w:p w:rsidR="00441661" w:rsidRDefault="00CE6B9A">
            <w:pPr>
              <w:widowControl w:val="0"/>
              <w:spacing w:after="0" w:line="240" w:lineRule="auto"/>
              <w:ind w:hanging="2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VІ. Результати торгів та укладання договору про закупівлю</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торгів чи визнання їх такими, що не відбулися</w:t>
            </w:r>
          </w:p>
        </w:tc>
        <w:tc>
          <w:tcPr>
            <w:tcW w:w="6883" w:type="dxa"/>
          </w:tcPr>
          <w:p w:rsidR="00441661" w:rsidRDefault="00CE6B9A">
            <w:pPr>
              <w:widowControl w:val="0"/>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торги в разі:</w:t>
            </w:r>
          </w:p>
          <w:p w:rsidR="00441661" w:rsidRDefault="00CE6B9A">
            <w:pPr>
              <w:widowControl w:val="0"/>
              <w:numPr>
                <w:ilvl w:val="0"/>
                <w:numId w:val="9"/>
              </w:numPr>
              <w:spacing w:after="0" w:line="240" w:lineRule="auto"/>
              <w:ind w:left="714" w:hanging="357"/>
              <w:jc w:val="both"/>
              <w:rPr>
                <w:rFonts w:ascii="Times New Roman" w:eastAsia="Times New Roman" w:hAnsi="Times New Roman" w:cs="Times New Roman"/>
                <w:sz w:val="24"/>
                <w:szCs w:val="24"/>
              </w:rPr>
            </w:pPr>
            <w:bookmarkStart w:id="12" w:name="26in1rg" w:colFirst="0" w:colLast="0"/>
            <w:bookmarkEnd w:id="12"/>
            <w:r>
              <w:rPr>
                <w:rFonts w:ascii="Times New Roman" w:eastAsia="Times New Roman" w:hAnsi="Times New Roman" w:cs="Times New Roman"/>
                <w:sz w:val="24"/>
                <w:szCs w:val="24"/>
              </w:rPr>
              <w:t>відсутності подальшої потреби в закупівлі товарів, робіт і послуг;</w:t>
            </w:r>
          </w:p>
          <w:p w:rsidR="00441661" w:rsidRDefault="00CE6B9A">
            <w:pPr>
              <w:widowControl w:val="0"/>
              <w:numPr>
                <w:ilvl w:val="0"/>
                <w:numId w:val="9"/>
              </w:numPr>
              <w:spacing w:after="0" w:line="240" w:lineRule="auto"/>
              <w:ind w:left="714" w:hanging="357"/>
              <w:jc w:val="both"/>
              <w:rPr>
                <w:rFonts w:ascii="Times New Roman" w:eastAsia="Times New Roman" w:hAnsi="Times New Roman" w:cs="Times New Roman"/>
                <w:sz w:val="24"/>
                <w:szCs w:val="24"/>
              </w:rPr>
            </w:pPr>
            <w:bookmarkStart w:id="13" w:name="lnxbz9" w:colFirst="0" w:colLast="0"/>
            <w:bookmarkEnd w:id="13"/>
            <w:r>
              <w:rPr>
                <w:rFonts w:ascii="Times New Roman" w:eastAsia="Times New Roman" w:hAnsi="Times New Roman" w:cs="Times New Roman"/>
                <w:sz w:val="24"/>
                <w:szCs w:val="24"/>
              </w:rPr>
              <w:t>неможливості усунення порушень, що виникли через виявлені порушення законодавства з питань публічних закупівель;</w:t>
            </w:r>
          </w:p>
          <w:p w:rsidR="00441661" w:rsidRDefault="00CE6B9A">
            <w:pPr>
              <w:widowControl w:val="0"/>
              <w:numPr>
                <w:ilvl w:val="0"/>
                <w:numId w:val="9"/>
              </w:numPr>
              <w:spacing w:after="0" w:line="240" w:lineRule="auto"/>
              <w:ind w:left="714" w:hanging="357"/>
              <w:jc w:val="both"/>
              <w:rPr>
                <w:rFonts w:ascii="Times New Roman" w:eastAsia="Times New Roman" w:hAnsi="Times New Roman" w:cs="Times New Roman"/>
                <w:sz w:val="24"/>
                <w:szCs w:val="24"/>
              </w:rPr>
            </w:pPr>
            <w:bookmarkStart w:id="14" w:name="35nkun2" w:colFirst="0" w:colLast="0"/>
            <w:bookmarkEnd w:id="14"/>
            <w:r>
              <w:rPr>
                <w:rFonts w:ascii="Times New Roman" w:eastAsia="Times New Roman" w:hAnsi="Times New Roman" w:cs="Times New Roman"/>
                <w:sz w:val="24"/>
                <w:szCs w:val="24"/>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441661" w:rsidRDefault="00CE6B9A">
            <w:pPr>
              <w:widowControl w:val="0"/>
              <w:numPr>
                <w:ilvl w:val="0"/>
                <w:numId w:val="9"/>
              </w:numPr>
              <w:spacing w:after="0" w:line="240" w:lineRule="auto"/>
              <w:ind w:left="714" w:hanging="357"/>
              <w:jc w:val="both"/>
              <w:rPr>
                <w:rFonts w:ascii="Times New Roman" w:eastAsia="Times New Roman" w:hAnsi="Times New Roman" w:cs="Times New Roman"/>
                <w:sz w:val="24"/>
                <w:szCs w:val="24"/>
              </w:rPr>
            </w:pPr>
            <w:bookmarkStart w:id="15" w:name="1ksv4uv" w:colFirst="0" w:colLast="0"/>
            <w:bookmarkEnd w:id="15"/>
            <w:r>
              <w:rPr>
                <w:rFonts w:ascii="Times New Roman" w:eastAsia="Times New Roman" w:hAnsi="Times New Roman" w:cs="Times New Roman"/>
                <w:sz w:val="24"/>
                <w:szCs w:val="24"/>
              </w:rPr>
              <w:lastRenderedPageBreak/>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441661" w:rsidRDefault="00CE6B9A">
            <w:pPr>
              <w:widowControl w:val="0"/>
              <w:numPr>
                <w:ilvl w:val="0"/>
                <w:numId w:val="9"/>
              </w:numPr>
              <w:spacing w:after="0" w:line="240" w:lineRule="auto"/>
              <w:ind w:left="714" w:hanging="357"/>
              <w:jc w:val="both"/>
              <w:rPr>
                <w:rFonts w:ascii="Times New Roman" w:eastAsia="Times New Roman" w:hAnsi="Times New Roman" w:cs="Times New Roman"/>
                <w:sz w:val="24"/>
                <w:szCs w:val="24"/>
              </w:rPr>
            </w:pPr>
            <w:bookmarkStart w:id="16" w:name="44sinio" w:colFirst="0" w:colLast="0"/>
            <w:bookmarkEnd w:id="16"/>
            <w:r>
              <w:rPr>
                <w:rFonts w:ascii="Times New Roman" w:eastAsia="Times New Roman" w:hAnsi="Times New Roman" w:cs="Times New Roman"/>
                <w:sz w:val="24"/>
                <w:szCs w:val="24"/>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441661" w:rsidRDefault="00CE6B9A">
            <w:pPr>
              <w:widowControl w:val="0"/>
              <w:numPr>
                <w:ilvl w:val="0"/>
                <w:numId w:val="9"/>
              </w:numPr>
              <w:spacing w:after="0" w:line="240" w:lineRule="auto"/>
              <w:ind w:left="714" w:hanging="357"/>
              <w:jc w:val="both"/>
              <w:rPr>
                <w:rFonts w:ascii="Times New Roman" w:eastAsia="Times New Roman" w:hAnsi="Times New Roman" w:cs="Times New Roman"/>
                <w:sz w:val="24"/>
                <w:szCs w:val="24"/>
              </w:rPr>
            </w:pPr>
            <w:bookmarkStart w:id="17" w:name="2jxsxqh" w:colFirst="0" w:colLast="0"/>
            <w:bookmarkEnd w:id="17"/>
            <w:r>
              <w:rPr>
                <w:rFonts w:ascii="Times New Roman" w:eastAsia="Times New Roman" w:hAnsi="Times New Roman" w:cs="Times New Roman"/>
                <w:sz w:val="24"/>
                <w:szCs w:val="24"/>
              </w:rPr>
              <w:t>відхилення всіх тендерних пропозицій згідно із Законом;</w:t>
            </w:r>
          </w:p>
          <w:p w:rsidR="00441661" w:rsidRDefault="00CE6B9A">
            <w:pPr>
              <w:widowControl w:val="0"/>
              <w:spacing w:after="0" w:line="240" w:lineRule="auto"/>
              <w:jc w:val="both"/>
              <w:rPr>
                <w:rFonts w:ascii="Times New Roman" w:eastAsia="Times New Roman" w:hAnsi="Times New Roman" w:cs="Times New Roman"/>
                <w:sz w:val="24"/>
                <w:szCs w:val="24"/>
              </w:rPr>
            </w:pPr>
            <w:bookmarkStart w:id="18" w:name="z337ya" w:colFirst="0" w:colLast="0"/>
            <w:bookmarkEnd w:id="18"/>
            <w:r>
              <w:rPr>
                <w:rFonts w:ascii="Times New Roman" w:eastAsia="Times New Roman" w:hAnsi="Times New Roman" w:cs="Times New Roman"/>
                <w:sz w:val="24"/>
                <w:szCs w:val="24"/>
              </w:rPr>
              <w:t>Про відміну процедури закупівлі за такими підставами має бути чітко визначено в тендерній документації.</w:t>
            </w:r>
          </w:p>
          <w:p w:rsidR="00441661" w:rsidRDefault="00CE6B9A">
            <w:pPr>
              <w:widowControl w:val="0"/>
              <w:spacing w:after="0" w:line="240" w:lineRule="auto"/>
              <w:jc w:val="both"/>
              <w:rPr>
                <w:rFonts w:ascii="Times New Roman" w:eastAsia="Times New Roman" w:hAnsi="Times New Roman" w:cs="Times New Roman"/>
                <w:sz w:val="24"/>
                <w:szCs w:val="24"/>
              </w:rPr>
            </w:pPr>
            <w:bookmarkStart w:id="19" w:name="3j2qqm3" w:colFirst="0" w:colLast="0"/>
            <w:bookmarkEnd w:id="19"/>
            <w:r>
              <w:rPr>
                <w:rFonts w:ascii="Times New Roman" w:eastAsia="Times New Roman" w:hAnsi="Times New Roman" w:cs="Times New Roman"/>
                <w:sz w:val="24"/>
                <w:szCs w:val="24"/>
              </w:rPr>
              <w:t>Торги може бути відмінено частково (за лотом)</w:t>
            </w:r>
            <w:bookmarkStart w:id="20" w:name="1y810tw" w:colFirst="0" w:colLast="0"/>
            <w:bookmarkStart w:id="21" w:name="4i7ojhp" w:colFirst="0" w:colLast="0"/>
            <w:bookmarkEnd w:id="20"/>
            <w:bookmarkEnd w:id="21"/>
            <w:r>
              <w:rPr>
                <w:rFonts w:ascii="Times New Roman" w:eastAsia="Times New Roman" w:hAnsi="Times New Roman" w:cs="Times New Roman"/>
                <w:sz w:val="24"/>
                <w:szCs w:val="24"/>
              </w:rPr>
              <w:t>.</w:t>
            </w:r>
          </w:p>
          <w:p w:rsidR="00441661" w:rsidRDefault="00441661">
            <w:pPr>
              <w:widowControl w:val="0"/>
              <w:spacing w:after="0" w:line="240" w:lineRule="auto"/>
              <w:jc w:val="both"/>
              <w:rPr>
                <w:rFonts w:ascii="Times New Roman" w:eastAsia="Times New Roman" w:hAnsi="Times New Roman" w:cs="Times New Roman"/>
                <w:sz w:val="24"/>
                <w:szCs w:val="24"/>
              </w:rPr>
            </w:pPr>
          </w:p>
          <w:p w:rsidR="00441661" w:rsidRDefault="00CE6B9A">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має право визнати торги такими, що не відбулися, у разі:</w:t>
            </w:r>
          </w:p>
          <w:p w:rsidR="00441661" w:rsidRDefault="00CE6B9A">
            <w:pPr>
              <w:widowControl w:val="0"/>
              <w:numPr>
                <w:ilvl w:val="0"/>
                <w:numId w:val="10"/>
              </w:numPr>
              <w:spacing w:after="0" w:line="240" w:lineRule="auto"/>
              <w:ind w:left="714" w:hanging="357"/>
              <w:jc w:val="both"/>
              <w:rPr>
                <w:rFonts w:ascii="Times New Roman" w:eastAsia="Times New Roman" w:hAnsi="Times New Roman" w:cs="Times New Roman"/>
                <w:sz w:val="24"/>
                <w:szCs w:val="24"/>
              </w:rPr>
            </w:pPr>
            <w:bookmarkStart w:id="22" w:name="2xcytpi" w:colFirst="0" w:colLast="0"/>
            <w:bookmarkEnd w:id="22"/>
            <w:r>
              <w:rPr>
                <w:rFonts w:ascii="Times New Roman" w:eastAsia="Times New Roman" w:hAnsi="Times New Roman" w:cs="Times New Roman"/>
                <w:sz w:val="24"/>
                <w:szCs w:val="24"/>
              </w:rPr>
              <w:t>якщо ціна найбільш економічно вигідної тендерної пропозиції перевищує суму, передбачену замовником на фінансування закупівлі;</w:t>
            </w:r>
          </w:p>
          <w:p w:rsidR="00441661" w:rsidRDefault="00CE6B9A">
            <w:pPr>
              <w:widowControl w:val="0"/>
              <w:numPr>
                <w:ilvl w:val="0"/>
                <w:numId w:val="10"/>
              </w:numPr>
              <w:spacing w:after="0" w:line="240" w:lineRule="auto"/>
              <w:ind w:left="714" w:hanging="357"/>
              <w:jc w:val="both"/>
              <w:rPr>
                <w:rFonts w:ascii="Times New Roman" w:eastAsia="Times New Roman" w:hAnsi="Times New Roman" w:cs="Times New Roman"/>
                <w:sz w:val="24"/>
                <w:szCs w:val="24"/>
              </w:rPr>
            </w:pPr>
            <w:bookmarkStart w:id="23" w:name="1ci93xb" w:colFirst="0" w:colLast="0"/>
            <w:bookmarkEnd w:id="23"/>
            <w:r>
              <w:rPr>
                <w:rFonts w:ascii="Times New Roman" w:eastAsia="Times New Roman" w:hAnsi="Times New Roman" w:cs="Times New Roman"/>
                <w:sz w:val="24"/>
                <w:szCs w:val="24"/>
              </w:rPr>
              <w:t>якщо здійснення закупівлі стало неможливим унаслідок непереборної сили;</w:t>
            </w:r>
          </w:p>
          <w:p w:rsidR="00441661" w:rsidRDefault="00CE6B9A">
            <w:pPr>
              <w:widowControl w:val="0"/>
              <w:numPr>
                <w:ilvl w:val="0"/>
                <w:numId w:val="10"/>
              </w:numPr>
              <w:spacing w:after="0" w:line="240" w:lineRule="auto"/>
              <w:ind w:left="714" w:hanging="357"/>
              <w:jc w:val="both"/>
              <w:rPr>
                <w:rFonts w:ascii="Times New Roman" w:eastAsia="Times New Roman" w:hAnsi="Times New Roman" w:cs="Times New Roman"/>
                <w:sz w:val="24"/>
                <w:szCs w:val="24"/>
              </w:rPr>
            </w:pPr>
            <w:bookmarkStart w:id="24" w:name="3whwml4" w:colFirst="0" w:colLast="0"/>
            <w:bookmarkEnd w:id="24"/>
            <w:r>
              <w:rPr>
                <w:rFonts w:ascii="Times New Roman" w:eastAsia="Times New Roman" w:hAnsi="Times New Roman" w:cs="Times New Roman"/>
                <w:sz w:val="24"/>
                <w:szCs w:val="24"/>
              </w:rPr>
              <w:t>скорочення видатків на здійснення закупівлі товарів, робіт і послуг;</w:t>
            </w:r>
          </w:p>
          <w:p w:rsidR="00441661" w:rsidRDefault="00CE6B9A">
            <w:pPr>
              <w:widowControl w:val="0"/>
              <w:numPr>
                <w:ilvl w:val="0"/>
                <w:numId w:val="10"/>
              </w:numPr>
              <w:spacing w:after="0" w:line="240" w:lineRule="auto"/>
              <w:ind w:left="714" w:hanging="357"/>
              <w:jc w:val="both"/>
              <w:rPr>
                <w:rFonts w:ascii="Times New Roman" w:eastAsia="Times New Roman" w:hAnsi="Times New Roman" w:cs="Times New Roman"/>
                <w:sz w:val="24"/>
                <w:szCs w:val="24"/>
              </w:rPr>
            </w:pPr>
            <w:bookmarkStart w:id="25" w:name="2bn6wsx" w:colFirst="0" w:colLast="0"/>
            <w:bookmarkEnd w:id="25"/>
            <w:r>
              <w:rPr>
                <w:rFonts w:ascii="Times New Roman" w:eastAsia="Times New Roman" w:hAnsi="Times New Roman" w:cs="Times New Roman"/>
                <w:sz w:val="24"/>
                <w:szCs w:val="24"/>
              </w:rPr>
              <w:t xml:space="preserve">замовник має право визнати торги такими, що не відбулися частково (за лотом); </w:t>
            </w:r>
          </w:p>
          <w:p w:rsidR="00441661" w:rsidRDefault="00CE6B9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укладання договору </w:t>
            </w:r>
          </w:p>
        </w:tc>
        <w:tc>
          <w:tcPr>
            <w:tcW w:w="6883" w:type="dxa"/>
          </w:tcPr>
          <w:p w:rsidR="00441661" w:rsidRDefault="00CE6B9A">
            <w:pPr>
              <w:widowControl w:val="0"/>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441661" w:rsidRDefault="00CE6B9A">
            <w:pPr>
              <w:widowControl w:val="0"/>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41661" w:rsidRDefault="00CE6B9A">
            <w:pPr>
              <w:widowControl w:val="0"/>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p>
        </w:tc>
        <w:tc>
          <w:tcPr>
            <w:tcW w:w="6883" w:type="dxa"/>
          </w:tcPr>
          <w:p w:rsidR="00441661" w:rsidRDefault="00CE6B9A">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rsidR="00441661" w:rsidRDefault="00CE6B9A">
            <w:pPr>
              <w:widowControl w:val="0"/>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викладено у</w:t>
            </w:r>
            <w:r>
              <w:rPr>
                <w:rFonts w:ascii="Times New Roman" w:eastAsia="Times New Roman" w:hAnsi="Times New Roman" w:cs="Times New Roman"/>
                <w:b/>
                <w:color w:val="000000"/>
                <w:sz w:val="24"/>
                <w:szCs w:val="24"/>
              </w:rPr>
              <w:t xml:space="preserve"> Додатку 6.</w:t>
            </w:r>
          </w:p>
          <w:p w:rsidR="00441661" w:rsidRDefault="00CE6B9A">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Договір про закупівлю укладається відповідно до норм </w:t>
            </w:r>
            <w:r>
              <w:rPr>
                <w:rFonts w:ascii="Times New Roman" w:eastAsia="Times New Roman" w:hAnsi="Times New Roman" w:cs="Times New Roman"/>
                <w:color w:val="000000"/>
                <w:sz w:val="24"/>
                <w:szCs w:val="24"/>
              </w:rPr>
              <w:lastRenderedPageBreak/>
              <w:t>Цивільного кодексу України та Господарського кодексу України з урахуванням особливостей, визначених цим Законом.</w:t>
            </w:r>
          </w:p>
          <w:p w:rsidR="00441661" w:rsidRDefault="00CE6B9A">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441661" w:rsidRDefault="00CE6B9A">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441661" w:rsidRDefault="00CE6B9A">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41661" w:rsidRDefault="00CE6B9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що обов’язково включаються до договору про закупівлю</w:t>
            </w:r>
          </w:p>
        </w:tc>
        <w:tc>
          <w:tcPr>
            <w:tcW w:w="6883" w:type="dxa"/>
          </w:tcPr>
          <w:p w:rsidR="00441661" w:rsidRDefault="00CE6B9A">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441661" w:rsidRDefault="00CE6B9A">
            <w:pPr>
              <w:widowControl w:val="0"/>
              <w:spacing w:before="120"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Істотні умови, що обов’язково включаються до договору про закупівлю:</w:t>
            </w:r>
          </w:p>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договору;</w:t>
            </w:r>
          </w:p>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441661" w:rsidRDefault="00CE6B9A">
            <w:pPr>
              <w:widowControl w:val="0"/>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Відповідно до статті 41 Закону:</w:t>
            </w:r>
          </w:p>
          <w:p w:rsidR="00441661" w:rsidRDefault="00CE6B9A">
            <w:pPr>
              <w:widowControl w:val="0"/>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41661" w:rsidRDefault="00CE6B9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41661" w:rsidRDefault="00CE6B9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441661" w:rsidRDefault="00CE6B9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441661" w:rsidRDefault="00CE6B9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w:t>
            </w:r>
            <w:r>
              <w:rPr>
                <w:rFonts w:ascii="Times New Roman" w:eastAsia="Times New Roman" w:hAnsi="Times New Roman" w:cs="Times New Roman"/>
                <w:sz w:val="24"/>
                <w:szCs w:val="24"/>
              </w:rPr>
              <w:lastRenderedPageBreak/>
              <w:t>визначеної в договорі;</w:t>
            </w:r>
          </w:p>
          <w:p w:rsidR="00441661" w:rsidRDefault="00CE6B9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узгодженої зміни ціни в бік зменшення (без зміни кількості (обсягу) та якості товарів, робіт і послуг)</w:t>
            </w:r>
            <w:r>
              <w:rPr>
                <w:color w:val="000000"/>
              </w:rPr>
              <w:t xml:space="preserve"> </w:t>
            </w:r>
            <w:r>
              <w:rPr>
                <w:rFonts w:ascii="Times New Roman" w:eastAsia="Times New Roman" w:hAnsi="Times New Roman" w:cs="Times New Roman"/>
                <w:color w:val="000000"/>
                <w:sz w:val="24"/>
                <w:szCs w:val="24"/>
              </w:rPr>
              <w:t>, у тому числі у разі коливання ціни товару на ринку;</w:t>
            </w:r>
          </w:p>
          <w:p w:rsidR="00441661" w:rsidRDefault="00CE6B9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торгів підписати договір про закупівлю</w:t>
            </w:r>
          </w:p>
        </w:tc>
        <w:tc>
          <w:tcPr>
            <w:tcW w:w="6883" w:type="dxa"/>
          </w:tcPr>
          <w:p w:rsidR="00441661" w:rsidRDefault="00CE6B9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441661" w:rsidRDefault="00CE6B9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«Про публічні закупівлі»,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441661" w:rsidTr="00E306CE">
        <w:trPr>
          <w:trHeight w:val="522"/>
          <w:jc w:val="center"/>
        </w:trPr>
        <w:tc>
          <w:tcPr>
            <w:tcW w:w="612"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25"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виконання договору про закупівлю </w:t>
            </w:r>
          </w:p>
        </w:tc>
        <w:tc>
          <w:tcPr>
            <w:tcW w:w="6883" w:type="dxa"/>
          </w:tcPr>
          <w:p w:rsidR="00441661" w:rsidRDefault="00CE6B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замовником не передбачається.</w:t>
            </w:r>
          </w:p>
        </w:tc>
      </w:tr>
    </w:tbl>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Pr="00E306CE" w:rsidRDefault="00441661">
      <w:pPr>
        <w:tabs>
          <w:tab w:val="left" w:pos="567"/>
        </w:tabs>
        <w:spacing w:after="0" w:line="240" w:lineRule="auto"/>
        <w:jc w:val="right"/>
        <w:rPr>
          <w:rFonts w:ascii="Times New Roman" w:eastAsia="Times New Roman" w:hAnsi="Times New Roman" w:cs="Times New Roman"/>
          <w:b/>
          <w:color w:val="000000"/>
          <w:sz w:val="24"/>
          <w:szCs w:val="24"/>
          <w:lang w:val="ru-RU"/>
        </w:rPr>
      </w:pPr>
    </w:p>
    <w:p w:rsidR="00703FC1" w:rsidRPr="00E306CE" w:rsidRDefault="00703FC1">
      <w:pPr>
        <w:tabs>
          <w:tab w:val="left" w:pos="567"/>
        </w:tabs>
        <w:spacing w:after="0" w:line="240" w:lineRule="auto"/>
        <w:jc w:val="right"/>
        <w:rPr>
          <w:rFonts w:ascii="Times New Roman" w:eastAsia="Times New Roman" w:hAnsi="Times New Roman" w:cs="Times New Roman"/>
          <w:b/>
          <w:color w:val="000000"/>
          <w:sz w:val="24"/>
          <w:szCs w:val="24"/>
          <w:lang w:val="ru-RU"/>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CE6B9A">
      <w:pPr>
        <w:tabs>
          <w:tab w:val="left" w:pos="567"/>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441661" w:rsidRDefault="00CE6B9A">
      <w:pPr>
        <w:pBdr>
          <w:top w:val="nil"/>
          <w:left w:val="nil"/>
          <w:bottom w:val="nil"/>
          <w:right w:val="nil"/>
          <w:between w:val="nil"/>
        </w:pBdr>
        <w:spacing w:after="0" w:line="240" w:lineRule="auto"/>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Цінова  пропозиція складається на фірмовому </w:t>
      </w:r>
    </w:p>
    <w:p w:rsidR="00441661" w:rsidRDefault="00CE6B9A">
      <w:pPr>
        <w:pBdr>
          <w:top w:val="nil"/>
          <w:left w:val="nil"/>
          <w:bottom w:val="nil"/>
          <w:right w:val="nil"/>
          <w:between w:val="nil"/>
        </w:pBdr>
        <w:spacing w:after="0" w:line="240" w:lineRule="auto"/>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бланку (у разі його наявності) у вигляді, наведеному нижче.</w:t>
      </w:r>
    </w:p>
    <w:p w:rsidR="00441661" w:rsidRDefault="00CE6B9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Учасник не повинен відступати від даної форми</w:t>
      </w:r>
    </w:p>
    <w:p w:rsidR="00441661" w:rsidRDefault="00441661">
      <w:pPr>
        <w:spacing w:after="0" w:line="240" w:lineRule="auto"/>
        <w:jc w:val="center"/>
        <w:rPr>
          <w:rFonts w:ascii="Times New Roman" w:eastAsia="Times New Roman" w:hAnsi="Times New Roman" w:cs="Times New Roman"/>
          <w:b/>
          <w:color w:val="000000"/>
          <w:sz w:val="24"/>
          <w:szCs w:val="24"/>
        </w:rPr>
      </w:pPr>
    </w:p>
    <w:p w:rsidR="00441661" w:rsidRDefault="00CE6B9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ФОРМА «ЦІНОВА ПРОПОЗИЦІЯ»</w:t>
      </w:r>
    </w:p>
    <w:p w:rsidR="00441661" w:rsidRDefault="00441661">
      <w:pPr>
        <w:spacing w:after="0" w:line="240" w:lineRule="auto"/>
        <w:jc w:val="center"/>
        <w:rPr>
          <w:rFonts w:ascii="Times New Roman" w:eastAsia="Times New Roman" w:hAnsi="Times New Roman" w:cs="Times New Roman"/>
          <w:b/>
          <w:color w:val="000000"/>
          <w:sz w:val="8"/>
          <w:szCs w:val="8"/>
        </w:rPr>
      </w:pPr>
    </w:p>
    <w:tbl>
      <w:tblPr>
        <w:tblStyle w:val="a7"/>
        <w:tblW w:w="967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980"/>
        <w:gridCol w:w="4694"/>
      </w:tblGrid>
      <w:tr w:rsidR="00441661">
        <w:trPr>
          <w:trHeight w:val="323"/>
        </w:trPr>
        <w:tc>
          <w:tcPr>
            <w:tcW w:w="9674" w:type="dxa"/>
            <w:gridSpan w:val="2"/>
            <w:shd w:val="clear" w:color="auto" w:fill="F2F2F2"/>
            <w:tcMar>
              <w:left w:w="98" w:type="dxa"/>
            </w:tcMar>
          </w:tcPr>
          <w:p w:rsidR="00441661" w:rsidRDefault="00CE6B9A">
            <w:pPr>
              <w:tabs>
                <w:tab w:val="left" w:pos="2160"/>
                <w:tab w:val="left" w:pos="36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Відомості про учасника процедури закупівлі</w:t>
            </w:r>
          </w:p>
        </w:tc>
      </w:tr>
      <w:tr w:rsidR="00441661">
        <w:tc>
          <w:tcPr>
            <w:tcW w:w="4980" w:type="dxa"/>
            <w:tcMar>
              <w:left w:w="98" w:type="dxa"/>
            </w:tcMar>
          </w:tcPr>
          <w:p w:rsidR="00441661" w:rsidRDefault="00CE6B9A">
            <w:pPr>
              <w:tabs>
                <w:tab w:val="left" w:pos="2160"/>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w:t>
            </w:r>
          </w:p>
        </w:tc>
        <w:tc>
          <w:tcPr>
            <w:tcW w:w="4694" w:type="dxa"/>
            <w:tcMar>
              <w:left w:w="98" w:type="dxa"/>
            </w:tcMar>
          </w:tcPr>
          <w:p w:rsidR="00441661" w:rsidRDefault="00441661">
            <w:pPr>
              <w:tabs>
                <w:tab w:val="left" w:pos="2160"/>
                <w:tab w:val="left" w:pos="3600"/>
              </w:tabs>
              <w:spacing w:after="0" w:line="240" w:lineRule="auto"/>
              <w:jc w:val="both"/>
              <w:rPr>
                <w:rFonts w:ascii="Times New Roman" w:eastAsia="Times New Roman" w:hAnsi="Times New Roman" w:cs="Times New Roman"/>
                <w:sz w:val="24"/>
                <w:szCs w:val="24"/>
              </w:rPr>
            </w:pPr>
          </w:p>
        </w:tc>
      </w:tr>
      <w:tr w:rsidR="00441661">
        <w:tc>
          <w:tcPr>
            <w:tcW w:w="4980" w:type="dxa"/>
            <w:tcMar>
              <w:left w:w="98" w:type="dxa"/>
            </w:tcMar>
          </w:tcPr>
          <w:p w:rsidR="00441661" w:rsidRDefault="00CE6B9A">
            <w:pPr>
              <w:tabs>
                <w:tab w:val="left" w:pos="2160"/>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за ЄДРПОУ </w:t>
            </w:r>
          </w:p>
        </w:tc>
        <w:tc>
          <w:tcPr>
            <w:tcW w:w="4694" w:type="dxa"/>
            <w:tcMar>
              <w:left w:w="98" w:type="dxa"/>
            </w:tcMar>
          </w:tcPr>
          <w:p w:rsidR="00441661" w:rsidRDefault="00441661">
            <w:pPr>
              <w:tabs>
                <w:tab w:val="left" w:pos="2160"/>
                <w:tab w:val="left" w:pos="3600"/>
              </w:tabs>
              <w:spacing w:after="0" w:line="240" w:lineRule="auto"/>
              <w:jc w:val="both"/>
              <w:rPr>
                <w:rFonts w:ascii="Times New Roman" w:eastAsia="Times New Roman" w:hAnsi="Times New Roman" w:cs="Times New Roman"/>
                <w:sz w:val="24"/>
                <w:szCs w:val="24"/>
              </w:rPr>
            </w:pPr>
          </w:p>
        </w:tc>
      </w:tr>
      <w:tr w:rsidR="00441661">
        <w:tc>
          <w:tcPr>
            <w:tcW w:w="4980" w:type="dxa"/>
            <w:tcMar>
              <w:left w:w="98" w:type="dxa"/>
            </w:tcMar>
          </w:tcPr>
          <w:p w:rsidR="00441661" w:rsidRDefault="00CE6B9A">
            <w:pPr>
              <w:tabs>
                <w:tab w:val="left" w:pos="2160"/>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p>
          <w:p w:rsidR="00441661" w:rsidRDefault="00CE6B9A">
            <w:pPr>
              <w:tabs>
                <w:tab w:val="left" w:pos="2160"/>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(юридична та фактична адреса)</w:t>
            </w:r>
          </w:p>
        </w:tc>
        <w:tc>
          <w:tcPr>
            <w:tcW w:w="4694" w:type="dxa"/>
            <w:tcMar>
              <w:left w:w="98" w:type="dxa"/>
            </w:tcMar>
          </w:tcPr>
          <w:p w:rsidR="00441661" w:rsidRDefault="00441661">
            <w:pPr>
              <w:tabs>
                <w:tab w:val="left" w:pos="2160"/>
                <w:tab w:val="left" w:pos="3600"/>
              </w:tabs>
              <w:spacing w:after="0" w:line="240" w:lineRule="auto"/>
              <w:jc w:val="both"/>
              <w:rPr>
                <w:rFonts w:ascii="Times New Roman" w:eastAsia="Times New Roman" w:hAnsi="Times New Roman" w:cs="Times New Roman"/>
                <w:sz w:val="24"/>
                <w:szCs w:val="24"/>
              </w:rPr>
            </w:pPr>
          </w:p>
        </w:tc>
      </w:tr>
      <w:tr w:rsidR="00441661">
        <w:tc>
          <w:tcPr>
            <w:tcW w:w="4980" w:type="dxa"/>
            <w:tcMar>
              <w:left w:w="98" w:type="dxa"/>
            </w:tcMar>
          </w:tcPr>
          <w:p w:rsidR="00441661" w:rsidRDefault="00CE6B9A">
            <w:pPr>
              <w:tabs>
                <w:tab w:val="left" w:pos="2160"/>
                <w:tab w:val="left" w:pos="36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Керівництво (ПІБ, посада, контактні телефони)</w:t>
            </w:r>
          </w:p>
        </w:tc>
        <w:tc>
          <w:tcPr>
            <w:tcW w:w="4694" w:type="dxa"/>
            <w:tcMar>
              <w:left w:w="98" w:type="dxa"/>
            </w:tcMar>
          </w:tcPr>
          <w:p w:rsidR="00441661" w:rsidRDefault="00441661">
            <w:pPr>
              <w:tabs>
                <w:tab w:val="left" w:pos="2160"/>
                <w:tab w:val="left" w:pos="3600"/>
              </w:tabs>
              <w:spacing w:after="0" w:line="240" w:lineRule="auto"/>
              <w:jc w:val="both"/>
              <w:rPr>
                <w:rFonts w:ascii="Times New Roman" w:eastAsia="Times New Roman" w:hAnsi="Times New Roman" w:cs="Times New Roman"/>
                <w:sz w:val="24"/>
                <w:szCs w:val="24"/>
              </w:rPr>
            </w:pPr>
          </w:p>
        </w:tc>
      </w:tr>
      <w:tr w:rsidR="00441661">
        <w:tc>
          <w:tcPr>
            <w:tcW w:w="4980" w:type="dxa"/>
            <w:tcMar>
              <w:left w:w="98" w:type="dxa"/>
            </w:tcMar>
          </w:tcPr>
          <w:p w:rsidR="00441661" w:rsidRDefault="00CE6B9A">
            <w:pPr>
              <w:tabs>
                <w:tab w:val="left" w:pos="2160"/>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відповідальна за участь у торгах (ПІБ, посада, контактні тел.)</w:t>
            </w:r>
          </w:p>
        </w:tc>
        <w:tc>
          <w:tcPr>
            <w:tcW w:w="4694" w:type="dxa"/>
            <w:tcMar>
              <w:left w:w="98" w:type="dxa"/>
            </w:tcMar>
          </w:tcPr>
          <w:p w:rsidR="00441661" w:rsidRDefault="00441661">
            <w:pPr>
              <w:tabs>
                <w:tab w:val="left" w:pos="2160"/>
                <w:tab w:val="left" w:pos="3600"/>
              </w:tabs>
              <w:spacing w:after="0" w:line="240" w:lineRule="auto"/>
              <w:jc w:val="both"/>
              <w:rPr>
                <w:rFonts w:ascii="Times New Roman" w:eastAsia="Times New Roman" w:hAnsi="Times New Roman" w:cs="Times New Roman"/>
                <w:sz w:val="24"/>
                <w:szCs w:val="24"/>
              </w:rPr>
            </w:pPr>
          </w:p>
        </w:tc>
      </w:tr>
      <w:tr w:rsidR="00441661">
        <w:tc>
          <w:tcPr>
            <w:tcW w:w="4980" w:type="dxa"/>
            <w:tcMar>
              <w:left w:w="98" w:type="dxa"/>
            </w:tcMar>
          </w:tcPr>
          <w:p w:rsidR="00441661" w:rsidRDefault="00CE6B9A">
            <w:pPr>
              <w:tabs>
                <w:tab w:val="left" w:pos="2160"/>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адреса</w:t>
            </w:r>
          </w:p>
        </w:tc>
        <w:tc>
          <w:tcPr>
            <w:tcW w:w="4694" w:type="dxa"/>
            <w:tcMar>
              <w:left w:w="98" w:type="dxa"/>
            </w:tcMar>
          </w:tcPr>
          <w:p w:rsidR="00441661" w:rsidRDefault="00441661">
            <w:pPr>
              <w:tabs>
                <w:tab w:val="left" w:pos="2160"/>
                <w:tab w:val="left" w:pos="3600"/>
              </w:tabs>
              <w:spacing w:after="0" w:line="240" w:lineRule="auto"/>
              <w:jc w:val="both"/>
              <w:rPr>
                <w:rFonts w:ascii="Times New Roman" w:eastAsia="Times New Roman" w:hAnsi="Times New Roman" w:cs="Times New Roman"/>
                <w:sz w:val="24"/>
                <w:szCs w:val="24"/>
              </w:rPr>
            </w:pPr>
          </w:p>
        </w:tc>
      </w:tr>
      <w:tr w:rsidR="00441661">
        <w:tc>
          <w:tcPr>
            <w:tcW w:w="4980" w:type="dxa"/>
            <w:tcMar>
              <w:left w:w="98" w:type="dxa"/>
            </w:tcMar>
          </w:tcPr>
          <w:p w:rsidR="00441661" w:rsidRDefault="00CE6B9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 суб'єкта господарювання (обрати з переліку):</w:t>
            </w:r>
          </w:p>
          <w:p w:rsidR="00441661" w:rsidRDefault="00CE6B9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Суб'єкт </w:t>
            </w:r>
            <w:proofErr w:type="spellStart"/>
            <w:r>
              <w:rPr>
                <w:rFonts w:ascii="Times New Roman" w:eastAsia="Times New Roman" w:hAnsi="Times New Roman" w:cs="Times New Roman"/>
                <w:i/>
                <w:sz w:val="24"/>
                <w:szCs w:val="24"/>
              </w:rPr>
              <w:t>мікропідприємництва</w:t>
            </w:r>
            <w:proofErr w:type="spellEnd"/>
            <w:r>
              <w:rPr>
                <w:rFonts w:ascii="Times New Roman" w:eastAsia="Times New Roman" w:hAnsi="Times New Roman" w:cs="Times New Roman"/>
                <w:i/>
                <w:sz w:val="24"/>
                <w:szCs w:val="24"/>
              </w:rPr>
              <w:t>;</w:t>
            </w:r>
          </w:p>
          <w:p w:rsidR="00441661" w:rsidRDefault="00CE6B9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Суб'єкт малого підприємництва;</w:t>
            </w:r>
          </w:p>
          <w:p w:rsidR="00441661" w:rsidRDefault="00CE6B9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Суб'єкт середнього підприємництва;</w:t>
            </w:r>
          </w:p>
          <w:p w:rsidR="00441661" w:rsidRDefault="00441661">
            <w:pPr>
              <w:tabs>
                <w:tab w:val="left" w:pos="2160"/>
                <w:tab w:val="left" w:pos="3600"/>
              </w:tabs>
              <w:spacing w:after="0" w:line="240" w:lineRule="auto"/>
              <w:rPr>
                <w:rFonts w:ascii="Times New Roman" w:eastAsia="Times New Roman" w:hAnsi="Times New Roman" w:cs="Times New Roman"/>
                <w:sz w:val="24"/>
                <w:szCs w:val="24"/>
              </w:rPr>
            </w:pPr>
          </w:p>
        </w:tc>
        <w:tc>
          <w:tcPr>
            <w:tcW w:w="4694" w:type="dxa"/>
            <w:tcMar>
              <w:left w:w="98" w:type="dxa"/>
            </w:tcMar>
          </w:tcPr>
          <w:p w:rsidR="00441661" w:rsidRDefault="00441661">
            <w:pPr>
              <w:tabs>
                <w:tab w:val="left" w:pos="2160"/>
                <w:tab w:val="left" w:pos="3600"/>
              </w:tabs>
              <w:spacing w:after="0" w:line="240" w:lineRule="auto"/>
              <w:jc w:val="both"/>
              <w:rPr>
                <w:rFonts w:ascii="Times New Roman" w:eastAsia="Times New Roman" w:hAnsi="Times New Roman" w:cs="Times New Roman"/>
                <w:sz w:val="24"/>
                <w:szCs w:val="24"/>
              </w:rPr>
            </w:pPr>
          </w:p>
        </w:tc>
      </w:tr>
    </w:tbl>
    <w:p w:rsidR="00441661" w:rsidRDefault="00441661">
      <w:pPr>
        <w:spacing w:after="0" w:line="240" w:lineRule="auto"/>
        <w:ind w:hanging="360"/>
        <w:jc w:val="both"/>
        <w:rPr>
          <w:rFonts w:ascii="Times New Roman" w:eastAsia="Times New Roman" w:hAnsi="Times New Roman" w:cs="Times New Roman"/>
          <w:sz w:val="14"/>
          <w:szCs w:val="14"/>
        </w:rPr>
      </w:pPr>
    </w:p>
    <w:p w:rsidR="00441661" w:rsidRDefault="00CE6B9A">
      <w:pPr>
        <w:widowControl w:val="0"/>
        <w:pBdr>
          <w:top w:val="nil"/>
          <w:left w:val="nil"/>
          <w:bottom w:val="nil"/>
          <w:right w:val="nil"/>
          <w:between w:val="nil"/>
        </w:pBdr>
        <w:spacing w:after="0" w:line="240" w:lineRule="auto"/>
        <w:ind w:left="9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Ми, _______________________ (назва Учасника), надаємо свою пропозицію щодо участі у торгах на </w:t>
      </w:r>
      <w:proofErr w:type="spellStart"/>
      <w:r>
        <w:rPr>
          <w:rFonts w:ascii="Times New Roman" w:eastAsia="Times New Roman" w:hAnsi="Times New Roman" w:cs="Times New Roman"/>
          <w:color w:val="000000"/>
          <w:sz w:val="24"/>
          <w:szCs w:val="24"/>
        </w:rPr>
        <w:t>акупівлю</w:t>
      </w:r>
      <w:proofErr w:type="spellEnd"/>
      <w:r>
        <w:rPr>
          <w:rFonts w:ascii="Times New Roman" w:eastAsia="Times New Roman" w:hAnsi="Times New Roman" w:cs="Times New Roman"/>
          <w:color w:val="000000"/>
          <w:sz w:val="24"/>
          <w:szCs w:val="24"/>
        </w:rPr>
        <w:t xml:space="preserve"> товару: Код за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–33110000-4 </w:t>
      </w:r>
      <w:proofErr w:type="spellStart"/>
      <w:r>
        <w:rPr>
          <w:rFonts w:ascii="Times New Roman" w:eastAsia="Times New Roman" w:hAnsi="Times New Roman" w:cs="Times New Roman"/>
          <w:color w:val="000000"/>
          <w:sz w:val="24"/>
          <w:szCs w:val="24"/>
        </w:rPr>
        <w:t>Візуалізаційне</w:t>
      </w:r>
      <w:proofErr w:type="spellEnd"/>
      <w:r>
        <w:rPr>
          <w:rFonts w:ascii="Times New Roman" w:eastAsia="Times New Roman" w:hAnsi="Times New Roman" w:cs="Times New Roman"/>
          <w:color w:val="000000"/>
          <w:sz w:val="24"/>
          <w:szCs w:val="24"/>
        </w:rPr>
        <w:t xml:space="preserve"> обладнання для потреб медицини, стоматології та ветеринарної медицини </w:t>
      </w:r>
      <w:r>
        <w:rPr>
          <w:rFonts w:ascii="Times New Roman" w:eastAsia="Times New Roman" w:hAnsi="Times New Roman" w:cs="Times New Roman"/>
          <w:smallCaps/>
          <w:color w:val="000000"/>
          <w:sz w:val="24"/>
          <w:szCs w:val="24"/>
        </w:rPr>
        <w:t>(</w:t>
      </w:r>
      <w:r>
        <w:rPr>
          <w:rFonts w:ascii="Times New Roman" w:eastAsia="Times New Roman" w:hAnsi="Times New Roman" w:cs="Times New Roman"/>
          <w:color w:val="000000"/>
          <w:sz w:val="24"/>
          <w:szCs w:val="24"/>
        </w:rPr>
        <w:t>рентген-діагностичний комплекс на 2 робочі місця з цифровим безпровідним детектором</w:t>
      </w:r>
      <w:r>
        <w:rPr>
          <w:rFonts w:ascii="Times New Roman" w:eastAsia="Times New Roman" w:hAnsi="Times New Roman" w:cs="Times New Roman"/>
          <w:smallCaps/>
          <w:color w:val="000000"/>
          <w:sz w:val="24"/>
          <w:szCs w:val="24"/>
        </w:rPr>
        <w:t>);</w:t>
      </w:r>
    </w:p>
    <w:p w:rsidR="00441661" w:rsidRDefault="00CE6B9A">
      <w:pPr>
        <w:widowControl w:val="0"/>
        <w:pBdr>
          <w:top w:val="nil"/>
          <w:left w:val="nil"/>
          <w:bottom w:val="nil"/>
          <w:right w:val="nil"/>
          <w:between w:val="nil"/>
        </w:pBdr>
        <w:spacing w:after="0" w:line="240" w:lineRule="auto"/>
        <w:ind w:left="9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НК 024:2019-37645-</w:t>
      </w:r>
      <w:r>
        <w:rPr>
          <w:color w:val="000000"/>
          <w:sz w:val="24"/>
          <w:szCs w:val="24"/>
        </w:rPr>
        <w:t xml:space="preserve"> </w:t>
      </w:r>
      <w:r>
        <w:rPr>
          <w:rFonts w:ascii="Times New Roman" w:eastAsia="Times New Roman" w:hAnsi="Times New Roman" w:cs="Times New Roman"/>
          <w:color w:val="000000"/>
          <w:sz w:val="24"/>
          <w:szCs w:val="24"/>
        </w:rPr>
        <w:t xml:space="preserve">Система рентгенівська діагностична стаціонарна загального призначення, цифрова </w:t>
      </w:r>
      <w:r>
        <w:rPr>
          <w:rFonts w:ascii="Times New Roman" w:eastAsia="Times New Roman" w:hAnsi="Times New Roman" w:cs="Times New Roman"/>
          <w:smallCaps/>
          <w:color w:val="000000"/>
          <w:sz w:val="24"/>
          <w:szCs w:val="24"/>
        </w:rPr>
        <w:t>(</w:t>
      </w:r>
      <w:r>
        <w:rPr>
          <w:rFonts w:ascii="Times New Roman" w:eastAsia="Times New Roman" w:hAnsi="Times New Roman" w:cs="Times New Roman"/>
          <w:color w:val="000000"/>
          <w:sz w:val="24"/>
          <w:szCs w:val="24"/>
        </w:rPr>
        <w:t>рентген-діагностичний комплекс на 2 робочі місця з цифровим безпровідним детектором</w:t>
      </w:r>
      <w:r>
        <w:rPr>
          <w:rFonts w:ascii="Times New Roman" w:eastAsia="Times New Roman" w:hAnsi="Times New Roman" w:cs="Times New Roman"/>
          <w:smallCaps/>
          <w:color w:val="000000"/>
          <w:sz w:val="24"/>
          <w:szCs w:val="24"/>
        </w:rPr>
        <w:t xml:space="preserve">), </w:t>
      </w:r>
      <w:r>
        <w:rPr>
          <w:rFonts w:ascii="Times New Roman" w:eastAsia="Times New Roman" w:hAnsi="Times New Roman" w:cs="Times New Roman"/>
          <w:color w:val="000000"/>
          <w:sz w:val="24"/>
          <w:szCs w:val="24"/>
        </w:rPr>
        <w:t>згідно з технічними та іншими вимогами замовника торгів.</w:t>
      </w:r>
    </w:p>
    <w:p w:rsidR="00441661" w:rsidRDefault="00CE6B9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попередніми цінами</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p w:rsidR="00441661" w:rsidRDefault="00441661">
      <w:pPr>
        <w:widowControl w:val="0"/>
        <w:spacing w:after="0" w:line="240" w:lineRule="auto"/>
        <w:ind w:firstLine="540"/>
        <w:jc w:val="both"/>
        <w:rPr>
          <w:rFonts w:ascii="Times New Roman" w:eastAsia="Times New Roman" w:hAnsi="Times New Roman" w:cs="Times New Roman"/>
          <w:sz w:val="8"/>
          <w:szCs w:val="8"/>
        </w:rPr>
      </w:pPr>
    </w:p>
    <w:tbl>
      <w:tblPr>
        <w:tblStyle w:val="a8"/>
        <w:tblW w:w="947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405"/>
        <w:gridCol w:w="2536"/>
        <w:gridCol w:w="1657"/>
        <w:gridCol w:w="992"/>
        <w:gridCol w:w="1274"/>
        <w:gridCol w:w="1318"/>
        <w:gridCol w:w="1296"/>
      </w:tblGrid>
      <w:tr w:rsidR="00441661">
        <w:trPr>
          <w:trHeight w:val="475"/>
        </w:trPr>
        <w:tc>
          <w:tcPr>
            <w:tcW w:w="405" w:type="dxa"/>
            <w:shd w:val="clear" w:color="auto" w:fill="F2F2F2"/>
            <w:tcMar>
              <w:left w:w="0" w:type="dxa"/>
            </w:tcMar>
            <w:vAlign w:val="center"/>
          </w:tcPr>
          <w:p w:rsidR="00441661" w:rsidRDefault="00CE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536" w:type="dxa"/>
            <w:shd w:val="clear" w:color="auto" w:fill="F2F2F2"/>
            <w:tcMar>
              <w:left w:w="0" w:type="dxa"/>
            </w:tcMar>
            <w:vAlign w:val="center"/>
          </w:tcPr>
          <w:p w:rsidR="00441661" w:rsidRDefault="00CE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Найменування товару</w:t>
            </w:r>
          </w:p>
        </w:tc>
        <w:tc>
          <w:tcPr>
            <w:tcW w:w="1657" w:type="dxa"/>
            <w:shd w:val="clear" w:color="auto" w:fill="F2F2F2"/>
            <w:tcMar>
              <w:left w:w="0" w:type="dxa"/>
            </w:tcMar>
            <w:vAlign w:val="center"/>
          </w:tcPr>
          <w:p w:rsidR="00441661" w:rsidRDefault="00CE6B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992" w:type="dxa"/>
            <w:shd w:val="clear" w:color="auto" w:fill="F2F2F2"/>
            <w:tcMar>
              <w:left w:w="0" w:type="dxa"/>
            </w:tcMar>
            <w:vAlign w:val="center"/>
          </w:tcPr>
          <w:p w:rsidR="00441661" w:rsidRDefault="00CE6B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274" w:type="dxa"/>
            <w:shd w:val="clear" w:color="auto" w:fill="F2F2F2"/>
            <w:tcMar>
              <w:left w:w="0" w:type="dxa"/>
            </w:tcMar>
            <w:vAlign w:val="center"/>
          </w:tcPr>
          <w:p w:rsidR="00441661" w:rsidRDefault="00CE6B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 без ПДВ, грн.</w:t>
            </w:r>
          </w:p>
          <w:p w:rsidR="00441661" w:rsidRDefault="00441661">
            <w:pPr>
              <w:spacing w:after="0" w:line="240" w:lineRule="auto"/>
              <w:jc w:val="center"/>
              <w:rPr>
                <w:rFonts w:ascii="Times New Roman" w:eastAsia="Times New Roman" w:hAnsi="Times New Roman" w:cs="Times New Roman"/>
                <w:b/>
                <w:sz w:val="24"/>
                <w:szCs w:val="24"/>
              </w:rPr>
            </w:pPr>
          </w:p>
        </w:tc>
        <w:tc>
          <w:tcPr>
            <w:tcW w:w="1318" w:type="dxa"/>
            <w:shd w:val="clear" w:color="auto" w:fill="F2F2F2"/>
            <w:tcMar>
              <w:left w:w="0" w:type="dxa"/>
            </w:tcMar>
            <w:vAlign w:val="center"/>
          </w:tcPr>
          <w:p w:rsidR="00441661" w:rsidRDefault="00CE6B9A">
            <w:pPr>
              <w:spacing w:after="0" w:line="240"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ПДВ, грн.</w:t>
            </w:r>
            <w:r>
              <w:rPr>
                <w:rFonts w:ascii="Times New Roman" w:eastAsia="Times New Roman" w:hAnsi="Times New Roman" w:cs="Times New Roman"/>
                <w:b/>
                <w:sz w:val="24"/>
                <w:szCs w:val="24"/>
                <w:vertAlign w:val="superscript"/>
              </w:rPr>
              <w:t>2</w:t>
            </w:r>
          </w:p>
        </w:tc>
        <w:tc>
          <w:tcPr>
            <w:tcW w:w="1296" w:type="dxa"/>
            <w:shd w:val="clear" w:color="auto" w:fill="F2F2F2"/>
            <w:tcMar>
              <w:left w:w="0" w:type="dxa"/>
            </w:tcMar>
            <w:vAlign w:val="center"/>
          </w:tcPr>
          <w:p w:rsidR="00441661" w:rsidRDefault="00CE6B9A">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Загальна вартість </w:t>
            </w:r>
            <w:r w:rsidRPr="00703FC1">
              <w:rPr>
                <w:rFonts w:ascii="Times New Roman" w:eastAsia="Times New Roman" w:hAnsi="Times New Roman" w:cs="Times New Roman"/>
                <w:sz w:val="24"/>
                <w:szCs w:val="24"/>
              </w:rPr>
              <w:t>з</w:t>
            </w:r>
            <w:r w:rsidRPr="00703FC1">
              <w:rPr>
                <w:rFonts w:ascii="Times New Roman" w:eastAsia="Times New Roman" w:hAnsi="Times New Roman" w:cs="Times New Roman"/>
                <w:b/>
                <w:sz w:val="24"/>
                <w:szCs w:val="24"/>
              </w:rPr>
              <w:t xml:space="preserve"> ПДВ</w:t>
            </w:r>
          </w:p>
        </w:tc>
      </w:tr>
      <w:tr w:rsidR="00441661">
        <w:trPr>
          <w:trHeight w:val="357"/>
        </w:trPr>
        <w:tc>
          <w:tcPr>
            <w:tcW w:w="405" w:type="dxa"/>
            <w:tcMar>
              <w:left w:w="0" w:type="dxa"/>
            </w:tcMar>
            <w:vAlign w:val="center"/>
          </w:tcPr>
          <w:p w:rsidR="00441661" w:rsidRDefault="00CE6B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36" w:type="dxa"/>
            <w:tcMar>
              <w:left w:w="0" w:type="dxa"/>
            </w:tcMar>
            <w:vAlign w:val="center"/>
          </w:tcPr>
          <w:p w:rsidR="00441661" w:rsidRDefault="00441661">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1657" w:type="dxa"/>
            <w:tcMar>
              <w:left w:w="0" w:type="dxa"/>
            </w:tcMar>
            <w:vAlign w:val="center"/>
          </w:tcPr>
          <w:p w:rsidR="00441661" w:rsidRDefault="00441661">
            <w:pPr>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24"/>
                <w:szCs w:val="24"/>
                <w:vertAlign w:val="superscript"/>
              </w:rPr>
            </w:pPr>
          </w:p>
        </w:tc>
        <w:tc>
          <w:tcPr>
            <w:tcW w:w="992" w:type="dxa"/>
            <w:tcMar>
              <w:left w:w="0" w:type="dxa"/>
            </w:tcMar>
            <w:vAlign w:val="center"/>
          </w:tcPr>
          <w:p w:rsidR="00441661" w:rsidRDefault="004416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274" w:type="dxa"/>
            <w:tcMar>
              <w:left w:w="0" w:type="dxa"/>
            </w:tcMar>
            <w:vAlign w:val="center"/>
          </w:tcPr>
          <w:p w:rsidR="00441661" w:rsidRDefault="004416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318" w:type="dxa"/>
            <w:tcMar>
              <w:left w:w="0" w:type="dxa"/>
            </w:tcMar>
            <w:vAlign w:val="center"/>
          </w:tcPr>
          <w:p w:rsidR="00441661" w:rsidRDefault="004416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296" w:type="dxa"/>
            <w:tcMar>
              <w:left w:w="0" w:type="dxa"/>
            </w:tcMar>
            <w:vAlign w:val="center"/>
          </w:tcPr>
          <w:p w:rsidR="00441661" w:rsidRDefault="004416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441661">
        <w:trPr>
          <w:trHeight w:val="371"/>
        </w:trPr>
        <w:tc>
          <w:tcPr>
            <w:tcW w:w="8182" w:type="dxa"/>
            <w:gridSpan w:val="6"/>
            <w:tcMar>
              <w:left w:w="0" w:type="dxa"/>
            </w:tcMar>
          </w:tcPr>
          <w:p w:rsidR="00441661" w:rsidRPr="00703FC1" w:rsidRDefault="00441661">
            <w:pPr>
              <w:spacing w:after="0" w:line="240" w:lineRule="auto"/>
              <w:jc w:val="right"/>
              <w:rPr>
                <w:rFonts w:ascii="Times New Roman" w:eastAsia="Times New Roman" w:hAnsi="Times New Roman" w:cs="Times New Roman"/>
                <w:color w:val="000000"/>
                <w:sz w:val="24"/>
                <w:szCs w:val="24"/>
              </w:rPr>
            </w:pPr>
          </w:p>
          <w:p w:rsidR="00441661" w:rsidRPr="00703FC1" w:rsidRDefault="00CE6B9A">
            <w:pPr>
              <w:spacing w:after="0" w:line="240" w:lineRule="auto"/>
              <w:jc w:val="right"/>
              <w:rPr>
                <w:rFonts w:ascii="Times New Roman" w:eastAsia="Times New Roman" w:hAnsi="Times New Roman" w:cs="Times New Roman"/>
                <w:color w:val="000000"/>
                <w:sz w:val="24"/>
                <w:szCs w:val="24"/>
              </w:rPr>
            </w:pPr>
            <w:r w:rsidRPr="00703FC1">
              <w:rPr>
                <w:rFonts w:ascii="Times New Roman" w:eastAsia="Times New Roman" w:hAnsi="Times New Roman" w:cs="Times New Roman"/>
                <w:color w:val="000000"/>
                <w:sz w:val="24"/>
                <w:szCs w:val="24"/>
              </w:rPr>
              <w:t>Загальна вартість пропозиції, грн., без ПДВ</w:t>
            </w:r>
          </w:p>
        </w:tc>
        <w:tc>
          <w:tcPr>
            <w:tcW w:w="1296" w:type="dxa"/>
            <w:tcMar>
              <w:left w:w="0" w:type="dxa"/>
            </w:tcMar>
          </w:tcPr>
          <w:p w:rsidR="00441661" w:rsidRDefault="00441661">
            <w:pPr>
              <w:spacing w:after="0" w:line="240" w:lineRule="auto"/>
              <w:rPr>
                <w:rFonts w:ascii="Times New Roman" w:eastAsia="Times New Roman" w:hAnsi="Times New Roman" w:cs="Times New Roman"/>
                <w:color w:val="000000"/>
                <w:sz w:val="24"/>
                <w:szCs w:val="24"/>
                <w:highlight w:val="red"/>
              </w:rPr>
            </w:pPr>
          </w:p>
        </w:tc>
      </w:tr>
      <w:tr w:rsidR="00441661">
        <w:trPr>
          <w:trHeight w:val="319"/>
        </w:trPr>
        <w:tc>
          <w:tcPr>
            <w:tcW w:w="8182" w:type="dxa"/>
            <w:gridSpan w:val="6"/>
            <w:tcMar>
              <w:left w:w="0" w:type="dxa"/>
            </w:tcMar>
          </w:tcPr>
          <w:p w:rsidR="00441661" w:rsidRPr="00703FC1" w:rsidRDefault="00CE6B9A">
            <w:pPr>
              <w:spacing w:after="0" w:line="240" w:lineRule="auto"/>
              <w:jc w:val="right"/>
              <w:rPr>
                <w:rFonts w:ascii="Times New Roman" w:eastAsia="Times New Roman" w:hAnsi="Times New Roman" w:cs="Times New Roman"/>
                <w:color w:val="000000"/>
                <w:sz w:val="24"/>
                <w:szCs w:val="24"/>
                <w:vertAlign w:val="superscript"/>
              </w:rPr>
            </w:pPr>
            <w:r w:rsidRPr="00703FC1">
              <w:rPr>
                <w:rFonts w:ascii="Times New Roman" w:eastAsia="Times New Roman" w:hAnsi="Times New Roman" w:cs="Times New Roman"/>
                <w:color w:val="000000"/>
                <w:sz w:val="24"/>
                <w:szCs w:val="24"/>
              </w:rPr>
              <w:t>ПДВ, грн.(якщо учасник є платником ПДВ)</w:t>
            </w:r>
            <w:r w:rsidRPr="00703FC1">
              <w:rPr>
                <w:rFonts w:ascii="Times New Roman" w:eastAsia="Times New Roman" w:hAnsi="Times New Roman" w:cs="Times New Roman"/>
                <w:color w:val="000000"/>
                <w:sz w:val="24"/>
                <w:szCs w:val="24"/>
                <w:vertAlign w:val="superscript"/>
              </w:rPr>
              <w:t>2</w:t>
            </w:r>
          </w:p>
        </w:tc>
        <w:tc>
          <w:tcPr>
            <w:tcW w:w="1296" w:type="dxa"/>
            <w:tcMar>
              <w:left w:w="0" w:type="dxa"/>
            </w:tcMar>
          </w:tcPr>
          <w:p w:rsidR="00441661" w:rsidRDefault="00441661">
            <w:pPr>
              <w:spacing w:after="0" w:line="240" w:lineRule="auto"/>
              <w:rPr>
                <w:rFonts w:ascii="Times New Roman" w:eastAsia="Times New Roman" w:hAnsi="Times New Roman" w:cs="Times New Roman"/>
                <w:color w:val="000000"/>
                <w:sz w:val="24"/>
                <w:szCs w:val="24"/>
                <w:highlight w:val="red"/>
              </w:rPr>
            </w:pPr>
          </w:p>
        </w:tc>
      </w:tr>
      <w:tr w:rsidR="00441661">
        <w:trPr>
          <w:trHeight w:val="465"/>
        </w:trPr>
        <w:tc>
          <w:tcPr>
            <w:tcW w:w="8182" w:type="dxa"/>
            <w:gridSpan w:val="6"/>
            <w:shd w:val="clear" w:color="auto" w:fill="FFFFFF"/>
            <w:tcMar>
              <w:left w:w="0" w:type="dxa"/>
            </w:tcMar>
          </w:tcPr>
          <w:p w:rsidR="00441661" w:rsidRPr="00703FC1" w:rsidRDefault="00CE6B9A">
            <w:pPr>
              <w:spacing w:after="0" w:line="240" w:lineRule="auto"/>
              <w:jc w:val="right"/>
              <w:rPr>
                <w:rFonts w:ascii="Times New Roman" w:eastAsia="Times New Roman" w:hAnsi="Times New Roman" w:cs="Times New Roman"/>
                <w:b/>
                <w:color w:val="000000"/>
                <w:sz w:val="24"/>
                <w:szCs w:val="24"/>
              </w:rPr>
            </w:pPr>
            <w:r w:rsidRPr="00703FC1">
              <w:rPr>
                <w:rFonts w:ascii="Times New Roman" w:eastAsia="Times New Roman" w:hAnsi="Times New Roman" w:cs="Times New Roman"/>
                <w:b/>
                <w:color w:val="000000"/>
                <w:sz w:val="24"/>
                <w:szCs w:val="24"/>
              </w:rPr>
              <w:t>Загальна вартість пропозиції, грн.</w:t>
            </w:r>
          </w:p>
        </w:tc>
        <w:tc>
          <w:tcPr>
            <w:tcW w:w="1296" w:type="dxa"/>
            <w:shd w:val="clear" w:color="auto" w:fill="FFFFFF"/>
            <w:tcMar>
              <w:left w:w="0" w:type="dxa"/>
            </w:tcMar>
          </w:tcPr>
          <w:p w:rsidR="00441661" w:rsidRDefault="00441661">
            <w:pPr>
              <w:spacing w:after="0" w:line="240" w:lineRule="auto"/>
              <w:rPr>
                <w:rFonts w:ascii="Times New Roman" w:eastAsia="Times New Roman" w:hAnsi="Times New Roman" w:cs="Times New Roman"/>
                <w:b/>
                <w:color w:val="000000"/>
                <w:sz w:val="24"/>
                <w:szCs w:val="24"/>
                <w:highlight w:val="red"/>
              </w:rPr>
            </w:pPr>
          </w:p>
        </w:tc>
      </w:tr>
      <w:tr w:rsidR="00441661">
        <w:trPr>
          <w:trHeight w:val="415"/>
        </w:trPr>
        <w:tc>
          <w:tcPr>
            <w:tcW w:w="9478" w:type="dxa"/>
            <w:gridSpan w:val="7"/>
            <w:tcMar>
              <w:left w:w="0" w:type="dxa"/>
            </w:tcMar>
          </w:tcPr>
          <w:p w:rsidR="00441661" w:rsidRDefault="00441661">
            <w:pPr>
              <w:spacing w:after="0" w:line="240" w:lineRule="auto"/>
              <w:jc w:val="center"/>
              <w:rPr>
                <w:rFonts w:ascii="Times New Roman" w:eastAsia="Times New Roman" w:hAnsi="Times New Roman" w:cs="Times New Roman"/>
                <w:color w:val="000000"/>
                <w:sz w:val="24"/>
                <w:szCs w:val="24"/>
              </w:rPr>
            </w:pPr>
          </w:p>
          <w:p w:rsidR="00441661" w:rsidRDefault="00CE6B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пропозиції ______________________________________________________,</w:t>
            </w:r>
          </w:p>
          <w:p w:rsidR="00441661" w:rsidRDefault="00CE6B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(цифрами та словами)</w:t>
            </w:r>
          </w:p>
          <w:p w:rsidR="00441661" w:rsidRDefault="00CE6B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т.ч. ПДВ</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__________________________________________________________________.</w:t>
            </w:r>
          </w:p>
          <w:p w:rsidR="00441661" w:rsidRDefault="00CE6B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(цифрами та словами)</w:t>
            </w:r>
          </w:p>
        </w:tc>
      </w:tr>
    </w:tbl>
    <w:p w:rsidR="00441661" w:rsidRDefault="00CE6B9A">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_______________</w:t>
      </w:r>
    </w:p>
    <w:p w:rsidR="00441661" w:rsidRDefault="00CE6B9A">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vertAlign w:val="superscript"/>
        </w:rPr>
        <w:lastRenderedPageBreak/>
        <w:t>1</w:t>
      </w:r>
      <w:r>
        <w:rPr>
          <w:rFonts w:ascii="Times New Roman" w:eastAsia="Times New Roman" w:hAnsi="Times New Roman" w:cs="Times New Roman"/>
          <w:i/>
          <w:color w:val="000000"/>
        </w:rPr>
        <w:t xml:space="preserve"> Вказується ціна тендерної пропозиції до початку проведення електронного аукціону. </w:t>
      </w:r>
    </w:p>
    <w:p w:rsidR="00441661" w:rsidRDefault="00CE6B9A">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Ціни, ПДВ, сума, що відображаються цифрами у цій формі визначаються з точністю до другого десяткового знаку (другий розряд після коми).</w:t>
      </w:r>
    </w:p>
    <w:p w:rsidR="00441661" w:rsidRDefault="00CE6B9A">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vertAlign w:val="superscript"/>
        </w:rPr>
        <w:t>2</w:t>
      </w:r>
      <w:r>
        <w:rPr>
          <w:rFonts w:ascii="Times New Roman" w:eastAsia="Times New Roman" w:hAnsi="Times New Roman" w:cs="Times New Roman"/>
          <w:i/>
          <w:color w:val="000000"/>
        </w:rPr>
        <w:t xml:space="preserve"> У разі надання пропозицій Учасником — не платником ПДВ, такі пропозиції надаються без врахування ПДВ, графа “ПДВ” не заповнюється, а у графі </w:t>
      </w:r>
      <w:proofErr w:type="spellStart"/>
      <w:r>
        <w:rPr>
          <w:rFonts w:ascii="Times New Roman" w:eastAsia="Times New Roman" w:hAnsi="Times New Roman" w:cs="Times New Roman"/>
          <w:i/>
          <w:color w:val="000000"/>
        </w:rPr>
        <w:t>“Загальна</w:t>
      </w:r>
      <w:proofErr w:type="spellEnd"/>
      <w:r>
        <w:rPr>
          <w:rFonts w:ascii="Times New Roman" w:eastAsia="Times New Roman" w:hAnsi="Times New Roman" w:cs="Times New Roman"/>
          <w:i/>
          <w:color w:val="000000"/>
        </w:rPr>
        <w:t xml:space="preserve"> вартість </w:t>
      </w:r>
      <w:proofErr w:type="spellStart"/>
      <w:r>
        <w:rPr>
          <w:rFonts w:ascii="Times New Roman" w:eastAsia="Times New Roman" w:hAnsi="Times New Roman" w:cs="Times New Roman"/>
          <w:i/>
          <w:color w:val="000000"/>
        </w:rPr>
        <w:t>пропозиції”</w:t>
      </w:r>
      <w:proofErr w:type="spellEnd"/>
      <w:r>
        <w:rPr>
          <w:rFonts w:ascii="Times New Roman" w:eastAsia="Times New Roman" w:hAnsi="Times New Roman" w:cs="Times New Roman"/>
          <w:i/>
          <w:color w:val="000000"/>
        </w:rPr>
        <w:t xml:space="preserve"> зазначається Учасником </w:t>
      </w:r>
      <w:proofErr w:type="spellStart"/>
      <w:r>
        <w:rPr>
          <w:rFonts w:ascii="Times New Roman" w:eastAsia="Times New Roman" w:hAnsi="Times New Roman" w:cs="Times New Roman"/>
          <w:i/>
          <w:color w:val="000000"/>
        </w:rPr>
        <w:t>“Загальна</w:t>
      </w:r>
      <w:proofErr w:type="spellEnd"/>
      <w:r>
        <w:rPr>
          <w:rFonts w:ascii="Times New Roman" w:eastAsia="Times New Roman" w:hAnsi="Times New Roman" w:cs="Times New Roman"/>
          <w:i/>
          <w:color w:val="000000"/>
        </w:rPr>
        <w:t xml:space="preserve"> вартість пропозиції,без ПДВ”.</w:t>
      </w:r>
    </w:p>
    <w:p w:rsidR="00441661" w:rsidRDefault="00441661">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441661" w:rsidRDefault="00CE6B9A">
      <w:pPr>
        <w:widowControl w:val="0"/>
        <w:pBdr>
          <w:top w:val="nil"/>
          <w:left w:val="nil"/>
          <w:bottom w:val="nil"/>
          <w:right w:val="nil"/>
          <w:between w:val="nil"/>
        </w:pBdr>
        <w:tabs>
          <w:tab w:val="left" w:pos="283"/>
        </w:tabs>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У разі якщо наша тендерна пропозиція буде визначена електронною системою закупівель як найбільш економічно вигідна, що є аномально низькою, повідомляємо, що ознайомлені із своїм обов’язком як учасника процедури надати обґрунтування в довільній формі щодо цін або вартості відповідних товарів, робіт чи послуг пропозиції протягом одного робочого дня з дня визначення найбільш економічно вигідної тендерної пропозиції.</w:t>
      </w:r>
    </w:p>
    <w:p w:rsidR="00441661" w:rsidRDefault="00CE6B9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441661" w:rsidRDefault="00CE6B9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441661" w:rsidRDefault="00CE6B9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Якщо нас буде визнано переможцем торгів,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10 (десять) днів з дати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441661" w:rsidRDefault="00CE6B9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03FC1" w:rsidRPr="00703F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 погоджуємося, що істотні умови Договору про закупівлю не можуть змінюватися післ</w:t>
      </w:r>
      <w:r>
        <w:rPr>
          <w:rFonts w:ascii="Times New Roman" w:eastAsia="Times New Roman" w:hAnsi="Times New Roman" w:cs="Times New Roman"/>
          <w:b/>
          <w:color w:val="000000"/>
          <w:sz w:val="24"/>
          <w:szCs w:val="24"/>
        </w:rPr>
        <w:t>я</w:t>
      </w:r>
      <w:r>
        <w:rPr>
          <w:rFonts w:ascii="Times New Roman" w:eastAsia="Times New Roman" w:hAnsi="Times New Roman" w:cs="Times New Roman"/>
          <w:color w:val="000000"/>
          <w:sz w:val="24"/>
          <w:szCs w:val="24"/>
        </w:rPr>
        <w:t xml:space="preserve"> його підписання до виконання зобов’язань сторонами у повному обсязі, крім випадків, визначених частиною четвертою статті 41 Закону України «Про публічні закупівлі» зі змінами та доповненнями. Повідомляємо, що умови договору про закупівлю не будуть відрізнятися від змісту нашої тендерної пропозиції/тендерної пропозиції за результатами електронного аукціону (у тому числі ціни за одиницю товару) у разі визначення нас переможцем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пропозиції учасника без зменшення обсягів закупівлі.</w:t>
      </w:r>
    </w:p>
    <w:p w:rsidR="00441661" w:rsidRDefault="00CE6B9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Якщо нас буде визнано переможцем торгів, ми зобов'язуємося у строк, що не перевищує десяти днів з дати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повідомлення про намір укласти договір, надати замовнику документи, що підтверджують відсутність підстав, визначених пунктами 2, 3, 5, 6 і 8 частини першої статті 17 Закону.</w:t>
      </w:r>
    </w:p>
    <w:p w:rsidR="00441661" w:rsidRDefault="00CE6B9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               7. Строк дії нашої тендерної пропозиції складає ______________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441661" w:rsidRDefault="00CE6B9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441661" w:rsidRDefault="00441661">
      <w:pPr>
        <w:spacing w:after="0" w:line="240" w:lineRule="auto"/>
        <w:ind w:hanging="360"/>
        <w:jc w:val="both"/>
        <w:rPr>
          <w:rFonts w:ascii="Times New Roman" w:eastAsia="Times New Roman" w:hAnsi="Times New Roman" w:cs="Times New Roman"/>
          <w:sz w:val="24"/>
          <w:szCs w:val="24"/>
        </w:rPr>
      </w:pP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
    <w:p w:rsidR="00441661" w:rsidRDefault="00CE6B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(дата)</w:t>
      </w:r>
    </w:p>
    <w:p w:rsidR="00441661" w:rsidRDefault="00CE6B9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   _______________________       __________________________</w:t>
      </w:r>
    </w:p>
    <w:p w:rsidR="00441661" w:rsidRDefault="00CE6B9A">
      <w:pPr>
        <w:spacing w:after="0" w:line="240" w:lineRule="auto"/>
        <w:jc w:val="both"/>
        <w:rPr>
          <w:sz w:val="20"/>
          <w:szCs w:val="20"/>
        </w:rPr>
      </w:pPr>
      <w:r>
        <w:rPr>
          <w:rFonts w:ascii="Times New Roman" w:eastAsia="Times New Roman" w:hAnsi="Times New Roman" w:cs="Times New Roman"/>
          <w:sz w:val="20"/>
          <w:szCs w:val="20"/>
        </w:rPr>
        <w:t xml:space="preserve">                  Посада                                     (підпис)                                             П.І.Б.</w:t>
      </w:r>
    </w:p>
    <w:p w:rsidR="00441661" w:rsidRDefault="00CE6B9A">
      <w:pPr>
        <w:spacing w:after="0" w:line="240" w:lineRule="auto"/>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2</w:t>
      </w:r>
    </w:p>
    <w:p w:rsidR="00441661" w:rsidRDefault="00441661">
      <w:pPr>
        <w:ind w:right="22"/>
        <w:jc w:val="right"/>
        <w:rPr>
          <w:rFonts w:ascii="Times New Roman" w:eastAsia="Times New Roman" w:hAnsi="Times New Roman" w:cs="Times New Roman"/>
          <w:b/>
          <w:color w:val="000000"/>
          <w:sz w:val="24"/>
          <w:szCs w:val="24"/>
        </w:rPr>
      </w:pPr>
    </w:p>
    <w:p w:rsidR="00441661" w:rsidRDefault="00CE6B9A">
      <w:pPr>
        <w:spacing w:after="0" w:line="240"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ТЕХНІЧНІ ВИМОГИ  (СПЕЦИФІКАЦІЯ)</w:t>
      </w:r>
    </w:p>
    <w:p w:rsidR="00441661" w:rsidRDefault="00CE6B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Інформація про необхідні технічні та якісні характеристики предмета закупівлі</w:t>
      </w:r>
    </w:p>
    <w:p w:rsidR="00441661" w:rsidRDefault="00CE6B9A">
      <w:pPr>
        <w:widowControl w:val="0"/>
        <w:pBdr>
          <w:top w:val="nil"/>
          <w:left w:val="nil"/>
          <w:bottom w:val="nil"/>
          <w:right w:val="nil"/>
          <w:between w:val="nil"/>
        </w:pBdr>
        <w:spacing w:after="0" w:line="240" w:lineRule="auto"/>
        <w:ind w:left="97"/>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smallCaps/>
          <w:color w:val="000000"/>
          <w:sz w:val="24"/>
          <w:szCs w:val="24"/>
        </w:rPr>
        <w:t>ДК</w:t>
      </w:r>
      <w:proofErr w:type="spellEnd"/>
      <w:r>
        <w:rPr>
          <w:rFonts w:ascii="Times New Roman" w:eastAsia="Times New Roman" w:hAnsi="Times New Roman" w:cs="Times New Roman"/>
          <w:b/>
          <w:smallCaps/>
          <w:color w:val="000000"/>
          <w:sz w:val="24"/>
          <w:szCs w:val="24"/>
        </w:rPr>
        <w:t xml:space="preserve"> 021:2015 –33110000-4 ВІЗУАЛІЗАЦІЙНЕ ОБЛАДНАННЯ ДЛЯ ПОТРЕБ МЕДИЦИНИ, СТОМАТОЛОГІЇ ТА ВЕТЕРИНАРНОЇ МЕДИЦИНИ </w:t>
      </w:r>
      <w:r>
        <w:rPr>
          <w:rFonts w:ascii="Times New Roman" w:eastAsia="Times New Roman" w:hAnsi="Times New Roman" w:cs="Times New Roman"/>
          <w:smallCaps/>
          <w:color w:val="000000"/>
          <w:sz w:val="24"/>
          <w:szCs w:val="24"/>
        </w:rPr>
        <w:t>(</w:t>
      </w:r>
      <w:r>
        <w:rPr>
          <w:rFonts w:ascii="Times New Roman" w:eastAsia="Times New Roman" w:hAnsi="Times New Roman" w:cs="Times New Roman"/>
          <w:color w:val="000000"/>
          <w:sz w:val="24"/>
          <w:szCs w:val="24"/>
        </w:rPr>
        <w:t>рентген-діагностичний комплекс на 2 робочі місця з цифровим безпровідним детектором</w:t>
      </w:r>
      <w:r>
        <w:rPr>
          <w:rFonts w:ascii="Times New Roman" w:eastAsia="Times New Roman" w:hAnsi="Times New Roman" w:cs="Times New Roman"/>
          <w:smallCaps/>
          <w:color w:val="000000"/>
          <w:sz w:val="24"/>
          <w:szCs w:val="24"/>
        </w:rPr>
        <w:t>);</w:t>
      </w:r>
    </w:p>
    <w:p w:rsidR="00441661" w:rsidRDefault="00CE6B9A">
      <w:pPr>
        <w:widowControl w:val="0"/>
        <w:pBdr>
          <w:top w:val="nil"/>
          <w:left w:val="nil"/>
          <w:bottom w:val="nil"/>
          <w:right w:val="nil"/>
          <w:between w:val="nil"/>
        </w:pBdr>
        <w:spacing w:after="0" w:line="240" w:lineRule="auto"/>
        <w:ind w:left="97"/>
        <w:rPr>
          <w:rFonts w:ascii="Times New Roman" w:eastAsia="Times New Roman" w:hAnsi="Times New Roman" w:cs="Times New Roman"/>
          <w:smallCaps/>
          <w:color w:val="000000"/>
          <w:sz w:val="24"/>
          <w:szCs w:val="24"/>
        </w:rPr>
      </w:pPr>
      <w:r>
        <w:rPr>
          <w:rFonts w:ascii="Times New Roman" w:eastAsia="Times New Roman" w:hAnsi="Times New Roman" w:cs="Times New Roman"/>
          <w:b/>
          <w:smallCaps/>
          <w:color w:val="000000"/>
          <w:sz w:val="24"/>
          <w:szCs w:val="24"/>
        </w:rPr>
        <w:t xml:space="preserve">НК 024:2019 КОД 37645 – </w:t>
      </w:r>
      <w:r>
        <w:rPr>
          <w:rFonts w:ascii="Times New Roman" w:eastAsia="Times New Roman" w:hAnsi="Times New Roman" w:cs="Times New Roman"/>
          <w:b/>
          <w:color w:val="000000"/>
          <w:sz w:val="24"/>
          <w:szCs w:val="24"/>
        </w:rPr>
        <w:t xml:space="preserve">Система рентгенівська діагностична стаціонарна загального призначення, цифрова </w:t>
      </w:r>
      <w:r>
        <w:rPr>
          <w:rFonts w:ascii="Times New Roman" w:eastAsia="Times New Roman" w:hAnsi="Times New Roman" w:cs="Times New Roman"/>
          <w:smallCaps/>
          <w:color w:val="000000"/>
          <w:sz w:val="24"/>
          <w:szCs w:val="24"/>
        </w:rPr>
        <w:t>(</w:t>
      </w:r>
      <w:r>
        <w:rPr>
          <w:rFonts w:ascii="Times New Roman" w:eastAsia="Times New Roman" w:hAnsi="Times New Roman" w:cs="Times New Roman"/>
          <w:color w:val="000000"/>
          <w:sz w:val="24"/>
          <w:szCs w:val="24"/>
        </w:rPr>
        <w:t>рентген-діагностичний комплекс на 2 робочі місця з цифровим безпровідним детектором</w:t>
      </w:r>
      <w:r>
        <w:rPr>
          <w:rFonts w:ascii="Times New Roman" w:eastAsia="Times New Roman" w:hAnsi="Times New Roman" w:cs="Times New Roman"/>
          <w:smallCaps/>
          <w:color w:val="000000"/>
          <w:sz w:val="24"/>
          <w:szCs w:val="24"/>
        </w:rPr>
        <w:t>).</w:t>
      </w:r>
    </w:p>
    <w:p w:rsidR="00441661" w:rsidRDefault="00441661">
      <w:pPr>
        <w:widowControl w:val="0"/>
        <w:pBdr>
          <w:top w:val="nil"/>
          <w:left w:val="nil"/>
          <w:bottom w:val="nil"/>
          <w:right w:val="nil"/>
          <w:between w:val="nil"/>
        </w:pBdr>
        <w:spacing w:after="0" w:line="240" w:lineRule="auto"/>
        <w:ind w:left="97"/>
        <w:rPr>
          <w:rFonts w:ascii="Times New Roman" w:eastAsia="Times New Roman" w:hAnsi="Times New Roman" w:cs="Times New Roman"/>
          <w:color w:val="000000"/>
          <w:sz w:val="28"/>
          <w:szCs w:val="28"/>
        </w:rPr>
      </w:pPr>
    </w:p>
    <w:p w:rsidR="00441661" w:rsidRDefault="00CE6B9A">
      <w:pPr>
        <w:ind w:left="101" w:right="114" w:firstLine="43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441661" w:rsidRDefault="00CE6B9A">
      <w:pPr>
        <w:ind w:right="11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 1</w:t>
      </w:r>
    </w:p>
    <w:tbl>
      <w:tblPr>
        <w:tblStyle w:val="a9"/>
        <w:tblW w:w="9273" w:type="dxa"/>
        <w:tblInd w:w="95" w:type="dxa"/>
        <w:tblLayout w:type="fixed"/>
        <w:tblLook w:val="0000"/>
      </w:tblPr>
      <w:tblGrid>
        <w:gridCol w:w="609"/>
        <w:gridCol w:w="7117"/>
        <w:gridCol w:w="1547"/>
      </w:tblGrid>
      <w:tr w:rsidR="00441661">
        <w:trPr>
          <w:trHeight w:val="170"/>
        </w:trPr>
        <w:tc>
          <w:tcPr>
            <w:tcW w:w="609" w:type="dxa"/>
            <w:tcBorders>
              <w:top w:val="single" w:sz="6" w:space="0" w:color="000000"/>
              <w:left w:val="single" w:sz="4" w:space="0" w:color="000000"/>
              <w:bottom w:val="single" w:sz="6" w:space="0" w:color="000000"/>
              <w:right w:val="single" w:sz="6" w:space="0" w:color="000000"/>
            </w:tcBorders>
          </w:tcPr>
          <w:p w:rsidR="00441661" w:rsidRDefault="00CE6B9A">
            <w:pPr>
              <w:widowControl w:val="0"/>
              <w:pBdr>
                <w:top w:val="nil"/>
                <w:left w:val="nil"/>
                <w:bottom w:val="nil"/>
                <w:right w:val="nil"/>
                <w:between w:val="nil"/>
              </w:pBdr>
              <w:spacing w:after="0" w:line="240" w:lineRule="auto"/>
              <w:ind w:left="162" w:hanging="1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п/п</w:t>
            </w:r>
          </w:p>
        </w:tc>
        <w:tc>
          <w:tcPr>
            <w:tcW w:w="7117" w:type="dxa"/>
            <w:tcBorders>
              <w:top w:val="single" w:sz="6" w:space="0" w:color="000000"/>
              <w:left w:val="single" w:sz="6" w:space="0" w:color="000000"/>
              <w:bottom w:val="single" w:sz="6" w:space="0" w:color="000000"/>
              <w:right w:val="single" w:sz="6" w:space="0" w:color="000000"/>
            </w:tcBorders>
          </w:tcPr>
          <w:p w:rsidR="00441661" w:rsidRDefault="00CE6B9A">
            <w:pPr>
              <w:widowControl w:val="0"/>
              <w:pBdr>
                <w:top w:val="nil"/>
                <w:left w:val="nil"/>
                <w:bottom w:val="nil"/>
                <w:right w:val="nil"/>
                <w:between w:val="nil"/>
              </w:pBdr>
              <w:spacing w:after="0" w:line="240" w:lineRule="auto"/>
              <w:ind w:left="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Найменування</w:t>
            </w:r>
          </w:p>
        </w:tc>
        <w:tc>
          <w:tcPr>
            <w:tcW w:w="1547" w:type="dxa"/>
            <w:tcBorders>
              <w:top w:val="single" w:sz="6" w:space="0" w:color="000000"/>
              <w:left w:val="single" w:sz="6" w:space="0" w:color="000000"/>
              <w:bottom w:val="single" w:sz="6" w:space="0" w:color="000000"/>
              <w:right w:val="single" w:sz="6" w:space="0" w:color="000000"/>
            </w:tcBorders>
          </w:tcPr>
          <w:p w:rsidR="00441661" w:rsidRDefault="00CE6B9A">
            <w:pPr>
              <w:widowControl w:val="0"/>
              <w:pBdr>
                <w:top w:val="nil"/>
                <w:left w:val="nil"/>
                <w:bottom w:val="nil"/>
                <w:right w:val="nil"/>
                <w:between w:val="nil"/>
              </w:pBdr>
              <w:spacing w:after="0" w:line="240" w:lineRule="auto"/>
              <w:ind w:left="16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Кількість, </w:t>
            </w:r>
            <w:proofErr w:type="spellStart"/>
            <w:r>
              <w:rPr>
                <w:rFonts w:ascii="Times New Roman" w:eastAsia="Times New Roman" w:hAnsi="Times New Roman" w:cs="Times New Roman"/>
                <w:b/>
                <w:color w:val="000000"/>
                <w:sz w:val="24"/>
                <w:szCs w:val="24"/>
              </w:rPr>
              <w:t>компл</w:t>
            </w:r>
            <w:proofErr w:type="spellEnd"/>
            <w:r>
              <w:rPr>
                <w:rFonts w:ascii="Times New Roman" w:eastAsia="Times New Roman" w:hAnsi="Times New Roman" w:cs="Times New Roman"/>
                <w:b/>
                <w:color w:val="000000"/>
                <w:sz w:val="24"/>
                <w:szCs w:val="24"/>
              </w:rPr>
              <w:t>.</w:t>
            </w:r>
          </w:p>
        </w:tc>
      </w:tr>
      <w:tr w:rsidR="00441661">
        <w:trPr>
          <w:trHeight w:val="170"/>
        </w:trPr>
        <w:tc>
          <w:tcPr>
            <w:tcW w:w="609" w:type="dxa"/>
            <w:tcBorders>
              <w:top w:val="single" w:sz="6" w:space="0" w:color="000000"/>
              <w:left w:val="single" w:sz="4" w:space="0" w:color="000000"/>
              <w:bottom w:val="single" w:sz="6" w:space="0" w:color="000000"/>
              <w:right w:val="single" w:sz="6" w:space="0" w:color="000000"/>
            </w:tcBorders>
          </w:tcPr>
          <w:p w:rsidR="00441661" w:rsidRDefault="00CE6B9A">
            <w:pPr>
              <w:widowControl w:val="0"/>
              <w:pBdr>
                <w:top w:val="nil"/>
                <w:left w:val="nil"/>
                <w:bottom w:val="nil"/>
                <w:right w:val="nil"/>
                <w:between w:val="nil"/>
              </w:pBdr>
              <w:spacing w:after="0" w:line="240" w:lineRule="auto"/>
              <w:ind w:left="10" w:hanging="12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117" w:type="dxa"/>
            <w:tcBorders>
              <w:top w:val="single" w:sz="6" w:space="0" w:color="000000"/>
              <w:left w:val="single" w:sz="6" w:space="0" w:color="000000"/>
              <w:bottom w:val="single" w:sz="6" w:space="0" w:color="000000"/>
              <w:right w:val="single" w:sz="6" w:space="0" w:color="000000"/>
            </w:tcBorders>
          </w:tcPr>
          <w:p w:rsidR="00441661" w:rsidRDefault="00CE6B9A">
            <w:pPr>
              <w:widowControl w:val="0"/>
              <w:pBdr>
                <w:top w:val="nil"/>
                <w:left w:val="nil"/>
                <w:bottom w:val="nil"/>
                <w:right w:val="nil"/>
                <w:between w:val="nil"/>
              </w:pBdr>
              <w:spacing w:after="0" w:line="240" w:lineRule="auto"/>
              <w:ind w:left="9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Рентген-діагностичний комплекс на 2 робочі місця з цифровим безпровідним детектором</w:t>
            </w:r>
          </w:p>
        </w:tc>
        <w:tc>
          <w:tcPr>
            <w:tcW w:w="1547" w:type="dxa"/>
            <w:tcBorders>
              <w:top w:val="single" w:sz="6" w:space="0" w:color="000000"/>
              <w:left w:val="single" w:sz="6" w:space="0" w:color="000000"/>
              <w:bottom w:val="single" w:sz="6" w:space="0" w:color="000000"/>
              <w:right w:val="single" w:sz="6" w:space="0" w:color="000000"/>
            </w:tcBorders>
          </w:tcPr>
          <w:p w:rsidR="00441661" w:rsidRDefault="00CE6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441661" w:rsidRDefault="00441661">
      <w:pPr>
        <w:rPr>
          <w:rFonts w:ascii="Times New Roman" w:eastAsia="Times New Roman" w:hAnsi="Times New Roman" w:cs="Times New Roman"/>
          <w:sz w:val="24"/>
          <w:szCs w:val="24"/>
        </w:rPr>
      </w:pPr>
    </w:p>
    <w:p w:rsidR="00441661" w:rsidRDefault="00CE6B9A">
      <w:pPr>
        <w:ind w:right="11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 2</w:t>
      </w:r>
    </w:p>
    <w:p w:rsidR="00441661" w:rsidRDefault="00CE6B9A">
      <w:pPr>
        <w:widowControl w:val="0"/>
        <w:pBdr>
          <w:top w:val="nil"/>
          <w:left w:val="nil"/>
          <w:bottom w:val="nil"/>
          <w:right w:val="nil"/>
          <w:between w:val="nil"/>
        </w:pBdr>
        <w:spacing w:after="0" w:line="240" w:lineRule="auto"/>
        <w:ind w:left="97"/>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Медико-технічні</w:t>
      </w:r>
      <w:proofErr w:type="spellEnd"/>
      <w:r>
        <w:rPr>
          <w:rFonts w:ascii="Times New Roman" w:eastAsia="Times New Roman" w:hAnsi="Times New Roman" w:cs="Times New Roman"/>
          <w:b/>
          <w:color w:val="000000"/>
          <w:sz w:val="24"/>
          <w:szCs w:val="24"/>
        </w:rPr>
        <w:t xml:space="preserve"> вимоги до </w:t>
      </w:r>
    </w:p>
    <w:p w:rsidR="00441661" w:rsidRDefault="00CE6B9A">
      <w:pPr>
        <w:widowControl w:val="0"/>
        <w:pBdr>
          <w:top w:val="nil"/>
          <w:left w:val="nil"/>
          <w:bottom w:val="nil"/>
          <w:right w:val="nil"/>
          <w:between w:val="nil"/>
        </w:pBdr>
        <w:spacing w:after="0" w:line="240" w:lineRule="auto"/>
        <w:ind w:left="9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рентген-діагностичного комплексу на 2 робочі місця з цифровим безпровідним детектором</w:t>
      </w:r>
    </w:p>
    <w:tbl>
      <w:tblPr>
        <w:tblStyle w:val="aa"/>
        <w:tblW w:w="10065"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23"/>
        <w:gridCol w:w="3780"/>
        <w:gridCol w:w="3315"/>
        <w:gridCol w:w="1647"/>
      </w:tblGrid>
      <w:tr w:rsidR="00441661">
        <w:trPr>
          <w:trHeight w:val="2296"/>
        </w:trPr>
        <w:tc>
          <w:tcPr>
            <w:tcW w:w="132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441661" w:rsidRDefault="00CE6B9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з/п</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bottom"/>
          </w:tcPr>
          <w:p w:rsidR="00441661" w:rsidRDefault="00CE6B9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Характеристики</w:t>
            </w:r>
          </w:p>
        </w:tc>
        <w:tc>
          <w:tcPr>
            <w:tcW w:w="3315" w:type="dxa"/>
            <w:tcBorders>
              <w:top w:val="single" w:sz="4" w:space="0" w:color="000000"/>
              <w:left w:val="single" w:sz="4" w:space="0" w:color="000000"/>
              <w:bottom w:val="single" w:sz="4" w:space="0" w:color="000000"/>
              <w:right w:val="single" w:sz="4" w:space="0" w:color="000000"/>
            </w:tcBorders>
            <w:shd w:val="clear" w:color="auto" w:fill="F8F9FA"/>
            <w:vAlign w:val="bottom"/>
          </w:tcPr>
          <w:p w:rsidR="00441661" w:rsidRDefault="00CE6B9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w:t>
            </w:r>
          </w:p>
        </w:tc>
        <w:tc>
          <w:tcPr>
            <w:tcW w:w="1647" w:type="dxa"/>
            <w:tcBorders>
              <w:top w:val="single" w:sz="4" w:space="0" w:color="000000"/>
              <w:left w:val="single" w:sz="4" w:space="0" w:color="000000"/>
              <w:bottom w:val="single" w:sz="4" w:space="0" w:color="000000"/>
              <w:right w:val="single" w:sz="4" w:space="0" w:color="000000"/>
            </w:tcBorders>
            <w:shd w:val="clear" w:color="auto" w:fill="F8F9FA"/>
            <w:tcMar>
              <w:top w:w="0" w:type="dxa"/>
              <w:left w:w="45" w:type="dxa"/>
              <w:bottom w:w="0" w:type="dxa"/>
              <w:right w:w="45" w:type="dxa"/>
            </w:tcMar>
            <w:vAlign w:val="bottom"/>
          </w:tcPr>
          <w:p w:rsidR="00441661" w:rsidRDefault="00CE6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Відповідність</w:t>
            </w:r>
          </w:p>
          <w:p w:rsidR="00441661" w:rsidRDefault="00CE6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(так/ні)</w:t>
            </w:r>
          </w:p>
        </w:tc>
      </w:tr>
      <w:tr w:rsidR="00441661">
        <w:trPr>
          <w:trHeight w:val="277"/>
        </w:trPr>
        <w:tc>
          <w:tcPr>
            <w:tcW w:w="10065"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CE6B9A">
            <w:pPr>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Основні галузі клінічного застосування:</w:t>
            </w:r>
          </w:p>
        </w:tc>
      </w:tr>
      <w:tr w:rsidR="00441661">
        <w:trPr>
          <w:trHeight w:val="383"/>
        </w:trPr>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1.1</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b/>
              </w:rPr>
            </w:pPr>
            <w:bookmarkStart w:id="26" w:name="_qsh70q" w:colFirst="0" w:colLast="0"/>
            <w:bookmarkEnd w:id="26"/>
            <w:r>
              <w:rPr>
                <w:rFonts w:ascii="Times New Roman" w:eastAsia="Times New Roman" w:hAnsi="Times New Roman" w:cs="Times New Roman"/>
              </w:rPr>
              <w:t>Проведення загальної цифрової рентгенографії в положенні пацієнта стоячи, сидячи та лежачи у дітей та дорослих</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відповідність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441661">
            <w:pPr>
              <w:spacing w:line="240" w:lineRule="auto"/>
              <w:rPr>
                <w:rFonts w:ascii="Times New Roman" w:eastAsia="Times New Roman" w:hAnsi="Times New Roman" w:cs="Times New Roman"/>
                <w:b/>
              </w:rPr>
            </w:pPr>
          </w:p>
        </w:tc>
      </w:tr>
      <w:tr w:rsidR="00441661">
        <w:trPr>
          <w:trHeight w:val="382"/>
        </w:trPr>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441661">
            <w:pPr>
              <w:spacing w:line="240" w:lineRule="auto"/>
              <w:rPr>
                <w:rFonts w:ascii="Times New Roman" w:eastAsia="Times New Roman" w:hAnsi="Times New Roman" w:cs="Times New Roman"/>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441661">
            <w:pPr>
              <w:spacing w:line="240" w:lineRule="auto"/>
              <w:rPr>
                <w:highlight w:val="yellow"/>
              </w:rPr>
            </w:pP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441661">
            <w:pPr>
              <w:spacing w:line="240" w:lineRule="auto"/>
              <w:rPr>
                <w:rFonts w:ascii="Times New Roman" w:eastAsia="Times New Roman" w:hAnsi="Times New Roman" w:cs="Times New Roman"/>
              </w:rPr>
            </w:pP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441661">
            <w:pPr>
              <w:spacing w:line="240" w:lineRule="auto"/>
              <w:rPr>
                <w:rFonts w:ascii="Times New Roman" w:eastAsia="Times New Roman" w:hAnsi="Times New Roman" w:cs="Times New Roman"/>
                <w:b/>
              </w:rPr>
            </w:pPr>
          </w:p>
        </w:tc>
      </w:tr>
      <w:tr w:rsidR="00441661">
        <w:trPr>
          <w:trHeight w:val="279"/>
        </w:trPr>
        <w:tc>
          <w:tcPr>
            <w:tcW w:w="10065"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numPr>
                <w:ilvl w:val="0"/>
                <w:numId w:val="6"/>
              </w:numPr>
              <w:spacing w:line="240" w:lineRule="auto"/>
              <w:ind w:left="714" w:hanging="357"/>
              <w:rPr>
                <w:rFonts w:ascii="Times New Roman" w:eastAsia="Times New Roman" w:hAnsi="Times New Roman" w:cs="Times New Roman"/>
                <w:b/>
              </w:rPr>
            </w:pPr>
            <w:r>
              <w:rPr>
                <w:rFonts w:ascii="Times New Roman" w:eastAsia="Times New Roman" w:hAnsi="Times New Roman" w:cs="Times New Roman"/>
                <w:b/>
              </w:rPr>
              <w:t xml:space="preserve">Колона </w:t>
            </w: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2.1.</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Поздовжнє переміщення</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 ніж см 1720 мм</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rPr>
          <w:trHeight w:val="218"/>
        </w:trPr>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2.2.</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Обертання навколо вертикальної вісі</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 ніж 180</w:t>
            </w:r>
            <w:r>
              <w:rPr>
                <w:rFonts w:ascii="Times New Roman" w:eastAsia="Times New Roman" w:hAnsi="Times New Roman" w:cs="Times New Roman"/>
                <w:vertAlign w:val="superscript"/>
              </w:rPr>
              <w:t>о</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color w:val="FF0000"/>
              </w:rPr>
            </w:pPr>
          </w:p>
        </w:tc>
      </w:tr>
      <w:tr w:rsidR="00441661">
        <w:trPr>
          <w:trHeight w:val="250"/>
        </w:trPr>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2.3.</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Переміщення випромінювача по вертикалі</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 ніж см 1240 мм</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rPr>
          <w:trHeight w:val="516"/>
        </w:trPr>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2.4.</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Обертання випромінювача навколо горизонтальної вісі</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не менш ніж </w:t>
            </w:r>
            <w:r>
              <w:rPr>
                <w:sz w:val="24"/>
                <w:szCs w:val="24"/>
              </w:rPr>
              <w:t>+180° ‐150°</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color w:val="FF0000"/>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2.5.</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Дозиметр</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Коліматор</w:t>
            </w:r>
          </w:p>
        </w:tc>
      </w:tr>
      <w:tr w:rsidR="00441661">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3.1.</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Режим керування</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ручне</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rPr>
          <w:trHeight w:val="472"/>
        </w:trPr>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3.2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02124"/>
              </w:rPr>
            </w:pPr>
            <w:r>
              <w:rPr>
                <w:rFonts w:ascii="inherit" w:eastAsia="inherit" w:hAnsi="inherit" w:cs="inherit"/>
                <w:color w:val="202124"/>
              </w:rPr>
              <w:t>Коліматорне світло</w:t>
            </w:r>
          </w:p>
          <w:p w:rsidR="00441661" w:rsidRDefault="00441661">
            <w:pPr>
              <w:spacing w:line="240" w:lineRule="auto"/>
              <w:rPr>
                <w:rFonts w:ascii="Times New Roman" w:eastAsia="Times New Roman" w:hAnsi="Times New Roman" w:cs="Times New Roman"/>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світлодіодна</w:t>
            </w:r>
            <w:proofErr w:type="spellEnd"/>
            <w:r>
              <w:rPr>
                <w:rFonts w:ascii="Times New Roman" w:eastAsia="Times New Roman" w:hAnsi="Times New Roman" w:cs="Times New Roman"/>
              </w:rPr>
              <w:t xml:space="preserve"> лампа</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3.3</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Обертання</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rPr>
                <w:rFonts w:ascii="Times New Roman" w:eastAsia="Times New Roman" w:hAnsi="Times New Roman" w:cs="Times New Roman"/>
              </w:rPr>
            </w:pPr>
            <w:r>
              <w:rPr>
                <w:rFonts w:ascii="Times New Roman" w:eastAsia="Times New Roman" w:hAnsi="Times New Roman" w:cs="Times New Roman"/>
                <w:color w:val="000000"/>
              </w:rPr>
              <w:t xml:space="preserve">Не </w:t>
            </w:r>
            <w:proofErr w:type="spellStart"/>
            <w:r>
              <w:rPr>
                <w:rFonts w:ascii="Times New Roman" w:eastAsia="Times New Roman" w:hAnsi="Times New Roman" w:cs="Times New Roman"/>
                <w:color w:val="000000"/>
              </w:rPr>
              <w:t>меньше</w:t>
            </w:r>
            <w:proofErr w:type="spellEnd"/>
            <w:r>
              <w:rPr>
                <w:rFonts w:ascii="Times New Roman" w:eastAsia="Times New Roman" w:hAnsi="Times New Roman" w:cs="Times New Roman"/>
                <w:color w:val="000000"/>
              </w:rPr>
              <w:t xml:space="preserve"> від -45° до +45°</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Стіл</w:t>
            </w:r>
          </w:p>
        </w:tc>
      </w:tr>
      <w:tr w:rsidR="00441661">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4.1.</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Еквівалент поглинання (абсорбція)</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більше ніж 1.2mmAl/100kV</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4.2.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Розміри стільниці столу</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 ніж 2120 мм х 800 мм</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441661">
            <w:pPr>
              <w:spacing w:line="240" w:lineRule="auto"/>
              <w:rPr>
                <w:rFonts w:ascii="Times New Roman" w:eastAsia="Times New Roman" w:hAnsi="Times New Roman" w:cs="Times New Roman"/>
                <w:color w:val="FF0000"/>
              </w:rPr>
            </w:pPr>
          </w:p>
        </w:tc>
      </w:tr>
      <w:tr w:rsidR="00441661">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4.3.</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Повздовжнє переміщення деки столу</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 ніж 810 мм</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441661">
            <w:pPr>
              <w:spacing w:line="240" w:lineRule="auto"/>
              <w:rPr>
                <w:rFonts w:ascii="Times New Roman" w:eastAsia="Times New Roman" w:hAnsi="Times New Roman" w:cs="Times New Roman"/>
                <w:color w:val="FF0000"/>
              </w:rPr>
            </w:pPr>
          </w:p>
        </w:tc>
      </w:tr>
      <w:tr w:rsidR="00441661">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4.4.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Поперечне переміщення деки столу</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 ніж 260 мм</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4.5.</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Поздовжній рух касетоприймача</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не </w:t>
            </w:r>
            <w:proofErr w:type="spellStart"/>
            <w:r>
              <w:rPr>
                <w:rFonts w:ascii="Times New Roman" w:eastAsia="Times New Roman" w:hAnsi="Times New Roman" w:cs="Times New Roman"/>
              </w:rPr>
              <w:t>меньше</w:t>
            </w:r>
            <w:proofErr w:type="spellEnd"/>
            <w:r>
              <w:rPr>
                <w:rFonts w:ascii="Times New Roman" w:eastAsia="Times New Roman" w:hAnsi="Times New Roman" w:cs="Times New Roman"/>
              </w:rPr>
              <w:t xml:space="preserve"> ніж 570 мм </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441661">
            <w:pPr>
              <w:spacing w:line="240" w:lineRule="auto"/>
              <w:rPr>
                <w:rFonts w:ascii="Times New Roman" w:eastAsia="Times New Roman" w:hAnsi="Times New Roman" w:cs="Times New Roman"/>
                <w:color w:val="FF0000"/>
              </w:rPr>
            </w:pPr>
          </w:p>
        </w:tc>
      </w:tr>
      <w:tr w:rsidR="00441661">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4.6.</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Висота деки столу від підлоги</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не більше ніж 760 мм </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441661">
            <w:pPr>
              <w:spacing w:line="240" w:lineRule="auto"/>
              <w:rPr>
                <w:rFonts w:ascii="Times New Roman" w:eastAsia="Times New Roman" w:hAnsi="Times New Roman" w:cs="Times New Roman"/>
                <w:color w:val="FF0000"/>
              </w:rPr>
            </w:pPr>
          </w:p>
        </w:tc>
      </w:tr>
      <w:tr w:rsidR="00441661">
        <w:trPr>
          <w:trHeight w:val="230"/>
        </w:trPr>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4.7.</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Максимальне навантаження на стіл</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 ніж 275 кг</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4.8.</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Відсіюча</w:t>
            </w:r>
            <w:proofErr w:type="spellEnd"/>
            <w:r>
              <w:rPr>
                <w:rFonts w:ascii="Times New Roman" w:eastAsia="Times New Roman" w:hAnsi="Times New Roman" w:cs="Times New Roman"/>
              </w:rPr>
              <w:t xml:space="preserve"> решітка</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441661">
            <w:pPr>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4.9.</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Pr="00703FC1" w:rsidRDefault="00CE6B9A">
            <w:pPr>
              <w:spacing w:line="240" w:lineRule="auto"/>
              <w:rPr>
                <w:rFonts w:ascii="Times New Roman" w:eastAsia="Times New Roman" w:hAnsi="Times New Roman" w:cs="Times New Roman"/>
              </w:rPr>
            </w:pPr>
            <w:r w:rsidRPr="00703FC1">
              <w:rPr>
                <w:rFonts w:ascii="Times New Roman" w:eastAsia="Times New Roman" w:hAnsi="Times New Roman" w:cs="Times New Roman"/>
                <w:lang w:val="ru-RU"/>
              </w:rPr>
              <w:t>Ф</w:t>
            </w:r>
            <w:proofErr w:type="spellStart"/>
            <w:r w:rsidRPr="00703FC1">
              <w:rPr>
                <w:rFonts w:ascii="Times New Roman" w:eastAsia="Times New Roman" w:hAnsi="Times New Roman" w:cs="Times New Roman"/>
              </w:rPr>
              <w:t>ормат</w:t>
            </w:r>
            <w:proofErr w:type="spellEnd"/>
            <w:r w:rsidRPr="00703FC1">
              <w:rPr>
                <w:rFonts w:ascii="Times New Roman" w:eastAsia="Times New Roman" w:hAnsi="Times New Roman" w:cs="Times New Roman"/>
              </w:rPr>
              <w:t xml:space="preserve"> касет, які можуть використовуватись</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Pr="00703FC1" w:rsidRDefault="00CE6B9A">
            <w:pPr>
              <w:spacing w:line="240" w:lineRule="auto"/>
              <w:rPr>
                <w:rFonts w:ascii="Times New Roman" w:eastAsia="Times New Roman" w:hAnsi="Times New Roman" w:cs="Times New Roman"/>
              </w:rPr>
            </w:pPr>
            <w:r w:rsidRPr="00703FC1">
              <w:rPr>
                <w:rFonts w:ascii="Times New Roman" w:eastAsia="Times New Roman" w:hAnsi="Times New Roman" w:cs="Times New Roman"/>
              </w:rPr>
              <w:t>35х43 см</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441661">
            <w:pPr>
              <w:spacing w:line="240" w:lineRule="auto"/>
              <w:rPr>
                <w:rFonts w:ascii="Times New Roman" w:eastAsia="Times New Roman" w:hAnsi="Times New Roman" w:cs="Times New Roman"/>
              </w:rPr>
            </w:pPr>
          </w:p>
        </w:tc>
      </w:tr>
      <w:tr w:rsidR="00441661">
        <w:trPr>
          <w:trHeight w:val="318"/>
        </w:trPr>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4.10.</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Гальма</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Ножне гальмо</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441661">
            <w:pPr>
              <w:spacing w:line="240" w:lineRule="auto"/>
              <w:rPr>
                <w:rFonts w:ascii="Times New Roman" w:eastAsia="Times New Roman" w:hAnsi="Times New Roman" w:cs="Times New Roman"/>
              </w:rPr>
            </w:pPr>
          </w:p>
        </w:tc>
      </w:tr>
      <w:tr w:rsidR="00441661">
        <w:trPr>
          <w:trHeight w:val="318"/>
        </w:trPr>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4.11.</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Іонізаційна камера для автоматичного керування експозицією AEC</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441661">
            <w:pPr>
              <w:spacing w:line="240" w:lineRule="auto"/>
              <w:rPr>
                <w:rFonts w:ascii="Times New Roman" w:eastAsia="Times New Roman" w:hAnsi="Times New Roman" w:cs="Times New Roman"/>
              </w:rPr>
            </w:pPr>
          </w:p>
        </w:tc>
      </w:tr>
      <w:tr w:rsidR="00441661">
        <w:tc>
          <w:tcPr>
            <w:tcW w:w="10065"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Вертикальна стійка</w:t>
            </w: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5.1.</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Вертикальне переміщення касетоприймача</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 ніж 1450 мм</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rPr>
          <w:trHeight w:val="260"/>
        </w:trPr>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5.2.</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Тип руху/гальмування</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ручне/механічне</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5.3.</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Відсіюча</w:t>
            </w:r>
            <w:proofErr w:type="spellEnd"/>
            <w:r>
              <w:rPr>
                <w:rFonts w:ascii="Times New Roman" w:eastAsia="Times New Roman" w:hAnsi="Times New Roman" w:cs="Times New Roman"/>
              </w:rPr>
              <w:t xml:space="preserve"> решітка</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наявність  </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5.4.</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Іонізаційна камера для автоматичного керування експозицією AEC</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0065"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Рентгенівський генератор</w:t>
            </w: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6.1.</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Тип генератора</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високочастотний</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6.2.</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Частота перетворення</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не менш ніж </w:t>
            </w:r>
            <w:r>
              <w:rPr>
                <w:sz w:val="20"/>
                <w:szCs w:val="20"/>
              </w:rPr>
              <w:t>460</w:t>
            </w:r>
            <w:r>
              <w:rPr>
                <w:rFonts w:ascii="Times New Roman" w:eastAsia="Times New Roman" w:hAnsi="Times New Roman" w:cs="Times New Roman"/>
              </w:rPr>
              <w:t xml:space="preserve">кГц </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6.3.</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Потужність</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 ніж 50 кВт</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6.4.</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Діапазон напруги</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 ніж в межах від 40 до 150 кВ</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6.5.</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Крок зміни анодної напруги</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більше ніж 1кВ</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6.6.</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Діапазон сили струму</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 ніж в межах від 10 до 630 мА</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6.7.</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Діапазон </w:t>
            </w:r>
            <w:proofErr w:type="spellStart"/>
            <w:r>
              <w:rPr>
                <w:rFonts w:ascii="Times New Roman" w:eastAsia="Times New Roman" w:hAnsi="Times New Roman" w:cs="Times New Roman"/>
              </w:rPr>
              <w:t>мАс</w:t>
            </w:r>
            <w:proofErr w:type="spellEnd"/>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не менш ніж в межах від 0,1 до 630 </w:t>
            </w:r>
            <w:proofErr w:type="spellStart"/>
            <w:r>
              <w:rPr>
                <w:rFonts w:ascii="Times New Roman" w:eastAsia="Times New Roman" w:hAnsi="Times New Roman" w:cs="Times New Roman"/>
              </w:rPr>
              <w:t>мАс</w:t>
            </w:r>
            <w:proofErr w:type="spellEnd"/>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6.8.</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Діапазон зміни часу експозиції</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не менш ніж в межах від 1мс до 8000 </w:t>
            </w:r>
            <w:proofErr w:type="spellStart"/>
            <w:r>
              <w:rPr>
                <w:rFonts w:ascii="Times New Roman" w:eastAsia="Times New Roman" w:hAnsi="Times New Roman" w:cs="Times New Roman"/>
              </w:rPr>
              <w:t>мс</w:t>
            </w:r>
            <w:proofErr w:type="spellEnd"/>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rPr>
          <w:trHeight w:val="362"/>
        </w:trPr>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6.9.</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Кількість анатомічних програм</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 ніж 1000</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Рентгенівський випромінювач</w:t>
            </w:r>
          </w:p>
        </w:tc>
      </w:tr>
      <w:tr w:rsidR="00441661">
        <w:trPr>
          <w:trHeight w:val="159"/>
        </w:trPr>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7.1.</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Рентгенівська трубка з обертовим </w:t>
            </w:r>
            <w:proofErr w:type="spellStart"/>
            <w:r>
              <w:rPr>
                <w:rFonts w:ascii="Times New Roman" w:eastAsia="Times New Roman" w:hAnsi="Times New Roman" w:cs="Times New Roman"/>
              </w:rPr>
              <w:t>внодом</w:t>
            </w:r>
            <w:proofErr w:type="spellEnd"/>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rPr>
          <w:trHeight w:val="159"/>
        </w:trPr>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7.2.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Максимальна напруга на трубці</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 ніж 150 кВ</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rPr>
          <w:trHeight w:val="159"/>
        </w:trPr>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7.3.</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Кут нахилу аноду</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менше ніж 12</w:t>
            </w:r>
            <w:r>
              <w:rPr>
                <w:rFonts w:ascii="Times New Roman" w:eastAsia="Times New Roman" w:hAnsi="Times New Roman" w:cs="Times New Roman"/>
                <w:vertAlign w:val="superscript"/>
              </w:rPr>
              <w:t xml:space="preserve"> о</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7.4.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Розмір фокусних плям</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гірше ніж 0,6/1,2 мм</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7.5.</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Теплоємність аноду</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не менш ніж </w:t>
            </w:r>
            <w:r>
              <w:rPr>
                <w:color w:val="404040"/>
                <w:highlight w:val="white"/>
              </w:rPr>
              <w:t xml:space="preserve">230 </w:t>
            </w:r>
            <w:proofErr w:type="spellStart"/>
            <w:r>
              <w:rPr>
                <w:color w:val="404040"/>
                <w:highlight w:val="white"/>
              </w:rPr>
              <w:t>kHU</w:t>
            </w:r>
            <w:proofErr w:type="spellEnd"/>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r>
      <w:tr w:rsidR="00441661">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Цифровий детектор</w:t>
            </w: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8.1.</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Розмір матриці</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менше 3072х2560</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8.2.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Максимальний розмір поля</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менше 43х35 см</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8.3</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Розмір </w:t>
            </w:r>
            <w:proofErr w:type="spellStart"/>
            <w:r>
              <w:rPr>
                <w:rFonts w:ascii="Times New Roman" w:eastAsia="Times New Roman" w:hAnsi="Times New Roman" w:cs="Times New Roman"/>
              </w:rPr>
              <w:t>пікселя</w:t>
            </w:r>
            <w:proofErr w:type="spellEnd"/>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більше 140мкм</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8.4.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Просторова роздільна здатність</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менше 3,5 пар/ліній</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color w:val="FF0000"/>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8.5.</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Динамічний діапазон</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менше 16біт</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8.6.</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Вага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більше 3,3 кг</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8.7.</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Тип підключення</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безпровідний</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rPr>
            </w:pPr>
          </w:p>
        </w:tc>
      </w:tr>
      <w:tr w:rsidR="00441661">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Робоча станція отримання знімків</w:t>
            </w: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9.1.</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Повна DICOM сумісність</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Зберігання зображень</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9.3.</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Друк зображень</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9.4.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 функції обробки зображень</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9.5.</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Експорт досліджень  на диски CD /DVD з вбудованою програмою для перегляду та роботи із зображеннями</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9.6.</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Набір додаткових інструментів оператора: зміна яскравості/контрастності зображення, збільшення/переміщення, </w:t>
            </w:r>
            <w:proofErr w:type="spellStart"/>
            <w:r>
              <w:rPr>
                <w:rFonts w:ascii="Times New Roman" w:eastAsia="Times New Roman" w:hAnsi="Times New Roman" w:cs="Times New Roman"/>
              </w:rPr>
              <w:t>коллімація</w:t>
            </w:r>
            <w:proofErr w:type="spellEnd"/>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rPr>
            </w:pPr>
          </w:p>
        </w:tc>
      </w:tr>
      <w:tr w:rsidR="00441661">
        <w:trPr>
          <w:trHeight w:val="759"/>
        </w:trPr>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9.7.</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Використання критеріїв пошуку: ПІБ пацієнта, номер пацієнта, номер дослідження, дата дослідження, вид дослідження</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rPr>
            </w:pPr>
          </w:p>
        </w:tc>
      </w:tr>
      <w:tr w:rsidR="00441661">
        <w:trPr>
          <w:trHeight w:val="159"/>
        </w:trPr>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9.8.</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Наявність </w:t>
            </w:r>
            <w:proofErr w:type="spellStart"/>
            <w:r>
              <w:rPr>
                <w:rFonts w:ascii="Times New Roman" w:eastAsia="Times New Roman" w:hAnsi="Times New Roman" w:cs="Times New Roman"/>
              </w:rPr>
              <w:t>РК-монітора</w:t>
            </w:r>
            <w:proofErr w:type="spellEnd"/>
            <w:r>
              <w:rPr>
                <w:rFonts w:ascii="Times New Roman" w:eastAsia="Times New Roman" w:hAnsi="Times New Roman" w:cs="Times New Roman"/>
              </w:rPr>
              <w:t xml:space="preserve"> не менше 19 дюймів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r>
              <w:rPr>
                <w:rFonts w:ascii="Times New Roman" w:eastAsia="Times New Roman" w:hAnsi="Times New Roman" w:cs="Times New Roman"/>
              </w:rPr>
              <w:tab/>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rPr>
            </w:pPr>
          </w:p>
        </w:tc>
      </w:tr>
      <w:tr w:rsidR="00441661">
        <w:trPr>
          <w:trHeight w:val="159"/>
        </w:trPr>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spacing w:line="240" w:lineRule="auto"/>
              <w:rPr>
                <w:rFonts w:ascii="Times New Roman" w:eastAsia="Times New Roman" w:hAnsi="Times New Roman" w:cs="Times New Roman"/>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Блок безперебійного живлення</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rPr>
            </w:pPr>
          </w:p>
        </w:tc>
      </w:tr>
      <w:tr w:rsidR="00441661">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b/>
              </w:rPr>
              <w:t>Робоча станція лікаря рентгенолога</w:t>
            </w: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10.1</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Відображення даних на екрані і можливість пост-обробки</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widowControl w:val="0"/>
              <w:spacing w:line="240" w:lineRule="auto"/>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10.2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Вимірювання довжини, кута</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10.3</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Друкування на принтерах DICOM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10.4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Створення CD диска DICOM з вбудованою програмою перегляду</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10.5</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Тип монітора</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рідкокристалічний</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10.6</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Розмір монітора, дюймів</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менше ніж 21</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10.7</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USB інтерфейс для підключення зовнішніх пристроїв</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10.8</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Інтерфейс користувача на українській або англійській мовах</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c>
          <w:tcPr>
            <w:tcW w:w="10065"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Медичний принтер</w:t>
            </w: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11.1.</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Тип принтера</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компактний, настільний</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11.2.</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Метод запису</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Передача тепла </w:t>
            </w:r>
            <w:proofErr w:type="spellStart"/>
            <w:r>
              <w:rPr>
                <w:rFonts w:ascii="Times New Roman" w:eastAsia="Times New Roman" w:hAnsi="Times New Roman" w:cs="Times New Roman"/>
              </w:rPr>
              <w:t>термоголовки</w:t>
            </w:r>
            <w:proofErr w:type="spellEnd"/>
            <w:r>
              <w:rPr>
                <w:rFonts w:ascii="Times New Roman" w:eastAsia="Times New Roman" w:hAnsi="Times New Roman" w:cs="Times New Roman"/>
              </w:rPr>
              <w:t xml:space="preserve"> при контакті з термоплівкою</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11.3.</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Формати плівок, що використовуються</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20х25 см, 25х30 см, 35х43 см.</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color w:val="FF0000"/>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11.4.</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Завантаження плівки  </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При денному світлі</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11.5.</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Розрізнювальна здатність</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менше ніж 300 крапок на дюйм</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11.6.</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Градієнт запису</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менше ніж 12 біт</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rPr>
          <w:trHeight w:val="592"/>
        </w:trPr>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11.7.</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Продуктивність роботи для плівок формату 35 на 43 см.</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не менше 50 аркушів за годину</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11.8.</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Наявність 1-го лотка для завантаження плівки в стандартній </w:t>
            </w:r>
            <w:r>
              <w:rPr>
                <w:rFonts w:ascii="Times New Roman" w:eastAsia="Times New Roman" w:hAnsi="Times New Roman" w:cs="Times New Roman"/>
              </w:rPr>
              <w:lastRenderedPageBreak/>
              <w:t>комплектації</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CE6B9A">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c>
          <w:tcPr>
            <w:tcW w:w="10065"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441661" w:rsidRDefault="00CE6B9A">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Інші умови</w:t>
            </w: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441661" w:rsidRDefault="00CE6B9A">
            <w:pPr>
              <w:rPr>
                <w:rFonts w:ascii="Times New Roman" w:eastAsia="Times New Roman" w:hAnsi="Times New Roman" w:cs="Times New Roman"/>
                <w:color w:val="000000"/>
              </w:rPr>
            </w:pPr>
            <w:r>
              <w:rPr>
                <w:rFonts w:ascii="Times New Roman" w:eastAsia="Times New Roman" w:hAnsi="Times New Roman" w:cs="Times New Roman"/>
                <w:color w:val="000000"/>
              </w:rPr>
              <w:t>12.1</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441661" w:rsidRPr="00703FC1" w:rsidRDefault="00CE6B9A">
            <w:pPr>
              <w:rPr>
                <w:rFonts w:ascii="Times New Roman" w:eastAsia="Times New Roman" w:hAnsi="Times New Roman" w:cs="Times New Roman"/>
                <w:color w:val="000000"/>
              </w:rPr>
            </w:pPr>
            <w:r w:rsidRPr="00703FC1">
              <w:rPr>
                <w:rFonts w:ascii="Times New Roman" w:eastAsia="Times New Roman" w:hAnsi="Times New Roman" w:cs="Times New Roman"/>
                <w:color w:val="000000"/>
              </w:rPr>
              <w:t>Гарантія на всю систему не менше 1</w:t>
            </w:r>
            <w:r w:rsidRPr="00703FC1">
              <w:rPr>
                <w:rFonts w:ascii="Times New Roman" w:eastAsia="Times New Roman" w:hAnsi="Times New Roman" w:cs="Times New Roman"/>
              </w:rPr>
              <w:t>2</w:t>
            </w:r>
            <w:r w:rsidRPr="00703FC1">
              <w:rPr>
                <w:rFonts w:ascii="Times New Roman" w:eastAsia="Times New Roman" w:hAnsi="Times New Roman" w:cs="Times New Roman"/>
                <w:color w:val="000000"/>
              </w:rPr>
              <w:t xml:space="preserve"> місяців</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Pr="00703FC1" w:rsidRDefault="00CE6B9A">
            <w:pPr>
              <w:spacing w:line="240" w:lineRule="auto"/>
              <w:rPr>
                <w:rFonts w:ascii="Times New Roman" w:eastAsia="Times New Roman" w:hAnsi="Times New Roman" w:cs="Times New Roman"/>
                <w:color w:val="000000"/>
              </w:rPr>
            </w:pPr>
            <w:r w:rsidRPr="00703FC1">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441661" w:rsidRDefault="00CE6B9A">
            <w:pPr>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441661" w:rsidRDefault="00CE6B9A">
            <w:pPr>
              <w:rPr>
                <w:rFonts w:ascii="Times New Roman" w:eastAsia="Times New Roman" w:hAnsi="Times New Roman" w:cs="Times New Roman"/>
                <w:color w:val="000000"/>
              </w:rPr>
            </w:pPr>
            <w:r>
              <w:rPr>
                <w:rFonts w:ascii="Times New Roman" w:eastAsia="Times New Roman" w:hAnsi="Times New Roman" w:cs="Times New Roman"/>
                <w:color w:val="000000"/>
              </w:rPr>
              <w:t>Проведення монтажних і пусконалагоджувальних робіт</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Pr="00703FC1" w:rsidRDefault="00CE6B9A">
            <w:pPr>
              <w:spacing w:line="240" w:lineRule="auto"/>
              <w:rPr>
                <w:rFonts w:ascii="Times New Roman" w:eastAsia="Times New Roman" w:hAnsi="Times New Roman" w:cs="Times New Roman"/>
                <w:color w:val="000000"/>
              </w:rPr>
            </w:pPr>
            <w:r w:rsidRPr="00703FC1">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r w:rsidR="00441661">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441661" w:rsidRDefault="00CE6B9A">
            <w:pPr>
              <w:rPr>
                <w:rFonts w:ascii="Times New Roman" w:eastAsia="Times New Roman" w:hAnsi="Times New Roman" w:cs="Times New Roman"/>
                <w:color w:val="000000"/>
              </w:rPr>
            </w:pPr>
            <w:r>
              <w:rPr>
                <w:rFonts w:ascii="Times New Roman" w:eastAsia="Times New Roman" w:hAnsi="Times New Roman" w:cs="Times New Roman"/>
                <w:color w:val="000000"/>
              </w:rPr>
              <w:t>12.3</w:t>
            </w:r>
          </w:p>
        </w:tc>
        <w:tc>
          <w:tcPr>
            <w:tcW w:w="378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441661" w:rsidRDefault="00CE6B9A">
            <w:pPr>
              <w:rPr>
                <w:rFonts w:ascii="Times New Roman" w:eastAsia="Times New Roman" w:hAnsi="Times New Roman" w:cs="Times New Roman"/>
                <w:color w:val="000000"/>
              </w:rPr>
            </w:pPr>
            <w:r>
              <w:rPr>
                <w:rFonts w:ascii="Times New Roman" w:eastAsia="Times New Roman" w:hAnsi="Times New Roman" w:cs="Times New Roman"/>
                <w:color w:val="000000"/>
              </w:rPr>
              <w:t>Інструктаж фахівців по  роботі на  обладнанні</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661" w:rsidRPr="00703FC1" w:rsidRDefault="00CE6B9A">
            <w:pPr>
              <w:spacing w:line="240" w:lineRule="auto"/>
              <w:rPr>
                <w:rFonts w:ascii="Times New Roman" w:eastAsia="Times New Roman" w:hAnsi="Times New Roman" w:cs="Times New Roman"/>
                <w:color w:val="000000"/>
              </w:rPr>
            </w:pPr>
            <w:r w:rsidRPr="00703FC1">
              <w:rPr>
                <w:rFonts w:ascii="Times New Roman" w:eastAsia="Times New Roman" w:hAnsi="Times New Roman" w:cs="Times New Roman"/>
              </w:rPr>
              <w:t>Наявність</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1661" w:rsidRDefault="00441661">
            <w:pPr>
              <w:rPr>
                <w:rFonts w:ascii="Times New Roman" w:eastAsia="Times New Roman" w:hAnsi="Times New Roman" w:cs="Times New Roman"/>
              </w:rPr>
            </w:pPr>
          </w:p>
        </w:tc>
      </w:tr>
    </w:tbl>
    <w:p w:rsidR="00441661" w:rsidRDefault="00441661">
      <w:pPr>
        <w:rPr>
          <w:rFonts w:ascii="Times New Roman" w:eastAsia="Times New Roman" w:hAnsi="Times New Roman" w:cs="Times New Roman"/>
          <w:sz w:val="24"/>
          <w:szCs w:val="24"/>
        </w:rPr>
      </w:pPr>
    </w:p>
    <w:p w:rsidR="00441661" w:rsidRDefault="00CE6B9A">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Загальні вимоги: </w:t>
      </w:r>
    </w:p>
    <w:p w:rsidR="00441661" w:rsidRDefault="00CE6B9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надати у складі тендерної пропозиції інформацію та документи, які підтверджують відповідність запропонованого ним предмета закупівлі зазначеним у цьому Додатку технічним характеристикам щодо даного предмету закупівлі.</w:t>
      </w:r>
    </w:p>
    <w:p w:rsidR="00441661" w:rsidRDefault="00CE6B9A">
      <w:pPr>
        <w:numPr>
          <w:ilvl w:val="0"/>
          <w:numId w:val="1"/>
        </w:numPr>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 запропонований Учасником, повинен відповідати </w:t>
      </w:r>
      <w:proofErr w:type="spellStart"/>
      <w:r>
        <w:rPr>
          <w:rFonts w:ascii="Times New Roman" w:eastAsia="Times New Roman" w:hAnsi="Times New Roman" w:cs="Times New Roman"/>
          <w:sz w:val="24"/>
          <w:szCs w:val="24"/>
        </w:rPr>
        <w:t>медико</w:t>
      </w:r>
      <w:proofErr w:type="spellEnd"/>
      <w:r>
        <w:rPr>
          <w:rFonts w:ascii="Times New Roman" w:eastAsia="Times New Roman" w:hAnsi="Times New Roman" w:cs="Times New Roman"/>
          <w:sz w:val="24"/>
          <w:szCs w:val="24"/>
        </w:rPr>
        <w:t xml:space="preserve"> – технічним вимогам, встановленим в Технічній специфікації (опис предмета закупівлі), викладеній у даному додатку до Документації.</w:t>
      </w:r>
    </w:p>
    <w:p w:rsidR="00441661" w:rsidRDefault="00CE6B9A">
      <w:pPr>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Відповідність технічних характеристик, запропонованого Учасником товару, встановленим в Технічній специфікації (опис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(застосування),або технічного опису чи технічних умов, українською, або російською мовами) в якому міститься ця інформація разом з додаванням завірених його копій</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Підтвердження відповідності технічних характеристик, запропонованого Учасником товару, встановленим в Технічній специфікації (опис предмета закупівлі), викладеній у даному додатку до Документації, надається Учасником у формі заповненої таблиці наведеної нижче.</w:t>
      </w:r>
    </w:p>
    <w:p w:rsidR="00441661" w:rsidRDefault="00CE6B9A">
      <w:pPr>
        <w:numPr>
          <w:ilvl w:val="0"/>
          <w:numId w:val="1"/>
        </w:numPr>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та/або внесений до Державного реєстру медичної техніки та виробів медичного призначення.</w:t>
      </w:r>
    </w:p>
    <w:p w:rsidR="00441661" w:rsidRPr="00703FC1" w:rsidRDefault="00CE6B9A">
      <w:pPr>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w:t>
      </w:r>
      <w:r w:rsidRPr="00703FC1">
        <w:rPr>
          <w:rFonts w:ascii="Times New Roman" w:eastAsia="Times New Roman" w:hAnsi="Times New Roman" w:cs="Times New Roman"/>
          <w:i/>
          <w:sz w:val="24"/>
          <w:szCs w:val="24"/>
        </w:rPr>
        <w:t>або довідка про те, що ці документи будуть надані в момент передачі товару.</w:t>
      </w:r>
    </w:p>
    <w:p w:rsidR="00441661" w:rsidRDefault="00CE6B9A">
      <w:pPr>
        <w:numPr>
          <w:ilvl w:val="0"/>
          <w:numId w:val="1"/>
        </w:numPr>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термін (строк) експлуатації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rsidR="00441661" w:rsidRDefault="00CE6B9A">
      <w:pPr>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 підтвердження Учасник повинен надати оригінал листа, в якому він повинен зазначити гарантійний термін (строк) експлуатації,</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запропонованого ним товару та відповідність іншим вимогам, зазначеним в даному пункті</w:t>
      </w:r>
      <w:r>
        <w:rPr>
          <w:rFonts w:ascii="Times New Roman" w:eastAsia="Times New Roman" w:hAnsi="Times New Roman" w:cs="Times New Roman"/>
          <w:sz w:val="24"/>
          <w:szCs w:val="24"/>
        </w:rPr>
        <w:t>.</w:t>
      </w:r>
    </w:p>
    <w:p w:rsidR="00441661" w:rsidRDefault="00CE6B9A">
      <w:pPr>
        <w:numPr>
          <w:ilvl w:val="0"/>
          <w:numId w:val="1"/>
        </w:numPr>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rsidR="00441661" w:rsidRDefault="00CE6B9A">
      <w:pPr>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r>
        <w:rPr>
          <w:rFonts w:ascii="Times New Roman" w:eastAsia="Times New Roman" w:hAnsi="Times New Roman" w:cs="Times New Roman"/>
          <w:sz w:val="24"/>
          <w:szCs w:val="24"/>
        </w:rPr>
        <w:t>.</w:t>
      </w:r>
    </w:p>
    <w:p w:rsidR="00441661" w:rsidRDefault="00CE6B9A">
      <w:pPr>
        <w:numPr>
          <w:ilvl w:val="0"/>
          <w:numId w:val="1"/>
        </w:numPr>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Гарантійне та післягарантійне обслуговування повинно виконуватись працівником відповідної кваліфікації.</w:t>
      </w:r>
    </w:p>
    <w:p w:rsidR="00441661" w:rsidRDefault="00CE6B9A">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 підтвердження Учасник повинен надати копію сертифікату інженера</w:t>
      </w:r>
      <w:r>
        <w:rPr>
          <w:rFonts w:ascii="Times New Roman" w:eastAsia="Times New Roman" w:hAnsi="Times New Roman" w:cs="Times New Roman"/>
          <w:sz w:val="24"/>
          <w:szCs w:val="24"/>
        </w:rPr>
        <w:t>.</w:t>
      </w:r>
    </w:p>
    <w:p w:rsidR="00441661" w:rsidRDefault="00CE6B9A">
      <w:pPr>
        <w:numPr>
          <w:ilvl w:val="0"/>
          <w:numId w:val="1"/>
        </w:numPr>
        <w:spacing w:after="0" w:line="240" w:lineRule="auto"/>
        <w:ind w:left="0"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Проведення доставки, інсталяції, пуску обладнання та навчання для персоналу методам роботи за рахунок Учасника.</w:t>
      </w:r>
    </w:p>
    <w:p w:rsidR="00441661" w:rsidRDefault="00CE6B9A">
      <w:pPr>
        <w:spacing w:after="0"/>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підтвердження Учасник повинен надати оригінал гарантійного листа.</w:t>
      </w:r>
    </w:p>
    <w:p w:rsidR="00441661" w:rsidRDefault="00CE6B9A">
      <w:pPr>
        <w:ind w:firstLine="708"/>
        <w:jc w:val="both"/>
        <w:rPr>
          <w:rFonts w:ascii="Times New Roman" w:eastAsia="Times New Roman" w:hAnsi="Times New Roman" w:cs="Times New Roman"/>
          <w:i/>
          <w:sz w:val="24"/>
          <w:szCs w:val="24"/>
        </w:rPr>
      </w:pP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В разі подачі еквіваленту товару, що запропонований Замовником в </w:t>
      </w:r>
      <w:proofErr w:type="spellStart"/>
      <w:r>
        <w:rPr>
          <w:rFonts w:ascii="Times New Roman" w:eastAsia="Times New Roman" w:hAnsi="Times New Roman" w:cs="Times New Roman"/>
          <w:color w:val="000000"/>
          <w:sz w:val="24"/>
          <w:szCs w:val="24"/>
        </w:rPr>
        <w:t>медико-технічних</w:t>
      </w:r>
      <w:proofErr w:type="spellEnd"/>
      <w:r>
        <w:rPr>
          <w:rFonts w:ascii="Times New Roman" w:eastAsia="Times New Roman" w:hAnsi="Times New Roman" w:cs="Times New Roman"/>
          <w:color w:val="000000"/>
          <w:sz w:val="24"/>
          <w:szCs w:val="24"/>
        </w:rPr>
        <w:t xml:space="preserve"> вимогах, учасник подає порівняльну характеристику запропонованого ним товару та товару, що визначений Замовником з посиланням сторінки що містяться в документах виробника (експлуатаційної документації: настанови з експлуатації, та/або інструкції, та/або технічного опису чи технічних умов, та/або ін. документів), в яких міститься ця інформація.</w:t>
      </w:r>
    </w:p>
    <w:p w:rsidR="00441661" w:rsidRDefault="00CE6B9A">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 __________________________________________________________ у разі визнання нас переможцем торгів 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у цій специфікації.</w:t>
      </w:r>
    </w:p>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_________________</w:t>
      </w:r>
    </w:p>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w:t>
      </w:r>
    </w:p>
    <w:p w:rsidR="00441661" w:rsidRDefault="00CE6B9A" w:rsidP="00E306C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__________________        _______________________       __________________________</w:t>
      </w:r>
    </w:p>
    <w:p w:rsidR="00441661" w:rsidRPr="00E306CE" w:rsidRDefault="00CE6B9A" w:rsidP="00E306CE">
      <w:pPr>
        <w:spacing w:after="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E306CE">
        <w:rPr>
          <w:rFonts w:ascii="Times New Roman" w:eastAsia="Times New Roman" w:hAnsi="Times New Roman" w:cs="Times New Roman"/>
          <w:sz w:val="20"/>
          <w:szCs w:val="20"/>
        </w:rPr>
        <w:t xml:space="preserve">Посада                                </w:t>
      </w:r>
      <w:r w:rsidR="00E306CE">
        <w:rPr>
          <w:rFonts w:ascii="Times New Roman" w:eastAsia="Times New Roman" w:hAnsi="Times New Roman" w:cs="Times New Roman"/>
          <w:sz w:val="20"/>
          <w:szCs w:val="20"/>
        </w:rPr>
        <w:t xml:space="preserve">               </w:t>
      </w:r>
      <w:r w:rsidRPr="00E306CE">
        <w:rPr>
          <w:rFonts w:ascii="Times New Roman" w:eastAsia="Times New Roman" w:hAnsi="Times New Roman" w:cs="Times New Roman"/>
          <w:sz w:val="20"/>
          <w:szCs w:val="20"/>
        </w:rPr>
        <w:t xml:space="preserve">   (підпис)                </w:t>
      </w:r>
      <w:r w:rsidR="00E306CE">
        <w:rPr>
          <w:rFonts w:ascii="Times New Roman" w:eastAsia="Times New Roman" w:hAnsi="Times New Roman" w:cs="Times New Roman"/>
          <w:sz w:val="20"/>
          <w:szCs w:val="20"/>
        </w:rPr>
        <w:t xml:space="preserve">           </w:t>
      </w:r>
      <w:r w:rsidRPr="00E306CE">
        <w:rPr>
          <w:rFonts w:ascii="Times New Roman" w:eastAsia="Times New Roman" w:hAnsi="Times New Roman" w:cs="Times New Roman"/>
          <w:sz w:val="20"/>
          <w:szCs w:val="20"/>
        </w:rPr>
        <w:t xml:space="preserve">                         П.І.Б.</w:t>
      </w:r>
    </w:p>
    <w:p w:rsidR="00441661" w:rsidRDefault="00441661"/>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CE6B9A">
      <w:pPr>
        <w:ind w:right="2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3</w:t>
      </w:r>
    </w:p>
    <w:p w:rsidR="00441661" w:rsidRDefault="00CE6B9A">
      <w:pPr>
        <w:spacing w:after="0" w:line="240" w:lineRule="auto"/>
        <w:ind w:right="2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Перелік документів, які повинен надати учасник у складі тендерної пропозиції для підтвердження її відповідності вимогам замовника*</w:t>
      </w:r>
    </w:p>
    <w:p w:rsidR="00441661" w:rsidRDefault="00441661">
      <w:pPr>
        <w:spacing w:after="0" w:line="240" w:lineRule="auto"/>
        <w:ind w:right="22"/>
        <w:jc w:val="center"/>
        <w:rPr>
          <w:rFonts w:ascii="Times New Roman" w:eastAsia="Times New Roman" w:hAnsi="Times New Roman" w:cs="Times New Roman"/>
          <w:b/>
          <w:color w:val="000000"/>
          <w:sz w:val="24"/>
          <w:szCs w:val="24"/>
        </w:rPr>
      </w:pPr>
    </w:p>
    <w:tbl>
      <w:tblPr>
        <w:tblStyle w:val="ab"/>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6961"/>
      </w:tblGrid>
      <w:tr w:rsidR="00441661">
        <w:trPr>
          <w:cantSplit/>
        </w:trPr>
        <w:tc>
          <w:tcPr>
            <w:tcW w:w="2943" w:type="dxa"/>
            <w:shd w:val="clear" w:color="auto" w:fill="F2F2F2"/>
          </w:tcPr>
          <w:p w:rsidR="00441661" w:rsidRDefault="00CE6B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до учасників відповідно до статті 16 Закону</w:t>
            </w:r>
          </w:p>
        </w:tc>
        <w:tc>
          <w:tcPr>
            <w:tcW w:w="6961" w:type="dxa"/>
            <w:shd w:val="clear" w:color="auto" w:fill="F2F2F2"/>
          </w:tcPr>
          <w:p w:rsidR="00441661" w:rsidRDefault="00CE6B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спосіб документального підтвердження відповідності учасників встановленим критеріям</w:t>
            </w:r>
          </w:p>
        </w:tc>
      </w:tr>
      <w:tr w:rsidR="00441661">
        <w:trPr>
          <w:cantSplit/>
          <w:trHeight w:val="1410"/>
        </w:trPr>
        <w:tc>
          <w:tcPr>
            <w:tcW w:w="2943" w:type="dxa"/>
          </w:tcPr>
          <w:p w:rsidR="00441661" w:rsidRDefault="00CE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rPr>
            </w:pPr>
            <w:r>
              <w:rPr>
                <w:rFonts w:ascii="Times New Roman" w:eastAsia="Times New Roman" w:hAnsi="Times New Roman" w:cs="Times New Roman"/>
                <w:sz w:val="23"/>
                <w:szCs w:val="23"/>
              </w:rPr>
              <w:t>1. Наявність в учасника процедури закупівлі обладнання, матеріально-технічної бази та технологій.</w:t>
            </w:r>
          </w:p>
        </w:tc>
        <w:tc>
          <w:tcPr>
            <w:tcW w:w="6961" w:type="dxa"/>
          </w:tcPr>
          <w:p w:rsidR="00441661" w:rsidRDefault="00CE6B9A">
            <w:pPr>
              <w:jc w:val="both"/>
              <w:rPr>
                <w:rFonts w:ascii="Times New Roman" w:eastAsia="Times New Roman" w:hAnsi="Times New Roman" w:cs="Times New Roman"/>
              </w:rPr>
            </w:pPr>
            <w:r>
              <w:rPr>
                <w:rFonts w:ascii="Times New Roman" w:eastAsia="Times New Roman" w:hAnsi="Times New Roman" w:cs="Times New Roman"/>
              </w:rPr>
              <w:t>1.1. Довідка у довільній формі про наявність обладнання та матеріально-технічної бази, необхідні для доставки предмету закупівлі.</w:t>
            </w:r>
          </w:p>
          <w:p w:rsidR="00441661" w:rsidRDefault="00CE6B9A" w:rsidP="00703FC1">
            <w:pPr>
              <w:jc w:val="both"/>
              <w:rPr>
                <w:rFonts w:ascii="Times New Roman" w:eastAsia="Times New Roman" w:hAnsi="Times New Roman" w:cs="Times New Roman"/>
                <w:sz w:val="23"/>
                <w:szCs w:val="23"/>
                <w:highlight w:val="red"/>
              </w:rPr>
            </w:pPr>
            <w:r>
              <w:rPr>
                <w:rFonts w:ascii="Times New Roman" w:eastAsia="Times New Roman" w:hAnsi="Times New Roman" w:cs="Times New Roman"/>
              </w:rPr>
              <w:t xml:space="preserve">1.2. Довідка про наявність обслуговування обладнання, що є предметом закупівлі, сервісного центру в Україні (вказати адресу, контактний телефон, режим роботи) для виконання гарантійного сервісного обслуговування вказаного обладнання. </w:t>
            </w:r>
          </w:p>
        </w:tc>
      </w:tr>
      <w:tr w:rsidR="00441661">
        <w:trPr>
          <w:cantSplit/>
          <w:trHeight w:val="1260"/>
        </w:trPr>
        <w:tc>
          <w:tcPr>
            <w:tcW w:w="2943" w:type="dxa"/>
          </w:tcPr>
          <w:p w:rsidR="00441661" w:rsidRDefault="00CE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rPr>
            </w:pPr>
            <w:r>
              <w:rPr>
                <w:rFonts w:ascii="Times New Roman" w:eastAsia="Times New Roman" w:hAnsi="Times New Roman" w:cs="Times New Roman"/>
                <w:sz w:val="23"/>
                <w:szCs w:val="23"/>
              </w:rPr>
              <w:t>2. Наявність в учасника процедури закупівлі працівників відповідної кваліфікації, які мають необхідні знання та досвід.</w:t>
            </w:r>
          </w:p>
        </w:tc>
        <w:tc>
          <w:tcPr>
            <w:tcW w:w="6961" w:type="dxa"/>
          </w:tcPr>
          <w:p w:rsidR="00441661" w:rsidRDefault="00CE6B9A" w:rsidP="00253BF6">
            <w:pPr>
              <w:widowControl w:val="0"/>
              <w:jc w:val="both"/>
              <w:rPr>
                <w:rFonts w:ascii="Times New Roman" w:eastAsia="Times New Roman" w:hAnsi="Times New Roman" w:cs="Times New Roman"/>
                <w:sz w:val="23"/>
                <w:szCs w:val="23"/>
                <w:highlight w:val="yellow"/>
              </w:rPr>
            </w:pPr>
            <w:r>
              <w:rPr>
                <w:rFonts w:ascii="Times New Roman" w:eastAsia="Times New Roman" w:hAnsi="Times New Roman" w:cs="Times New Roman"/>
              </w:rPr>
              <w:t xml:space="preserve">2.1. Копії свідоцтв або сертифікатів у </w:t>
            </w:r>
            <w:r w:rsidRPr="00703FC1">
              <w:rPr>
                <w:rFonts w:ascii="Times New Roman" w:eastAsia="Times New Roman" w:hAnsi="Times New Roman" w:cs="Times New Roman"/>
              </w:rPr>
              <w:t>сервісного інженера,</w:t>
            </w:r>
            <w:r>
              <w:rPr>
                <w:rFonts w:ascii="Times New Roman" w:eastAsia="Times New Roman" w:hAnsi="Times New Roman" w:cs="Times New Roman"/>
              </w:rPr>
              <w:t xml:space="preserve"> що підтверджують їх кваліфікацію стосовно можливості  проведення робіт з сервісного обслуговування обладнання, що постачається. </w:t>
            </w:r>
          </w:p>
        </w:tc>
      </w:tr>
      <w:tr w:rsidR="00441661">
        <w:trPr>
          <w:cantSplit/>
        </w:trPr>
        <w:tc>
          <w:tcPr>
            <w:tcW w:w="2943" w:type="dxa"/>
          </w:tcPr>
          <w:p w:rsidR="00441661" w:rsidRDefault="00CE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 Наявність документально підтвердженого досвіду виконання аналогічного (аналогічних) за предметом закупівлі договору (договорів).</w:t>
            </w:r>
          </w:p>
          <w:p w:rsidR="00441661" w:rsidRDefault="00441661">
            <w:pPr>
              <w:rPr>
                <w:rFonts w:ascii="Times New Roman" w:eastAsia="Times New Roman" w:hAnsi="Times New Roman" w:cs="Times New Roman"/>
                <w:sz w:val="23"/>
                <w:szCs w:val="23"/>
              </w:rPr>
            </w:pPr>
          </w:p>
        </w:tc>
        <w:tc>
          <w:tcPr>
            <w:tcW w:w="6961" w:type="dxa"/>
          </w:tcPr>
          <w:p w:rsidR="00441661" w:rsidRDefault="00CE6B9A">
            <w:pPr>
              <w:jc w:val="both"/>
              <w:rPr>
                <w:rFonts w:ascii="Times New Roman" w:eastAsia="Times New Roman" w:hAnsi="Times New Roman" w:cs="Times New Roman"/>
              </w:rPr>
            </w:pPr>
            <w:r>
              <w:rPr>
                <w:rFonts w:ascii="Times New Roman" w:eastAsia="Times New Roman" w:hAnsi="Times New Roman" w:cs="Times New Roman"/>
              </w:rPr>
              <w:t>3.1. Відомості про виконання аналогічного(</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договору(</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щодо предмету закупівлі згідно Додатку 6 до тендерної документації, які повинні свідчити про те, що учасник має досвід виконання аналогічного(</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договору(</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w:t>
            </w:r>
          </w:p>
          <w:p w:rsidR="00441661" w:rsidRDefault="00CE6B9A">
            <w:pPr>
              <w:jc w:val="both"/>
              <w:rPr>
                <w:rFonts w:ascii="Times New Roman" w:eastAsia="Times New Roman" w:hAnsi="Times New Roman" w:cs="Times New Roman"/>
              </w:rPr>
            </w:pPr>
            <w:r>
              <w:rPr>
                <w:rFonts w:ascii="Times New Roman" w:eastAsia="Times New Roman" w:hAnsi="Times New Roman" w:cs="Times New Roman"/>
              </w:rPr>
              <w:t>Аналогічним(и) договором(</w:t>
            </w:r>
            <w:proofErr w:type="spellStart"/>
            <w:r>
              <w:rPr>
                <w:rFonts w:ascii="Times New Roman" w:eastAsia="Times New Roman" w:hAnsi="Times New Roman" w:cs="Times New Roman"/>
              </w:rPr>
              <w:t>ами</w:t>
            </w:r>
            <w:proofErr w:type="spellEnd"/>
            <w:r>
              <w:rPr>
                <w:rFonts w:ascii="Times New Roman" w:eastAsia="Times New Roman" w:hAnsi="Times New Roman" w:cs="Times New Roman"/>
              </w:rPr>
              <w:t xml:space="preserve">) є договір(ори) поставки медичного </w:t>
            </w:r>
            <w:r w:rsidRPr="00703FC1">
              <w:rPr>
                <w:rFonts w:ascii="Times New Roman" w:eastAsia="Times New Roman" w:hAnsi="Times New Roman" w:cs="Times New Roman"/>
              </w:rPr>
              <w:t xml:space="preserve">обладнання </w:t>
            </w:r>
            <w:proofErr w:type="spellStart"/>
            <w:r w:rsidRPr="00703FC1">
              <w:rPr>
                <w:rFonts w:ascii="Times New Roman" w:eastAsia="Times New Roman" w:hAnsi="Times New Roman" w:cs="Times New Roman"/>
              </w:rPr>
              <w:t>ДК</w:t>
            </w:r>
            <w:proofErr w:type="spellEnd"/>
            <w:r w:rsidRPr="00703FC1">
              <w:rPr>
                <w:rFonts w:ascii="Times New Roman" w:eastAsia="Times New Roman" w:hAnsi="Times New Roman" w:cs="Times New Roman"/>
              </w:rPr>
              <w:t xml:space="preserve"> </w:t>
            </w:r>
            <w:r w:rsidRPr="00703FC1">
              <w:rPr>
                <w:rFonts w:ascii="Times New Roman" w:eastAsia="Times New Roman" w:hAnsi="Times New Roman" w:cs="Times New Roman"/>
                <w:smallCaps/>
              </w:rPr>
              <w:t>021:2015 –33110000-4</w:t>
            </w:r>
            <w:r w:rsidRPr="00703FC1">
              <w:rPr>
                <w:rFonts w:ascii="Times New Roman" w:eastAsia="Times New Roman" w:hAnsi="Times New Roman" w:cs="Times New Roman"/>
              </w:rPr>
              <w:t>.</w:t>
            </w:r>
          </w:p>
          <w:p w:rsidR="00441661" w:rsidRDefault="00CE6B9A" w:rsidP="00253BF6">
            <w:pPr>
              <w:jc w:val="both"/>
              <w:rPr>
                <w:rFonts w:ascii="Times New Roman" w:eastAsia="Times New Roman" w:hAnsi="Times New Roman" w:cs="Times New Roman"/>
                <w:sz w:val="23"/>
                <w:szCs w:val="23"/>
              </w:rPr>
            </w:pPr>
            <w:r>
              <w:rPr>
                <w:rFonts w:ascii="Times New Roman" w:eastAsia="Times New Roman" w:hAnsi="Times New Roman" w:cs="Times New Roman"/>
              </w:rPr>
              <w:t>Для підтвердження виконання аналогічного(</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договору(</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учасник у складі тендерної пропозиції повинен надати по договору(</w:t>
            </w:r>
            <w:proofErr w:type="spellStart"/>
            <w:r>
              <w:rPr>
                <w:rFonts w:ascii="Times New Roman" w:eastAsia="Times New Roman" w:hAnsi="Times New Roman" w:cs="Times New Roman"/>
              </w:rPr>
              <w:t>ам</w:t>
            </w:r>
            <w:proofErr w:type="spellEnd"/>
            <w:r>
              <w:rPr>
                <w:rFonts w:ascii="Times New Roman" w:eastAsia="Times New Roman" w:hAnsi="Times New Roman" w:cs="Times New Roman"/>
              </w:rPr>
              <w:t>), вказаному(</w:t>
            </w:r>
            <w:proofErr w:type="spellStart"/>
            <w:r>
              <w:rPr>
                <w:rFonts w:ascii="Times New Roman" w:eastAsia="Times New Roman" w:hAnsi="Times New Roman" w:cs="Times New Roman"/>
              </w:rPr>
              <w:t>им</w:t>
            </w:r>
            <w:proofErr w:type="spellEnd"/>
            <w:r>
              <w:rPr>
                <w:rFonts w:ascii="Times New Roman" w:eastAsia="Times New Roman" w:hAnsi="Times New Roman" w:cs="Times New Roman"/>
              </w:rPr>
              <w:t>) у формі, підготовленій відповідно до Додатку 6 тендерної документації: копію(ї) договору(</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та копію(ї)  документів, що підтверджують факт передачі товару згідно аналогічного договору замовнику та виконання аналогічного(</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договору(</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у частині поставки товару у повному обсязі.</w:t>
            </w:r>
          </w:p>
        </w:tc>
      </w:tr>
      <w:tr w:rsidR="00441661">
        <w:trPr>
          <w:cantSplit/>
          <w:trHeight w:val="385"/>
        </w:trPr>
        <w:tc>
          <w:tcPr>
            <w:tcW w:w="9904" w:type="dxa"/>
            <w:gridSpan w:val="2"/>
            <w:shd w:val="clear" w:color="auto" w:fill="F2F2F2"/>
            <w:vAlign w:val="center"/>
          </w:tcPr>
          <w:p w:rsidR="00441661" w:rsidRDefault="00CE6B9A">
            <w:pPr>
              <w:spacing w:before="120"/>
              <w:ind w:right="2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 Інші документи:</w:t>
            </w:r>
          </w:p>
        </w:tc>
      </w:tr>
      <w:tr w:rsidR="00441661">
        <w:tc>
          <w:tcPr>
            <w:tcW w:w="9904" w:type="dxa"/>
            <w:gridSpan w:val="2"/>
          </w:tcPr>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Сканований(і) документ(и), що підтверджує(</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 xml:space="preserve">) повноваження посадової особи або представника учасника процедури закупівлі щодо підпису документів тендерної пропозиції. </w:t>
            </w:r>
          </w:p>
          <w:p w:rsidR="00441661" w:rsidRDefault="00CE6B9A">
            <w:pPr>
              <w:widowControl w:val="0"/>
              <w:spacing w:after="0" w:line="240" w:lineRule="auto"/>
              <w:ind w:right="2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 юридичної особи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 та/або </w:t>
            </w:r>
            <w:r>
              <w:rPr>
                <w:rFonts w:ascii="Times New Roman" w:eastAsia="Times New Roman" w:hAnsi="Times New Roman" w:cs="Times New Roman"/>
                <w:color w:val="000000"/>
                <w:sz w:val="24"/>
                <w:szCs w:val="24"/>
              </w:rPr>
              <w:t>договору за результатами торгів</w:t>
            </w:r>
            <w:r>
              <w:rPr>
                <w:rFonts w:ascii="Times New Roman" w:eastAsia="Times New Roman" w:hAnsi="Times New Roman" w:cs="Times New Roman"/>
                <w:sz w:val="24"/>
                <w:szCs w:val="24"/>
              </w:rPr>
              <w:t xml:space="preserve">. </w:t>
            </w:r>
          </w:p>
          <w:p w:rsidR="00441661" w:rsidRDefault="00CE6B9A">
            <w:pPr>
              <w:spacing w:after="0" w:line="240" w:lineRule="auto"/>
              <w:ind w:right="2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Повноваження учасника – фізичної особи-підприємця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w:t>
            </w:r>
            <w:r>
              <w:rPr>
                <w:rFonts w:ascii="Times New Roman" w:eastAsia="Times New Roman" w:hAnsi="Times New Roman" w:cs="Times New Roman"/>
                <w:sz w:val="24"/>
                <w:szCs w:val="24"/>
              </w:rPr>
              <w:lastRenderedPageBreak/>
              <w:t>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441661" w:rsidRDefault="00441661">
            <w:pPr>
              <w:spacing w:after="0" w:line="240" w:lineRule="auto"/>
              <w:jc w:val="both"/>
              <w:rPr>
                <w:rFonts w:ascii="Times New Roman" w:eastAsia="Times New Roman" w:hAnsi="Times New Roman" w:cs="Times New Roman"/>
                <w:sz w:val="24"/>
                <w:szCs w:val="24"/>
              </w:rPr>
            </w:pP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Інформація про технічні та якісні характеристики предмета закупівлі (згідно Додатку 2), що містить підпис уповноваженої особи учасника.</w:t>
            </w:r>
          </w:p>
          <w:p w:rsidR="00441661" w:rsidRDefault="00441661">
            <w:pPr>
              <w:spacing w:after="0" w:line="240" w:lineRule="auto"/>
              <w:jc w:val="both"/>
              <w:rPr>
                <w:rFonts w:ascii="Times New Roman" w:eastAsia="Times New Roman" w:hAnsi="Times New Roman" w:cs="Times New Roman"/>
                <w:sz w:val="24"/>
                <w:szCs w:val="24"/>
              </w:rPr>
            </w:pP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Pr>
                <w:rFonts w:ascii="Times New Roman" w:eastAsia="Times New Roman" w:hAnsi="Times New Roman" w:cs="Times New Roman"/>
                <w:color w:val="000000"/>
                <w:sz w:val="24"/>
                <w:szCs w:val="24"/>
              </w:rPr>
              <w:t>У разі, якщо така діяльність не вимагає наявності відповідного дозволу/ліцензії, подається лист-роз’яснення з зазначенням законодавчих підстав їх ненадання.</w:t>
            </w:r>
          </w:p>
          <w:p w:rsidR="00441661" w:rsidRDefault="00441661">
            <w:pPr>
              <w:shd w:val="clear" w:color="auto" w:fill="FFFFFF"/>
              <w:spacing w:after="0" w:line="240" w:lineRule="auto"/>
              <w:jc w:val="both"/>
              <w:rPr>
                <w:rFonts w:ascii="Times New Roman" w:eastAsia="Times New Roman" w:hAnsi="Times New Roman" w:cs="Times New Roman"/>
                <w:color w:val="000000"/>
                <w:sz w:val="24"/>
                <w:szCs w:val="24"/>
              </w:rPr>
            </w:pPr>
          </w:p>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Гарантійний лист, за підписом уповноваженої особи Учасника,  про дотримання Учасником в своїй діяльності норм чинного законодавства України, в тому числі: </w:t>
            </w:r>
          </w:p>
          <w:p w:rsidR="00441661" w:rsidRDefault="00CE6B9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Закону України «Про санкції» та Указу Президента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441661" w:rsidRDefault="00CE6B9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441661" w:rsidRDefault="00CE6B9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441661" w:rsidRDefault="00CE6B9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Постанова Кабінету Міністрів України від 30 грудня 2015р.  № 1147 «Про заборону ввезення на митну територію України товарів, що походять з Російської Федерації».</w:t>
            </w:r>
          </w:p>
          <w:p w:rsidR="00441661" w:rsidRDefault="00441661">
            <w:pPr>
              <w:shd w:val="clear" w:color="auto" w:fill="FFFFFF"/>
              <w:spacing w:after="0" w:line="240" w:lineRule="auto"/>
              <w:jc w:val="both"/>
              <w:rPr>
                <w:rFonts w:ascii="Times New Roman" w:eastAsia="Times New Roman" w:hAnsi="Times New Roman" w:cs="Times New Roman"/>
                <w:color w:val="000000"/>
                <w:sz w:val="24"/>
                <w:szCs w:val="24"/>
              </w:rPr>
            </w:pPr>
          </w:p>
          <w:p w:rsidR="00441661" w:rsidRDefault="00CE6B9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згідно з Додатком 6.</w:t>
            </w:r>
          </w:p>
          <w:p w:rsidR="00441661" w:rsidRDefault="00441661">
            <w:pPr>
              <w:spacing w:after="0" w:line="240" w:lineRule="auto"/>
              <w:jc w:val="both"/>
              <w:rPr>
                <w:rFonts w:ascii="Times New Roman" w:eastAsia="Times New Roman" w:hAnsi="Times New Roman" w:cs="Times New Roman"/>
                <w:sz w:val="24"/>
                <w:szCs w:val="24"/>
              </w:rPr>
            </w:pP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Довідка про відсутність підстав, визначених статтею 17 Закону, для відмови учаснику в участі у процедурі закупівлі  (зразок наведено в Додатку 4), що містить підпис уповноваженої особи.</w:t>
            </w:r>
          </w:p>
          <w:p w:rsidR="00441661" w:rsidRDefault="00441661">
            <w:pPr>
              <w:spacing w:after="0" w:line="240" w:lineRule="auto"/>
              <w:jc w:val="both"/>
              <w:rPr>
                <w:rFonts w:ascii="Times New Roman" w:eastAsia="Times New Roman" w:hAnsi="Times New Roman" w:cs="Times New Roman"/>
                <w:sz w:val="24"/>
                <w:szCs w:val="24"/>
              </w:rPr>
            </w:pPr>
          </w:p>
        </w:tc>
      </w:tr>
    </w:tbl>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CE6B9A">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*Примітки:</w:t>
      </w:r>
    </w:p>
    <w:p w:rsidR="00441661" w:rsidRDefault="00441661">
      <w:pPr>
        <w:spacing w:after="0" w:line="240" w:lineRule="auto"/>
        <w:rPr>
          <w:rFonts w:ascii="Times New Roman" w:eastAsia="Times New Roman" w:hAnsi="Times New Roman" w:cs="Times New Roman"/>
          <w:b/>
          <w:i/>
          <w:color w:val="000000"/>
          <w:sz w:val="24"/>
          <w:szCs w:val="24"/>
        </w:rPr>
      </w:pPr>
    </w:p>
    <w:p w:rsidR="00441661" w:rsidRDefault="00CE6B9A">
      <w:pPr>
        <w:shd w:val="clear" w:color="auto" w:fill="FFFFFF"/>
        <w:spacing w:after="0" w:line="240" w:lineRule="auto"/>
        <w:ind w:right="19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за власноручним підписом уповноваженої особи Учасника, в якому зазначає законодавчі підстави ненадання вищезазначених документів.</w:t>
      </w:r>
    </w:p>
    <w:p w:rsidR="00441661" w:rsidRDefault="00CE6B9A">
      <w:pPr>
        <w:tabs>
          <w:tab w:val="left" w:pos="360"/>
        </w:tabs>
        <w:spacing w:after="0" w:line="240" w:lineRule="auto"/>
        <w:jc w:val="both"/>
      </w:pPr>
      <w:r>
        <w:rPr>
          <w:rFonts w:ascii="Times New Roman" w:eastAsia="Times New Roman" w:hAnsi="Times New Roman" w:cs="Times New Roman"/>
          <w:i/>
          <w:sz w:val="24"/>
          <w:szCs w:val="24"/>
        </w:rPr>
        <w:t>2. 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торгів.</w:t>
      </w: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CE6B9A">
      <w:pPr>
        <w:tabs>
          <w:tab w:val="left" w:pos="567"/>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4</w:t>
      </w:r>
    </w:p>
    <w:p w:rsidR="00441661" w:rsidRDefault="00CE6B9A">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i/>
          <w:color w:val="000000"/>
          <w:sz w:val="24"/>
          <w:szCs w:val="24"/>
        </w:rPr>
        <w:t>Інформація про відсутність підстав, визначених у частинах першій і другій статті 17 Закону надається учасником в довільній формі на фірмовому бланку (в разі його наявності)</w:t>
      </w:r>
    </w:p>
    <w:p w:rsidR="00441661" w:rsidRDefault="00441661">
      <w:pPr>
        <w:spacing w:after="0" w:line="240" w:lineRule="auto"/>
        <w:ind w:firstLine="709"/>
        <w:jc w:val="center"/>
        <w:rPr>
          <w:rFonts w:ascii="Times New Roman" w:eastAsia="Times New Roman" w:hAnsi="Times New Roman" w:cs="Times New Roman"/>
          <w:b/>
          <w:color w:val="000000"/>
          <w:sz w:val="24"/>
          <w:szCs w:val="24"/>
        </w:rPr>
      </w:pPr>
    </w:p>
    <w:p w:rsidR="00441661" w:rsidRDefault="00CE6B9A">
      <w:pPr>
        <w:spacing w:after="0" w:line="240" w:lineRule="auto"/>
        <w:ind w:firstLine="709"/>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ЗРАЗОК</w:t>
      </w:r>
    </w:p>
    <w:p w:rsidR="00441661" w:rsidRDefault="00441661">
      <w:pPr>
        <w:spacing w:after="0" w:line="240" w:lineRule="auto"/>
        <w:ind w:firstLine="709"/>
        <w:jc w:val="center"/>
        <w:rPr>
          <w:rFonts w:ascii="Times New Roman" w:eastAsia="Times New Roman" w:hAnsi="Times New Roman" w:cs="Times New Roman"/>
          <w:b/>
          <w:color w:val="000000"/>
          <w:sz w:val="24"/>
          <w:szCs w:val="24"/>
        </w:rPr>
      </w:pPr>
    </w:p>
    <w:p w:rsidR="00441661" w:rsidRDefault="00CE6B9A">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Довідка про відсутність підстав </w:t>
      </w:r>
    </w:p>
    <w:p w:rsidR="00441661" w:rsidRDefault="00CE6B9A">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для відмови в участі у процедурі закупівлі</w:t>
      </w:r>
      <w:r>
        <w:rPr>
          <w:rFonts w:ascii="Times New Roman" w:eastAsia="Times New Roman" w:hAnsi="Times New Roman" w:cs="Times New Roman"/>
          <w:sz w:val="24"/>
          <w:szCs w:val="24"/>
        </w:rPr>
        <w:t>*</w:t>
      </w:r>
    </w:p>
    <w:p w:rsidR="00441661" w:rsidRDefault="00441661">
      <w:pPr>
        <w:spacing w:after="0" w:line="240" w:lineRule="auto"/>
        <w:ind w:firstLine="709"/>
        <w:jc w:val="right"/>
        <w:rPr>
          <w:rFonts w:ascii="Times New Roman" w:eastAsia="Times New Roman" w:hAnsi="Times New Roman" w:cs="Times New Roman"/>
          <w:color w:val="000000"/>
          <w:sz w:val="16"/>
          <w:szCs w:val="16"/>
        </w:rPr>
      </w:pPr>
    </w:p>
    <w:p w:rsidR="00441661" w:rsidRDefault="00CE6B9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виконання вимог замовника торгів – КНП «</w:t>
      </w:r>
      <w:proofErr w:type="spellStart"/>
      <w:r>
        <w:rPr>
          <w:rFonts w:ascii="Times New Roman" w:eastAsia="Times New Roman" w:hAnsi="Times New Roman" w:cs="Times New Roman"/>
          <w:color w:val="000000"/>
          <w:sz w:val="24"/>
          <w:szCs w:val="24"/>
        </w:rPr>
        <w:t>Перечинська</w:t>
      </w:r>
      <w:proofErr w:type="spellEnd"/>
      <w:r>
        <w:rPr>
          <w:rFonts w:ascii="Times New Roman" w:eastAsia="Times New Roman" w:hAnsi="Times New Roman" w:cs="Times New Roman"/>
          <w:color w:val="000000"/>
          <w:sz w:val="24"/>
          <w:szCs w:val="24"/>
        </w:rPr>
        <w:t xml:space="preserve"> лікарня» </w:t>
      </w:r>
      <w:proofErr w:type="spellStart"/>
      <w:r>
        <w:rPr>
          <w:rFonts w:ascii="Times New Roman" w:eastAsia="Times New Roman" w:hAnsi="Times New Roman" w:cs="Times New Roman"/>
          <w:color w:val="000000"/>
          <w:sz w:val="24"/>
          <w:szCs w:val="24"/>
        </w:rPr>
        <w:t>Перечинської</w:t>
      </w:r>
      <w:proofErr w:type="spellEnd"/>
      <w:r>
        <w:rPr>
          <w:rFonts w:ascii="Times New Roman" w:eastAsia="Times New Roman" w:hAnsi="Times New Roman" w:cs="Times New Roman"/>
          <w:color w:val="000000"/>
          <w:sz w:val="24"/>
          <w:szCs w:val="24"/>
        </w:rPr>
        <w:t xml:space="preserve"> міської ради  Закарпатської області,зазначених у тендерній документації на закупівлю товару: Код за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 </w:t>
      </w:r>
      <w:r>
        <w:rPr>
          <w:rFonts w:ascii="Times New Roman" w:eastAsia="Times New Roman" w:hAnsi="Times New Roman" w:cs="Times New Roman"/>
          <w:b/>
          <w:color w:val="000000"/>
        </w:rPr>
        <w:t xml:space="preserve">33110000-4 </w:t>
      </w:r>
      <w:proofErr w:type="spellStart"/>
      <w:r>
        <w:rPr>
          <w:rFonts w:ascii="Times New Roman" w:eastAsia="Times New Roman" w:hAnsi="Times New Roman" w:cs="Times New Roman"/>
          <w:b/>
          <w:color w:val="000000"/>
        </w:rPr>
        <w:t>Візуалізаційне</w:t>
      </w:r>
      <w:proofErr w:type="spellEnd"/>
      <w:r>
        <w:rPr>
          <w:rFonts w:ascii="Times New Roman" w:eastAsia="Times New Roman" w:hAnsi="Times New Roman" w:cs="Times New Roman"/>
          <w:b/>
          <w:color w:val="000000"/>
        </w:rPr>
        <w:t xml:space="preserve"> обладнання для потреб медицини, стоматології та ветеринарної медицини (р</w:t>
      </w:r>
      <w:r>
        <w:rPr>
          <w:rFonts w:ascii="Times New Roman" w:eastAsia="Times New Roman" w:hAnsi="Times New Roman" w:cs="Times New Roman"/>
          <w:color w:val="000000"/>
        </w:rPr>
        <w:t>ентген-діагностичний комплекс на 2 робочі місця з цифровим безпровідним детектором)</w:t>
      </w:r>
      <w:r>
        <w:rPr>
          <w:rFonts w:ascii="Times New Roman" w:eastAsia="Times New Roman" w:hAnsi="Times New Roman" w:cs="Times New Roman"/>
          <w:color w:val="000000"/>
          <w:sz w:val="24"/>
          <w:szCs w:val="24"/>
        </w:rPr>
        <w:t xml:space="preserve">, _______________________________________________ </w:t>
      </w:r>
    </w:p>
    <w:p w:rsidR="00441661" w:rsidRDefault="00CE6B9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(назва учасника) </w:t>
      </w:r>
    </w:p>
    <w:p w:rsidR="00441661" w:rsidRDefault="00CE6B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особі ______________________________________, що діє на підставі ___________</w:t>
      </w:r>
      <w:r w:rsidR="00E306CE">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____ </w:t>
      </w:r>
    </w:p>
    <w:p w:rsidR="00441661" w:rsidRDefault="00CE6B9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(посада, ПІБ)</w:t>
      </w:r>
    </w:p>
    <w:p w:rsidR="00441661" w:rsidRDefault="00CE6B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(надалі – «учасник») зазначає наступне:</w:t>
      </w:r>
    </w:p>
    <w:p w:rsidR="00441661" w:rsidRDefault="00CE6B9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441661" w:rsidRDefault="00441661">
      <w:pPr>
        <w:spacing w:after="0" w:line="240" w:lineRule="auto"/>
        <w:jc w:val="both"/>
        <w:rPr>
          <w:rFonts w:ascii="Times New Roman" w:eastAsia="Times New Roman" w:hAnsi="Times New Roman" w:cs="Times New Roman"/>
          <w:sz w:val="24"/>
          <w:szCs w:val="24"/>
        </w:rPr>
      </w:pPr>
    </w:p>
    <w:p w:rsidR="00441661" w:rsidRDefault="00CE6B9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Суб'єкт господарювання (учасник) протягом останніх трьох років не притягувався до відповідальності за порушення, передбачене </w:t>
      </w:r>
      <w:hyperlink r:id="rId11">
        <w:r>
          <w:rPr>
            <w:rFonts w:ascii="Times New Roman" w:eastAsia="Times New Roman" w:hAnsi="Times New Roman" w:cs="Times New Roman"/>
            <w:sz w:val="24"/>
            <w:szCs w:val="24"/>
          </w:rPr>
          <w:t>пунктом 4 частини другої статті 6</w:t>
        </w:r>
      </w:hyperlink>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sz w:val="24"/>
            <w:szCs w:val="24"/>
          </w:rPr>
          <w:t>пунктом 1 статті 50 Закону України "Про захист економічної конкуренції"</w:t>
        </w:r>
      </w:hyperlink>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торгів (тендерів).</w:t>
      </w:r>
    </w:p>
    <w:p w:rsidR="00441661" w:rsidRDefault="00441661">
      <w:pPr>
        <w:spacing w:after="0" w:line="240" w:lineRule="auto"/>
        <w:jc w:val="both"/>
        <w:rPr>
          <w:rFonts w:ascii="Times New Roman" w:eastAsia="Times New Roman" w:hAnsi="Times New Roman" w:cs="Times New Roman"/>
          <w:sz w:val="24"/>
          <w:szCs w:val="24"/>
        </w:rPr>
      </w:pP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Фізична особа, ____________________________________________________________,</w:t>
      </w:r>
    </w:p>
    <w:p w:rsidR="00441661" w:rsidRDefault="00CE6B9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(ПІБ)</w:t>
      </w:r>
    </w:p>
    <w:p w:rsidR="00441661" w:rsidRDefault="00CE6B9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яка є учасником, не була засуджена за злочин, учинений з корисливих мотивів, судимість з якої не знято або не погашено у встановленому законом порядку (</w:t>
      </w:r>
      <w:r>
        <w:rPr>
          <w:rFonts w:ascii="Times New Roman" w:eastAsia="Times New Roman" w:hAnsi="Times New Roman" w:cs="Times New Roman"/>
          <w:i/>
          <w:sz w:val="24"/>
          <w:szCs w:val="24"/>
        </w:rPr>
        <w:t>для учасників – фізичних осіб, у тому числі фізичних осіб-підприємців)</w:t>
      </w:r>
      <w:r>
        <w:rPr>
          <w:rFonts w:ascii="Times New Roman" w:eastAsia="Times New Roman" w:hAnsi="Times New Roman" w:cs="Times New Roman"/>
          <w:sz w:val="24"/>
          <w:szCs w:val="24"/>
        </w:rPr>
        <w:t>.</w:t>
      </w:r>
    </w:p>
    <w:p w:rsidR="00441661" w:rsidRDefault="00CE6B9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Службова (посадова) особа учасника, __________________________________________, </w:t>
      </w:r>
    </w:p>
    <w:p w:rsidR="00441661" w:rsidRDefault="00CE6B9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(посада, ПІБ),</w:t>
      </w:r>
    </w:p>
    <w:p w:rsidR="00441661" w:rsidRDefault="00CE6B9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 </w:t>
      </w:r>
      <w:r>
        <w:rPr>
          <w:rFonts w:ascii="Times New Roman" w:eastAsia="Times New Roman" w:hAnsi="Times New Roman" w:cs="Times New Roman"/>
          <w:i/>
          <w:sz w:val="24"/>
          <w:szCs w:val="24"/>
        </w:rPr>
        <w:t>(для учасників – юридичних осіб).</w:t>
      </w:r>
    </w:p>
    <w:p w:rsidR="00441661" w:rsidRDefault="00441661">
      <w:pPr>
        <w:spacing w:after="0" w:line="240" w:lineRule="auto"/>
        <w:jc w:val="both"/>
        <w:rPr>
          <w:rFonts w:ascii="Times New Roman" w:eastAsia="Times New Roman" w:hAnsi="Times New Roman" w:cs="Times New Roman"/>
          <w:sz w:val="24"/>
          <w:szCs w:val="24"/>
        </w:rPr>
      </w:pP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Учасник не має заборгованість із сплати податків і зборів (обов'язкових платежів).</w:t>
      </w:r>
    </w:p>
    <w:p w:rsidR="00441661" w:rsidRDefault="00441661">
      <w:pPr>
        <w:spacing w:after="0" w:line="240" w:lineRule="auto"/>
        <w:rPr>
          <w:rFonts w:ascii="Times New Roman" w:eastAsia="Times New Roman" w:hAnsi="Times New Roman" w:cs="Times New Roman"/>
          <w:i/>
          <w:sz w:val="24"/>
          <w:szCs w:val="24"/>
        </w:rPr>
      </w:pPr>
    </w:p>
    <w:p w:rsidR="00441661" w:rsidRDefault="00CE6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p w:rsidR="00441661" w:rsidRDefault="00CE6B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(дата)</w:t>
      </w:r>
    </w:p>
    <w:p w:rsidR="00441661" w:rsidRDefault="00441661">
      <w:pPr>
        <w:spacing w:after="0" w:line="240" w:lineRule="auto"/>
        <w:rPr>
          <w:rFonts w:ascii="Times New Roman" w:eastAsia="Times New Roman" w:hAnsi="Times New Roman" w:cs="Times New Roman"/>
          <w:b/>
          <w:sz w:val="24"/>
          <w:szCs w:val="24"/>
        </w:rPr>
      </w:pPr>
    </w:p>
    <w:p w:rsidR="00441661" w:rsidRDefault="00CE6B9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        _______________________       _________________________</w:t>
      </w:r>
    </w:p>
    <w:p w:rsidR="00441661" w:rsidRDefault="00CE6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Посада                                          (підпис)                                     П.І.Б.</w:t>
      </w:r>
    </w:p>
    <w:p w:rsidR="00441661" w:rsidRDefault="00441661">
      <w:pPr>
        <w:spacing w:after="0" w:line="240" w:lineRule="auto"/>
        <w:rPr>
          <w:rFonts w:ascii="Times New Roman" w:eastAsia="Times New Roman" w:hAnsi="Times New Roman" w:cs="Times New Roman"/>
          <w:b/>
          <w:i/>
          <w:sz w:val="24"/>
          <w:szCs w:val="24"/>
        </w:rPr>
      </w:pPr>
    </w:p>
    <w:p w:rsidR="00441661" w:rsidRDefault="00441661">
      <w:pPr>
        <w:spacing w:after="0" w:line="240" w:lineRule="auto"/>
        <w:rPr>
          <w:rFonts w:ascii="Times New Roman" w:eastAsia="Times New Roman" w:hAnsi="Times New Roman" w:cs="Times New Roman"/>
          <w:b/>
          <w:i/>
          <w:sz w:val="24"/>
          <w:szCs w:val="24"/>
        </w:rPr>
      </w:pPr>
    </w:p>
    <w:p w:rsidR="00441661" w:rsidRDefault="00441661">
      <w:pPr>
        <w:spacing w:after="0" w:line="240" w:lineRule="auto"/>
        <w:rPr>
          <w:rFonts w:ascii="Times New Roman" w:eastAsia="Times New Roman" w:hAnsi="Times New Roman" w:cs="Times New Roman"/>
          <w:b/>
          <w:i/>
          <w:sz w:val="24"/>
          <w:szCs w:val="24"/>
        </w:rPr>
      </w:pPr>
    </w:p>
    <w:p w:rsidR="00441661" w:rsidRDefault="00441661">
      <w:pPr>
        <w:spacing w:after="0" w:line="240" w:lineRule="auto"/>
        <w:rPr>
          <w:rFonts w:ascii="Times New Roman" w:eastAsia="Times New Roman" w:hAnsi="Times New Roman" w:cs="Times New Roman"/>
          <w:b/>
          <w:i/>
          <w:sz w:val="24"/>
          <w:szCs w:val="24"/>
        </w:rPr>
      </w:pPr>
    </w:p>
    <w:p w:rsidR="00441661" w:rsidRDefault="00CE6B9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Примітки:</w:t>
      </w:r>
    </w:p>
    <w:p w:rsidR="00441661" w:rsidRDefault="00CE6B9A">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Якщо на момент подання тендерної пропозиції Єдиний державний реєстр осіб, які вчинили корупційні або пов’язані з корупцією правопорушення не функціонує, – учасник може зазначити інформацію про неможливість надання зазначених відомостей у зв’язку з тим, що Єдиний державний реєстр осіб, які вчинили корупційні або пов’язані з корупцією правопорушення станом на дату подання тендерної пропозиції не функціонує.</w:t>
      </w:r>
    </w:p>
    <w:p w:rsidR="00441661" w:rsidRDefault="00441661">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441661" w:rsidRDefault="00441661">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441661" w:rsidRDefault="00CE6B9A">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Якщо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 xml:space="preserve">Єдиному державному реєстрі юридичних осіб, фізичних осіб - підприємців та громадських формувань відсутня інформація, передбачена </w:t>
      </w:r>
      <w:hyperlink r:id="rId13">
        <w:r>
          <w:rPr>
            <w:rFonts w:ascii="Times New Roman" w:eastAsia="Times New Roman" w:hAnsi="Times New Roman" w:cs="Times New Roman"/>
            <w:b/>
            <w:i/>
            <w:color w:val="000000"/>
            <w:sz w:val="24"/>
            <w:szCs w:val="24"/>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rFonts w:ascii="Times New Roman" w:eastAsia="Times New Roman" w:hAnsi="Times New Roman" w:cs="Times New Roman"/>
          <w:b/>
          <w:i/>
          <w:color w:val="000000"/>
          <w:sz w:val="24"/>
          <w:szCs w:val="24"/>
        </w:rPr>
        <w:t xml:space="preserve">», – учасник (для підтвердження відсутності підстав для відмови в участі у процедурі закупівлі, передбачених пунктом 9 частини першої статті 17 Закону) </w:t>
      </w:r>
      <w:r>
        <w:rPr>
          <w:rFonts w:ascii="Times New Roman" w:eastAsia="Times New Roman" w:hAnsi="Times New Roman" w:cs="Times New Roman"/>
          <w:b/>
          <w:i/>
          <w:color w:val="000000"/>
          <w:sz w:val="24"/>
          <w:szCs w:val="24"/>
          <w:u w:val="single"/>
        </w:rPr>
        <w:t>має надати пояснення або довідку із зазначенням законодавчих підстав щодо причин відсутності таких відомостей в Єдиному державному реєстрі юридичних осіб, фізичних осіб - підприємців та громадських формувань.</w:t>
      </w:r>
    </w:p>
    <w:p w:rsidR="00441661" w:rsidRDefault="00441661">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p>
    <w:p w:rsidR="00441661" w:rsidRDefault="00441661">
      <w:pPr>
        <w:spacing w:after="0" w:line="240" w:lineRule="auto"/>
        <w:rPr>
          <w:rFonts w:ascii="Times New Roman" w:eastAsia="Times New Roman" w:hAnsi="Times New Roman" w:cs="Times New Roman"/>
          <w:sz w:val="24"/>
          <w:szCs w:val="24"/>
        </w:rPr>
      </w:pPr>
    </w:p>
    <w:p w:rsidR="00441661" w:rsidRDefault="00441661">
      <w:pPr>
        <w:spacing w:after="0" w:line="240" w:lineRule="auto"/>
        <w:jc w:val="both"/>
        <w:rPr>
          <w:rFonts w:ascii="Times New Roman" w:eastAsia="Times New Roman" w:hAnsi="Times New Roman" w:cs="Times New Roman"/>
          <w:b/>
          <w:i/>
          <w:sz w:val="24"/>
          <w:szCs w:val="24"/>
        </w:rPr>
      </w:pPr>
    </w:p>
    <w:p w:rsidR="00441661" w:rsidRDefault="00441661">
      <w:pPr>
        <w:spacing w:after="0" w:line="240" w:lineRule="auto"/>
        <w:jc w:val="both"/>
        <w:rPr>
          <w:rFonts w:ascii="Times New Roman" w:eastAsia="Times New Roman" w:hAnsi="Times New Roman" w:cs="Times New Roman"/>
          <w:b/>
          <w:i/>
          <w:sz w:val="24"/>
          <w:szCs w:val="24"/>
        </w:rPr>
      </w:pPr>
    </w:p>
    <w:p w:rsidR="00441661" w:rsidRDefault="00441661">
      <w:pPr>
        <w:spacing w:after="0" w:line="240" w:lineRule="auto"/>
        <w:ind w:firstLine="709"/>
        <w:jc w:val="both"/>
        <w:rPr>
          <w:rFonts w:ascii="Times New Roman" w:eastAsia="Times New Roman" w:hAnsi="Times New Roman" w:cs="Times New Roman"/>
          <w:b/>
          <w:i/>
          <w:sz w:val="24"/>
          <w:szCs w:val="24"/>
        </w:rPr>
      </w:pPr>
    </w:p>
    <w:p w:rsidR="00441661" w:rsidRDefault="00441661"/>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CE6B9A">
      <w:pPr>
        <w:tabs>
          <w:tab w:val="left" w:pos="567"/>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E306CE" w:rsidRDefault="00E306CE">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p w:rsidR="00441661" w:rsidRDefault="00CE6B9A">
      <w:pPr>
        <w:spacing w:after="0" w:line="240" w:lineRule="auto"/>
        <w:ind w:firstLine="70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441661" w:rsidRDefault="00441661">
      <w:pPr>
        <w:spacing w:after="0" w:line="240" w:lineRule="auto"/>
        <w:ind w:firstLine="709"/>
        <w:jc w:val="right"/>
        <w:rPr>
          <w:rFonts w:ascii="Times New Roman" w:eastAsia="Times New Roman" w:hAnsi="Times New Roman" w:cs="Times New Roman"/>
          <w:b/>
          <w:color w:val="000000"/>
          <w:sz w:val="24"/>
          <w:szCs w:val="24"/>
        </w:rPr>
      </w:pPr>
    </w:p>
    <w:p w:rsidR="00441661" w:rsidRDefault="00CE6B9A">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p>
    <w:p w:rsidR="00441661" w:rsidRDefault="00CE6B9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учасника  вимогам, визначеним у статті 17  Закону  </w:t>
      </w:r>
      <w:proofErr w:type="spellStart"/>
      <w:r>
        <w:rPr>
          <w:rFonts w:ascii="Times New Roman" w:eastAsia="Times New Roman" w:hAnsi="Times New Roman" w:cs="Times New Roman"/>
          <w:b/>
          <w:color w:val="000000"/>
          <w:sz w:val="24"/>
          <w:szCs w:val="24"/>
        </w:rPr>
        <w:t>“Про</w:t>
      </w:r>
      <w:proofErr w:type="spellEnd"/>
      <w:r>
        <w:rPr>
          <w:rFonts w:ascii="Times New Roman" w:eastAsia="Times New Roman" w:hAnsi="Times New Roman" w:cs="Times New Roman"/>
          <w:b/>
          <w:color w:val="000000"/>
          <w:sz w:val="24"/>
          <w:szCs w:val="24"/>
        </w:rPr>
        <w:t xml:space="preserve"> публічні </w:t>
      </w:r>
      <w:proofErr w:type="spellStart"/>
      <w:r>
        <w:rPr>
          <w:rFonts w:ascii="Times New Roman" w:eastAsia="Times New Roman" w:hAnsi="Times New Roman" w:cs="Times New Roman"/>
          <w:b/>
          <w:color w:val="000000"/>
          <w:sz w:val="24"/>
          <w:szCs w:val="24"/>
        </w:rPr>
        <w:t>закупівлі”</w:t>
      </w:r>
      <w:proofErr w:type="spellEnd"/>
    </w:p>
    <w:p w:rsidR="00441661" w:rsidRDefault="00CE6B9A">
      <w:pPr>
        <w:widowControl w:val="0"/>
        <w:tabs>
          <w:tab w:val="left" w:pos="709"/>
          <w:tab w:val="left" w:pos="851"/>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відсутність підстав, визначених </w:t>
      </w:r>
      <w:r>
        <w:rPr>
          <w:rFonts w:ascii="Times New Roman" w:eastAsia="Times New Roman" w:hAnsi="Times New Roman" w:cs="Times New Roman"/>
          <w:b/>
          <w:sz w:val="24"/>
          <w:szCs w:val="24"/>
        </w:rPr>
        <w:t>у частині 1 статті 17 Закону</w:t>
      </w:r>
      <w:r>
        <w:rPr>
          <w:rFonts w:ascii="Times New Roman" w:eastAsia="Times New Roman" w:hAnsi="Times New Roman" w:cs="Times New Roman"/>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Pr>
          <w:rFonts w:ascii="Times New Roman" w:eastAsia="Times New Roman" w:hAnsi="Times New Roman" w:cs="Times New Roman"/>
          <w:b/>
          <w:sz w:val="24"/>
          <w:szCs w:val="24"/>
        </w:rPr>
        <w:t xml:space="preserve">шляхом заповнення окремих електронних полів в електронній </w:t>
      </w:r>
      <w:r>
        <w:rPr>
          <w:rFonts w:ascii="Times New Roman" w:eastAsia="Times New Roman" w:hAnsi="Times New Roman" w:cs="Times New Roman"/>
          <w:sz w:val="24"/>
          <w:szCs w:val="24"/>
        </w:rPr>
        <w:t>системі закупівель та довідкою в довільній формі.</w:t>
      </w:r>
    </w:p>
    <w:p w:rsidR="00441661" w:rsidRDefault="00441661">
      <w:pPr>
        <w:widowControl w:val="0"/>
        <w:tabs>
          <w:tab w:val="left" w:pos="709"/>
          <w:tab w:val="left" w:pos="851"/>
        </w:tabs>
        <w:spacing w:after="0" w:line="240" w:lineRule="auto"/>
        <w:ind w:right="283"/>
        <w:jc w:val="both"/>
        <w:rPr>
          <w:rFonts w:ascii="Times New Roman" w:eastAsia="Times New Roman" w:hAnsi="Times New Roman" w:cs="Times New Roman"/>
          <w:b/>
          <w:sz w:val="24"/>
          <w:szCs w:val="24"/>
        </w:rPr>
      </w:pPr>
    </w:p>
    <w:tbl>
      <w:tblPr>
        <w:tblStyle w:val="ac"/>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
        <w:gridCol w:w="403"/>
        <w:gridCol w:w="2934"/>
        <w:gridCol w:w="432"/>
        <w:gridCol w:w="2417"/>
        <w:gridCol w:w="380"/>
        <w:gridCol w:w="2766"/>
      </w:tblGrid>
      <w:tr w:rsidR="00441661">
        <w:tc>
          <w:tcPr>
            <w:tcW w:w="497" w:type="dxa"/>
            <w:gridSpan w:val="2"/>
          </w:tcPr>
          <w:p w:rsidR="00441661" w:rsidRDefault="00CE6B9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3040" w:type="dxa"/>
          </w:tcPr>
          <w:p w:rsidR="00441661" w:rsidRDefault="00CE6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Вимоги статті 17</w:t>
            </w:r>
          </w:p>
        </w:tc>
        <w:tc>
          <w:tcPr>
            <w:tcW w:w="2950" w:type="dxa"/>
            <w:gridSpan w:val="2"/>
          </w:tcPr>
          <w:p w:rsidR="00441661" w:rsidRDefault="00CE6B9A">
            <w:pPr>
              <w:tabs>
                <w:tab w:val="center" w:pos="4153"/>
                <w:tab w:val="right" w:pos="830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 на виконання вимоги статті 17 повинен в складі пропозиції надати таку інформацію:</w:t>
            </w:r>
          </w:p>
        </w:tc>
        <w:tc>
          <w:tcPr>
            <w:tcW w:w="3260" w:type="dxa"/>
            <w:gridSpan w:val="2"/>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торгів на виконання вимог статті 17 повинен надати таку інформацію:</w:t>
            </w:r>
          </w:p>
        </w:tc>
      </w:tr>
      <w:tr w:rsidR="00441661">
        <w:tc>
          <w:tcPr>
            <w:tcW w:w="497" w:type="dxa"/>
            <w:gridSpan w:val="2"/>
          </w:tcPr>
          <w:p w:rsidR="00441661" w:rsidRDefault="00CE6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40" w:type="dxa"/>
          </w:tcPr>
          <w:p w:rsidR="00441661" w:rsidRDefault="00CE6B9A">
            <w:pPr>
              <w:widowControl w:val="0"/>
              <w:tabs>
                <w:tab w:val="left" w:pos="18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950" w:type="dxa"/>
            <w:gridSpan w:val="2"/>
          </w:tcPr>
          <w:p w:rsidR="00441661" w:rsidRDefault="00441661">
            <w:pPr>
              <w:jc w:val="both"/>
              <w:rPr>
                <w:rFonts w:ascii="Times New Roman" w:eastAsia="Times New Roman" w:hAnsi="Times New Roman" w:cs="Times New Roman"/>
                <w:sz w:val="24"/>
                <w:szCs w:val="24"/>
              </w:rPr>
            </w:pPr>
          </w:p>
          <w:p w:rsidR="00441661" w:rsidRDefault="00CE6B9A">
            <w:pPr>
              <w:spacing w:before="60" w:after="60"/>
              <w:ind w:righ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441661" w:rsidRDefault="00441661">
            <w:pPr>
              <w:jc w:val="center"/>
              <w:rPr>
                <w:rFonts w:ascii="Times New Roman" w:eastAsia="Times New Roman" w:hAnsi="Times New Roman" w:cs="Times New Roman"/>
                <w:sz w:val="24"/>
                <w:szCs w:val="24"/>
              </w:rPr>
            </w:pPr>
          </w:p>
        </w:tc>
        <w:tc>
          <w:tcPr>
            <w:tcW w:w="3260" w:type="dxa"/>
            <w:gridSpan w:val="2"/>
          </w:tcPr>
          <w:p w:rsidR="00441661" w:rsidRDefault="00441661">
            <w:pPr>
              <w:jc w:val="both"/>
              <w:rPr>
                <w:rFonts w:ascii="Times New Roman" w:eastAsia="Times New Roman" w:hAnsi="Times New Roman" w:cs="Times New Roman"/>
                <w:sz w:val="24"/>
                <w:szCs w:val="24"/>
              </w:rPr>
            </w:pPr>
          </w:p>
          <w:p w:rsidR="00441661" w:rsidRDefault="00CE6B9A">
            <w:pPr>
              <w:spacing w:before="60" w:after="60"/>
              <w:ind w:righ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441661" w:rsidRDefault="00441661">
            <w:pPr>
              <w:jc w:val="center"/>
              <w:rPr>
                <w:rFonts w:ascii="Times New Roman" w:eastAsia="Times New Roman" w:hAnsi="Times New Roman" w:cs="Times New Roman"/>
                <w:sz w:val="24"/>
                <w:szCs w:val="24"/>
              </w:rPr>
            </w:pPr>
          </w:p>
        </w:tc>
      </w:tr>
      <w:tr w:rsidR="00441661">
        <w:tc>
          <w:tcPr>
            <w:tcW w:w="497" w:type="dxa"/>
            <w:gridSpan w:val="2"/>
          </w:tcPr>
          <w:p w:rsidR="00441661" w:rsidRDefault="00CE6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40" w:type="dxa"/>
          </w:tcPr>
          <w:p w:rsidR="00441661" w:rsidRDefault="00CE6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юридичну особу, яка є учасником,внесено до Єдиного державного реєстру осіб, які вчинили корупційні або пов’язані з корупцією правопорушення</w:t>
            </w:r>
          </w:p>
          <w:p w:rsidR="00441661" w:rsidRDefault="00441661">
            <w:pPr>
              <w:widowControl w:val="0"/>
              <w:jc w:val="both"/>
              <w:rPr>
                <w:rFonts w:ascii="Times New Roman" w:eastAsia="Times New Roman" w:hAnsi="Times New Roman" w:cs="Times New Roman"/>
                <w:sz w:val="24"/>
                <w:szCs w:val="24"/>
              </w:rPr>
            </w:pPr>
          </w:p>
          <w:p w:rsidR="00441661" w:rsidRDefault="00CE6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(пункт 2 ч. 1 ст. 17 Закону)</w:t>
            </w:r>
          </w:p>
        </w:tc>
        <w:tc>
          <w:tcPr>
            <w:tcW w:w="2950" w:type="dxa"/>
            <w:gridSpan w:val="2"/>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w:t>
            </w:r>
            <w:r>
              <w:rPr>
                <w:rFonts w:ascii="Times New Roman" w:eastAsia="Times New Roman" w:hAnsi="Times New Roman" w:cs="Times New Roman"/>
                <w:sz w:val="24"/>
                <w:szCs w:val="24"/>
              </w:rPr>
              <w:lastRenderedPageBreak/>
              <w:t>(крім пунктів 1 і 7 частини першої) (</w:t>
            </w:r>
            <w:r>
              <w:rPr>
                <w:rFonts w:ascii="Times New Roman" w:eastAsia="Times New Roman" w:hAnsi="Times New Roman" w:cs="Times New Roman"/>
                <w:b/>
                <w:sz w:val="24"/>
                <w:szCs w:val="24"/>
              </w:rPr>
              <w:t>однією довідкою в довільній формі)</w:t>
            </w:r>
            <w:r>
              <w:rPr>
                <w:rFonts w:ascii="Times New Roman" w:eastAsia="Times New Roman" w:hAnsi="Times New Roman" w:cs="Times New Roman"/>
                <w:sz w:val="24"/>
                <w:szCs w:val="24"/>
              </w:rPr>
              <w:t xml:space="preserve"> за підписом уповноваженої особи учасника та завірену печаткою (у разі наявності).</w:t>
            </w:r>
          </w:p>
          <w:p w:rsidR="00441661" w:rsidRDefault="00441661">
            <w:pPr>
              <w:widowControl w:val="0"/>
              <w:jc w:val="both"/>
              <w:rPr>
                <w:rFonts w:ascii="Times New Roman" w:eastAsia="Times New Roman" w:hAnsi="Times New Roman" w:cs="Times New Roman"/>
                <w:sz w:val="24"/>
                <w:szCs w:val="24"/>
              </w:rPr>
            </w:pPr>
          </w:p>
        </w:tc>
        <w:tc>
          <w:tcPr>
            <w:tcW w:w="3260" w:type="dxa"/>
            <w:gridSpan w:val="2"/>
          </w:tcPr>
          <w:p w:rsidR="00441661" w:rsidRDefault="00CE6B9A">
            <w:pPr>
              <w:tabs>
                <w:tab w:val="left" w:pos="1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самостійно перевіряє інформацію, що міститься у відкритому реєстрі </w:t>
            </w:r>
            <w:hyperlink r:id="rId14">
              <w:r>
                <w:rPr>
                  <w:rFonts w:ascii="Times New Roman" w:eastAsia="Times New Roman" w:hAnsi="Times New Roman" w:cs="Times New Roman"/>
                  <w:sz w:val="24"/>
                  <w:szCs w:val="24"/>
                </w:rPr>
                <w:t>https://corruptinfo.nazk.gov.ua</w:t>
              </w:r>
            </w:hyperlink>
            <w:r>
              <w:rPr>
                <w:rFonts w:ascii="Times New Roman" w:eastAsia="Times New Roman" w:hAnsi="Times New Roman" w:cs="Times New Roman"/>
                <w:sz w:val="24"/>
                <w:szCs w:val="24"/>
              </w:rPr>
              <w:t>.</w:t>
            </w:r>
          </w:p>
          <w:p w:rsidR="00441661" w:rsidRDefault="00441661">
            <w:pPr>
              <w:jc w:val="both"/>
              <w:rPr>
                <w:rFonts w:ascii="Times New Roman" w:eastAsia="Times New Roman" w:hAnsi="Times New Roman" w:cs="Times New Roman"/>
                <w:sz w:val="24"/>
                <w:szCs w:val="24"/>
              </w:rPr>
            </w:pPr>
          </w:p>
        </w:tc>
      </w:tr>
      <w:tr w:rsidR="00441661">
        <w:tc>
          <w:tcPr>
            <w:tcW w:w="497" w:type="dxa"/>
            <w:gridSpan w:val="2"/>
          </w:tcPr>
          <w:p w:rsidR="00441661" w:rsidRDefault="00CE6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40" w:type="dxa"/>
          </w:tcPr>
          <w:p w:rsidR="00441661" w:rsidRDefault="00CE6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  (пункт 3 ч. 1 ст. 17 Закону)</w:t>
            </w:r>
          </w:p>
        </w:tc>
        <w:tc>
          <w:tcPr>
            <w:tcW w:w="2950" w:type="dxa"/>
            <w:gridSpan w:val="2"/>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w:t>
            </w:r>
            <w:r>
              <w:rPr>
                <w:rFonts w:ascii="Times New Roman" w:eastAsia="Times New Roman" w:hAnsi="Times New Roman" w:cs="Times New Roman"/>
                <w:b/>
                <w:sz w:val="24"/>
                <w:szCs w:val="24"/>
              </w:rPr>
              <w:t>однією довідкою в довільній формі)</w:t>
            </w:r>
            <w:r>
              <w:rPr>
                <w:rFonts w:ascii="Times New Roman" w:eastAsia="Times New Roman" w:hAnsi="Times New Roman" w:cs="Times New Roman"/>
                <w:sz w:val="24"/>
                <w:szCs w:val="24"/>
              </w:rPr>
              <w:t xml:space="preserve"> за підписом уповноваженої особи учасника та завіреною печаткою (у разі наявності).</w:t>
            </w:r>
          </w:p>
          <w:p w:rsidR="00441661" w:rsidRDefault="00441661">
            <w:pPr>
              <w:widowControl w:val="0"/>
              <w:jc w:val="both"/>
              <w:rPr>
                <w:rFonts w:ascii="Times New Roman" w:eastAsia="Times New Roman" w:hAnsi="Times New Roman" w:cs="Times New Roman"/>
                <w:sz w:val="24"/>
                <w:szCs w:val="24"/>
              </w:rPr>
            </w:pPr>
          </w:p>
        </w:tc>
        <w:tc>
          <w:tcPr>
            <w:tcW w:w="3260" w:type="dxa"/>
            <w:gridSpan w:val="2"/>
          </w:tcPr>
          <w:p w:rsidR="00441661" w:rsidRDefault="00CE6B9A">
            <w:pPr>
              <w:tabs>
                <w:tab w:val="left" w:pos="1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що міститься у відкритому реєстрі </w:t>
            </w:r>
            <w:hyperlink r:id="rId15">
              <w:r>
                <w:rPr>
                  <w:rFonts w:ascii="Times New Roman" w:eastAsia="Times New Roman" w:hAnsi="Times New Roman" w:cs="Times New Roman"/>
                  <w:sz w:val="24"/>
                  <w:szCs w:val="24"/>
                </w:rPr>
                <w:t>https://corruptinfo.nazk.gov.ua</w:t>
              </w:r>
            </w:hyperlink>
          </w:p>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торгів не надає документів щодо цього пункту.</w:t>
            </w:r>
          </w:p>
        </w:tc>
      </w:tr>
      <w:tr w:rsidR="00441661">
        <w:tc>
          <w:tcPr>
            <w:tcW w:w="497" w:type="dxa"/>
            <w:gridSpan w:val="2"/>
          </w:tcPr>
          <w:p w:rsidR="00441661" w:rsidRDefault="00CE6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40" w:type="dxa"/>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6">
              <w:r>
                <w:rPr>
                  <w:rFonts w:ascii="Times New Roman" w:eastAsia="Times New Roman" w:hAnsi="Times New Roman" w:cs="Times New Roman"/>
                  <w:sz w:val="24"/>
                  <w:szCs w:val="24"/>
                </w:rPr>
                <w:t>Закону України «Про захист економічної конкуренції»</w:t>
              </w:r>
            </w:hyperlink>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які стосуються </w:t>
            </w:r>
            <w:r>
              <w:rPr>
                <w:rFonts w:ascii="Times New Roman" w:eastAsia="Times New Roman" w:hAnsi="Times New Roman" w:cs="Times New Roman"/>
                <w:sz w:val="24"/>
                <w:szCs w:val="24"/>
              </w:rPr>
              <w:lastRenderedPageBreak/>
              <w:t>спотворення результатів торгів (тендерів) (пункт 4 ч. 1 ст. 17 Закону)</w:t>
            </w:r>
          </w:p>
        </w:tc>
        <w:tc>
          <w:tcPr>
            <w:tcW w:w="2950" w:type="dxa"/>
            <w:gridSpan w:val="2"/>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Pr>
                <w:rFonts w:ascii="Times New Roman" w:eastAsia="Times New Roman" w:hAnsi="Times New Roman" w:cs="Times New Roman"/>
                <w:b/>
                <w:sz w:val="24"/>
                <w:szCs w:val="24"/>
              </w:rPr>
              <w:t xml:space="preserve">однією довідкою в довільній </w:t>
            </w:r>
            <w:r>
              <w:rPr>
                <w:rFonts w:ascii="Times New Roman" w:eastAsia="Times New Roman" w:hAnsi="Times New Roman" w:cs="Times New Roman"/>
                <w:b/>
                <w:sz w:val="24"/>
                <w:szCs w:val="24"/>
              </w:rPr>
              <w:lastRenderedPageBreak/>
              <w:t>формі)</w:t>
            </w:r>
            <w:r>
              <w:rPr>
                <w:rFonts w:ascii="Times New Roman" w:eastAsia="Times New Roman" w:hAnsi="Times New Roman" w:cs="Times New Roman"/>
                <w:sz w:val="24"/>
                <w:szCs w:val="24"/>
              </w:rPr>
              <w:t xml:space="preserve"> за підписом уповноваженої особи учасника та завірену печаткою (у разі наявності).</w:t>
            </w:r>
          </w:p>
          <w:p w:rsidR="00441661" w:rsidRDefault="00441661">
            <w:pPr>
              <w:jc w:val="both"/>
              <w:rPr>
                <w:rFonts w:ascii="Times New Roman" w:eastAsia="Times New Roman" w:hAnsi="Times New Roman" w:cs="Times New Roman"/>
                <w:sz w:val="24"/>
                <w:szCs w:val="24"/>
              </w:rPr>
            </w:pPr>
          </w:p>
        </w:tc>
        <w:tc>
          <w:tcPr>
            <w:tcW w:w="3260" w:type="dxa"/>
            <w:gridSpan w:val="2"/>
          </w:tcPr>
          <w:p w:rsidR="00441661" w:rsidRDefault="00CE6B9A">
            <w:pPr>
              <w:tabs>
                <w:tab w:val="left" w:pos="1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самостійно перевіряє інформацію, що міститься у відкритому реєстрі </w:t>
            </w:r>
            <w:hyperlink r:id="rId17">
              <w:r>
                <w:rPr>
                  <w:rFonts w:ascii="Times New Roman" w:eastAsia="Times New Roman" w:hAnsi="Times New Roman" w:cs="Times New Roman"/>
                  <w:color w:val="0000FF"/>
                  <w:sz w:val="24"/>
                  <w:szCs w:val="24"/>
                  <w:u w:val="single"/>
                </w:rPr>
                <w:t>https://amс.gov.ua</w:t>
              </w:r>
            </w:hyperlink>
            <w:r>
              <w:rPr>
                <w:rFonts w:ascii="Times New Roman" w:eastAsia="Times New Roman" w:hAnsi="Times New Roman" w:cs="Times New Roman"/>
                <w:sz w:val="24"/>
                <w:szCs w:val="24"/>
              </w:rPr>
              <w:t>.</w:t>
            </w:r>
          </w:p>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торгів не надає документів щодо цього пункту.</w:t>
            </w:r>
          </w:p>
        </w:tc>
      </w:tr>
      <w:tr w:rsidR="00441661">
        <w:tc>
          <w:tcPr>
            <w:tcW w:w="497" w:type="dxa"/>
            <w:gridSpan w:val="2"/>
          </w:tcPr>
          <w:p w:rsidR="00441661" w:rsidRDefault="00CE6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40" w:type="dxa"/>
          </w:tcPr>
          <w:p w:rsidR="00441661" w:rsidRDefault="00CE6B9A">
            <w:pPr>
              <w:spacing w:after="12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(пункт 5 ч. 1 ст. 17 Закону)</w:t>
            </w:r>
          </w:p>
          <w:p w:rsidR="00441661" w:rsidRDefault="00441661">
            <w:pPr>
              <w:jc w:val="both"/>
              <w:rPr>
                <w:rFonts w:ascii="Times New Roman" w:eastAsia="Times New Roman" w:hAnsi="Times New Roman" w:cs="Times New Roman"/>
                <w:sz w:val="24"/>
                <w:szCs w:val="24"/>
              </w:rPr>
            </w:pPr>
          </w:p>
        </w:tc>
        <w:tc>
          <w:tcPr>
            <w:tcW w:w="2950" w:type="dxa"/>
            <w:gridSpan w:val="2"/>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Pr>
                <w:rFonts w:ascii="Times New Roman" w:eastAsia="Times New Roman" w:hAnsi="Times New Roman" w:cs="Times New Roman"/>
                <w:b/>
                <w:sz w:val="24"/>
                <w:szCs w:val="24"/>
              </w:rPr>
              <w:t>однією довідкою в довільній формі</w:t>
            </w:r>
            <w:r>
              <w:rPr>
                <w:rFonts w:ascii="Times New Roman" w:eastAsia="Times New Roman" w:hAnsi="Times New Roman" w:cs="Times New Roman"/>
                <w:sz w:val="24"/>
                <w:szCs w:val="24"/>
              </w:rPr>
              <w:t>) за підписом уповноваженої особи учасника та завірену печаткою (у разі наявності).</w:t>
            </w:r>
          </w:p>
          <w:p w:rsidR="00441661" w:rsidRDefault="00441661">
            <w:pPr>
              <w:jc w:val="both"/>
              <w:rPr>
                <w:rFonts w:ascii="Times New Roman" w:eastAsia="Times New Roman" w:hAnsi="Times New Roman" w:cs="Times New Roman"/>
                <w:sz w:val="24"/>
                <w:szCs w:val="24"/>
              </w:rPr>
            </w:pPr>
          </w:p>
        </w:tc>
        <w:tc>
          <w:tcPr>
            <w:tcW w:w="3260" w:type="dxa"/>
            <w:gridSpan w:val="2"/>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(оригінал або документ в електронному вигляді, або нотаріально завірена копія документа, </w:t>
            </w:r>
            <w:r w:rsidRPr="00253BF6">
              <w:rPr>
                <w:rFonts w:ascii="Times New Roman" w:eastAsia="Times New Roman" w:hAnsi="Times New Roman" w:cs="Times New Roman"/>
                <w:sz w:val="24"/>
                <w:szCs w:val="24"/>
              </w:rPr>
              <w:t xml:space="preserve">або </w:t>
            </w:r>
            <w:r w:rsidRPr="00253BF6">
              <w:rPr>
                <w:rFonts w:ascii="Times New Roman" w:eastAsia="Times New Roman" w:hAnsi="Times New Roman" w:cs="Times New Roman"/>
                <w:b/>
                <w:sz w:val="21"/>
                <w:szCs w:val="21"/>
              </w:rPr>
              <w:t>Витяг</w:t>
            </w:r>
            <w:r w:rsidRPr="00253BF6">
              <w:rPr>
                <w:rFonts w:ascii="Times New Roman" w:eastAsia="Times New Roman" w:hAnsi="Times New Roman" w:cs="Times New Roman"/>
                <w:sz w:val="21"/>
                <w:szCs w:val="21"/>
              </w:rPr>
              <w:t xml:space="preserve"> з Єдиного державного реєстру </w:t>
            </w:r>
            <w:r w:rsidRPr="00253BF6">
              <w:rPr>
                <w:rFonts w:ascii="Times New Roman" w:eastAsia="Times New Roman" w:hAnsi="Times New Roman" w:cs="Times New Roman"/>
                <w:b/>
                <w:sz w:val="21"/>
                <w:szCs w:val="21"/>
              </w:rPr>
              <w:t>МВС</w:t>
            </w:r>
            <w:r w:rsidRPr="00253B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виданий відповідним органом, з інформацією про те, що Фізична особа, яка є Учасником, не була/була засуджена за злочин, учинений з корисливих мотивів, судимість з якої не знято або не погашено у встановленому законом порядку.</w:t>
            </w:r>
          </w:p>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Документ повинен бути не більше </w:t>
            </w:r>
            <w:proofErr w:type="spellStart"/>
            <w:r>
              <w:rPr>
                <w:rFonts w:ascii="Times New Roman" w:eastAsia="Times New Roman" w:hAnsi="Times New Roman" w:cs="Times New Roman"/>
                <w:sz w:val="24"/>
                <w:szCs w:val="24"/>
                <w:highlight w:val="white"/>
              </w:rPr>
              <w:t>тридцятиденної</w:t>
            </w:r>
            <w:proofErr w:type="spellEnd"/>
            <w:r>
              <w:rPr>
                <w:rFonts w:ascii="Times New Roman" w:eastAsia="Times New Roman" w:hAnsi="Times New Roman" w:cs="Times New Roman"/>
                <w:sz w:val="24"/>
                <w:szCs w:val="24"/>
                <w:highlight w:val="white"/>
              </w:rPr>
              <w:t xml:space="preserve"> давнини відносно дати подання документу.</w:t>
            </w:r>
          </w:p>
        </w:tc>
      </w:tr>
      <w:tr w:rsidR="00441661">
        <w:tc>
          <w:tcPr>
            <w:tcW w:w="497" w:type="dxa"/>
            <w:gridSpan w:val="2"/>
          </w:tcPr>
          <w:p w:rsidR="00441661" w:rsidRDefault="00CE6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40" w:type="dxa"/>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 (пункт 6 ч. 1 ст. 17 Закону)</w:t>
            </w:r>
          </w:p>
        </w:tc>
        <w:tc>
          <w:tcPr>
            <w:tcW w:w="2950" w:type="dxa"/>
            <w:gridSpan w:val="2"/>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Pr>
                <w:rFonts w:ascii="Times New Roman" w:eastAsia="Times New Roman" w:hAnsi="Times New Roman" w:cs="Times New Roman"/>
                <w:b/>
                <w:sz w:val="24"/>
                <w:szCs w:val="24"/>
              </w:rPr>
              <w:t>однією довідкою в довільній формі)</w:t>
            </w:r>
            <w:r>
              <w:rPr>
                <w:rFonts w:ascii="Times New Roman" w:eastAsia="Times New Roman" w:hAnsi="Times New Roman" w:cs="Times New Roman"/>
                <w:sz w:val="24"/>
                <w:szCs w:val="24"/>
              </w:rPr>
              <w:t xml:space="preserve"> за підписом уповноваженої особи учасника та завірену </w:t>
            </w:r>
            <w:r>
              <w:rPr>
                <w:rFonts w:ascii="Times New Roman" w:eastAsia="Times New Roman" w:hAnsi="Times New Roman" w:cs="Times New Roman"/>
                <w:sz w:val="24"/>
                <w:szCs w:val="24"/>
              </w:rPr>
              <w:lastRenderedPageBreak/>
              <w:t>печаткою (у разі наявності).</w:t>
            </w:r>
          </w:p>
          <w:p w:rsidR="00441661" w:rsidRDefault="00441661">
            <w:pPr>
              <w:jc w:val="both"/>
              <w:rPr>
                <w:rFonts w:ascii="Times New Roman" w:eastAsia="Times New Roman" w:hAnsi="Times New Roman" w:cs="Times New Roman"/>
                <w:sz w:val="24"/>
                <w:szCs w:val="24"/>
              </w:rPr>
            </w:pPr>
          </w:p>
          <w:p w:rsidR="00441661" w:rsidRDefault="00441661">
            <w:pPr>
              <w:widowControl w:val="0"/>
              <w:jc w:val="both"/>
              <w:rPr>
                <w:rFonts w:ascii="Times New Roman" w:eastAsia="Times New Roman" w:hAnsi="Times New Roman" w:cs="Times New Roman"/>
                <w:sz w:val="24"/>
                <w:szCs w:val="24"/>
              </w:rPr>
            </w:pPr>
          </w:p>
        </w:tc>
        <w:tc>
          <w:tcPr>
            <w:tcW w:w="3260" w:type="dxa"/>
            <w:gridSpan w:val="2"/>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Документ (оригінал або документ в електронному вигляді, або нотаріально завірена копія документа, </w:t>
            </w:r>
            <w:r w:rsidRPr="00253BF6">
              <w:rPr>
                <w:rFonts w:ascii="Times New Roman" w:eastAsia="Times New Roman" w:hAnsi="Times New Roman" w:cs="Times New Roman"/>
                <w:sz w:val="24"/>
                <w:szCs w:val="24"/>
              </w:rPr>
              <w:t xml:space="preserve">або </w:t>
            </w:r>
            <w:r w:rsidRPr="00253BF6">
              <w:rPr>
                <w:rFonts w:ascii="Times New Roman" w:eastAsia="Times New Roman" w:hAnsi="Times New Roman" w:cs="Times New Roman"/>
                <w:b/>
                <w:sz w:val="21"/>
                <w:szCs w:val="21"/>
              </w:rPr>
              <w:t>Витяг</w:t>
            </w:r>
            <w:r w:rsidRPr="00253BF6">
              <w:rPr>
                <w:rFonts w:ascii="Times New Roman" w:eastAsia="Times New Roman" w:hAnsi="Times New Roman" w:cs="Times New Roman"/>
                <w:sz w:val="21"/>
                <w:szCs w:val="21"/>
              </w:rPr>
              <w:t xml:space="preserve"> з Єдиного державного реєстру </w:t>
            </w:r>
            <w:r w:rsidRPr="00253BF6">
              <w:rPr>
                <w:rFonts w:ascii="Times New Roman" w:eastAsia="Times New Roman" w:hAnsi="Times New Roman" w:cs="Times New Roman"/>
                <w:b/>
                <w:sz w:val="21"/>
                <w:szCs w:val="21"/>
              </w:rPr>
              <w:t>МВС</w:t>
            </w:r>
            <w:r w:rsidRPr="00253B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виданий відповідним органом, з інформацією про те, що службова (посадова) особа, яка підписала тендерну пропозицію, не була/була засуджена за злочин, учинений з корисливих мотивів, судимість з якої не знято або не погашено у встановленому законом </w:t>
            </w:r>
            <w:r>
              <w:rPr>
                <w:rFonts w:ascii="Times New Roman" w:eastAsia="Times New Roman" w:hAnsi="Times New Roman" w:cs="Times New Roman"/>
                <w:sz w:val="24"/>
                <w:szCs w:val="24"/>
              </w:rPr>
              <w:lastRenderedPageBreak/>
              <w:t xml:space="preserve">порядку. </w:t>
            </w:r>
            <w:r>
              <w:rPr>
                <w:rFonts w:ascii="Times New Roman" w:eastAsia="Times New Roman" w:hAnsi="Times New Roman" w:cs="Times New Roman"/>
                <w:sz w:val="24"/>
                <w:szCs w:val="24"/>
                <w:highlight w:val="white"/>
              </w:rPr>
              <w:t xml:space="preserve">Документ повинен бути не більше </w:t>
            </w:r>
            <w:proofErr w:type="spellStart"/>
            <w:r>
              <w:rPr>
                <w:rFonts w:ascii="Times New Roman" w:eastAsia="Times New Roman" w:hAnsi="Times New Roman" w:cs="Times New Roman"/>
                <w:sz w:val="24"/>
                <w:szCs w:val="24"/>
                <w:highlight w:val="white"/>
              </w:rPr>
              <w:t>тридцятиденної</w:t>
            </w:r>
            <w:proofErr w:type="spellEnd"/>
            <w:r>
              <w:rPr>
                <w:rFonts w:ascii="Times New Roman" w:eastAsia="Times New Roman" w:hAnsi="Times New Roman" w:cs="Times New Roman"/>
                <w:sz w:val="24"/>
                <w:szCs w:val="24"/>
                <w:highlight w:val="white"/>
              </w:rPr>
              <w:t xml:space="preserve"> давнини відносно дати подання документу.</w:t>
            </w:r>
          </w:p>
        </w:tc>
      </w:tr>
      <w:tr w:rsidR="00441661">
        <w:tc>
          <w:tcPr>
            <w:tcW w:w="497" w:type="dxa"/>
            <w:gridSpan w:val="2"/>
          </w:tcPr>
          <w:p w:rsidR="00441661" w:rsidRDefault="00CE6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40" w:type="dxa"/>
          </w:tcPr>
          <w:p w:rsidR="00441661" w:rsidRDefault="00CE6B9A">
            <w:pPr>
              <w:spacing w:after="12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подана учасником конкурентної процедури закупівлі,або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41661" w:rsidRDefault="00441661">
            <w:pPr>
              <w:widowControl w:val="0"/>
              <w:jc w:val="both"/>
              <w:rPr>
                <w:rFonts w:ascii="Times New Roman" w:eastAsia="Times New Roman" w:hAnsi="Times New Roman" w:cs="Times New Roman"/>
                <w:sz w:val="24"/>
                <w:szCs w:val="24"/>
              </w:rPr>
            </w:pPr>
          </w:p>
        </w:tc>
        <w:tc>
          <w:tcPr>
            <w:tcW w:w="2950" w:type="dxa"/>
            <w:gridSpan w:val="2"/>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c>
          <w:tcPr>
            <w:tcW w:w="3260" w:type="dxa"/>
            <w:gridSpan w:val="2"/>
          </w:tcPr>
          <w:p w:rsidR="00441661" w:rsidRDefault="00CE6B9A">
            <w:pPr>
              <w:tabs>
                <w:tab w:val="left" w:pos="222"/>
              </w:tabs>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41661">
        <w:tc>
          <w:tcPr>
            <w:tcW w:w="497" w:type="dxa"/>
            <w:gridSpan w:val="2"/>
          </w:tcPr>
          <w:p w:rsidR="00441661" w:rsidRDefault="00CE6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40" w:type="dxa"/>
          </w:tcPr>
          <w:p w:rsidR="00441661" w:rsidRDefault="00CE6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2950" w:type="dxa"/>
            <w:gridSpan w:val="2"/>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Pr>
                <w:rFonts w:ascii="Times New Roman" w:eastAsia="Times New Roman" w:hAnsi="Times New Roman" w:cs="Times New Roman"/>
                <w:b/>
                <w:sz w:val="24"/>
                <w:szCs w:val="24"/>
              </w:rPr>
              <w:t>однією довідкою в довільній формі)</w:t>
            </w:r>
            <w:r>
              <w:rPr>
                <w:rFonts w:ascii="Times New Roman" w:eastAsia="Times New Roman" w:hAnsi="Times New Roman" w:cs="Times New Roman"/>
                <w:sz w:val="24"/>
                <w:szCs w:val="24"/>
              </w:rPr>
              <w:t xml:space="preserve"> за підписом уповноваженої особи учасника та завірену печаткою (у разі наявності).</w:t>
            </w:r>
          </w:p>
          <w:p w:rsidR="00441661" w:rsidRDefault="00441661">
            <w:pPr>
              <w:widowControl w:val="0"/>
              <w:jc w:val="both"/>
              <w:rPr>
                <w:rFonts w:ascii="Times New Roman" w:eastAsia="Times New Roman" w:hAnsi="Times New Roman" w:cs="Times New Roman"/>
                <w:sz w:val="24"/>
                <w:szCs w:val="24"/>
              </w:rPr>
            </w:pPr>
          </w:p>
        </w:tc>
        <w:tc>
          <w:tcPr>
            <w:tcW w:w="3260" w:type="dxa"/>
            <w:gridSpan w:val="2"/>
          </w:tcPr>
          <w:p w:rsidR="00441661" w:rsidRDefault="00CE6B9A">
            <w:pPr>
              <w:tabs>
                <w:tab w:val="left" w:pos="1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перевіряє інформацію, що міститься у відкритому реєстрі https://kap.minjust.gov.ua.</w:t>
            </w:r>
          </w:p>
          <w:p w:rsidR="00441661" w:rsidRDefault="00CE6B9A">
            <w:pPr>
              <w:tabs>
                <w:tab w:val="left" w:pos="222"/>
              </w:tabs>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торгів не надає документів щодо цього пункту.</w:t>
            </w:r>
          </w:p>
        </w:tc>
      </w:tr>
      <w:tr w:rsidR="00441661">
        <w:tc>
          <w:tcPr>
            <w:tcW w:w="497" w:type="dxa"/>
            <w:gridSpan w:val="2"/>
          </w:tcPr>
          <w:p w:rsidR="00441661" w:rsidRDefault="00CE6B9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40" w:type="dxa"/>
          </w:tcPr>
          <w:p w:rsidR="00441661" w:rsidRDefault="00CE6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Єдиному державному реєстрі юридичних осіб, фізичних осіб - підприємців та </w:t>
            </w:r>
            <w:r>
              <w:rPr>
                <w:rFonts w:ascii="Times New Roman" w:eastAsia="Times New Roman" w:hAnsi="Times New Roman" w:cs="Times New Roman"/>
                <w:sz w:val="24"/>
                <w:szCs w:val="24"/>
              </w:rPr>
              <w:lastRenderedPageBreak/>
              <w:t>громадських формувань відсутня інформація, передбачена </w:t>
            </w:r>
            <w:hyperlink r:id="rId18" w:anchor="n174">
              <w:r>
                <w:rPr>
                  <w:rFonts w:ascii="Times New Roman" w:eastAsia="Times New Roman" w:hAnsi="Times New Roman" w:cs="Times New Roman"/>
                  <w:sz w:val="24"/>
                  <w:szCs w:val="24"/>
                </w:rPr>
                <w:t>пунктом 9</w:t>
              </w:r>
            </w:hyperlink>
            <w:r>
              <w:rPr>
                <w:rFonts w:ascii="Times New Roman" w:eastAsia="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формувань"(пункт 9 ч. 1 ст. 17 Закону)</w:t>
            </w:r>
          </w:p>
        </w:tc>
        <w:tc>
          <w:tcPr>
            <w:tcW w:w="2950" w:type="dxa"/>
            <w:gridSpan w:val="2"/>
          </w:tcPr>
          <w:p w:rsidR="00441661" w:rsidRDefault="00CE6B9A">
            <w:pPr>
              <w:tabs>
                <w:tab w:val="left" w:pos="1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Інформацію у довільній формі </w:t>
            </w:r>
          </w:p>
          <w:p w:rsidR="00441661" w:rsidRDefault="00441661">
            <w:pPr>
              <w:tabs>
                <w:tab w:val="left" w:pos="1080"/>
              </w:tabs>
              <w:jc w:val="both"/>
              <w:rPr>
                <w:rFonts w:ascii="Times New Roman" w:eastAsia="Times New Roman" w:hAnsi="Times New Roman" w:cs="Times New Roman"/>
                <w:sz w:val="24"/>
                <w:szCs w:val="24"/>
              </w:rPr>
            </w:pPr>
          </w:p>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Примітка:</w:t>
            </w:r>
          </w:p>
          <w:p w:rsidR="00441661" w:rsidRDefault="00CE6B9A">
            <w:pPr>
              <w:tabs>
                <w:tab w:val="left" w:pos="1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відсутності інформації в Єдиному державному реєстрі юридичних осіб, фізичних осіб-підприємців та громадських формувань Учасник повинен надати інформацію з поясненням причин її відсутності (інформація у довільній формі за підписом уповноваженої особи Учасника та завірена печаткою*).</w:t>
            </w:r>
          </w:p>
        </w:tc>
        <w:tc>
          <w:tcPr>
            <w:tcW w:w="3260" w:type="dxa"/>
            <w:gridSpan w:val="2"/>
          </w:tcPr>
          <w:p w:rsidR="00441661" w:rsidRDefault="00CE6B9A">
            <w:pPr>
              <w:tabs>
                <w:tab w:val="left" w:pos="1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Замовник самостійно перевіряє інформацію, що міститься у відкритому реєстрі </w:t>
            </w:r>
            <w:hyperlink r:id="rId19">
              <w:r>
                <w:rPr>
                  <w:rFonts w:ascii="Times New Roman" w:eastAsia="Times New Roman" w:hAnsi="Times New Roman" w:cs="Times New Roman"/>
                  <w:sz w:val="24"/>
                  <w:szCs w:val="24"/>
                </w:rPr>
                <w:t>https://usr.minjust.gov.ua/ua/freesearch</w:t>
              </w:r>
            </w:hyperlink>
            <w:r>
              <w:rPr>
                <w:rFonts w:ascii="Times New Roman" w:eastAsia="Times New Roman" w:hAnsi="Times New Roman" w:cs="Times New Roman"/>
                <w:sz w:val="24"/>
                <w:szCs w:val="24"/>
              </w:rPr>
              <w:t>.</w:t>
            </w:r>
          </w:p>
          <w:p w:rsidR="00441661" w:rsidRDefault="00CE6B9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торгів не надає документів щодо цього пункту.</w:t>
            </w:r>
          </w:p>
        </w:tc>
      </w:tr>
      <w:tr w:rsidR="00441661">
        <w:tc>
          <w:tcPr>
            <w:tcW w:w="497" w:type="dxa"/>
            <w:gridSpan w:val="2"/>
          </w:tcPr>
          <w:p w:rsidR="00441661" w:rsidRDefault="00CE6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3040" w:type="dxa"/>
          </w:tcPr>
          <w:p w:rsidR="00441661" w:rsidRDefault="00CE6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(пункт 10 ч. 1 ст. 17 Закону)</w:t>
            </w:r>
          </w:p>
        </w:tc>
        <w:tc>
          <w:tcPr>
            <w:tcW w:w="2950" w:type="dxa"/>
            <w:gridSpan w:val="2"/>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замовником (вартість закупівлі не перевищує 20 </w:t>
            </w:r>
            <w:proofErr w:type="spellStart"/>
            <w:r>
              <w:rPr>
                <w:rFonts w:ascii="Times New Roman" w:eastAsia="Times New Roman" w:hAnsi="Times New Roman" w:cs="Times New Roman"/>
                <w:sz w:val="24"/>
                <w:szCs w:val="24"/>
              </w:rPr>
              <w:t>млн</w:t>
            </w:r>
            <w:proofErr w:type="spellEnd"/>
            <w:r>
              <w:rPr>
                <w:rFonts w:ascii="Times New Roman" w:eastAsia="Times New Roman" w:hAnsi="Times New Roman" w:cs="Times New Roman"/>
                <w:sz w:val="24"/>
                <w:szCs w:val="24"/>
              </w:rPr>
              <w:t xml:space="preserve"> грн.)</w:t>
            </w:r>
          </w:p>
        </w:tc>
        <w:tc>
          <w:tcPr>
            <w:tcW w:w="3260" w:type="dxa"/>
            <w:gridSpan w:val="2"/>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 замовником.</w:t>
            </w:r>
          </w:p>
        </w:tc>
      </w:tr>
      <w:tr w:rsidR="00441661">
        <w:tc>
          <w:tcPr>
            <w:tcW w:w="497" w:type="dxa"/>
            <w:gridSpan w:val="2"/>
          </w:tcPr>
          <w:p w:rsidR="00441661" w:rsidRDefault="00CE6B9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40" w:type="dxa"/>
          </w:tcPr>
          <w:p w:rsidR="00441661" w:rsidRDefault="00CE6B9A">
            <w:pPr>
              <w:spacing w:after="12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r>
                <w:rPr>
                  <w:rFonts w:ascii="Times New Roman" w:eastAsia="Times New Roman" w:hAnsi="Times New Roman" w:cs="Times New Roman"/>
                  <w:sz w:val="24"/>
                  <w:szCs w:val="24"/>
                </w:rPr>
                <w:t>Законом України</w:t>
              </w:r>
            </w:hyperlink>
            <w:r>
              <w:rPr>
                <w:rFonts w:ascii="Times New Roman" w:eastAsia="Times New Roman" w:hAnsi="Times New Roman" w:cs="Times New Roman"/>
                <w:sz w:val="24"/>
                <w:szCs w:val="24"/>
              </w:rPr>
              <w:t> "Про санкції" (пункт 11 ч.1 ст.17 Закону).</w:t>
            </w:r>
          </w:p>
          <w:p w:rsidR="00441661" w:rsidRDefault="00441661">
            <w:pPr>
              <w:widowControl w:val="0"/>
              <w:jc w:val="both"/>
              <w:rPr>
                <w:rFonts w:ascii="Times New Roman" w:eastAsia="Times New Roman" w:hAnsi="Times New Roman" w:cs="Times New Roman"/>
                <w:sz w:val="24"/>
                <w:szCs w:val="24"/>
              </w:rPr>
            </w:pPr>
          </w:p>
        </w:tc>
        <w:tc>
          <w:tcPr>
            <w:tcW w:w="2950" w:type="dxa"/>
            <w:gridSpan w:val="2"/>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 замовником.</w:t>
            </w:r>
          </w:p>
        </w:tc>
        <w:tc>
          <w:tcPr>
            <w:tcW w:w="3260" w:type="dxa"/>
            <w:gridSpan w:val="2"/>
          </w:tcPr>
          <w:p w:rsidR="00441661" w:rsidRDefault="00CE6B9A">
            <w:pPr>
              <w:keepNext/>
              <w:keepLines/>
              <w:tabs>
                <w:tab w:val="left" w:pos="1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 замовником.</w:t>
            </w:r>
          </w:p>
        </w:tc>
      </w:tr>
      <w:tr w:rsidR="00441661">
        <w:tc>
          <w:tcPr>
            <w:tcW w:w="497" w:type="dxa"/>
            <w:gridSpan w:val="2"/>
          </w:tcPr>
          <w:p w:rsidR="00441661" w:rsidRDefault="00CE6B9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040" w:type="dxa"/>
          </w:tcPr>
          <w:p w:rsidR="00441661" w:rsidRDefault="00CE6B9A">
            <w:pPr>
              <w:spacing w:after="12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(п.12 ч.1 ст.17 Закону)</w:t>
            </w:r>
          </w:p>
          <w:p w:rsidR="00441661" w:rsidRDefault="00441661">
            <w:pPr>
              <w:widowControl w:val="0"/>
              <w:jc w:val="both"/>
              <w:rPr>
                <w:rFonts w:ascii="Times New Roman" w:eastAsia="Times New Roman" w:hAnsi="Times New Roman" w:cs="Times New Roman"/>
                <w:sz w:val="24"/>
                <w:szCs w:val="24"/>
              </w:rPr>
            </w:pPr>
          </w:p>
        </w:tc>
        <w:tc>
          <w:tcPr>
            <w:tcW w:w="2950" w:type="dxa"/>
            <w:gridSpan w:val="2"/>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Pr>
                <w:rFonts w:ascii="Times New Roman" w:eastAsia="Times New Roman" w:hAnsi="Times New Roman" w:cs="Times New Roman"/>
                <w:b/>
                <w:sz w:val="24"/>
                <w:szCs w:val="24"/>
              </w:rPr>
              <w:t>однією довідкою в довільній формі)</w:t>
            </w:r>
            <w:r>
              <w:rPr>
                <w:rFonts w:ascii="Times New Roman" w:eastAsia="Times New Roman" w:hAnsi="Times New Roman" w:cs="Times New Roman"/>
                <w:sz w:val="24"/>
                <w:szCs w:val="24"/>
              </w:rPr>
              <w:t xml:space="preserve"> за підписом уповноваженої особи учасника та завірену печаткою (у разі наявності).</w:t>
            </w:r>
          </w:p>
          <w:p w:rsidR="00441661" w:rsidRDefault="00441661">
            <w:pPr>
              <w:jc w:val="both"/>
              <w:rPr>
                <w:rFonts w:ascii="Times New Roman" w:eastAsia="Times New Roman" w:hAnsi="Times New Roman" w:cs="Times New Roman"/>
                <w:sz w:val="24"/>
                <w:szCs w:val="24"/>
              </w:rPr>
            </w:pPr>
          </w:p>
        </w:tc>
        <w:tc>
          <w:tcPr>
            <w:tcW w:w="3260" w:type="dxa"/>
            <w:gridSpan w:val="2"/>
          </w:tcPr>
          <w:p w:rsidR="00441661" w:rsidRDefault="00CE6B9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в довільній формі з відповідним формулюванням, яку потрібно буде надати переможцеві додатково з </w:t>
            </w:r>
            <w:r>
              <w:rPr>
                <w:rFonts w:ascii="Times New Roman" w:eastAsia="Times New Roman" w:hAnsi="Times New Roman" w:cs="Times New Roman"/>
                <w:b/>
                <w:sz w:val="24"/>
                <w:szCs w:val="24"/>
              </w:rPr>
              <w:t>довідкою про несудимість</w:t>
            </w:r>
            <w:r>
              <w:rPr>
                <w:rFonts w:ascii="Times New Roman" w:eastAsia="Times New Roman" w:hAnsi="Times New Roman" w:cs="Times New Roman"/>
                <w:sz w:val="24"/>
                <w:szCs w:val="24"/>
              </w:rPr>
              <w:t xml:space="preserve"> (п.6 ч.1 ст.17 Закону)</w:t>
            </w:r>
          </w:p>
          <w:p w:rsidR="00441661" w:rsidRDefault="00441661">
            <w:pPr>
              <w:keepNext/>
              <w:keepLines/>
              <w:tabs>
                <w:tab w:val="left" w:pos="1080"/>
              </w:tabs>
              <w:jc w:val="both"/>
              <w:rPr>
                <w:rFonts w:ascii="Times New Roman" w:eastAsia="Times New Roman" w:hAnsi="Times New Roman" w:cs="Times New Roman"/>
                <w:sz w:val="24"/>
                <w:szCs w:val="24"/>
              </w:rPr>
            </w:pPr>
          </w:p>
        </w:tc>
      </w:tr>
      <w:tr w:rsidR="00441661">
        <w:tc>
          <w:tcPr>
            <w:tcW w:w="497" w:type="dxa"/>
            <w:gridSpan w:val="2"/>
          </w:tcPr>
          <w:p w:rsidR="00441661" w:rsidRDefault="00CE6B9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40" w:type="dxa"/>
          </w:tcPr>
          <w:p w:rsidR="00441661" w:rsidRDefault="00CE6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має заборгованість зі сплати податків і зборів (обов’язкових платежів) п.13ч. 1 ст. 17 Закону)</w:t>
            </w:r>
          </w:p>
        </w:tc>
        <w:tc>
          <w:tcPr>
            <w:tcW w:w="2950" w:type="dxa"/>
            <w:gridSpan w:val="2"/>
          </w:tcPr>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Pr>
                <w:rFonts w:ascii="Times New Roman" w:eastAsia="Times New Roman" w:hAnsi="Times New Roman" w:cs="Times New Roman"/>
                <w:b/>
                <w:sz w:val="24"/>
                <w:szCs w:val="24"/>
              </w:rPr>
              <w:t>однією довідкою в довільній формі)</w:t>
            </w:r>
            <w:r>
              <w:rPr>
                <w:rFonts w:ascii="Times New Roman" w:eastAsia="Times New Roman" w:hAnsi="Times New Roman" w:cs="Times New Roman"/>
                <w:sz w:val="24"/>
                <w:szCs w:val="24"/>
              </w:rPr>
              <w:t xml:space="preserve"> за підписом уповноваженої особи учасника та завірену печаткою (у разі наявності).</w:t>
            </w:r>
          </w:p>
          <w:p w:rsidR="00441661" w:rsidRDefault="00441661">
            <w:pPr>
              <w:jc w:val="both"/>
              <w:rPr>
                <w:rFonts w:ascii="Times New Roman" w:eastAsia="Times New Roman" w:hAnsi="Times New Roman" w:cs="Times New Roman"/>
                <w:sz w:val="24"/>
                <w:szCs w:val="24"/>
              </w:rPr>
            </w:pPr>
          </w:p>
        </w:tc>
        <w:tc>
          <w:tcPr>
            <w:tcW w:w="3260" w:type="dxa"/>
            <w:gridSpan w:val="2"/>
          </w:tcPr>
          <w:p w:rsidR="00441661" w:rsidRDefault="00CE6B9A">
            <w:pPr>
              <w:ind w:right="-25"/>
              <w:rPr>
                <w:rFonts w:ascii="Times New Roman" w:eastAsia="Times New Roman" w:hAnsi="Times New Roman" w:cs="Times New Roman"/>
                <w:sz w:val="24"/>
                <w:szCs w:val="24"/>
              </w:rPr>
            </w:pPr>
            <w:r>
              <w:rPr>
                <w:rFonts w:ascii="Times New Roman" w:eastAsia="Times New Roman" w:hAnsi="Times New Roman" w:cs="Times New Roman"/>
                <w:sz w:val="24"/>
                <w:szCs w:val="24"/>
              </w:rPr>
              <w:t>Оригінал або нотаріально завірена копія довідки про відсутність заборгованості з податків і зборів (обов’язкових платежів), видана відповідним органом Державної фіскальної служби, яка є дійсною на дату подання документа. Також довідка може бути сформована через  «Електронний кабінет платника (</w:t>
            </w:r>
            <w:hyperlink r:id="rId21">
              <w:r>
                <w:rPr>
                  <w:rFonts w:ascii="Times New Roman" w:eastAsia="Times New Roman" w:hAnsi="Times New Roman" w:cs="Times New Roman"/>
                  <w:sz w:val="24"/>
                  <w:szCs w:val="24"/>
                </w:rPr>
                <w:t>https://cabinet.sfs.gov.ua</w:t>
              </w:r>
            </w:hyperlink>
            <w:r>
              <w:rPr>
                <w:rFonts w:ascii="Times New Roman" w:eastAsia="Times New Roman" w:hAnsi="Times New Roman" w:cs="Times New Roman"/>
                <w:sz w:val="24"/>
                <w:szCs w:val="24"/>
              </w:rPr>
              <w:t>)  та подана в електронному вигляді з накладанням кваліфікованого електронного підпису.</w:t>
            </w:r>
          </w:p>
          <w:p w:rsidR="00441661" w:rsidRDefault="00CE6B9A">
            <w:pPr>
              <w:ind w:right="-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Примітка:               У разі наявності заборгованості учасник-переможець надає довідку в довільній   формі.          Якщо учасник-переможець здійснив заходи щодо </w:t>
            </w:r>
            <w:r>
              <w:rPr>
                <w:rFonts w:ascii="Times New Roman" w:eastAsia="Times New Roman" w:hAnsi="Times New Roman" w:cs="Times New Roman"/>
                <w:sz w:val="24"/>
                <w:szCs w:val="24"/>
              </w:rPr>
              <w:lastRenderedPageBreak/>
              <w:t xml:space="preserve">розстрочення і відстрочення такої заборгованості формі щодо зазначення причини виникнення даної заборгованості у порядку та умовах, визначених законодавством країни реєстрації такого учасника, він повинен надати підтверджуючі документи щодо такої обставини.             </w:t>
            </w:r>
          </w:p>
        </w:tc>
      </w:tr>
      <w:tr w:rsidR="00441661">
        <w:tc>
          <w:tcPr>
            <w:tcW w:w="78" w:type="dxa"/>
            <w:tcBorders>
              <w:top w:val="single" w:sz="4" w:space="0" w:color="000000"/>
              <w:left w:val="single" w:sz="4" w:space="0" w:color="000000"/>
              <w:bottom w:val="single" w:sz="4" w:space="0" w:color="000000"/>
              <w:right w:val="single" w:sz="4" w:space="0" w:color="000000"/>
            </w:tcBorders>
          </w:tcPr>
          <w:p w:rsidR="00441661" w:rsidRDefault="0044166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670" w:type="dxa"/>
            <w:gridSpan w:val="6"/>
            <w:tcBorders>
              <w:top w:val="single" w:sz="4" w:space="0" w:color="000000"/>
              <w:left w:val="single" w:sz="4" w:space="0" w:color="000000"/>
              <w:bottom w:val="single" w:sz="4" w:space="0" w:color="000000"/>
              <w:right w:val="single" w:sz="4" w:space="0" w:color="000000"/>
            </w:tcBorders>
          </w:tcPr>
          <w:p w:rsidR="00441661" w:rsidRDefault="00CE6B9A">
            <w:pPr>
              <w:tabs>
                <w:tab w:val="left" w:pos="1080"/>
              </w:tabs>
              <w:ind w:left="72" w:right="2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частина 2 статті 17 Закону</w:t>
            </w:r>
          </w:p>
        </w:tc>
      </w:tr>
      <w:tr w:rsidR="00441661">
        <w:tc>
          <w:tcPr>
            <w:tcW w:w="78" w:type="dxa"/>
            <w:tcBorders>
              <w:top w:val="single" w:sz="4" w:space="0" w:color="000000"/>
              <w:left w:val="single" w:sz="4" w:space="0" w:color="000000"/>
              <w:bottom w:val="single" w:sz="4" w:space="0" w:color="000000"/>
              <w:right w:val="single" w:sz="4" w:space="0" w:color="000000"/>
            </w:tcBorders>
          </w:tcPr>
          <w:p w:rsidR="00441661" w:rsidRDefault="0044166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6" w:type="dxa"/>
            <w:gridSpan w:val="3"/>
            <w:tcBorders>
              <w:top w:val="single" w:sz="4" w:space="0" w:color="000000"/>
              <w:left w:val="single" w:sz="4" w:space="0" w:color="000000"/>
              <w:bottom w:val="single" w:sz="4" w:space="0" w:color="000000"/>
              <w:right w:val="single" w:sz="4" w:space="0" w:color="000000"/>
            </w:tcBorders>
          </w:tcPr>
          <w:p w:rsidR="00441661" w:rsidRDefault="00CE6B9A">
            <w:pPr>
              <w:spacing w:after="12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41661" w:rsidRDefault="00441661">
            <w:pPr>
              <w:spacing w:before="60" w:after="60"/>
              <w:jc w:val="both"/>
              <w:rPr>
                <w:rFonts w:ascii="Times New Roman" w:eastAsia="Times New Roman" w:hAnsi="Times New Roman" w:cs="Times New Roman"/>
                <w:sz w:val="24"/>
                <w:szCs w:val="24"/>
              </w:rPr>
            </w:pPr>
          </w:p>
        </w:tc>
        <w:tc>
          <w:tcPr>
            <w:tcW w:w="2898" w:type="dxa"/>
            <w:gridSpan w:val="2"/>
            <w:tcBorders>
              <w:top w:val="single" w:sz="4" w:space="0" w:color="000000"/>
              <w:left w:val="single" w:sz="4" w:space="0" w:color="000000"/>
              <w:bottom w:val="single" w:sz="4" w:space="0" w:color="000000"/>
              <w:right w:val="single" w:sz="4" w:space="0" w:color="000000"/>
            </w:tcBorders>
          </w:tcPr>
          <w:p w:rsidR="00441661" w:rsidRDefault="00CE6B9A">
            <w:pPr>
              <w:tabs>
                <w:tab w:val="left" w:pos="1080"/>
              </w:tabs>
              <w:ind w:left="72"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c>
          <w:tcPr>
            <w:tcW w:w="2866" w:type="dxa"/>
            <w:tcBorders>
              <w:top w:val="single" w:sz="4" w:space="0" w:color="000000"/>
              <w:left w:val="single" w:sz="4" w:space="0" w:color="000000"/>
              <w:bottom w:val="single" w:sz="4" w:space="0" w:color="000000"/>
              <w:right w:val="single" w:sz="4" w:space="0" w:color="000000"/>
            </w:tcBorders>
          </w:tcPr>
          <w:p w:rsidR="00441661" w:rsidRDefault="00CE6B9A">
            <w:pPr>
              <w:tabs>
                <w:tab w:val="left" w:pos="1080"/>
              </w:tabs>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у довільній формі за підписом уповноваженої особи учасника та завірену печаткою (у разі наявності).</w:t>
            </w:r>
          </w:p>
        </w:tc>
      </w:tr>
    </w:tbl>
    <w:p w:rsidR="00441661" w:rsidRDefault="00CE6B9A">
      <w:pPr>
        <w:shd w:val="clear" w:color="auto" w:fill="FFFFFF"/>
        <w:spacing w:after="150"/>
        <w:ind w:firstLine="4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 xml:space="preserve">Документи, що підтверджують відсутність підстав, передбачених статтею 17 Закону, переможець повинен подати замовникові шляхом оприлюднення в системі, у строк, що не перевищує 10  днів з дати оприлюднення на </w:t>
      </w:r>
      <w:proofErr w:type="spellStart"/>
      <w:r>
        <w:rPr>
          <w:rFonts w:ascii="Times New Roman" w:eastAsia="Times New Roman" w:hAnsi="Times New Roman" w:cs="Times New Roman"/>
          <w:b/>
          <w:i/>
          <w:color w:val="000000"/>
          <w:sz w:val="24"/>
          <w:szCs w:val="24"/>
        </w:rPr>
        <w:t>веб-порталі</w:t>
      </w:r>
      <w:proofErr w:type="spellEnd"/>
      <w:r>
        <w:rPr>
          <w:rFonts w:ascii="Times New Roman" w:eastAsia="Times New Roman" w:hAnsi="Times New Roman" w:cs="Times New Roman"/>
          <w:b/>
          <w:i/>
          <w:color w:val="000000"/>
          <w:sz w:val="24"/>
          <w:szCs w:val="24"/>
        </w:rPr>
        <w:t xml:space="preserve"> Уповноваженого органу повідомлення про намір укласти договір. У разі ненадання переможцем торгів документів відповідно до всіх вимог документації в зазначені строки,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відповідно до частини 7 ст. 33 Закону.</w:t>
      </w:r>
    </w:p>
    <w:p w:rsidR="00441661" w:rsidRDefault="00CE6B9A">
      <w:pPr>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441661" w:rsidRDefault="00CE6B9A">
      <w:pPr>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441661" w:rsidRDefault="00CE6B9A">
      <w:pPr>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Примітки:</w:t>
      </w:r>
      <w:r>
        <w:rPr>
          <w:rFonts w:ascii="Times New Roman" w:eastAsia="Times New Roman" w:hAnsi="Times New Roman" w:cs="Times New Roman"/>
          <w:i/>
          <w:sz w:val="24"/>
          <w:szCs w:val="24"/>
        </w:rPr>
        <w:t xml:space="preserve"> 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rsidR="00441661" w:rsidRDefault="00441661"/>
    <w:p w:rsidR="00441661" w:rsidRDefault="00CE6B9A">
      <w:pPr>
        <w:spacing w:after="0" w:line="240" w:lineRule="auto"/>
        <w:ind w:firstLine="70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6 </w:t>
      </w:r>
    </w:p>
    <w:p w:rsidR="00441661" w:rsidRDefault="00CE6B9A">
      <w:pPr>
        <w:tabs>
          <w:tab w:val="left" w:pos="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ПРОЄКТ ДОГОВОРУ  №___</w:t>
      </w:r>
    </w:p>
    <w:p w:rsidR="00441661" w:rsidRDefault="004416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bl>
      <w:tblPr>
        <w:tblStyle w:val="ad"/>
        <w:tblW w:w="10136" w:type="dxa"/>
        <w:tblLayout w:type="fixed"/>
        <w:tblLook w:val="0000"/>
      </w:tblPr>
      <w:tblGrid>
        <w:gridCol w:w="2462"/>
        <w:gridCol w:w="4167"/>
        <w:gridCol w:w="3507"/>
      </w:tblGrid>
      <w:tr w:rsidR="00441661">
        <w:trPr>
          <w:trHeight w:val="455"/>
        </w:trPr>
        <w:tc>
          <w:tcPr>
            <w:tcW w:w="2462" w:type="dxa"/>
          </w:tcPr>
          <w:p w:rsidR="00441661" w:rsidRDefault="00CE6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______________                     </w:t>
            </w:r>
          </w:p>
        </w:tc>
        <w:tc>
          <w:tcPr>
            <w:tcW w:w="4167" w:type="dxa"/>
          </w:tcPr>
          <w:p w:rsidR="00441661" w:rsidRDefault="00441661">
            <w:pPr>
              <w:spacing w:after="0" w:line="240" w:lineRule="auto"/>
              <w:rPr>
                <w:rFonts w:ascii="Times New Roman" w:eastAsia="Times New Roman" w:hAnsi="Times New Roman" w:cs="Times New Roman"/>
                <w:sz w:val="24"/>
                <w:szCs w:val="24"/>
              </w:rPr>
            </w:pPr>
          </w:p>
        </w:tc>
        <w:tc>
          <w:tcPr>
            <w:tcW w:w="3507" w:type="dxa"/>
          </w:tcPr>
          <w:p w:rsidR="00441661" w:rsidRDefault="00CE6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«____»___________2022р.</w:t>
            </w:r>
          </w:p>
        </w:tc>
      </w:tr>
    </w:tbl>
    <w:p w:rsidR="00441661" w:rsidRDefault="00CE6B9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441661" w:rsidRDefault="00CE6B9A">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Комунальне некомерційне підприємство  «</w:t>
      </w:r>
      <w:proofErr w:type="spellStart"/>
      <w:r>
        <w:rPr>
          <w:rFonts w:ascii="Times New Roman" w:eastAsia="Times New Roman" w:hAnsi="Times New Roman" w:cs="Times New Roman"/>
          <w:b/>
          <w:sz w:val="24"/>
          <w:szCs w:val="24"/>
        </w:rPr>
        <w:t>Перечинська</w:t>
      </w:r>
      <w:proofErr w:type="spellEnd"/>
      <w:r>
        <w:rPr>
          <w:rFonts w:ascii="Times New Roman" w:eastAsia="Times New Roman" w:hAnsi="Times New Roman" w:cs="Times New Roman"/>
          <w:b/>
          <w:sz w:val="24"/>
          <w:szCs w:val="24"/>
        </w:rPr>
        <w:t xml:space="preserve"> лікарня»  </w:t>
      </w:r>
      <w:proofErr w:type="spellStart"/>
      <w:r>
        <w:rPr>
          <w:rFonts w:ascii="Times New Roman" w:eastAsia="Times New Roman" w:hAnsi="Times New Roman" w:cs="Times New Roman"/>
          <w:b/>
          <w:sz w:val="24"/>
          <w:szCs w:val="24"/>
        </w:rPr>
        <w:t>Перечинської</w:t>
      </w:r>
      <w:proofErr w:type="spellEnd"/>
      <w:r>
        <w:rPr>
          <w:rFonts w:ascii="Times New Roman" w:eastAsia="Times New Roman" w:hAnsi="Times New Roman" w:cs="Times New Roman"/>
          <w:b/>
          <w:sz w:val="24"/>
          <w:szCs w:val="24"/>
        </w:rPr>
        <w:t xml:space="preserve"> міської ради Закарпатської області,  </w:t>
      </w:r>
      <w:r>
        <w:rPr>
          <w:rFonts w:ascii="Times New Roman" w:eastAsia="Times New Roman" w:hAnsi="Times New Roman" w:cs="Times New Roman"/>
          <w:sz w:val="24"/>
          <w:szCs w:val="24"/>
        </w:rPr>
        <w:t xml:space="preserve">назване в подальшому Замовник, в особі  Директора </w:t>
      </w:r>
      <w:proofErr w:type="spellStart"/>
      <w:r>
        <w:rPr>
          <w:rFonts w:ascii="Times New Roman" w:eastAsia="Times New Roman" w:hAnsi="Times New Roman" w:cs="Times New Roman"/>
          <w:sz w:val="24"/>
          <w:szCs w:val="24"/>
        </w:rPr>
        <w:t>Лабича</w:t>
      </w:r>
      <w:proofErr w:type="spellEnd"/>
      <w:r>
        <w:rPr>
          <w:rFonts w:ascii="Times New Roman" w:eastAsia="Times New Roman" w:hAnsi="Times New Roman" w:cs="Times New Roman"/>
          <w:sz w:val="24"/>
          <w:szCs w:val="24"/>
        </w:rPr>
        <w:t xml:space="preserve"> Михайла Івановича, який діє на підставі Статуту, з однієї сторони, та</w:t>
      </w:r>
      <w:r>
        <w:rPr>
          <w:rFonts w:ascii="Times New Roman" w:eastAsia="Times New Roman" w:hAnsi="Times New Roman" w:cs="Times New Roman"/>
          <w:b/>
          <w:sz w:val="24"/>
          <w:szCs w:val="24"/>
        </w:rPr>
        <w:t xml:space="preserve"> __________________ </w:t>
      </w:r>
      <w:r>
        <w:rPr>
          <w:rFonts w:ascii="Times New Roman" w:eastAsia="Times New Roman" w:hAnsi="Times New Roman" w:cs="Times New Roman"/>
          <w:sz w:val="24"/>
          <w:szCs w:val="24"/>
        </w:rPr>
        <w:t>в особі ______________________________, який діє на підставі __________________, та іменується в подальшому Постачальник з другої сторони, разом - Сторони, а кожна окремо – Сторона, уклали цей Договір про таке</w:t>
      </w:r>
      <w:r>
        <w:rPr>
          <w:rFonts w:ascii="Times New Roman" w:eastAsia="Times New Roman" w:hAnsi="Times New Roman" w:cs="Times New Roman"/>
          <w:b/>
          <w:sz w:val="24"/>
          <w:szCs w:val="24"/>
        </w:rPr>
        <w:t>.</w:t>
      </w:r>
    </w:p>
    <w:p w:rsidR="00441661" w:rsidRDefault="00CE6B9A">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Предмет договору</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1.1.У порядку і на умовах, визначених цим Договором, Постачальник зобов’язується передати у встановлений строк у власність Замовника визначений цим Договором товар (далі - Товар), згідно специфікацій (додаток до Договору), а Замовник зобов’язується прийняти цей Товар і сплатити за нього грошову суму.</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Предмет Договору, а саме: - _________________________________, відповідає коду __________________________________________ відповідно до Національного класифікатора України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«Єдиний закупівельний словник», затвердженого наказом Міністерства економічного розвитку і торгівлі України від 23 грудня 2015 року № 1749.</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Ціна, загальна кількість, номенклатура Товару, що поставляється за цим Договором, визначається у специфікації, яка є його невід’ємною частиною, та видатковій накладній Постачальника.</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441661" w:rsidRDefault="00441661">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rPr>
      </w:pPr>
    </w:p>
    <w:p w:rsidR="00441661" w:rsidRDefault="00CE6B9A">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Якість, комплектація, пакування і маркування Товару</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повинен передати (поставити) Покупцю Товар, якість якого відповідає діючим вимогам та стандартам до такого виду Товару. Постачальник гарантує якість Товару, що поставляється за цим Договором, а також повну відповідність Товару Специфікації і умовам Договору.</w:t>
      </w:r>
    </w:p>
    <w:p w:rsidR="00441661" w:rsidRDefault="00CE6B9A">
      <w:pPr>
        <w:widowControl w:val="0"/>
        <w:shd w:val="clear" w:color="auto" w:fill="FFFFFF"/>
        <w:tabs>
          <w:tab w:val="left" w:pos="916"/>
          <w:tab w:val="left" w:pos="141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У разі поставки Постачальником неякісного Товару, такий Товар підлягає заміні на Товар належної якості, визначеної у Договорі, протягом 60 (шістдесяти) днів з дати отримання Постачальником відповідної вимоги (претензії) Покупця.</w:t>
      </w:r>
    </w:p>
    <w:p w:rsidR="00441661" w:rsidRDefault="00CE6B9A">
      <w:pPr>
        <w:widowControl w:val="0"/>
        <w:shd w:val="clear" w:color="auto" w:fill="FFFFFF"/>
        <w:tabs>
          <w:tab w:val="left" w:pos="916"/>
          <w:tab w:val="left" w:pos="141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випадку виявлення Покупцем недоліків Товару, які неможливо було виявити під час приймання-передачі Товару, Покупець направляє Постачальнику повідомлення із додаванням підтверджуючого акту про виявлені недоліки, а Постачальник повинен усунути недоліки неякісного Товару, замінити Товар або відшкодувати Покупцеві сплачену за цей Товар грошову суму. </w:t>
      </w:r>
    </w:p>
    <w:p w:rsidR="00441661" w:rsidRDefault="00CE6B9A">
      <w:pPr>
        <w:widowControl w:val="0"/>
        <w:shd w:val="clear" w:color="auto" w:fill="FFFFFF"/>
        <w:tabs>
          <w:tab w:val="left" w:pos="916"/>
          <w:tab w:val="left" w:pos="141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За результатами усунення недоліків, Сторонами складається відповідний Акт усунення виявлених недоліків, який підписується уповноваженими представниками Сторін.</w:t>
      </w:r>
    </w:p>
    <w:p w:rsidR="00441661" w:rsidRDefault="00CE6B9A">
      <w:pPr>
        <w:widowControl w:val="0"/>
        <w:shd w:val="clear" w:color="auto" w:fill="FFFFFF"/>
        <w:tabs>
          <w:tab w:val="left" w:pos="916"/>
          <w:tab w:val="left" w:pos="141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Покупцю сплачену за цей Товар грошову суму протягом 5 (п’яти) банківських </w:t>
      </w:r>
      <w:r>
        <w:rPr>
          <w:rFonts w:ascii="Times New Roman" w:eastAsia="Times New Roman" w:hAnsi="Times New Roman" w:cs="Times New Roman"/>
          <w:sz w:val="24"/>
          <w:szCs w:val="24"/>
        </w:rPr>
        <w:lastRenderedPageBreak/>
        <w:t>днів з моменту отримання вимоги (претензії) від Покупця, а Покупець зобов’язаний повернути неякісний Товар.</w:t>
      </w:r>
    </w:p>
    <w:p w:rsidR="00441661" w:rsidRDefault="00CE6B9A">
      <w:pPr>
        <w:widowControl w:val="0"/>
        <w:shd w:val="clear" w:color="auto" w:fill="FFFFFF"/>
        <w:tabs>
          <w:tab w:val="left" w:pos="916"/>
          <w:tab w:val="left" w:pos="141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Розпакування Товару на території Покупця здійснюється за участю представника Постачальника. У випадку виявлення пошкодження Товару за умови цілісності упаковки (відсутності пошкоджень пакування), відповідальність за пошкодження, компенсацію збитків чи заміні Товару покладається на Постачальника.</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Товар повинен бути новим, таким, що не перебував в експлуатації, повністю придатним до використання та умови зберігання якого не порушені. </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Товар повинен бути упакований Постачальником таким чином, щоб виключити псування та/або знищення його до прийняття Товару Покупцем та забезпечити зберігання усіх властивостей Товару під час транспортування та схову.</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Вартість тари та пакування входить до ціни Товару.</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Товар, що поставляється, повинен мати маркування, що відповідає вимогам встановленим для даного виду Товару.</w:t>
      </w:r>
    </w:p>
    <w:p w:rsidR="00441661" w:rsidRDefault="00441661">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p>
    <w:p w:rsidR="00441661" w:rsidRDefault="00CE6B9A">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Сума договору</w:t>
      </w:r>
    </w:p>
    <w:p w:rsidR="00441661" w:rsidRDefault="00CE6B9A">
      <w:pPr>
        <w:numPr>
          <w:ilvl w:val="0"/>
          <w:numId w:val="2"/>
        </w:numPr>
        <w:pBdr>
          <w:top w:val="nil"/>
          <w:left w:val="nil"/>
          <w:bottom w:val="nil"/>
          <w:right w:val="nil"/>
          <w:between w:val="nil"/>
        </w:pBdr>
        <w:tabs>
          <w:tab w:val="left" w:pos="993"/>
          <w:tab w:val="left" w:pos="241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цього Договору та ціна за одиницю Товару зазначаються в Специфікації та включають в себе, але не виключно,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w:t>
      </w:r>
      <w:proofErr w:type="spellStart"/>
      <w:r>
        <w:rPr>
          <w:rFonts w:ascii="Times New Roman" w:eastAsia="Times New Roman" w:hAnsi="Times New Roman" w:cs="Times New Roman"/>
          <w:color w:val="000000"/>
          <w:sz w:val="24"/>
          <w:szCs w:val="24"/>
        </w:rPr>
        <w:t>Отримувача</w:t>
      </w:r>
      <w:proofErr w:type="spellEnd"/>
      <w:r>
        <w:rPr>
          <w:rFonts w:ascii="Times New Roman" w:eastAsia="Times New Roman" w:hAnsi="Times New Roman" w:cs="Times New Roman"/>
          <w:color w:val="000000"/>
          <w:sz w:val="24"/>
          <w:szCs w:val="24"/>
        </w:rPr>
        <w:t>, вартість страхування, завантаження, розвантаження та всі інші витрати Постачальника, у тому числі на користь третіх осіб, та пов’язані з виконанням цього Договору. Будь-яка додаткова вартість окремих витрат, пов’язаних з виконанням даного Договору, не сплачується Замовником окремо та вважається врахованою у ціну цього Договору.</w:t>
      </w:r>
    </w:p>
    <w:p w:rsidR="00441661" w:rsidRDefault="00CE6B9A">
      <w:pPr>
        <w:numPr>
          <w:ilvl w:val="0"/>
          <w:numId w:val="2"/>
        </w:numPr>
        <w:pBdr>
          <w:top w:val="nil"/>
          <w:left w:val="nil"/>
          <w:bottom w:val="nil"/>
          <w:right w:val="nil"/>
          <w:between w:val="nil"/>
        </w:pBdr>
        <w:tabs>
          <w:tab w:val="left" w:pos="993"/>
          <w:tab w:val="left" w:pos="241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цього Договору становить ________________ (_________________________________) грн. з ПДВ, в т.ч. ПДВ _________ (___________________________________).</w:t>
      </w:r>
    </w:p>
    <w:p w:rsidR="00441661" w:rsidRDefault="00CE6B9A">
      <w:pPr>
        <w:numPr>
          <w:ilvl w:val="0"/>
          <w:numId w:val="2"/>
        </w:numPr>
        <w:pBdr>
          <w:top w:val="nil"/>
          <w:left w:val="nil"/>
          <w:bottom w:val="nil"/>
          <w:right w:val="nil"/>
          <w:between w:val="nil"/>
        </w:pBdr>
        <w:tabs>
          <w:tab w:val="left" w:pos="993"/>
          <w:tab w:val="left" w:pos="241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Товару визначається в національній валюті України.</w:t>
      </w:r>
    </w:p>
    <w:p w:rsidR="00441661" w:rsidRDefault="00CE6B9A">
      <w:pPr>
        <w:numPr>
          <w:ilvl w:val="0"/>
          <w:numId w:val="2"/>
        </w:numPr>
        <w:pBdr>
          <w:top w:val="nil"/>
          <w:left w:val="nil"/>
          <w:bottom w:val="nil"/>
          <w:right w:val="nil"/>
          <w:between w:val="nil"/>
        </w:pBdr>
        <w:tabs>
          <w:tab w:val="left" w:pos="993"/>
          <w:tab w:val="left" w:pos="241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цього Договору може бути зменшена Замовником в односторонньому порядку в залежності від реального фінансування видатків Замовника, у порядку передбаченому цим Договором.</w:t>
      </w:r>
    </w:p>
    <w:p w:rsidR="00441661" w:rsidRDefault="00CE6B9A">
      <w:pPr>
        <w:numPr>
          <w:ilvl w:val="0"/>
          <w:numId w:val="2"/>
        </w:numPr>
        <w:pBdr>
          <w:top w:val="nil"/>
          <w:left w:val="nil"/>
          <w:bottom w:val="nil"/>
          <w:right w:val="nil"/>
          <w:between w:val="nil"/>
        </w:pBdr>
        <w:tabs>
          <w:tab w:val="left" w:pos="993"/>
          <w:tab w:val="left" w:pos="241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за одиницю Товару протягом строку дії цього Договору може бути змінена за взаємною згодою Сторін у разі:</w:t>
      </w:r>
    </w:p>
    <w:p w:rsidR="00441661" w:rsidRDefault="00CE6B9A">
      <w:pPr>
        <w:numPr>
          <w:ilvl w:val="2"/>
          <w:numId w:val="4"/>
        </w:numPr>
        <w:pBdr>
          <w:top w:val="nil"/>
          <w:left w:val="nil"/>
          <w:bottom w:val="nil"/>
          <w:right w:val="nil"/>
          <w:between w:val="nil"/>
        </w:pBdr>
        <w:tabs>
          <w:tab w:val="left" w:pos="1134"/>
          <w:tab w:val="left" w:pos="2410"/>
        </w:tabs>
        <w:spacing w:after="0" w:line="240" w:lineRule="auto"/>
        <w:ind w:left="0"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Узгодженої зміни ціни в бік зменшення (без зміни кількості (обсягу) та якості Товару).</w:t>
      </w:r>
    </w:p>
    <w:p w:rsidR="00441661" w:rsidRDefault="00CE6B9A">
      <w:pPr>
        <w:numPr>
          <w:ilvl w:val="1"/>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Ціни, що змінюються та коригуються згідно умов цього Договору, застосовуються з моменту укладення Сторонами відповідної Додаткової угоди до цього Договору.</w:t>
      </w:r>
    </w:p>
    <w:p w:rsidR="00441661" w:rsidRDefault="00441661">
      <w:pPr>
        <w:spacing w:after="0" w:line="240" w:lineRule="auto"/>
        <w:ind w:firstLine="567"/>
        <w:jc w:val="center"/>
        <w:rPr>
          <w:rFonts w:ascii="Times New Roman" w:eastAsia="Times New Roman" w:hAnsi="Times New Roman" w:cs="Times New Roman"/>
          <w:b/>
          <w:sz w:val="24"/>
          <w:szCs w:val="24"/>
        </w:rPr>
      </w:pPr>
    </w:p>
    <w:p w:rsidR="00441661" w:rsidRDefault="00CE6B9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Порядок здійснення оплати</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Розрахунки проводяться шляхом оплати Замовником товару, який постачається згідно з Специфікацією на підставі накладних, в термін до </w:t>
      </w:r>
      <w:r w:rsidRPr="00703FC1">
        <w:rPr>
          <w:rFonts w:ascii="Times New Roman" w:eastAsia="Times New Roman" w:hAnsi="Times New Roman" w:cs="Times New Roman"/>
          <w:sz w:val="24"/>
          <w:szCs w:val="24"/>
        </w:rPr>
        <w:t>10</w:t>
      </w:r>
      <w:r w:rsidRPr="00703FC1">
        <w:rPr>
          <w:rFonts w:ascii="Times New Roman" w:eastAsia="Times New Roman" w:hAnsi="Times New Roman" w:cs="Times New Roman"/>
          <w:color w:val="000000"/>
          <w:sz w:val="24"/>
          <w:szCs w:val="24"/>
        </w:rPr>
        <w:t>-ти календарних</w:t>
      </w:r>
      <w:r>
        <w:rPr>
          <w:rFonts w:ascii="Times New Roman" w:eastAsia="Times New Roman" w:hAnsi="Times New Roman" w:cs="Times New Roman"/>
          <w:color w:val="000000"/>
          <w:sz w:val="24"/>
          <w:szCs w:val="24"/>
        </w:rPr>
        <w:t xml:space="preserve"> днів (на підставі п.1 ст. 49 Бюджетного кодексу України) з дати поставки за умови наявності бюджетних коштів на рахунку Замовника.</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У разі затримки фінансування розрахунки за поставлені товари здійснюються протягом семи банківських днів з дати отримання Замовником призначення на фінансування закупівлі на свій реєстраційний рахунок.</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Зобов’язання за Договором виникають у Замовника в разі наявності та в межах фінансування.</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Замовник бере зобов’язання за цим Договором щодо оплати частини предмета закупівлі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затверджених призначень. </w:t>
      </w:r>
    </w:p>
    <w:p w:rsidR="00441661" w:rsidRDefault="00441661">
      <w:pPr>
        <w:spacing w:before="20" w:after="20" w:line="240" w:lineRule="auto"/>
        <w:ind w:firstLine="567"/>
        <w:jc w:val="both"/>
        <w:rPr>
          <w:rFonts w:ascii="Times New Roman" w:eastAsia="Times New Roman" w:hAnsi="Times New Roman" w:cs="Times New Roman"/>
          <w:sz w:val="24"/>
          <w:szCs w:val="24"/>
        </w:rPr>
      </w:pPr>
    </w:p>
    <w:p w:rsidR="00441661" w:rsidRDefault="00CE6B9A">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Поставка товарів</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Строк поставки товару: не більше 20 днів з моменту отримання письмової заявки Замовника. </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bookmarkStart w:id="27" w:name="_3as4poj" w:colFirst="0" w:colLast="0"/>
      <w:bookmarkEnd w:id="27"/>
      <w:r>
        <w:rPr>
          <w:rFonts w:ascii="Times New Roman" w:eastAsia="Times New Roman" w:hAnsi="Times New Roman" w:cs="Times New Roman"/>
          <w:color w:val="000000"/>
          <w:sz w:val="24"/>
          <w:szCs w:val="24"/>
        </w:rPr>
        <w:t xml:space="preserve">5.2. Місце поставки товару: 89200, Закарпатська область, </w:t>
      </w:r>
      <w:proofErr w:type="spellStart"/>
      <w:r>
        <w:rPr>
          <w:rFonts w:ascii="Times New Roman" w:eastAsia="Times New Roman" w:hAnsi="Times New Roman" w:cs="Times New Roman"/>
          <w:color w:val="000000"/>
          <w:sz w:val="24"/>
          <w:szCs w:val="24"/>
        </w:rPr>
        <w:t>м.Перечин</w:t>
      </w:r>
      <w:proofErr w:type="spellEnd"/>
      <w:r>
        <w:rPr>
          <w:rFonts w:ascii="Times New Roman" w:eastAsia="Times New Roman" w:hAnsi="Times New Roman" w:cs="Times New Roman"/>
          <w:color w:val="000000"/>
          <w:sz w:val="24"/>
          <w:szCs w:val="24"/>
        </w:rPr>
        <w:t xml:space="preserve">, вулиця </w:t>
      </w:r>
      <w:proofErr w:type="spellStart"/>
      <w:r>
        <w:rPr>
          <w:rFonts w:ascii="Times New Roman" w:eastAsia="Times New Roman" w:hAnsi="Times New Roman" w:cs="Times New Roman"/>
          <w:color w:val="000000"/>
          <w:sz w:val="24"/>
          <w:szCs w:val="24"/>
        </w:rPr>
        <w:t>Ужанська</w:t>
      </w:r>
      <w:proofErr w:type="spellEnd"/>
      <w:r>
        <w:rPr>
          <w:rFonts w:ascii="Times New Roman" w:eastAsia="Times New Roman" w:hAnsi="Times New Roman" w:cs="Times New Roman"/>
          <w:color w:val="000000"/>
          <w:sz w:val="24"/>
          <w:szCs w:val="24"/>
        </w:rPr>
        <w:t>, буд.8, КНП «</w:t>
      </w:r>
      <w:proofErr w:type="spellStart"/>
      <w:r>
        <w:rPr>
          <w:rFonts w:ascii="Times New Roman" w:eastAsia="Times New Roman" w:hAnsi="Times New Roman" w:cs="Times New Roman"/>
          <w:color w:val="000000"/>
          <w:sz w:val="24"/>
          <w:szCs w:val="24"/>
        </w:rPr>
        <w:t>Перечинська</w:t>
      </w:r>
      <w:proofErr w:type="spellEnd"/>
      <w:r>
        <w:rPr>
          <w:rFonts w:ascii="Times New Roman" w:eastAsia="Times New Roman" w:hAnsi="Times New Roman" w:cs="Times New Roman"/>
          <w:color w:val="000000"/>
          <w:sz w:val="24"/>
          <w:szCs w:val="24"/>
        </w:rPr>
        <w:t xml:space="preserve"> лікарня» </w:t>
      </w:r>
      <w:proofErr w:type="spellStart"/>
      <w:r>
        <w:rPr>
          <w:rFonts w:ascii="Times New Roman" w:eastAsia="Times New Roman" w:hAnsi="Times New Roman" w:cs="Times New Roman"/>
          <w:color w:val="000000"/>
          <w:sz w:val="24"/>
          <w:szCs w:val="24"/>
        </w:rPr>
        <w:t>Перечинської</w:t>
      </w:r>
      <w:proofErr w:type="spellEnd"/>
      <w:r>
        <w:rPr>
          <w:rFonts w:ascii="Times New Roman" w:eastAsia="Times New Roman" w:hAnsi="Times New Roman" w:cs="Times New Roman"/>
          <w:color w:val="000000"/>
          <w:sz w:val="24"/>
          <w:szCs w:val="24"/>
        </w:rPr>
        <w:t xml:space="preserve"> міської ради. </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Товар поставляється на підставі видаткової накладної та акту прийому-передачі.</w:t>
      </w:r>
    </w:p>
    <w:p w:rsidR="00441661" w:rsidRDefault="00CE6B9A">
      <w:pPr>
        <w:spacing w:before="20" w:after="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5.4.Поставка товару, навантажувально-розвантажувальні роботи здійснюється Постачальником за власні кошти.</w:t>
      </w:r>
    </w:p>
    <w:p w:rsidR="00441661" w:rsidRDefault="00CE6B9A">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EFE"/>
        </w:rPr>
        <w:t xml:space="preserve">5.5. </w:t>
      </w:r>
      <w:r>
        <w:rPr>
          <w:rFonts w:ascii="Times New Roman" w:eastAsia="Times New Roman" w:hAnsi="Times New Roman" w:cs="Times New Roman"/>
          <w:sz w:val="24"/>
          <w:szCs w:val="24"/>
        </w:rPr>
        <w:t>Договір вважається виконаний належним чином в повному обсязі після здійснення сервісного забезпечення (інсталяція, налагодження, установка тощо), за результатами чого підписується Акт введення в експлуатацію.</w:t>
      </w:r>
    </w:p>
    <w:p w:rsidR="00441661" w:rsidRDefault="00CE6B9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приймання – передачі Товару</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Приймання та передача Товару за кількістю та якістю здійснюється Сторонами в порядку, що визначається законодавством України.</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Прийом товару здійснюється на підставі видаткової накладної та акту прийому-передачі.</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sz w:val="24"/>
          <w:szCs w:val="24"/>
          <w:shd w:val="clear" w:color="auto" w:fill="FEFEFE"/>
        </w:rPr>
        <w:t>Моментом виконання обов’язку Постачальника щодо поставки Товару вважається дата фактичного отримання Товару Покупцем та підписання Покупцем видаткової накладної та акту прийому-передачі.</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Якщо під час приймання-передачі Товару буде виявлено Товар, що не відповідає вимогам якості, зазначеним у п. 2.1  цього Договору, Постачальник зобов’язується на вимогу Покупця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EFE"/>
        </w:rPr>
        <w:t>6.4. Перехід права власності на Товар від Постачальника до Покупця відбувається в момент одержання Покупцем Товару та підписання Покупцем видаткової накладної.</w:t>
      </w:r>
    </w:p>
    <w:p w:rsidR="00441661" w:rsidRDefault="00441661">
      <w:pPr>
        <w:spacing w:line="240" w:lineRule="auto"/>
        <w:jc w:val="center"/>
        <w:rPr>
          <w:rFonts w:ascii="Times New Roman" w:eastAsia="Times New Roman" w:hAnsi="Times New Roman" w:cs="Times New Roman"/>
          <w:b/>
          <w:sz w:val="24"/>
          <w:szCs w:val="24"/>
        </w:rPr>
      </w:pPr>
    </w:p>
    <w:p w:rsidR="00441661" w:rsidRDefault="00CE6B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Гарантійні зобов’язання</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Гарантійний термін становить __________(вказується учасником, але не менше 18 місяців) після вводу Товару в експлуатацію.</w:t>
      </w:r>
    </w:p>
    <w:p w:rsidR="00441661" w:rsidRDefault="00CE6B9A">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7.2. При виявлені виробничих дефектів у Товарі при його прийманні, а також при експлуатації в період гарантійного строку уповноважений представник Постачальника зобов’язаний з’явитись для складання дефектного акту.  </w:t>
      </w:r>
    </w:p>
    <w:p w:rsidR="00441661" w:rsidRDefault="00CE6B9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Уповноважений представник Постачальника для складання дефектного акту повинен прибути за викликом Покупця протягом 5 (п’яти) робочих днів від дати отримання виклику.</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При виявленні Покупцем недоліків Товару, що не могли бути виявлені при звичайному прийманні Товару, Покупець вправі заявити Постачальнику  відповідну претензію (рекламацію) протягом 20 робочих днів з дня виявлення недоліків Товару. </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Дія гарантійного строку на Товар не залежить від строку дії цього Договору.</w:t>
      </w:r>
    </w:p>
    <w:p w:rsidR="00441661" w:rsidRDefault="00441661">
      <w:pPr>
        <w:spacing w:line="240" w:lineRule="auto"/>
        <w:ind w:firstLine="567"/>
        <w:jc w:val="center"/>
        <w:rPr>
          <w:rFonts w:ascii="Times New Roman" w:eastAsia="Times New Roman" w:hAnsi="Times New Roman" w:cs="Times New Roman"/>
          <w:b/>
          <w:sz w:val="24"/>
          <w:szCs w:val="24"/>
        </w:rPr>
      </w:pPr>
    </w:p>
    <w:p w:rsidR="00441661" w:rsidRDefault="00CE6B9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Права та обов’язки Сторін</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Покупець зобов’язаний:</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Своєчасно та в повному обсязі здійснити оплату за поставлений Товар на умовах та у порядку, передбачених цим Договором.</w:t>
      </w:r>
    </w:p>
    <w:p w:rsidR="00441661" w:rsidRDefault="00CE6B9A">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8.1.2. Приймати поставлений Товар, якщо він відповідає  умовам Договору.</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8.1.3. Повідомляти Постачальника про виявленні факти нестачі, дефекти, недоліки поставленого Товару умовам  цього Договору.</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Покупець має право:</w:t>
      </w:r>
    </w:p>
    <w:p w:rsidR="00441661" w:rsidRDefault="00CE6B9A">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8.2.1. Достроково розірвати цей Договір у разі невиконання зобов'язань Постачальником.</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Контролювати поставку Товару у строки, встановлені цим Договором.</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 Зменшувати обсяг закупівлі Товару залежно від реального фінансування видатків. У такому разі Сторони вносять відповідні зміни до цього Договору.</w:t>
      </w:r>
    </w:p>
    <w:p w:rsidR="00441661" w:rsidRDefault="00CE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8.2.4. Повернути рахунок-фактуру Постачальнику без здійснення оплати в разі неналежного  оформлення видаткової накладної (відсутність печатки, підписів тощо).</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Постачальник зобов’язаний:</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8.3.1. Забезпечити поставку Товару у строки та на умовах, передбачених цим Договором.</w:t>
      </w:r>
    </w:p>
    <w:p w:rsidR="00441661" w:rsidRDefault="00CE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8.3.2. Забезпечити поставку Товару, якість якого відповідає умовам, установленим цим Договором, та які зазвичай ставляться до такого виду Товару.</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8.3.3. Нести всі ризики та витрати, пов’язані з поставкою Товару.</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8.3.4. Усунути всі недоліки або замінити неякісний Товар на Товар належної якості, здійснити доукомплектування Товару у разі виявлення його недостачі власними силами, засобами та за власний рахунок на умовах та в порядку, передбаченому цим Договором.</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8.3.6. Відповідно до вимог Покупця усувати недоліки Товару протягом строків встановлених п. 7.1 цього Договору. </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8.3.7. Разом із товаром надати Покупцю оформлені документи відповідно до законодавства України, передбачені п. 2.5.</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8.3.8. </w:t>
      </w:r>
      <w:r>
        <w:rPr>
          <w:rFonts w:ascii="Times New Roman" w:eastAsia="Times New Roman" w:hAnsi="Times New Roman" w:cs="Times New Roman"/>
          <w:sz w:val="24"/>
          <w:szCs w:val="24"/>
        </w:rPr>
        <w:t>Постачальник зобов’язаний провести пусконалагоджувальні роботи та підтвердити актом введення в експлуатацію: монтаж, інсталяцію програмного забезпечення, налаштування згідно конфігурації , базове навчання персоналу.</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Постачальник має право:</w:t>
      </w:r>
    </w:p>
    <w:p w:rsidR="00441661" w:rsidRDefault="00CE6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8.4.1. Своєчасно та в повному обсязі отримувати плату за поставлений Товар на умовах та в порядку, передбаченому цим Договором.</w:t>
      </w:r>
    </w:p>
    <w:p w:rsidR="00441661" w:rsidRDefault="00441661">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rPr>
      </w:pPr>
    </w:p>
    <w:p w:rsidR="00441661" w:rsidRDefault="00CE6B9A">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Вирішення спорів</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9.1. У випадку виникнення спорів або розбіжностей Сторони можуть вирішувати їх шляхом взаємних переговорів та консультацій.    </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441661" w:rsidRDefault="00441661">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rPr>
      </w:pPr>
    </w:p>
    <w:p w:rsidR="00441661" w:rsidRDefault="00CE6B9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Відповідальність </w:t>
      </w:r>
      <w:proofErr w:type="spellStart"/>
      <w:r>
        <w:rPr>
          <w:rFonts w:ascii="Times New Roman" w:eastAsia="Times New Roman" w:hAnsi="Times New Roman" w:cs="Times New Roman"/>
          <w:b/>
          <w:sz w:val="24"/>
          <w:szCs w:val="24"/>
        </w:rPr>
        <w:t>Cторін</w:t>
      </w:r>
      <w:proofErr w:type="spellEnd"/>
    </w:p>
    <w:p w:rsidR="00441661" w:rsidRDefault="00CE6B9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випадку порушення зобов’язання, що виникає з Договору (надалі іменується «порушення Договору»), Сторона несе відповідальність, визначену цим Договором та (або) законодавством України.</w:t>
      </w:r>
    </w:p>
    <w:p w:rsidR="00441661" w:rsidRDefault="00CE6B9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Порушенням Договору є його не виконання або неналежне виконання, тобто виконання з порушенням умов, визначених змістом Договору.</w:t>
      </w:r>
    </w:p>
    <w:p w:rsidR="00441661" w:rsidRDefault="00CE6B9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При порушенні Постачальником умов зобов’язання щодо якості (комплектності) Товару, він зобов’язаний сплатити Покупцеві штраф у розмірі 20% вартості неякісного (некомплектного) Товару, що не звільняє Постачальника від виконання зобов’язань по заміні неякісного Товару чи укомплектування.</w:t>
      </w:r>
    </w:p>
    <w:p w:rsidR="00441661" w:rsidRDefault="00CE6B9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За порушення строків поставки Товару Постачальник сплачує на користь Покупця пеню у розмірі 0,1 відсотка вартості Товару за кожен день прострочення, а за прострочення понад тридцять календарних днів додатково стягується штраф у розмірі семи відсотків вказаної вартості.</w:t>
      </w:r>
    </w:p>
    <w:p w:rsidR="00441661" w:rsidRDefault="00CE6B9A">
      <w:pPr>
        <w:widowControl w:val="0"/>
        <w:tabs>
          <w:tab w:val="left" w:pos="142"/>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Виконавець, у разі порушення умов зобов’язання щодо якості (комплектності) Товару, усуває недоліки за свій рахунок.</w:t>
      </w:r>
    </w:p>
    <w:p w:rsidR="00441661" w:rsidRDefault="00CE6B9A">
      <w:pPr>
        <w:widowControl w:val="0"/>
        <w:tabs>
          <w:tab w:val="left" w:pos="142"/>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Покупець має право відмовитися від встановлення на майбутнє господарських відносин з Постачальником.</w:t>
      </w:r>
    </w:p>
    <w:p w:rsidR="00441661" w:rsidRDefault="00CE6B9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10.7. Сплата штрафних санкцій не звільняє Сторони від виконання зобов’язань за Договором.</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41661" w:rsidRDefault="00CE6B9A">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Обставини непереборної сили</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Сторони звільняються від відповідальності за часткове або повне невиконання обов’язків по Договору, у випадку, якщо таке невиконання з’явилося від обставин непереборної сили, які виникли після підписання Договору у результаті явищ надзвичайного характеру, які Сторони не могли ні передбачити, ні попередити розумними заходами (форс-мажор). До обставин непереборної сили (форс-мажорних обставин) відносяться явища, на виникнення, строк, характер яких Сторони не можуть впливати. </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Сторона, яка потрапила під дію форс-мажорних обставин, зобов’язана повідомити іншу Сторону про такі обставини (або їх припинення) протягом 3-х (трьох) календарних днів, а також у подальшому надати документальне підтвердження дії форс-мажорних обставин, отримане від Торгово-промислової палати України (її регіональних відділень) або іншого компетентного органу.</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Якщо форс-мажорні обставини продовжуються більше трьох місяців, кожна із Сторін має право розірвати цей Договір, повідомивши (письмово) іншу Сторону за 10 (десять) днів до його розірвання або досягти домовленості щодо продовження термінів виконання зобов’язань за Договором.</w:t>
      </w:r>
    </w:p>
    <w:p w:rsidR="00441661" w:rsidRDefault="0044166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rsidR="00441661" w:rsidRDefault="00CE6B9A">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Строк дії договору</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12.1. Цей Договір набирає чинності з дня його підписання і діє до 31.12.2022 року, але будь-якому разі до повного виконання Сторонами своїх зобов’язань за ним. </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Дія Договору припиняється:</w:t>
      </w:r>
    </w:p>
    <w:p w:rsidR="00441661" w:rsidRDefault="00CE6B9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зв’язку із повним виконанням Сторонами своїх зобов'язань за цим Договором;</w:t>
      </w:r>
    </w:p>
    <w:p w:rsidR="00441661" w:rsidRDefault="00CE6B9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r>
        <w:rPr>
          <w:rFonts w:ascii="Times New Roman" w:eastAsia="Times New Roman" w:hAnsi="Times New Roman" w:cs="Times New Roman"/>
          <w:sz w:val="24"/>
          <w:szCs w:val="24"/>
        </w:rPr>
        <w:tab/>
      </w:r>
    </w:p>
    <w:p w:rsidR="00441661" w:rsidRDefault="00CE6B9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чинним законодавством України.</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може буди змінено та доповнено за згодою Сторін, а також в інших випадках, передбачених чинним законодавством України.</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Усі зміни, доповнення, уточнення, а також розірвання Договору дійсні у тому випадку, якщо їх викладено у формі додаткових угод у письмовій формі  і  підписані  уповноваженими представниками Сторін.</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12.5. Цей Договір укладається і підписується у двох примірниках, що мають однакову юридичну силу. </w:t>
      </w:r>
    </w:p>
    <w:p w:rsidR="00441661" w:rsidRDefault="0044166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rsidR="00441661" w:rsidRDefault="00CE6B9A">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Інші умови.</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Даний Договір складений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Після підписання Договору всі попередні переговори по ньому, угоди і протоколи про наміри з питань, що так чи інакше стосуються Договору, втрачають юридичну силу.</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Будь-які зміни умов Договору приймаються Сторонами за взаємною згодою та оформлюються додатковими угодами до Договору, що підписуються повноважними представниками Сторін та є його невід’ємною частиною. </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Виправлення у тексті даного Договору не допускаються, а у випадках їх внесення не мають юридичної сили.</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Підписання даного Договору є підтвердженням того, що Сторонами досягнуто згоди з усіх його істотних умов, притаманних до такого виду правочину, а саме: предмету, ціни та строку Договору.</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Істотні умови даного Договору не можуть змінюватися після його підписання до виконання зобов’язань Сторонами у повному обсязі, крім випадків:</w:t>
      </w:r>
    </w:p>
    <w:p w:rsidR="00441661" w:rsidRDefault="00CE6B9A">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зменшення обсягів закупівлі, зокрема з урахуванням фактичного обсягу видатків замовника;</w:t>
      </w:r>
    </w:p>
    <w:p w:rsidR="00441661" w:rsidRDefault="00CE6B9A">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8" w:name="1pxezwc" w:colFirst="0" w:colLast="0"/>
      <w:bookmarkEnd w:id="28"/>
      <w:r>
        <w:rPr>
          <w:rFonts w:ascii="Times New Roman" w:eastAsia="Times New Roman" w:hAnsi="Times New Roman" w:cs="Times New Roman"/>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41661" w:rsidRDefault="00CE6B9A">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9" w:name="49x2ik5" w:colFirst="0" w:colLast="0"/>
      <w:bookmarkEnd w:id="29"/>
      <w:r>
        <w:rPr>
          <w:rFonts w:ascii="Times New Roman" w:eastAsia="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441661" w:rsidRDefault="00CE6B9A">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0" w:name="2p2csry" w:colFirst="0" w:colLast="0"/>
      <w:bookmarkEnd w:id="30"/>
      <w:r>
        <w:rPr>
          <w:rFonts w:ascii="Times New Roman" w:eastAsia="Times New Roman" w:hAnsi="Times New Roman" w:cs="Times New Roman"/>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1661" w:rsidRDefault="00CE6B9A">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1" w:name="147n2zr" w:colFirst="0" w:colLast="0"/>
      <w:bookmarkEnd w:id="31"/>
      <w:r>
        <w:rPr>
          <w:rFonts w:ascii="Times New Roman" w:eastAsia="Times New Roman" w:hAnsi="Times New Roman" w:cs="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41661" w:rsidRDefault="00CE6B9A">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2" w:name="3o7alnk" w:colFirst="0" w:colLast="0"/>
      <w:bookmarkEnd w:id="32"/>
      <w:r>
        <w:rPr>
          <w:rFonts w:ascii="Times New Roman" w:eastAsia="Times New Roman" w:hAnsi="Times New Roman" w:cs="Times New Roman"/>
          <w:color w:val="000000"/>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33" w:name="23ckvvd" w:colFirst="0" w:colLast="0"/>
      <w:bookmarkEnd w:id="33"/>
      <w:r>
        <w:rPr>
          <w:rFonts w:ascii="Times New Roman" w:eastAsia="Times New Roman" w:hAnsi="Times New Roman" w:cs="Times New Roman"/>
          <w:color w:val="000000"/>
          <w:sz w:val="24"/>
          <w:szCs w:val="24"/>
        </w:rPr>
        <w:t>;</w:t>
      </w:r>
    </w:p>
    <w:p w:rsidR="00441661" w:rsidRDefault="00CE6B9A">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У випадку якщо в період строку дії Договір не виконаний або виконаний Постачальником не в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в частині непоставленого Постачальником Товару до ціни, виявленої Замовник, та проект додаткової угоди про внесення таких змін до Договору, підписаний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зобов’язаний підписати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 Замовник має право відмовитися від Договору в односторонньому порядку в наступних випадках:</w:t>
      </w:r>
    </w:p>
    <w:p w:rsidR="00441661" w:rsidRDefault="00CE6B9A">
      <w:pPr>
        <w:tabs>
          <w:tab w:val="left" w:pos="241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ненадання Постачальником документів приналежності товару, що стосується Товару та підлягають переданню разом з Товаром;</w:t>
      </w:r>
    </w:p>
    <w:p w:rsidR="00441661" w:rsidRDefault="00CE6B9A">
      <w:pPr>
        <w:tabs>
          <w:tab w:val="left" w:pos="241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rsidR="00441661" w:rsidRDefault="00CE6B9A">
      <w:pPr>
        <w:tabs>
          <w:tab w:val="left" w:pos="241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якщо Постачальник передав Товар неналежної якості;</w:t>
      </w:r>
    </w:p>
    <w:p w:rsidR="00441661" w:rsidRDefault="00CE6B9A">
      <w:pPr>
        <w:tabs>
          <w:tab w:val="left" w:pos="241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недотримання графіку поставки Товару, зазначеному в Додатку 2 цього Договору;</w:t>
      </w:r>
    </w:p>
    <w:p w:rsidR="00441661" w:rsidRDefault="00CE6B9A">
      <w:pPr>
        <w:tabs>
          <w:tab w:val="left" w:pos="241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чинним законодавством України.</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 У випадку прийняття Замовником рішення про відмову від Договору, з підстав, вказаних у     п. 13.8. даного Договору, Замовник має право:</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w:t>
      </w:r>
      <w:r>
        <w:rPr>
          <w:rFonts w:ascii="Times New Roman" w:eastAsia="Times New Roman" w:hAnsi="Times New Roman" w:cs="Times New Roman"/>
          <w:sz w:val="24"/>
          <w:szCs w:val="24"/>
        </w:rPr>
        <w:lastRenderedPageBreak/>
        <w:t xml:space="preserve">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Договір припиняє дію зі </w:t>
      </w:r>
      <w:proofErr w:type="spellStart"/>
      <w:r>
        <w:rPr>
          <w:rFonts w:ascii="Times New Roman" w:eastAsia="Times New Roman" w:hAnsi="Times New Roman" w:cs="Times New Roman"/>
          <w:sz w:val="24"/>
          <w:szCs w:val="24"/>
        </w:rPr>
        <w:t>спливом</w:t>
      </w:r>
      <w:proofErr w:type="spellEnd"/>
      <w:r>
        <w:rPr>
          <w:rFonts w:ascii="Times New Roman" w:eastAsia="Times New Roman" w:hAnsi="Times New Roman" w:cs="Times New Roman"/>
          <w:sz w:val="24"/>
          <w:szCs w:val="24"/>
        </w:rPr>
        <w:t xml:space="preserve"> строку, встановленого Замовником для усунення недоліків. </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13.10.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Жодна зі Сторін не вправі передавати свої права та обов’язки за цим Договором будь-якій третій стороні без письмової згоди іншої Сторони.</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13.12. З питань, що безпосередньо не врегульовані цим Договором, Сторони керуються чинним законодавством України. У випадку, якщо в зв’язку зі зміною законодавства України умови Договору будуть </w:t>
      </w:r>
      <w:proofErr w:type="spellStart"/>
      <w:r>
        <w:rPr>
          <w:rFonts w:ascii="Times New Roman" w:eastAsia="Times New Roman" w:hAnsi="Times New Roman" w:cs="Times New Roman"/>
          <w:sz w:val="24"/>
          <w:szCs w:val="24"/>
        </w:rPr>
        <w:t>протирічити</w:t>
      </w:r>
      <w:proofErr w:type="spellEnd"/>
      <w:r>
        <w:rPr>
          <w:rFonts w:ascii="Times New Roman" w:eastAsia="Times New Roman" w:hAnsi="Times New Roman" w:cs="Times New Roman"/>
          <w:sz w:val="24"/>
          <w:szCs w:val="24"/>
        </w:rPr>
        <w:t xml:space="preserve"> вимогам чинного законодавства, то Сторони керуються нормами чинного законодавства, при цьому укладання додаткової угоди до Договору не є обов’язковим.</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13.13. Визнання недійсним будь-якого з положень (умов) Договору не є підставою для недійсності інших положень (умов) Договору та/або Договору в цілому.</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13.14. Сторони погоджуються та підтверджують свою згоду про те, що листування, пов’язане з виконанням, зміною або припиненням Договору, всі повідомлення, сповіщення, бухгалтерські документи, а також інші документи, направлені Сторонами одне одному у відповідності з цим Договором, можуть бути здійсненні будь-яким доступним способом (поштовим відправленням за реєстром, факсом, електронним листом та </w:t>
      </w:r>
      <w:proofErr w:type="spellStart"/>
      <w:r>
        <w:rPr>
          <w:rFonts w:ascii="Times New Roman" w:eastAsia="Times New Roman" w:hAnsi="Times New Roman" w:cs="Times New Roman"/>
          <w:sz w:val="24"/>
          <w:szCs w:val="24"/>
        </w:rPr>
        <w:t>інш</w:t>
      </w:r>
      <w:proofErr w:type="spellEnd"/>
      <w:r>
        <w:rPr>
          <w:rFonts w:ascii="Times New Roman" w:eastAsia="Times New Roman" w:hAnsi="Times New Roman" w:cs="Times New Roman"/>
          <w:sz w:val="24"/>
          <w:szCs w:val="24"/>
        </w:rPr>
        <w:t xml:space="preserve">.) з подальшим направленням паперових оригіналів документів за підписом уповноважених осіб Сторін на адреси для листування Сторін, зазначені в Договорі. Сторони домовилися, що граничний термін надання відповіді на письмовий лист/запит тощо іншої Сторони не може перевищувати 10 (десяти) днів. </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13.15. Нумерація та назва розділів, статей, пунктів, підпунктів не впливає на їх зміст та не є підставою для будь-яких заперечень щодо чинності та дійсності Договору.</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13.17. Сторони зобов’язуються повідомляти одна одну у випадках зміни будь-яких відомостей, вказаних в цьому розділі Договору, а у разі неповідомлення несуть ризик настання пов’язаних із цим несприятливих наслідків.</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13.18. У випадку зміни місцезнаходження однієї зі Сторін, банківських реквізитів, змін у реєстраційних, податкових документах, інших змін, які можуть спричинити труднощі виконання зобов’язань за Договором, Сторони зобов'язані негайно повідомити одна одну листом протягом 7-ми (семи) календарних днів з дня настання таких змін шляхом направлення оригіналу листа про зміну відповідних реквізитів Сторони за підписом уповноважених підписантів, визначених даним Договором. </w:t>
      </w:r>
    </w:p>
    <w:p w:rsidR="00441661" w:rsidRDefault="00CE6B9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13.19. Лист про зміну реквізитів Сторони, направлений у встановленому в цьому розділі порядку, вважається належним повідомленням Сторони про зміну банківських реквізитів, змін у реєстраційних, податкових документах, інших змін, які можуть спричинити труднощі виконання зобов’язань за Договором, становить невід’ємну частину даного Договору, та не потребує внесення змін до Договору в окремому порядку. В іншому випадку Сторони використовують реквізити Сторін, визначені в цьому розділі даного Договору. </w:t>
      </w:r>
    </w:p>
    <w:p w:rsidR="00441661" w:rsidRDefault="00CE6B9A">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13.20. Підписуючи даний Договір уповноважені представники Сторін відповідно до Законів України «Про захист персональних даних» від 01.06.2010 року № 2297-VI та «Про доступ до публічної інформації» від 13.01.2011 № 2939-VI дають згоду (дозвіл) на обробку їх персональних даних.</w:t>
      </w:r>
    </w:p>
    <w:p w:rsidR="00E306CE" w:rsidRDefault="00E306CE">
      <w:pPr>
        <w:shd w:val="clear" w:color="auto" w:fill="FFFFFF"/>
        <w:spacing w:line="240" w:lineRule="auto"/>
        <w:ind w:firstLine="567"/>
        <w:jc w:val="both"/>
        <w:rPr>
          <w:rFonts w:ascii="Times New Roman" w:eastAsia="Times New Roman" w:hAnsi="Times New Roman" w:cs="Times New Roman"/>
          <w:sz w:val="24"/>
          <w:szCs w:val="24"/>
        </w:rPr>
      </w:pPr>
    </w:p>
    <w:p w:rsidR="00441661" w:rsidRDefault="00CE6B9A">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14. Додатки до договору</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14.1. Невід'ємною частиною цього Договору є специфікація. (Додаток 1). </w:t>
      </w:r>
    </w:p>
    <w:p w:rsidR="00441661" w:rsidRDefault="00CE6B9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41661" w:rsidRDefault="00CE6B9A">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 Місцезнаходження та банківські реквізити сторін</w:t>
      </w:r>
    </w:p>
    <w:tbl>
      <w:tblPr>
        <w:tblStyle w:val="ae"/>
        <w:tblW w:w="10065" w:type="dxa"/>
        <w:tblInd w:w="-72" w:type="dxa"/>
        <w:tblLayout w:type="fixed"/>
        <w:tblLook w:val="0000"/>
      </w:tblPr>
      <w:tblGrid>
        <w:gridCol w:w="4962"/>
        <w:gridCol w:w="5103"/>
      </w:tblGrid>
      <w:tr w:rsidR="00441661">
        <w:tc>
          <w:tcPr>
            <w:tcW w:w="4962" w:type="dxa"/>
          </w:tcPr>
          <w:p w:rsidR="00441661" w:rsidRDefault="00441661">
            <w:pPr>
              <w:spacing w:line="240" w:lineRule="auto"/>
              <w:jc w:val="both"/>
              <w:rPr>
                <w:rFonts w:ascii="Times New Roman" w:eastAsia="Times New Roman" w:hAnsi="Times New Roman" w:cs="Times New Roman"/>
                <w:b/>
                <w:sz w:val="24"/>
                <w:szCs w:val="24"/>
              </w:rPr>
            </w:pPr>
          </w:p>
          <w:p w:rsidR="00441661" w:rsidRDefault="00CE6B9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441661" w:rsidRDefault="00CE6B9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некомерційне підприємство «</w:t>
            </w:r>
            <w:proofErr w:type="spellStart"/>
            <w:r>
              <w:rPr>
                <w:rFonts w:ascii="Times New Roman" w:eastAsia="Times New Roman" w:hAnsi="Times New Roman" w:cs="Times New Roman"/>
                <w:b/>
                <w:sz w:val="24"/>
                <w:szCs w:val="24"/>
              </w:rPr>
              <w:t>Перечинська</w:t>
            </w:r>
            <w:proofErr w:type="spellEnd"/>
            <w:r>
              <w:rPr>
                <w:rFonts w:ascii="Times New Roman" w:eastAsia="Times New Roman" w:hAnsi="Times New Roman" w:cs="Times New Roman"/>
                <w:b/>
                <w:sz w:val="24"/>
                <w:szCs w:val="24"/>
              </w:rPr>
              <w:t xml:space="preserve"> лікарня» </w:t>
            </w:r>
            <w:proofErr w:type="spellStart"/>
            <w:r>
              <w:rPr>
                <w:rFonts w:ascii="Times New Roman" w:eastAsia="Times New Roman" w:hAnsi="Times New Roman" w:cs="Times New Roman"/>
                <w:b/>
                <w:sz w:val="24"/>
                <w:szCs w:val="24"/>
              </w:rPr>
              <w:t>Перечинської</w:t>
            </w:r>
            <w:proofErr w:type="spellEnd"/>
            <w:r>
              <w:rPr>
                <w:rFonts w:ascii="Times New Roman" w:eastAsia="Times New Roman" w:hAnsi="Times New Roman" w:cs="Times New Roman"/>
                <w:b/>
                <w:sz w:val="24"/>
                <w:szCs w:val="24"/>
              </w:rPr>
              <w:t xml:space="preserve"> міської ради  Закарпатської області</w:t>
            </w:r>
          </w:p>
          <w:p w:rsidR="00441661" w:rsidRDefault="00CE6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89200, Закарпатська область, </w:t>
            </w:r>
            <w:proofErr w:type="spellStart"/>
            <w:r>
              <w:rPr>
                <w:rFonts w:ascii="Times New Roman" w:eastAsia="Times New Roman" w:hAnsi="Times New Roman" w:cs="Times New Roman"/>
                <w:sz w:val="24"/>
                <w:szCs w:val="24"/>
              </w:rPr>
              <w:t>м.Перечин</w:t>
            </w:r>
            <w:proofErr w:type="spellEnd"/>
            <w:r>
              <w:rPr>
                <w:rFonts w:ascii="Times New Roman" w:eastAsia="Times New Roman" w:hAnsi="Times New Roman" w:cs="Times New Roman"/>
                <w:sz w:val="24"/>
                <w:szCs w:val="24"/>
              </w:rPr>
              <w:t xml:space="preserve">,      вулиця </w:t>
            </w:r>
            <w:proofErr w:type="spellStart"/>
            <w:r>
              <w:rPr>
                <w:rFonts w:ascii="Times New Roman" w:eastAsia="Times New Roman" w:hAnsi="Times New Roman" w:cs="Times New Roman"/>
                <w:sz w:val="24"/>
                <w:szCs w:val="24"/>
              </w:rPr>
              <w:t>Ужанська</w:t>
            </w:r>
            <w:proofErr w:type="spellEnd"/>
            <w:r>
              <w:rPr>
                <w:rFonts w:ascii="Times New Roman" w:eastAsia="Times New Roman" w:hAnsi="Times New Roman" w:cs="Times New Roman"/>
                <w:sz w:val="24"/>
                <w:szCs w:val="24"/>
              </w:rPr>
              <w:t>, буд.8</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01992386</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UA703052990000026000043604518</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АТ КБ «ПРИВАТБАНК»</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МФО 305299</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(03145) 2-15-38</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441661" w:rsidRDefault="00CE6B9A">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____________________Лабич</w:t>
            </w:r>
            <w:proofErr w:type="spellEnd"/>
            <w:r>
              <w:rPr>
                <w:rFonts w:ascii="Times New Roman" w:eastAsia="Times New Roman" w:hAnsi="Times New Roman" w:cs="Times New Roman"/>
                <w:sz w:val="24"/>
                <w:szCs w:val="24"/>
              </w:rPr>
              <w:t xml:space="preserve"> М.І.</w:t>
            </w:r>
          </w:p>
          <w:p w:rsidR="00441661" w:rsidRDefault="00441661">
            <w:pPr>
              <w:spacing w:after="0" w:line="240" w:lineRule="auto"/>
              <w:jc w:val="both"/>
              <w:rPr>
                <w:rFonts w:ascii="Times New Roman" w:eastAsia="Times New Roman" w:hAnsi="Times New Roman" w:cs="Times New Roman"/>
                <w:sz w:val="24"/>
                <w:szCs w:val="24"/>
              </w:rPr>
            </w:pPr>
          </w:p>
          <w:p w:rsidR="00441661" w:rsidRDefault="00CE6B9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М.П.</w:t>
            </w:r>
          </w:p>
        </w:tc>
        <w:tc>
          <w:tcPr>
            <w:tcW w:w="5103" w:type="dxa"/>
          </w:tcPr>
          <w:p w:rsidR="00441661" w:rsidRDefault="00CE6B9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41661" w:rsidRDefault="00CE6B9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Постачальник:</w:t>
            </w:r>
          </w:p>
          <w:p w:rsidR="00441661" w:rsidRDefault="00441661">
            <w:pPr>
              <w:spacing w:line="240" w:lineRule="auto"/>
              <w:jc w:val="both"/>
              <w:rPr>
                <w:rFonts w:ascii="Times New Roman" w:eastAsia="Times New Roman" w:hAnsi="Times New Roman" w:cs="Times New Roman"/>
                <w:b/>
                <w:sz w:val="24"/>
                <w:szCs w:val="24"/>
              </w:rPr>
            </w:pPr>
          </w:p>
          <w:p w:rsidR="00441661" w:rsidRDefault="00441661">
            <w:pPr>
              <w:spacing w:line="240" w:lineRule="auto"/>
              <w:jc w:val="both"/>
              <w:rPr>
                <w:rFonts w:ascii="Times New Roman" w:eastAsia="Times New Roman" w:hAnsi="Times New Roman" w:cs="Times New Roman"/>
                <w:b/>
                <w:sz w:val="24"/>
                <w:szCs w:val="24"/>
              </w:rPr>
            </w:pPr>
          </w:p>
          <w:p w:rsidR="00441661" w:rsidRDefault="00441661">
            <w:pPr>
              <w:spacing w:line="240" w:lineRule="auto"/>
              <w:jc w:val="both"/>
              <w:rPr>
                <w:rFonts w:ascii="Times New Roman" w:eastAsia="Times New Roman" w:hAnsi="Times New Roman" w:cs="Times New Roman"/>
                <w:b/>
                <w:sz w:val="24"/>
                <w:szCs w:val="24"/>
              </w:rPr>
            </w:pPr>
          </w:p>
          <w:p w:rsidR="00441661" w:rsidRDefault="00441661">
            <w:pPr>
              <w:spacing w:line="240" w:lineRule="auto"/>
              <w:jc w:val="both"/>
              <w:rPr>
                <w:rFonts w:ascii="Times New Roman" w:eastAsia="Times New Roman" w:hAnsi="Times New Roman" w:cs="Times New Roman"/>
                <w:b/>
                <w:sz w:val="24"/>
                <w:szCs w:val="24"/>
              </w:rPr>
            </w:pPr>
          </w:p>
        </w:tc>
      </w:tr>
    </w:tbl>
    <w:p w:rsidR="00441661" w:rsidRDefault="00441661">
      <w:pPr>
        <w:jc w:val="right"/>
        <w:rPr>
          <w:rFonts w:ascii="Times New Roman" w:eastAsia="Times New Roman" w:hAnsi="Times New Roman" w:cs="Times New Roman"/>
          <w:sz w:val="24"/>
          <w:szCs w:val="24"/>
        </w:rPr>
      </w:pPr>
    </w:p>
    <w:p w:rsidR="00441661" w:rsidRDefault="00441661">
      <w:pPr>
        <w:jc w:val="right"/>
        <w:rPr>
          <w:rFonts w:ascii="Times New Roman" w:eastAsia="Times New Roman" w:hAnsi="Times New Roman" w:cs="Times New Roman"/>
          <w:sz w:val="24"/>
          <w:szCs w:val="24"/>
        </w:rPr>
      </w:pPr>
    </w:p>
    <w:p w:rsidR="00441661" w:rsidRDefault="00441661">
      <w:pPr>
        <w:jc w:val="right"/>
        <w:rPr>
          <w:rFonts w:ascii="Times New Roman" w:eastAsia="Times New Roman" w:hAnsi="Times New Roman" w:cs="Times New Roman"/>
          <w:sz w:val="24"/>
          <w:szCs w:val="24"/>
        </w:rPr>
      </w:pPr>
    </w:p>
    <w:p w:rsidR="00441661" w:rsidRDefault="00441661">
      <w:pPr>
        <w:jc w:val="right"/>
        <w:rPr>
          <w:rFonts w:ascii="Times New Roman" w:eastAsia="Times New Roman" w:hAnsi="Times New Roman" w:cs="Times New Roman"/>
          <w:sz w:val="24"/>
          <w:szCs w:val="24"/>
        </w:rPr>
      </w:pPr>
    </w:p>
    <w:p w:rsidR="00441661" w:rsidRDefault="00441661">
      <w:pPr>
        <w:jc w:val="right"/>
        <w:rPr>
          <w:rFonts w:ascii="Times New Roman" w:eastAsia="Times New Roman" w:hAnsi="Times New Roman" w:cs="Times New Roman"/>
          <w:sz w:val="24"/>
          <w:szCs w:val="24"/>
        </w:rPr>
      </w:pPr>
    </w:p>
    <w:p w:rsidR="00441661" w:rsidRDefault="00441661">
      <w:pPr>
        <w:jc w:val="right"/>
        <w:rPr>
          <w:rFonts w:ascii="Times New Roman" w:eastAsia="Times New Roman" w:hAnsi="Times New Roman" w:cs="Times New Roman"/>
          <w:sz w:val="24"/>
          <w:szCs w:val="24"/>
        </w:rPr>
      </w:pPr>
    </w:p>
    <w:p w:rsidR="00441661" w:rsidRDefault="00441661">
      <w:pPr>
        <w:jc w:val="right"/>
        <w:rPr>
          <w:rFonts w:ascii="Times New Roman" w:eastAsia="Times New Roman" w:hAnsi="Times New Roman" w:cs="Times New Roman"/>
          <w:sz w:val="24"/>
          <w:szCs w:val="24"/>
        </w:rPr>
      </w:pPr>
    </w:p>
    <w:p w:rsidR="00441661" w:rsidRDefault="00441661">
      <w:pPr>
        <w:jc w:val="right"/>
        <w:rPr>
          <w:rFonts w:ascii="Times New Roman" w:eastAsia="Times New Roman" w:hAnsi="Times New Roman" w:cs="Times New Roman"/>
          <w:sz w:val="24"/>
          <w:szCs w:val="24"/>
        </w:rPr>
      </w:pPr>
    </w:p>
    <w:p w:rsidR="00441661" w:rsidRDefault="00441661">
      <w:pPr>
        <w:jc w:val="right"/>
        <w:rPr>
          <w:rFonts w:ascii="Times New Roman" w:eastAsia="Times New Roman" w:hAnsi="Times New Roman" w:cs="Times New Roman"/>
          <w:sz w:val="24"/>
          <w:szCs w:val="24"/>
        </w:rPr>
      </w:pPr>
    </w:p>
    <w:p w:rsidR="00441661" w:rsidRDefault="00441661">
      <w:pPr>
        <w:jc w:val="right"/>
        <w:rPr>
          <w:rFonts w:ascii="Times New Roman" w:eastAsia="Times New Roman" w:hAnsi="Times New Roman" w:cs="Times New Roman"/>
          <w:sz w:val="24"/>
          <w:szCs w:val="24"/>
        </w:rPr>
      </w:pPr>
    </w:p>
    <w:p w:rsidR="00441661" w:rsidRDefault="00441661">
      <w:pPr>
        <w:jc w:val="right"/>
        <w:rPr>
          <w:rFonts w:ascii="Times New Roman" w:eastAsia="Times New Roman" w:hAnsi="Times New Roman" w:cs="Times New Roman"/>
          <w:sz w:val="24"/>
          <w:szCs w:val="24"/>
        </w:rPr>
      </w:pPr>
    </w:p>
    <w:p w:rsidR="00441661" w:rsidRDefault="00441661">
      <w:pPr>
        <w:jc w:val="right"/>
        <w:rPr>
          <w:rFonts w:ascii="Times New Roman" w:eastAsia="Times New Roman" w:hAnsi="Times New Roman" w:cs="Times New Roman"/>
          <w:sz w:val="24"/>
          <w:szCs w:val="24"/>
        </w:rPr>
      </w:pPr>
    </w:p>
    <w:p w:rsidR="00441661" w:rsidRDefault="00441661">
      <w:pPr>
        <w:jc w:val="right"/>
        <w:rPr>
          <w:rFonts w:ascii="Times New Roman" w:eastAsia="Times New Roman" w:hAnsi="Times New Roman" w:cs="Times New Roman"/>
          <w:sz w:val="24"/>
          <w:szCs w:val="24"/>
        </w:rPr>
      </w:pPr>
    </w:p>
    <w:p w:rsidR="00441661" w:rsidRDefault="00441661">
      <w:pPr>
        <w:jc w:val="right"/>
        <w:rPr>
          <w:rFonts w:ascii="Times New Roman" w:eastAsia="Times New Roman" w:hAnsi="Times New Roman" w:cs="Times New Roman"/>
          <w:sz w:val="24"/>
          <w:szCs w:val="24"/>
        </w:rPr>
      </w:pPr>
    </w:p>
    <w:p w:rsidR="00E306CE" w:rsidRDefault="00E306CE">
      <w:pPr>
        <w:jc w:val="right"/>
        <w:rPr>
          <w:rFonts w:ascii="Times New Roman" w:eastAsia="Times New Roman" w:hAnsi="Times New Roman" w:cs="Times New Roman"/>
          <w:sz w:val="24"/>
          <w:szCs w:val="24"/>
        </w:rPr>
      </w:pPr>
    </w:p>
    <w:p w:rsidR="00E306CE" w:rsidRDefault="00E306CE">
      <w:pPr>
        <w:jc w:val="right"/>
        <w:rPr>
          <w:rFonts w:ascii="Times New Roman" w:eastAsia="Times New Roman" w:hAnsi="Times New Roman" w:cs="Times New Roman"/>
          <w:sz w:val="24"/>
          <w:szCs w:val="24"/>
        </w:rPr>
      </w:pPr>
    </w:p>
    <w:p w:rsidR="00441661" w:rsidRDefault="00CE6B9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 1 до договору</w:t>
      </w:r>
    </w:p>
    <w:p w:rsidR="00441661" w:rsidRDefault="00CE6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441661" w:rsidRDefault="00CE6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 ____________ від _________________2022 р.</w:t>
      </w:r>
    </w:p>
    <w:tbl>
      <w:tblPr>
        <w:tblStyle w:val="af"/>
        <w:tblW w:w="9643" w:type="dxa"/>
        <w:tblInd w:w="-175" w:type="dxa"/>
        <w:tblLayout w:type="fixed"/>
        <w:tblLook w:val="0400"/>
      </w:tblPr>
      <w:tblGrid>
        <w:gridCol w:w="173"/>
        <w:gridCol w:w="414"/>
        <w:gridCol w:w="1631"/>
        <w:gridCol w:w="1800"/>
        <w:gridCol w:w="1079"/>
        <w:gridCol w:w="80"/>
        <w:gridCol w:w="713"/>
        <w:gridCol w:w="1086"/>
        <w:gridCol w:w="1227"/>
        <w:gridCol w:w="1440"/>
      </w:tblGrid>
      <w:tr w:rsidR="00441661">
        <w:trPr>
          <w:trHeight w:val="1171"/>
        </w:trPr>
        <w:tc>
          <w:tcPr>
            <w:tcW w:w="178" w:type="dxa"/>
          </w:tcPr>
          <w:p w:rsidR="00441661" w:rsidRDefault="0044166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F2F2F2"/>
          </w:tcPr>
          <w:p w:rsidR="00441661" w:rsidRDefault="0044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Pr>
          <w:p w:rsidR="00441661" w:rsidRDefault="00CE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НК 024:2019 </w:t>
            </w:r>
            <w:proofErr w:type="spellStart"/>
            <w:r>
              <w:rPr>
                <w:rFonts w:ascii="Times New Roman" w:eastAsia="Times New Roman" w:hAnsi="Times New Roman" w:cs="Times New Roman"/>
                <w:b/>
                <w:sz w:val="24"/>
                <w:szCs w:val="24"/>
              </w:rPr>
              <w:t>“Класифікатор</w:t>
            </w:r>
            <w:proofErr w:type="spellEnd"/>
            <w:r>
              <w:rPr>
                <w:rFonts w:ascii="Times New Roman" w:eastAsia="Times New Roman" w:hAnsi="Times New Roman" w:cs="Times New Roman"/>
                <w:b/>
                <w:sz w:val="24"/>
                <w:szCs w:val="24"/>
              </w:rPr>
              <w:t xml:space="preserve"> медичних </w:t>
            </w:r>
            <w:proofErr w:type="spellStart"/>
            <w:r>
              <w:rPr>
                <w:rFonts w:ascii="Times New Roman" w:eastAsia="Times New Roman" w:hAnsi="Times New Roman" w:cs="Times New Roman"/>
                <w:b/>
                <w:sz w:val="24"/>
                <w:szCs w:val="24"/>
              </w:rPr>
              <w:t>виробів</w:t>
            </w:r>
            <w:r>
              <w:rPr>
                <w:rFonts w:ascii="Times New Roman" w:eastAsia="Times New Roman" w:hAnsi="Times New Roman" w:cs="Times New Roman"/>
                <w:sz w:val="24"/>
                <w:szCs w:val="24"/>
              </w:rPr>
              <w:t>”</w:t>
            </w:r>
            <w:proofErr w:type="spellEnd"/>
          </w:p>
        </w:tc>
        <w:tc>
          <w:tcPr>
            <w:tcW w:w="1877" w:type="dxa"/>
            <w:tcBorders>
              <w:top w:val="single" w:sz="4" w:space="0" w:color="000000"/>
              <w:left w:val="single" w:sz="4" w:space="0" w:color="000000"/>
              <w:bottom w:val="single" w:sz="4" w:space="0" w:color="000000"/>
              <w:right w:val="single" w:sz="4" w:space="0" w:color="000000"/>
            </w:tcBorders>
            <w:shd w:val="clear" w:color="auto" w:fill="F2F2F2"/>
          </w:tcPr>
          <w:p w:rsidR="00441661" w:rsidRDefault="00CE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Найменування товару</w:t>
            </w:r>
          </w:p>
        </w:tc>
        <w:tc>
          <w:tcPr>
            <w:tcW w:w="1125" w:type="dxa"/>
            <w:tcBorders>
              <w:top w:val="single" w:sz="4" w:space="0" w:color="000000"/>
              <w:left w:val="single" w:sz="4" w:space="0" w:color="000000"/>
              <w:bottom w:val="single" w:sz="4" w:space="0" w:color="000000"/>
              <w:right w:val="nil"/>
            </w:tcBorders>
            <w:shd w:val="clear" w:color="auto" w:fill="F2F2F2"/>
          </w:tcPr>
          <w:p w:rsidR="00441661" w:rsidRDefault="00CE6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2F2F2"/>
          </w:tcPr>
          <w:p w:rsidR="00441661" w:rsidRDefault="00CE6B9A">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Кіль-</w:t>
            </w:r>
            <w:proofErr w:type="spellEnd"/>
          </w:p>
          <w:p w:rsidR="00441661" w:rsidRDefault="00CE6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кість</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rsidR="00441661" w:rsidRDefault="00CE6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 без ПДВ, грн.</w:t>
            </w:r>
          </w:p>
          <w:p w:rsidR="00441661" w:rsidRDefault="00441661">
            <w:pPr>
              <w:jc w:val="center"/>
              <w:rPr>
                <w:rFonts w:ascii="Times New Roman" w:eastAsia="Times New Roman" w:hAnsi="Times New Roman" w:cs="Times New Roman"/>
                <w:b/>
                <w:sz w:val="24"/>
                <w:szCs w:val="24"/>
              </w:rPr>
            </w:pPr>
          </w:p>
        </w:tc>
        <w:tc>
          <w:tcPr>
            <w:tcW w:w="1278" w:type="dxa"/>
            <w:tcBorders>
              <w:top w:val="single" w:sz="4" w:space="0" w:color="000000"/>
              <w:left w:val="single" w:sz="4" w:space="0" w:color="000000"/>
              <w:bottom w:val="single" w:sz="4" w:space="0" w:color="000000"/>
              <w:right w:val="single" w:sz="4" w:space="0" w:color="000000"/>
            </w:tcBorders>
            <w:shd w:val="clear" w:color="auto" w:fill="F2F2F2"/>
          </w:tcPr>
          <w:p w:rsidR="00441661" w:rsidRDefault="00CE6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 з ПДВ, грн.</w:t>
            </w:r>
          </w:p>
        </w:tc>
        <w:tc>
          <w:tcPr>
            <w:tcW w:w="1501" w:type="dxa"/>
            <w:tcBorders>
              <w:top w:val="single" w:sz="4" w:space="0" w:color="000000"/>
              <w:left w:val="single" w:sz="4" w:space="0" w:color="000000"/>
              <w:bottom w:val="single" w:sz="4" w:space="0" w:color="000000"/>
              <w:right w:val="single" w:sz="4" w:space="0" w:color="000000"/>
            </w:tcBorders>
            <w:shd w:val="clear" w:color="auto" w:fill="F2F2F2"/>
          </w:tcPr>
          <w:p w:rsidR="00441661" w:rsidRDefault="00CE6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Загальна вартість з ПДВ, грн.* </w:t>
            </w:r>
          </w:p>
        </w:tc>
      </w:tr>
      <w:tr w:rsidR="00441661">
        <w:trPr>
          <w:trHeight w:val="357"/>
        </w:trPr>
        <w:tc>
          <w:tcPr>
            <w:tcW w:w="178" w:type="dxa"/>
          </w:tcPr>
          <w:p w:rsidR="00441661" w:rsidRDefault="0044166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430" w:type="dxa"/>
            <w:tcBorders>
              <w:top w:val="nil"/>
              <w:left w:val="single" w:sz="4" w:space="0" w:color="000000"/>
              <w:bottom w:val="single" w:sz="4" w:space="0" w:color="000000"/>
              <w:right w:val="single" w:sz="4" w:space="0" w:color="000000"/>
            </w:tcBorders>
          </w:tcPr>
          <w:p w:rsidR="00441661" w:rsidRDefault="00CE6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0" w:type="dxa"/>
            <w:tcBorders>
              <w:top w:val="nil"/>
              <w:left w:val="single" w:sz="4" w:space="0" w:color="000000"/>
              <w:bottom w:val="single" w:sz="4" w:space="0" w:color="000000"/>
              <w:right w:val="single" w:sz="4" w:space="0" w:color="000000"/>
            </w:tcBorders>
          </w:tcPr>
          <w:p w:rsidR="00441661" w:rsidRDefault="00441661">
            <w:pPr>
              <w:widowControl w:val="0"/>
              <w:spacing w:after="0" w:line="240" w:lineRule="auto"/>
              <w:rPr>
                <w:rFonts w:ascii="Times New Roman" w:eastAsia="Times New Roman" w:hAnsi="Times New Roman" w:cs="Times New Roman"/>
                <w:sz w:val="24"/>
                <w:szCs w:val="24"/>
              </w:rPr>
            </w:pPr>
          </w:p>
        </w:tc>
        <w:tc>
          <w:tcPr>
            <w:tcW w:w="1877" w:type="dxa"/>
            <w:tcBorders>
              <w:top w:val="nil"/>
              <w:left w:val="single" w:sz="4" w:space="0" w:color="000000"/>
              <w:bottom w:val="single" w:sz="4" w:space="0" w:color="000000"/>
              <w:right w:val="single" w:sz="4" w:space="0" w:color="000000"/>
            </w:tcBorders>
          </w:tcPr>
          <w:p w:rsidR="00441661" w:rsidRDefault="00441661">
            <w:pPr>
              <w:widowControl w:val="0"/>
              <w:spacing w:after="0" w:line="240" w:lineRule="auto"/>
              <w:rPr>
                <w:rFonts w:ascii="Times New Roman" w:eastAsia="Times New Roman" w:hAnsi="Times New Roman" w:cs="Times New Roman"/>
                <w:sz w:val="24"/>
                <w:szCs w:val="24"/>
              </w:rPr>
            </w:pPr>
          </w:p>
        </w:tc>
        <w:tc>
          <w:tcPr>
            <w:tcW w:w="1125" w:type="dxa"/>
            <w:tcBorders>
              <w:top w:val="nil"/>
              <w:left w:val="single" w:sz="4" w:space="0" w:color="000000"/>
              <w:bottom w:val="single" w:sz="4" w:space="0" w:color="000000"/>
              <w:right w:val="nil"/>
            </w:tcBorders>
          </w:tcPr>
          <w:p w:rsidR="00441661" w:rsidRDefault="00441661">
            <w:pPr>
              <w:spacing w:after="0" w:line="240" w:lineRule="auto"/>
              <w:jc w:val="center"/>
              <w:rPr>
                <w:rFonts w:ascii="Times New Roman" w:eastAsia="Times New Roman" w:hAnsi="Times New Roman" w:cs="Times New Roman"/>
                <w:sz w:val="24"/>
                <w:szCs w:val="24"/>
              </w:rPr>
            </w:pPr>
          </w:p>
        </w:tc>
        <w:tc>
          <w:tcPr>
            <w:tcW w:w="825" w:type="dxa"/>
            <w:gridSpan w:val="2"/>
            <w:tcBorders>
              <w:top w:val="nil"/>
              <w:left w:val="single" w:sz="4" w:space="0" w:color="000000"/>
              <w:bottom w:val="single" w:sz="4" w:space="0" w:color="000000"/>
              <w:right w:val="single" w:sz="4" w:space="0" w:color="000000"/>
            </w:tcBorders>
          </w:tcPr>
          <w:p w:rsidR="00441661" w:rsidRDefault="00441661">
            <w:pPr>
              <w:spacing w:after="0" w:line="240" w:lineRule="auto"/>
              <w:jc w:val="center"/>
              <w:rPr>
                <w:rFonts w:ascii="Times New Roman" w:eastAsia="Times New Roman" w:hAnsi="Times New Roman" w:cs="Times New Roman"/>
                <w:sz w:val="24"/>
                <w:szCs w:val="24"/>
              </w:rPr>
            </w:pPr>
          </w:p>
        </w:tc>
        <w:tc>
          <w:tcPr>
            <w:tcW w:w="1131" w:type="dxa"/>
            <w:tcBorders>
              <w:top w:val="nil"/>
              <w:left w:val="single" w:sz="4" w:space="0" w:color="000000"/>
              <w:bottom w:val="single" w:sz="4" w:space="0" w:color="000000"/>
              <w:right w:val="single" w:sz="4" w:space="0" w:color="000000"/>
            </w:tcBorders>
          </w:tcPr>
          <w:p w:rsidR="00441661" w:rsidRDefault="00441661">
            <w:pPr>
              <w:spacing w:after="0" w:line="240" w:lineRule="auto"/>
              <w:rPr>
                <w:rFonts w:ascii="Times New Roman" w:eastAsia="Times New Roman" w:hAnsi="Times New Roman" w:cs="Times New Roman"/>
                <w:sz w:val="24"/>
                <w:szCs w:val="24"/>
              </w:rPr>
            </w:pPr>
          </w:p>
        </w:tc>
        <w:tc>
          <w:tcPr>
            <w:tcW w:w="1278" w:type="dxa"/>
            <w:tcBorders>
              <w:top w:val="nil"/>
              <w:left w:val="single" w:sz="4" w:space="0" w:color="000000"/>
              <w:bottom w:val="single" w:sz="4" w:space="0" w:color="000000"/>
              <w:right w:val="single" w:sz="4" w:space="0" w:color="000000"/>
            </w:tcBorders>
          </w:tcPr>
          <w:p w:rsidR="00441661" w:rsidRDefault="00441661">
            <w:pPr>
              <w:widowControl w:val="0"/>
              <w:spacing w:after="0" w:line="240" w:lineRule="auto"/>
              <w:rPr>
                <w:rFonts w:ascii="Times New Roman" w:eastAsia="Times New Roman" w:hAnsi="Times New Roman" w:cs="Times New Roman"/>
                <w:sz w:val="24"/>
                <w:szCs w:val="24"/>
              </w:rPr>
            </w:pPr>
          </w:p>
        </w:tc>
        <w:tc>
          <w:tcPr>
            <w:tcW w:w="1501" w:type="dxa"/>
            <w:tcBorders>
              <w:top w:val="nil"/>
              <w:left w:val="single" w:sz="4" w:space="0" w:color="000000"/>
              <w:bottom w:val="single" w:sz="4" w:space="0" w:color="000000"/>
              <w:right w:val="single" w:sz="4" w:space="0" w:color="000000"/>
            </w:tcBorders>
          </w:tcPr>
          <w:p w:rsidR="00441661" w:rsidRDefault="00441661">
            <w:pPr>
              <w:spacing w:after="0" w:line="240" w:lineRule="auto"/>
              <w:jc w:val="center"/>
              <w:rPr>
                <w:rFonts w:ascii="Times New Roman" w:eastAsia="Times New Roman" w:hAnsi="Times New Roman" w:cs="Times New Roman"/>
                <w:sz w:val="24"/>
                <w:szCs w:val="24"/>
              </w:rPr>
            </w:pPr>
          </w:p>
        </w:tc>
      </w:tr>
      <w:tr w:rsidR="00441661">
        <w:trPr>
          <w:trHeight w:val="357"/>
        </w:trPr>
        <w:tc>
          <w:tcPr>
            <w:tcW w:w="178" w:type="dxa"/>
          </w:tcPr>
          <w:p w:rsidR="00441661" w:rsidRDefault="0044166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0" w:type="dxa"/>
            <w:tcBorders>
              <w:top w:val="nil"/>
              <w:left w:val="single" w:sz="4" w:space="0" w:color="000000"/>
              <w:bottom w:val="single" w:sz="4" w:space="0" w:color="000000"/>
              <w:right w:val="single" w:sz="4" w:space="0" w:color="000000"/>
            </w:tcBorders>
          </w:tcPr>
          <w:p w:rsidR="00441661" w:rsidRDefault="00CE6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0" w:type="dxa"/>
            <w:tcBorders>
              <w:top w:val="nil"/>
              <w:left w:val="single" w:sz="4" w:space="0" w:color="000000"/>
              <w:bottom w:val="single" w:sz="4" w:space="0" w:color="000000"/>
              <w:right w:val="single" w:sz="4" w:space="0" w:color="000000"/>
            </w:tcBorders>
          </w:tcPr>
          <w:p w:rsidR="00441661" w:rsidRDefault="00441661">
            <w:pPr>
              <w:widowControl w:val="0"/>
              <w:spacing w:after="0" w:line="240" w:lineRule="auto"/>
              <w:rPr>
                <w:rFonts w:ascii="Times New Roman" w:eastAsia="Times New Roman" w:hAnsi="Times New Roman" w:cs="Times New Roman"/>
                <w:sz w:val="24"/>
                <w:szCs w:val="24"/>
              </w:rPr>
            </w:pPr>
          </w:p>
        </w:tc>
        <w:tc>
          <w:tcPr>
            <w:tcW w:w="1877" w:type="dxa"/>
            <w:tcBorders>
              <w:top w:val="nil"/>
              <w:left w:val="single" w:sz="4" w:space="0" w:color="000000"/>
              <w:bottom w:val="single" w:sz="4" w:space="0" w:color="000000"/>
              <w:right w:val="single" w:sz="4" w:space="0" w:color="000000"/>
            </w:tcBorders>
          </w:tcPr>
          <w:p w:rsidR="00441661" w:rsidRDefault="00441661">
            <w:pPr>
              <w:widowControl w:val="0"/>
              <w:spacing w:after="0" w:line="240" w:lineRule="auto"/>
              <w:rPr>
                <w:rFonts w:ascii="Times New Roman" w:eastAsia="Times New Roman" w:hAnsi="Times New Roman" w:cs="Times New Roman"/>
                <w:sz w:val="24"/>
                <w:szCs w:val="24"/>
              </w:rPr>
            </w:pPr>
          </w:p>
        </w:tc>
        <w:tc>
          <w:tcPr>
            <w:tcW w:w="1125" w:type="dxa"/>
            <w:tcBorders>
              <w:top w:val="nil"/>
              <w:left w:val="single" w:sz="4" w:space="0" w:color="000000"/>
              <w:bottom w:val="single" w:sz="4" w:space="0" w:color="000000"/>
              <w:right w:val="nil"/>
            </w:tcBorders>
          </w:tcPr>
          <w:p w:rsidR="00441661" w:rsidRDefault="00441661">
            <w:pPr>
              <w:spacing w:after="0" w:line="240" w:lineRule="auto"/>
              <w:jc w:val="center"/>
              <w:rPr>
                <w:rFonts w:ascii="Times New Roman" w:eastAsia="Times New Roman" w:hAnsi="Times New Roman" w:cs="Times New Roman"/>
                <w:sz w:val="24"/>
                <w:szCs w:val="24"/>
              </w:rPr>
            </w:pPr>
          </w:p>
        </w:tc>
        <w:tc>
          <w:tcPr>
            <w:tcW w:w="825" w:type="dxa"/>
            <w:gridSpan w:val="2"/>
            <w:tcBorders>
              <w:top w:val="nil"/>
              <w:left w:val="single" w:sz="4" w:space="0" w:color="000000"/>
              <w:bottom w:val="single" w:sz="4" w:space="0" w:color="000000"/>
              <w:right w:val="single" w:sz="4" w:space="0" w:color="000000"/>
            </w:tcBorders>
          </w:tcPr>
          <w:p w:rsidR="00441661" w:rsidRDefault="00441661">
            <w:pPr>
              <w:spacing w:after="0" w:line="240" w:lineRule="auto"/>
              <w:jc w:val="center"/>
              <w:rPr>
                <w:rFonts w:ascii="Times New Roman" w:eastAsia="Times New Roman" w:hAnsi="Times New Roman" w:cs="Times New Roman"/>
                <w:sz w:val="24"/>
                <w:szCs w:val="24"/>
              </w:rPr>
            </w:pPr>
          </w:p>
        </w:tc>
        <w:tc>
          <w:tcPr>
            <w:tcW w:w="1131" w:type="dxa"/>
            <w:tcBorders>
              <w:top w:val="nil"/>
              <w:left w:val="single" w:sz="4" w:space="0" w:color="000000"/>
              <w:bottom w:val="single" w:sz="4" w:space="0" w:color="000000"/>
              <w:right w:val="single" w:sz="4" w:space="0" w:color="000000"/>
            </w:tcBorders>
          </w:tcPr>
          <w:p w:rsidR="00441661" w:rsidRDefault="00441661">
            <w:pPr>
              <w:spacing w:after="0" w:line="240" w:lineRule="auto"/>
              <w:rPr>
                <w:rFonts w:ascii="Times New Roman" w:eastAsia="Times New Roman" w:hAnsi="Times New Roman" w:cs="Times New Roman"/>
                <w:sz w:val="24"/>
                <w:szCs w:val="24"/>
              </w:rPr>
            </w:pPr>
          </w:p>
        </w:tc>
        <w:tc>
          <w:tcPr>
            <w:tcW w:w="1278" w:type="dxa"/>
            <w:tcBorders>
              <w:top w:val="nil"/>
              <w:left w:val="single" w:sz="4" w:space="0" w:color="000000"/>
              <w:bottom w:val="single" w:sz="4" w:space="0" w:color="000000"/>
              <w:right w:val="single" w:sz="4" w:space="0" w:color="000000"/>
            </w:tcBorders>
          </w:tcPr>
          <w:p w:rsidR="00441661" w:rsidRDefault="00441661">
            <w:pPr>
              <w:widowControl w:val="0"/>
              <w:spacing w:after="0" w:line="240" w:lineRule="auto"/>
              <w:rPr>
                <w:rFonts w:ascii="Times New Roman" w:eastAsia="Times New Roman" w:hAnsi="Times New Roman" w:cs="Times New Roman"/>
                <w:sz w:val="24"/>
                <w:szCs w:val="24"/>
              </w:rPr>
            </w:pPr>
          </w:p>
        </w:tc>
        <w:tc>
          <w:tcPr>
            <w:tcW w:w="1501" w:type="dxa"/>
            <w:tcBorders>
              <w:top w:val="nil"/>
              <w:left w:val="single" w:sz="4" w:space="0" w:color="000000"/>
              <w:bottom w:val="single" w:sz="4" w:space="0" w:color="000000"/>
              <w:right w:val="single" w:sz="4" w:space="0" w:color="000000"/>
            </w:tcBorders>
          </w:tcPr>
          <w:p w:rsidR="00441661" w:rsidRDefault="00441661">
            <w:pPr>
              <w:spacing w:after="0" w:line="240" w:lineRule="auto"/>
              <w:jc w:val="center"/>
              <w:rPr>
                <w:rFonts w:ascii="Times New Roman" w:eastAsia="Times New Roman" w:hAnsi="Times New Roman" w:cs="Times New Roman"/>
                <w:sz w:val="24"/>
                <w:szCs w:val="24"/>
              </w:rPr>
            </w:pPr>
          </w:p>
        </w:tc>
      </w:tr>
      <w:tr w:rsidR="00441661">
        <w:trPr>
          <w:trHeight w:val="475"/>
        </w:trPr>
        <w:tc>
          <w:tcPr>
            <w:tcW w:w="178" w:type="dxa"/>
          </w:tcPr>
          <w:p w:rsidR="00441661" w:rsidRDefault="0044166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6" w:type="dxa"/>
            <w:gridSpan w:val="8"/>
            <w:tcBorders>
              <w:top w:val="single" w:sz="4" w:space="0" w:color="000000"/>
              <w:left w:val="single" w:sz="4" w:space="0" w:color="000000"/>
              <w:bottom w:val="single" w:sz="4" w:space="0" w:color="000000"/>
              <w:right w:val="single" w:sz="4" w:space="0" w:color="000000"/>
            </w:tcBorders>
          </w:tcPr>
          <w:p w:rsidR="00441661" w:rsidRPr="00703FC1" w:rsidRDefault="00441661">
            <w:pPr>
              <w:jc w:val="right"/>
              <w:rPr>
                <w:rFonts w:ascii="Times New Roman" w:eastAsia="Times New Roman" w:hAnsi="Times New Roman" w:cs="Times New Roman"/>
                <w:color w:val="000000"/>
                <w:sz w:val="24"/>
                <w:szCs w:val="24"/>
              </w:rPr>
            </w:pPr>
          </w:p>
          <w:p w:rsidR="00441661" w:rsidRPr="00703FC1" w:rsidRDefault="00CE6B9A">
            <w:pPr>
              <w:jc w:val="right"/>
              <w:rPr>
                <w:rFonts w:ascii="Times New Roman" w:eastAsia="Times New Roman" w:hAnsi="Times New Roman" w:cs="Times New Roman"/>
                <w:color w:val="000000"/>
                <w:sz w:val="24"/>
                <w:szCs w:val="24"/>
              </w:rPr>
            </w:pPr>
            <w:r w:rsidRPr="00703FC1">
              <w:rPr>
                <w:rFonts w:ascii="Times New Roman" w:eastAsia="Times New Roman" w:hAnsi="Times New Roman" w:cs="Times New Roman"/>
                <w:color w:val="000000"/>
                <w:sz w:val="24"/>
                <w:szCs w:val="24"/>
              </w:rPr>
              <w:t>Загальна вартість грн., без ПДВ</w:t>
            </w:r>
          </w:p>
        </w:tc>
        <w:tc>
          <w:tcPr>
            <w:tcW w:w="1501" w:type="dxa"/>
            <w:tcBorders>
              <w:top w:val="single" w:sz="4" w:space="0" w:color="000000"/>
              <w:left w:val="single" w:sz="4" w:space="0" w:color="000000"/>
              <w:bottom w:val="single" w:sz="4" w:space="0" w:color="000000"/>
              <w:right w:val="single" w:sz="4" w:space="0" w:color="000000"/>
            </w:tcBorders>
          </w:tcPr>
          <w:p w:rsidR="00441661" w:rsidRPr="00703FC1" w:rsidRDefault="00441661">
            <w:pPr>
              <w:rPr>
                <w:rFonts w:ascii="Times New Roman" w:eastAsia="Times New Roman" w:hAnsi="Times New Roman" w:cs="Times New Roman"/>
                <w:color w:val="000000"/>
                <w:sz w:val="24"/>
                <w:szCs w:val="24"/>
              </w:rPr>
            </w:pPr>
          </w:p>
        </w:tc>
      </w:tr>
      <w:tr w:rsidR="00441661">
        <w:trPr>
          <w:trHeight w:val="319"/>
        </w:trPr>
        <w:tc>
          <w:tcPr>
            <w:tcW w:w="178" w:type="dxa"/>
          </w:tcPr>
          <w:p w:rsidR="00441661" w:rsidRDefault="00441661">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366" w:type="dxa"/>
            <w:gridSpan w:val="8"/>
            <w:tcBorders>
              <w:top w:val="single" w:sz="4" w:space="0" w:color="000000"/>
              <w:left w:val="single" w:sz="4" w:space="0" w:color="000000"/>
              <w:bottom w:val="single" w:sz="4" w:space="0" w:color="000000"/>
              <w:right w:val="single" w:sz="4" w:space="0" w:color="000000"/>
            </w:tcBorders>
          </w:tcPr>
          <w:p w:rsidR="00441661" w:rsidRPr="00703FC1" w:rsidRDefault="00CE6B9A">
            <w:pPr>
              <w:jc w:val="right"/>
              <w:rPr>
                <w:rFonts w:ascii="Times New Roman" w:eastAsia="Times New Roman" w:hAnsi="Times New Roman" w:cs="Times New Roman"/>
                <w:color w:val="000000"/>
                <w:sz w:val="24"/>
                <w:szCs w:val="24"/>
              </w:rPr>
            </w:pPr>
            <w:r w:rsidRPr="00703FC1">
              <w:rPr>
                <w:rFonts w:ascii="Times New Roman" w:eastAsia="Times New Roman" w:hAnsi="Times New Roman" w:cs="Times New Roman"/>
                <w:color w:val="000000"/>
                <w:sz w:val="24"/>
                <w:szCs w:val="24"/>
              </w:rPr>
              <w:t>ПДВ, грн.(якщо постачальник є платником ПДВ)</w:t>
            </w:r>
          </w:p>
        </w:tc>
        <w:tc>
          <w:tcPr>
            <w:tcW w:w="1501" w:type="dxa"/>
            <w:tcBorders>
              <w:top w:val="single" w:sz="4" w:space="0" w:color="000000"/>
              <w:left w:val="single" w:sz="4" w:space="0" w:color="000000"/>
              <w:bottom w:val="single" w:sz="4" w:space="0" w:color="000000"/>
              <w:right w:val="single" w:sz="4" w:space="0" w:color="000000"/>
            </w:tcBorders>
          </w:tcPr>
          <w:p w:rsidR="00441661" w:rsidRPr="00703FC1" w:rsidRDefault="00441661">
            <w:pPr>
              <w:rPr>
                <w:rFonts w:ascii="Times New Roman" w:eastAsia="Times New Roman" w:hAnsi="Times New Roman" w:cs="Times New Roman"/>
                <w:color w:val="000000"/>
                <w:sz w:val="24"/>
                <w:szCs w:val="24"/>
              </w:rPr>
            </w:pPr>
          </w:p>
        </w:tc>
      </w:tr>
      <w:tr w:rsidR="00441661">
        <w:trPr>
          <w:trHeight w:val="465"/>
        </w:trPr>
        <w:tc>
          <w:tcPr>
            <w:tcW w:w="178" w:type="dxa"/>
          </w:tcPr>
          <w:p w:rsidR="00441661" w:rsidRDefault="00441661">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366" w:type="dxa"/>
            <w:gridSpan w:val="8"/>
            <w:tcBorders>
              <w:top w:val="single" w:sz="4" w:space="0" w:color="000000"/>
              <w:left w:val="single" w:sz="4" w:space="0" w:color="000000"/>
              <w:bottom w:val="single" w:sz="4" w:space="0" w:color="000000"/>
              <w:right w:val="single" w:sz="4" w:space="0" w:color="000000"/>
            </w:tcBorders>
            <w:shd w:val="clear" w:color="auto" w:fill="FFFFFF"/>
          </w:tcPr>
          <w:p w:rsidR="00441661" w:rsidRPr="00703FC1" w:rsidRDefault="00CE6B9A">
            <w:pPr>
              <w:jc w:val="right"/>
              <w:rPr>
                <w:rFonts w:ascii="Times New Roman" w:eastAsia="Times New Roman" w:hAnsi="Times New Roman" w:cs="Times New Roman"/>
                <w:b/>
                <w:color w:val="000000"/>
                <w:sz w:val="24"/>
                <w:szCs w:val="24"/>
              </w:rPr>
            </w:pPr>
            <w:r w:rsidRPr="00703FC1">
              <w:rPr>
                <w:rFonts w:ascii="Times New Roman" w:eastAsia="Times New Roman" w:hAnsi="Times New Roman" w:cs="Times New Roman"/>
                <w:b/>
                <w:color w:val="000000"/>
                <w:sz w:val="24"/>
                <w:szCs w:val="24"/>
              </w:rPr>
              <w:t>Загальна вартість, грн., з ПДВ</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Pr>
          <w:p w:rsidR="00441661" w:rsidRPr="00703FC1" w:rsidRDefault="00441661">
            <w:pPr>
              <w:rPr>
                <w:rFonts w:ascii="Times New Roman" w:eastAsia="Times New Roman" w:hAnsi="Times New Roman" w:cs="Times New Roman"/>
                <w:b/>
                <w:color w:val="000000"/>
                <w:sz w:val="24"/>
                <w:szCs w:val="24"/>
              </w:rPr>
            </w:pPr>
          </w:p>
        </w:tc>
      </w:tr>
      <w:tr w:rsidR="00441661">
        <w:trPr>
          <w:trHeight w:val="1030"/>
        </w:trPr>
        <w:tc>
          <w:tcPr>
            <w:tcW w:w="178" w:type="dxa"/>
          </w:tcPr>
          <w:p w:rsidR="00441661" w:rsidRDefault="00441661">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9867" w:type="dxa"/>
            <w:gridSpan w:val="9"/>
            <w:tcBorders>
              <w:top w:val="single" w:sz="4" w:space="0" w:color="000000"/>
              <w:left w:val="single" w:sz="4" w:space="0" w:color="000000"/>
              <w:bottom w:val="single" w:sz="4" w:space="0" w:color="000000"/>
              <w:right w:val="single" w:sz="4" w:space="0" w:color="000000"/>
            </w:tcBorders>
          </w:tcPr>
          <w:p w:rsidR="00441661" w:rsidRDefault="00441661">
            <w:pPr>
              <w:jc w:val="center"/>
              <w:rPr>
                <w:rFonts w:ascii="Times New Roman" w:eastAsia="Times New Roman" w:hAnsi="Times New Roman" w:cs="Times New Roman"/>
                <w:color w:val="000000"/>
                <w:sz w:val="24"/>
                <w:szCs w:val="24"/>
              </w:rPr>
            </w:pPr>
          </w:p>
          <w:p w:rsidR="00441661" w:rsidRDefault="00CE6B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________________________________________________________________,</w:t>
            </w:r>
          </w:p>
          <w:p w:rsidR="00441661" w:rsidRDefault="00CE6B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(цифрами та словами),</w:t>
            </w:r>
          </w:p>
          <w:p w:rsidR="00441661" w:rsidRDefault="00441661">
            <w:pPr>
              <w:spacing w:after="0" w:line="240" w:lineRule="auto"/>
              <w:rPr>
                <w:rFonts w:ascii="Times New Roman" w:eastAsia="Times New Roman" w:hAnsi="Times New Roman" w:cs="Times New Roman"/>
                <w:color w:val="000000"/>
                <w:sz w:val="24"/>
                <w:szCs w:val="24"/>
              </w:rPr>
            </w:pPr>
          </w:p>
          <w:p w:rsidR="00441661" w:rsidRDefault="00CE6B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т.ч. ПДВ ______________________________________________________________________.</w:t>
            </w:r>
          </w:p>
          <w:p w:rsidR="00441661" w:rsidRDefault="00CE6B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(цифрами та словами)</w:t>
            </w:r>
          </w:p>
        </w:tc>
      </w:tr>
      <w:tr w:rsidR="00441661">
        <w:tc>
          <w:tcPr>
            <w:tcW w:w="5393" w:type="dxa"/>
            <w:gridSpan w:val="6"/>
            <w:tcMar>
              <w:left w:w="108" w:type="dxa"/>
              <w:right w:w="108" w:type="dxa"/>
            </w:tcMar>
          </w:tcPr>
          <w:p w:rsidR="00441661" w:rsidRDefault="00CE6B9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441661" w:rsidRDefault="00CE6B9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некомерційне підприємство «</w:t>
            </w:r>
            <w:proofErr w:type="spellStart"/>
            <w:r>
              <w:rPr>
                <w:rFonts w:ascii="Times New Roman" w:eastAsia="Times New Roman" w:hAnsi="Times New Roman" w:cs="Times New Roman"/>
                <w:b/>
                <w:sz w:val="24"/>
                <w:szCs w:val="24"/>
              </w:rPr>
              <w:t>Перечинська</w:t>
            </w:r>
            <w:proofErr w:type="spellEnd"/>
            <w:r>
              <w:rPr>
                <w:rFonts w:ascii="Times New Roman" w:eastAsia="Times New Roman" w:hAnsi="Times New Roman" w:cs="Times New Roman"/>
                <w:b/>
                <w:sz w:val="24"/>
                <w:szCs w:val="24"/>
              </w:rPr>
              <w:t xml:space="preserve"> лікарня» </w:t>
            </w:r>
            <w:proofErr w:type="spellStart"/>
            <w:r>
              <w:rPr>
                <w:rFonts w:ascii="Times New Roman" w:eastAsia="Times New Roman" w:hAnsi="Times New Roman" w:cs="Times New Roman"/>
                <w:b/>
                <w:sz w:val="24"/>
                <w:szCs w:val="24"/>
              </w:rPr>
              <w:t>Перечинської</w:t>
            </w:r>
            <w:proofErr w:type="spellEnd"/>
            <w:r>
              <w:rPr>
                <w:rFonts w:ascii="Times New Roman" w:eastAsia="Times New Roman" w:hAnsi="Times New Roman" w:cs="Times New Roman"/>
                <w:b/>
                <w:sz w:val="24"/>
                <w:szCs w:val="24"/>
              </w:rPr>
              <w:t xml:space="preserve"> міської ради  Закарпатської області</w:t>
            </w:r>
          </w:p>
          <w:p w:rsidR="00441661" w:rsidRDefault="00CE6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89200, Закарпатська область, м. </w:t>
            </w:r>
            <w:proofErr w:type="spellStart"/>
            <w:r>
              <w:rPr>
                <w:rFonts w:ascii="Times New Roman" w:eastAsia="Times New Roman" w:hAnsi="Times New Roman" w:cs="Times New Roman"/>
                <w:sz w:val="24"/>
                <w:szCs w:val="24"/>
              </w:rPr>
              <w:t>Перечин</w:t>
            </w:r>
            <w:proofErr w:type="spellEnd"/>
            <w:r>
              <w:rPr>
                <w:rFonts w:ascii="Times New Roman" w:eastAsia="Times New Roman" w:hAnsi="Times New Roman" w:cs="Times New Roman"/>
                <w:sz w:val="24"/>
                <w:szCs w:val="24"/>
              </w:rPr>
              <w:t xml:space="preserve">, вулиця </w:t>
            </w:r>
            <w:proofErr w:type="spellStart"/>
            <w:r>
              <w:rPr>
                <w:rFonts w:ascii="Times New Roman" w:eastAsia="Times New Roman" w:hAnsi="Times New Roman" w:cs="Times New Roman"/>
                <w:sz w:val="24"/>
                <w:szCs w:val="24"/>
              </w:rPr>
              <w:t>Ужанська</w:t>
            </w:r>
            <w:proofErr w:type="spellEnd"/>
            <w:r>
              <w:rPr>
                <w:rFonts w:ascii="Times New Roman" w:eastAsia="Times New Roman" w:hAnsi="Times New Roman" w:cs="Times New Roman"/>
                <w:sz w:val="24"/>
                <w:szCs w:val="24"/>
              </w:rPr>
              <w:t>, буд.8</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01992386</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UA703052990000026000043604518</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АТ КБ «ПРИВАТБАНК»</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МФО 305299</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(03145) 2-15-38</w:t>
            </w:r>
          </w:p>
          <w:p w:rsidR="00441661" w:rsidRDefault="00CE6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441661" w:rsidRDefault="00CE6B9A">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____________________Лабич</w:t>
            </w:r>
            <w:proofErr w:type="spellEnd"/>
            <w:r>
              <w:rPr>
                <w:rFonts w:ascii="Times New Roman" w:eastAsia="Times New Roman" w:hAnsi="Times New Roman" w:cs="Times New Roman"/>
                <w:sz w:val="24"/>
                <w:szCs w:val="24"/>
              </w:rPr>
              <w:t xml:space="preserve"> М.І.</w:t>
            </w:r>
          </w:p>
        </w:tc>
        <w:tc>
          <w:tcPr>
            <w:tcW w:w="4651" w:type="dxa"/>
            <w:gridSpan w:val="4"/>
            <w:tcMar>
              <w:left w:w="108" w:type="dxa"/>
              <w:right w:w="108" w:type="dxa"/>
            </w:tcMar>
          </w:tcPr>
          <w:p w:rsidR="00441661" w:rsidRDefault="00CE6B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Постачальник:</w:t>
            </w:r>
          </w:p>
          <w:p w:rsidR="00441661" w:rsidRDefault="00441661">
            <w:pPr>
              <w:jc w:val="both"/>
              <w:rPr>
                <w:rFonts w:ascii="Times New Roman" w:eastAsia="Times New Roman" w:hAnsi="Times New Roman" w:cs="Times New Roman"/>
                <w:sz w:val="24"/>
                <w:szCs w:val="24"/>
              </w:rPr>
            </w:pPr>
          </w:p>
          <w:p w:rsidR="00441661" w:rsidRDefault="00441661">
            <w:pPr>
              <w:jc w:val="both"/>
              <w:rPr>
                <w:rFonts w:ascii="Times New Roman" w:eastAsia="Times New Roman" w:hAnsi="Times New Roman" w:cs="Times New Roman"/>
                <w:sz w:val="24"/>
                <w:szCs w:val="24"/>
              </w:rPr>
            </w:pPr>
          </w:p>
          <w:p w:rsidR="00441661" w:rsidRDefault="00441661">
            <w:pPr>
              <w:jc w:val="both"/>
              <w:rPr>
                <w:rFonts w:ascii="Times New Roman" w:eastAsia="Times New Roman" w:hAnsi="Times New Roman" w:cs="Times New Roman"/>
                <w:sz w:val="24"/>
                <w:szCs w:val="24"/>
              </w:rPr>
            </w:pPr>
          </w:p>
          <w:p w:rsidR="00441661" w:rsidRDefault="00441661">
            <w:pPr>
              <w:jc w:val="both"/>
              <w:rPr>
                <w:rFonts w:ascii="Times New Roman" w:eastAsia="Times New Roman" w:hAnsi="Times New Roman" w:cs="Times New Roman"/>
                <w:sz w:val="24"/>
                <w:szCs w:val="24"/>
              </w:rPr>
            </w:pPr>
          </w:p>
        </w:tc>
      </w:tr>
    </w:tbl>
    <w:p w:rsidR="00441661" w:rsidRDefault="00441661">
      <w:pPr>
        <w:tabs>
          <w:tab w:val="left" w:pos="3336"/>
        </w:tabs>
        <w:jc w:val="right"/>
        <w:rPr>
          <w:rFonts w:ascii="Times New Roman" w:eastAsia="Times New Roman" w:hAnsi="Times New Roman" w:cs="Times New Roman"/>
          <w:b/>
          <w:sz w:val="24"/>
          <w:szCs w:val="24"/>
        </w:rPr>
      </w:pPr>
    </w:p>
    <w:p w:rsidR="00441661" w:rsidRDefault="00CE6B9A">
      <w:pPr>
        <w:tabs>
          <w:tab w:val="left" w:pos="333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М.П.</w:t>
      </w:r>
    </w:p>
    <w:p w:rsidR="00441661" w:rsidRDefault="00441661">
      <w:pPr>
        <w:tabs>
          <w:tab w:val="left" w:pos="3336"/>
        </w:tabs>
        <w:jc w:val="right"/>
        <w:rPr>
          <w:rFonts w:ascii="Times New Roman" w:eastAsia="Times New Roman" w:hAnsi="Times New Roman" w:cs="Times New Roman"/>
          <w:b/>
          <w:sz w:val="24"/>
          <w:szCs w:val="24"/>
        </w:rPr>
      </w:pPr>
    </w:p>
    <w:p w:rsidR="00441661" w:rsidRDefault="00441661">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441661" w:rsidRDefault="00441661">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441661" w:rsidRDefault="00441661">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441661" w:rsidRDefault="00441661">
      <w:pPr>
        <w:pBdr>
          <w:top w:val="nil"/>
          <w:left w:val="nil"/>
          <w:bottom w:val="nil"/>
          <w:right w:val="nil"/>
          <w:between w:val="nil"/>
        </w:pBdr>
        <w:spacing w:after="0" w:line="240" w:lineRule="auto"/>
        <w:jc w:val="right"/>
        <w:rPr>
          <w:rFonts w:ascii="Times New Roman" w:eastAsia="Times New Roman" w:hAnsi="Times New Roman" w:cs="Times New Roman"/>
          <w:b/>
          <w:color w:val="FF0000"/>
          <w:sz w:val="24"/>
          <w:szCs w:val="24"/>
        </w:rPr>
      </w:pPr>
    </w:p>
    <w:p w:rsidR="00441661" w:rsidRDefault="00CE6B9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Примітка</w:t>
      </w:r>
      <w:r>
        <w:rPr>
          <w:rFonts w:ascii="Times New Roman" w:eastAsia="Times New Roman" w:hAnsi="Times New Roman" w:cs="Times New Roman"/>
          <w:b/>
          <w:color w:val="000000"/>
          <w:sz w:val="24"/>
          <w:szCs w:val="24"/>
        </w:rPr>
        <w:t>:</w:t>
      </w:r>
    </w:p>
    <w:p w:rsidR="00441661" w:rsidRDefault="00CE6B9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Зазначені в цьому додатку умови договору не є остаточними та вичерпними, і можуть бути доповнені і скориговані під час укладання договору з учасником-переможцем торгів, зокрема, умови та порядок виконання договірних зобов’язань, нарахування штрафних санкцій тощо уточнюються (узгоджуються) сторонами під час його укладання.</w:t>
      </w:r>
    </w:p>
    <w:p w:rsidR="00441661" w:rsidRDefault="00CE6B9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якщо сторони не досягли згоди щодо всіх істотних умов, договір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p w:rsidR="00441661" w:rsidRDefault="00441661">
      <w:pPr>
        <w:jc w:val="both"/>
        <w:rPr>
          <w:rFonts w:ascii="Times New Roman" w:eastAsia="Times New Roman" w:hAnsi="Times New Roman" w:cs="Times New Roman"/>
          <w:b/>
          <w:sz w:val="24"/>
          <w:szCs w:val="24"/>
        </w:rPr>
      </w:pPr>
    </w:p>
    <w:p w:rsidR="00441661" w:rsidRDefault="00441661">
      <w:pPr>
        <w:jc w:val="both"/>
        <w:rPr>
          <w:rFonts w:ascii="Times New Roman" w:eastAsia="Times New Roman" w:hAnsi="Times New Roman" w:cs="Times New Roman"/>
          <w:b/>
          <w:sz w:val="24"/>
          <w:szCs w:val="24"/>
        </w:rPr>
      </w:pPr>
    </w:p>
    <w:p w:rsidR="00441661" w:rsidRDefault="00CE6B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 ________________________________________________________________________, у разі визнання нас переможцем торгів,  візьмемо на себе зобов'язання виконати умови, передбачені даним проектом договору за ціною, що склалась за результатом електронного аукціону.</w:t>
      </w:r>
    </w:p>
    <w:p w:rsidR="00441661" w:rsidRDefault="00441661">
      <w:pPr>
        <w:jc w:val="both"/>
        <w:rPr>
          <w:rFonts w:ascii="Times New Roman" w:eastAsia="Times New Roman" w:hAnsi="Times New Roman" w:cs="Times New Roman"/>
          <w:sz w:val="24"/>
          <w:szCs w:val="24"/>
        </w:rPr>
      </w:pPr>
    </w:p>
    <w:p w:rsidR="00441661" w:rsidRDefault="00441661">
      <w:pPr>
        <w:jc w:val="both"/>
        <w:rPr>
          <w:rFonts w:ascii="Times New Roman" w:eastAsia="Times New Roman" w:hAnsi="Times New Roman" w:cs="Times New Roman"/>
          <w:b/>
          <w:sz w:val="24"/>
          <w:szCs w:val="24"/>
        </w:rPr>
      </w:pPr>
    </w:p>
    <w:p w:rsidR="00441661" w:rsidRDefault="00441661">
      <w:pPr>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p>
    <w:p w:rsidR="00441661" w:rsidRDefault="00CE6B9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w:t>
      </w:r>
    </w:p>
    <w:p w:rsidR="00441661" w:rsidRDefault="00CE6B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w:t>
      </w:r>
    </w:p>
    <w:p w:rsidR="00441661" w:rsidRDefault="00CE6B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        _______________________     __________________________</w:t>
      </w:r>
    </w:p>
    <w:p w:rsidR="00441661" w:rsidRDefault="00CE6B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Посада                                          (підпис)                                     П.І.Б.</w:t>
      </w:r>
    </w:p>
    <w:p w:rsidR="00441661" w:rsidRDefault="00441661">
      <w:pPr>
        <w:tabs>
          <w:tab w:val="left" w:pos="3336"/>
        </w:tabs>
        <w:jc w:val="right"/>
        <w:rPr>
          <w:rFonts w:ascii="Times New Roman" w:eastAsia="Times New Roman" w:hAnsi="Times New Roman" w:cs="Times New Roman"/>
          <w:b/>
          <w:sz w:val="24"/>
          <w:szCs w:val="24"/>
        </w:rPr>
      </w:pPr>
    </w:p>
    <w:p w:rsidR="00441661" w:rsidRDefault="00441661">
      <w:pPr>
        <w:tabs>
          <w:tab w:val="left" w:pos="3336"/>
        </w:tabs>
        <w:jc w:val="right"/>
        <w:rPr>
          <w:rFonts w:ascii="Times New Roman" w:eastAsia="Times New Roman" w:hAnsi="Times New Roman" w:cs="Times New Roman"/>
          <w:b/>
          <w:sz w:val="24"/>
          <w:szCs w:val="24"/>
        </w:rPr>
      </w:pPr>
    </w:p>
    <w:p w:rsidR="00441661" w:rsidRDefault="00441661">
      <w:pPr>
        <w:tabs>
          <w:tab w:val="left" w:pos="3336"/>
        </w:tabs>
        <w:jc w:val="right"/>
        <w:rPr>
          <w:rFonts w:ascii="Times New Roman" w:eastAsia="Times New Roman" w:hAnsi="Times New Roman" w:cs="Times New Roman"/>
          <w:b/>
          <w:sz w:val="24"/>
          <w:szCs w:val="24"/>
        </w:rPr>
      </w:pPr>
    </w:p>
    <w:p w:rsidR="00441661" w:rsidRDefault="00441661">
      <w:pPr>
        <w:tabs>
          <w:tab w:val="left" w:pos="3336"/>
        </w:tabs>
        <w:jc w:val="right"/>
        <w:rPr>
          <w:rFonts w:ascii="Times New Roman" w:eastAsia="Times New Roman" w:hAnsi="Times New Roman" w:cs="Times New Roman"/>
          <w:b/>
          <w:sz w:val="24"/>
          <w:szCs w:val="24"/>
        </w:rPr>
      </w:pPr>
    </w:p>
    <w:p w:rsidR="00441661" w:rsidRDefault="00441661">
      <w:pPr>
        <w:tabs>
          <w:tab w:val="left" w:pos="3336"/>
        </w:tabs>
        <w:jc w:val="right"/>
        <w:rPr>
          <w:rFonts w:ascii="Times New Roman" w:eastAsia="Times New Roman" w:hAnsi="Times New Roman" w:cs="Times New Roman"/>
          <w:b/>
          <w:sz w:val="24"/>
          <w:szCs w:val="24"/>
        </w:rPr>
      </w:pPr>
    </w:p>
    <w:p w:rsidR="00441661" w:rsidRDefault="00441661">
      <w:pPr>
        <w:tabs>
          <w:tab w:val="left" w:pos="3336"/>
        </w:tabs>
        <w:jc w:val="right"/>
        <w:rPr>
          <w:rFonts w:ascii="Times New Roman" w:eastAsia="Times New Roman" w:hAnsi="Times New Roman" w:cs="Times New Roman"/>
          <w:b/>
          <w:sz w:val="24"/>
          <w:szCs w:val="24"/>
        </w:rPr>
      </w:pPr>
    </w:p>
    <w:p w:rsidR="00441661" w:rsidRDefault="00441661">
      <w:pPr>
        <w:tabs>
          <w:tab w:val="left" w:pos="3336"/>
        </w:tabs>
        <w:jc w:val="right"/>
        <w:rPr>
          <w:rFonts w:ascii="Times New Roman" w:eastAsia="Times New Roman" w:hAnsi="Times New Roman" w:cs="Times New Roman"/>
          <w:b/>
          <w:sz w:val="24"/>
          <w:szCs w:val="24"/>
        </w:rPr>
      </w:pPr>
    </w:p>
    <w:p w:rsidR="00441661" w:rsidRDefault="00441661">
      <w:pPr>
        <w:tabs>
          <w:tab w:val="left" w:pos="3336"/>
        </w:tabs>
        <w:jc w:val="right"/>
        <w:rPr>
          <w:rFonts w:ascii="Times New Roman" w:eastAsia="Times New Roman" w:hAnsi="Times New Roman" w:cs="Times New Roman"/>
          <w:b/>
          <w:sz w:val="24"/>
          <w:szCs w:val="24"/>
        </w:rPr>
      </w:pPr>
    </w:p>
    <w:p w:rsidR="00441661" w:rsidRDefault="00441661">
      <w:pPr>
        <w:tabs>
          <w:tab w:val="left" w:pos="3336"/>
        </w:tabs>
        <w:jc w:val="right"/>
        <w:rPr>
          <w:rFonts w:ascii="Times New Roman" w:eastAsia="Times New Roman" w:hAnsi="Times New Roman" w:cs="Times New Roman"/>
          <w:b/>
          <w:sz w:val="24"/>
          <w:szCs w:val="24"/>
        </w:rPr>
      </w:pPr>
    </w:p>
    <w:p w:rsidR="00441661" w:rsidRDefault="00441661">
      <w:pPr>
        <w:rPr>
          <w:rFonts w:ascii="Times New Roman" w:eastAsia="Times New Roman" w:hAnsi="Times New Roman" w:cs="Times New Roman"/>
          <w:sz w:val="24"/>
          <w:szCs w:val="24"/>
        </w:rPr>
      </w:pPr>
    </w:p>
    <w:p w:rsidR="00441661" w:rsidRDefault="00CE6B9A">
      <w:pPr>
        <w:tabs>
          <w:tab w:val="left" w:pos="3336"/>
        </w:tab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7  </w:t>
      </w:r>
    </w:p>
    <w:p w:rsidR="00441661" w:rsidRDefault="00CE6B9A">
      <w:pPr>
        <w:tabs>
          <w:tab w:val="left" w:pos="1080"/>
          <w:tab w:val="left" w:pos="10381"/>
        </w:tabs>
        <w:ind w:firstLine="246"/>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ВЗІРЕЦЬ  ЛИСТА-ЗГОДИ </w:t>
      </w:r>
    </w:p>
    <w:p w:rsidR="00441661" w:rsidRDefault="00CE6B9A">
      <w:pPr>
        <w:tabs>
          <w:tab w:val="left" w:pos="1080"/>
          <w:tab w:val="left" w:pos="10381"/>
        </w:tabs>
        <w:ind w:firstLine="246"/>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 ОБРОБКУ ПЕРСОНАЛЬНИХ ДАНИХ УЧАСНИКА</w:t>
      </w:r>
    </w:p>
    <w:p w:rsidR="00441661" w:rsidRDefault="00441661">
      <w:pPr>
        <w:jc w:val="center"/>
        <w:rPr>
          <w:rFonts w:ascii="Times New Roman" w:eastAsia="Times New Roman" w:hAnsi="Times New Roman" w:cs="Times New Roman"/>
          <w:b/>
          <w:sz w:val="24"/>
          <w:szCs w:val="24"/>
        </w:rPr>
      </w:pPr>
    </w:p>
    <w:p w:rsidR="00441661" w:rsidRDefault="00CE6B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ЗГОДА</w:t>
      </w:r>
      <w:r>
        <w:rPr>
          <w:rFonts w:ascii="Times New Roman" w:eastAsia="Times New Roman" w:hAnsi="Times New Roman" w:cs="Times New Roman"/>
          <w:b/>
          <w:sz w:val="24"/>
          <w:szCs w:val="24"/>
        </w:rPr>
        <w:br/>
        <w:t>на збір та  доступ до  персональних даних</w:t>
      </w:r>
    </w:p>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t>    </w:t>
      </w:r>
      <w:r>
        <w:rPr>
          <w:rFonts w:ascii="Times New Roman" w:eastAsia="Times New Roman" w:hAnsi="Times New Roman" w:cs="Times New Roman"/>
          <w:sz w:val="24"/>
          <w:szCs w:val="24"/>
        </w:rPr>
        <w:tab/>
        <w:t>Даним документом я(ми)___________________________________________-  надаю згоду  уповноваженій особі   Замовника  на збір та збереження моїх(наших) персональних даних, які містяться у складі тендерної пропозиції Учасника ________ виключно для здійснення повноважень замовника   при проведенні   торгів  на   закупівлю ____________________ , передбачених  Законом України «Про  публічні закупівлі» та тендерною документацією.</w:t>
      </w:r>
    </w:p>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Даю(</w:t>
      </w:r>
      <w:proofErr w:type="spellStart"/>
      <w:r>
        <w:rPr>
          <w:rFonts w:ascii="Times New Roman" w:eastAsia="Times New Roman" w:hAnsi="Times New Roman" w:cs="Times New Roman"/>
          <w:sz w:val="24"/>
          <w:szCs w:val="24"/>
        </w:rPr>
        <w:t>ємо</w:t>
      </w:r>
      <w:proofErr w:type="spellEnd"/>
      <w:r>
        <w:rPr>
          <w:rFonts w:ascii="Times New Roman" w:eastAsia="Times New Roman" w:hAnsi="Times New Roman" w:cs="Times New Roman"/>
          <w:sz w:val="24"/>
          <w:szCs w:val="24"/>
        </w:rPr>
        <w:t>) свою згоду на  ознайомлення  з  моїми(нашими)   персональними  даними   виключно  уповноваженій особі   замовника .</w:t>
      </w:r>
    </w:p>
    <w:p w:rsidR="00441661" w:rsidRDefault="00CE6B9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Передача моїх персональних даних  іншим особам,  може   бути проведена   виключно в межах Закону України «Про захист персональних даних» від 01.06.2010 р. № 2297-VI, та після отримання моєї письмової згоди. </w:t>
      </w:r>
    </w:p>
    <w:p w:rsidR="00441661" w:rsidRDefault="00CE6B9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Зі змістом ст.8 Закону України «Про захист персональних даних» від 01.06.2010 р. № 2297-VI я ознайомлений (а).</w:t>
      </w:r>
    </w:p>
    <w:p w:rsidR="00441661" w:rsidRDefault="00CE6B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_______________________ _________________________</w:t>
      </w:r>
      <w:r>
        <w:rPr>
          <w:rFonts w:ascii="Times New Roman" w:eastAsia="Times New Roman" w:hAnsi="Times New Roman" w:cs="Times New Roman"/>
          <w:sz w:val="24"/>
          <w:szCs w:val="24"/>
        </w:rPr>
        <w:br/>
        <w:t>   (Число, місяць, рік)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(підпис, прізвище та ініціали)</w:t>
      </w:r>
      <w:r>
        <w:rPr>
          <w:rFonts w:ascii="Times New Roman" w:eastAsia="Times New Roman" w:hAnsi="Times New Roman" w:cs="Times New Roman"/>
          <w:sz w:val="24"/>
          <w:szCs w:val="24"/>
        </w:rPr>
        <w:br/>
      </w:r>
    </w:p>
    <w:p w:rsidR="00441661" w:rsidRDefault="00CE6B9A">
      <w:pPr>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 _________________ засвідчую</w:t>
      </w:r>
    </w:p>
    <w:p w:rsidR="00441661" w:rsidRDefault="00441661"/>
    <w:p w:rsidR="00441661" w:rsidRDefault="00441661"/>
    <w:p w:rsidR="00441661" w:rsidRDefault="00441661">
      <w:pPr>
        <w:tabs>
          <w:tab w:val="left" w:pos="567"/>
        </w:tabs>
        <w:spacing w:after="0" w:line="240" w:lineRule="auto"/>
        <w:jc w:val="right"/>
        <w:rPr>
          <w:rFonts w:ascii="Times New Roman" w:eastAsia="Times New Roman" w:hAnsi="Times New Roman" w:cs="Times New Roman"/>
          <w:b/>
          <w:color w:val="000000"/>
          <w:sz w:val="24"/>
          <w:szCs w:val="24"/>
        </w:rPr>
      </w:pPr>
    </w:p>
    <w:sectPr w:rsidR="00441661" w:rsidSect="00703FC1">
      <w:footerReference w:type="default" r:id="rId22"/>
      <w:pgSz w:w="11906" w:h="16838"/>
      <w:pgMar w:top="993" w:right="794" w:bottom="993" w:left="164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2AE" w:rsidRDefault="001432AE">
      <w:pPr>
        <w:spacing w:after="0" w:line="240" w:lineRule="auto"/>
      </w:pPr>
      <w:r>
        <w:separator/>
      </w:r>
    </w:p>
  </w:endnote>
  <w:endnote w:type="continuationSeparator" w:id="0">
    <w:p w:rsidR="001432AE" w:rsidRDefault="00143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nherit">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CE" w:rsidRDefault="007E2AF4">
    <w:pPr>
      <w:pBdr>
        <w:top w:val="nil"/>
        <w:left w:val="nil"/>
        <w:bottom w:val="nil"/>
        <w:right w:val="nil"/>
        <w:between w:val="nil"/>
      </w:pBdr>
      <w:tabs>
        <w:tab w:val="center" w:pos="4819"/>
        <w:tab w:val="right" w:pos="9639"/>
      </w:tabs>
      <w:spacing w:after="0" w:line="240" w:lineRule="auto"/>
      <w:jc w:val="right"/>
      <w:rPr>
        <w:color w:val="000000"/>
        <w:sz w:val="20"/>
        <w:szCs w:val="20"/>
      </w:rPr>
    </w:pPr>
    <w:r>
      <w:rPr>
        <w:color w:val="000000"/>
        <w:sz w:val="20"/>
        <w:szCs w:val="20"/>
      </w:rPr>
      <w:fldChar w:fldCharType="begin"/>
    </w:r>
    <w:r w:rsidR="00E306CE">
      <w:rPr>
        <w:color w:val="000000"/>
        <w:sz w:val="20"/>
        <w:szCs w:val="20"/>
      </w:rPr>
      <w:instrText>PAGE</w:instrText>
    </w:r>
    <w:r>
      <w:rPr>
        <w:color w:val="000000"/>
        <w:sz w:val="20"/>
        <w:szCs w:val="20"/>
      </w:rPr>
      <w:fldChar w:fldCharType="separate"/>
    </w:r>
    <w:r w:rsidR="00527416">
      <w:rPr>
        <w:noProof/>
        <w:color w:val="000000"/>
        <w:sz w:val="20"/>
        <w:szCs w:val="20"/>
      </w:rPr>
      <w:t>10</w:t>
    </w:r>
    <w:r>
      <w:rPr>
        <w:color w:val="000000"/>
        <w:sz w:val="20"/>
        <w:szCs w:val="20"/>
      </w:rPr>
      <w:fldChar w:fldCharType="end"/>
    </w:r>
  </w:p>
  <w:p w:rsidR="00E306CE" w:rsidRDefault="00E306CE">
    <w:pPr>
      <w:pBdr>
        <w:top w:val="nil"/>
        <w:left w:val="nil"/>
        <w:bottom w:val="nil"/>
        <w:right w:val="nil"/>
        <w:between w:val="nil"/>
      </w:pBdr>
      <w:tabs>
        <w:tab w:val="center" w:pos="4819"/>
        <w:tab w:val="right" w:pos="9639"/>
      </w:tabs>
      <w:spacing w:after="0" w:line="240" w:lineRule="auto"/>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2AE" w:rsidRDefault="001432AE">
      <w:pPr>
        <w:spacing w:after="0" w:line="240" w:lineRule="auto"/>
      </w:pPr>
      <w:r>
        <w:separator/>
      </w:r>
    </w:p>
  </w:footnote>
  <w:footnote w:type="continuationSeparator" w:id="0">
    <w:p w:rsidR="001432AE" w:rsidRDefault="00143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A4855"/>
    <w:multiLevelType w:val="multilevel"/>
    <w:tmpl w:val="6644A384"/>
    <w:lvl w:ilvl="0">
      <w:start w:val="1"/>
      <w:numFmt w:val="decimal"/>
      <w:lvlText w:val="3.%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CA3957"/>
    <w:multiLevelType w:val="multilevel"/>
    <w:tmpl w:val="06426E10"/>
    <w:lvl w:ilvl="0">
      <w:start w:val="1"/>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AC31367"/>
    <w:multiLevelType w:val="multilevel"/>
    <w:tmpl w:val="31B6843C"/>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1F50700"/>
    <w:multiLevelType w:val="multilevel"/>
    <w:tmpl w:val="7D0491A2"/>
    <w:lvl w:ilvl="0">
      <w:start w:val="3"/>
      <w:numFmt w:val="decimal"/>
      <w:lvlText w:val="%1."/>
      <w:lvlJc w:val="left"/>
      <w:pPr>
        <w:ind w:left="540" w:hanging="540"/>
      </w:pPr>
    </w:lvl>
    <w:lvl w:ilvl="1">
      <w:start w:val="5"/>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
    <w:nsid w:val="4642107A"/>
    <w:multiLevelType w:val="multilevel"/>
    <w:tmpl w:val="8C90FB24"/>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4A585FF1"/>
    <w:multiLevelType w:val="multilevel"/>
    <w:tmpl w:val="EE7A3F96"/>
    <w:lvl w:ilvl="0">
      <w:start w:val="1"/>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9321458"/>
    <w:multiLevelType w:val="multilevel"/>
    <w:tmpl w:val="6C94EEF0"/>
    <w:lvl w:ilvl="0">
      <w:start w:val="1"/>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4554E52"/>
    <w:multiLevelType w:val="multilevel"/>
    <w:tmpl w:val="C28618E4"/>
    <w:lvl w:ilvl="0">
      <w:start w:val="1"/>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EF86F70"/>
    <w:multiLevelType w:val="multilevel"/>
    <w:tmpl w:val="E57EC6A0"/>
    <w:lvl w:ilvl="0">
      <w:start w:val="1"/>
      <w:numFmt w:val="decimal"/>
      <w:lvlText w:val="%1."/>
      <w:lvlJc w:val="left"/>
      <w:pPr>
        <w:ind w:left="720" w:hanging="360"/>
      </w:pPr>
      <w:rPr>
        <w:b w:val="0"/>
        <w:i w:val="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7DE0436D"/>
    <w:multiLevelType w:val="multilevel"/>
    <w:tmpl w:val="BD365754"/>
    <w:lvl w:ilvl="0">
      <w:start w:val="1"/>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3"/>
  </w:num>
  <w:num w:numId="5">
    <w:abstractNumId w:val="1"/>
  </w:num>
  <w:num w:numId="6">
    <w:abstractNumId w:val="8"/>
  </w:num>
  <w:num w:numId="7">
    <w:abstractNumId w:val="5"/>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1661"/>
    <w:rsid w:val="001432AE"/>
    <w:rsid w:val="00253BF6"/>
    <w:rsid w:val="002D3656"/>
    <w:rsid w:val="00441661"/>
    <w:rsid w:val="00515FC5"/>
    <w:rsid w:val="00527416"/>
    <w:rsid w:val="006866D0"/>
    <w:rsid w:val="00703FC1"/>
    <w:rsid w:val="007E2AF4"/>
    <w:rsid w:val="00861A5E"/>
    <w:rsid w:val="009433C4"/>
    <w:rsid w:val="009F6825"/>
    <w:rsid w:val="00BA5BD1"/>
    <w:rsid w:val="00CE6B9A"/>
    <w:rsid w:val="00DF5FD4"/>
    <w:rsid w:val="00E306CE"/>
    <w:rsid w:val="00F34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661"/>
  </w:style>
  <w:style w:type="paragraph" w:styleId="1">
    <w:name w:val="heading 1"/>
    <w:basedOn w:val="a"/>
    <w:next w:val="a"/>
    <w:uiPriority w:val="9"/>
    <w:qFormat/>
    <w:rsid w:val="00441661"/>
    <w:pPr>
      <w:keepNext/>
      <w:keepLines/>
      <w:spacing w:before="480" w:after="120"/>
      <w:outlineLvl w:val="0"/>
    </w:pPr>
    <w:rPr>
      <w:b/>
      <w:sz w:val="48"/>
      <w:szCs w:val="48"/>
    </w:rPr>
  </w:style>
  <w:style w:type="paragraph" w:styleId="2">
    <w:name w:val="heading 2"/>
    <w:basedOn w:val="a"/>
    <w:next w:val="a"/>
    <w:uiPriority w:val="9"/>
    <w:semiHidden/>
    <w:unhideWhenUsed/>
    <w:qFormat/>
    <w:rsid w:val="00441661"/>
    <w:pPr>
      <w:keepNext/>
      <w:keepLines/>
      <w:spacing w:before="360" w:after="80"/>
      <w:outlineLvl w:val="1"/>
    </w:pPr>
    <w:rPr>
      <w:b/>
      <w:sz w:val="36"/>
      <w:szCs w:val="36"/>
    </w:rPr>
  </w:style>
  <w:style w:type="paragraph" w:styleId="3">
    <w:name w:val="heading 3"/>
    <w:basedOn w:val="a"/>
    <w:next w:val="a"/>
    <w:uiPriority w:val="9"/>
    <w:semiHidden/>
    <w:unhideWhenUsed/>
    <w:qFormat/>
    <w:rsid w:val="00441661"/>
    <w:pPr>
      <w:keepNext/>
      <w:keepLines/>
      <w:spacing w:before="280" w:after="80"/>
      <w:outlineLvl w:val="2"/>
    </w:pPr>
    <w:rPr>
      <w:b/>
      <w:sz w:val="28"/>
      <w:szCs w:val="28"/>
    </w:rPr>
  </w:style>
  <w:style w:type="paragraph" w:styleId="4">
    <w:name w:val="heading 4"/>
    <w:basedOn w:val="a"/>
    <w:next w:val="a"/>
    <w:uiPriority w:val="9"/>
    <w:semiHidden/>
    <w:unhideWhenUsed/>
    <w:qFormat/>
    <w:rsid w:val="00441661"/>
    <w:pPr>
      <w:keepNext/>
      <w:keepLines/>
      <w:spacing w:before="240" w:after="40"/>
      <w:outlineLvl w:val="3"/>
    </w:pPr>
    <w:rPr>
      <w:b/>
      <w:sz w:val="24"/>
      <w:szCs w:val="24"/>
    </w:rPr>
  </w:style>
  <w:style w:type="paragraph" w:styleId="5">
    <w:name w:val="heading 5"/>
    <w:basedOn w:val="a"/>
    <w:next w:val="a"/>
    <w:uiPriority w:val="9"/>
    <w:semiHidden/>
    <w:unhideWhenUsed/>
    <w:qFormat/>
    <w:rsid w:val="00441661"/>
    <w:pPr>
      <w:spacing w:before="240" w:after="60" w:line="240" w:lineRule="auto"/>
      <w:outlineLvl w:val="4"/>
    </w:pPr>
    <w:rPr>
      <w:rFonts w:ascii="Times New Roman" w:eastAsia="Times New Roman" w:hAnsi="Times New Roman" w:cs="Times New Roman"/>
      <w:b/>
      <w:i/>
      <w:sz w:val="26"/>
      <w:szCs w:val="26"/>
    </w:rPr>
  </w:style>
  <w:style w:type="paragraph" w:styleId="6">
    <w:name w:val="heading 6"/>
    <w:basedOn w:val="a"/>
    <w:next w:val="a"/>
    <w:uiPriority w:val="9"/>
    <w:semiHidden/>
    <w:unhideWhenUsed/>
    <w:qFormat/>
    <w:rsid w:val="0044166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441661"/>
    <w:pPr>
      <w:keepNext/>
      <w:keepLines/>
      <w:spacing w:before="480" w:after="120"/>
    </w:pPr>
    <w:rPr>
      <w:b/>
      <w:sz w:val="72"/>
      <w:szCs w:val="72"/>
    </w:rPr>
  </w:style>
  <w:style w:type="paragraph" w:styleId="a4">
    <w:name w:val="Subtitle"/>
    <w:basedOn w:val="a"/>
    <w:next w:val="a"/>
    <w:uiPriority w:val="11"/>
    <w:qFormat/>
    <w:rsid w:val="00441661"/>
    <w:pPr>
      <w:keepNext/>
      <w:keepLines/>
      <w:spacing w:before="360" w:after="80"/>
    </w:pPr>
    <w:rPr>
      <w:rFonts w:ascii="Georgia" w:eastAsia="Georgia" w:hAnsi="Georgia" w:cs="Georgia"/>
      <w:i/>
      <w:color w:val="666666"/>
      <w:sz w:val="48"/>
      <w:szCs w:val="48"/>
    </w:rPr>
  </w:style>
  <w:style w:type="table" w:customStyle="1" w:styleId="a5">
    <w:basedOn w:val="a1"/>
    <w:rsid w:val="00441661"/>
    <w:tblPr>
      <w:tblStyleRowBandSize w:val="1"/>
      <w:tblStyleColBandSize w:val="1"/>
      <w:tblInd w:w="0" w:type="dxa"/>
      <w:tblCellMar>
        <w:top w:w="0" w:type="dxa"/>
        <w:left w:w="115" w:type="dxa"/>
        <w:bottom w:w="0" w:type="dxa"/>
        <w:right w:w="115" w:type="dxa"/>
      </w:tblCellMar>
    </w:tblPr>
  </w:style>
  <w:style w:type="table" w:customStyle="1" w:styleId="a6">
    <w:basedOn w:val="a1"/>
    <w:rsid w:val="00441661"/>
    <w:tblPr>
      <w:tblStyleRowBandSize w:val="1"/>
      <w:tblStyleColBandSize w:val="1"/>
      <w:tblInd w:w="0" w:type="dxa"/>
      <w:tblCellMar>
        <w:top w:w="0" w:type="dxa"/>
        <w:left w:w="115" w:type="dxa"/>
        <w:bottom w:w="0" w:type="dxa"/>
        <w:right w:w="115" w:type="dxa"/>
      </w:tblCellMar>
    </w:tblPr>
  </w:style>
  <w:style w:type="table" w:customStyle="1" w:styleId="a7">
    <w:basedOn w:val="a1"/>
    <w:rsid w:val="00441661"/>
    <w:tblPr>
      <w:tblStyleRowBandSize w:val="1"/>
      <w:tblStyleColBandSize w:val="1"/>
      <w:tblInd w:w="0" w:type="dxa"/>
      <w:tblCellMar>
        <w:top w:w="0" w:type="dxa"/>
        <w:left w:w="98" w:type="dxa"/>
        <w:bottom w:w="0" w:type="dxa"/>
        <w:right w:w="115" w:type="dxa"/>
      </w:tblCellMar>
    </w:tblPr>
  </w:style>
  <w:style w:type="table" w:customStyle="1" w:styleId="a8">
    <w:basedOn w:val="a1"/>
    <w:rsid w:val="00441661"/>
    <w:tblPr>
      <w:tblStyleRowBandSize w:val="1"/>
      <w:tblStyleColBandSize w:val="1"/>
      <w:tblInd w:w="0" w:type="dxa"/>
      <w:tblCellMar>
        <w:top w:w="0" w:type="dxa"/>
        <w:left w:w="0" w:type="dxa"/>
        <w:bottom w:w="0" w:type="dxa"/>
        <w:right w:w="0" w:type="dxa"/>
      </w:tblCellMar>
    </w:tblPr>
  </w:style>
  <w:style w:type="table" w:customStyle="1" w:styleId="a9">
    <w:basedOn w:val="a1"/>
    <w:rsid w:val="00441661"/>
    <w:tblPr>
      <w:tblStyleRowBandSize w:val="1"/>
      <w:tblStyleColBandSize w:val="1"/>
      <w:tblInd w:w="0" w:type="dxa"/>
      <w:tblCellMar>
        <w:top w:w="0" w:type="dxa"/>
        <w:left w:w="0" w:type="dxa"/>
        <w:bottom w:w="0" w:type="dxa"/>
        <w:right w:w="0" w:type="dxa"/>
      </w:tblCellMar>
    </w:tblPr>
  </w:style>
  <w:style w:type="table" w:customStyle="1" w:styleId="aa">
    <w:basedOn w:val="a1"/>
    <w:rsid w:val="00441661"/>
    <w:tblPr>
      <w:tblStyleRowBandSize w:val="1"/>
      <w:tblStyleColBandSize w:val="1"/>
      <w:tblInd w:w="0" w:type="dxa"/>
      <w:tblCellMar>
        <w:top w:w="0" w:type="dxa"/>
        <w:left w:w="0" w:type="dxa"/>
        <w:bottom w:w="0" w:type="dxa"/>
        <w:right w:w="0" w:type="dxa"/>
      </w:tblCellMar>
    </w:tblPr>
  </w:style>
  <w:style w:type="table" w:customStyle="1" w:styleId="ab">
    <w:basedOn w:val="a1"/>
    <w:rsid w:val="00441661"/>
    <w:tblPr>
      <w:tblStyleRowBandSize w:val="1"/>
      <w:tblStyleColBandSize w:val="1"/>
      <w:tblInd w:w="0" w:type="dxa"/>
      <w:tblCellMar>
        <w:top w:w="0" w:type="dxa"/>
        <w:left w:w="115" w:type="dxa"/>
        <w:bottom w:w="0" w:type="dxa"/>
        <w:right w:w="115" w:type="dxa"/>
      </w:tblCellMar>
    </w:tblPr>
  </w:style>
  <w:style w:type="table" w:customStyle="1" w:styleId="ac">
    <w:basedOn w:val="a1"/>
    <w:rsid w:val="00441661"/>
    <w:tblPr>
      <w:tblStyleRowBandSize w:val="1"/>
      <w:tblStyleColBandSize w:val="1"/>
      <w:tblInd w:w="0" w:type="dxa"/>
      <w:tblCellMar>
        <w:top w:w="0" w:type="dxa"/>
        <w:left w:w="115" w:type="dxa"/>
        <w:bottom w:w="0" w:type="dxa"/>
        <w:right w:w="115" w:type="dxa"/>
      </w:tblCellMar>
    </w:tblPr>
  </w:style>
  <w:style w:type="table" w:customStyle="1" w:styleId="ad">
    <w:basedOn w:val="a1"/>
    <w:rsid w:val="00441661"/>
    <w:tblPr>
      <w:tblStyleRowBandSize w:val="1"/>
      <w:tblStyleColBandSize w:val="1"/>
      <w:tblInd w:w="0" w:type="dxa"/>
      <w:tblCellMar>
        <w:top w:w="0" w:type="dxa"/>
        <w:left w:w="115" w:type="dxa"/>
        <w:bottom w:w="0" w:type="dxa"/>
        <w:right w:w="115" w:type="dxa"/>
      </w:tblCellMar>
    </w:tblPr>
  </w:style>
  <w:style w:type="table" w:customStyle="1" w:styleId="ae">
    <w:basedOn w:val="a1"/>
    <w:rsid w:val="00441661"/>
    <w:tblPr>
      <w:tblStyleRowBandSize w:val="1"/>
      <w:tblStyleColBandSize w:val="1"/>
      <w:tblInd w:w="0" w:type="dxa"/>
      <w:tblCellMar>
        <w:top w:w="0" w:type="dxa"/>
        <w:left w:w="115" w:type="dxa"/>
        <w:bottom w:w="0" w:type="dxa"/>
        <w:right w:w="115" w:type="dxa"/>
      </w:tblCellMar>
    </w:tblPr>
  </w:style>
  <w:style w:type="table" w:customStyle="1" w:styleId="af">
    <w:basedOn w:val="a1"/>
    <w:rsid w:val="00441661"/>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spacing w:before="240" w:after="60" w:line="240" w:lineRule="auto"/>
      <w:outlineLvl w:val="4"/>
    </w:pPr>
    <w:rPr>
      <w:rFonts w:ascii="Times New Roman" w:eastAsia="Times New Roman" w:hAnsi="Times New Roman" w:cs="Times New Roman"/>
      <w:b/>
      <w:i/>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98" w:type="dxa"/>
        <w:right w:w="115" w:type="dxa"/>
      </w:tblCellMar>
    </w:tblPr>
  </w:style>
  <w:style w:type="table" w:customStyle="1" w:styleId="a8">
    <w:basedOn w:val="a1"/>
    <w:tblPr>
      <w:tblStyleRowBandSize w:val="1"/>
      <w:tblStyleColBandSize w:val="1"/>
      <w:tblCellMar>
        <w:left w:w="0" w:type="dxa"/>
        <w:right w:w="0" w:type="dxa"/>
      </w:tblCellMar>
    </w:tblPr>
  </w:style>
  <w:style w:type="table" w:customStyle="1" w:styleId="a9">
    <w:basedOn w:val="a1"/>
    <w:tblPr>
      <w:tblStyleRowBandSize w:val="1"/>
      <w:tblStyleColBandSize w:val="1"/>
      <w:tblCellMar>
        <w:left w:w="0" w:type="dxa"/>
        <w:right w:w="0" w:type="dxa"/>
      </w:tblCellMar>
    </w:tblPr>
  </w:style>
  <w:style w:type="table" w:customStyle="1" w:styleId="aa">
    <w:basedOn w:val="a1"/>
    <w:tblPr>
      <w:tblStyleRowBandSize w:val="1"/>
      <w:tblStyleColBandSize w:val="1"/>
      <w:tblCellMar>
        <w:left w:w="0" w:type="dxa"/>
        <w:right w:w="0" w:type="dxa"/>
      </w:tblCellMar>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40167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12210.html" TargetMode="External"/><Relationship Id="rId13" Type="http://schemas.openxmlformats.org/officeDocument/2006/relationships/hyperlink" Target="http://search.ligazakon.ua/l_doc2.nsf/link1/T030755.html" TargetMode="External"/><Relationship Id="rId18" Type="http://schemas.openxmlformats.org/officeDocument/2006/relationships/hyperlink" Target="http://zakon5.rada.gov.ua/laws/show/755-15/paran174" TargetMode="External"/><Relationship Id="rId3" Type="http://schemas.openxmlformats.org/officeDocument/2006/relationships/settings" Target="settings.xml"/><Relationship Id="rId21" Type="http://schemas.openxmlformats.org/officeDocument/2006/relationships/hyperlink" Target="https://cabinet.sfs.gov.ua" TargetMode="External"/><Relationship Id="rId7" Type="http://schemas.openxmlformats.org/officeDocument/2006/relationships/hyperlink" Target="http://search.ligazakon.ua/l_doc2.nsf/link1/T012210.html" TargetMode="External"/><Relationship Id="rId12" Type="http://schemas.openxmlformats.org/officeDocument/2006/relationships/hyperlink" Target="http://search.ligazakon.ua/l_doc2.nsf/link1/T012210.html" TargetMode="External"/><Relationship Id="rId17" Type="http://schemas.openxmlformats.org/officeDocument/2006/relationships/hyperlink" Target="about:blank"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zakon4.rada.gov.ua/laws/show/2210-14" TargetMode="External"/><Relationship Id="rId20" Type="http://schemas.openxmlformats.org/officeDocument/2006/relationships/hyperlink" Target="https://zakon.rada.gov.ua/laws/show/1644-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T012210.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rruptinfo.nazk.gov.ua" TargetMode="External"/><Relationship Id="rId23" Type="http://schemas.openxmlformats.org/officeDocument/2006/relationships/fontTable" Target="fontTable.xml"/><Relationship Id="rId10" Type="http://schemas.openxmlformats.org/officeDocument/2006/relationships/hyperlink" Target="http://zakon5.rada.gov.ua/laws/show/922-19/print1455272980293320" TargetMode="External"/><Relationship Id="rId19" Type="http://schemas.openxmlformats.org/officeDocument/2006/relationships/hyperlink" Target="https://usr.minjust.gov.ua/ua/freesearch" TargetMode="External"/><Relationship Id="rId4" Type="http://schemas.openxmlformats.org/officeDocument/2006/relationships/webSettings" Target="webSettings.xml"/><Relationship Id="rId9" Type="http://schemas.openxmlformats.org/officeDocument/2006/relationships/hyperlink" Target="http://search.ligazakon.ua/l_doc2.nsf/link1/T030755.html" TargetMode="External"/><Relationship Id="rId14" Type="http://schemas.openxmlformats.org/officeDocument/2006/relationships/hyperlink" Target="https://corruptinfo.nazk.gov.u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49</Pages>
  <Words>16591</Words>
  <Characters>94570</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2022-08-04T09:35:00Z</dcterms:created>
  <dcterms:modified xsi:type="dcterms:W3CDTF">2022-08-10T06:50:00Z</dcterms:modified>
</cp:coreProperties>
</file>