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931" w:rsidRPr="00D37FD3" w:rsidRDefault="00016931" w:rsidP="00016931">
      <w:pPr>
        <w:ind w:left="5660" w:firstLine="700"/>
        <w:jc w:val="right"/>
        <w:rPr>
          <w:lang w:val="ru-RU"/>
        </w:rPr>
      </w:pPr>
      <w:r w:rsidRPr="00016931">
        <w:rPr>
          <w:b/>
          <w:color w:val="000000"/>
          <w:lang w:val="ru-RU"/>
        </w:rPr>
        <w:t xml:space="preserve">ДОДАТОК </w:t>
      </w:r>
      <w:r w:rsidR="00D37FD3">
        <w:rPr>
          <w:b/>
          <w:color w:val="000000"/>
          <w:lang w:val="ru-RU"/>
        </w:rPr>
        <w:t>3</w:t>
      </w:r>
    </w:p>
    <w:p w:rsidR="00016931" w:rsidRPr="00016931" w:rsidRDefault="00016931" w:rsidP="00016931">
      <w:pPr>
        <w:ind w:left="5660" w:firstLine="700"/>
        <w:jc w:val="right"/>
        <w:rPr>
          <w:lang w:val="ru-RU"/>
        </w:rPr>
      </w:pPr>
      <w:r w:rsidRPr="00016931">
        <w:rPr>
          <w:i/>
          <w:color w:val="000000"/>
        </w:rPr>
        <w:t>д</w:t>
      </w:r>
      <w:r w:rsidRPr="00016931">
        <w:rPr>
          <w:i/>
          <w:color w:val="000000"/>
          <w:lang w:val="ru-RU"/>
        </w:rPr>
        <w:t>о</w:t>
      </w:r>
      <w:r w:rsidRPr="00016931">
        <w:rPr>
          <w:i/>
          <w:color w:val="000000"/>
        </w:rPr>
        <w:t xml:space="preserve"> Т</w:t>
      </w:r>
      <w:proofErr w:type="spellStart"/>
      <w:r w:rsidRPr="00016931">
        <w:rPr>
          <w:i/>
          <w:color w:val="000000"/>
          <w:lang w:val="ru-RU"/>
        </w:rPr>
        <w:t>ендерної</w:t>
      </w:r>
      <w:proofErr w:type="spellEnd"/>
      <w:r w:rsidRPr="00016931">
        <w:rPr>
          <w:i/>
          <w:color w:val="000000"/>
          <w:lang w:val="ru-RU"/>
        </w:rPr>
        <w:t xml:space="preserve"> </w:t>
      </w:r>
      <w:proofErr w:type="spellStart"/>
      <w:r w:rsidRPr="00016931">
        <w:rPr>
          <w:i/>
          <w:color w:val="000000"/>
          <w:lang w:val="ru-RU"/>
        </w:rPr>
        <w:t>документації</w:t>
      </w:r>
      <w:proofErr w:type="spellEnd"/>
    </w:p>
    <w:p w:rsidR="005722F7" w:rsidRDefault="005722F7" w:rsidP="00016931">
      <w:pPr>
        <w:tabs>
          <w:tab w:val="left" w:pos="0"/>
          <w:tab w:val="center" w:pos="9781"/>
        </w:tabs>
        <w:spacing w:line="360" w:lineRule="auto"/>
        <w:ind w:firstLine="142"/>
        <w:jc w:val="center"/>
        <w:rPr>
          <w:b/>
          <w:bCs/>
          <w:sz w:val="22"/>
          <w:szCs w:val="22"/>
        </w:rPr>
      </w:pPr>
    </w:p>
    <w:p w:rsidR="00016931" w:rsidRPr="007563AE" w:rsidRDefault="00856EF1" w:rsidP="00016931">
      <w:pPr>
        <w:tabs>
          <w:tab w:val="left" w:pos="0"/>
          <w:tab w:val="center" w:pos="9781"/>
        </w:tabs>
        <w:spacing w:line="360" w:lineRule="auto"/>
        <w:ind w:firstLine="142"/>
        <w:jc w:val="center"/>
        <w:rPr>
          <w:b/>
          <w:bCs/>
          <w:sz w:val="22"/>
          <w:szCs w:val="22"/>
        </w:rPr>
      </w:pPr>
      <w:r>
        <w:rPr>
          <w:b/>
          <w:bCs/>
          <w:sz w:val="22"/>
          <w:szCs w:val="22"/>
        </w:rPr>
        <w:t>«ТЕХНІЧНА СПЕЦИФІКАЦІЯ»</w:t>
      </w:r>
    </w:p>
    <w:p w:rsidR="00C924EC" w:rsidRPr="00C924EC" w:rsidRDefault="00C924EC" w:rsidP="00C924EC">
      <w:pPr>
        <w:pStyle w:val="a3"/>
        <w:ind w:firstLine="426"/>
        <w:jc w:val="center"/>
        <w:rPr>
          <w:rFonts w:eastAsia="Calibri"/>
          <w:b/>
          <w:i/>
          <w:iCs/>
          <w:color w:val="000000"/>
          <w:u w:val="single"/>
          <w:lang w:eastAsia="en-US"/>
        </w:rPr>
      </w:pPr>
      <w:r w:rsidRPr="00C924EC">
        <w:rPr>
          <w:rFonts w:eastAsia="Calibri"/>
          <w:b/>
          <w:i/>
          <w:iCs/>
          <w:color w:val="000000"/>
          <w:u w:val="single"/>
          <w:lang w:eastAsia="en-US"/>
        </w:rPr>
        <w:t xml:space="preserve">Молоко коров’яче пастеризоване </w:t>
      </w:r>
      <w:bookmarkStart w:id="0" w:name="_GoBack"/>
      <w:bookmarkEnd w:id="0"/>
    </w:p>
    <w:p w:rsidR="00233BC0" w:rsidRDefault="00C924EC" w:rsidP="00C924EC">
      <w:pPr>
        <w:pStyle w:val="a3"/>
        <w:ind w:firstLine="426"/>
        <w:jc w:val="center"/>
        <w:rPr>
          <w:sz w:val="22"/>
          <w:szCs w:val="22"/>
        </w:rPr>
      </w:pPr>
      <w:r w:rsidRPr="00C924EC">
        <w:rPr>
          <w:rFonts w:eastAsia="Calibri"/>
          <w:b/>
          <w:i/>
          <w:iCs/>
          <w:color w:val="000000"/>
          <w:u w:val="single"/>
          <w:lang w:eastAsia="en-US"/>
        </w:rPr>
        <w:t>(код ДК 021-2015 (CPV): 15510000-6- Молоко та вершки)</w:t>
      </w:r>
    </w:p>
    <w:tbl>
      <w:tblPr>
        <w:tblW w:w="110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4"/>
        <w:gridCol w:w="1125"/>
        <w:gridCol w:w="1263"/>
        <w:gridCol w:w="5950"/>
      </w:tblGrid>
      <w:tr w:rsidR="00233BC0" w:rsidRPr="00233BC0" w:rsidTr="00233BC0">
        <w:trPr>
          <w:trHeight w:val="232"/>
        </w:trPr>
        <w:tc>
          <w:tcPr>
            <w:tcW w:w="2674" w:type="dxa"/>
          </w:tcPr>
          <w:p w:rsidR="00233BC0" w:rsidRPr="00233BC0" w:rsidRDefault="00233BC0" w:rsidP="00233BC0">
            <w:pPr>
              <w:pStyle w:val="a3"/>
              <w:jc w:val="both"/>
              <w:rPr>
                <w:b/>
                <w:sz w:val="22"/>
                <w:szCs w:val="22"/>
              </w:rPr>
            </w:pPr>
            <w:r w:rsidRPr="00233BC0">
              <w:rPr>
                <w:b/>
                <w:sz w:val="22"/>
                <w:szCs w:val="22"/>
              </w:rPr>
              <w:t>Найменування товару</w:t>
            </w:r>
          </w:p>
        </w:tc>
        <w:tc>
          <w:tcPr>
            <w:tcW w:w="1125" w:type="dxa"/>
          </w:tcPr>
          <w:p w:rsidR="00233BC0" w:rsidRPr="00233BC0" w:rsidRDefault="00233BC0" w:rsidP="00233BC0">
            <w:pPr>
              <w:pStyle w:val="a3"/>
              <w:jc w:val="both"/>
              <w:rPr>
                <w:b/>
                <w:sz w:val="22"/>
                <w:szCs w:val="22"/>
              </w:rPr>
            </w:pPr>
            <w:r>
              <w:rPr>
                <w:b/>
                <w:sz w:val="22"/>
                <w:szCs w:val="22"/>
              </w:rPr>
              <w:t>Одиниця виміру</w:t>
            </w:r>
          </w:p>
        </w:tc>
        <w:tc>
          <w:tcPr>
            <w:tcW w:w="1263" w:type="dxa"/>
          </w:tcPr>
          <w:p w:rsidR="00233BC0" w:rsidRPr="00233BC0" w:rsidRDefault="00233BC0" w:rsidP="00233BC0">
            <w:pPr>
              <w:pStyle w:val="a3"/>
              <w:jc w:val="both"/>
              <w:rPr>
                <w:b/>
                <w:sz w:val="22"/>
                <w:szCs w:val="22"/>
              </w:rPr>
            </w:pPr>
            <w:r w:rsidRPr="00233BC0">
              <w:rPr>
                <w:b/>
                <w:sz w:val="22"/>
                <w:szCs w:val="22"/>
              </w:rPr>
              <w:t>Кількість</w:t>
            </w:r>
          </w:p>
        </w:tc>
        <w:tc>
          <w:tcPr>
            <w:tcW w:w="5950" w:type="dxa"/>
          </w:tcPr>
          <w:p w:rsidR="00233BC0" w:rsidRPr="00233BC0" w:rsidRDefault="00233BC0" w:rsidP="00233BC0">
            <w:pPr>
              <w:pStyle w:val="a3"/>
              <w:ind w:firstLine="426"/>
              <w:jc w:val="both"/>
              <w:rPr>
                <w:b/>
                <w:sz w:val="22"/>
                <w:szCs w:val="22"/>
              </w:rPr>
            </w:pPr>
            <w:r w:rsidRPr="00233BC0">
              <w:rPr>
                <w:b/>
                <w:sz w:val="22"/>
                <w:szCs w:val="22"/>
              </w:rPr>
              <w:t>Вимоги до предмету закупівлі</w:t>
            </w:r>
          </w:p>
        </w:tc>
      </w:tr>
      <w:tr w:rsidR="00C924EC" w:rsidRPr="00233BC0" w:rsidTr="005C773B">
        <w:trPr>
          <w:trHeight w:val="578"/>
        </w:trPr>
        <w:tc>
          <w:tcPr>
            <w:tcW w:w="2674" w:type="dxa"/>
            <w:vAlign w:val="center"/>
          </w:tcPr>
          <w:p w:rsidR="00C924EC" w:rsidRPr="00853549" w:rsidRDefault="00C924EC" w:rsidP="00BC010C">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rPr>
                <w:sz w:val="22"/>
                <w:szCs w:val="22"/>
              </w:rPr>
            </w:pPr>
            <w:r w:rsidRPr="001F6495">
              <w:rPr>
                <w:sz w:val="22"/>
                <w:szCs w:val="22"/>
              </w:rPr>
              <w:t>Молоко 2,5 % жирності</w:t>
            </w:r>
          </w:p>
        </w:tc>
        <w:tc>
          <w:tcPr>
            <w:tcW w:w="1125" w:type="dxa"/>
            <w:vAlign w:val="center"/>
          </w:tcPr>
          <w:p w:rsidR="00C924EC" w:rsidRDefault="00C924EC" w:rsidP="00233BC0">
            <w:pPr>
              <w:tabs>
                <w:tab w:val="left" w:pos="3990"/>
              </w:tabs>
              <w:jc w:val="center"/>
              <w:outlineLvl w:val="0"/>
              <w:rPr>
                <w:bCs/>
                <w:sz w:val="22"/>
                <w:szCs w:val="22"/>
              </w:rPr>
            </w:pPr>
            <w:r>
              <w:rPr>
                <w:bCs/>
                <w:sz w:val="22"/>
                <w:szCs w:val="22"/>
              </w:rPr>
              <w:t>л</w:t>
            </w:r>
          </w:p>
        </w:tc>
        <w:tc>
          <w:tcPr>
            <w:tcW w:w="1263" w:type="dxa"/>
            <w:vAlign w:val="center"/>
          </w:tcPr>
          <w:p w:rsidR="00C924EC" w:rsidRPr="00233BC0" w:rsidRDefault="00C924EC" w:rsidP="00B73673">
            <w:pPr>
              <w:tabs>
                <w:tab w:val="left" w:pos="3990"/>
              </w:tabs>
              <w:jc w:val="center"/>
              <w:outlineLvl w:val="0"/>
              <w:rPr>
                <w:bCs/>
                <w:sz w:val="22"/>
                <w:szCs w:val="22"/>
              </w:rPr>
            </w:pPr>
            <w:r>
              <w:rPr>
                <w:bCs/>
                <w:sz w:val="22"/>
                <w:szCs w:val="22"/>
              </w:rPr>
              <w:t>37500</w:t>
            </w:r>
          </w:p>
        </w:tc>
        <w:tc>
          <w:tcPr>
            <w:tcW w:w="5950" w:type="dxa"/>
          </w:tcPr>
          <w:p w:rsidR="00C924EC" w:rsidRDefault="00C924EC" w:rsidP="00C924EC">
            <w:r>
              <w:t xml:space="preserve">Молоко коров’яче рідке, пастеризоване. Термін придатності не більше 72 години. Фасоване у поліетиленові пакети місткістю 1 літр (1000 гр.) Кожен пакет повинен мати чіткий відбиток дати виробництва (число, місяці, рік) умови зберігання, термін придатності. </w:t>
            </w:r>
          </w:p>
          <w:p w:rsidR="00C924EC" w:rsidRDefault="00C924EC" w:rsidP="00C924EC">
            <w:r>
              <w:t>Якість згідно ДСТУ 2661:2010. Товар не повинен містити генетично модифіковані організми  (ГМО).</w:t>
            </w:r>
          </w:p>
          <w:p w:rsidR="00C924EC" w:rsidRPr="00BC0CD8" w:rsidRDefault="00C924EC" w:rsidP="00C924EC">
            <w:r>
              <w:t xml:space="preserve">Товар повинен відповідати показникам безпечності та якості для харчових </w:t>
            </w:r>
            <w:proofErr w:type="spellStart"/>
            <w:r>
              <w:t>продуктів,що</w:t>
            </w:r>
            <w:proofErr w:type="spellEnd"/>
            <w:r>
              <w:t xml:space="preserve"> передбачені чинним </w:t>
            </w:r>
            <w:proofErr w:type="spellStart"/>
            <w:r>
              <w:t>законодавством,в</w:t>
            </w:r>
            <w:proofErr w:type="spellEnd"/>
            <w:r>
              <w:t xml:space="preserve"> тому числі згідно Закону України "Про основні принципи та вимоги до безпечності та якості харчових </w:t>
            </w:r>
            <w:proofErr w:type="spellStart"/>
            <w:r>
              <w:t>продуктів",вказаному</w:t>
            </w:r>
            <w:proofErr w:type="spellEnd"/>
            <w:r>
              <w:t xml:space="preserve"> ДСТУ</w:t>
            </w:r>
          </w:p>
        </w:tc>
      </w:tr>
      <w:tr w:rsidR="00C924EC" w:rsidRPr="00233BC0" w:rsidTr="005C773B">
        <w:trPr>
          <w:trHeight w:val="578"/>
        </w:trPr>
        <w:tc>
          <w:tcPr>
            <w:tcW w:w="2674" w:type="dxa"/>
            <w:vAlign w:val="center"/>
          </w:tcPr>
          <w:p w:rsidR="00C924EC" w:rsidRPr="00D06F23" w:rsidRDefault="00C924EC" w:rsidP="00BC010C">
            <w:pPr>
              <w:spacing w:line="0" w:lineRule="atLeast"/>
              <w:textAlignment w:val="baseline"/>
              <w:rPr>
                <w:sz w:val="22"/>
                <w:szCs w:val="22"/>
              </w:rPr>
            </w:pPr>
            <w:r w:rsidRPr="001F6495">
              <w:rPr>
                <w:sz w:val="22"/>
                <w:szCs w:val="22"/>
              </w:rPr>
              <w:t xml:space="preserve">Молоко </w:t>
            </w:r>
            <w:r>
              <w:rPr>
                <w:sz w:val="22"/>
                <w:szCs w:val="22"/>
              </w:rPr>
              <w:t xml:space="preserve">3,2 </w:t>
            </w:r>
            <w:r w:rsidRPr="001F6495">
              <w:rPr>
                <w:sz w:val="22"/>
                <w:szCs w:val="22"/>
              </w:rPr>
              <w:t>жирності</w:t>
            </w:r>
          </w:p>
        </w:tc>
        <w:tc>
          <w:tcPr>
            <w:tcW w:w="1125" w:type="dxa"/>
            <w:vAlign w:val="center"/>
          </w:tcPr>
          <w:p w:rsidR="00C924EC" w:rsidRPr="00233BC0" w:rsidRDefault="00C924EC" w:rsidP="00233BC0">
            <w:pPr>
              <w:pStyle w:val="a3"/>
              <w:ind w:firstLine="53"/>
              <w:jc w:val="center"/>
              <w:rPr>
                <w:bCs/>
                <w:sz w:val="22"/>
                <w:szCs w:val="22"/>
              </w:rPr>
            </w:pPr>
            <w:r>
              <w:rPr>
                <w:bCs/>
                <w:sz w:val="22"/>
                <w:szCs w:val="22"/>
              </w:rPr>
              <w:t>л</w:t>
            </w:r>
          </w:p>
        </w:tc>
        <w:tc>
          <w:tcPr>
            <w:tcW w:w="1263" w:type="dxa"/>
            <w:vAlign w:val="center"/>
          </w:tcPr>
          <w:p w:rsidR="00C924EC" w:rsidRPr="00233BC0" w:rsidRDefault="00C924EC" w:rsidP="00233BC0">
            <w:pPr>
              <w:pStyle w:val="a3"/>
              <w:ind w:firstLine="426"/>
              <w:jc w:val="both"/>
              <w:rPr>
                <w:bCs/>
                <w:sz w:val="22"/>
                <w:szCs w:val="22"/>
              </w:rPr>
            </w:pPr>
            <w:r>
              <w:rPr>
                <w:bCs/>
                <w:sz w:val="22"/>
                <w:szCs w:val="22"/>
              </w:rPr>
              <w:t>3800</w:t>
            </w:r>
          </w:p>
        </w:tc>
        <w:tc>
          <w:tcPr>
            <w:tcW w:w="5950" w:type="dxa"/>
          </w:tcPr>
          <w:p w:rsidR="00C924EC" w:rsidRDefault="00C924EC" w:rsidP="00C924EC">
            <w:r>
              <w:t xml:space="preserve">Молоко коров’яче рідке, пастеризоване. Термін придатності не більше 72 години. Фасоване у поліетиленові пакети місткістю 1 літр (1000 гр.) Кожен пакет повинен мати чіткий відбиток дати виробництва (число, місяці, рік) умови зберігання, термін придатності. </w:t>
            </w:r>
          </w:p>
          <w:p w:rsidR="00C924EC" w:rsidRDefault="00C924EC" w:rsidP="00C924EC">
            <w:r>
              <w:t>Якість згідно ДСТУ 2661:2010. Товар не повинен містити генетично модифіковані організми  (ГМО).</w:t>
            </w:r>
          </w:p>
          <w:p w:rsidR="00C924EC" w:rsidRPr="00BC0CD8" w:rsidRDefault="00C924EC" w:rsidP="00C924EC">
            <w:r>
              <w:t xml:space="preserve">Товар повинен відповідати показникам безпечності та якості для харчових </w:t>
            </w:r>
            <w:proofErr w:type="spellStart"/>
            <w:r>
              <w:t>продуктів,що</w:t>
            </w:r>
            <w:proofErr w:type="spellEnd"/>
            <w:r>
              <w:t xml:space="preserve"> передбачені чинним </w:t>
            </w:r>
            <w:proofErr w:type="spellStart"/>
            <w:r>
              <w:t>законодавством,в</w:t>
            </w:r>
            <w:proofErr w:type="spellEnd"/>
            <w:r>
              <w:t xml:space="preserve"> тому числі згідно Закону України "Про основні принципи та вимоги до безпечності та якості харчових продуктів", вказаному ДСТУ</w:t>
            </w:r>
          </w:p>
        </w:tc>
      </w:tr>
    </w:tbl>
    <w:p w:rsidR="005722F7" w:rsidRDefault="005722F7" w:rsidP="007A7AAE">
      <w:pPr>
        <w:pStyle w:val="a3"/>
        <w:ind w:firstLine="709"/>
        <w:jc w:val="both"/>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3"/>
      </w:tblGrid>
      <w:tr w:rsidR="00016931" w:rsidRPr="007563AE" w:rsidTr="00970138">
        <w:trPr>
          <w:trHeight w:val="578"/>
        </w:trPr>
        <w:tc>
          <w:tcPr>
            <w:tcW w:w="10773" w:type="dxa"/>
            <w:vAlign w:val="center"/>
          </w:tcPr>
          <w:p w:rsidR="00BB1AC9" w:rsidRDefault="00016931" w:rsidP="003E50A2">
            <w:pPr>
              <w:shd w:val="clear" w:color="auto" w:fill="FFFFFF"/>
              <w:spacing w:line="0" w:lineRule="atLeast"/>
              <w:jc w:val="both"/>
              <w:rPr>
                <w:color w:val="000000"/>
                <w:sz w:val="22"/>
                <w:szCs w:val="22"/>
                <w:shd w:val="clear" w:color="auto" w:fill="FFFFFF"/>
              </w:rPr>
            </w:pPr>
            <w:r w:rsidRPr="00BB1AC9">
              <w:rPr>
                <w:b/>
                <w:color w:val="000000"/>
                <w:sz w:val="22"/>
                <w:szCs w:val="22"/>
                <w:shd w:val="clear" w:color="auto" w:fill="FFFFFF"/>
              </w:rPr>
              <w:t>Маркування та транспортування:</w:t>
            </w:r>
            <w:r w:rsidRPr="007563AE">
              <w:rPr>
                <w:color w:val="000000"/>
                <w:sz w:val="22"/>
                <w:szCs w:val="22"/>
                <w:shd w:val="clear" w:color="auto" w:fill="FFFFFF"/>
              </w:rPr>
              <w:t xml:space="preserve"> </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транспортне маркування здійснюється відповідно до діючого стандарту із зазначенням назви продукту та повної адреси і телефону виробника, адреса потужностей виробництва; маси нетто, брутто або кг; кінцевої дати споживання «Вжити до» або дати виробництва та строку придатності; номер партії; позначення цього стандарту.</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Кожна транспортна партія товару повинна супроводжуватись товарно-транспортною накладною, посвідченням про якість/декларація виробника, в якому зазначається: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w:t>
            </w:r>
            <w:r w:rsidR="00DC6478">
              <w:rPr>
                <w:color w:val="000000"/>
                <w:sz w:val="22"/>
                <w:szCs w:val="22"/>
                <w:shd w:val="clear" w:color="auto" w:fill="FFFFFF"/>
              </w:rPr>
              <w:t xml:space="preserve"> </w:t>
            </w:r>
            <w:r w:rsidRPr="007563AE">
              <w:rPr>
                <w:color w:val="000000"/>
                <w:sz w:val="22"/>
                <w:szCs w:val="22"/>
                <w:shd w:val="clear" w:color="auto" w:fill="FFFFFF"/>
              </w:rPr>
              <w:t>найменування продукту; одиниці виміру; кількість; дата виробництва; дата випуску; умови зберігання; термін зберігання; згідно якого нормативного документа продукт виготовлений (ДСТУ, ТУ та ін.).</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Товар повинен відповідати показникам безпечності та якості для харчових продуктів, які встановлено нормативно правовими актами України, ТУ та ДСТУ (Наказ МОН України та МОЗ України від 17.04.2006 року № 298/227 «Про затвердження інструкції з організації харчування дітей у дошкільних закладах», Наказ МОН України та МОЗ України від 15.08.2006 року № 620/563 «Щодо невідкладних заходів з організації харчування дітей у дошкільних, загальноосвітніх, позашкільних навчальних закладах», Закон України «Про основні принципи та вимоги до безпечності та якості харчових продуктів» від 23.12.1997 року № 771/97-ВР (зі змінами)).</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 xml:space="preserve">Залишок терміну зберігання на момент поставки продуктів повинен бути не менше </w:t>
            </w:r>
            <w:r w:rsidR="00F26047">
              <w:rPr>
                <w:color w:val="000000"/>
                <w:sz w:val="22"/>
                <w:szCs w:val="22"/>
                <w:shd w:val="clear" w:color="auto" w:fill="FFFFFF"/>
              </w:rPr>
              <w:t>90</w:t>
            </w:r>
            <w:r w:rsidRPr="007563AE">
              <w:rPr>
                <w:color w:val="000000"/>
                <w:sz w:val="22"/>
                <w:szCs w:val="22"/>
                <w:shd w:val="clear" w:color="auto" w:fill="FFFFFF"/>
              </w:rPr>
              <w:t>% від терміну зберігання, який встановлений підприємством-виробником.</w:t>
            </w:r>
          </w:p>
          <w:p w:rsidR="00016931" w:rsidRPr="007563AE" w:rsidRDefault="00016931" w:rsidP="003E50A2">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Постачання товару здійснюється до 31.12. 202</w:t>
            </w:r>
            <w:r w:rsidR="00B34D0F">
              <w:rPr>
                <w:color w:val="000000"/>
                <w:sz w:val="22"/>
                <w:szCs w:val="22"/>
                <w:shd w:val="clear" w:color="auto" w:fill="FFFFFF"/>
              </w:rPr>
              <w:t>3</w:t>
            </w:r>
            <w:r w:rsidRPr="007563AE">
              <w:rPr>
                <w:color w:val="000000"/>
                <w:sz w:val="22"/>
                <w:szCs w:val="22"/>
                <w:shd w:val="clear" w:color="auto" w:fill="FFFFFF"/>
              </w:rPr>
              <w:t xml:space="preserve"> року відповідно до заявки Замовника, </w:t>
            </w:r>
            <w:r w:rsidR="00C924EC">
              <w:rPr>
                <w:color w:val="000000"/>
                <w:sz w:val="22"/>
                <w:szCs w:val="22"/>
                <w:shd w:val="clear" w:color="auto" w:fill="FFFFFF"/>
              </w:rPr>
              <w:t>два</w:t>
            </w:r>
            <w:r w:rsidRPr="007563AE">
              <w:rPr>
                <w:color w:val="000000"/>
                <w:sz w:val="22"/>
                <w:szCs w:val="22"/>
                <w:shd w:val="clear" w:color="auto" w:fill="FFFFFF"/>
              </w:rPr>
              <w:t xml:space="preserve"> раз</w:t>
            </w:r>
            <w:r w:rsidR="00C924EC">
              <w:rPr>
                <w:color w:val="000000"/>
                <w:sz w:val="22"/>
                <w:szCs w:val="22"/>
                <w:shd w:val="clear" w:color="auto" w:fill="FFFFFF"/>
              </w:rPr>
              <w:t>и</w:t>
            </w:r>
            <w:r w:rsidRPr="007563AE">
              <w:rPr>
                <w:color w:val="000000"/>
                <w:sz w:val="22"/>
                <w:szCs w:val="22"/>
                <w:shd w:val="clear" w:color="auto" w:fill="FFFFFF"/>
              </w:rPr>
              <w:t xml:space="preserve"> на  тиж</w:t>
            </w:r>
            <w:r w:rsidR="005722F7">
              <w:rPr>
                <w:color w:val="000000"/>
                <w:sz w:val="22"/>
                <w:szCs w:val="22"/>
                <w:shd w:val="clear" w:color="auto" w:fill="FFFFFF"/>
              </w:rPr>
              <w:t>день</w:t>
            </w:r>
            <w:r w:rsidRPr="007563AE">
              <w:rPr>
                <w:color w:val="000000"/>
                <w:sz w:val="22"/>
                <w:szCs w:val="22"/>
                <w:shd w:val="clear" w:color="auto" w:fill="FFFFFF"/>
              </w:rPr>
              <w:t xml:space="preserve">  (понеділок</w:t>
            </w:r>
            <w:r w:rsidR="00C924EC">
              <w:rPr>
                <w:color w:val="000000"/>
                <w:sz w:val="22"/>
                <w:szCs w:val="22"/>
                <w:shd w:val="clear" w:color="auto" w:fill="FFFFFF"/>
              </w:rPr>
              <w:t xml:space="preserve"> та </w:t>
            </w:r>
            <w:r w:rsidR="00233BC0">
              <w:rPr>
                <w:color w:val="000000"/>
                <w:sz w:val="22"/>
                <w:szCs w:val="22"/>
                <w:shd w:val="clear" w:color="auto" w:fill="FFFFFF"/>
              </w:rPr>
              <w:t>середа</w:t>
            </w:r>
            <w:r w:rsidRPr="007563AE">
              <w:rPr>
                <w:color w:val="000000"/>
                <w:sz w:val="22"/>
                <w:szCs w:val="22"/>
                <w:shd w:val="clear" w:color="auto" w:fill="FFFFFF"/>
              </w:rPr>
              <w:t>) з 08:00 до 1</w:t>
            </w:r>
            <w:r w:rsidR="00C924EC">
              <w:rPr>
                <w:color w:val="000000"/>
                <w:sz w:val="22"/>
                <w:szCs w:val="22"/>
                <w:shd w:val="clear" w:color="auto" w:fill="FFFFFF"/>
              </w:rPr>
              <w:t>5</w:t>
            </w:r>
            <w:r w:rsidRPr="007563AE">
              <w:rPr>
                <w:color w:val="000000"/>
                <w:sz w:val="22"/>
                <w:szCs w:val="22"/>
                <w:shd w:val="clear" w:color="auto" w:fill="FFFFFF"/>
              </w:rPr>
              <w:t>:00 години.</w:t>
            </w:r>
          </w:p>
          <w:p w:rsidR="00016931" w:rsidRDefault="00016931" w:rsidP="00B34D0F">
            <w:pPr>
              <w:shd w:val="clear" w:color="auto" w:fill="FFFFFF"/>
              <w:spacing w:line="0" w:lineRule="atLeast"/>
              <w:jc w:val="both"/>
              <w:rPr>
                <w:color w:val="000000"/>
                <w:sz w:val="22"/>
                <w:szCs w:val="22"/>
                <w:shd w:val="clear" w:color="auto" w:fill="FFFFFF"/>
              </w:rPr>
            </w:pPr>
            <w:r w:rsidRPr="007563AE">
              <w:rPr>
                <w:color w:val="000000"/>
                <w:sz w:val="22"/>
                <w:szCs w:val="22"/>
                <w:shd w:val="clear" w:color="auto" w:fill="FFFFFF"/>
              </w:rPr>
              <w:t>Строк поставки товару – до 31.12.202</w:t>
            </w:r>
            <w:r w:rsidR="00B34D0F">
              <w:rPr>
                <w:color w:val="000000"/>
                <w:sz w:val="22"/>
                <w:szCs w:val="22"/>
                <w:shd w:val="clear" w:color="auto" w:fill="FFFFFF"/>
              </w:rPr>
              <w:t>3</w:t>
            </w:r>
            <w:r w:rsidRPr="007563AE">
              <w:rPr>
                <w:color w:val="000000"/>
                <w:sz w:val="22"/>
                <w:szCs w:val="22"/>
                <w:shd w:val="clear" w:color="auto" w:fill="FFFFFF"/>
              </w:rPr>
              <w:t xml:space="preserve"> року .</w:t>
            </w:r>
          </w:p>
          <w:p w:rsidR="00BB1AC9" w:rsidRPr="00BB1AC9" w:rsidRDefault="00BB1AC9" w:rsidP="00BB1AC9">
            <w:pPr>
              <w:shd w:val="clear" w:color="auto" w:fill="FFFFFF"/>
              <w:spacing w:line="0" w:lineRule="atLeast"/>
              <w:jc w:val="both"/>
              <w:rPr>
                <w:b/>
                <w:color w:val="000000"/>
                <w:sz w:val="22"/>
                <w:szCs w:val="22"/>
                <w:shd w:val="clear" w:color="auto" w:fill="FFFFFF"/>
              </w:rPr>
            </w:pPr>
            <w:r w:rsidRPr="00BB1AC9">
              <w:rPr>
                <w:b/>
                <w:color w:val="000000"/>
                <w:sz w:val="22"/>
                <w:szCs w:val="22"/>
                <w:shd w:val="clear" w:color="auto" w:fill="FFFFFF"/>
              </w:rPr>
              <w:lastRenderedPageBreak/>
              <w:t xml:space="preserve">Прийманню не підлягає товар: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без маркування;</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у пошкодженій упаковці;</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rPr>
            </w:pPr>
            <w:r w:rsidRPr="00BB1AC9">
              <w:rPr>
                <w:color w:val="000000"/>
                <w:sz w:val="22"/>
                <w:szCs w:val="22"/>
                <w:shd w:val="clear" w:color="auto" w:fill="FFFFFF"/>
              </w:rPr>
              <w:t xml:space="preserve">на який оформлені супроводжувальні документи з порушенням; </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без документів, що засвідчують якість;</w:t>
            </w:r>
          </w:p>
          <w:p w:rsidR="00BB1AC9" w:rsidRPr="00BB1AC9" w:rsidRDefault="00BB1AC9" w:rsidP="00BB1AC9">
            <w:pPr>
              <w:numPr>
                <w:ilvl w:val="0"/>
                <w:numId w:val="8"/>
              </w:numPr>
              <w:shd w:val="clear" w:color="auto" w:fill="FFFFFF"/>
              <w:spacing w:line="0" w:lineRule="atLeast"/>
              <w:jc w:val="both"/>
              <w:rPr>
                <w:color w:val="000000"/>
                <w:sz w:val="22"/>
                <w:szCs w:val="22"/>
                <w:shd w:val="clear" w:color="auto" w:fill="FFFFFF"/>
                <w:lang w:val="ru-RU"/>
              </w:rPr>
            </w:pPr>
            <w:r w:rsidRPr="00BB1AC9">
              <w:rPr>
                <w:color w:val="000000"/>
                <w:sz w:val="22"/>
                <w:szCs w:val="22"/>
                <w:shd w:val="clear" w:color="auto" w:fill="FFFFFF"/>
              </w:rPr>
              <w:t>якщо залишковий термін придатності товару є меншим ніж 90 %  від загального терміну придатності товару;</w:t>
            </w:r>
          </w:p>
          <w:p w:rsidR="00BB1AC9" w:rsidRPr="007563AE" w:rsidRDefault="00BB1AC9" w:rsidP="00BB1AC9">
            <w:pPr>
              <w:numPr>
                <w:ilvl w:val="0"/>
                <w:numId w:val="8"/>
              </w:numPr>
              <w:shd w:val="clear" w:color="auto" w:fill="FFFFFF"/>
              <w:spacing w:line="0" w:lineRule="atLeast"/>
              <w:jc w:val="both"/>
              <w:rPr>
                <w:color w:val="000000"/>
                <w:sz w:val="22"/>
                <w:szCs w:val="22"/>
                <w:shd w:val="clear" w:color="auto" w:fill="FFFFFF"/>
              </w:rPr>
            </w:pPr>
            <w:proofErr w:type="spellStart"/>
            <w:proofErr w:type="gramStart"/>
            <w:r w:rsidRPr="00BB1AC9">
              <w:rPr>
                <w:color w:val="000000"/>
                <w:sz w:val="22"/>
                <w:szCs w:val="22"/>
                <w:shd w:val="clear" w:color="auto" w:fill="FFFFFF"/>
                <w:lang w:val="ru-RU"/>
              </w:rPr>
              <w:t>п</w:t>
            </w:r>
            <w:proofErr w:type="gramEnd"/>
            <w:r w:rsidRPr="00BB1AC9">
              <w:rPr>
                <w:color w:val="000000"/>
                <w:sz w:val="22"/>
                <w:szCs w:val="22"/>
                <w:shd w:val="clear" w:color="auto" w:fill="FFFFFF"/>
                <w:lang w:val="ru-RU"/>
              </w:rPr>
              <w:t>ісля</w:t>
            </w:r>
            <w:proofErr w:type="spellEnd"/>
            <w:r w:rsidRPr="00BB1AC9">
              <w:rPr>
                <w:color w:val="000000"/>
                <w:sz w:val="22"/>
                <w:szCs w:val="22"/>
                <w:shd w:val="clear" w:color="auto" w:fill="FFFFFF"/>
                <w:lang w:val="ru-RU"/>
              </w:rPr>
              <w:t xml:space="preserve"> </w:t>
            </w:r>
            <w:proofErr w:type="spellStart"/>
            <w:r w:rsidRPr="00BB1AC9">
              <w:rPr>
                <w:color w:val="000000"/>
                <w:sz w:val="22"/>
                <w:szCs w:val="22"/>
                <w:shd w:val="clear" w:color="auto" w:fill="FFFFFF"/>
                <w:lang w:val="ru-RU"/>
              </w:rPr>
              <w:t>закінчення</w:t>
            </w:r>
            <w:proofErr w:type="spellEnd"/>
            <w:r w:rsidRPr="00BB1AC9">
              <w:rPr>
                <w:color w:val="000000"/>
                <w:sz w:val="22"/>
                <w:szCs w:val="22"/>
                <w:shd w:val="clear" w:color="auto" w:fill="FFFFFF"/>
                <w:lang w:val="ru-RU"/>
              </w:rPr>
              <w:t xml:space="preserve"> </w:t>
            </w:r>
            <w:r w:rsidRPr="00BB1AC9">
              <w:rPr>
                <w:color w:val="000000"/>
                <w:sz w:val="22"/>
                <w:szCs w:val="22"/>
                <w:shd w:val="clear" w:color="auto" w:fill="FFFFFF"/>
              </w:rPr>
              <w:t>терміну придатності до споживання.</w:t>
            </w:r>
          </w:p>
        </w:tc>
      </w:tr>
    </w:tbl>
    <w:p w:rsidR="005722F7" w:rsidRDefault="005722F7" w:rsidP="001A4676">
      <w:pPr>
        <w:tabs>
          <w:tab w:val="center" w:pos="4819"/>
        </w:tabs>
        <w:jc w:val="both"/>
        <w:outlineLvl w:val="0"/>
        <w:rPr>
          <w:rFonts w:eastAsia="Calibri"/>
          <w:b/>
          <w:sz w:val="22"/>
          <w:szCs w:val="22"/>
          <w:lang w:eastAsia="ru-RU"/>
        </w:rPr>
      </w:pPr>
    </w:p>
    <w:p w:rsidR="001A4676" w:rsidRPr="00BD5E45" w:rsidRDefault="001A4676" w:rsidP="001A4676">
      <w:pPr>
        <w:tabs>
          <w:tab w:val="center" w:pos="4819"/>
        </w:tabs>
        <w:jc w:val="both"/>
        <w:outlineLvl w:val="0"/>
        <w:rPr>
          <w:rFonts w:eastAsia="Calibri"/>
          <w:b/>
          <w:sz w:val="22"/>
          <w:szCs w:val="22"/>
          <w:lang w:eastAsia="ru-RU"/>
        </w:rPr>
      </w:pPr>
      <w:r w:rsidRPr="00BD5E45">
        <w:rPr>
          <w:rFonts w:eastAsia="Calibri"/>
          <w:b/>
          <w:sz w:val="22"/>
          <w:szCs w:val="22"/>
          <w:lang w:eastAsia="ru-RU"/>
        </w:rPr>
        <w:t>!!! На підтвердження якості та безпечності запропонованої продукції Учасник у складі тендерної пропозиції має надати наступні документи:</w:t>
      </w:r>
    </w:p>
    <w:p w:rsidR="001A4676" w:rsidRDefault="001A4676" w:rsidP="00564BBE">
      <w:pPr>
        <w:widowControl w:val="0"/>
        <w:numPr>
          <w:ilvl w:val="0"/>
          <w:numId w:val="7"/>
        </w:numPr>
        <w:tabs>
          <w:tab w:val="left" w:pos="425"/>
        </w:tabs>
        <w:suppressAutoHyphens/>
        <w:ind w:right="-24" w:firstLine="284"/>
        <w:jc w:val="both"/>
        <w:rPr>
          <w:rFonts w:eastAsia="Calibri"/>
          <w:sz w:val="22"/>
          <w:szCs w:val="22"/>
          <w:lang w:eastAsia="ar-SA"/>
        </w:rPr>
      </w:pPr>
      <w:r w:rsidRPr="002C1A6F">
        <w:rPr>
          <w:rFonts w:eastAsia="Calibri"/>
          <w:sz w:val="22"/>
          <w:szCs w:val="22"/>
          <w:lang w:eastAsia="ru-RU"/>
        </w:rPr>
        <w:t xml:space="preserve">Копію посвідчення про якість,  та/або декларація виробника, та/або сертифікат відповідності на товар, що є предметом закупівлі. </w:t>
      </w:r>
    </w:p>
    <w:p w:rsidR="00BD3F40" w:rsidRDefault="00BD3F40" w:rsidP="00564BBE">
      <w:pPr>
        <w:widowControl w:val="0"/>
        <w:numPr>
          <w:ilvl w:val="0"/>
          <w:numId w:val="7"/>
        </w:numPr>
        <w:tabs>
          <w:tab w:val="left" w:pos="425"/>
        </w:tabs>
        <w:suppressAutoHyphens/>
        <w:ind w:right="-24" w:firstLine="284"/>
        <w:jc w:val="both"/>
        <w:rPr>
          <w:rFonts w:eastAsia="Calibri"/>
          <w:sz w:val="22"/>
          <w:szCs w:val="22"/>
          <w:lang w:eastAsia="ar-SA"/>
        </w:rPr>
      </w:pPr>
      <w:r w:rsidRPr="00BD3F40">
        <w:rPr>
          <w:rFonts w:eastAsia="Calibri"/>
          <w:sz w:val="22"/>
          <w:szCs w:val="22"/>
          <w:lang w:eastAsia="ru-RU"/>
        </w:rPr>
        <w:t>Протокол випробувань/експертний висновок, виданий відповідною акредитованою лабораторією (надати копію акредитаційного документу такої лабораторії та договір з лабораторією, дійсний впродовж 2023 року), щодо оцінки відповідності товару</w:t>
      </w:r>
      <w:r w:rsidRPr="00BD3F40">
        <w:rPr>
          <w:rFonts w:eastAsia="Calibri"/>
          <w:b/>
          <w:sz w:val="22"/>
          <w:szCs w:val="22"/>
          <w:lang w:eastAsia="ru-RU"/>
        </w:rPr>
        <w:t xml:space="preserve"> </w:t>
      </w:r>
      <w:r w:rsidRPr="00BD3F40">
        <w:rPr>
          <w:rFonts w:eastAsia="Calibri"/>
          <w:sz w:val="22"/>
          <w:szCs w:val="22"/>
          <w:lang w:eastAsia="ru-RU"/>
        </w:rPr>
        <w:t>вимогам нормативних документів за основними показниками: органолептичні,</w:t>
      </w:r>
      <w:r w:rsidR="005F7BDC">
        <w:rPr>
          <w:rFonts w:eastAsia="Calibri"/>
          <w:sz w:val="22"/>
          <w:szCs w:val="22"/>
          <w:lang w:eastAsia="ru-RU"/>
        </w:rPr>
        <w:t xml:space="preserve"> фізико-хімічні</w:t>
      </w:r>
      <w:r w:rsidRPr="00BD3F40">
        <w:rPr>
          <w:rFonts w:eastAsia="Calibri"/>
          <w:sz w:val="22"/>
          <w:szCs w:val="22"/>
          <w:lang w:eastAsia="ru-RU"/>
        </w:rPr>
        <w:t xml:space="preserve">, </w:t>
      </w:r>
      <w:r w:rsidRPr="00BD3F40">
        <w:rPr>
          <w:rFonts w:eastAsia="Calibri"/>
          <w:bCs/>
          <w:sz w:val="22"/>
          <w:szCs w:val="22"/>
          <w:lang w:eastAsia="ru-RU"/>
        </w:rPr>
        <w:t>наявності немолочних жирів та білків, гормональних препаратів, антибіот</w:t>
      </w:r>
      <w:r>
        <w:rPr>
          <w:rFonts w:eastAsia="Calibri"/>
          <w:bCs/>
          <w:sz w:val="22"/>
          <w:szCs w:val="22"/>
          <w:lang w:eastAsia="ru-RU"/>
        </w:rPr>
        <w:t xml:space="preserve">иків, </w:t>
      </w:r>
      <w:proofErr w:type="spellStart"/>
      <w:r>
        <w:rPr>
          <w:rFonts w:eastAsia="Calibri"/>
          <w:bCs/>
          <w:sz w:val="22"/>
          <w:szCs w:val="22"/>
          <w:lang w:eastAsia="ru-RU"/>
        </w:rPr>
        <w:t>афлатоксинів</w:t>
      </w:r>
      <w:proofErr w:type="spellEnd"/>
      <w:r>
        <w:rPr>
          <w:rFonts w:eastAsia="Calibri"/>
          <w:bCs/>
          <w:sz w:val="22"/>
          <w:szCs w:val="22"/>
          <w:lang w:eastAsia="ru-RU"/>
        </w:rPr>
        <w:t xml:space="preserve"> B1, М1, ГМО,</w:t>
      </w:r>
      <w:r w:rsidRPr="00BD3F40">
        <w:rPr>
          <w:rFonts w:eastAsia="Calibri"/>
          <w:sz w:val="22"/>
          <w:szCs w:val="22"/>
          <w:lang w:eastAsia="ru-RU"/>
        </w:rPr>
        <w:t xml:space="preserve"> датований не більше 3(три) місячної давнини відносно дати кінцевого строку подання тендерних пропозицій. В разі невідповідності  в протоколах або експертних висновках  хоч одного показника вимогам нормативних документів – пропозиція такого Учасника відхиляється. В разі, якщо вказані показники не входять до сфери акредитації  лабораторії,  яка їх надала,  пропозиція Учасника відхиляється</w:t>
      </w:r>
      <w:r>
        <w:rPr>
          <w:rFonts w:eastAsia="Calibri"/>
          <w:sz w:val="22"/>
          <w:szCs w:val="22"/>
          <w:lang w:eastAsia="ru-RU"/>
        </w:rPr>
        <w:t>.</w:t>
      </w:r>
    </w:p>
    <w:p w:rsidR="00BD3F40" w:rsidRPr="002C1A6F" w:rsidRDefault="00BD3F40" w:rsidP="00BD3F40">
      <w:pPr>
        <w:widowControl w:val="0"/>
        <w:numPr>
          <w:ilvl w:val="0"/>
          <w:numId w:val="7"/>
        </w:numPr>
        <w:tabs>
          <w:tab w:val="left" w:pos="425"/>
        </w:tabs>
        <w:suppressAutoHyphens/>
        <w:ind w:right="-24" w:firstLine="284"/>
        <w:jc w:val="both"/>
        <w:rPr>
          <w:rFonts w:eastAsia="Calibri"/>
          <w:sz w:val="22"/>
          <w:szCs w:val="22"/>
          <w:lang w:eastAsia="ar-SA"/>
        </w:rPr>
      </w:pPr>
      <w:r w:rsidRPr="00BD3F40">
        <w:rPr>
          <w:rFonts w:eastAsia="Calibri"/>
          <w:sz w:val="22"/>
          <w:szCs w:val="22"/>
          <w:lang w:eastAsia="ar-SA"/>
        </w:rPr>
        <w:t xml:space="preserve">Відбір товару на лабораторні дослідження проводиться на першу вимогу Замовника та за рахунок </w:t>
      </w:r>
      <w:r>
        <w:rPr>
          <w:rFonts w:eastAsia="Calibri"/>
          <w:sz w:val="22"/>
          <w:szCs w:val="22"/>
          <w:lang w:eastAsia="ar-SA"/>
        </w:rPr>
        <w:t>П</w:t>
      </w:r>
      <w:r w:rsidRPr="00BD3F40">
        <w:rPr>
          <w:rFonts w:eastAsia="Calibri"/>
          <w:sz w:val="22"/>
          <w:szCs w:val="22"/>
          <w:lang w:eastAsia="ar-SA"/>
        </w:rPr>
        <w:t>остачальника (надати гарантійний лист).</w:t>
      </w:r>
    </w:p>
    <w:p w:rsidR="001A4676" w:rsidRPr="00BD5E45" w:rsidRDefault="001A4676" w:rsidP="00564BBE">
      <w:pPr>
        <w:widowControl w:val="0"/>
        <w:numPr>
          <w:ilvl w:val="0"/>
          <w:numId w:val="7"/>
        </w:numPr>
        <w:tabs>
          <w:tab w:val="left" w:pos="0"/>
          <w:tab w:val="left" w:pos="142"/>
        </w:tabs>
        <w:suppressAutoHyphens/>
        <w:ind w:right="-24" w:firstLine="284"/>
        <w:jc w:val="both"/>
        <w:rPr>
          <w:rFonts w:eastAsia="Calibri"/>
          <w:sz w:val="22"/>
          <w:szCs w:val="22"/>
          <w:lang w:eastAsia="ru-RU"/>
        </w:rPr>
      </w:pPr>
      <w:r w:rsidRPr="00BD5E45">
        <w:rPr>
          <w:rFonts w:eastAsia="Calibri"/>
          <w:sz w:val="22"/>
          <w:szCs w:val="22"/>
          <w:lang w:eastAsia="ru-RU"/>
        </w:rPr>
        <w:t xml:space="preserve">Кольорову </w:t>
      </w:r>
      <w:proofErr w:type="spellStart"/>
      <w:r w:rsidRPr="00BD5E45">
        <w:rPr>
          <w:rFonts w:eastAsia="Calibri"/>
          <w:sz w:val="22"/>
          <w:szCs w:val="22"/>
          <w:lang w:eastAsia="ru-RU"/>
        </w:rPr>
        <w:t>скан</w:t>
      </w:r>
      <w:proofErr w:type="spellEnd"/>
      <w:r w:rsidRPr="00BD5E45">
        <w:rPr>
          <w:rFonts w:eastAsia="Calibri"/>
          <w:sz w:val="22"/>
          <w:szCs w:val="22"/>
          <w:lang w:eastAsia="ru-RU"/>
        </w:rPr>
        <w:t xml:space="preserve"> - копію договору, який підтверджує відносини з виробником (дистриб’ютором, дилером, тощо) на продукцію, яка є предметом закупівлі (дилерська угода/</w:t>
      </w:r>
      <w:proofErr w:type="spellStart"/>
      <w:r w:rsidRPr="00BD5E45">
        <w:rPr>
          <w:rFonts w:eastAsia="Calibri"/>
          <w:sz w:val="22"/>
          <w:szCs w:val="22"/>
          <w:lang w:eastAsia="ru-RU"/>
        </w:rPr>
        <w:t>дистриб’юторский</w:t>
      </w:r>
      <w:proofErr w:type="spellEnd"/>
      <w:r w:rsidRPr="00BD5E45">
        <w:rPr>
          <w:rFonts w:eastAsia="Calibri"/>
          <w:sz w:val="22"/>
          <w:szCs w:val="22"/>
          <w:lang w:eastAsia="ru-RU"/>
        </w:rPr>
        <w:t xml:space="preserve"> договір/ договір поставки, тощо) дійсний впродовж  202</w:t>
      </w:r>
      <w:r>
        <w:rPr>
          <w:rFonts w:eastAsia="Calibri"/>
          <w:sz w:val="22"/>
          <w:szCs w:val="22"/>
          <w:lang w:eastAsia="ru-RU"/>
        </w:rPr>
        <w:t>3</w:t>
      </w:r>
      <w:r w:rsidRPr="00BD5E45">
        <w:rPr>
          <w:rFonts w:eastAsia="Calibri"/>
          <w:sz w:val="22"/>
          <w:szCs w:val="22"/>
          <w:lang w:eastAsia="ru-RU"/>
        </w:rPr>
        <w:t xml:space="preserve"> року.</w:t>
      </w:r>
    </w:p>
    <w:p w:rsidR="001A4676" w:rsidRPr="00BD5E45" w:rsidRDefault="001A4676" w:rsidP="00564BBE">
      <w:pPr>
        <w:widowControl w:val="0"/>
        <w:numPr>
          <w:ilvl w:val="0"/>
          <w:numId w:val="7"/>
        </w:numPr>
        <w:tabs>
          <w:tab w:val="left" w:pos="142"/>
        </w:tabs>
        <w:suppressAutoHyphens/>
        <w:ind w:right="-24" w:firstLine="284"/>
        <w:jc w:val="both"/>
        <w:rPr>
          <w:rFonts w:eastAsia="Calibri"/>
          <w:sz w:val="22"/>
          <w:szCs w:val="22"/>
        </w:rPr>
      </w:pPr>
      <w:r w:rsidRPr="00BD5E45">
        <w:rPr>
          <w:rFonts w:eastAsia="Calibri"/>
          <w:sz w:val="22"/>
          <w:szCs w:val="22"/>
          <w:lang w:eastAsia="ru-RU"/>
        </w:rPr>
        <w:t xml:space="preserve">Кольорову </w:t>
      </w:r>
      <w:proofErr w:type="spellStart"/>
      <w:r w:rsidRPr="00BD5E45">
        <w:rPr>
          <w:rFonts w:eastAsia="Calibri"/>
          <w:sz w:val="22"/>
          <w:szCs w:val="22"/>
          <w:lang w:eastAsia="ru-RU"/>
        </w:rPr>
        <w:t>скан</w:t>
      </w:r>
      <w:proofErr w:type="spellEnd"/>
      <w:r w:rsidRPr="00BD5E45">
        <w:rPr>
          <w:rFonts w:eastAsia="Calibri"/>
          <w:sz w:val="22"/>
          <w:szCs w:val="22"/>
          <w:lang w:eastAsia="ru-RU"/>
        </w:rPr>
        <w:t xml:space="preserve">-копію оригіналу експлуатаційного дозволу </w:t>
      </w:r>
      <w:r>
        <w:rPr>
          <w:rFonts w:eastAsia="Calibri"/>
          <w:sz w:val="22"/>
          <w:szCs w:val="22"/>
          <w:lang w:eastAsia="ru-RU"/>
        </w:rPr>
        <w:t>У</w:t>
      </w:r>
      <w:r w:rsidR="00BD3F40">
        <w:rPr>
          <w:rFonts w:eastAsia="Calibri"/>
          <w:sz w:val="22"/>
          <w:szCs w:val="22"/>
          <w:lang w:eastAsia="ru-RU"/>
        </w:rPr>
        <w:t>часника.</w:t>
      </w:r>
    </w:p>
    <w:p w:rsidR="001A4676" w:rsidRPr="00BD5E45" w:rsidRDefault="001A4676" w:rsidP="00564BBE">
      <w:pPr>
        <w:widowControl w:val="0"/>
        <w:numPr>
          <w:ilvl w:val="0"/>
          <w:numId w:val="7"/>
        </w:numPr>
        <w:tabs>
          <w:tab w:val="left" w:pos="142"/>
        </w:tabs>
        <w:suppressAutoHyphens/>
        <w:ind w:right="-24" w:firstLine="284"/>
        <w:jc w:val="both"/>
        <w:rPr>
          <w:rFonts w:eastAsia="Calibri"/>
          <w:sz w:val="22"/>
          <w:szCs w:val="22"/>
          <w:lang w:eastAsia="ru-RU"/>
        </w:rPr>
      </w:pPr>
      <w:r w:rsidRPr="00BD5E45">
        <w:rPr>
          <w:rFonts w:eastAsia="Calibri"/>
          <w:sz w:val="22"/>
          <w:szCs w:val="22"/>
          <w:lang w:eastAsia="ru-RU"/>
        </w:rPr>
        <w:t>Копію рішення (витяг, лист) компетентного органу про державну реєстрацію потужностей оператору ринку (споруди або комплексу споруд, приміщення, будівлі, обладнання та інших засобів, включаючи транспортні засоби, а також території, що використовуються у виробництві та /або обігу об’єктів санітарних заходів) – власних або орендованих Учасника, що будуть використовуватися при реалізації та зберіганні харчових продуктів;</w:t>
      </w:r>
    </w:p>
    <w:p w:rsidR="001A4676" w:rsidRPr="00EC7346" w:rsidRDefault="001A4676" w:rsidP="00564BBE">
      <w:pPr>
        <w:widowControl w:val="0"/>
        <w:numPr>
          <w:ilvl w:val="0"/>
          <w:numId w:val="7"/>
        </w:numPr>
        <w:tabs>
          <w:tab w:val="left" w:pos="142"/>
        </w:tabs>
        <w:suppressAutoHyphens/>
        <w:ind w:right="-24" w:firstLine="284"/>
        <w:jc w:val="both"/>
        <w:rPr>
          <w:sz w:val="22"/>
          <w:szCs w:val="22"/>
        </w:rPr>
      </w:pPr>
      <w:proofErr w:type="spellStart"/>
      <w:r w:rsidRPr="00EC7346">
        <w:rPr>
          <w:sz w:val="22"/>
          <w:szCs w:val="22"/>
        </w:rPr>
        <w:t>Скан</w:t>
      </w:r>
      <w:proofErr w:type="spellEnd"/>
      <w:r w:rsidRPr="00EC7346">
        <w:rPr>
          <w:sz w:val="22"/>
          <w:szCs w:val="22"/>
        </w:rPr>
        <w:t xml:space="preserve">-копію оригіналу акту </w:t>
      </w:r>
      <w:proofErr w:type="spellStart"/>
      <w:r w:rsidRPr="00EC7346">
        <w:rPr>
          <w:sz w:val="22"/>
          <w:szCs w:val="22"/>
        </w:rPr>
        <w:t>Держпродспоживслужби</w:t>
      </w:r>
      <w:proofErr w:type="spellEnd"/>
      <w:r w:rsidRPr="00EC7346">
        <w:rPr>
          <w:sz w:val="22"/>
          <w:szCs w:val="22"/>
        </w:rPr>
        <w:t>, складеного за результатами проведення заходу державного контролю у формі аудиту постійно діючих процедур, заснованих на принципах HACCP на підприємстві Учасника (згідно наказу міністерства  аграрної політики № 446 від 08.08.2019 р. Акт без виявлених порушень), датований не більше річної давнини відносно кінцевої дати подання пропозиції.</w:t>
      </w:r>
    </w:p>
    <w:p w:rsidR="001A4676" w:rsidRPr="00375237" w:rsidRDefault="001A4676" w:rsidP="00564BBE">
      <w:pPr>
        <w:widowControl w:val="0"/>
        <w:numPr>
          <w:ilvl w:val="0"/>
          <w:numId w:val="7"/>
        </w:numPr>
        <w:suppressAutoHyphens/>
        <w:ind w:right="-24" w:firstLine="284"/>
        <w:jc w:val="both"/>
        <w:rPr>
          <w:rFonts w:eastAsia="Calibri"/>
          <w:strike/>
          <w:sz w:val="22"/>
          <w:szCs w:val="22"/>
          <w:lang w:eastAsia="ru-RU"/>
        </w:rPr>
      </w:pPr>
      <w:proofErr w:type="spellStart"/>
      <w:r w:rsidRPr="00EC7346">
        <w:rPr>
          <w:sz w:val="22"/>
          <w:szCs w:val="22"/>
        </w:rPr>
        <w:t>Скан</w:t>
      </w:r>
      <w:proofErr w:type="spellEnd"/>
      <w:r w:rsidRPr="00EC7346">
        <w:rPr>
          <w:sz w:val="22"/>
          <w:szCs w:val="22"/>
        </w:rPr>
        <w:t xml:space="preserve">-копія оригіналу акту </w:t>
      </w:r>
      <w:proofErr w:type="spellStart"/>
      <w:r w:rsidRPr="00EC7346">
        <w:rPr>
          <w:sz w:val="22"/>
          <w:szCs w:val="22"/>
        </w:rPr>
        <w:t>Держпродспоживслужби</w:t>
      </w:r>
      <w:proofErr w:type="spellEnd"/>
      <w:r w:rsidRPr="00EC7346">
        <w:rPr>
          <w:sz w:val="22"/>
          <w:szCs w:val="22"/>
        </w:rPr>
        <w:t>, складений за результатами проведення планового (</w:t>
      </w:r>
      <w:r w:rsidRPr="00375237">
        <w:rPr>
          <w:sz w:val="22"/>
          <w:szCs w:val="22"/>
        </w:rPr>
        <w:t xml:space="preserve">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без виявлених порушень), датований не більше річної давнини відносно кінцевої дати подання пропозиції. </w:t>
      </w:r>
    </w:p>
    <w:p w:rsidR="001A4676" w:rsidRPr="00375237" w:rsidRDefault="001A4676" w:rsidP="00564BBE">
      <w:pPr>
        <w:pStyle w:val="a5"/>
        <w:numPr>
          <w:ilvl w:val="0"/>
          <w:numId w:val="7"/>
        </w:numPr>
        <w:ind w:left="0" w:firstLine="284"/>
        <w:jc w:val="both"/>
        <w:rPr>
          <w:sz w:val="22"/>
          <w:szCs w:val="22"/>
        </w:rPr>
      </w:pPr>
      <w:r w:rsidRPr="00375237">
        <w:rPr>
          <w:rFonts w:eastAsia="Calibri"/>
          <w:sz w:val="22"/>
          <w:szCs w:val="22"/>
          <w:lang w:eastAsia="ru-RU"/>
        </w:rPr>
        <w:t>Сертифікат ДСТУ ISO 14001:2015 на система екологічного управління,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Сертифікат має бути виданий на ім’я Учасника.</w:t>
      </w:r>
      <w:r w:rsidRPr="00375237">
        <w:t xml:space="preserve"> </w:t>
      </w:r>
      <w:r w:rsidRPr="00375237">
        <w:rPr>
          <w:sz w:val="22"/>
          <w:szCs w:val="22"/>
        </w:rPr>
        <w:t>Надати атестат акредитації зі сферою акредитації органу оцінювання, який видав вказаний сертифікат.</w:t>
      </w:r>
    </w:p>
    <w:p w:rsidR="001A4676" w:rsidRPr="00375237" w:rsidRDefault="001A4676" w:rsidP="00564BBE">
      <w:pPr>
        <w:widowControl w:val="0"/>
        <w:numPr>
          <w:ilvl w:val="0"/>
          <w:numId w:val="7"/>
        </w:numPr>
        <w:tabs>
          <w:tab w:val="left" w:pos="142"/>
        </w:tabs>
        <w:suppressAutoHyphens/>
        <w:ind w:right="-24" w:firstLine="284"/>
        <w:jc w:val="both"/>
        <w:rPr>
          <w:rFonts w:eastAsia="Calibri"/>
          <w:sz w:val="22"/>
          <w:szCs w:val="22"/>
          <w:lang w:eastAsia="ar-SA"/>
        </w:rPr>
      </w:pPr>
      <w:r w:rsidRPr="00BD5E45">
        <w:rPr>
          <w:rFonts w:eastAsia="Calibri"/>
          <w:sz w:val="22"/>
          <w:szCs w:val="22"/>
          <w:lang w:eastAsia="ar-SA"/>
        </w:rPr>
        <w:t xml:space="preserve">Сертифікат ДСТУ ISO 22000: 2019 (ДСТУ ISO 22000: 2018) 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w:t>
      </w:r>
      <w:bookmarkStart w:id="1" w:name="_Hlk90028596"/>
      <w:r w:rsidRPr="00BD5E45">
        <w:rPr>
          <w:rFonts w:eastAsia="Calibri"/>
          <w:sz w:val="22"/>
          <w:szCs w:val="22"/>
          <w:lang w:eastAsia="ar-SA"/>
        </w:rPr>
        <w:t>та звіт за результатами останнього аудиту</w:t>
      </w:r>
      <w:bookmarkEnd w:id="1"/>
      <w:r w:rsidRPr="00BD5E45">
        <w:rPr>
          <w:rFonts w:eastAsia="Calibri"/>
          <w:sz w:val="22"/>
          <w:szCs w:val="22"/>
          <w:lang w:eastAsia="ar-SA"/>
        </w:rPr>
        <w:t xml:space="preserve">. </w:t>
      </w:r>
      <w:r w:rsidRPr="00BD5E45">
        <w:rPr>
          <w:rFonts w:eastAsia="Calibri"/>
          <w:sz w:val="22"/>
          <w:szCs w:val="22"/>
          <w:lang w:eastAsia="ru-RU"/>
        </w:rPr>
        <w:t>Сертифікат має бути виданий на ім’я Учасника.</w:t>
      </w:r>
      <w:r>
        <w:rPr>
          <w:rFonts w:eastAsia="Calibri"/>
          <w:sz w:val="22"/>
          <w:szCs w:val="22"/>
          <w:lang w:eastAsia="ru-RU"/>
        </w:rPr>
        <w:t xml:space="preserve"> </w:t>
      </w:r>
      <w:r w:rsidRPr="00375237">
        <w:rPr>
          <w:sz w:val="22"/>
          <w:szCs w:val="22"/>
        </w:rPr>
        <w:t>Надати атестат акредитації зі сферою акредитації органу оцінювання, який видав вказаний сертифікат.</w:t>
      </w:r>
    </w:p>
    <w:p w:rsidR="001A4676" w:rsidRPr="00375237" w:rsidRDefault="001A4676" w:rsidP="00564BBE">
      <w:pPr>
        <w:numPr>
          <w:ilvl w:val="0"/>
          <w:numId w:val="7"/>
        </w:numPr>
        <w:ind w:firstLine="284"/>
        <w:jc w:val="both"/>
        <w:rPr>
          <w:rFonts w:eastAsia="Calibri"/>
          <w:bCs/>
          <w:sz w:val="22"/>
          <w:szCs w:val="22"/>
          <w:lang w:eastAsia="ru-RU"/>
        </w:rPr>
      </w:pPr>
      <w:r w:rsidRPr="00BD5E45">
        <w:rPr>
          <w:rFonts w:eastAsia="Calibri"/>
          <w:bCs/>
          <w:sz w:val="22"/>
          <w:szCs w:val="22"/>
          <w:lang w:eastAsia="ru-RU"/>
        </w:rPr>
        <w:t xml:space="preserve">Сертифікат </w:t>
      </w:r>
      <w:r w:rsidRPr="00BD5E45">
        <w:rPr>
          <w:rFonts w:eastAsia="Calibri"/>
          <w:sz w:val="22"/>
          <w:szCs w:val="22"/>
          <w:lang w:eastAsia="ar-SA"/>
        </w:rPr>
        <w:t>ДСТУ</w:t>
      </w:r>
      <w:r w:rsidRPr="00BD5E45">
        <w:rPr>
          <w:rFonts w:eastAsia="Calibri"/>
          <w:bCs/>
          <w:sz w:val="22"/>
          <w:szCs w:val="22"/>
          <w:lang w:eastAsia="ru-RU"/>
        </w:rPr>
        <w:t xml:space="preserve"> ISO 9001:2018 (ISO 9001:2015)</w:t>
      </w:r>
      <w:r w:rsidRPr="00BD5E45">
        <w:rPr>
          <w:rFonts w:eastAsia="Calibri"/>
          <w:lang w:eastAsia="ru-RU"/>
        </w:rPr>
        <w:t xml:space="preserve"> </w:t>
      </w:r>
      <w:r w:rsidRPr="00BD5E45">
        <w:rPr>
          <w:rFonts w:eastAsia="Calibri"/>
          <w:bCs/>
          <w:sz w:val="22"/>
          <w:szCs w:val="22"/>
          <w:lang w:eastAsia="ru-RU"/>
        </w:rPr>
        <w:t xml:space="preserve">на систему управління якістю,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та звіт за результатами останнього аудиту. </w:t>
      </w:r>
      <w:r w:rsidRPr="00BD5E45">
        <w:rPr>
          <w:rFonts w:eastAsia="Calibri"/>
          <w:sz w:val="22"/>
          <w:szCs w:val="22"/>
          <w:lang w:eastAsia="ru-RU"/>
        </w:rPr>
        <w:t>Сертифікат має бути виданий на ім’я Учасника.</w:t>
      </w:r>
      <w:r>
        <w:rPr>
          <w:rFonts w:eastAsia="Calibri"/>
          <w:sz w:val="22"/>
          <w:szCs w:val="22"/>
          <w:lang w:eastAsia="ru-RU"/>
        </w:rPr>
        <w:t xml:space="preserve"> </w:t>
      </w:r>
      <w:r w:rsidRPr="00375237">
        <w:rPr>
          <w:sz w:val="22"/>
          <w:szCs w:val="22"/>
        </w:rPr>
        <w:t>Надати атестат акредитації зі сферою акредитації органу оцінювання, який видав вказаний сертифікат.</w:t>
      </w:r>
    </w:p>
    <w:p w:rsidR="00564BBE" w:rsidRPr="00564BBE" w:rsidRDefault="00564BBE" w:rsidP="00564BBE">
      <w:pPr>
        <w:numPr>
          <w:ilvl w:val="0"/>
          <w:numId w:val="7"/>
        </w:numPr>
        <w:ind w:right="-24" w:firstLine="284"/>
        <w:jc w:val="both"/>
        <w:rPr>
          <w:rFonts w:eastAsia="Calibri"/>
          <w:sz w:val="22"/>
          <w:szCs w:val="22"/>
          <w:lang w:eastAsia="ru-RU"/>
        </w:rPr>
      </w:pPr>
      <w:r w:rsidRPr="00564BBE">
        <w:rPr>
          <w:rFonts w:eastAsia="Calibri"/>
          <w:sz w:val="22"/>
          <w:szCs w:val="22"/>
          <w:lang w:eastAsia="ru-RU"/>
        </w:rPr>
        <w:lastRenderedPageBreak/>
        <w:t xml:space="preserve">Надати </w:t>
      </w:r>
      <w:r w:rsidRPr="00564BBE">
        <w:rPr>
          <w:sz w:val="22"/>
        </w:rPr>
        <w:t>документ який підтверджує проходження випробувань щодо радіологічних вимірювань (іонізуючого випромінювання) транспортних засобів, які буде застосовано учасником для перевезення продуктів харчування виданий не раніше другого півріччя 2022 року</w:t>
      </w:r>
      <w:r w:rsidRPr="00564BBE">
        <w:rPr>
          <w:rFonts w:eastAsia="Calibri"/>
          <w:sz w:val="22"/>
          <w:szCs w:val="22"/>
          <w:lang w:eastAsia="ru-RU"/>
        </w:rPr>
        <w:t xml:space="preserve"> (у вказаних документах повинні бути зазначені авто, інформація про які надавалася в складі цієї документації). </w:t>
      </w:r>
    </w:p>
    <w:p w:rsidR="001A4676" w:rsidRPr="00554B1E" w:rsidRDefault="001A4676" w:rsidP="00564BBE">
      <w:pPr>
        <w:numPr>
          <w:ilvl w:val="0"/>
          <w:numId w:val="7"/>
        </w:numPr>
        <w:ind w:firstLine="284"/>
        <w:jc w:val="both"/>
        <w:rPr>
          <w:rFonts w:eastAsia="Calibri"/>
          <w:sz w:val="22"/>
          <w:szCs w:val="22"/>
          <w:lang w:eastAsia="ru-RU"/>
        </w:rPr>
      </w:pPr>
      <w:r w:rsidRPr="00554B1E">
        <w:rPr>
          <w:rFonts w:eastAsia="Calibri"/>
          <w:sz w:val="22"/>
          <w:szCs w:val="22"/>
          <w:lang w:eastAsia="ru-RU"/>
        </w:rPr>
        <w:t>Для підтвердження наявності холодильних установок на транспортних засобах для вантажів, які потребують особливих умов (температури) транспортування згідно правил перевезення вантажів, надати фотографії автомобілів з номерними знаками, які будуть використовуватися для перевезення продукції, що закуповується.</w:t>
      </w:r>
    </w:p>
    <w:p w:rsidR="001A4676" w:rsidRPr="00554B1E" w:rsidRDefault="001A4676" w:rsidP="00564BBE">
      <w:pPr>
        <w:numPr>
          <w:ilvl w:val="0"/>
          <w:numId w:val="7"/>
        </w:numPr>
        <w:ind w:firstLine="284"/>
        <w:jc w:val="both"/>
        <w:rPr>
          <w:rFonts w:eastAsia="Calibri"/>
          <w:sz w:val="22"/>
          <w:szCs w:val="22"/>
          <w:lang w:eastAsia="ru-RU"/>
        </w:rPr>
      </w:pPr>
      <w:r w:rsidRPr="00554B1E">
        <w:rPr>
          <w:rFonts w:eastAsia="Calibri"/>
          <w:sz w:val="22"/>
          <w:szCs w:val="22"/>
          <w:lang w:eastAsia="ru-RU"/>
        </w:rPr>
        <w:t>З метою підтвердження наявності обладнання для зберігання харчових продуктів, що потребують підтримання температурного режиму, Учасник повинен надати наступні документи: договір купівлі-продажу або договір оренди морозильного/холодильного  обладнання, або видаткову накладну про купівлю такого обладнання, тощо.</w:t>
      </w:r>
    </w:p>
    <w:p w:rsidR="001A4676" w:rsidRDefault="001A4676" w:rsidP="00564BBE">
      <w:pPr>
        <w:numPr>
          <w:ilvl w:val="0"/>
          <w:numId w:val="7"/>
        </w:numPr>
        <w:ind w:firstLine="284"/>
        <w:jc w:val="both"/>
        <w:rPr>
          <w:rFonts w:eastAsia="Calibri"/>
          <w:sz w:val="22"/>
          <w:szCs w:val="22"/>
          <w:lang w:eastAsia="ru-RU"/>
        </w:rPr>
      </w:pPr>
      <w:r w:rsidRPr="00554B1E">
        <w:rPr>
          <w:rFonts w:eastAsia="Calibri"/>
          <w:sz w:val="22"/>
          <w:szCs w:val="22"/>
          <w:lang w:eastAsia="ru-RU"/>
        </w:rPr>
        <w:t>Копію  договору  про  надання  державних  ветеринарно-санітарних  послуг  (послуги  по проведенню  ветеринарно-санітарного  контролю  та  нагляду)  для  продукції  тваринного походження; договір повинен бути дійсним на період 2023 року та акт виконаних робіт за останній місяць до кінцевої дати подання пропозиції Учасника (для товарів тваринного походження).</w:t>
      </w:r>
    </w:p>
    <w:p w:rsidR="009C3267" w:rsidRPr="009C3267" w:rsidRDefault="009C3267" w:rsidP="00564BBE">
      <w:pPr>
        <w:numPr>
          <w:ilvl w:val="0"/>
          <w:numId w:val="7"/>
        </w:numPr>
        <w:ind w:firstLine="284"/>
        <w:jc w:val="both"/>
        <w:rPr>
          <w:rFonts w:eastAsia="Calibri"/>
          <w:sz w:val="22"/>
          <w:szCs w:val="22"/>
          <w:lang w:eastAsia="ru-RU"/>
        </w:rPr>
      </w:pPr>
      <w:r w:rsidRPr="009C3267">
        <w:rPr>
          <w:sz w:val="22"/>
        </w:rPr>
        <w:t>Відповідно до Закону України «Про основні принципи та вимоги до безпечності та якості харчових продуктів» та Закону України «Про забезпечення санітарного та епідеміологічного благополуччя населення» учасник повинен надати в складі тендерної пропозиції експертний висновок</w:t>
      </w:r>
      <w:r w:rsidR="00C924EC">
        <w:rPr>
          <w:sz w:val="22"/>
        </w:rPr>
        <w:t>/протокол випробувань</w:t>
      </w:r>
      <w:r w:rsidRPr="009C3267">
        <w:rPr>
          <w:sz w:val="22"/>
        </w:rPr>
        <w:t>, що підтверджує здійснення процедури виявлення бактеріального забруднення середовища життєдіяльності людини методом змивів на наявність та/або відсутність бактерії групи кишкової палички (санітарно – мікробіологічне дослідження) з поверхні яка контактує з харчовими продуктами, зокрема: кузову(</w:t>
      </w:r>
      <w:proofErr w:type="spellStart"/>
      <w:r w:rsidRPr="009C3267">
        <w:rPr>
          <w:sz w:val="22"/>
        </w:rPr>
        <w:t>ів</w:t>
      </w:r>
      <w:proofErr w:type="spellEnd"/>
      <w:r w:rsidRPr="009C3267">
        <w:rPr>
          <w:sz w:val="22"/>
        </w:rPr>
        <w:t>) автотранспорту з середини; столу(</w:t>
      </w:r>
      <w:proofErr w:type="spellStart"/>
      <w:r w:rsidRPr="009C3267">
        <w:rPr>
          <w:sz w:val="22"/>
        </w:rPr>
        <w:t>ів</w:t>
      </w:r>
      <w:proofErr w:type="spellEnd"/>
      <w:r w:rsidRPr="009C3267">
        <w:rPr>
          <w:sz w:val="22"/>
        </w:rPr>
        <w:t>) для фасування та/або пакування; тари що застосовується для перевезення продуктів харчування. Вище вказаний експертний висновок</w:t>
      </w:r>
      <w:r w:rsidR="00C924EC">
        <w:rPr>
          <w:sz w:val="22"/>
        </w:rPr>
        <w:t>/протокол випробувань</w:t>
      </w:r>
      <w:r w:rsidRPr="009C3267">
        <w:rPr>
          <w:sz w:val="22"/>
        </w:rPr>
        <w:t xml:space="preserve"> повинний бути датований не більше </w:t>
      </w:r>
      <w:r w:rsidR="00DC6478">
        <w:rPr>
          <w:sz w:val="22"/>
        </w:rPr>
        <w:t>3–х місячної</w:t>
      </w:r>
      <w:r w:rsidRPr="009C3267">
        <w:rPr>
          <w:sz w:val="22"/>
        </w:rPr>
        <w:t xml:space="preserve"> давнини відносно кінцевої дати подання тендерних пропозицій</w:t>
      </w:r>
      <w:r w:rsidRPr="009C3267">
        <w:rPr>
          <w:sz w:val="20"/>
          <w:szCs w:val="22"/>
          <w:lang w:eastAsia="ar-SA"/>
        </w:rPr>
        <w:t>.</w:t>
      </w:r>
    </w:p>
    <w:p w:rsidR="006A638A" w:rsidRPr="00554B1E" w:rsidRDefault="006A638A" w:rsidP="00564BBE">
      <w:pPr>
        <w:ind w:left="284"/>
        <w:jc w:val="both"/>
        <w:rPr>
          <w:rFonts w:eastAsia="Calibri"/>
          <w:sz w:val="22"/>
          <w:szCs w:val="22"/>
          <w:lang w:eastAsia="ru-RU"/>
        </w:rPr>
      </w:pPr>
    </w:p>
    <w:p w:rsidR="001A4676" w:rsidRDefault="001A4676" w:rsidP="001A4676">
      <w:pPr>
        <w:ind w:right="-24"/>
        <w:jc w:val="both"/>
        <w:rPr>
          <w:b/>
        </w:rPr>
      </w:pPr>
      <w:r w:rsidRPr="00BD5E45">
        <w:rPr>
          <w:rFonts w:eastAsia="Calibri"/>
          <w:b/>
          <w:bCs/>
          <w:sz w:val="22"/>
          <w:szCs w:val="22"/>
          <w:lang w:eastAsia="ru-RU"/>
        </w:rPr>
        <w:t>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r w:rsidRPr="00BD5E45">
        <w:rPr>
          <w:rFonts w:eastAsia="Calibri"/>
          <w:sz w:val="22"/>
          <w:szCs w:val="22"/>
          <w:lang w:eastAsia="ru-RU"/>
        </w:rPr>
        <w:t>.</w:t>
      </w:r>
    </w:p>
    <w:p w:rsidR="00016931" w:rsidRDefault="00016931" w:rsidP="00016931">
      <w:pPr>
        <w:tabs>
          <w:tab w:val="center" w:pos="4819"/>
        </w:tabs>
        <w:jc w:val="both"/>
        <w:outlineLvl w:val="0"/>
        <w:rPr>
          <w:rFonts w:eastAsia="Calibri"/>
          <w:b/>
          <w:sz w:val="22"/>
          <w:szCs w:val="22"/>
          <w:lang w:eastAsia="ru-RU"/>
        </w:rPr>
      </w:pPr>
    </w:p>
    <w:sectPr w:rsidR="00016931" w:rsidSect="007A7AAE">
      <w:pgSz w:w="11906" w:h="16838"/>
      <w:pgMar w:top="426" w:right="282"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EA"/>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abstractNum w:abstractNumId="1">
    <w:nsid w:val="410C31A4"/>
    <w:multiLevelType w:val="hybridMultilevel"/>
    <w:tmpl w:val="BE20498E"/>
    <w:lvl w:ilvl="0" w:tplc="A03EDD8E">
      <w:start w:val="1"/>
      <w:numFmt w:val="decimal"/>
      <w:lvlText w:val="%1."/>
      <w:lvlJc w:val="left"/>
      <w:rPr>
        <w:b w:val="0"/>
        <w:bCs/>
        <w:strike w:val="0"/>
        <w:color w:val="auto"/>
      </w:rPr>
    </w:lvl>
    <w:lvl w:ilvl="1" w:tplc="20000019" w:tentative="1">
      <w:start w:val="1"/>
      <w:numFmt w:val="lowerLetter"/>
      <w:lvlText w:val="%2."/>
      <w:lvlJc w:val="left"/>
      <w:pPr>
        <w:ind w:left="1724" w:hanging="360"/>
      </w:pPr>
    </w:lvl>
    <w:lvl w:ilvl="2" w:tplc="2000001B" w:tentative="1">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2">
    <w:nsid w:val="65FD77DF"/>
    <w:multiLevelType w:val="hybridMultilevel"/>
    <w:tmpl w:val="6D2A65E2"/>
    <w:lvl w:ilvl="0" w:tplc="E1D8D044">
      <w:start w:val="2"/>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68B362DE"/>
    <w:multiLevelType w:val="hybridMultilevel"/>
    <w:tmpl w:val="79CC0FD8"/>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69537416"/>
    <w:multiLevelType w:val="hybridMultilevel"/>
    <w:tmpl w:val="E24CFA28"/>
    <w:lvl w:ilvl="0" w:tplc="B02C25F8">
      <w:start w:val="3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7442E03"/>
    <w:multiLevelType w:val="multilevel"/>
    <w:tmpl w:val="DF0C82E4"/>
    <w:lvl w:ilvl="0">
      <w:start w:val="1"/>
      <w:numFmt w:val="decimal"/>
      <w:lvlText w:val="%1."/>
      <w:lvlJc w:val="left"/>
      <w:pPr>
        <w:tabs>
          <w:tab w:val="num" w:pos="644"/>
        </w:tabs>
        <w:ind w:left="644" w:hanging="360"/>
      </w:pPr>
      <w:rPr>
        <w:rFonts w:ascii="Times New Roman" w:hAnsi="Times New Roman" w:cs="Times New Roman" w:hint="default"/>
        <w:strike w:val="0"/>
        <w:color w:val="auto"/>
        <w:sz w:val="24"/>
        <w:szCs w:val="24"/>
        <w:lang w:val="uk-UA"/>
      </w:rPr>
    </w:lvl>
    <w:lvl w:ilvl="1">
      <w:start w:val="4"/>
      <w:numFmt w:val="decimal"/>
      <w:lvlText w:val="%2"/>
      <w:lvlJc w:val="left"/>
      <w:pPr>
        <w:ind w:left="1582" w:hanging="360"/>
      </w:pPr>
      <w:rPr>
        <w:rFonts w:hint="default"/>
        <w:color w:val="auto"/>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
    <w:nsid w:val="7DFD1794"/>
    <w:multiLevelType w:val="hybridMultilevel"/>
    <w:tmpl w:val="7BEA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D565FC"/>
    <w:multiLevelType w:val="hybridMultilevel"/>
    <w:tmpl w:val="55ECA24A"/>
    <w:lvl w:ilvl="0" w:tplc="A03EDD8E">
      <w:start w:val="1"/>
      <w:numFmt w:val="decimal"/>
      <w:lvlText w:val="%1."/>
      <w:lvlJc w:val="left"/>
      <w:rPr>
        <w:b w:val="0"/>
        <w:bCs/>
        <w:strike w:val="0"/>
        <w:color w:val="auto"/>
      </w:rPr>
    </w:lvl>
    <w:lvl w:ilvl="1" w:tplc="10000019" w:tentative="1">
      <w:start w:val="1"/>
      <w:numFmt w:val="lowerLetter"/>
      <w:lvlText w:val="%2."/>
      <w:lvlJc w:val="left"/>
      <w:pPr>
        <w:ind w:left="1582" w:hanging="360"/>
      </w:pPr>
    </w:lvl>
    <w:lvl w:ilvl="2" w:tplc="1000001B" w:tentative="1">
      <w:start w:val="1"/>
      <w:numFmt w:val="lowerRoman"/>
      <w:lvlText w:val="%3."/>
      <w:lvlJc w:val="right"/>
      <w:pPr>
        <w:ind w:left="2302" w:hanging="180"/>
      </w:pPr>
    </w:lvl>
    <w:lvl w:ilvl="3" w:tplc="1000000F" w:tentative="1">
      <w:start w:val="1"/>
      <w:numFmt w:val="decimal"/>
      <w:lvlText w:val="%4."/>
      <w:lvlJc w:val="left"/>
      <w:pPr>
        <w:ind w:left="3022" w:hanging="360"/>
      </w:pPr>
    </w:lvl>
    <w:lvl w:ilvl="4" w:tplc="10000019" w:tentative="1">
      <w:start w:val="1"/>
      <w:numFmt w:val="lowerLetter"/>
      <w:lvlText w:val="%5."/>
      <w:lvlJc w:val="left"/>
      <w:pPr>
        <w:ind w:left="3742" w:hanging="360"/>
      </w:pPr>
    </w:lvl>
    <w:lvl w:ilvl="5" w:tplc="1000001B" w:tentative="1">
      <w:start w:val="1"/>
      <w:numFmt w:val="lowerRoman"/>
      <w:lvlText w:val="%6."/>
      <w:lvlJc w:val="right"/>
      <w:pPr>
        <w:ind w:left="4462" w:hanging="180"/>
      </w:pPr>
    </w:lvl>
    <w:lvl w:ilvl="6" w:tplc="1000000F" w:tentative="1">
      <w:start w:val="1"/>
      <w:numFmt w:val="decimal"/>
      <w:lvlText w:val="%7."/>
      <w:lvlJc w:val="left"/>
      <w:pPr>
        <w:ind w:left="5182" w:hanging="360"/>
      </w:pPr>
    </w:lvl>
    <w:lvl w:ilvl="7" w:tplc="10000019" w:tentative="1">
      <w:start w:val="1"/>
      <w:numFmt w:val="lowerLetter"/>
      <w:lvlText w:val="%8."/>
      <w:lvlJc w:val="left"/>
      <w:pPr>
        <w:ind w:left="5902" w:hanging="360"/>
      </w:pPr>
    </w:lvl>
    <w:lvl w:ilvl="8" w:tplc="1000001B" w:tentative="1">
      <w:start w:val="1"/>
      <w:numFmt w:val="lowerRoman"/>
      <w:lvlText w:val="%9."/>
      <w:lvlJc w:val="right"/>
      <w:pPr>
        <w:ind w:left="6622" w:hanging="180"/>
      </w:pPr>
    </w:lvl>
  </w:abstractNum>
  <w:num w:numId="1">
    <w:abstractNumId w:val="7"/>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8"/>
    <w:rsid w:val="00010C49"/>
    <w:rsid w:val="00016931"/>
    <w:rsid w:val="00023B7B"/>
    <w:rsid w:val="000307B0"/>
    <w:rsid w:val="000311A8"/>
    <w:rsid w:val="00071664"/>
    <w:rsid w:val="00072F59"/>
    <w:rsid w:val="000A3D0A"/>
    <w:rsid w:val="000D77F0"/>
    <w:rsid w:val="000F2B0E"/>
    <w:rsid w:val="001755F3"/>
    <w:rsid w:val="00185FF6"/>
    <w:rsid w:val="001A4676"/>
    <w:rsid w:val="001A6D78"/>
    <w:rsid w:val="001D01FB"/>
    <w:rsid w:val="00204B15"/>
    <w:rsid w:val="002130EF"/>
    <w:rsid w:val="00233BC0"/>
    <w:rsid w:val="002C1A6F"/>
    <w:rsid w:val="003C3243"/>
    <w:rsid w:val="003C33CB"/>
    <w:rsid w:val="00446B7B"/>
    <w:rsid w:val="004515D6"/>
    <w:rsid w:val="0052607C"/>
    <w:rsid w:val="0052740A"/>
    <w:rsid w:val="00554E32"/>
    <w:rsid w:val="00564BBE"/>
    <w:rsid w:val="005722F7"/>
    <w:rsid w:val="005A0526"/>
    <w:rsid w:val="005F7BDC"/>
    <w:rsid w:val="00616ED6"/>
    <w:rsid w:val="006600C0"/>
    <w:rsid w:val="00662360"/>
    <w:rsid w:val="00673E79"/>
    <w:rsid w:val="0069633B"/>
    <w:rsid w:val="006A638A"/>
    <w:rsid w:val="006F4C8E"/>
    <w:rsid w:val="007159D8"/>
    <w:rsid w:val="00762F78"/>
    <w:rsid w:val="007A7AAE"/>
    <w:rsid w:val="007D11F5"/>
    <w:rsid w:val="00804FEF"/>
    <w:rsid w:val="008175A9"/>
    <w:rsid w:val="00856EF1"/>
    <w:rsid w:val="00873289"/>
    <w:rsid w:val="009641B8"/>
    <w:rsid w:val="00970138"/>
    <w:rsid w:val="0097442B"/>
    <w:rsid w:val="00981E4A"/>
    <w:rsid w:val="009C3267"/>
    <w:rsid w:val="00AC14FE"/>
    <w:rsid w:val="00AC2D54"/>
    <w:rsid w:val="00B219FE"/>
    <w:rsid w:val="00B317D8"/>
    <w:rsid w:val="00B34D0F"/>
    <w:rsid w:val="00B76497"/>
    <w:rsid w:val="00B87540"/>
    <w:rsid w:val="00BB1AC9"/>
    <w:rsid w:val="00BD3F40"/>
    <w:rsid w:val="00C02ED7"/>
    <w:rsid w:val="00C15811"/>
    <w:rsid w:val="00C456C3"/>
    <w:rsid w:val="00C7062C"/>
    <w:rsid w:val="00C924EC"/>
    <w:rsid w:val="00CA027D"/>
    <w:rsid w:val="00CD0338"/>
    <w:rsid w:val="00D36525"/>
    <w:rsid w:val="00D37FD3"/>
    <w:rsid w:val="00D86C61"/>
    <w:rsid w:val="00DB492E"/>
    <w:rsid w:val="00DC5E57"/>
    <w:rsid w:val="00DC6478"/>
    <w:rsid w:val="00DE0389"/>
    <w:rsid w:val="00DE2AC6"/>
    <w:rsid w:val="00DE5DF0"/>
    <w:rsid w:val="00DF0176"/>
    <w:rsid w:val="00DF4D95"/>
    <w:rsid w:val="00E85361"/>
    <w:rsid w:val="00F26047"/>
    <w:rsid w:val="00F91AA6"/>
    <w:rsid w:val="00FC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C924EC"/>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C924EC"/>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6F"/>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16931"/>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4">
    <w:name w:val="Без интервала Знак"/>
    <w:link w:val="a3"/>
    <w:uiPriority w:val="99"/>
    <w:locked/>
    <w:rsid w:val="00016931"/>
    <w:rPr>
      <w:rFonts w:ascii="Times New Roman" w:eastAsia="Times New Roman" w:hAnsi="Times New Roman" w:cs="Times New Roman"/>
      <w:sz w:val="24"/>
      <w:szCs w:val="24"/>
      <w:lang w:val="uk-UA" w:eastAsia="zh-CN"/>
    </w:rPr>
  </w:style>
  <w:style w:type="paragraph" w:styleId="a5">
    <w:name w:val="List Paragraph"/>
    <w:basedOn w:val="a"/>
    <w:uiPriority w:val="34"/>
    <w:qFormat/>
    <w:rsid w:val="009641B8"/>
    <w:pPr>
      <w:ind w:left="720"/>
      <w:contextualSpacing/>
    </w:pPr>
  </w:style>
  <w:style w:type="paragraph" w:customStyle="1" w:styleId="1">
    <w:name w:val="Без интервала1"/>
    <w:rsid w:val="00233BC0"/>
    <w:pPr>
      <w:spacing w:after="0" w:line="240" w:lineRule="auto"/>
    </w:pPr>
    <w:rPr>
      <w:rFonts w:ascii="Calibri" w:eastAsia="Times New Roman" w:hAnsi="Calibri" w:cs="Times New Roman"/>
      <w:lang w:val="ru-RU"/>
    </w:rPr>
  </w:style>
  <w:style w:type="character" w:styleId="HTML">
    <w:name w:val="HTML Typewriter"/>
    <w:rsid w:val="00233BC0"/>
    <w:rPr>
      <w:rFonts w:ascii="Courier New" w:eastAsia="Times New Roman" w:hAnsi="Courier New" w:cs="Courier New"/>
      <w:sz w:val="20"/>
      <w:szCs w:val="20"/>
    </w:rPr>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7"/>
    <w:uiPriority w:val="99"/>
    <w:qFormat/>
    <w:rsid w:val="00C924EC"/>
    <w:pPr>
      <w:spacing w:before="100" w:beforeAutospacing="1" w:after="100" w:afterAutospacing="1"/>
    </w:pPr>
    <w:rPr>
      <w:rFonts w:eastAsia="Calibri"/>
      <w:lang w:eastAsia="ru-RU"/>
    </w:rPr>
  </w:style>
  <w:style w:type="character" w:customStyle="1" w:styleId="a7">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6"/>
    <w:uiPriority w:val="99"/>
    <w:qFormat/>
    <w:locked/>
    <w:rsid w:val="00C924EC"/>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8</cp:revision>
  <dcterms:created xsi:type="dcterms:W3CDTF">2023-01-11T07:05:00Z</dcterms:created>
  <dcterms:modified xsi:type="dcterms:W3CDTF">2023-01-20T08:31:00Z</dcterms:modified>
</cp:coreProperties>
</file>