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A37923" w:rsidRDefault="00D0643F">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A37923" w:rsidRDefault="00D064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37923" w:rsidRDefault="00A37923">
      <w:pPr>
        <w:spacing w:before="240" w:after="0" w:line="240" w:lineRule="auto"/>
        <w:jc w:val="center"/>
        <w:rPr>
          <w:rFonts w:ascii="Times New Roman" w:eastAsia="Times New Roman" w:hAnsi="Times New Roman" w:cs="Times New Roman"/>
          <w:b/>
          <w:i/>
          <w:color w:val="000000"/>
          <w:sz w:val="4"/>
          <w:szCs w:val="4"/>
        </w:rPr>
      </w:pPr>
    </w:p>
    <w:p w:rsidR="00EE455B" w:rsidRDefault="00D0643F" w:rsidP="00FF696E">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E74326" w:rsidRPr="00FF696E" w:rsidRDefault="00061B32" w:rsidP="009A08F8">
      <w:pPr>
        <w:spacing w:after="0" w:line="240" w:lineRule="auto"/>
        <w:jc w:val="center"/>
        <w:rPr>
          <w:rFonts w:ascii="Times New Roman" w:eastAsia="Times New Roman" w:hAnsi="Times New Roman" w:cs="Times New Roman"/>
          <w:b/>
          <w:i/>
          <w:sz w:val="24"/>
          <w:szCs w:val="24"/>
          <w:highlight w:val="white"/>
        </w:rPr>
      </w:pPr>
      <w:r w:rsidRPr="00061B32">
        <w:rPr>
          <w:rFonts w:ascii="Times New Roman" w:hAnsi="Times New Roman" w:cs="Times New Roman"/>
          <w:b/>
          <w:sz w:val="24"/>
          <w:szCs w:val="24"/>
          <w:lang w:eastAsia="en-US"/>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bl>
      <w:tblPr>
        <w:tblStyle w:val="af2"/>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02"/>
        <w:gridCol w:w="6379"/>
      </w:tblGrid>
      <w:tr w:rsidR="00A37923" w:rsidTr="005C16A5">
        <w:tc>
          <w:tcPr>
            <w:tcW w:w="3502"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6379" w:type="dxa"/>
            <w:shd w:val="clear" w:color="auto" w:fill="auto"/>
            <w:tcMar>
              <w:top w:w="100" w:type="dxa"/>
              <w:left w:w="100" w:type="dxa"/>
              <w:bottom w:w="100" w:type="dxa"/>
              <w:right w:w="100" w:type="dxa"/>
            </w:tcMar>
          </w:tcPr>
          <w:p w:rsidR="00A37923" w:rsidRDefault="00061B32">
            <w:pPr>
              <w:widowControl w:val="0"/>
              <w:spacing w:after="0" w:line="240" w:lineRule="auto"/>
              <w:rPr>
                <w:rFonts w:ascii="Times New Roman" w:eastAsia="Times New Roman" w:hAnsi="Times New Roman" w:cs="Times New Roman"/>
                <w:i/>
                <w:sz w:val="24"/>
                <w:szCs w:val="24"/>
                <w:highlight w:val="white"/>
              </w:rPr>
            </w:pPr>
            <w:r w:rsidRPr="00061B32">
              <w:rPr>
                <w:rFonts w:ascii="Times New Roman" w:hAnsi="Times New Roman" w:cs="Times New Roman"/>
                <w:b/>
                <w:sz w:val="24"/>
                <w:szCs w:val="24"/>
                <w:lang w:eastAsia="en-US"/>
              </w:rPr>
              <w:t>Запасні частини для рухомого складу згідно ДК021:2015 код 34630000-2 - Частини залізничних або трамвайних локомотивів чи рейкового рухомого складу; обладнання для контролю залізничного руху</w:t>
            </w:r>
          </w:p>
        </w:tc>
      </w:tr>
      <w:tr w:rsidR="00A37923" w:rsidTr="005C16A5">
        <w:tc>
          <w:tcPr>
            <w:tcW w:w="3502" w:type="dxa"/>
            <w:shd w:val="clear" w:color="auto" w:fill="auto"/>
            <w:tcMar>
              <w:top w:w="100" w:type="dxa"/>
              <w:left w:w="100" w:type="dxa"/>
              <w:bottom w:w="100" w:type="dxa"/>
              <w:right w:w="100" w:type="dxa"/>
            </w:tcMar>
          </w:tcPr>
          <w:p w:rsidR="00A37923" w:rsidRDefault="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6379" w:type="dxa"/>
            <w:shd w:val="clear" w:color="auto" w:fill="auto"/>
            <w:tcMar>
              <w:top w:w="100" w:type="dxa"/>
              <w:left w:w="100" w:type="dxa"/>
              <w:bottom w:w="100" w:type="dxa"/>
              <w:right w:w="100" w:type="dxa"/>
            </w:tcMar>
          </w:tcPr>
          <w:p w:rsidR="00A37923" w:rsidRPr="00D0643F" w:rsidRDefault="00D0643F">
            <w:pPr>
              <w:widowControl w:val="0"/>
              <w:spacing w:after="0" w:line="240" w:lineRule="auto"/>
              <w:rPr>
                <w:rFonts w:ascii="Times New Roman" w:eastAsia="Times New Roman" w:hAnsi="Times New Roman" w:cs="Times New Roman"/>
                <w:i/>
                <w:sz w:val="24"/>
                <w:szCs w:val="24"/>
                <w:highlight w:val="white"/>
              </w:rPr>
            </w:pPr>
            <w:r w:rsidRPr="00340100">
              <w:rPr>
                <w:rFonts w:ascii="Times New Roman" w:hAnsi="Times New Roman" w:cs="Times New Roman"/>
                <w:b/>
                <w:sz w:val="24"/>
                <w:szCs w:val="24"/>
              </w:rPr>
              <w:t>за кодом CPV ДК 021:2015:</w:t>
            </w:r>
            <w:r w:rsidRPr="00D0643F">
              <w:rPr>
                <w:rFonts w:ascii="Times New Roman" w:hAnsi="Times New Roman" w:cs="Times New Roman"/>
                <w:b/>
              </w:rPr>
              <w:t xml:space="preserve"> </w:t>
            </w:r>
            <w:r w:rsidR="00061B32" w:rsidRPr="00061B32">
              <w:rPr>
                <w:rFonts w:ascii="Times New Roman" w:hAnsi="Times New Roman" w:cs="Times New Roman"/>
                <w:b/>
                <w:sz w:val="24"/>
                <w:szCs w:val="24"/>
                <w:lang w:eastAsia="en-US"/>
              </w:rPr>
              <w:t>34630000-2 - Частини залізничних або трамвайних локомотивів чи рейкового рухомого складу; обладнання для контролю залізничного руху</w:t>
            </w:r>
          </w:p>
        </w:tc>
      </w:tr>
      <w:tr w:rsidR="00A37923" w:rsidTr="005C16A5">
        <w:tc>
          <w:tcPr>
            <w:tcW w:w="3502"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0643F">
              <w:rPr>
                <w:rFonts w:ascii="Times New Roman" w:eastAsia="Times New Roman" w:hAnsi="Times New Roman" w:cs="Times New Roman"/>
                <w:color w:val="000000" w:themeColor="text1"/>
                <w:sz w:val="24"/>
                <w:szCs w:val="24"/>
              </w:rPr>
              <w:t xml:space="preserve">товару номенклатурної позиції предмета закупівлі та код товару, </w:t>
            </w:r>
            <w:r>
              <w:rPr>
                <w:rFonts w:ascii="Times New Roman" w:eastAsia="Times New Roman" w:hAnsi="Times New Roman" w:cs="Times New Roman"/>
                <w:sz w:val="24"/>
                <w:szCs w:val="24"/>
                <w:highlight w:val="white"/>
              </w:rPr>
              <w:t xml:space="preserve">визначеного згідно з Єдиним закупівельним словником, що найбільше відповідає назві номенклатурної позиції предмета закупівлі </w:t>
            </w:r>
          </w:p>
        </w:tc>
        <w:tc>
          <w:tcPr>
            <w:tcW w:w="6379" w:type="dxa"/>
            <w:shd w:val="clear" w:color="auto" w:fill="auto"/>
            <w:tcMar>
              <w:top w:w="100" w:type="dxa"/>
              <w:left w:w="100" w:type="dxa"/>
              <w:bottom w:w="100" w:type="dxa"/>
              <w:right w:w="100" w:type="dxa"/>
            </w:tcMar>
          </w:tcPr>
          <w:p w:rsidR="00340100" w:rsidRPr="00E74326" w:rsidRDefault="00D0643F" w:rsidP="007E1D26">
            <w:pPr>
              <w:pStyle w:val="rvps2"/>
              <w:shd w:val="clear" w:color="auto" w:fill="FFFFFF"/>
              <w:spacing w:before="0" w:beforeAutospacing="0" w:after="0" w:afterAutospacing="0"/>
              <w:jc w:val="both"/>
              <w:rPr>
                <w:rFonts w:eastAsia="Calibri"/>
                <w:b/>
                <w:lang w:val="uk-UA" w:eastAsia="en-US"/>
              </w:rPr>
            </w:pPr>
            <w:r w:rsidRPr="00146966">
              <w:rPr>
                <w:rFonts w:eastAsia="SimSun"/>
                <w:b/>
                <w:lang w:eastAsia="uk-UA"/>
              </w:rPr>
              <w:t xml:space="preserve">за кодом CPV ДК 021:2015: </w:t>
            </w:r>
            <w:r w:rsidR="00061B32" w:rsidRPr="00061B32">
              <w:rPr>
                <w:b/>
                <w:lang w:eastAsia="en-US"/>
              </w:rPr>
              <w:t xml:space="preserve">34630000-2 - </w:t>
            </w:r>
            <w:proofErr w:type="spellStart"/>
            <w:r w:rsidR="00061B32" w:rsidRPr="00061B32">
              <w:rPr>
                <w:b/>
                <w:lang w:eastAsia="en-US"/>
              </w:rPr>
              <w:t>Частини</w:t>
            </w:r>
            <w:proofErr w:type="spellEnd"/>
            <w:r w:rsidR="00061B32" w:rsidRPr="00061B32">
              <w:rPr>
                <w:b/>
                <w:lang w:eastAsia="en-US"/>
              </w:rPr>
              <w:t xml:space="preserve"> </w:t>
            </w:r>
            <w:proofErr w:type="spellStart"/>
            <w:r w:rsidR="00061B32" w:rsidRPr="00061B32">
              <w:rPr>
                <w:b/>
                <w:lang w:eastAsia="en-US"/>
              </w:rPr>
              <w:t>залізничних</w:t>
            </w:r>
            <w:proofErr w:type="spellEnd"/>
            <w:r w:rsidR="00061B32" w:rsidRPr="00061B32">
              <w:rPr>
                <w:b/>
                <w:lang w:eastAsia="en-US"/>
              </w:rPr>
              <w:t xml:space="preserve"> </w:t>
            </w:r>
            <w:proofErr w:type="spellStart"/>
            <w:r w:rsidR="00061B32" w:rsidRPr="00061B32">
              <w:rPr>
                <w:b/>
                <w:lang w:eastAsia="en-US"/>
              </w:rPr>
              <w:t>або</w:t>
            </w:r>
            <w:proofErr w:type="spellEnd"/>
            <w:r w:rsidR="00061B32" w:rsidRPr="00061B32">
              <w:rPr>
                <w:b/>
                <w:lang w:eastAsia="en-US"/>
              </w:rPr>
              <w:t xml:space="preserve"> </w:t>
            </w:r>
            <w:proofErr w:type="spellStart"/>
            <w:r w:rsidR="00061B32" w:rsidRPr="00061B32">
              <w:rPr>
                <w:b/>
                <w:lang w:eastAsia="en-US"/>
              </w:rPr>
              <w:t>трамвайних</w:t>
            </w:r>
            <w:proofErr w:type="spellEnd"/>
            <w:r w:rsidR="00061B32" w:rsidRPr="00061B32">
              <w:rPr>
                <w:b/>
                <w:lang w:eastAsia="en-US"/>
              </w:rPr>
              <w:t xml:space="preserve"> </w:t>
            </w:r>
            <w:proofErr w:type="spellStart"/>
            <w:r w:rsidR="00061B32" w:rsidRPr="00061B32">
              <w:rPr>
                <w:b/>
                <w:lang w:eastAsia="en-US"/>
              </w:rPr>
              <w:t>локомотивів</w:t>
            </w:r>
            <w:proofErr w:type="spellEnd"/>
            <w:r w:rsidR="00061B32" w:rsidRPr="00061B32">
              <w:rPr>
                <w:b/>
                <w:lang w:eastAsia="en-US"/>
              </w:rPr>
              <w:t xml:space="preserve"> </w:t>
            </w:r>
            <w:proofErr w:type="spellStart"/>
            <w:r w:rsidR="00061B32" w:rsidRPr="00061B32">
              <w:rPr>
                <w:b/>
                <w:lang w:eastAsia="en-US"/>
              </w:rPr>
              <w:t>чи</w:t>
            </w:r>
            <w:proofErr w:type="spellEnd"/>
            <w:r w:rsidR="00061B32" w:rsidRPr="00061B32">
              <w:rPr>
                <w:b/>
                <w:lang w:eastAsia="en-US"/>
              </w:rPr>
              <w:t xml:space="preserve"> рейкового </w:t>
            </w:r>
            <w:proofErr w:type="spellStart"/>
            <w:r w:rsidR="00061B32" w:rsidRPr="00061B32">
              <w:rPr>
                <w:b/>
                <w:lang w:eastAsia="en-US"/>
              </w:rPr>
              <w:t>рухомого</w:t>
            </w:r>
            <w:proofErr w:type="spellEnd"/>
            <w:r w:rsidR="00061B32" w:rsidRPr="00061B32">
              <w:rPr>
                <w:b/>
                <w:lang w:eastAsia="en-US"/>
              </w:rPr>
              <w:t xml:space="preserve"> складу; </w:t>
            </w:r>
            <w:proofErr w:type="spellStart"/>
            <w:r w:rsidR="00061B32" w:rsidRPr="00061B32">
              <w:rPr>
                <w:b/>
                <w:lang w:eastAsia="en-US"/>
              </w:rPr>
              <w:t>обладнання</w:t>
            </w:r>
            <w:proofErr w:type="spellEnd"/>
            <w:r w:rsidR="00061B32" w:rsidRPr="00061B32">
              <w:rPr>
                <w:b/>
                <w:lang w:eastAsia="en-US"/>
              </w:rPr>
              <w:t xml:space="preserve"> </w:t>
            </w:r>
            <w:proofErr w:type="gramStart"/>
            <w:r w:rsidR="00061B32" w:rsidRPr="00061B32">
              <w:rPr>
                <w:b/>
                <w:lang w:eastAsia="en-US"/>
              </w:rPr>
              <w:t>для</w:t>
            </w:r>
            <w:proofErr w:type="gramEnd"/>
            <w:r w:rsidR="00061B32" w:rsidRPr="00061B32">
              <w:rPr>
                <w:b/>
                <w:lang w:eastAsia="en-US"/>
              </w:rPr>
              <w:t xml:space="preserve"> </w:t>
            </w:r>
            <w:proofErr w:type="gramStart"/>
            <w:r w:rsidR="00061B32" w:rsidRPr="00061B32">
              <w:rPr>
                <w:b/>
                <w:lang w:eastAsia="en-US"/>
              </w:rPr>
              <w:t>контролю</w:t>
            </w:r>
            <w:proofErr w:type="gramEnd"/>
            <w:r w:rsidR="00061B32" w:rsidRPr="00061B32">
              <w:rPr>
                <w:b/>
                <w:lang w:eastAsia="en-US"/>
              </w:rPr>
              <w:t xml:space="preserve"> </w:t>
            </w:r>
            <w:proofErr w:type="spellStart"/>
            <w:r w:rsidR="00061B32" w:rsidRPr="00061B32">
              <w:rPr>
                <w:b/>
                <w:lang w:eastAsia="en-US"/>
              </w:rPr>
              <w:t>залізничного</w:t>
            </w:r>
            <w:proofErr w:type="spellEnd"/>
            <w:r w:rsidR="00061B32" w:rsidRPr="00061B32">
              <w:rPr>
                <w:b/>
                <w:lang w:eastAsia="en-US"/>
              </w:rPr>
              <w:t xml:space="preserve"> </w:t>
            </w:r>
            <w:proofErr w:type="spellStart"/>
            <w:r w:rsidR="00061B32" w:rsidRPr="00061B32">
              <w:rPr>
                <w:b/>
                <w:lang w:eastAsia="en-US"/>
              </w:rPr>
              <w:t>руху</w:t>
            </w:r>
            <w:proofErr w:type="spellEnd"/>
            <w:r w:rsidR="00061B32" w:rsidRPr="001B3807">
              <w:rPr>
                <w:b/>
                <w:color w:val="000000"/>
                <w:lang w:val="uk-UA"/>
              </w:rPr>
              <w:t xml:space="preserve"> </w:t>
            </w:r>
          </w:p>
        </w:tc>
      </w:tr>
      <w:tr w:rsidR="00A37923" w:rsidTr="005C16A5">
        <w:tc>
          <w:tcPr>
            <w:tcW w:w="3502"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Кількість поставки товару </w:t>
            </w:r>
          </w:p>
        </w:tc>
        <w:tc>
          <w:tcPr>
            <w:tcW w:w="6379" w:type="dxa"/>
            <w:shd w:val="clear" w:color="auto" w:fill="auto"/>
            <w:tcMar>
              <w:top w:w="100" w:type="dxa"/>
              <w:left w:w="100" w:type="dxa"/>
              <w:bottom w:w="100" w:type="dxa"/>
              <w:right w:w="100" w:type="dxa"/>
            </w:tcMa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851"/>
              <w:gridCol w:w="819"/>
              <w:gridCol w:w="2606"/>
              <w:gridCol w:w="661"/>
              <w:gridCol w:w="627"/>
            </w:tblGrid>
            <w:tr w:rsidR="00061B32" w:rsidRPr="00061B32" w:rsidTr="005C16A5">
              <w:trPr>
                <w:trHeight w:val="18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sz w:val="20"/>
                      <w:szCs w:val="20"/>
                    </w:rPr>
                  </w:pPr>
                  <w:r w:rsidRPr="00061B32">
                    <w:rPr>
                      <w:rFonts w:ascii="Times New Roman" w:eastAsia="Times New Roman" w:hAnsi="Times New Roman" w:cs="Times New Roman"/>
                      <w:b/>
                      <w:bCs/>
                      <w:color w:val="000000"/>
                      <w:sz w:val="20"/>
                      <w:szCs w:val="20"/>
                    </w:rPr>
                    <w:t xml:space="preserve">№ </w:t>
                  </w:r>
                  <w:proofErr w:type="spellStart"/>
                  <w:r w:rsidRPr="00061B32">
                    <w:rPr>
                      <w:rFonts w:ascii="Times New Roman" w:eastAsia="Times New Roman" w:hAnsi="Times New Roman" w:cs="Times New Roman"/>
                      <w:b/>
                      <w:bCs/>
                      <w:color w:val="000000"/>
                      <w:sz w:val="20"/>
                      <w:szCs w:val="20"/>
                    </w:rPr>
                    <w:t>пп</w:t>
                  </w:r>
                  <w:proofErr w:type="spellEnd"/>
                </w:p>
              </w:tc>
              <w:tc>
                <w:tcPr>
                  <w:tcW w:w="690" w:type="pct"/>
                  <w:tcBorders>
                    <w:top w:val="single" w:sz="4" w:space="0" w:color="auto"/>
                    <w:left w:val="single" w:sz="4" w:space="0" w:color="auto"/>
                    <w:bottom w:val="single" w:sz="4" w:space="0" w:color="auto"/>
                    <w:right w:val="single" w:sz="4" w:space="0" w:color="auto"/>
                  </w:tcBorders>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sz w:val="18"/>
                      <w:szCs w:val="20"/>
                    </w:rPr>
                  </w:pPr>
                  <w:r w:rsidRPr="00061B32">
                    <w:rPr>
                      <w:rFonts w:ascii="Times New Roman" w:eastAsia="Times New Roman" w:hAnsi="Times New Roman" w:cs="Times New Roman"/>
                      <w:b/>
                      <w:bCs/>
                      <w:color w:val="000000"/>
                      <w:sz w:val="18"/>
                      <w:szCs w:val="20"/>
                    </w:rPr>
                    <w:t>Код ДКПП 021:2015 предмета закупівлі</w:t>
                  </w:r>
                </w:p>
              </w:tc>
              <w:tc>
                <w:tcPr>
                  <w:tcW w:w="664" w:type="pct"/>
                  <w:tcBorders>
                    <w:top w:val="single" w:sz="4" w:space="0" w:color="auto"/>
                    <w:left w:val="single" w:sz="4" w:space="0" w:color="auto"/>
                    <w:bottom w:val="single" w:sz="4" w:space="0" w:color="auto"/>
                    <w:right w:val="single" w:sz="4" w:space="0" w:color="auto"/>
                  </w:tcBorders>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sz w:val="18"/>
                      <w:szCs w:val="20"/>
                    </w:rPr>
                  </w:pPr>
                  <w:r w:rsidRPr="00061B32">
                    <w:rPr>
                      <w:rFonts w:ascii="Times New Roman" w:eastAsia="Times New Roman" w:hAnsi="Times New Roman" w:cs="Times New Roman"/>
                      <w:b/>
                      <w:bCs/>
                      <w:color w:val="000000"/>
                      <w:sz w:val="18"/>
                      <w:szCs w:val="20"/>
                    </w:rPr>
                    <w:t xml:space="preserve">Код ДКПП 021:2015 </w:t>
                  </w:r>
                  <w:proofErr w:type="spellStart"/>
                  <w:r w:rsidRPr="00061B32">
                    <w:rPr>
                      <w:rFonts w:ascii="Times New Roman" w:eastAsia="Times New Roman" w:hAnsi="Times New Roman" w:cs="Times New Roman"/>
                      <w:b/>
                      <w:bCs/>
                      <w:color w:val="000000"/>
                      <w:sz w:val="18"/>
                      <w:szCs w:val="20"/>
                    </w:rPr>
                    <w:t>номеклатури</w:t>
                  </w:r>
                  <w:proofErr w:type="spellEnd"/>
                  <w:r w:rsidRPr="00061B32">
                    <w:rPr>
                      <w:rFonts w:ascii="Times New Roman" w:eastAsia="Times New Roman" w:hAnsi="Times New Roman" w:cs="Times New Roman"/>
                      <w:b/>
                      <w:bCs/>
                      <w:color w:val="000000"/>
                      <w:sz w:val="18"/>
                      <w:szCs w:val="20"/>
                    </w:rPr>
                    <w:t xml:space="preserve"> предмета закупівлі</w:t>
                  </w: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sz w:val="20"/>
                      <w:szCs w:val="20"/>
                    </w:rPr>
                  </w:pPr>
                  <w:r w:rsidRPr="00061B32">
                    <w:rPr>
                      <w:rFonts w:ascii="Times New Roman" w:eastAsia="Times New Roman" w:hAnsi="Times New Roman" w:cs="Times New Roman"/>
                      <w:b/>
                      <w:bCs/>
                      <w:color w:val="000000"/>
                      <w:sz w:val="20"/>
                      <w:szCs w:val="20"/>
                    </w:rPr>
                    <w:t>Найменування товару</w:t>
                  </w:r>
                </w:p>
              </w:tc>
              <w:tc>
                <w:tcPr>
                  <w:tcW w:w="536" w:type="pct"/>
                  <w:tcBorders>
                    <w:top w:val="single" w:sz="4" w:space="0" w:color="auto"/>
                    <w:left w:val="single" w:sz="4" w:space="0" w:color="auto"/>
                    <w:bottom w:val="single" w:sz="4" w:space="0" w:color="auto"/>
                    <w:right w:val="single" w:sz="4" w:space="0" w:color="auto"/>
                  </w:tcBorders>
                  <w:noWrap/>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rPr>
                  </w:pPr>
                  <w:r w:rsidRPr="00061B32">
                    <w:rPr>
                      <w:rFonts w:ascii="Times New Roman" w:eastAsia="Times New Roman" w:hAnsi="Times New Roman" w:cs="Times New Roman"/>
                      <w:b/>
                      <w:bCs/>
                      <w:color w:val="000000"/>
                    </w:rPr>
                    <w:t xml:space="preserve">Од. </w:t>
                  </w:r>
                  <w:proofErr w:type="spellStart"/>
                  <w:r w:rsidRPr="00061B32">
                    <w:rPr>
                      <w:rFonts w:ascii="Times New Roman" w:eastAsia="Times New Roman" w:hAnsi="Times New Roman" w:cs="Times New Roman"/>
                      <w:b/>
                      <w:bCs/>
                      <w:color w:val="000000"/>
                    </w:rPr>
                    <w:t>вим</w:t>
                  </w:r>
                  <w:proofErr w:type="spellEnd"/>
                </w:p>
              </w:tc>
              <w:tc>
                <w:tcPr>
                  <w:tcW w:w="509" w:type="pct"/>
                  <w:tcBorders>
                    <w:top w:val="single" w:sz="4" w:space="0" w:color="auto"/>
                    <w:left w:val="single" w:sz="4" w:space="0" w:color="auto"/>
                    <w:bottom w:val="single" w:sz="4" w:space="0" w:color="auto"/>
                    <w:right w:val="single" w:sz="4" w:space="0" w:color="auto"/>
                  </w:tcBorders>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b/>
                      <w:bCs/>
                      <w:color w:val="000000"/>
                    </w:rPr>
                  </w:pPr>
                  <w:r w:rsidRPr="00061B32">
                    <w:rPr>
                      <w:rFonts w:ascii="Times New Roman" w:eastAsia="Times New Roman" w:hAnsi="Times New Roman" w:cs="Times New Roman"/>
                      <w:b/>
                      <w:bCs/>
                      <w:color w:val="000000"/>
                    </w:rPr>
                    <w:t>Кількість</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w:t>
                  </w:r>
                </w:p>
              </w:tc>
              <w:tc>
                <w:tcPr>
                  <w:tcW w:w="69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sz w:val="20"/>
                    </w:rPr>
                  </w:pPr>
                  <w:r w:rsidRPr="00061B32">
                    <w:rPr>
                      <w:rFonts w:ascii="Times New Roman" w:eastAsia="Times New Roman" w:hAnsi="Times New Roman" w:cs="Times New Roman"/>
                      <w:color w:val="000000"/>
                      <w:sz w:val="20"/>
                    </w:rPr>
                    <w:t>34630000-2 - Частини залізничних або трамвайних локомотивів чи рейкового рухомого складу; обладнання для контролю залізничного руху</w:t>
                  </w:r>
                </w:p>
              </w:tc>
              <w:tc>
                <w:tcPr>
                  <w:tcW w:w="6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sz w:val="20"/>
                    </w:rPr>
                  </w:pPr>
                  <w:r w:rsidRPr="00061B32">
                    <w:rPr>
                      <w:rFonts w:ascii="Times New Roman" w:eastAsia="Times New Roman" w:hAnsi="Times New Roman" w:cs="Times New Roman"/>
                      <w:color w:val="000000"/>
                      <w:sz w:val="20"/>
                    </w:rPr>
                    <w:t>34630000-2 Частини залізничних або трамвайних локомотивів чи рейкового рухомого складу; обладнання для контролю залізничного руху</w:t>
                  </w: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Наконечник рульовий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180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Сайлентблок</w:t>
                  </w:r>
                  <w:proofErr w:type="spellEnd"/>
                  <w:r w:rsidRPr="00061B32">
                    <w:rPr>
                      <w:rFonts w:ascii="Times New Roman" w:eastAsia="Times New Roman" w:hAnsi="Times New Roman" w:cs="Times New Roman"/>
                      <w:color w:val="000000"/>
                    </w:rPr>
                    <w:t xml:space="preserve"> важеля</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Сайлентблок</w:t>
                  </w:r>
                  <w:proofErr w:type="spellEnd"/>
                  <w:r w:rsidRPr="00061B32">
                    <w:rPr>
                      <w:rFonts w:ascii="Times New Roman" w:eastAsia="Times New Roman" w:hAnsi="Times New Roman" w:cs="Times New Roman"/>
                      <w:color w:val="000000"/>
                    </w:rPr>
                    <w:t xml:space="preserve"> реактивної тяги</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Диск гальмівний передній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Диск гальмівний задній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Механізм гальмівного супорта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Колодки гальмівні передні комплект</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Фільтр </w:t>
                  </w:r>
                  <w:proofErr w:type="spellStart"/>
                  <w:r w:rsidRPr="00061B32">
                    <w:rPr>
                      <w:rFonts w:ascii="Times New Roman" w:eastAsia="Times New Roman" w:hAnsi="Times New Roman" w:cs="Times New Roman"/>
                      <w:color w:val="000000"/>
                    </w:rPr>
                    <w:t>масловологовідділювача</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Ущільнення фільтру</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90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гальмівної камери передньої повний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гальмівної камери задньої повний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Діафрагма типу 24 широкі поля</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lastRenderedPageBreak/>
                    <w:t>13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Механізм </w:t>
                  </w:r>
                  <w:proofErr w:type="spellStart"/>
                  <w:r w:rsidRPr="00061B32">
                    <w:rPr>
                      <w:rFonts w:ascii="Times New Roman" w:eastAsia="Times New Roman" w:hAnsi="Times New Roman" w:cs="Times New Roman"/>
                      <w:color w:val="000000"/>
                    </w:rPr>
                    <w:t>шнуроукладача</w:t>
                  </w:r>
                  <w:proofErr w:type="spellEnd"/>
                  <w:r w:rsidRPr="00061B32">
                    <w:rPr>
                      <w:rFonts w:ascii="Times New Roman" w:eastAsia="Times New Roman" w:hAnsi="Times New Roman" w:cs="Times New Roman"/>
                      <w:color w:val="000000"/>
                    </w:rPr>
                    <w:t xml:space="preserve">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Амортизатор дверцят акумуляторного відсіку</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350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штанго утримувача (пружини, підшипники, датчик)</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гальмівного крана повний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Кран гальмівний головний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компресора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Муфта шківа компресора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Тяга рульова поздовжня</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Тяга реактивна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8</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Амортизатор 300/475 задній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Амортизатор 300/450</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Амортизатор ОСВ 300/475 передній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Барабан гальмівний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рульової тяги</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Скоба кріплення гальмівних колодок</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Важіль гальмівний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26</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Масловологовідділювач</w:t>
                  </w:r>
                  <w:proofErr w:type="spellEnd"/>
                  <w:r w:rsidRPr="00061B32">
                    <w:rPr>
                      <w:rFonts w:ascii="Times New Roman" w:eastAsia="Times New Roman" w:hAnsi="Times New Roman" w:cs="Times New Roman"/>
                      <w:color w:val="000000"/>
                    </w:rPr>
                    <w:t xml:space="preserve">  повітря</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35</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Масловологовідділювач</w:t>
                  </w:r>
                  <w:proofErr w:type="spellEnd"/>
                  <w:r w:rsidRPr="00061B32">
                    <w:rPr>
                      <w:rFonts w:ascii="Times New Roman" w:eastAsia="Times New Roman" w:hAnsi="Times New Roman" w:cs="Times New Roman"/>
                      <w:color w:val="000000"/>
                    </w:rPr>
                    <w:t xml:space="preserve"> з фільтром і керуванням двигуном</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35</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Сальник високотемпературний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2500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З’єднувач </w:t>
                  </w:r>
                  <w:proofErr w:type="spellStart"/>
                  <w:r w:rsidRPr="00061B32">
                    <w:rPr>
                      <w:rFonts w:ascii="Times New Roman" w:eastAsia="Times New Roman" w:hAnsi="Times New Roman" w:cs="Times New Roman"/>
                      <w:color w:val="000000"/>
                    </w:rPr>
                    <w:t>пневмотрубки</w:t>
                  </w:r>
                  <w:proofErr w:type="spellEnd"/>
                  <w:r w:rsidRPr="00061B32">
                    <w:rPr>
                      <w:rFonts w:ascii="Times New Roman" w:eastAsia="Times New Roman" w:hAnsi="Times New Roman" w:cs="Times New Roman"/>
                      <w:color w:val="000000"/>
                    </w:rPr>
                    <w:t xml:space="preserve"> металевий конус</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З’єднувач </w:t>
                  </w:r>
                  <w:proofErr w:type="spellStart"/>
                  <w:r w:rsidRPr="00061B32">
                    <w:rPr>
                      <w:rFonts w:ascii="Times New Roman" w:eastAsia="Times New Roman" w:hAnsi="Times New Roman" w:cs="Times New Roman"/>
                      <w:color w:val="000000"/>
                    </w:rPr>
                    <w:t>пневмотрубки</w:t>
                  </w:r>
                  <w:proofErr w:type="spellEnd"/>
                  <w:r w:rsidRPr="00061B32">
                    <w:rPr>
                      <w:rFonts w:ascii="Times New Roman" w:eastAsia="Times New Roman" w:hAnsi="Times New Roman" w:cs="Times New Roman"/>
                      <w:color w:val="000000"/>
                    </w:rPr>
                    <w:t xml:space="preserve"> ПВХ</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150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Клапан розподільчий 4-х контурний </w:t>
                  </w:r>
                  <w:proofErr w:type="spellStart"/>
                  <w:r w:rsidRPr="00061B32">
                    <w:rPr>
                      <w:rFonts w:ascii="Times New Roman" w:eastAsia="Times New Roman" w:hAnsi="Times New Roman" w:cs="Times New Roman"/>
                      <w:color w:val="000000"/>
                    </w:rPr>
                    <w:t>пневмо</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Осушувач повітря  з  радіатором</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12</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Пневмоклапан</w:t>
                  </w:r>
                  <w:proofErr w:type="spellEnd"/>
                  <w:r w:rsidRPr="00061B32">
                    <w:rPr>
                      <w:rFonts w:ascii="Times New Roman" w:eastAsia="Times New Roman" w:hAnsi="Times New Roman" w:cs="Times New Roman"/>
                      <w:color w:val="000000"/>
                    </w:rPr>
                    <w:t xml:space="preserve"> автоматичного зливу конденсату</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Пневмокран</w:t>
                  </w:r>
                  <w:proofErr w:type="spellEnd"/>
                  <w:r w:rsidRPr="00061B32">
                    <w:rPr>
                      <w:rFonts w:ascii="Times New Roman" w:eastAsia="Times New Roman" w:hAnsi="Times New Roman" w:cs="Times New Roman"/>
                      <w:color w:val="000000"/>
                    </w:rPr>
                    <w:t xml:space="preserve"> гальмівний зупинки</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Пневморозподільник</w:t>
                  </w:r>
                  <w:proofErr w:type="spellEnd"/>
                  <w:r w:rsidRPr="00061B32">
                    <w:rPr>
                      <w:rFonts w:ascii="Times New Roman" w:eastAsia="Times New Roman" w:hAnsi="Times New Roman" w:cs="Times New Roman"/>
                      <w:color w:val="000000"/>
                    </w:rPr>
                    <w:t xml:space="preserve"> два штока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Пневморозподільник</w:t>
                  </w:r>
                  <w:proofErr w:type="spellEnd"/>
                  <w:r w:rsidRPr="00061B32">
                    <w:rPr>
                      <w:rFonts w:ascii="Times New Roman" w:eastAsia="Times New Roman" w:hAnsi="Times New Roman" w:cs="Times New Roman"/>
                      <w:color w:val="000000"/>
                    </w:rPr>
                    <w:t xml:space="preserve"> один шток</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15</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lastRenderedPageBreak/>
                    <w:t>40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Котушка управляюча  </w:t>
                  </w:r>
                  <w:proofErr w:type="spellStart"/>
                  <w:r w:rsidRPr="00061B32">
                    <w:rPr>
                      <w:rFonts w:ascii="Times New Roman" w:eastAsia="Times New Roman" w:hAnsi="Times New Roman" w:cs="Times New Roman"/>
                      <w:color w:val="000000"/>
                    </w:rPr>
                    <w:t>пневморасподільника</w:t>
                  </w:r>
                  <w:proofErr w:type="spellEnd"/>
                  <w:r w:rsidRPr="00061B32">
                    <w:rPr>
                      <w:rFonts w:ascii="Times New Roman" w:eastAsia="Times New Roman" w:hAnsi="Times New Roman" w:cs="Times New Roman"/>
                      <w:color w:val="000000"/>
                    </w:rPr>
                    <w:t xml:space="preserve"> 24В</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Важіль склоочисника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150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Ремкомплект </w:t>
                  </w:r>
                  <w:proofErr w:type="spellStart"/>
                  <w:r w:rsidRPr="00061B32">
                    <w:rPr>
                      <w:rFonts w:ascii="Times New Roman" w:eastAsia="Times New Roman" w:hAnsi="Times New Roman" w:cs="Times New Roman"/>
                      <w:color w:val="000000"/>
                    </w:rPr>
                    <w:t>пневмоциліндра</w:t>
                  </w:r>
                  <w:proofErr w:type="spellEnd"/>
                  <w:r w:rsidRPr="00061B32">
                    <w:rPr>
                      <w:rFonts w:ascii="Times New Roman" w:eastAsia="Times New Roman" w:hAnsi="Times New Roman" w:cs="Times New Roman"/>
                      <w:color w:val="000000"/>
                    </w:rPr>
                    <w:t xml:space="preserve"> дверей д63мм</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Ремкомплект </w:t>
                  </w:r>
                  <w:proofErr w:type="spellStart"/>
                  <w:r w:rsidRPr="00061B32">
                    <w:rPr>
                      <w:rFonts w:ascii="Times New Roman" w:eastAsia="Times New Roman" w:hAnsi="Times New Roman" w:cs="Times New Roman"/>
                      <w:color w:val="000000"/>
                    </w:rPr>
                    <w:t>пневморозподільника</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Компресор повітряний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Компресор повітряний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Пневмосистема приводу дверей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Пневмоциліндр</w:t>
                  </w:r>
                  <w:proofErr w:type="spellEnd"/>
                  <w:r w:rsidRPr="00061B32">
                    <w:rPr>
                      <w:rFonts w:ascii="Times New Roman" w:eastAsia="Times New Roman" w:hAnsi="Times New Roman" w:cs="Times New Roman"/>
                      <w:color w:val="000000"/>
                    </w:rPr>
                    <w:t xml:space="preserve"> дверей Д50/100</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Пневмоциліндр</w:t>
                  </w:r>
                  <w:proofErr w:type="spellEnd"/>
                  <w:r w:rsidRPr="00061B32">
                    <w:rPr>
                      <w:rFonts w:ascii="Times New Roman" w:eastAsia="Times New Roman" w:hAnsi="Times New Roman" w:cs="Times New Roman"/>
                      <w:color w:val="000000"/>
                    </w:rPr>
                    <w:t xml:space="preserve"> дверей Д63/100</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Фітинги </w:t>
                  </w:r>
                  <w:proofErr w:type="spellStart"/>
                  <w:r w:rsidRPr="00061B32">
                    <w:rPr>
                      <w:rFonts w:ascii="Times New Roman" w:eastAsia="Times New Roman" w:hAnsi="Times New Roman" w:cs="Times New Roman"/>
                      <w:color w:val="000000"/>
                    </w:rPr>
                    <w:t>пневморозподільника</w:t>
                  </w:r>
                  <w:proofErr w:type="spellEnd"/>
                  <w:r w:rsidRPr="00061B32">
                    <w:rPr>
                      <w:rFonts w:ascii="Times New Roman" w:eastAsia="Times New Roman" w:hAnsi="Times New Roman" w:cs="Times New Roman"/>
                      <w:color w:val="000000"/>
                    </w:rPr>
                    <w:t xml:space="preserve"> (набір)</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Гідропідсилювач</w:t>
                  </w:r>
                  <w:proofErr w:type="spellEnd"/>
                  <w:r w:rsidRPr="00061B32">
                    <w:rPr>
                      <w:rFonts w:ascii="Times New Roman" w:eastAsia="Times New Roman" w:hAnsi="Times New Roman" w:cs="Times New Roman"/>
                      <w:color w:val="000000"/>
                    </w:rPr>
                    <w:t xml:space="preserve">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Електродвигун калорифера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Електродвигун </w:t>
                  </w:r>
                  <w:proofErr w:type="spellStart"/>
                  <w:r w:rsidRPr="00061B32">
                    <w:rPr>
                      <w:rFonts w:ascii="Times New Roman" w:eastAsia="Times New Roman" w:hAnsi="Times New Roman" w:cs="Times New Roman"/>
                      <w:color w:val="000000"/>
                    </w:rPr>
                    <w:t>обдуву</w:t>
                  </w:r>
                  <w:proofErr w:type="spellEnd"/>
                  <w:r w:rsidRPr="00061B32">
                    <w:rPr>
                      <w:rFonts w:ascii="Times New Roman" w:eastAsia="Times New Roman" w:hAnsi="Times New Roman" w:cs="Times New Roman"/>
                      <w:color w:val="000000"/>
                    </w:rPr>
                    <w:t xml:space="preserve"> контейнера калорифера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Педальний вузол електричний гальмівний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Педальний вузол електричний прискорювальний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шворня (одна сторона)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Редуктор з приводом дверей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Ремкомплект мотор-редуктора склоочисника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Кран рівня підлоги</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Датчик ABS з кабелем</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Камера гальмівна Т24</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Пневморесора</w:t>
                  </w:r>
                  <w:proofErr w:type="spellEnd"/>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40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Пневморесора</w:t>
                  </w:r>
                  <w:proofErr w:type="spellEnd"/>
                  <w:r w:rsidRPr="00061B32">
                    <w:rPr>
                      <w:rFonts w:ascii="Times New Roman" w:eastAsia="Times New Roman" w:hAnsi="Times New Roman" w:cs="Times New Roman"/>
                      <w:color w:val="000000"/>
                    </w:rPr>
                    <w:t xml:space="preserve"> в зборі</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30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63</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Мотор-вентилятор опалювача кабіни</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64</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Вінець зубчастий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65</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 xml:space="preserve">Комплект поршневих </w:t>
                  </w:r>
                  <w:proofErr w:type="spellStart"/>
                  <w:r w:rsidRPr="00061B32">
                    <w:rPr>
                      <w:rFonts w:ascii="Times New Roman" w:eastAsia="Times New Roman" w:hAnsi="Times New Roman" w:cs="Times New Roman"/>
                      <w:color w:val="000000"/>
                    </w:rPr>
                    <w:t>кілець</w:t>
                  </w:r>
                  <w:proofErr w:type="spellEnd"/>
                  <w:r w:rsidRPr="00061B32">
                    <w:rPr>
                      <w:rFonts w:ascii="Times New Roman" w:eastAsia="Times New Roman" w:hAnsi="Times New Roman" w:cs="Times New Roman"/>
                      <w:color w:val="000000"/>
                    </w:rPr>
                    <w:t xml:space="preserve"> компресора LB50</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20</w:t>
                  </w:r>
                </w:p>
              </w:tc>
            </w:tr>
            <w:tr w:rsidR="00061B32" w:rsidRPr="00061B32" w:rsidTr="005C16A5">
              <w:trPr>
                <w:cantSplit/>
                <w:trHeight w:val="6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66</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Комплект прокладок компресора LB50</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67</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Механізм укладання шнура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68</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Перемикач (вимикач)</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69</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Пластина клапана велика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lastRenderedPageBreak/>
                    <w:t>70</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Пластина клапана мала</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100</w:t>
                  </w:r>
                </w:p>
              </w:tc>
            </w:tr>
            <w:tr w:rsidR="00061B32" w:rsidRPr="00061B32" w:rsidTr="005C16A5">
              <w:trPr>
                <w:cantSplit/>
                <w:trHeight w:val="300"/>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71</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Повітряний насос</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6</w:t>
                  </w:r>
                </w:p>
              </w:tc>
            </w:tr>
            <w:tr w:rsidR="00061B32" w:rsidRPr="00061B32" w:rsidTr="005C16A5">
              <w:trPr>
                <w:cantSplit/>
                <w:trHeight w:val="405"/>
              </w:trPr>
              <w:tc>
                <w:tcPr>
                  <w:tcW w:w="490"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72</w:t>
                  </w: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spacing w:after="0"/>
                    <w:rPr>
                      <w:rFonts w:ascii="Times New Roman" w:eastAsia="Times New Roman" w:hAnsi="Times New Roman" w:cs="Times New Roman"/>
                      <w:color w:val="000000"/>
                      <w:sz w:val="20"/>
                    </w:rPr>
                  </w:pPr>
                </w:p>
              </w:tc>
              <w:tc>
                <w:tcPr>
                  <w:tcW w:w="2112"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rPr>
                      <w:rFonts w:ascii="Times New Roman" w:eastAsia="Times New Roman" w:hAnsi="Times New Roman" w:cs="Times New Roman"/>
                      <w:color w:val="000000"/>
                    </w:rPr>
                  </w:pPr>
                  <w:r w:rsidRPr="00061B32">
                    <w:rPr>
                      <w:rFonts w:ascii="Times New Roman" w:eastAsia="Times New Roman" w:hAnsi="Times New Roman" w:cs="Times New Roman"/>
                      <w:color w:val="000000"/>
                    </w:rPr>
                    <w:t>Шатун D15-D32-137 (боковий)</w:t>
                  </w:r>
                </w:p>
              </w:tc>
              <w:tc>
                <w:tcPr>
                  <w:tcW w:w="536"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proofErr w:type="spellStart"/>
                  <w:r w:rsidRPr="00061B32">
                    <w:rPr>
                      <w:rFonts w:ascii="Times New Roman" w:eastAsia="Times New Roman" w:hAnsi="Times New Roman" w:cs="Times New Roman"/>
                      <w:color w:val="000000"/>
                    </w:rPr>
                    <w:t>шт</w:t>
                  </w:r>
                  <w:proofErr w:type="spellEnd"/>
                </w:p>
              </w:tc>
              <w:tc>
                <w:tcPr>
                  <w:tcW w:w="509" w:type="pct"/>
                  <w:tcBorders>
                    <w:top w:val="single" w:sz="4" w:space="0" w:color="auto"/>
                    <w:left w:val="single" w:sz="4" w:space="0" w:color="auto"/>
                    <w:bottom w:val="single" w:sz="4" w:space="0" w:color="auto"/>
                    <w:right w:val="single" w:sz="4" w:space="0" w:color="auto"/>
                  </w:tcBorders>
                  <w:vAlign w:val="center"/>
                  <w:hideMark/>
                </w:tcPr>
                <w:p w:rsidR="00061B32" w:rsidRPr="00061B32" w:rsidRDefault="00061B32" w:rsidP="007E1D26">
                  <w:pPr>
                    <w:widowControl w:val="0"/>
                    <w:spacing w:after="0"/>
                    <w:jc w:val="center"/>
                    <w:rPr>
                      <w:rFonts w:ascii="Times New Roman" w:eastAsia="Times New Roman" w:hAnsi="Times New Roman" w:cs="Times New Roman"/>
                      <w:color w:val="000000"/>
                    </w:rPr>
                  </w:pPr>
                  <w:r w:rsidRPr="00061B32">
                    <w:rPr>
                      <w:rFonts w:ascii="Times New Roman" w:eastAsia="Times New Roman" w:hAnsi="Times New Roman" w:cs="Times New Roman"/>
                      <w:color w:val="000000"/>
                    </w:rPr>
                    <w:t>50</w:t>
                  </w:r>
                </w:p>
              </w:tc>
            </w:tr>
          </w:tbl>
          <w:p w:rsidR="00A37923" w:rsidRDefault="00A37923">
            <w:pPr>
              <w:widowControl w:val="0"/>
              <w:spacing w:after="0" w:line="240" w:lineRule="auto"/>
              <w:rPr>
                <w:rFonts w:ascii="Times New Roman" w:eastAsia="Times New Roman" w:hAnsi="Times New Roman" w:cs="Times New Roman"/>
                <w:i/>
                <w:sz w:val="24"/>
                <w:szCs w:val="24"/>
                <w:highlight w:val="white"/>
              </w:rPr>
            </w:pPr>
          </w:p>
        </w:tc>
      </w:tr>
      <w:tr w:rsidR="00A37923" w:rsidTr="005C16A5">
        <w:tc>
          <w:tcPr>
            <w:tcW w:w="3502"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Місце поставки товару </w:t>
            </w:r>
          </w:p>
        </w:tc>
        <w:tc>
          <w:tcPr>
            <w:tcW w:w="6379" w:type="dxa"/>
            <w:shd w:val="clear" w:color="auto" w:fill="auto"/>
            <w:tcMar>
              <w:top w:w="100" w:type="dxa"/>
              <w:left w:w="100" w:type="dxa"/>
              <w:bottom w:w="100" w:type="dxa"/>
              <w:right w:w="100" w:type="dxa"/>
            </w:tcMar>
          </w:tcPr>
          <w:p w:rsidR="00A37923" w:rsidRPr="001F39D8" w:rsidRDefault="00D0643F" w:rsidP="001F39D8">
            <w:pPr>
              <w:shd w:val="clear" w:color="auto" w:fill="FFFFFF"/>
              <w:spacing w:after="0" w:line="240" w:lineRule="auto"/>
              <w:jc w:val="both"/>
              <w:rPr>
                <w:rFonts w:ascii="Times New Roman" w:eastAsia="SimSun" w:hAnsi="Times New Roman" w:cs="Times New Roman"/>
                <w:color w:val="FF0000"/>
                <w:sz w:val="24"/>
                <w:szCs w:val="24"/>
                <w:lang w:eastAsia="uk-UA"/>
              </w:rPr>
            </w:pPr>
            <w:r w:rsidRPr="00D0643F">
              <w:rPr>
                <w:rFonts w:ascii="Times New Roman" w:eastAsia="SimSun" w:hAnsi="Times New Roman" w:cs="SimSun"/>
                <w:b/>
                <w:sz w:val="24"/>
                <w:szCs w:val="24"/>
                <w:lang w:eastAsia="zh-CN"/>
              </w:rPr>
              <w:t>65007</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color w:val="121212"/>
                <w:sz w:val="24"/>
                <w:szCs w:val="24"/>
                <w:lang w:eastAsia="zh-CN"/>
              </w:rPr>
              <w:t>Одеська</w:t>
            </w:r>
            <w:r w:rsidRPr="00D0643F">
              <w:rPr>
                <w:rFonts w:ascii="Times New Roman" w:eastAsia="SimSun" w:hAnsi="Times New Roman" w:cs="SimSun"/>
                <w:b/>
                <w:sz w:val="24"/>
                <w:szCs w:val="24"/>
                <w:lang w:eastAsia="zh-CN"/>
              </w:rPr>
              <w:t xml:space="preserve"> область</w:t>
            </w:r>
            <w:r w:rsidRPr="00D0643F">
              <w:rPr>
                <w:rFonts w:ascii="Times New Roman" w:eastAsia="SimSun" w:hAnsi="Times New Roman" w:cs="SimSun"/>
                <w:b/>
                <w:color w:val="000000"/>
                <w:sz w:val="24"/>
                <w:szCs w:val="24"/>
                <w:lang w:eastAsia="zh-CN"/>
              </w:rPr>
              <w:t xml:space="preserve">, </w:t>
            </w:r>
            <w:r w:rsidRPr="00D0643F">
              <w:rPr>
                <w:rFonts w:ascii="Times New Roman" w:eastAsia="SimSun" w:hAnsi="Times New Roman" w:cs="SimSun"/>
                <w:b/>
                <w:sz w:val="24"/>
                <w:szCs w:val="24"/>
                <w:lang w:eastAsia="zh-CN"/>
              </w:rPr>
              <w:t>м. Одеса</w:t>
            </w:r>
            <w:r w:rsidRPr="00D0643F">
              <w:rPr>
                <w:rFonts w:ascii="Times New Roman" w:eastAsia="SimSun" w:hAnsi="Times New Roman" w:cs="SimSun"/>
                <w:b/>
                <w:color w:val="000000"/>
                <w:sz w:val="24"/>
                <w:szCs w:val="24"/>
                <w:lang w:eastAsia="zh-CN"/>
              </w:rPr>
              <w:t>, вул. Водопровідна, 1.</w:t>
            </w:r>
          </w:p>
        </w:tc>
      </w:tr>
      <w:tr w:rsidR="00A37923" w:rsidTr="005C16A5">
        <w:tc>
          <w:tcPr>
            <w:tcW w:w="3502" w:type="dxa"/>
            <w:shd w:val="clear" w:color="auto" w:fill="auto"/>
            <w:tcMar>
              <w:top w:w="100" w:type="dxa"/>
              <w:left w:w="100" w:type="dxa"/>
              <w:bottom w:w="100" w:type="dxa"/>
              <w:right w:w="100" w:type="dxa"/>
            </w:tcMar>
          </w:tcPr>
          <w:p w:rsidR="00A37923" w:rsidRDefault="00D0643F" w:rsidP="00D0643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Строк поставки товару </w:t>
            </w:r>
          </w:p>
        </w:tc>
        <w:tc>
          <w:tcPr>
            <w:tcW w:w="6379" w:type="dxa"/>
            <w:shd w:val="clear" w:color="auto" w:fill="auto"/>
            <w:tcMar>
              <w:top w:w="100" w:type="dxa"/>
              <w:left w:w="100" w:type="dxa"/>
              <w:bottom w:w="100" w:type="dxa"/>
              <w:right w:w="100" w:type="dxa"/>
            </w:tcMar>
          </w:tcPr>
          <w:p w:rsidR="00A37923" w:rsidRPr="00D0643F" w:rsidRDefault="0006752B" w:rsidP="001F39D8">
            <w:pPr>
              <w:shd w:val="clear" w:color="auto" w:fill="FFFFFF"/>
              <w:spacing w:after="0" w:line="240" w:lineRule="auto"/>
              <w:jc w:val="both"/>
              <w:rPr>
                <w:rFonts w:ascii="Times New Roman" w:eastAsia="SimSun" w:hAnsi="Times New Roman" w:cs="Times New Roman"/>
                <w:b/>
                <w:color w:val="000000"/>
                <w:sz w:val="24"/>
                <w:szCs w:val="24"/>
                <w:lang w:eastAsia="en-US"/>
              </w:rPr>
            </w:pPr>
            <w:r w:rsidRPr="0006752B">
              <w:rPr>
                <w:rFonts w:ascii="Times New Roman" w:eastAsia="SimSun" w:hAnsi="Times New Roman" w:cs="Times New Roman"/>
                <w:b/>
                <w:color w:val="000000"/>
                <w:sz w:val="24"/>
                <w:szCs w:val="24"/>
                <w:lang w:eastAsia="uk-UA"/>
              </w:rPr>
              <w:t xml:space="preserve">з </w:t>
            </w:r>
            <w:r w:rsidR="001B3807">
              <w:rPr>
                <w:rFonts w:ascii="Times New Roman" w:eastAsia="SimSun" w:hAnsi="Times New Roman" w:cs="Times New Roman"/>
                <w:b/>
                <w:color w:val="000000"/>
                <w:sz w:val="24"/>
                <w:szCs w:val="24"/>
                <w:lang w:eastAsia="uk-UA"/>
              </w:rPr>
              <w:t>дати</w:t>
            </w:r>
            <w:r w:rsidRPr="0006752B">
              <w:rPr>
                <w:rFonts w:ascii="Times New Roman" w:eastAsia="SimSun" w:hAnsi="Times New Roman" w:cs="Times New Roman"/>
                <w:b/>
                <w:color w:val="000000"/>
                <w:sz w:val="24"/>
                <w:szCs w:val="24"/>
                <w:lang w:eastAsia="uk-UA"/>
              </w:rPr>
              <w:t xml:space="preserve"> підписання</w:t>
            </w:r>
            <w:r w:rsidR="001F39D8">
              <w:rPr>
                <w:rFonts w:ascii="Times New Roman" w:eastAsia="SimSun" w:hAnsi="Times New Roman" w:cs="Times New Roman"/>
                <w:b/>
                <w:color w:val="000000"/>
                <w:sz w:val="24"/>
                <w:szCs w:val="24"/>
                <w:lang w:eastAsia="uk-UA"/>
              </w:rPr>
              <w:t xml:space="preserve"> договору</w:t>
            </w:r>
            <w:r w:rsidRPr="0006752B">
              <w:rPr>
                <w:rFonts w:ascii="Times New Roman" w:eastAsia="SimSun" w:hAnsi="Times New Roman" w:cs="Times New Roman"/>
                <w:b/>
                <w:color w:val="000000"/>
                <w:sz w:val="24"/>
                <w:szCs w:val="24"/>
                <w:lang w:eastAsia="uk-UA"/>
              </w:rPr>
              <w:t xml:space="preserve"> та до 31.12.2024 року (включно)</w:t>
            </w:r>
          </w:p>
        </w:tc>
      </w:tr>
    </w:tbl>
    <w:p w:rsidR="00A37923" w:rsidRDefault="00A37923">
      <w:pPr>
        <w:spacing w:after="0" w:line="240" w:lineRule="auto"/>
        <w:rPr>
          <w:rFonts w:ascii="Times New Roman" w:eastAsia="Times New Roman" w:hAnsi="Times New Roman" w:cs="Times New Roman"/>
          <w:i/>
          <w:sz w:val="24"/>
          <w:szCs w:val="24"/>
        </w:rPr>
      </w:pPr>
    </w:p>
    <w:p w:rsidR="00EB53EA" w:rsidRDefault="00EB53EA">
      <w:pPr>
        <w:shd w:val="clear" w:color="auto" w:fill="FFFFFF"/>
        <w:spacing w:after="0" w:line="240" w:lineRule="auto"/>
        <w:ind w:firstLine="460"/>
        <w:jc w:val="both"/>
        <w:rPr>
          <w:rFonts w:ascii="Times New Roman" w:eastAsia="Times New Roman" w:hAnsi="Times New Roman" w:cs="Times New Roman"/>
          <w:sz w:val="24"/>
          <w:szCs w:val="24"/>
        </w:rPr>
      </w:pPr>
      <w:r w:rsidRPr="00EB53EA">
        <w:rPr>
          <w:rFonts w:ascii="Times New Roman" w:eastAsia="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Pr>
          <w:rFonts w:ascii="Times New Roman" w:eastAsia="Times New Roman" w:hAnsi="Times New Roman" w:cs="Times New Roman"/>
          <w:sz w:val="24"/>
          <w:szCs w:val="24"/>
        </w:rPr>
        <w:t>.</w:t>
      </w:r>
    </w:p>
    <w:p w:rsidR="00A37923" w:rsidRDefault="00D0643F">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A37923" w:rsidRPr="00BA2951" w:rsidRDefault="00D0643F">
      <w:pPr>
        <w:shd w:val="clear" w:color="auto" w:fill="FFFFFF"/>
        <w:spacing w:after="0" w:line="240" w:lineRule="auto"/>
        <w:ind w:firstLine="460"/>
        <w:jc w:val="both"/>
        <w:rPr>
          <w:rFonts w:ascii="Times New Roman" w:eastAsia="Times New Roman" w:hAnsi="Times New Roman" w:cs="Times New Roman"/>
          <w:sz w:val="24"/>
          <w:szCs w:val="24"/>
        </w:rPr>
      </w:pPr>
      <w:r w:rsidRPr="00BA2951">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w:t>
      </w:r>
    </w:p>
    <w:p w:rsidR="00D44B2F" w:rsidRPr="000A5DC9" w:rsidRDefault="00D44B2F" w:rsidP="00D44B2F">
      <w:pPr>
        <w:pStyle w:val="20"/>
        <w:ind w:firstLine="460"/>
        <w:jc w:val="both"/>
        <w:rPr>
          <w:rFonts w:ascii="Times New Roman" w:hAnsi="Times New Roman" w:cs="Times New Roman"/>
          <w:b/>
          <w:sz w:val="24"/>
          <w:szCs w:val="24"/>
        </w:rPr>
      </w:pPr>
      <w:r w:rsidRPr="007839C5">
        <w:rPr>
          <w:rFonts w:ascii="Times New Roman" w:hAnsi="Times New Roman" w:cs="Times New Roman"/>
          <w:b/>
          <w:sz w:val="24"/>
          <w:szCs w:val="24"/>
        </w:rPr>
        <w:t xml:space="preserve">У випадку якщо учасником буде зазначено назву товару, яка буде містити словосполучення «(або еквівалент)» (наприклад, автомобіль </w:t>
      </w:r>
      <w:proofErr w:type="spellStart"/>
      <w:r w:rsidRPr="007839C5">
        <w:rPr>
          <w:rFonts w:ascii="Times New Roman" w:hAnsi="Times New Roman" w:cs="Times New Roman"/>
          <w:b/>
          <w:sz w:val="24"/>
          <w:szCs w:val="24"/>
        </w:rPr>
        <w:t>Renault</w:t>
      </w:r>
      <w:proofErr w:type="spellEnd"/>
      <w:r w:rsidRPr="007839C5">
        <w:rPr>
          <w:rFonts w:ascii="Times New Roman" w:hAnsi="Times New Roman" w:cs="Times New Roman"/>
          <w:b/>
          <w:sz w:val="24"/>
          <w:szCs w:val="24"/>
        </w:rPr>
        <w:t xml:space="preserve"> </w:t>
      </w:r>
      <w:proofErr w:type="spellStart"/>
      <w:r w:rsidRPr="007839C5">
        <w:rPr>
          <w:rFonts w:ascii="Times New Roman" w:hAnsi="Times New Roman" w:cs="Times New Roman"/>
          <w:b/>
          <w:sz w:val="24"/>
          <w:szCs w:val="24"/>
        </w:rPr>
        <w:t>Duster</w:t>
      </w:r>
      <w:proofErr w:type="spellEnd"/>
      <w:r w:rsidRPr="007839C5">
        <w:rPr>
          <w:rFonts w:ascii="Times New Roman" w:hAnsi="Times New Roman" w:cs="Times New Roman"/>
          <w:b/>
          <w:sz w:val="24"/>
          <w:szCs w:val="24"/>
        </w:rPr>
        <w:t xml:space="preserve">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42200A" w:rsidRDefault="0042200A" w:rsidP="0042200A">
      <w:pPr>
        <w:spacing w:after="0" w:line="240" w:lineRule="auto"/>
        <w:ind w:firstLine="709"/>
        <w:jc w:val="both"/>
        <w:rPr>
          <w:rFonts w:ascii="Times New Roman" w:hAnsi="Times New Roman" w:cs="Times New Roman"/>
          <w:sz w:val="24"/>
          <w:szCs w:val="24"/>
        </w:rPr>
      </w:pPr>
      <w:r w:rsidRPr="0042200A">
        <w:rPr>
          <w:rFonts w:ascii="Times New Roman" w:hAnsi="Times New Roman" w:cs="Times New Roman"/>
          <w:sz w:val="24"/>
          <w:szCs w:val="24"/>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BD6C79" w:rsidRDefault="005C16A5" w:rsidP="00BD6C7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p>
    <w:tbl>
      <w:tblPr>
        <w:tblW w:w="4945" w:type="pct"/>
        <w:tblLook w:val="00A0" w:firstRow="1" w:lastRow="0" w:firstColumn="1" w:lastColumn="0" w:noHBand="0" w:noVBand="0"/>
      </w:tblPr>
      <w:tblGrid>
        <w:gridCol w:w="8"/>
        <w:gridCol w:w="651"/>
        <w:gridCol w:w="3618"/>
        <w:gridCol w:w="3778"/>
        <w:gridCol w:w="901"/>
        <w:gridCol w:w="791"/>
      </w:tblGrid>
      <w:tr w:rsidR="005C16A5" w:rsidRPr="00B10E2E" w:rsidTr="00333FDA">
        <w:trPr>
          <w:cantSplit/>
          <w:trHeight w:val="1013"/>
        </w:trPr>
        <w:tc>
          <w:tcPr>
            <w:tcW w:w="338" w:type="pct"/>
            <w:gridSpan w:val="2"/>
            <w:tcBorders>
              <w:top w:val="single" w:sz="4" w:space="0" w:color="000000"/>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b/>
                <w:bCs/>
                <w:color w:val="000000"/>
              </w:rPr>
            </w:pPr>
            <w:r w:rsidRPr="00B10E2E">
              <w:rPr>
                <w:rFonts w:ascii="Times New Roman" w:hAnsi="Times New Roman" w:cs="Times New Roman"/>
                <w:b/>
                <w:bCs/>
                <w:color w:val="000000"/>
              </w:rPr>
              <w:t>№ п/п</w:t>
            </w:r>
          </w:p>
        </w:tc>
        <w:tc>
          <w:tcPr>
            <w:tcW w:w="1856" w:type="pct"/>
            <w:tcBorders>
              <w:top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b/>
                <w:bCs/>
                <w:color w:val="000000"/>
                <w:sz w:val="20"/>
                <w:szCs w:val="20"/>
              </w:rPr>
            </w:pPr>
            <w:r w:rsidRPr="00B10E2E">
              <w:rPr>
                <w:rFonts w:ascii="Times New Roman" w:hAnsi="Times New Roman" w:cs="Times New Roman"/>
                <w:b/>
                <w:bCs/>
                <w:color w:val="000000"/>
                <w:sz w:val="20"/>
                <w:szCs w:val="20"/>
              </w:rPr>
              <w:t>Найменування</w:t>
            </w:r>
          </w:p>
          <w:p w:rsidR="005C16A5" w:rsidRPr="00B10E2E" w:rsidRDefault="005C16A5" w:rsidP="005C16A5">
            <w:pPr>
              <w:widowControl w:val="0"/>
              <w:spacing w:after="0"/>
              <w:jc w:val="center"/>
              <w:rPr>
                <w:rFonts w:ascii="Times New Roman" w:hAnsi="Times New Roman" w:cs="Times New Roman"/>
                <w:b/>
                <w:bCs/>
                <w:color w:val="000000"/>
                <w:sz w:val="20"/>
                <w:szCs w:val="20"/>
              </w:rPr>
            </w:pPr>
            <w:r>
              <w:rPr>
                <w:rFonts w:ascii="Times New Roman" w:hAnsi="Times New Roman" w:cs="Times New Roman"/>
                <w:b/>
                <w:sz w:val="20"/>
                <w:szCs w:val="20"/>
              </w:rPr>
              <w:t>товару</w:t>
            </w:r>
          </w:p>
          <w:p w:rsidR="005C16A5" w:rsidRPr="00B10E2E" w:rsidRDefault="005C16A5" w:rsidP="005C16A5">
            <w:pPr>
              <w:widowControl w:val="0"/>
              <w:spacing w:after="0"/>
              <w:jc w:val="center"/>
              <w:rPr>
                <w:rFonts w:ascii="Times New Roman" w:hAnsi="Times New Roman" w:cs="Times New Roman"/>
                <w:b/>
                <w:bCs/>
                <w:color w:val="000000"/>
                <w:sz w:val="20"/>
                <w:szCs w:val="20"/>
              </w:rPr>
            </w:pPr>
          </w:p>
        </w:tc>
        <w:tc>
          <w:tcPr>
            <w:tcW w:w="1938" w:type="pct"/>
            <w:tcBorders>
              <w:top w:val="single" w:sz="4" w:space="0" w:color="000000"/>
              <w:bottom w:val="single" w:sz="4" w:space="0" w:color="000000"/>
              <w:right w:val="single" w:sz="4" w:space="0" w:color="auto"/>
            </w:tcBorders>
          </w:tcPr>
          <w:p w:rsidR="005C16A5" w:rsidRDefault="005C16A5" w:rsidP="005C16A5">
            <w:pPr>
              <w:widowControl w:val="0"/>
              <w:spacing w:after="0"/>
              <w:jc w:val="center"/>
              <w:rPr>
                <w:rFonts w:ascii="Times New Roman" w:hAnsi="Times New Roman" w:cs="Times New Roman"/>
                <w:b/>
                <w:bCs/>
                <w:color w:val="000000"/>
                <w:sz w:val="20"/>
                <w:szCs w:val="20"/>
              </w:rPr>
            </w:pPr>
          </w:p>
          <w:p w:rsidR="005C16A5" w:rsidRDefault="005C16A5" w:rsidP="005C16A5">
            <w:pPr>
              <w:widowControl w:val="0"/>
              <w:spacing w:after="0"/>
              <w:jc w:val="center"/>
              <w:rPr>
                <w:rFonts w:ascii="Times New Roman" w:hAnsi="Times New Roman" w:cs="Times New Roman"/>
                <w:b/>
                <w:bCs/>
                <w:color w:val="000000"/>
                <w:sz w:val="20"/>
                <w:szCs w:val="20"/>
              </w:rPr>
            </w:pPr>
          </w:p>
          <w:p w:rsidR="005C16A5" w:rsidRPr="00B10E2E" w:rsidRDefault="00333FDA" w:rsidP="005C16A5">
            <w:pPr>
              <w:widowControl w:val="0"/>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w:t>
            </w:r>
            <w:r w:rsidR="005C16A5">
              <w:rPr>
                <w:rFonts w:ascii="Times New Roman" w:hAnsi="Times New Roman" w:cs="Times New Roman"/>
                <w:b/>
                <w:bCs/>
                <w:color w:val="000000"/>
                <w:sz w:val="20"/>
                <w:szCs w:val="20"/>
              </w:rPr>
              <w:t xml:space="preserve">    </w:t>
            </w:r>
            <w:r w:rsidR="005C16A5" w:rsidRPr="00B10E2E">
              <w:rPr>
                <w:rFonts w:ascii="Times New Roman" w:hAnsi="Times New Roman" w:cs="Times New Roman"/>
                <w:b/>
                <w:bCs/>
                <w:color w:val="000000"/>
                <w:sz w:val="20"/>
                <w:szCs w:val="20"/>
              </w:rPr>
              <w:t>Технічні характеристики товару</w:t>
            </w:r>
          </w:p>
        </w:tc>
        <w:tc>
          <w:tcPr>
            <w:tcW w:w="462" w:type="pct"/>
            <w:tcBorders>
              <w:top w:val="single" w:sz="4" w:space="0" w:color="000000"/>
              <w:left w:val="single" w:sz="4" w:space="0" w:color="auto"/>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b/>
                <w:bCs/>
                <w:color w:val="000000"/>
                <w:sz w:val="20"/>
                <w:szCs w:val="20"/>
              </w:rPr>
            </w:pPr>
            <w:r w:rsidRPr="00B10E2E">
              <w:rPr>
                <w:rFonts w:ascii="Times New Roman" w:hAnsi="Times New Roman" w:cs="Times New Roman"/>
                <w:b/>
                <w:bCs/>
                <w:color w:val="000000"/>
                <w:sz w:val="20"/>
                <w:szCs w:val="20"/>
              </w:rPr>
              <w:t xml:space="preserve">Од. </w:t>
            </w:r>
            <w:proofErr w:type="spellStart"/>
            <w:r w:rsidRPr="00B10E2E">
              <w:rPr>
                <w:rFonts w:ascii="Times New Roman" w:hAnsi="Times New Roman" w:cs="Times New Roman"/>
                <w:b/>
                <w:bCs/>
                <w:color w:val="000000"/>
                <w:sz w:val="20"/>
                <w:szCs w:val="20"/>
              </w:rPr>
              <w:t>вим</w:t>
            </w:r>
            <w:proofErr w:type="spellEnd"/>
            <w:r w:rsidRPr="00B10E2E">
              <w:rPr>
                <w:rFonts w:ascii="Times New Roman" w:hAnsi="Times New Roman" w:cs="Times New Roman"/>
                <w:b/>
                <w:bCs/>
                <w:color w:val="000000"/>
                <w:sz w:val="20"/>
                <w:szCs w:val="20"/>
              </w:rPr>
              <w:t>.</w:t>
            </w:r>
          </w:p>
        </w:tc>
        <w:tc>
          <w:tcPr>
            <w:tcW w:w="406" w:type="pct"/>
            <w:tcBorders>
              <w:top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b/>
                <w:bCs/>
                <w:color w:val="000000"/>
                <w:sz w:val="20"/>
                <w:szCs w:val="20"/>
              </w:rPr>
            </w:pPr>
            <w:r w:rsidRPr="00B10E2E">
              <w:rPr>
                <w:rFonts w:ascii="Times New Roman" w:hAnsi="Times New Roman" w:cs="Times New Roman"/>
                <w:b/>
                <w:bCs/>
                <w:color w:val="000000"/>
                <w:sz w:val="20"/>
                <w:szCs w:val="20"/>
              </w:rPr>
              <w:t>Кіл-</w:t>
            </w:r>
            <w:proofErr w:type="spellStart"/>
            <w:r w:rsidRPr="00B10E2E">
              <w:rPr>
                <w:rFonts w:ascii="Times New Roman" w:hAnsi="Times New Roman" w:cs="Times New Roman"/>
                <w:b/>
                <w:bCs/>
                <w:color w:val="000000"/>
                <w:sz w:val="20"/>
                <w:szCs w:val="20"/>
              </w:rPr>
              <w:t>ть</w:t>
            </w:r>
            <w:proofErr w:type="spellEnd"/>
          </w:p>
        </w:tc>
      </w:tr>
      <w:tr w:rsidR="005C16A5" w:rsidRPr="00B10E2E" w:rsidTr="005C16A5">
        <w:trPr>
          <w:cantSplit/>
          <w:trHeight w:val="396"/>
        </w:trPr>
        <w:tc>
          <w:tcPr>
            <w:tcW w:w="338" w:type="pct"/>
            <w:gridSpan w:val="2"/>
            <w:tcBorders>
              <w:top w:val="single" w:sz="4" w:space="0" w:color="000000"/>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w:t>
            </w:r>
          </w:p>
        </w:tc>
        <w:tc>
          <w:tcPr>
            <w:tcW w:w="1856"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Наконечник рульовий</w:t>
            </w:r>
          </w:p>
        </w:tc>
        <w:tc>
          <w:tcPr>
            <w:tcW w:w="1938" w:type="pct"/>
            <w:tcBorders>
              <w:top w:val="single" w:sz="4" w:space="0" w:color="000000"/>
              <w:left w:val="single" w:sz="4" w:space="0" w:color="000000"/>
              <w:bottom w:val="single" w:sz="4" w:space="0" w:color="000000"/>
              <w:right w:val="single" w:sz="4" w:space="0" w:color="auto"/>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5336-3003065 ТМ (або еквівалент)</w:t>
            </w:r>
          </w:p>
        </w:tc>
        <w:tc>
          <w:tcPr>
            <w:tcW w:w="462" w:type="pct"/>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top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180</w:t>
            </w:r>
          </w:p>
        </w:tc>
      </w:tr>
      <w:tr w:rsidR="005C16A5" w:rsidRPr="00B10E2E" w:rsidTr="005C16A5">
        <w:trPr>
          <w:cantSplit/>
          <w:trHeight w:val="396"/>
        </w:trPr>
        <w:tc>
          <w:tcPr>
            <w:tcW w:w="338" w:type="pct"/>
            <w:gridSpan w:val="2"/>
            <w:tcBorders>
              <w:top w:val="single" w:sz="4" w:space="0" w:color="000000"/>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proofErr w:type="spellStart"/>
            <w:r w:rsidRPr="005C16A5">
              <w:rPr>
                <w:rFonts w:ascii="Times New Roman" w:hAnsi="Times New Roman" w:cs="Times New Roman"/>
                <w:color w:val="000000"/>
              </w:rPr>
              <w:t>Сайлентблок</w:t>
            </w:r>
            <w:proofErr w:type="spellEnd"/>
            <w:r w:rsidRPr="005C16A5">
              <w:rPr>
                <w:rFonts w:ascii="Times New Roman" w:hAnsi="Times New Roman" w:cs="Times New Roman"/>
                <w:color w:val="000000"/>
              </w:rPr>
              <w:t xml:space="preserve"> важеля</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XF105/XF95/95XF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120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proofErr w:type="spellStart"/>
            <w:r w:rsidRPr="005C16A5">
              <w:rPr>
                <w:rFonts w:ascii="Times New Roman" w:hAnsi="Times New Roman" w:cs="Times New Roman"/>
                <w:color w:val="000000"/>
              </w:rPr>
              <w:t>Сайлентблок</w:t>
            </w:r>
            <w:proofErr w:type="spellEnd"/>
            <w:r w:rsidRPr="005C16A5">
              <w:rPr>
                <w:rFonts w:ascii="Times New Roman" w:hAnsi="Times New Roman" w:cs="Times New Roman"/>
                <w:color w:val="000000"/>
              </w:rPr>
              <w:t xml:space="preserve"> реактивної тяги</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35MB2065 SMP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250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Диск гальмівний передній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lang w:val="en-US"/>
              </w:rPr>
            </w:pPr>
            <w:r w:rsidRPr="005C16A5">
              <w:rPr>
                <w:rFonts w:ascii="Times New Roman" w:hAnsi="Times New Roman" w:cs="Times New Roman"/>
                <w:color w:val="000000"/>
                <w:lang w:val="en-US"/>
              </w:rPr>
              <w:t>BCR168A/18653/II37191/46610200A (</w:t>
            </w:r>
            <w:r w:rsidRPr="005C16A5">
              <w:rPr>
                <w:rFonts w:ascii="Times New Roman" w:hAnsi="Times New Roman" w:cs="Times New Roman"/>
                <w:color w:val="000000"/>
              </w:rPr>
              <w:t>або</w:t>
            </w:r>
            <w:r w:rsidRPr="005C16A5">
              <w:rPr>
                <w:rFonts w:ascii="Times New Roman" w:hAnsi="Times New Roman" w:cs="Times New Roman"/>
                <w:color w:val="000000"/>
                <w:lang w:val="en-US"/>
              </w:rPr>
              <w:t xml:space="preserve"> </w:t>
            </w:r>
            <w:r w:rsidRPr="005C16A5">
              <w:rPr>
                <w:rFonts w:ascii="Times New Roman" w:hAnsi="Times New Roman" w:cs="Times New Roman"/>
                <w:color w:val="000000"/>
              </w:rPr>
              <w:t>еквівалент</w:t>
            </w:r>
            <w:r w:rsidRPr="005C16A5">
              <w:rPr>
                <w:rFonts w:ascii="Times New Roman" w:hAnsi="Times New Roman" w:cs="Times New Roman"/>
                <w:color w:val="000000"/>
                <w:lang w:val="en-US"/>
              </w:rPr>
              <w:t>)</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rPr>
              <w:t>Диск гальмівний задній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PAE  016/677-00A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20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rPr>
              <w:t>Механізм гальмівного  супорта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 xml:space="preserve">AV-132/80; RL-85,  </w:t>
            </w:r>
            <w:proofErr w:type="spellStart"/>
            <w:r w:rsidRPr="005C16A5">
              <w:rPr>
                <w:rFonts w:ascii="Times New Roman" w:hAnsi="Times New Roman" w:cs="Times New Roman"/>
                <w:color w:val="000000"/>
              </w:rPr>
              <w:t>Knorr</w:t>
            </w:r>
            <w:proofErr w:type="spellEnd"/>
            <w:r w:rsidRPr="005C16A5">
              <w:rPr>
                <w:rFonts w:ascii="Times New Roman" w:hAnsi="Times New Roman" w:cs="Times New Roman"/>
                <w:color w:val="000000"/>
              </w:rPr>
              <w:t xml:space="preserve"> 080814/84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140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rPr>
              <w:t>Колодки гальмівні передні комплект</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GDB5067, E9 90R - 01167/591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60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rPr>
              <w:t xml:space="preserve">Фільтр </w:t>
            </w:r>
            <w:proofErr w:type="spellStart"/>
            <w:r w:rsidRPr="005C16A5">
              <w:rPr>
                <w:rFonts w:ascii="Times New Roman" w:hAnsi="Times New Roman" w:cs="Times New Roman"/>
              </w:rPr>
              <w:t>масловологовідділювача</w:t>
            </w:r>
            <w:proofErr w:type="spellEnd"/>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II41300F KNORR-BREMSE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40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lastRenderedPageBreak/>
              <w:t>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rPr>
            </w:pPr>
            <w:r w:rsidRPr="005C16A5">
              <w:rPr>
                <w:rFonts w:ascii="Times New Roman" w:hAnsi="Times New Roman" w:cs="Times New Roman"/>
                <w:color w:val="000000"/>
              </w:rPr>
              <w:t>Ущільнення фільтру</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ОР 01  II41300F, II41300F KNORR-BREMSE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90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гальмівної камери передньої повний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WT -KSK 17 20'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гальмівної камери задньої повний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WT -KSK 17 24'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120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Діафрагма типу 24 широкі поля</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100-3519250-12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200</w:t>
            </w:r>
          </w:p>
        </w:tc>
      </w:tr>
      <w:tr w:rsidR="005C16A5" w:rsidRPr="00B10E2E" w:rsidTr="005C16A5">
        <w:trPr>
          <w:cantSplit/>
          <w:trHeight w:val="396"/>
        </w:trPr>
        <w:tc>
          <w:tcPr>
            <w:tcW w:w="338" w:type="pct"/>
            <w:gridSpan w:val="2"/>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Механізм </w:t>
            </w:r>
            <w:proofErr w:type="spellStart"/>
            <w:r w:rsidRPr="005C16A5">
              <w:rPr>
                <w:rFonts w:ascii="Times New Roman" w:hAnsi="Times New Roman" w:cs="Times New Roman"/>
                <w:color w:val="000000"/>
              </w:rPr>
              <w:t>шнуроукладача</w:t>
            </w:r>
            <w:proofErr w:type="spellEnd"/>
            <w:r w:rsidRPr="005C16A5">
              <w:rPr>
                <w:rFonts w:ascii="Times New Roman" w:hAnsi="Times New Roman" w:cs="Times New Roman"/>
                <w:color w:val="000000"/>
              </w:rPr>
              <w:t xml:space="preserve">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712400.000К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Амортизатор дверцят акумуляторного відсіку</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430719078900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штанго утримувача (пружини, підшипники, датчик)</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712400.000РК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гальмівного крана повний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81.52130-62002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Кран гальмівний головний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81.52130-6298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компресора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211410011, LB50 Д90 повний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19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Муфта шківа компресора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2114100121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Тяга рульова поздовжня</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64221-3003010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Тяга реактивна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0 501 317 844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8</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Pr>
                <w:rFonts w:ascii="Times New Roman" w:hAnsi="Times New Roman" w:cs="Times New Roman"/>
                <w:color w:val="000000"/>
              </w:rPr>
              <w:t xml:space="preserve">     </w:t>
            </w:r>
            <w:r w:rsidRPr="005C16A5">
              <w:rPr>
                <w:rFonts w:ascii="Times New Roman" w:hAnsi="Times New Roman" w:cs="Times New Roman"/>
                <w:color w:val="000000"/>
              </w:rPr>
              <w:t xml:space="preserve">Амортизатор 300/475 задній </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sidRPr="005C16A5">
              <w:rPr>
                <w:rFonts w:ascii="Times New Roman" w:hAnsi="Times New Roman" w:cs="Times New Roman"/>
                <w:color w:val="000000"/>
              </w:rPr>
              <w:t>4370-2905006-11(300/475)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Pr>
                <w:rFonts w:ascii="Times New Roman" w:hAnsi="Times New Roman" w:cs="Times New Roman"/>
                <w:color w:val="000000"/>
              </w:rPr>
              <w:t xml:space="preserve">        </w:t>
            </w:r>
            <w:r w:rsidRPr="005C16A5">
              <w:rPr>
                <w:rFonts w:ascii="Times New Roman" w:hAnsi="Times New Roman" w:cs="Times New Roman"/>
                <w:color w:val="000000"/>
              </w:rPr>
              <w:t>Амортизатор 300/450</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sidRPr="005C16A5">
              <w:rPr>
                <w:rFonts w:ascii="Times New Roman" w:hAnsi="Times New Roman" w:cs="Times New Roman"/>
                <w:color w:val="000000"/>
              </w:rPr>
              <w:t xml:space="preserve">101-2905006,  (або еквівалент)  </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Pr>
                <w:rFonts w:ascii="Times New Roman" w:hAnsi="Times New Roman" w:cs="Times New Roman"/>
                <w:color w:val="000000"/>
              </w:rPr>
              <w:t xml:space="preserve">      </w:t>
            </w:r>
            <w:r w:rsidRPr="005C16A5">
              <w:rPr>
                <w:rFonts w:ascii="Times New Roman" w:hAnsi="Times New Roman" w:cs="Times New Roman"/>
                <w:color w:val="000000"/>
              </w:rPr>
              <w:t xml:space="preserve">Амортизатор ОСВ 300/475 </w:t>
            </w:r>
            <w:r>
              <w:rPr>
                <w:rFonts w:ascii="Times New Roman" w:hAnsi="Times New Roman" w:cs="Times New Roman"/>
                <w:color w:val="000000"/>
              </w:rPr>
              <w:t xml:space="preserve">         </w:t>
            </w:r>
            <w:r w:rsidRPr="005C16A5">
              <w:rPr>
                <w:rFonts w:ascii="Times New Roman" w:hAnsi="Times New Roman" w:cs="Times New Roman"/>
                <w:color w:val="000000"/>
              </w:rPr>
              <w:t>передній</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sidRPr="005C16A5">
              <w:rPr>
                <w:rFonts w:ascii="Times New Roman" w:hAnsi="Times New Roman" w:cs="Times New Roman"/>
                <w:color w:val="000000"/>
              </w:rPr>
              <w:t>4370-2905006-11, ОСВ 300/475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Pr>
                <w:rFonts w:ascii="Times New Roman" w:hAnsi="Times New Roman" w:cs="Times New Roman"/>
                <w:color w:val="000000"/>
              </w:rPr>
              <w:t xml:space="preserve">           </w:t>
            </w:r>
            <w:r w:rsidRPr="005C16A5">
              <w:rPr>
                <w:rFonts w:ascii="Times New Roman" w:hAnsi="Times New Roman" w:cs="Times New Roman"/>
                <w:color w:val="000000"/>
              </w:rPr>
              <w:t xml:space="preserve">Барабан гальмівний </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spacing w:after="0"/>
              <w:rPr>
                <w:rFonts w:ascii="Times New Roman" w:hAnsi="Times New Roman" w:cs="Times New Roman"/>
                <w:color w:val="000000"/>
              </w:rPr>
            </w:pPr>
            <w:r w:rsidRPr="005C16A5">
              <w:rPr>
                <w:rFonts w:ascii="Times New Roman" w:hAnsi="Times New Roman" w:cs="Times New Roman"/>
                <w:color w:val="000000"/>
              </w:rPr>
              <w:t xml:space="preserve">018.01-3341-031 (118.70-3341-031), RABA (10 </w:t>
            </w:r>
            <w:proofErr w:type="spellStart"/>
            <w:r w:rsidRPr="005C16A5">
              <w:rPr>
                <w:rFonts w:ascii="Times New Roman" w:hAnsi="Times New Roman" w:cs="Times New Roman"/>
                <w:color w:val="000000"/>
              </w:rPr>
              <w:t>шпилек</w:t>
            </w:r>
            <w:proofErr w:type="spellEnd"/>
            <w:r w:rsidRPr="005C16A5">
              <w:rPr>
                <w:rFonts w:ascii="Times New Roman" w:hAnsi="Times New Roman" w:cs="Times New Roman"/>
                <w:color w:val="000000"/>
              </w:rPr>
              <w:t xml:space="preserve">), </w:t>
            </w:r>
            <w:proofErr w:type="spellStart"/>
            <w:r w:rsidRPr="005C16A5">
              <w:rPr>
                <w:rFonts w:ascii="Times New Roman" w:hAnsi="Times New Roman" w:cs="Times New Roman"/>
                <w:color w:val="000000"/>
              </w:rPr>
              <w:t>Тролза</w:t>
            </w:r>
            <w:proofErr w:type="spellEnd"/>
            <w:r w:rsidRPr="005C16A5">
              <w:rPr>
                <w:rFonts w:ascii="Times New Roman" w:hAnsi="Times New Roman" w:cs="Times New Roman"/>
                <w:color w:val="000000"/>
              </w:rPr>
              <w:t xml:space="preserve"> типу RABA10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рульової тяги</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5336-3003008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Скоба кріплення гальмівних колодок</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0501 213 709 / 0501 213 710 , AV-132/80 0501 213 710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Важіль гальмівний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571170, типу </w:t>
            </w:r>
            <w:proofErr w:type="spellStart"/>
            <w:r w:rsidRPr="005C16A5">
              <w:rPr>
                <w:rFonts w:ascii="Times New Roman" w:hAnsi="Times New Roman" w:cs="Times New Roman"/>
                <w:color w:val="000000"/>
              </w:rPr>
              <w:t>Haldex</w:t>
            </w:r>
            <w:proofErr w:type="spellEnd"/>
            <w:r w:rsidRPr="005C16A5">
              <w:rPr>
                <w:rFonts w:ascii="Times New Roman" w:hAnsi="Times New Roman" w:cs="Times New Roman"/>
                <w:color w:val="000000"/>
              </w:rPr>
              <w:t xml:space="preserv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26</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29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rPr>
              <w:t>Масловологовідділювач</w:t>
            </w:r>
            <w:proofErr w:type="spellEnd"/>
            <w:r w:rsidRPr="005C16A5">
              <w:rPr>
                <w:rFonts w:ascii="Times New Roman" w:hAnsi="Times New Roman" w:cs="Times New Roman"/>
              </w:rPr>
              <w:t xml:space="preserve">  повітря</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LA8225, типу </w:t>
            </w:r>
            <w:proofErr w:type="spellStart"/>
            <w:r w:rsidRPr="005C16A5">
              <w:rPr>
                <w:rFonts w:ascii="Times New Roman" w:hAnsi="Times New Roman" w:cs="Times New Roman"/>
                <w:color w:val="000000"/>
              </w:rPr>
              <w:t>Knorr-Bremse</w:t>
            </w:r>
            <w:proofErr w:type="spellEnd"/>
            <w:r w:rsidRPr="005C16A5">
              <w:rPr>
                <w:rFonts w:ascii="Times New Roman" w:hAnsi="Times New Roman" w:cs="Times New Roman"/>
                <w:color w:val="000000"/>
              </w:rPr>
              <w:t xml:space="preserv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35</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rPr>
              <w:t>Масловологовідділювач</w:t>
            </w:r>
            <w:proofErr w:type="spellEnd"/>
            <w:r w:rsidRPr="005C16A5">
              <w:rPr>
                <w:rFonts w:ascii="Times New Roman" w:hAnsi="Times New Roman" w:cs="Times New Roman"/>
              </w:rPr>
              <w:t xml:space="preserve"> з фільтром і керуванням двигуном</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LA8225 PLR, типу </w:t>
            </w:r>
            <w:proofErr w:type="spellStart"/>
            <w:r w:rsidRPr="005C16A5">
              <w:rPr>
                <w:rFonts w:ascii="Times New Roman" w:hAnsi="Times New Roman" w:cs="Times New Roman"/>
                <w:color w:val="000000"/>
              </w:rPr>
              <w:t>Knorr-Bremse</w:t>
            </w:r>
            <w:proofErr w:type="spellEnd"/>
            <w:r w:rsidRPr="005C16A5">
              <w:rPr>
                <w:rFonts w:ascii="Times New Roman" w:hAnsi="Times New Roman" w:cs="Times New Roman"/>
                <w:color w:val="000000"/>
              </w:rPr>
              <w:t xml:space="preserv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35</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Сальник високотемпературний</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265133407804, 75*100*10мм високотемпературний 265133407804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2500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 xml:space="preserve">З’єднувач </w:t>
            </w:r>
            <w:proofErr w:type="spellStart"/>
            <w:r w:rsidRPr="005C16A5">
              <w:rPr>
                <w:rFonts w:ascii="Times New Roman" w:hAnsi="Times New Roman" w:cs="Times New Roman"/>
              </w:rPr>
              <w:t>пневмотрубки</w:t>
            </w:r>
            <w:proofErr w:type="spellEnd"/>
            <w:r w:rsidRPr="005C16A5">
              <w:rPr>
                <w:rFonts w:ascii="Times New Roman" w:hAnsi="Times New Roman" w:cs="Times New Roman"/>
              </w:rPr>
              <w:t xml:space="preserve"> металевий конус</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N10SML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 xml:space="preserve">З’єднувач </w:t>
            </w:r>
            <w:proofErr w:type="spellStart"/>
            <w:r w:rsidRPr="005C16A5">
              <w:rPr>
                <w:rFonts w:ascii="Times New Roman" w:hAnsi="Times New Roman" w:cs="Times New Roman"/>
              </w:rPr>
              <w:t>пневмотрубки</w:t>
            </w:r>
            <w:proofErr w:type="spellEnd"/>
            <w:r w:rsidRPr="005C16A5">
              <w:rPr>
                <w:rFonts w:ascii="Times New Roman" w:hAnsi="Times New Roman" w:cs="Times New Roman"/>
              </w:rPr>
              <w:t xml:space="preserve"> ПВХ</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EPU12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Клапан розподільчий 4-х контурний </w:t>
            </w:r>
            <w:proofErr w:type="spellStart"/>
            <w:r w:rsidRPr="005C16A5">
              <w:rPr>
                <w:rFonts w:ascii="Times New Roman" w:hAnsi="Times New Roman" w:cs="Times New Roman"/>
                <w:color w:val="000000"/>
              </w:rPr>
              <w:t>пневмо</w:t>
            </w:r>
            <w:proofErr w:type="spellEnd"/>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033.087-01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Осушувач повітря  з  радіатором</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А01.03.000Б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12</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Пневмоклапан</w:t>
            </w:r>
            <w:proofErr w:type="spellEnd"/>
            <w:r w:rsidRPr="005C16A5">
              <w:rPr>
                <w:rFonts w:ascii="Times New Roman" w:hAnsi="Times New Roman" w:cs="Times New Roman"/>
                <w:color w:val="000000"/>
              </w:rPr>
              <w:t xml:space="preserve"> автоматичного зливу конденсату</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А01.04.000-02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Пневмокран</w:t>
            </w:r>
            <w:proofErr w:type="spellEnd"/>
            <w:r w:rsidRPr="005C16A5">
              <w:rPr>
                <w:rFonts w:ascii="Times New Roman" w:hAnsi="Times New Roman" w:cs="Times New Roman"/>
                <w:color w:val="000000"/>
              </w:rPr>
              <w:t xml:space="preserve"> гальмівний зупинки</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lang w:val="en-US"/>
              </w:rPr>
            </w:pPr>
            <w:r w:rsidRPr="005C16A5">
              <w:rPr>
                <w:rFonts w:ascii="Times New Roman" w:hAnsi="Times New Roman" w:cs="Times New Roman"/>
                <w:color w:val="000000"/>
                <w:lang w:val="en-US"/>
              </w:rPr>
              <w:t>KNORR-BREMSE DPM61A (</w:t>
            </w:r>
            <w:r w:rsidRPr="005C16A5">
              <w:rPr>
                <w:rFonts w:ascii="Times New Roman" w:hAnsi="Times New Roman" w:cs="Times New Roman"/>
                <w:color w:val="000000"/>
              </w:rPr>
              <w:t>або</w:t>
            </w:r>
            <w:r w:rsidRPr="005C16A5">
              <w:rPr>
                <w:rFonts w:ascii="Times New Roman" w:hAnsi="Times New Roman" w:cs="Times New Roman"/>
                <w:color w:val="000000"/>
                <w:lang w:val="en-US"/>
              </w:rPr>
              <w:t xml:space="preserve"> </w:t>
            </w:r>
            <w:r w:rsidRPr="005C16A5">
              <w:rPr>
                <w:rFonts w:ascii="Times New Roman" w:hAnsi="Times New Roman" w:cs="Times New Roman"/>
                <w:color w:val="000000"/>
              </w:rPr>
              <w:t>еквівалент</w:t>
            </w:r>
            <w:r w:rsidRPr="005C16A5">
              <w:rPr>
                <w:rFonts w:ascii="Times New Roman" w:hAnsi="Times New Roman" w:cs="Times New Roman"/>
                <w:color w:val="000000"/>
                <w:lang w:val="en-US"/>
              </w:rPr>
              <w:t>)</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38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Пневморозподільник</w:t>
            </w:r>
            <w:proofErr w:type="spellEnd"/>
            <w:r w:rsidRPr="005C16A5">
              <w:rPr>
                <w:rFonts w:ascii="Times New Roman" w:hAnsi="Times New Roman" w:cs="Times New Roman"/>
                <w:color w:val="000000"/>
              </w:rPr>
              <w:t xml:space="preserve"> два штока</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358-011-02L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lastRenderedPageBreak/>
              <w:t>39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Пневморозподільник</w:t>
            </w:r>
            <w:proofErr w:type="spellEnd"/>
            <w:r w:rsidRPr="005C16A5">
              <w:rPr>
                <w:rFonts w:ascii="Times New Roman" w:hAnsi="Times New Roman" w:cs="Times New Roman"/>
                <w:color w:val="000000"/>
              </w:rPr>
              <w:t xml:space="preserve"> один шток</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358-015-02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15</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Котушка управляюча  </w:t>
            </w:r>
            <w:proofErr w:type="spellStart"/>
            <w:r w:rsidRPr="005C16A5">
              <w:rPr>
                <w:rFonts w:ascii="Times New Roman" w:hAnsi="Times New Roman" w:cs="Times New Roman"/>
                <w:color w:val="000000"/>
              </w:rPr>
              <w:t>пневморасподільника</w:t>
            </w:r>
            <w:proofErr w:type="spellEnd"/>
            <w:r w:rsidRPr="005C16A5">
              <w:rPr>
                <w:rFonts w:ascii="Times New Roman" w:hAnsi="Times New Roman" w:cs="Times New Roman"/>
                <w:color w:val="000000"/>
              </w:rPr>
              <w:t xml:space="preserve"> 24В</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U77 DC24V 1,1 W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Важіль склоочисника </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98321-2e001600мм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Ремкомплект </w:t>
            </w:r>
            <w:proofErr w:type="spellStart"/>
            <w:r w:rsidRPr="005C16A5">
              <w:rPr>
                <w:rFonts w:ascii="Times New Roman" w:hAnsi="Times New Roman" w:cs="Times New Roman"/>
                <w:color w:val="000000"/>
              </w:rPr>
              <w:t>пневмоциліндра</w:t>
            </w:r>
            <w:proofErr w:type="spellEnd"/>
            <w:r w:rsidRPr="005C16A5">
              <w:rPr>
                <w:rFonts w:ascii="Times New Roman" w:hAnsi="Times New Roman" w:cs="Times New Roman"/>
                <w:color w:val="000000"/>
              </w:rPr>
              <w:t xml:space="preserve"> дверей д63мм</w:t>
            </w:r>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K02-60-63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Ремкомплект </w:t>
            </w:r>
            <w:proofErr w:type="spellStart"/>
            <w:r w:rsidRPr="005C16A5">
              <w:rPr>
                <w:rFonts w:ascii="Times New Roman" w:hAnsi="Times New Roman" w:cs="Times New Roman"/>
                <w:color w:val="000000"/>
              </w:rPr>
              <w:t>пневморозподільника</w:t>
            </w:r>
            <w:proofErr w:type="spellEnd"/>
          </w:p>
        </w:tc>
        <w:tc>
          <w:tcPr>
            <w:tcW w:w="1938"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KW-358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Компресор повітряний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КБПА 064.232.001,ПК 310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Компресор повітряний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LB50 4022230020/3,5*1500, СБ-4 LB50/5,5*1500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Пневмосистема приводу дверей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H-60-632pc/S60-63 2pc/ /L-41-100/F-632pc/C+L+S2pc/ZC-63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Пневмоциліндр</w:t>
            </w:r>
            <w:proofErr w:type="spellEnd"/>
            <w:r w:rsidRPr="005C16A5">
              <w:rPr>
                <w:rFonts w:ascii="Times New Roman" w:hAnsi="Times New Roman" w:cs="Times New Roman"/>
                <w:color w:val="000000"/>
              </w:rPr>
              <w:t xml:space="preserve"> дверей Д50/100</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S60-50 32 40 16 64,5 G1/4 типу </w:t>
            </w:r>
            <w:proofErr w:type="spellStart"/>
            <w:r w:rsidRPr="005C16A5">
              <w:rPr>
                <w:rFonts w:ascii="Times New Roman" w:hAnsi="Times New Roman" w:cs="Times New Roman"/>
                <w:color w:val="000000"/>
              </w:rPr>
              <w:t>Camozzi</w:t>
            </w:r>
            <w:proofErr w:type="spellEnd"/>
            <w:r w:rsidRPr="005C16A5">
              <w:rPr>
                <w:rFonts w:ascii="Times New Roman" w:hAnsi="Times New Roman" w:cs="Times New Roman"/>
                <w:color w:val="000000"/>
              </w:rPr>
              <w:t xml:space="preserve"> ,діаметр 50мм/100мм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Пневмоциліндр</w:t>
            </w:r>
            <w:proofErr w:type="spellEnd"/>
            <w:r w:rsidRPr="005C16A5">
              <w:rPr>
                <w:rFonts w:ascii="Times New Roman" w:hAnsi="Times New Roman" w:cs="Times New Roman"/>
                <w:color w:val="000000"/>
              </w:rPr>
              <w:t xml:space="preserve"> дверей Д63/100</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S60-63 32 40 16 64,5 G1/5, діаметр 63мм/100мм  типу </w:t>
            </w:r>
            <w:proofErr w:type="spellStart"/>
            <w:r w:rsidRPr="005C16A5">
              <w:rPr>
                <w:rFonts w:ascii="Times New Roman" w:hAnsi="Times New Roman" w:cs="Times New Roman"/>
                <w:color w:val="000000"/>
              </w:rPr>
              <w:t>Camozzi</w:t>
            </w:r>
            <w:proofErr w:type="spellEnd"/>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49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 xml:space="preserve">Фітинги </w:t>
            </w:r>
            <w:proofErr w:type="spellStart"/>
            <w:r w:rsidRPr="005C16A5">
              <w:rPr>
                <w:rFonts w:ascii="Times New Roman" w:hAnsi="Times New Roman" w:cs="Times New Roman"/>
              </w:rPr>
              <w:t>пневморозподільника</w:t>
            </w:r>
            <w:proofErr w:type="spellEnd"/>
            <w:r w:rsidRPr="005C16A5">
              <w:rPr>
                <w:rFonts w:ascii="Times New Roman" w:hAnsi="Times New Roman" w:cs="Times New Roman"/>
              </w:rPr>
              <w:t xml:space="preserve"> (набір)</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50-8432-0456 /50-8432-0656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rPr>
              <w:t>Гідропідсилювач</w:t>
            </w:r>
            <w:proofErr w:type="spellEnd"/>
            <w:r w:rsidRPr="005C16A5">
              <w:rPr>
                <w:rFonts w:ascii="Times New Roman" w:hAnsi="Times New Roman" w:cs="Times New Roman"/>
              </w:rPr>
              <w:t xml:space="preserve">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453461.006, ШВГУ 720 УЯИШ.453461.006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Електродвигун калорифера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К2 UR207 Tatra,НКЗК8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rPr>
              <w:t xml:space="preserve">Електродвигун </w:t>
            </w:r>
            <w:proofErr w:type="spellStart"/>
            <w:r w:rsidRPr="005C16A5">
              <w:rPr>
                <w:rFonts w:ascii="Times New Roman" w:hAnsi="Times New Roman" w:cs="Times New Roman"/>
              </w:rPr>
              <w:t>обдуву</w:t>
            </w:r>
            <w:proofErr w:type="spellEnd"/>
            <w:r w:rsidRPr="005C16A5">
              <w:rPr>
                <w:rFonts w:ascii="Times New Roman" w:hAnsi="Times New Roman" w:cs="Times New Roman"/>
              </w:rPr>
              <w:t xml:space="preserve"> контейнера калорифера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НК 3К8 16-017- 023, ТЗ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Педальний вузол електричний гальмівний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0373007.04 </w:t>
            </w:r>
            <w:proofErr w:type="spellStart"/>
            <w:r w:rsidRPr="005C16A5">
              <w:rPr>
                <w:rFonts w:ascii="Times New Roman" w:hAnsi="Times New Roman" w:cs="Times New Roman"/>
                <w:color w:val="000000"/>
              </w:rPr>
              <w:t>Wabco</w:t>
            </w:r>
            <w:proofErr w:type="spellEnd"/>
            <w:r w:rsidRPr="005C16A5">
              <w:rPr>
                <w:rFonts w:ascii="Times New Roman" w:hAnsi="Times New Roman" w:cs="Times New Roman"/>
                <w:color w:val="000000"/>
              </w:rPr>
              <w:t xml:space="preserv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Педальний вузол електричний прискорювальний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 xml:space="preserve">0373007.06 </w:t>
            </w:r>
            <w:proofErr w:type="spellStart"/>
            <w:r w:rsidRPr="005C16A5">
              <w:rPr>
                <w:rFonts w:ascii="Times New Roman" w:hAnsi="Times New Roman" w:cs="Times New Roman"/>
                <w:color w:val="000000"/>
              </w:rPr>
              <w:t>Wabco</w:t>
            </w:r>
            <w:proofErr w:type="spellEnd"/>
            <w:r w:rsidRPr="005C16A5">
              <w:rPr>
                <w:rFonts w:ascii="Times New Roman" w:hAnsi="Times New Roman" w:cs="Times New Roman"/>
                <w:color w:val="000000"/>
              </w:rPr>
              <w:t xml:space="preserve">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шворня (одна сторона)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64221-3000100-01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Редуктор з приводом дверей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986337202, BOSCH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Ремкомплект мотор-редуктора склоочисника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ГОСТ 9774-81, ТЗ ІІ.20.12.01 ТАТРА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Кран рівня підлоги</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0060.41.000-02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59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Датчик ABS з кабелем</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103-3724765-10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Камера гальмівна Т24</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103-3519005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Пневморесора</w:t>
            </w:r>
            <w:proofErr w:type="spellEnd"/>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АВ888/АВ416 типу Шкода ТР21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40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62</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proofErr w:type="spellStart"/>
            <w:r w:rsidRPr="005C16A5">
              <w:rPr>
                <w:rFonts w:ascii="Times New Roman" w:hAnsi="Times New Roman" w:cs="Times New Roman"/>
                <w:color w:val="000000"/>
              </w:rPr>
              <w:t>Пневморесора</w:t>
            </w:r>
            <w:proofErr w:type="spellEnd"/>
            <w:r w:rsidRPr="005C16A5">
              <w:rPr>
                <w:rFonts w:ascii="Times New Roman" w:hAnsi="Times New Roman" w:cs="Times New Roman"/>
                <w:color w:val="000000"/>
              </w:rPr>
              <w:t xml:space="preserve"> в зборі</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АВ420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30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63</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Мотор-вентилятор опалювача кабіни</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T60111-2412PMB1A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64</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Вінець зубчастий</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581.00-3331-011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65</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 xml:space="preserve">Комплект поршневих </w:t>
            </w:r>
            <w:proofErr w:type="spellStart"/>
            <w:r w:rsidRPr="005C16A5">
              <w:rPr>
                <w:rFonts w:ascii="Times New Roman" w:hAnsi="Times New Roman" w:cs="Times New Roman"/>
                <w:color w:val="000000"/>
              </w:rPr>
              <w:t>кілець</w:t>
            </w:r>
            <w:proofErr w:type="spellEnd"/>
            <w:r w:rsidRPr="005C16A5">
              <w:rPr>
                <w:rFonts w:ascii="Times New Roman" w:hAnsi="Times New Roman" w:cs="Times New Roman"/>
                <w:color w:val="000000"/>
              </w:rPr>
              <w:t xml:space="preserve"> компресора LB50</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21132022 , для LB-50-2, LB-75-2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20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66</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Комплект прокладок компресора LB50</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21132000, LB-50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67</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Механізм укладання шнура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М201-712400.000К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68</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Перемикач (вимикач)</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90.3710-11.425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lastRenderedPageBreak/>
              <w:t>69</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Пластина клапана велика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21132011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70</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Пластина клапана мала</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21132012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100</w:t>
            </w:r>
          </w:p>
        </w:tc>
      </w:tr>
      <w:tr w:rsidR="005C16A5" w:rsidRPr="00B10E2E" w:rsidTr="005C16A5">
        <w:trPr>
          <w:gridBefore w:val="1"/>
          <w:wBefore w:w="4" w:type="pct"/>
          <w:cantSplit/>
          <w:trHeight w:val="396"/>
        </w:trPr>
        <w:tc>
          <w:tcPr>
            <w:tcW w:w="333" w:type="pct"/>
            <w:tcBorders>
              <w:left w:val="single" w:sz="4" w:space="0" w:color="000000"/>
              <w:bottom w:val="single" w:sz="4" w:space="0" w:color="000000"/>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71</w:t>
            </w:r>
          </w:p>
        </w:tc>
        <w:tc>
          <w:tcPr>
            <w:tcW w:w="1856"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Повітряний насос</w:t>
            </w:r>
          </w:p>
        </w:tc>
        <w:tc>
          <w:tcPr>
            <w:tcW w:w="1938" w:type="pct"/>
            <w:tcBorders>
              <w:left w:val="single" w:sz="4" w:space="0" w:color="000000"/>
              <w:bottom w:val="single" w:sz="4" w:space="0" w:color="000000"/>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21132000, LB-50-4 (або еквівалент)</w:t>
            </w:r>
          </w:p>
        </w:tc>
        <w:tc>
          <w:tcPr>
            <w:tcW w:w="462" w:type="pct"/>
            <w:tcBorders>
              <w:left w:val="single" w:sz="4" w:space="0" w:color="000000"/>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000000"/>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6</w:t>
            </w:r>
          </w:p>
        </w:tc>
      </w:tr>
      <w:tr w:rsidR="005C16A5" w:rsidRPr="00B10E2E" w:rsidTr="005C16A5">
        <w:trPr>
          <w:gridBefore w:val="1"/>
          <w:wBefore w:w="4" w:type="pct"/>
          <w:cantSplit/>
          <w:trHeight w:val="396"/>
        </w:trPr>
        <w:tc>
          <w:tcPr>
            <w:tcW w:w="333" w:type="pct"/>
            <w:tcBorders>
              <w:left w:val="single" w:sz="4" w:space="0" w:color="000000"/>
              <w:bottom w:val="single" w:sz="4" w:space="0" w:color="auto"/>
              <w:right w:val="single" w:sz="4" w:space="0" w:color="000000"/>
            </w:tcBorders>
            <w:vAlign w:val="center"/>
          </w:tcPr>
          <w:p w:rsidR="005C16A5" w:rsidRPr="00B10E2E" w:rsidRDefault="005C16A5" w:rsidP="005C16A5">
            <w:pPr>
              <w:widowControl w:val="0"/>
              <w:spacing w:after="0"/>
              <w:jc w:val="center"/>
              <w:rPr>
                <w:rFonts w:ascii="Times New Roman" w:hAnsi="Times New Roman" w:cs="Times New Roman"/>
                <w:color w:val="000000"/>
                <w:sz w:val="24"/>
                <w:szCs w:val="24"/>
              </w:rPr>
            </w:pPr>
            <w:r w:rsidRPr="00B10E2E">
              <w:rPr>
                <w:rFonts w:ascii="Times New Roman" w:hAnsi="Times New Roman" w:cs="Times New Roman"/>
                <w:color w:val="000000"/>
                <w:sz w:val="24"/>
                <w:szCs w:val="24"/>
              </w:rPr>
              <w:t>72</w:t>
            </w:r>
          </w:p>
        </w:tc>
        <w:tc>
          <w:tcPr>
            <w:tcW w:w="1856" w:type="pct"/>
            <w:tcBorders>
              <w:left w:val="single" w:sz="4" w:space="0" w:color="000000"/>
              <w:bottom w:val="single" w:sz="4" w:space="0" w:color="auto"/>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sz w:val="24"/>
                <w:szCs w:val="24"/>
              </w:rPr>
            </w:pPr>
            <w:r w:rsidRPr="005C16A5">
              <w:rPr>
                <w:rFonts w:ascii="Times New Roman" w:hAnsi="Times New Roman" w:cs="Times New Roman"/>
                <w:color w:val="000000"/>
              </w:rPr>
              <w:t>Шатун D15-D32-137 (боковий)</w:t>
            </w:r>
          </w:p>
        </w:tc>
        <w:tc>
          <w:tcPr>
            <w:tcW w:w="1938" w:type="pct"/>
            <w:tcBorders>
              <w:left w:val="single" w:sz="4" w:space="0" w:color="000000"/>
              <w:bottom w:val="single" w:sz="4" w:space="0" w:color="auto"/>
              <w:right w:val="single" w:sz="4" w:space="0" w:color="000000"/>
            </w:tcBorders>
            <w:shd w:val="clear" w:color="auto" w:fill="FFFFFF" w:themeFill="background1"/>
            <w:vAlign w:val="bottom"/>
          </w:tcPr>
          <w:p w:rsidR="005C16A5" w:rsidRPr="005C16A5" w:rsidRDefault="005C16A5" w:rsidP="005C16A5">
            <w:pPr>
              <w:widowControl w:val="0"/>
              <w:spacing w:after="0"/>
              <w:jc w:val="center"/>
              <w:rPr>
                <w:rFonts w:ascii="Times New Roman" w:hAnsi="Times New Roman" w:cs="Times New Roman"/>
                <w:color w:val="000000"/>
              </w:rPr>
            </w:pPr>
            <w:r w:rsidRPr="005C16A5">
              <w:rPr>
                <w:rFonts w:ascii="Times New Roman" w:hAnsi="Times New Roman" w:cs="Times New Roman"/>
                <w:color w:val="000000"/>
              </w:rPr>
              <w:t>21132007, для LB-50-2 LB-75-2  21132007 (або еквівалент)</w:t>
            </w:r>
          </w:p>
        </w:tc>
        <w:tc>
          <w:tcPr>
            <w:tcW w:w="462" w:type="pct"/>
            <w:tcBorders>
              <w:left w:val="single" w:sz="4" w:space="0" w:color="000000"/>
              <w:bottom w:val="single" w:sz="4" w:space="0" w:color="auto"/>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шт.</w:t>
            </w:r>
          </w:p>
        </w:tc>
        <w:tc>
          <w:tcPr>
            <w:tcW w:w="406" w:type="pct"/>
            <w:tcBorders>
              <w:bottom w:val="single" w:sz="4" w:space="0" w:color="auto"/>
              <w:right w:val="single" w:sz="4" w:space="0" w:color="000000"/>
            </w:tcBorders>
            <w:shd w:val="clear" w:color="auto" w:fill="FFFFFF" w:themeFill="background1"/>
            <w:vAlign w:val="center"/>
          </w:tcPr>
          <w:p w:rsidR="005C16A5" w:rsidRPr="005C16A5" w:rsidRDefault="005C16A5" w:rsidP="005C16A5">
            <w:pPr>
              <w:widowControl w:val="0"/>
              <w:spacing w:after="0"/>
              <w:jc w:val="center"/>
              <w:rPr>
                <w:rFonts w:ascii="Times New Roman" w:hAnsi="Times New Roman" w:cs="Times New Roman"/>
                <w:color w:val="000000"/>
                <w:sz w:val="24"/>
                <w:szCs w:val="24"/>
              </w:rPr>
            </w:pPr>
            <w:r w:rsidRPr="005C16A5">
              <w:rPr>
                <w:rFonts w:ascii="Times New Roman" w:hAnsi="Times New Roman" w:cs="Times New Roman"/>
                <w:color w:val="000000"/>
              </w:rPr>
              <w:t>50</w:t>
            </w:r>
          </w:p>
        </w:tc>
      </w:tr>
    </w:tbl>
    <w:p w:rsidR="002F1FED" w:rsidRDefault="005C16A5" w:rsidP="005C16A5">
      <w:pPr>
        <w:spacing w:after="0" w:line="240" w:lineRule="auto"/>
        <w:ind w:firstLine="709"/>
        <w:jc w:val="both"/>
        <w:rPr>
          <w:rFonts w:ascii="Times New Roman" w:eastAsia="Times New Roman" w:hAnsi="Times New Roman"/>
          <w:b/>
          <w:snapToGrid w:val="0"/>
          <w:color w:val="000000"/>
          <w:sz w:val="24"/>
          <w:szCs w:val="28"/>
        </w:rPr>
      </w:pPr>
      <w:r>
        <w:rPr>
          <w:rFonts w:ascii="Times New Roman" w:hAnsi="Times New Roman" w:cs="Times New Roman"/>
          <w:b/>
          <w:sz w:val="24"/>
          <w:szCs w:val="24"/>
        </w:rPr>
        <w:br w:type="textWrapping" w:clear="all"/>
      </w:r>
      <w:r w:rsidR="002F1FED">
        <w:rPr>
          <w:rFonts w:ascii="Times New Roman" w:eastAsia="Times New Roman" w:hAnsi="Times New Roman"/>
          <w:sz w:val="24"/>
          <w:szCs w:val="24"/>
        </w:rPr>
        <w:t>Учасник надає у складі тендерної пропозиції гарантійний лист:</w:t>
      </w:r>
    </w:p>
    <w:p w:rsidR="002F1FED" w:rsidRDefault="002F1FED" w:rsidP="002F1FED">
      <w:pPr>
        <w:spacing w:before="240" w:after="20"/>
        <w:ind w:left="-10" w:firstLine="549"/>
        <w:jc w:val="both"/>
        <w:rPr>
          <w:rFonts w:ascii="Times New Roman" w:eastAsia="Times New Roman" w:hAnsi="Times New Roman"/>
          <w:snapToGrid w:val="0"/>
          <w:color w:val="000000"/>
          <w:sz w:val="24"/>
          <w:szCs w:val="28"/>
        </w:rPr>
      </w:pPr>
      <w:r>
        <w:rPr>
          <w:rFonts w:ascii="Times New Roman" w:eastAsia="Times New Roman" w:hAnsi="Times New Roman"/>
          <w:b/>
          <w:snapToGrid w:val="0"/>
          <w:color w:val="000000"/>
          <w:sz w:val="24"/>
          <w:szCs w:val="28"/>
        </w:rPr>
        <w:t>1.</w:t>
      </w:r>
      <w:r>
        <w:rPr>
          <w:rFonts w:ascii="Times New Roman" w:eastAsia="Times New Roman" w:hAnsi="Times New Roman"/>
          <w:snapToGrid w:val="0"/>
          <w:color w:val="000000"/>
          <w:sz w:val="24"/>
          <w:szCs w:val="28"/>
        </w:rPr>
        <w:t xml:space="preserve"> 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rsidR="002F1FED" w:rsidRDefault="002F1FED" w:rsidP="002F1FED">
      <w:pPr>
        <w:spacing w:after="0" w:line="240" w:lineRule="auto"/>
        <w:ind w:firstLine="539"/>
        <w:jc w:val="both"/>
        <w:rPr>
          <w:rFonts w:ascii="Times New Roman" w:hAnsi="Times New Roman"/>
          <w:sz w:val="24"/>
          <w:szCs w:val="24"/>
        </w:rPr>
      </w:pPr>
      <w:r>
        <w:rPr>
          <w:rFonts w:ascii="Times New Roman" w:eastAsia="Times New Roman" w:hAnsi="Times New Roman"/>
          <w:b/>
          <w:snapToGrid w:val="0"/>
          <w:color w:val="000000"/>
          <w:sz w:val="24"/>
          <w:szCs w:val="28"/>
        </w:rPr>
        <w:t>2.</w:t>
      </w:r>
      <w:r>
        <w:rPr>
          <w:rFonts w:ascii="Times New Roman" w:eastAsia="Times New Roman" w:hAnsi="Times New Roman"/>
          <w:snapToGrid w:val="0"/>
          <w:color w:val="000000"/>
          <w:sz w:val="24"/>
          <w:szCs w:val="28"/>
        </w:rPr>
        <w:t xml:space="preserve"> </w:t>
      </w:r>
      <w:r>
        <w:rPr>
          <w:rStyle w:val="hps"/>
          <w:rFonts w:ascii="Times New Roman" w:hAnsi="Times New Roman"/>
          <w:color w:val="222222"/>
          <w:sz w:val="24"/>
          <w:szCs w:val="24"/>
        </w:rPr>
        <w:t>Учасник гарантує, що п</w:t>
      </w:r>
      <w:r>
        <w:rPr>
          <w:rFonts w:ascii="Times New Roman" w:hAnsi="Times New Roman"/>
          <w:sz w:val="24"/>
          <w:szCs w:val="24"/>
        </w:rPr>
        <w:t xml:space="preserve">редмет закупівлі (продукція, тара, пакування, транспортування) </w:t>
      </w:r>
      <w:r>
        <w:rPr>
          <w:rStyle w:val="af5"/>
          <w:rFonts w:ascii="Times New Roman" w:hAnsi="Times New Roman"/>
          <w:sz w:val="24"/>
          <w:szCs w:val="24"/>
        </w:rPr>
        <w:t xml:space="preserve">не </w:t>
      </w:r>
      <w:r>
        <w:rPr>
          <w:rFonts w:ascii="Times New Roman" w:hAnsi="Times New Roman"/>
          <w:sz w:val="24"/>
          <w:szCs w:val="24"/>
        </w:rPr>
        <w:t>завдаватиме шкоди навколишньому середовищу та передбачатиме заходи щодо захисту довкілля.</w:t>
      </w:r>
    </w:p>
    <w:p w:rsidR="002F1FED" w:rsidRDefault="002F1FED" w:rsidP="002F1FED">
      <w:pPr>
        <w:spacing w:before="20" w:after="20"/>
        <w:ind w:left="-10" w:firstLine="549"/>
        <w:jc w:val="both"/>
        <w:rPr>
          <w:rFonts w:ascii="Times New Roman" w:eastAsia="Times New Roman" w:hAnsi="Times New Roman"/>
          <w:sz w:val="24"/>
          <w:szCs w:val="24"/>
        </w:rPr>
      </w:pPr>
      <w:r>
        <w:rPr>
          <w:rFonts w:ascii="Times New Roman" w:eastAsia="Times New Roman" w:hAnsi="Times New Roman"/>
          <w:b/>
          <w:iCs/>
          <w:snapToGrid w:val="0"/>
          <w:sz w:val="24"/>
        </w:rPr>
        <w:t>3.</w:t>
      </w:r>
      <w:r>
        <w:rPr>
          <w:rFonts w:ascii="Times New Roman" w:eastAsia="Times New Roman" w:hAnsi="Times New Roman"/>
          <w:iCs/>
          <w:snapToGrid w:val="0"/>
          <w:sz w:val="24"/>
        </w:rPr>
        <w:t xml:space="preserve"> </w:t>
      </w:r>
      <w:r>
        <w:rPr>
          <w:rFonts w:ascii="Times New Roman" w:eastAsia="Times New Roman" w:hAnsi="Times New Roman"/>
          <w:sz w:val="24"/>
          <w:szCs w:val="24"/>
        </w:rPr>
        <w:t>Учасник надає у складі тендерної пропозиції гарантійний лист щодо відповідності запропонованого Товару технічним та якісним характеристикам закупівлі.</w:t>
      </w:r>
    </w:p>
    <w:p w:rsidR="002F1FED" w:rsidRDefault="002F1FED" w:rsidP="002F1FED">
      <w:pPr>
        <w:spacing w:after="0" w:line="240" w:lineRule="auto"/>
        <w:ind w:firstLine="539"/>
        <w:jc w:val="both"/>
        <w:rPr>
          <w:rFonts w:ascii="Times New Roman" w:hAnsi="Times New Roman"/>
          <w:sz w:val="24"/>
          <w:szCs w:val="24"/>
          <w:lang w:eastAsia="en-US"/>
        </w:rPr>
      </w:pPr>
      <w:r>
        <w:rPr>
          <w:rFonts w:ascii="Times New Roman" w:hAnsi="Times New Roman"/>
          <w:b/>
          <w:sz w:val="24"/>
          <w:szCs w:val="24"/>
        </w:rPr>
        <w:t>4.</w:t>
      </w:r>
      <w:r>
        <w:rPr>
          <w:rFonts w:ascii="Times New Roman" w:hAnsi="Times New Roman"/>
          <w:sz w:val="24"/>
          <w:szCs w:val="24"/>
        </w:rPr>
        <w:t xml:space="preserve">    Товар повинен бути новим</w:t>
      </w:r>
      <w:r>
        <w:rPr>
          <w:rFonts w:ascii="Times New Roman" w:eastAsia="Tahoma" w:hAnsi="Times New Roman"/>
          <w:bCs/>
          <w:color w:val="000000"/>
          <w:sz w:val="24"/>
          <w:szCs w:val="24"/>
        </w:rPr>
        <w:t>, таким, що не був у використані.</w:t>
      </w:r>
    </w:p>
    <w:p w:rsidR="002F1FED" w:rsidRDefault="002F1FED" w:rsidP="002F1FED">
      <w:pPr>
        <w:spacing w:after="0" w:line="240" w:lineRule="auto"/>
        <w:ind w:firstLine="539"/>
        <w:jc w:val="both"/>
        <w:rPr>
          <w:rFonts w:ascii="Times New Roman" w:hAnsi="Times New Roman"/>
          <w:sz w:val="24"/>
          <w:szCs w:val="24"/>
        </w:rPr>
      </w:pPr>
      <w:r>
        <w:rPr>
          <w:rStyle w:val="hps"/>
          <w:rFonts w:ascii="Times New Roman" w:hAnsi="Times New Roman"/>
          <w:b/>
          <w:color w:val="222222"/>
          <w:sz w:val="24"/>
          <w:szCs w:val="24"/>
        </w:rPr>
        <w:t>5.</w:t>
      </w:r>
      <w:r>
        <w:rPr>
          <w:rStyle w:val="hps"/>
          <w:rFonts w:ascii="Times New Roman" w:hAnsi="Times New Roman"/>
          <w:color w:val="222222"/>
          <w:sz w:val="24"/>
          <w:szCs w:val="24"/>
        </w:rPr>
        <w:t xml:space="preserve"> </w:t>
      </w:r>
      <w:r>
        <w:rPr>
          <w:rFonts w:ascii="Times New Roman" w:hAnsi="Times New Roman"/>
          <w:sz w:val="24"/>
          <w:szCs w:val="24"/>
        </w:rPr>
        <w:t>У разі надання еквіваленту (товару з аналогічними технічними та якісними характеристиками) учасник у складі пропозиції надає документ (лист) з детальними технічними характеристиками запропонованого еквіваленту.</w:t>
      </w:r>
    </w:p>
    <w:p w:rsidR="002F1FED" w:rsidRDefault="002F1FED" w:rsidP="002F1FED">
      <w:pPr>
        <w:shd w:val="clear" w:color="auto" w:fill="FFFFFF"/>
        <w:spacing w:after="0" w:line="240" w:lineRule="auto"/>
        <w:ind w:firstLine="720"/>
        <w:jc w:val="both"/>
        <w:rPr>
          <w:rFonts w:ascii="Times New Roman" w:eastAsia="Times New Roman" w:hAnsi="Times New Roman" w:cs="Times New Roman"/>
          <w:i/>
          <w:color w:val="000000" w:themeColor="text1"/>
          <w:sz w:val="24"/>
          <w:szCs w:val="24"/>
        </w:rPr>
      </w:pPr>
    </w:p>
    <w:p w:rsidR="002F1FED" w:rsidRDefault="002F1FED" w:rsidP="002F1FED">
      <w:pPr>
        <w:shd w:val="clear" w:color="auto" w:fill="FFFFFF"/>
        <w:spacing w:after="0" w:line="240" w:lineRule="auto"/>
        <w:ind w:firstLine="720"/>
        <w:jc w:val="both"/>
        <w:rPr>
          <w:rFonts w:ascii="Times New Roman" w:eastAsia="Times New Roman" w:hAnsi="Times New Roman" w:cs="Times New Roman"/>
          <w:b/>
          <w:i/>
          <w:color w:val="4A86E8"/>
          <w:sz w:val="24"/>
          <w:szCs w:val="24"/>
        </w:rPr>
      </w:pPr>
      <w:r>
        <w:rPr>
          <w:rFonts w:ascii="Times New Roman" w:eastAsia="Times New Roman" w:hAnsi="Times New Roman" w:cs="Times New Roman"/>
          <w:i/>
          <w:color w:val="000000" w:themeColor="text1"/>
          <w:sz w:val="24"/>
          <w:szCs w:val="24"/>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rsidR="002F1FED" w:rsidRDefault="002F1FED" w:rsidP="002F1FED">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themeColor="text1"/>
          <w:sz w:val="24"/>
          <w:szCs w:val="24"/>
        </w:rPr>
        <w:t xml:space="preserve">Відповідно до підпункту 1 пункту 6-1 Прикінцевих та перехідних положень Закону замовник здійснює закупівлю товарів, визначених підпунктом 2 цього пункту, виключно якщо їх ступінь локалізації виробництва дорівнює чи перевищує </w:t>
      </w:r>
      <w:r>
        <w:rPr>
          <w:rFonts w:ascii="Times New Roman" w:eastAsia="Times New Roman" w:hAnsi="Times New Roman" w:cs="Times New Roman"/>
          <w:i/>
          <w:color w:val="000000" w:themeColor="text1"/>
          <w:sz w:val="24"/>
          <w:szCs w:val="24"/>
        </w:rPr>
        <w:t xml:space="preserve">20 відсотків (у 2024 році) </w:t>
      </w:r>
      <w:r>
        <w:rPr>
          <w:rFonts w:ascii="Times New Roman" w:eastAsia="Times New Roman" w:hAnsi="Times New Roman" w:cs="Times New Roman"/>
          <w:color w:val="000000" w:themeColor="text1"/>
          <w:sz w:val="24"/>
          <w:szCs w:val="24"/>
        </w:rPr>
        <w:t>(застосовується у</w:t>
      </w:r>
      <w:r>
        <w:rPr>
          <w:rFonts w:ascii="Times New Roman" w:eastAsia="Times New Roman" w:hAnsi="Times New Roman"/>
          <w:sz w:val="24"/>
          <w:szCs w:val="24"/>
        </w:rPr>
        <w:t xml:space="preserve"> разі якщо предмет закупівлі підлягає визначенню ступеня локалізації)</w:t>
      </w:r>
      <w:r>
        <w:rPr>
          <w:rFonts w:ascii="Times New Roman" w:eastAsia="Times New Roman" w:hAnsi="Times New Roman" w:cs="Times New Roman"/>
          <w:color w:val="000000" w:themeColor="text1"/>
          <w:sz w:val="24"/>
          <w:szCs w:val="24"/>
        </w:rPr>
        <w:t>.</w:t>
      </w:r>
    </w:p>
    <w:p w:rsidR="002F1FED" w:rsidRDefault="002F1FED" w:rsidP="002F1F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Згідно з абзацом 9 підпункту 1 пункту 6-1 Прикінцевих та перехідних положень Закону ступінь локалізації виробництва визначається самостійно виробником такого товару та підтверджується Уповноваженим органом у порядку, встановленому Кабінетом Міністрів України.</w:t>
      </w:r>
    </w:p>
    <w:p w:rsidR="002F1FED" w:rsidRDefault="002F1FED" w:rsidP="002F1FED">
      <w:pPr>
        <w:shd w:val="clear" w:color="auto" w:fill="FFFFFF"/>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Таким порядком є Порядок підтвердження локалізації виробництва товарів, затверджений постановою Кабінету Міністрів України від 02.08.2022 № 861.</w:t>
      </w:r>
    </w:p>
    <w:p w:rsidR="002F1FED" w:rsidRPr="00061B32" w:rsidRDefault="002F1FED" w:rsidP="002F1FED">
      <w:pPr>
        <w:shd w:val="clear" w:color="auto" w:fill="FFFFFF"/>
        <w:tabs>
          <w:tab w:val="left" w:pos="1134"/>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w:t>
      </w:r>
      <w:r>
        <w:rPr>
          <w:rFonts w:ascii="Times New Roman" w:eastAsia="Times New Roman" w:hAnsi="Times New Roman" w:cs="Times New Roman"/>
          <w:color w:val="000000" w:themeColor="text1"/>
          <w:sz w:val="24"/>
          <w:szCs w:val="24"/>
        </w:rPr>
        <w:t>у тому числі в частині локалізації виробництва,</w:t>
      </w:r>
      <w:r>
        <w:rPr>
          <w:rFonts w:ascii="Times New Roman" w:eastAsia="Times New Roman" w:hAnsi="Times New Roman" w:cs="Times New Roman"/>
          <w:sz w:val="24"/>
          <w:szCs w:val="24"/>
        </w:rPr>
        <w:t xml:space="preserve"> </w:t>
      </w:r>
      <w:r w:rsidRPr="00061B32">
        <w:rPr>
          <w:rFonts w:ascii="Times New Roman" w:eastAsia="Times New Roman" w:hAnsi="Times New Roman" w:cs="Times New Roman"/>
          <w:b/>
          <w:sz w:val="24"/>
          <w:szCs w:val="24"/>
        </w:rPr>
        <w:t xml:space="preserve">учасник у складі тендерної пропозиції надає:  </w:t>
      </w:r>
    </w:p>
    <w:p w:rsidR="002F1FED" w:rsidRPr="00061B32" w:rsidRDefault="002F1FED" w:rsidP="002F1FED">
      <w:pPr>
        <w:numPr>
          <w:ilvl w:val="0"/>
          <w:numId w:val="7"/>
        </w:numPr>
        <w:tabs>
          <w:tab w:val="left" w:pos="1134"/>
        </w:tabs>
        <w:spacing w:line="256" w:lineRule="auto"/>
        <w:jc w:val="both"/>
        <w:rPr>
          <w:rFonts w:ascii="Times New Roman" w:eastAsia="Times New Roman" w:hAnsi="Times New Roman" w:cs="Times New Roman"/>
          <w:b/>
          <w:sz w:val="24"/>
          <w:szCs w:val="24"/>
        </w:rPr>
      </w:pPr>
      <w:r w:rsidRPr="00061B32">
        <w:rPr>
          <w:rFonts w:ascii="Times New Roman" w:eastAsia="Times New Roman" w:hAnsi="Times New Roman" w:cs="Times New Roman"/>
          <w:b/>
          <w:sz w:val="24"/>
          <w:szCs w:val="24"/>
        </w:rPr>
        <w:t xml:space="preserve">технічну специфікацію, складена учасником згідно з </w:t>
      </w:r>
      <w:r w:rsidRPr="00061B32">
        <w:rPr>
          <w:rFonts w:ascii="Times New Roman" w:eastAsia="Times New Roman" w:hAnsi="Times New Roman" w:cs="Times New Roman"/>
          <w:b/>
          <w:i/>
          <w:sz w:val="24"/>
          <w:szCs w:val="24"/>
        </w:rPr>
        <w:t>Таблицею 1:</w:t>
      </w:r>
      <w:r w:rsidRPr="00061B32">
        <w:rPr>
          <w:rFonts w:ascii="Times New Roman" w:eastAsia="Times New Roman" w:hAnsi="Times New Roman" w:cs="Times New Roman"/>
          <w:b/>
          <w:sz w:val="24"/>
          <w:szCs w:val="24"/>
        </w:rPr>
        <w:t xml:space="preserve"> </w:t>
      </w:r>
    </w:p>
    <w:p w:rsidR="002F1FED" w:rsidRDefault="002F1FED" w:rsidP="002F1FED">
      <w:pPr>
        <w:tabs>
          <w:tab w:val="left" w:pos="1134"/>
        </w:tabs>
        <w:ind w:left="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i/>
          <w:sz w:val="24"/>
          <w:szCs w:val="24"/>
          <w:highlight w:val="white"/>
        </w:rPr>
        <w:t xml:space="preserve">       Таблиця 1</w:t>
      </w:r>
    </w:p>
    <w:tbl>
      <w:tblPr>
        <w:tblW w:w="9900" w:type="dxa"/>
        <w:tblInd w:w="-165" w:type="dxa"/>
        <w:tblBorders>
          <w:insideH w:val="nil"/>
          <w:insideV w:val="nil"/>
        </w:tblBorders>
        <w:tblLayout w:type="fixed"/>
        <w:tblLook w:val="0600" w:firstRow="0" w:lastRow="0" w:firstColumn="0" w:lastColumn="0" w:noHBand="1" w:noVBand="1"/>
      </w:tblPr>
      <w:tblGrid>
        <w:gridCol w:w="652"/>
        <w:gridCol w:w="1896"/>
        <w:gridCol w:w="1035"/>
        <w:gridCol w:w="1230"/>
        <w:gridCol w:w="2219"/>
        <w:gridCol w:w="1245"/>
        <w:gridCol w:w="1623"/>
      </w:tblGrid>
      <w:tr w:rsidR="002F1FED" w:rsidTr="002F1FED">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bookmarkStart w:id="0" w:name="_GoBack" w:colFirst="2" w:colLast="2"/>
            <w:r>
              <w:rPr>
                <w:rFonts w:ascii="Times New Roman" w:eastAsia="Times New Roman" w:hAnsi="Times New Roman" w:cs="Times New Roman"/>
                <w:i/>
                <w:sz w:val="24"/>
                <w:szCs w:val="24"/>
                <w:highlight w:val="white"/>
              </w:rPr>
              <w:t>№ з/п</w:t>
            </w:r>
            <w:bookmarkStart w:id="1" w:name="_heading=h.gjdgxs"/>
            <w:bookmarkEnd w:id="1"/>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1035" w:type="dxa"/>
            <w:tcBorders>
              <w:top w:val="single" w:sz="8" w:space="0" w:color="000000"/>
              <w:left w:val="nil"/>
              <w:bottom w:val="single" w:sz="8" w:space="0" w:color="000000"/>
              <w:right w:val="single" w:sz="4" w:space="0" w:color="000000"/>
            </w:tcBorders>
            <w:hideMark/>
          </w:tcPr>
          <w:p w:rsidR="002F1FED" w:rsidRDefault="002F1FED">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rPr>
              <w:t>Виробник товару*</w:t>
            </w:r>
          </w:p>
        </w:tc>
        <w:tc>
          <w:tcPr>
            <w:tcW w:w="162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color w:val="000000" w:themeColor="text1"/>
                <w:sz w:val="24"/>
                <w:szCs w:val="24"/>
                <w:highlight w:val="white"/>
              </w:rPr>
            </w:pPr>
            <w:r>
              <w:rPr>
                <w:rFonts w:ascii="Times New Roman" w:eastAsia="Times New Roman" w:hAnsi="Times New Roman" w:cs="Times New Roman"/>
                <w:i/>
                <w:color w:val="000000" w:themeColor="text1"/>
                <w:sz w:val="24"/>
                <w:szCs w:val="24"/>
                <w:highlight w:val="white"/>
              </w:rPr>
              <w:t>Країна  походження товару**</w:t>
            </w:r>
          </w:p>
        </w:tc>
      </w:tr>
      <w:tr w:rsidR="002F1FED" w:rsidTr="002F1FED">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035" w:type="dxa"/>
            <w:tcBorders>
              <w:top w:val="nil"/>
              <w:left w:val="nil"/>
              <w:bottom w:val="single" w:sz="8" w:space="0" w:color="000000"/>
              <w:right w:val="single" w:sz="4" w:space="0" w:color="000000"/>
            </w:tcBorders>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2F1FED" w:rsidTr="002F1FED">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035" w:type="dxa"/>
            <w:tcBorders>
              <w:top w:val="nil"/>
              <w:left w:val="nil"/>
              <w:bottom w:val="single" w:sz="8" w:space="0" w:color="000000"/>
              <w:right w:val="single" w:sz="4" w:space="0" w:color="000000"/>
            </w:tcBorders>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624" w:type="dxa"/>
            <w:tcBorders>
              <w:top w:val="nil"/>
              <w:left w:val="nil"/>
              <w:bottom w:val="single" w:sz="8" w:space="0" w:color="000000"/>
              <w:right w:val="single" w:sz="8" w:space="0" w:color="000000"/>
            </w:tcBorders>
            <w:tcMar>
              <w:top w:w="100" w:type="dxa"/>
              <w:left w:w="100" w:type="dxa"/>
              <w:bottom w:w="100" w:type="dxa"/>
              <w:right w:w="100" w:type="dxa"/>
            </w:tcMar>
            <w:hideMark/>
          </w:tcPr>
          <w:p w:rsidR="002F1FED" w:rsidRDefault="002F1FED">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bookmarkEnd w:id="0"/>
    </w:tbl>
    <w:p w:rsidR="002F1FED" w:rsidRDefault="002F1FED" w:rsidP="002F1FED">
      <w:pPr>
        <w:spacing w:after="0" w:line="240" w:lineRule="auto"/>
        <w:ind w:firstLine="283"/>
        <w:jc w:val="both"/>
        <w:rPr>
          <w:rFonts w:ascii="Times New Roman" w:eastAsia="Times New Roman" w:hAnsi="Times New Roman" w:cs="Times New Roman"/>
          <w:i/>
        </w:rPr>
      </w:pPr>
    </w:p>
    <w:p w:rsidR="002F1FED" w:rsidRDefault="002F1FED" w:rsidP="002F1FE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2F1FED" w:rsidRDefault="002F1FED" w:rsidP="002F1FED">
      <w:pPr>
        <w:spacing w:after="0" w:line="240" w:lineRule="auto"/>
        <w:ind w:firstLine="283"/>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i/>
          <w:color w:val="000000" w:themeColor="text1"/>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A37923" w:rsidRPr="009A08F8" w:rsidRDefault="00A37923" w:rsidP="002F1FED">
      <w:pPr>
        <w:shd w:val="clear" w:color="auto" w:fill="FFFFFF"/>
        <w:suppressAutoHyphens/>
        <w:spacing w:line="235" w:lineRule="atLeast"/>
        <w:jc w:val="both"/>
        <w:rPr>
          <w:rFonts w:ascii="Times New Roman" w:eastAsia="Times New Roman" w:hAnsi="Times New Roman" w:cs="Times New Roman"/>
          <w:i/>
          <w:color w:val="000000" w:themeColor="text1"/>
          <w:sz w:val="20"/>
          <w:szCs w:val="20"/>
        </w:rPr>
      </w:pPr>
    </w:p>
    <w:sectPr w:rsidR="00A37923" w:rsidRPr="009A08F8" w:rsidSect="00333FDA">
      <w:pgSz w:w="11906" w:h="16838"/>
      <w:pgMar w:top="284" w:right="850" w:bottom="850"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FDA" w:rsidRDefault="00333FDA" w:rsidP="00333FDA">
      <w:pPr>
        <w:spacing w:after="0" w:line="240" w:lineRule="auto"/>
      </w:pPr>
      <w:r>
        <w:separator/>
      </w:r>
    </w:p>
  </w:endnote>
  <w:endnote w:type="continuationSeparator" w:id="0">
    <w:p w:rsidR="00333FDA" w:rsidRDefault="00333FDA" w:rsidP="00333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FDA" w:rsidRDefault="00333FDA" w:rsidP="00333FDA">
      <w:pPr>
        <w:spacing w:after="0" w:line="240" w:lineRule="auto"/>
      </w:pPr>
      <w:r>
        <w:separator/>
      </w:r>
    </w:p>
  </w:footnote>
  <w:footnote w:type="continuationSeparator" w:id="0">
    <w:p w:rsidR="00333FDA" w:rsidRDefault="00333FDA" w:rsidP="00333F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65FC"/>
    <w:multiLevelType w:val="hybridMultilevel"/>
    <w:tmpl w:val="6C2EA78A"/>
    <w:lvl w:ilvl="0" w:tplc="D3784F58">
      <w:start w:val="400"/>
      <w:numFmt w:val="bullet"/>
      <w:lvlText w:val=""/>
      <w:lvlJc w:val="left"/>
      <w:pPr>
        <w:ind w:left="1068" w:hanging="360"/>
      </w:pPr>
      <w:rPr>
        <w:rFonts w:ascii="Symbol" w:eastAsia="Times New Roman"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26540CF0"/>
    <w:multiLevelType w:val="hybridMultilevel"/>
    <w:tmpl w:val="1A88163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DED5ACE"/>
    <w:multiLevelType w:val="hybridMultilevel"/>
    <w:tmpl w:val="2B1E7F3C"/>
    <w:lvl w:ilvl="0" w:tplc="04220001">
      <w:start w:val="1"/>
      <w:numFmt w:val="bullet"/>
      <w:lvlText w:val=""/>
      <w:lvlJc w:val="left"/>
      <w:pPr>
        <w:ind w:left="578" w:hanging="360"/>
      </w:pPr>
      <w:rPr>
        <w:rFonts w:ascii="Symbol" w:hAnsi="Symbol"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3">
    <w:nsid w:val="4D8230F6"/>
    <w:multiLevelType w:val="multilevel"/>
    <w:tmpl w:val="FF7CF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5E87474"/>
    <w:multiLevelType w:val="hybridMultilevel"/>
    <w:tmpl w:val="03C287B8"/>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E61FDB"/>
    <w:multiLevelType w:val="hybridMultilevel"/>
    <w:tmpl w:val="B9EE82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37923"/>
    <w:rsid w:val="00005471"/>
    <w:rsid w:val="00010907"/>
    <w:rsid w:val="00025845"/>
    <w:rsid w:val="00061B32"/>
    <w:rsid w:val="0006752B"/>
    <w:rsid w:val="00096AF8"/>
    <w:rsid w:val="00146966"/>
    <w:rsid w:val="00146EE3"/>
    <w:rsid w:val="001A795B"/>
    <w:rsid w:val="001B057C"/>
    <w:rsid w:val="001B3807"/>
    <w:rsid w:val="001C5D5F"/>
    <w:rsid w:val="001D5949"/>
    <w:rsid w:val="001F39D8"/>
    <w:rsid w:val="0028141E"/>
    <w:rsid w:val="002B37DC"/>
    <w:rsid w:val="002C5415"/>
    <w:rsid w:val="002E0F70"/>
    <w:rsid w:val="002F1FED"/>
    <w:rsid w:val="00315419"/>
    <w:rsid w:val="00322871"/>
    <w:rsid w:val="00324D35"/>
    <w:rsid w:val="00331C82"/>
    <w:rsid w:val="00333FDA"/>
    <w:rsid w:val="003343FF"/>
    <w:rsid w:val="00340100"/>
    <w:rsid w:val="003765CF"/>
    <w:rsid w:val="003F154F"/>
    <w:rsid w:val="003F3B27"/>
    <w:rsid w:val="003F5183"/>
    <w:rsid w:val="003F7399"/>
    <w:rsid w:val="0042200A"/>
    <w:rsid w:val="00423C86"/>
    <w:rsid w:val="004374EA"/>
    <w:rsid w:val="004661A3"/>
    <w:rsid w:val="00492DAA"/>
    <w:rsid w:val="004F1221"/>
    <w:rsid w:val="004F1A3A"/>
    <w:rsid w:val="0050383C"/>
    <w:rsid w:val="005444F8"/>
    <w:rsid w:val="005457F2"/>
    <w:rsid w:val="00571A04"/>
    <w:rsid w:val="00582415"/>
    <w:rsid w:val="00592612"/>
    <w:rsid w:val="005C16A5"/>
    <w:rsid w:val="005E225D"/>
    <w:rsid w:val="005E75BC"/>
    <w:rsid w:val="005F07C9"/>
    <w:rsid w:val="0062149D"/>
    <w:rsid w:val="006639A9"/>
    <w:rsid w:val="006B1875"/>
    <w:rsid w:val="006D5DF2"/>
    <w:rsid w:val="006F2EB7"/>
    <w:rsid w:val="00742A88"/>
    <w:rsid w:val="00755B1B"/>
    <w:rsid w:val="007619D2"/>
    <w:rsid w:val="007739E7"/>
    <w:rsid w:val="00781124"/>
    <w:rsid w:val="007E1D26"/>
    <w:rsid w:val="00807A2C"/>
    <w:rsid w:val="00812995"/>
    <w:rsid w:val="0081536C"/>
    <w:rsid w:val="00820092"/>
    <w:rsid w:val="008249DE"/>
    <w:rsid w:val="00831444"/>
    <w:rsid w:val="008748A4"/>
    <w:rsid w:val="00883866"/>
    <w:rsid w:val="00892BCA"/>
    <w:rsid w:val="008C2F06"/>
    <w:rsid w:val="008D2517"/>
    <w:rsid w:val="008E6227"/>
    <w:rsid w:val="0092077A"/>
    <w:rsid w:val="00957B82"/>
    <w:rsid w:val="00961923"/>
    <w:rsid w:val="00992729"/>
    <w:rsid w:val="00996169"/>
    <w:rsid w:val="009A08F8"/>
    <w:rsid w:val="009A1F31"/>
    <w:rsid w:val="009B066D"/>
    <w:rsid w:val="009F4A76"/>
    <w:rsid w:val="00A04BA3"/>
    <w:rsid w:val="00A108F0"/>
    <w:rsid w:val="00A37923"/>
    <w:rsid w:val="00A47FD8"/>
    <w:rsid w:val="00A83CA4"/>
    <w:rsid w:val="00A9393F"/>
    <w:rsid w:val="00A96A10"/>
    <w:rsid w:val="00AD0846"/>
    <w:rsid w:val="00AE12D9"/>
    <w:rsid w:val="00B14A07"/>
    <w:rsid w:val="00B24E36"/>
    <w:rsid w:val="00B5480E"/>
    <w:rsid w:val="00B60BA0"/>
    <w:rsid w:val="00B70E0A"/>
    <w:rsid w:val="00B8312E"/>
    <w:rsid w:val="00B91D03"/>
    <w:rsid w:val="00BA2951"/>
    <w:rsid w:val="00BB6819"/>
    <w:rsid w:val="00BD14C3"/>
    <w:rsid w:val="00BD6C79"/>
    <w:rsid w:val="00C06C9C"/>
    <w:rsid w:val="00C309D0"/>
    <w:rsid w:val="00C62991"/>
    <w:rsid w:val="00C70606"/>
    <w:rsid w:val="00C80510"/>
    <w:rsid w:val="00CA5FFF"/>
    <w:rsid w:val="00CA75EA"/>
    <w:rsid w:val="00CC0B00"/>
    <w:rsid w:val="00CE2209"/>
    <w:rsid w:val="00CF6D10"/>
    <w:rsid w:val="00D00538"/>
    <w:rsid w:val="00D0643F"/>
    <w:rsid w:val="00D077EA"/>
    <w:rsid w:val="00D44B2F"/>
    <w:rsid w:val="00D772FC"/>
    <w:rsid w:val="00D83F30"/>
    <w:rsid w:val="00DB4129"/>
    <w:rsid w:val="00DB6364"/>
    <w:rsid w:val="00DF17A8"/>
    <w:rsid w:val="00DF3B29"/>
    <w:rsid w:val="00E00FFC"/>
    <w:rsid w:val="00E202B8"/>
    <w:rsid w:val="00E33D36"/>
    <w:rsid w:val="00E74326"/>
    <w:rsid w:val="00EB53EA"/>
    <w:rsid w:val="00EB5D1A"/>
    <w:rsid w:val="00ED0360"/>
    <w:rsid w:val="00ED21E3"/>
    <w:rsid w:val="00EE43D5"/>
    <w:rsid w:val="00EE455B"/>
    <w:rsid w:val="00F00879"/>
    <w:rsid w:val="00F0538F"/>
    <w:rsid w:val="00F064E1"/>
    <w:rsid w:val="00F15908"/>
    <w:rsid w:val="00F7057F"/>
    <w:rsid w:val="00FB1204"/>
    <w:rsid w:val="00FB2E8B"/>
    <w:rsid w:val="00FF3C46"/>
    <w:rsid w:val="00FF6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6C"/>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 w:type="paragraph" w:styleId="afa">
    <w:name w:val="header"/>
    <w:basedOn w:val="a"/>
    <w:link w:val="afb"/>
    <w:uiPriority w:val="99"/>
    <w:unhideWhenUsed/>
    <w:rsid w:val="00333FDA"/>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333FDA"/>
  </w:style>
  <w:style w:type="paragraph" w:styleId="afc">
    <w:name w:val="footer"/>
    <w:basedOn w:val="a"/>
    <w:link w:val="afd"/>
    <w:uiPriority w:val="99"/>
    <w:unhideWhenUsed/>
    <w:rsid w:val="00333FDA"/>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333F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6C"/>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qFormat/>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character" w:customStyle="1" w:styleId="NoSpacingChar1">
    <w:name w:val="No Spacing Char1"/>
    <w:link w:val="20"/>
    <w:uiPriority w:val="99"/>
    <w:locked/>
    <w:rsid w:val="00D44B2F"/>
    <w:rPr>
      <w:sz w:val="20"/>
      <w:szCs w:val="20"/>
    </w:rPr>
  </w:style>
  <w:style w:type="paragraph" w:customStyle="1" w:styleId="20">
    <w:name w:val="Без интервала2"/>
    <w:link w:val="NoSpacingChar1"/>
    <w:uiPriority w:val="99"/>
    <w:qFormat/>
    <w:rsid w:val="00D44B2F"/>
    <w:pPr>
      <w:spacing w:after="0" w:line="240" w:lineRule="auto"/>
    </w:pPr>
    <w:rPr>
      <w:sz w:val="20"/>
      <w:szCs w:val="20"/>
    </w:rPr>
  </w:style>
  <w:style w:type="character" w:styleId="af5">
    <w:name w:val="Emphasis"/>
    <w:uiPriority w:val="99"/>
    <w:qFormat/>
    <w:rsid w:val="00E33D36"/>
    <w:rPr>
      <w:i/>
      <w:iCs/>
    </w:rPr>
  </w:style>
  <w:style w:type="paragraph" w:styleId="af6">
    <w:name w:val="List Paragraph"/>
    <w:basedOn w:val="a"/>
    <w:uiPriority w:val="99"/>
    <w:qFormat/>
    <w:rsid w:val="00BA2951"/>
    <w:pPr>
      <w:ind w:left="720"/>
      <w:contextualSpacing/>
    </w:pPr>
  </w:style>
  <w:style w:type="paragraph" w:styleId="af7">
    <w:name w:val="No Spacing"/>
    <w:uiPriority w:val="1"/>
    <w:qFormat/>
    <w:rsid w:val="009A08F8"/>
    <w:pPr>
      <w:spacing w:after="0" w:line="240" w:lineRule="auto"/>
    </w:pPr>
    <w:rPr>
      <w:rFonts w:ascii="Times New Roman" w:eastAsia="SimSun" w:hAnsi="Times New Roman" w:cs="SimSun"/>
      <w:lang w:eastAsia="uk-UA"/>
    </w:rPr>
  </w:style>
  <w:style w:type="character" w:customStyle="1" w:styleId="21">
    <w:name w:val="Основной текст (2)_"/>
    <w:basedOn w:val="a0"/>
    <w:link w:val="22"/>
    <w:rsid w:val="00DB6364"/>
    <w:rPr>
      <w:rFonts w:ascii="Times New Roman" w:eastAsia="Times New Roman" w:hAnsi="Times New Roman"/>
      <w:shd w:val="clear" w:color="auto" w:fill="FFFFFF"/>
    </w:rPr>
  </w:style>
  <w:style w:type="paragraph" w:customStyle="1" w:styleId="22">
    <w:name w:val="Основной текст (2)"/>
    <w:basedOn w:val="a"/>
    <w:link w:val="21"/>
    <w:rsid w:val="00DB6364"/>
    <w:pPr>
      <w:widowControl w:val="0"/>
      <w:shd w:val="clear" w:color="auto" w:fill="FFFFFF"/>
      <w:spacing w:after="0" w:line="0" w:lineRule="atLeast"/>
      <w:jc w:val="both"/>
    </w:pPr>
    <w:rPr>
      <w:rFonts w:ascii="Times New Roman" w:eastAsia="Times New Roman" w:hAnsi="Times New Roman"/>
    </w:rPr>
  </w:style>
  <w:style w:type="character" w:customStyle="1" w:styleId="hps">
    <w:name w:val="hps"/>
    <w:basedOn w:val="a0"/>
    <w:qFormat/>
    <w:rsid w:val="00A83CA4"/>
  </w:style>
  <w:style w:type="paragraph" w:customStyle="1" w:styleId="11">
    <w:name w:val="Абзац списка1"/>
    <w:basedOn w:val="a"/>
    <w:uiPriority w:val="99"/>
    <w:rsid w:val="0042200A"/>
    <w:pPr>
      <w:spacing w:after="200" w:line="276" w:lineRule="auto"/>
      <w:ind w:left="720"/>
      <w:contextualSpacing/>
    </w:pPr>
    <w:rPr>
      <w:rFonts w:cs="Times New Roman"/>
      <w:sz w:val="20"/>
      <w:szCs w:val="20"/>
      <w:lang w:val="ru-RU"/>
    </w:rPr>
  </w:style>
  <w:style w:type="character" w:customStyle="1" w:styleId="apple-converted-space">
    <w:name w:val="apple-converted-space"/>
    <w:uiPriority w:val="99"/>
    <w:rsid w:val="0042200A"/>
  </w:style>
  <w:style w:type="character" w:customStyle="1" w:styleId="longtext">
    <w:name w:val="long_text"/>
    <w:uiPriority w:val="99"/>
    <w:rsid w:val="0042200A"/>
  </w:style>
  <w:style w:type="character" w:customStyle="1" w:styleId="10">
    <w:name w:val="Заголовок 1 Знак"/>
    <w:basedOn w:val="a0"/>
    <w:link w:val="1"/>
    <w:uiPriority w:val="9"/>
    <w:rsid w:val="00340100"/>
    <w:rPr>
      <w:b/>
      <w:sz w:val="48"/>
      <w:szCs w:val="48"/>
    </w:rPr>
  </w:style>
  <w:style w:type="character" w:customStyle="1" w:styleId="12">
    <w:name w:val="Заголовок №1_"/>
    <w:basedOn w:val="a0"/>
    <w:link w:val="13"/>
    <w:rsid w:val="00883866"/>
    <w:rPr>
      <w:rFonts w:ascii="Times New Roman" w:eastAsia="Times New Roman" w:hAnsi="Times New Roman" w:cs="Times New Roman"/>
      <w:b/>
      <w:bCs/>
      <w:shd w:val="clear" w:color="auto" w:fill="FFFFFF"/>
    </w:rPr>
  </w:style>
  <w:style w:type="character" w:customStyle="1" w:styleId="af8">
    <w:name w:val="Подпись к таблице_"/>
    <w:basedOn w:val="a0"/>
    <w:link w:val="af9"/>
    <w:rsid w:val="00883866"/>
    <w:rPr>
      <w:rFonts w:ascii="Times New Roman" w:eastAsia="Times New Roman" w:hAnsi="Times New Roman" w:cs="Times New Roman"/>
      <w:b/>
      <w:bCs/>
      <w:shd w:val="clear" w:color="auto" w:fill="FFFFFF"/>
    </w:rPr>
  </w:style>
  <w:style w:type="character" w:customStyle="1" w:styleId="23">
    <w:name w:val="Основной текст (2) + Полужирный"/>
    <w:basedOn w:val="21"/>
    <w:rsid w:val="0088386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13">
    <w:name w:val="Заголовок №1"/>
    <w:basedOn w:val="a"/>
    <w:link w:val="12"/>
    <w:rsid w:val="00883866"/>
    <w:pPr>
      <w:widowControl w:val="0"/>
      <w:shd w:val="clear" w:color="auto" w:fill="FFFFFF"/>
      <w:spacing w:after="0" w:line="0" w:lineRule="atLeast"/>
      <w:outlineLvl w:val="0"/>
    </w:pPr>
    <w:rPr>
      <w:rFonts w:ascii="Times New Roman" w:eastAsia="Times New Roman" w:hAnsi="Times New Roman" w:cs="Times New Roman"/>
      <w:b/>
      <w:bCs/>
    </w:rPr>
  </w:style>
  <w:style w:type="paragraph" w:customStyle="1" w:styleId="af9">
    <w:name w:val="Подпись к таблице"/>
    <w:basedOn w:val="a"/>
    <w:link w:val="af8"/>
    <w:rsid w:val="00883866"/>
    <w:pPr>
      <w:widowControl w:val="0"/>
      <w:shd w:val="clear" w:color="auto" w:fill="FFFFFF"/>
      <w:spacing w:after="0" w:line="0" w:lineRule="atLeast"/>
    </w:pPr>
    <w:rPr>
      <w:rFonts w:ascii="Times New Roman" w:eastAsia="Times New Roman" w:hAnsi="Times New Roman" w:cs="Times New Roman"/>
      <w:b/>
      <w:bCs/>
    </w:rPr>
  </w:style>
  <w:style w:type="paragraph" w:styleId="afa">
    <w:name w:val="header"/>
    <w:basedOn w:val="a"/>
    <w:link w:val="afb"/>
    <w:uiPriority w:val="99"/>
    <w:unhideWhenUsed/>
    <w:rsid w:val="00333FDA"/>
    <w:pPr>
      <w:tabs>
        <w:tab w:val="center" w:pos="4819"/>
        <w:tab w:val="right" w:pos="9639"/>
      </w:tabs>
      <w:spacing w:after="0" w:line="240" w:lineRule="auto"/>
    </w:pPr>
  </w:style>
  <w:style w:type="character" w:customStyle="1" w:styleId="afb">
    <w:name w:val="Верхний колонтитул Знак"/>
    <w:basedOn w:val="a0"/>
    <w:link w:val="afa"/>
    <w:uiPriority w:val="99"/>
    <w:rsid w:val="00333FDA"/>
  </w:style>
  <w:style w:type="paragraph" w:styleId="afc">
    <w:name w:val="footer"/>
    <w:basedOn w:val="a"/>
    <w:link w:val="afd"/>
    <w:uiPriority w:val="99"/>
    <w:unhideWhenUsed/>
    <w:rsid w:val="00333FDA"/>
    <w:pPr>
      <w:tabs>
        <w:tab w:val="center" w:pos="4819"/>
        <w:tab w:val="right" w:pos="9639"/>
      </w:tabs>
      <w:spacing w:after="0" w:line="240" w:lineRule="auto"/>
    </w:pPr>
  </w:style>
  <w:style w:type="character" w:customStyle="1" w:styleId="afd">
    <w:name w:val="Нижний колонтитул Знак"/>
    <w:basedOn w:val="a0"/>
    <w:link w:val="afc"/>
    <w:uiPriority w:val="99"/>
    <w:rsid w:val="00333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1634">
      <w:bodyDiv w:val="1"/>
      <w:marLeft w:val="0"/>
      <w:marRight w:val="0"/>
      <w:marTop w:val="0"/>
      <w:marBottom w:val="0"/>
      <w:divBdr>
        <w:top w:val="none" w:sz="0" w:space="0" w:color="auto"/>
        <w:left w:val="none" w:sz="0" w:space="0" w:color="auto"/>
        <w:bottom w:val="none" w:sz="0" w:space="0" w:color="auto"/>
        <w:right w:val="none" w:sz="0" w:space="0" w:color="auto"/>
      </w:divBdr>
    </w:div>
    <w:div w:id="432166868">
      <w:bodyDiv w:val="1"/>
      <w:marLeft w:val="0"/>
      <w:marRight w:val="0"/>
      <w:marTop w:val="0"/>
      <w:marBottom w:val="0"/>
      <w:divBdr>
        <w:top w:val="none" w:sz="0" w:space="0" w:color="auto"/>
        <w:left w:val="none" w:sz="0" w:space="0" w:color="auto"/>
        <w:bottom w:val="none" w:sz="0" w:space="0" w:color="auto"/>
        <w:right w:val="none" w:sz="0" w:space="0" w:color="auto"/>
      </w:divBdr>
    </w:div>
    <w:div w:id="742607231">
      <w:bodyDiv w:val="1"/>
      <w:marLeft w:val="0"/>
      <w:marRight w:val="0"/>
      <w:marTop w:val="0"/>
      <w:marBottom w:val="0"/>
      <w:divBdr>
        <w:top w:val="none" w:sz="0" w:space="0" w:color="auto"/>
        <w:left w:val="none" w:sz="0" w:space="0" w:color="auto"/>
        <w:bottom w:val="none" w:sz="0" w:space="0" w:color="auto"/>
        <w:right w:val="none" w:sz="0" w:space="0" w:color="auto"/>
      </w:divBdr>
    </w:div>
    <w:div w:id="957493521">
      <w:bodyDiv w:val="1"/>
      <w:marLeft w:val="0"/>
      <w:marRight w:val="0"/>
      <w:marTop w:val="0"/>
      <w:marBottom w:val="0"/>
      <w:divBdr>
        <w:top w:val="none" w:sz="0" w:space="0" w:color="auto"/>
        <w:left w:val="none" w:sz="0" w:space="0" w:color="auto"/>
        <w:bottom w:val="none" w:sz="0" w:space="0" w:color="auto"/>
        <w:right w:val="none" w:sz="0" w:space="0" w:color="auto"/>
      </w:divBdr>
    </w:div>
    <w:div w:id="1087456818">
      <w:bodyDiv w:val="1"/>
      <w:marLeft w:val="0"/>
      <w:marRight w:val="0"/>
      <w:marTop w:val="0"/>
      <w:marBottom w:val="0"/>
      <w:divBdr>
        <w:top w:val="none" w:sz="0" w:space="0" w:color="auto"/>
        <w:left w:val="none" w:sz="0" w:space="0" w:color="auto"/>
        <w:bottom w:val="none" w:sz="0" w:space="0" w:color="auto"/>
        <w:right w:val="none" w:sz="0" w:space="0" w:color="auto"/>
      </w:divBdr>
    </w:div>
    <w:div w:id="1610089952">
      <w:bodyDiv w:val="1"/>
      <w:marLeft w:val="0"/>
      <w:marRight w:val="0"/>
      <w:marTop w:val="0"/>
      <w:marBottom w:val="0"/>
      <w:divBdr>
        <w:top w:val="none" w:sz="0" w:space="0" w:color="auto"/>
        <w:left w:val="none" w:sz="0" w:space="0" w:color="auto"/>
        <w:bottom w:val="none" w:sz="0" w:space="0" w:color="auto"/>
        <w:right w:val="none" w:sz="0" w:space="0" w:color="auto"/>
      </w:divBdr>
    </w:div>
    <w:div w:id="1764716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7</Pages>
  <Words>9653</Words>
  <Characters>5503</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124</cp:revision>
  <dcterms:created xsi:type="dcterms:W3CDTF">2022-08-17T14:44:00Z</dcterms:created>
  <dcterms:modified xsi:type="dcterms:W3CDTF">2024-02-07T11:23:00Z</dcterms:modified>
</cp:coreProperties>
</file>