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pPr>
      <w:r>
        <w:rPr>
          <w:rFonts w:hint="default" w:ascii="Times New Roman" w:hAnsi="Times New Roman" w:cs="Times New Roman"/>
          <w:b/>
          <w:bCs/>
          <w:sz w:val="28"/>
          <w:szCs w:val="28"/>
          <w:lang w:val="uk-UA"/>
        </w:rPr>
        <w:t>5</w:t>
      </w:r>
      <w:r>
        <w:rPr>
          <w:rFonts w:ascii="Times New Roman" w:hAnsi="Times New Roman" w:cs="Times New Roman"/>
          <w:b/>
          <w:bCs/>
          <w:sz w:val="28"/>
          <w:szCs w:val="28"/>
        </w:rPr>
        <w:t xml:space="preserve"> ДЕРЖАВНИЙ ПОЖЕЖНО-РЯТУВАЛЬНИЙ ЗАГІН</w:t>
      </w:r>
    </w:p>
    <w:p>
      <w:pPr>
        <w:snapToGrid w:val="0"/>
        <w:jc w:val="center"/>
      </w:pPr>
      <w:r>
        <w:rPr>
          <w:rFonts w:ascii="Times New Roman" w:hAnsi="Times New Roman" w:cs="Times New Roman"/>
          <w:b/>
          <w:bCs/>
          <w:sz w:val="28"/>
          <w:szCs w:val="28"/>
        </w:rPr>
        <w:t xml:space="preserve">ГОЛОВНОГО УПРАВЛІННЯ </w:t>
      </w:r>
    </w:p>
    <w:p>
      <w:pPr>
        <w:snapToGrid w:val="0"/>
        <w:jc w:val="center"/>
      </w:pPr>
      <w:r>
        <w:rPr>
          <w:rFonts w:ascii="Times New Roman" w:hAnsi="Times New Roman" w:cs="Times New Roman"/>
          <w:b/>
          <w:bCs/>
          <w:sz w:val="28"/>
          <w:szCs w:val="28"/>
        </w:rPr>
        <w:t>ДЕРЖАВНОЇ СЛУЖБИ УКРАЇНИ З НАДЗВИЧАЙНИХ СИТУАЦІЙ</w:t>
      </w:r>
    </w:p>
    <w:p>
      <w:pPr>
        <w:snapToGrid w:val="0"/>
        <w:jc w:val="center"/>
      </w:pPr>
      <w:r>
        <w:rPr>
          <w:rFonts w:ascii="Times New Roman" w:hAnsi="Times New Roman" w:cs="Times New Roman"/>
          <w:b/>
          <w:bCs/>
          <w:sz w:val="28"/>
          <w:szCs w:val="28"/>
        </w:rPr>
        <w:t xml:space="preserve">У </w:t>
      </w:r>
      <w:r>
        <w:rPr>
          <w:rFonts w:ascii="Times New Roman" w:hAnsi="Times New Roman" w:cs="Times New Roman"/>
          <w:b/>
          <w:bCs/>
          <w:sz w:val="28"/>
          <w:szCs w:val="28"/>
          <w:lang w:val="uk-UA"/>
        </w:rPr>
        <w:t>ТЕРНОПІЛЬСЬКІЙ</w:t>
      </w:r>
      <w:r>
        <w:rPr>
          <w:rFonts w:ascii="Times New Roman" w:hAnsi="Times New Roman" w:cs="Times New Roman"/>
          <w:b/>
          <w:bCs/>
          <w:sz w:val="28"/>
          <w:szCs w:val="28"/>
        </w:rPr>
        <w:t xml:space="preserve"> ОБЛАСТІ </w:t>
      </w:r>
    </w:p>
    <w:p>
      <w:pPr>
        <w:snapToGrid w:val="0"/>
        <w:jc w:val="both"/>
        <w:rPr>
          <w:rFonts w:ascii="Times New Roman" w:hAnsi="Times New Roman" w:cs="Times New Roman"/>
          <w:b/>
          <w:sz w:val="28"/>
          <w:szCs w:val="24"/>
        </w:rPr>
      </w:pPr>
    </w:p>
    <w:p>
      <w:pPr>
        <w:snapToGrid w:val="0"/>
        <w:jc w:val="right"/>
        <w:rPr>
          <w:rFonts w:ascii="Times New Roman" w:hAnsi="Times New Roman" w:cs="Times New Roman"/>
          <w:b/>
          <w:sz w:val="28"/>
          <w:szCs w:val="24"/>
        </w:rPr>
      </w:pPr>
    </w:p>
    <w:tbl>
      <w:tblPr>
        <w:tblStyle w:val="9"/>
        <w:tblW w:w="10594" w:type="dxa"/>
        <w:tblInd w:w="288" w:type="dxa"/>
        <w:tblLayout w:type="fixed"/>
        <w:tblCellMar>
          <w:top w:w="0" w:type="dxa"/>
          <w:left w:w="108" w:type="dxa"/>
          <w:bottom w:w="0" w:type="dxa"/>
          <w:right w:w="108" w:type="dxa"/>
        </w:tblCellMar>
      </w:tblPr>
      <w:tblGrid>
        <w:gridCol w:w="5207"/>
        <w:gridCol w:w="5387"/>
      </w:tblGrid>
      <w:tr>
        <w:tblPrEx>
          <w:tblCellMar>
            <w:top w:w="0" w:type="dxa"/>
            <w:left w:w="108" w:type="dxa"/>
            <w:bottom w:w="0" w:type="dxa"/>
            <w:right w:w="108" w:type="dxa"/>
          </w:tblCellMar>
        </w:tblPrEx>
        <w:tc>
          <w:tcPr>
            <w:tcW w:w="520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8"/>
                <w:szCs w:val="28"/>
                <w:lang w:val="ru-RU"/>
              </w:rPr>
            </w:pPr>
          </w:p>
        </w:tc>
        <w:tc>
          <w:tcPr>
            <w:tcW w:w="538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lang w:val="ru-RU"/>
              </w:rPr>
              <w:t>ЗАТВЕРДЖЕНО</w:t>
            </w:r>
          </w:p>
        </w:tc>
      </w:tr>
      <w:tr>
        <w:tblPrEx>
          <w:tblCellMar>
            <w:top w:w="0" w:type="dxa"/>
            <w:left w:w="108" w:type="dxa"/>
            <w:bottom w:w="0" w:type="dxa"/>
            <w:right w:w="108" w:type="dxa"/>
          </w:tblCellMar>
        </w:tblPrEx>
        <w:tc>
          <w:tcPr>
            <w:tcW w:w="520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8"/>
                <w:szCs w:val="28"/>
                <w:lang w:val="en-GB" w:eastAsia="en-US"/>
              </w:rPr>
            </w:pPr>
          </w:p>
        </w:tc>
        <w:tc>
          <w:tcPr>
            <w:tcW w:w="538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rPr>
              <w:t xml:space="preserve">рішенням уповноваженої особи </w:t>
            </w:r>
          </w:p>
        </w:tc>
      </w:tr>
      <w:tr>
        <w:tblPrEx>
          <w:tblCellMar>
            <w:top w:w="0" w:type="dxa"/>
            <w:left w:w="108" w:type="dxa"/>
            <w:bottom w:w="0" w:type="dxa"/>
            <w:right w:w="108" w:type="dxa"/>
          </w:tblCellMar>
        </w:tblPrEx>
        <w:tc>
          <w:tcPr>
            <w:tcW w:w="520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8"/>
                <w:szCs w:val="28"/>
                <w:shd w:val="clear" w:color="auto" w:fill="00FF00"/>
                <w:lang w:val="ru-RU" w:eastAsia="en-US"/>
              </w:rPr>
            </w:pPr>
          </w:p>
        </w:tc>
        <w:tc>
          <w:tcPr>
            <w:tcW w:w="538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rPr>
              <w:t xml:space="preserve">Протокол </w:t>
            </w:r>
            <w:r>
              <w:rPr>
                <w:rFonts w:ascii="Times New Roman" w:hAnsi="Times New Roman" w:cs="Times New Roman"/>
                <w:b/>
                <w:bCs/>
                <w:sz w:val="22"/>
                <w:szCs w:val="22"/>
                <w:u w:val="none"/>
              </w:rPr>
              <w:t>№</w:t>
            </w:r>
            <w:r>
              <w:rPr>
                <w:rFonts w:hint="default" w:ascii="Times New Roman" w:hAnsi="Times New Roman" w:cs="Times New Roman"/>
                <w:b/>
                <w:bCs/>
                <w:sz w:val="22"/>
                <w:szCs w:val="22"/>
                <w:u w:val="none"/>
                <w:lang w:val="uk-UA"/>
              </w:rPr>
              <w:t xml:space="preserve"> </w:t>
            </w:r>
            <w:r>
              <w:rPr>
                <w:rFonts w:hint="default" w:ascii="Times New Roman" w:hAnsi="Times New Roman" w:cs="Times New Roman"/>
                <w:b/>
                <w:bCs/>
                <w:color w:val="auto"/>
                <w:sz w:val="22"/>
                <w:szCs w:val="22"/>
                <w:u w:val="none"/>
                <w:lang w:val="uk-UA"/>
              </w:rPr>
              <w:t>6</w:t>
            </w:r>
            <w:r>
              <w:rPr>
                <w:rFonts w:ascii="Times New Roman" w:hAnsi="Times New Roman" w:cs="Times New Roman"/>
                <w:b/>
                <w:bCs/>
                <w:sz w:val="22"/>
                <w:szCs w:val="22"/>
                <w:u w:val="none"/>
              </w:rPr>
              <w:t xml:space="preserve"> </w:t>
            </w:r>
            <w:r>
              <w:rPr>
                <w:rFonts w:ascii="Times New Roman" w:hAnsi="Times New Roman" w:cs="Times New Roman"/>
                <w:b/>
                <w:bCs/>
                <w:sz w:val="22"/>
                <w:szCs w:val="22"/>
              </w:rPr>
              <w:t xml:space="preserve">від </w:t>
            </w:r>
            <w:r>
              <w:rPr>
                <w:rFonts w:hint="default" w:ascii="Times New Roman" w:hAnsi="Times New Roman" w:cs="Times New Roman"/>
                <w:b/>
                <w:bCs/>
                <w:sz w:val="22"/>
                <w:szCs w:val="22"/>
                <w:lang w:val="uk-UA"/>
              </w:rPr>
              <w:t>20</w:t>
            </w:r>
            <w:r>
              <w:rPr>
                <w:rFonts w:ascii="Times New Roman" w:hAnsi="Times New Roman" w:cs="Times New Roman"/>
                <w:b/>
                <w:bCs/>
                <w:sz w:val="22"/>
                <w:szCs w:val="22"/>
              </w:rPr>
              <w:t>.</w:t>
            </w:r>
            <w:r>
              <w:rPr>
                <w:rFonts w:hint="default" w:ascii="Times New Roman" w:hAnsi="Times New Roman" w:cs="Times New Roman"/>
                <w:b/>
                <w:bCs/>
                <w:sz w:val="22"/>
                <w:szCs w:val="22"/>
                <w:lang w:val="uk-UA"/>
              </w:rPr>
              <w:t>03</w:t>
            </w:r>
            <w:r>
              <w:rPr>
                <w:rFonts w:ascii="Times New Roman" w:hAnsi="Times New Roman" w:cs="Times New Roman"/>
                <w:b/>
                <w:bCs/>
                <w:sz w:val="22"/>
                <w:szCs w:val="22"/>
                <w:lang w:val="ru-RU"/>
              </w:rPr>
              <w:t>.</w:t>
            </w:r>
            <w:r>
              <w:rPr>
                <w:rFonts w:ascii="Times New Roman" w:hAnsi="Times New Roman" w:cs="Times New Roman"/>
                <w:b/>
                <w:sz w:val="22"/>
                <w:szCs w:val="22"/>
                <w:lang w:val="ru-RU"/>
              </w:rPr>
              <w:t>20</w:t>
            </w:r>
            <w:r>
              <w:rPr>
                <w:rFonts w:ascii="Times New Roman" w:hAnsi="Times New Roman" w:cs="Times New Roman"/>
                <w:b/>
                <w:sz w:val="22"/>
                <w:szCs w:val="22"/>
              </w:rPr>
              <w:t>2</w:t>
            </w:r>
            <w:r>
              <w:rPr>
                <w:rFonts w:hint="default" w:ascii="Times New Roman" w:hAnsi="Times New Roman" w:cs="Times New Roman"/>
                <w:b/>
                <w:sz w:val="22"/>
                <w:szCs w:val="22"/>
                <w:lang w:val="uk-UA"/>
              </w:rPr>
              <w:t>4</w:t>
            </w:r>
            <w:r>
              <w:rPr>
                <w:rFonts w:ascii="Times New Roman" w:hAnsi="Times New Roman" w:cs="Times New Roman"/>
                <w:b/>
                <w:sz w:val="22"/>
                <w:szCs w:val="22"/>
                <w:lang w:val="ru-RU"/>
              </w:rPr>
              <w:t>р</w:t>
            </w:r>
            <w:r>
              <w:rPr>
                <w:rFonts w:ascii="Times New Roman" w:hAnsi="Times New Roman" w:cs="Times New Roman"/>
                <w:b/>
                <w:sz w:val="22"/>
                <w:szCs w:val="22"/>
              </w:rPr>
              <w:t>.</w:t>
            </w:r>
          </w:p>
        </w:tc>
      </w:tr>
      <w:tr>
        <w:tblPrEx>
          <w:tblCellMar>
            <w:top w:w="0" w:type="dxa"/>
            <w:left w:w="108" w:type="dxa"/>
            <w:bottom w:w="0" w:type="dxa"/>
            <w:right w:w="108" w:type="dxa"/>
          </w:tblCellMar>
        </w:tblPrEx>
        <w:tc>
          <w:tcPr>
            <w:tcW w:w="520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8"/>
                <w:szCs w:val="28"/>
                <w:lang w:val="ru-RU" w:eastAsia="en-US"/>
              </w:rPr>
            </w:pPr>
          </w:p>
        </w:tc>
        <w:tc>
          <w:tcPr>
            <w:tcW w:w="538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2"/>
                <w:szCs w:val="22"/>
                <w:lang w:val="ru-RU" w:eastAsia="en-US"/>
              </w:rPr>
            </w:pPr>
          </w:p>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rPr>
              <w:t>Уповноважена особа</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2"/>
                <w:szCs w:val="22"/>
              </w:rPr>
            </w:pPr>
          </w:p>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rPr>
              <w:t xml:space="preserve">___________________ </w:t>
            </w:r>
            <w:r>
              <w:rPr>
                <w:rFonts w:ascii="Times New Roman" w:hAnsi="Times New Roman" w:cs="Times New Roman"/>
                <w:b/>
                <w:bCs/>
                <w:sz w:val="22"/>
                <w:szCs w:val="22"/>
                <w:lang w:val="uk-UA"/>
              </w:rPr>
              <w:t>Андрій</w:t>
            </w:r>
            <w:r>
              <w:rPr>
                <w:rFonts w:hint="default" w:ascii="Times New Roman" w:hAnsi="Times New Roman" w:cs="Times New Roman"/>
                <w:b/>
                <w:bCs/>
                <w:sz w:val="22"/>
                <w:szCs w:val="22"/>
                <w:lang w:val="uk-UA"/>
              </w:rPr>
              <w:t xml:space="preserve"> ЛІСНИЙ</w:t>
            </w:r>
            <w:r>
              <w:rPr>
                <w:rFonts w:ascii="Times New Roman" w:hAnsi="Times New Roman" w:cs="Times New Roman"/>
                <w:b/>
                <w:bCs/>
                <w:sz w:val="22"/>
                <w:szCs w:val="22"/>
              </w:rPr>
              <w:t xml:space="preserve"> </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2"/>
                <w:szCs w:val="22"/>
                <w:lang w:val="ru-RU"/>
              </w:rPr>
            </w:pP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2"/>
                <w:szCs w:val="22"/>
                <w:lang w:val="ru-RU"/>
              </w:rPr>
            </w:pPr>
          </w:p>
        </w:tc>
      </w:tr>
    </w:tbl>
    <w:p>
      <w:pPr>
        <w:pStyle w:val="34"/>
        <w:jc w:val="right"/>
        <w:rPr>
          <w:rFonts w:ascii="Times New Roman" w:hAnsi="Times New Roman"/>
          <w:b/>
          <w:szCs w:val="24"/>
          <w:lang w:val="uk-UA"/>
        </w:rPr>
      </w:pPr>
    </w:p>
    <w:p>
      <w:pPr>
        <w:pStyle w:val="34"/>
        <w:jc w:val="both"/>
        <w:rPr>
          <w:rFonts w:ascii="Times New Roman" w:hAnsi="Times New Roman"/>
          <w:b/>
          <w:sz w:val="32"/>
          <w:szCs w:val="32"/>
          <w:lang w:val="uk-UA"/>
        </w:rPr>
      </w:pPr>
    </w:p>
    <w:p>
      <w:pPr>
        <w:pStyle w:val="34"/>
        <w:ind w:right="-261"/>
        <w:jc w:val="center"/>
      </w:pPr>
      <w:r>
        <w:rPr>
          <w:rFonts w:ascii="Times New Roman" w:hAnsi="Times New Roman"/>
          <w:b/>
          <w:sz w:val="32"/>
          <w:szCs w:val="32"/>
          <w:lang w:val="uk-UA"/>
        </w:rPr>
        <w:t xml:space="preserve">ТЕНДЕРНА ДОКУМЕНТАЦІЯ </w:t>
      </w:r>
    </w:p>
    <w:p>
      <w:pPr>
        <w:pStyle w:val="34"/>
        <w:ind w:right="-261" w:hanging="1080"/>
        <w:rPr>
          <w:rFonts w:ascii="Times New Roman" w:hAnsi="Times New Roman"/>
          <w:b/>
          <w:sz w:val="32"/>
          <w:szCs w:val="32"/>
          <w:lang w:val="uk-UA"/>
        </w:rPr>
      </w:pPr>
    </w:p>
    <w:p>
      <w:pPr>
        <w:keepNext w:val="0"/>
        <w:keepLines w:val="0"/>
        <w:pageBreakBefore w:val="0"/>
        <w:widowControl/>
        <w:kinsoku/>
        <w:wordWrap/>
        <w:overflowPunct/>
        <w:topLinePunct w:val="0"/>
        <w:autoSpaceDE/>
        <w:autoSpaceDN/>
        <w:bidi w:val="0"/>
        <w:adjustRightInd/>
        <w:snapToGrid/>
        <w:spacing w:after="0"/>
        <w:jc w:val="center"/>
        <w:textAlignment w:val="auto"/>
      </w:pPr>
      <w:r>
        <w:rPr>
          <w:rFonts w:ascii="Times New Roman" w:hAnsi="Times New Roman" w:cs="Times New Roman"/>
          <w:bCs/>
          <w:sz w:val="32"/>
          <w:szCs w:val="32"/>
        </w:rPr>
        <w:t>на проведення процедури відкритих торгів з особливостями</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Cs/>
          <w:sz w:val="32"/>
          <w:szCs w:val="32"/>
        </w:rPr>
      </w:pPr>
      <w:r>
        <w:rPr>
          <w:rFonts w:ascii="Times New Roman" w:hAnsi="Times New Roman" w:cs="Times New Roman"/>
          <w:bCs/>
          <w:sz w:val="32"/>
          <w:szCs w:val="32"/>
        </w:rPr>
        <w:t>за предметом закупівлі</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Cs/>
          <w:sz w:val="32"/>
          <w:szCs w:val="32"/>
        </w:rPr>
      </w:pP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lang w:val="uk-UA"/>
        </w:rPr>
        <w:t>Дрова</w:t>
      </w:r>
      <w:r>
        <w:rPr>
          <w:rFonts w:hint="default" w:ascii="Times New Roman" w:hAnsi="Times New Roman" w:eastAsia="Times New Roman" w:cs="Times New Roman"/>
          <w:b/>
          <w:sz w:val="28"/>
          <w:szCs w:val="28"/>
          <w:lang w:val="uk-UA"/>
        </w:rPr>
        <w:t xml:space="preserve"> твердої породи</w:t>
      </w:r>
      <w:r>
        <w:rPr>
          <w:rFonts w:ascii="Times New Roman" w:hAnsi="Times New Roman" w:eastAsia="Times New Roman" w:cs="Times New Roman"/>
          <w:b/>
          <w:sz w:val="28"/>
          <w:szCs w:val="28"/>
        </w:rPr>
        <w:t xml:space="preserve"> (Код ДК 021:2015:  0911</w:t>
      </w:r>
      <w:r>
        <w:rPr>
          <w:rFonts w:hint="default" w:ascii="Times New Roman" w:hAnsi="Times New Roman" w:eastAsia="Times New Roman" w:cs="Times New Roman"/>
          <w:b/>
          <w:sz w:val="28"/>
          <w:szCs w:val="28"/>
          <w:lang w:val="uk-UA"/>
        </w:rPr>
        <w:t>14</w:t>
      </w:r>
      <w:r>
        <w:rPr>
          <w:rFonts w:ascii="Times New Roman" w:hAnsi="Times New Roman" w:eastAsia="Times New Roman" w:cs="Times New Roman"/>
          <w:b/>
          <w:sz w:val="28"/>
          <w:szCs w:val="28"/>
        </w:rPr>
        <w:t>00-</w:t>
      </w:r>
      <w:r>
        <w:rPr>
          <w:rFonts w:hint="default" w:ascii="Times New Roman" w:hAnsi="Times New Roman" w:eastAsia="Times New Roman" w:cs="Times New Roman"/>
          <w:b/>
          <w:sz w:val="28"/>
          <w:szCs w:val="28"/>
          <w:lang w:val="uk-UA"/>
        </w:rPr>
        <w:t>4</w:t>
      </w:r>
      <w:r>
        <w:rPr>
          <w:rFonts w:ascii="Times New Roman" w:hAnsi="Times New Roman" w:eastAsia="Times New Roman" w:cs="Times New Roman"/>
          <w:b/>
          <w:sz w:val="28"/>
          <w:szCs w:val="28"/>
        </w:rPr>
        <w:t xml:space="preserve"> - </w:t>
      </w:r>
      <w:r>
        <w:rPr>
          <w:rFonts w:ascii="Times New Roman" w:hAnsi="Times New Roman" w:eastAsia="Times New Roman" w:cs="Times New Roman"/>
          <w:b/>
          <w:sz w:val="28"/>
          <w:szCs w:val="28"/>
          <w:lang w:val="uk-UA"/>
        </w:rPr>
        <w:t>Деревне</w:t>
      </w:r>
      <w:r>
        <w:rPr>
          <w:rFonts w:ascii="Times New Roman" w:hAnsi="Times New Roman" w:eastAsia="Times New Roman" w:cs="Times New Roman"/>
          <w:b/>
          <w:sz w:val="28"/>
          <w:szCs w:val="28"/>
        </w:rPr>
        <w:t xml:space="preserve"> паливо)</w:t>
      </w:r>
    </w:p>
    <w:p>
      <w:pPr>
        <w:spacing w:after="0" w:line="240" w:lineRule="auto"/>
        <w:jc w:val="center"/>
        <w:rPr>
          <w:rFonts w:ascii="Times New Roman" w:hAnsi="Times New Roman" w:eastAsia="Times New Roman" w:cs="Times New Roman"/>
          <w:b/>
          <w:sz w:val="28"/>
          <w:szCs w:val="28"/>
          <w:highlight w:val="yellow"/>
        </w:rPr>
      </w:pPr>
    </w:p>
    <w:p>
      <w:pPr>
        <w:spacing w:before="240" w:after="0" w:line="240" w:lineRule="auto"/>
        <w:jc w:val="center"/>
        <w:rPr>
          <w:rFonts w:ascii="Times New Roman" w:hAnsi="Times New Roman" w:eastAsia="Times New Roman" w:cs="Times New Roman"/>
          <w:highlight w:val="yellow"/>
        </w:rPr>
      </w:pPr>
    </w:p>
    <w:p>
      <w:pPr>
        <w:spacing w:before="240" w:after="0" w:line="240" w:lineRule="auto"/>
        <w:jc w:val="center"/>
        <w:rPr>
          <w:rFonts w:ascii="Times New Roman" w:hAnsi="Times New Roman" w:eastAsia="Times New Roman" w:cs="Times New Roman"/>
          <w:highlight w:val="yellow"/>
        </w:rPr>
      </w:pPr>
    </w:p>
    <w:p>
      <w:pPr>
        <w:spacing w:before="240" w:after="0" w:line="240" w:lineRule="auto"/>
        <w:jc w:val="center"/>
        <w:rPr>
          <w:rFonts w:ascii="Times New Roman" w:hAnsi="Times New Roman" w:eastAsia="Times New Roman" w:cs="Times New Roman"/>
        </w:rPr>
      </w:pPr>
    </w:p>
    <w:p>
      <w:pPr>
        <w:spacing w:before="240" w:after="0" w:line="240" w:lineRule="auto"/>
        <w:rPr>
          <w:rFonts w:ascii="Times New Roman" w:hAnsi="Times New Roman" w:eastAsia="Times New Roman" w:cs="Times New Roman"/>
        </w:rPr>
      </w:pPr>
      <w:r>
        <w:rPr>
          <w:rFonts w:ascii="Times New Roman" w:hAnsi="Times New Roman" w:eastAsia="Times New Roman" w:cs="Times New Roman"/>
        </w:rPr>
        <w:t> </w:t>
      </w:r>
    </w:p>
    <w:p>
      <w:pPr>
        <w:spacing w:before="240" w:after="0" w:line="240" w:lineRule="auto"/>
        <w:rPr>
          <w:rFonts w:ascii="Times New Roman" w:hAnsi="Times New Roman" w:eastAsia="Times New Roman" w:cs="Times New Roman"/>
        </w:rPr>
      </w:pPr>
      <w:r>
        <w:rPr>
          <w:rFonts w:ascii="Times New Roman" w:hAnsi="Times New Roman" w:eastAsia="Times New Roman" w:cs="Times New Roman"/>
        </w:rPr>
        <w:t> </w:t>
      </w:r>
    </w:p>
    <w:p>
      <w:pPr>
        <w:spacing w:before="240" w:after="0" w:line="240" w:lineRule="auto"/>
        <w:rPr>
          <w:rFonts w:ascii="Times New Roman" w:hAnsi="Times New Roman" w:eastAsia="Times New Roman" w:cs="Times New Roman"/>
        </w:rPr>
      </w:pPr>
      <w:r>
        <w:rPr>
          <w:rFonts w:ascii="Times New Roman" w:hAnsi="Times New Roman" w:eastAsia="Times New Roman" w:cs="Times New Roman"/>
        </w:rPr>
        <w:t> </w:t>
      </w:r>
    </w:p>
    <w:p>
      <w:pPr>
        <w:spacing w:before="240" w:after="0" w:line="240" w:lineRule="auto"/>
        <w:rPr>
          <w:rFonts w:ascii="Times New Roman" w:hAnsi="Times New Roman" w:eastAsia="Times New Roman" w:cs="Times New Roman"/>
          <w:highlight w:val="yellow"/>
        </w:rPr>
      </w:pPr>
      <w:r>
        <w:rPr>
          <w:rFonts w:ascii="Times New Roman" w:hAnsi="Times New Roman" w:eastAsia="Times New Roman" w:cs="Times New Roman"/>
        </w:rPr>
        <w:t> </w:t>
      </w:r>
    </w:p>
    <w:p>
      <w:pPr>
        <w:spacing w:before="240"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 xml:space="preserve">м. </w:t>
      </w:r>
      <w:r>
        <w:rPr>
          <w:rFonts w:ascii="Times New Roman" w:hAnsi="Times New Roman" w:eastAsia="Times New Roman" w:cs="Times New Roman"/>
          <w:b/>
          <w:sz w:val="24"/>
          <w:lang w:val="uk-UA"/>
        </w:rPr>
        <w:t>Кременець</w:t>
      </w:r>
      <w:r>
        <w:rPr>
          <w:rFonts w:ascii="Times New Roman" w:hAnsi="Times New Roman" w:eastAsia="Times New Roman" w:cs="Times New Roman"/>
          <w:b/>
          <w:sz w:val="24"/>
        </w:rPr>
        <w:t xml:space="preserve">  </w:t>
      </w:r>
      <w:r>
        <w:rPr>
          <w:rFonts w:ascii="Times New Roman" w:hAnsi="Times New Roman" w:eastAsia="Times New Roman" w:cs="Times New Roman"/>
          <w:b/>
          <w:i/>
          <w:sz w:val="24"/>
        </w:rPr>
        <w:t xml:space="preserve">- </w:t>
      </w:r>
      <w:r>
        <w:rPr>
          <w:rFonts w:ascii="Times New Roman" w:hAnsi="Times New Roman" w:eastAsia="Times New Roman" w:cs="Times New Roman"/>
          <w:b/>
          <w:sz w:val="24"/>
        </w:rPr>
        <w:t>2024 рік</w:t>
      </w:r>
    </w:p>
    <w:p>
      <w:pPr>
        <w:rPr>
          <w:rFonts w:ascii="Times New Roman" w:hAnsi="Times New Roman" w:eastAsia="Times New Roman" w:cs="Times New Roman"/>
          <w:highlight w:val="yellow"/>
        </w:rPr>
      </w:pPr>
      <w:r>
        <w:rPr>
          <w:rFonts w:ascii="Times New Roman" w:hAnsi="Times New Roman" w:eastAsia="Times New Roman" w:cs="Times New Roman"/>
          <w:highlight w:val="yellow"/>
        </w:rPr>
        <w:br w:type="page"/>
      </w:r>
      <w:bookmarkStart w:id="0" w:name="_heading=h.1fob9te" w:colFirst="0" w:colLast="0"/>
      <w:bookmarkEnd w:id="0"/>
    </w:p>
    <w:p>
      <w:pPr>
        <w:spacing w:after="0" w:line="240" w:lineRule="auto"/>
        <w:rPr>
          <w:rFonts w:ascii="Times New Roman" w:hAnsi="Times New Roman" w:eastAsia="Times New Roman" w:cs="Times New Roman"/>
        </w:rPr>
      </w:pPr>
    </w:p>
    <w:p>
      <w:pPr>
        <w:spacing w:after="0" w:line="240" w:lineRule="auto"/>
        <w:rPr>
          <w:rFonts w:ascii="Times New Roman" w:hAnsi="Times New Roman" w:eastAsia="Times New Roman" w:cs="Times New Roman"/>
        </w:rPr>
      </w:pPr>
    </w:p>
    <w:p>
      <w:pPr>
        <w:spacing w:after="0" w:line="240" w:lineRule="auto"/>
        <w:jc w:val="both"/>
        <w:rPr>
          <w:rFonts w:ascii="Times New Roman" w:hAnsi="Times New Roman" w:eastAsia="Times New Roman" w:cs="Times New Roman"/>
        </w:rPr>
      </w:pPr>
    </w:p>
    <w:tbl>
      <w:tblPr>
        <w:tblStyle w:val="33"/>
        <w:tblW w:w="103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125"/>
        <w:gridCol w:w="7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w:t>
            </w:r>
          </w:p>
        </w:tc>
        <w:tc>
          <w:tcPr>
            <w:tcW w:w="9644" w:type="dxa"/>
            <w:gridSpan w:val="2"/>
            <w:vAlign w:val="center"/>
          </w:tcPr>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1</w:t>
            </w:r>
          </w:p>
        </w:tc>
        <w:tc>
          <w:tcPr>
            <w:tcW w:w="2125"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Терміни, які вживаються в тендерній документації</w:t>
            </w:r>
          </w:p>
        </w:tc>
        <w:tc>
          <w:tcPr>
            <w:tcW w:w="7519" w:type="dxa"/>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Тендерну д</w:t>
            </w:r>
            <w:r>
              <w:rPr>
                <w:rFonts w:ascii="Times New Roman" w:hAnsi="Times New Roman" w:eastAsia="Times New Roman" w:cs="Times New Roman"/>
                <w:color w:val="000000"/>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rPr>
              <w:t>—</w:t>
            </w:r>
            <w:r>
              <w:rPr>
                <w:rFonts w:ascii="Times New Roman" w:hAnsi="Times New Roman" w:eastAsia="Times New Roman" w:cs="Times New Roman"/>
                <w:color w:val="000000"/>
              </w:rPr>
              <w:t xml:space="preserve"> Закон)</w:t>
            </w:r>
            <w:r>
              <w:rPr>
                <w:rFonts w:ascii="Times New Roman" w:hAnsi="Times New Roman" w:eastAsia="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hAnsi="Times New Roman" w:eastAsia="Times New Roman" w:cs="Times New Roman"/>
                <w:color w:val="00B050"/>
              </w:rPr>
              <w:t>(із змінами й доповненнями)</w:t>
            </w:r>
            <w:r>
              <w:rPr>
                <w:rFonts w:ascii="Times New Roman" w:hAnsi="Times New Roman" w:eastAsia="Times New Roman" w:cs="Times New Roman"/>
              </w:rPr>
              <w:t xml:space="preserve"> (далі — Особливості).</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color w:val="000000"/>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2</w:t>
            </w:r>
          </w:p>
        </w:tc>
        <w:tc>
          <w:tcPr>
            <w:tcW w:w="2125"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Інформація про замовника торгів</w:t>
            </w:r>
          </w:p>
        </w:tc>
        <w:tc>
          <w:tcPr>
            <w:tcW w:w="7519" w:type="dxa"/>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color w:val="00000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2.1</w:t>
            </w:r>
          </w:p>
        </w:tc>
        <w:tc>
          <w:tcPr>
            <w:tcW w:w="2125"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color w:val="000000"/>
              </w:rPr>
              <w:t>повне найменування</w:t>
            </w:r>
          </w:p>
        </w:tc>
        <w:tc>
          <w:tcPr>
            <w:tcW w:w="7519" w:type="dxa"/>
          </w:tcPr>
          <w:p>
            <w:pPr>
              <w:spacing w:after="0" w:line="240" w:lineRule="auto"/>
              <w:jc w:val="both"/>
              <w:rPr>
                <w:rFonts w:hint="default" w:ascii="Times New Roman" w:hAnsi="Times New Roman" w:eastAsia="Times New Roman" w:cs="Times New Roman"/>
                <w:i/>
                <w:lang w:val="uk-UA" w:eastAsia="ru-RU"/>
              </w:rPr>
            </w:pPr>
            <w:r>
              <w:rPr>
                <w:rFonts w:hint="default" w:ascii="Times New Roman" w:hAnsi="Times New Roman" w:eastAsia="Times New Roman" w:cs="Times New Roman"/>
                <w:color w:val="000000"/>
                <w:sz w:val="24"/>
                <w:szCs w:val="24"/>
                <w:lang w:val="uk-UA"/>
              </w:rPr>
              <w:t>5</w:t>
            </w:r>
            <w:r>
              <w:rPr>
                <w:rFonts w:ascii="Times New Roman" w:hAnsi="Times New Roman" w:eastAsia="Times New Roman" w:cs="Times New Roman"/>
                <w:color w:val="000000"/>
                <w:sz w:val="24"/>
                <w:szCs w:val="24"/>
              </w:rPr>
              <w:t xml:space="preserve"> ДЕРЖАВНИЙ ПОЖЕЖНО-РЯТУВАЛЬНИЙ ЗАГІН ГОЛОВНОГО  УПРАВЛІННЯ ДЕРЖАВНОЇ СЛУЖБИ УКРАЇНИ З  НАДЗВИЧАЙНИХ СИТУАЦІЙ У </w:t>
            </w:r>
            <w:r>
              <w:rPr>
                <w:rFonts w:ascii="Times New Roman" w:hAnsi="Times New Roman" w:eastAsia="Times New Roman" w:cs="Times New Roman"/>
                <w:color w:val="000000"/>
                <w:sz w:val="24"/>
                <w:szCs w:val="24"/>
                <w:lang w:val="uk-UA"/>
              </w:rPr>
              <w:t>ТЕРНОПІЛЬСЬКІЙ</w:t>
            </w:r>
            <w:r>
              <w:rPr>
                <w:rFonts w:hint="default" w:ascii="Times New Roman" w:hAnsi="Times New Roman" w:eastAsia="Times New Roman" w:cs="Times New Roman"/>
                <w:color w:val="000000"/>
                <w:sz w:val="24"/>
                <w:szCs w:val="24"/>
                <w:lang w:val="uk-UA"/>
              </w:rPr>
              <w:t xml:space="preserve"> </w:t>
            </w:r>
            <w:r>
              <w:rPr>
                <w:rFonts w:ascii="Times New Roman" w:hAnsi="Times New Roman" w:eastAsia="Times New Roman" w:cs="Times New Roman"/>
                <w:color w:val="000000"/>
                <w:sz w:val="24"/>
                <w:szCs w:val="24"/>
              </w:rPr>
              <w:t>ОБЛАСТІ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705"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2.2</w:t>
            </w:r>
          </w:p>
        </w:tc>
        <w:tc>
          <w:tcPr>
            <w:tcW w:w="2125"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color w:val="000000"/>
              </w:rPr>
              <w:t>місцезнаходження</w:t>
            </w:r>
          </w:p>
        </w:tc>
        <w:tc>
          <w:tcPr>
            <w:tcW w:w="7519" w:type="dxa"/>
          </w:tcPr>
          <w:p>
            <w:pPr>
              <w:spacing w:before="150" w:after="150" w:line="240" w:lineRule="auto"/>
              <w:jc w:val="both"/>
              <w:rPr>
                <w:rFonts w:hint="default" w:ascii="Times New Roman" w:hAnsi="Times New Roman" w:eastAsia="Times New Roman" w:cs="Times New Roman"/>
                <w:i/>
                <w:lang w:val="uk-UA" w:eastAsia="ru-RU"/>
              </w:rPr>
            </w:pPr>
            <w:r>
              <w:rPr>
                <w:rFonts w:hint="default" w:ascii="Times New Roman" w:hAnsi="Times New Roman" w:eastAsia="Times New Roman" w:cs="Times New Roman"/>
                <w:i w:val="0"/>
                <w:iCs/>
                <w:lang w:val="uk-UA" w:eastAsia="ru-RU"/>
              </w:rPr>
              <w:t>47001</w:t>
            </w:r>
            <w:r>
              <w:rPr>
                <w:rFonts w:ascii="Times New Roman" w:hAnsi="Times New Roman" w:eastAsia="Times New Roman" w:cs="Times New Roman"/>
                <w:i w:val="0"/>
                <w:iCs/>
                <w:lang w:eastAsia="ru-RU"/>
              </w:rPr>
              <w:t xml:space="preserve">, Україна , </w:t>
            </w:r>
            <w:r>
              <w:rPr>
                <w:rFonts w:ascii="Times New Roman" w:hAnsi="Times New Roman" w:eastAsia="Times New Roman" w:cs="Times New Roman"/>
                <w:i w:val="0"/>
                <w:iCs/>
                <w:lang w:val="uk-UA" w:eastAsia="ru-RU"/>
              </w:rPr>
              <w:t>Тернопільська</w:t>
            </w:r>
            <w:r>
              <w:rPr>
                <w:rFonts w:ascii="Times New Roman" w:hAnsi="Times New Roman" w:eastAsia="Times New Roman" w:cs="Times New Roman"/>
                <w:i w:val="0"/>
                <w:iCs/>
                <w:lang w:eastAsia="ru-RU"/>
              </w:rPr>
              <w:t xml:space="preserve"> обл., </w:t>
            </w:r>
            <w:r>
              <w:rPr>
                <w:rFonts w:ascii="Times New Roman" w:hAnsi="Times New Roman" w:eastAsia="Times New Roman" w:cs="Times New Roman"/>
                <w:i w:val="0"/>
                <w:iCs/>
                <w:lang w:val="uk-UA" w:eastAsia="ru-RU"/>
              </w:rPr>
              <w:t>м</w:t>
            </w:r>
            <w:r>
              <w:rPr>
                <w:rFonts w:hint="default" w:ascii="Times New Roman" w:hAnsi="Times New Roman" w:eastAsia="Times New Roman" w:cs="Times New Roman"/>
                <w:i w:val="0"/>
                <w:iCs/>
                <w:lang w:val="uk-UA" w:eastAsia="ru-RU"/>
              </w:rPr>
              <w:t xml:space="preserve">. Кременець </w:t>
            </w:r>
            <w:r>
              <w:rPr>
                <w:rFonts w:ascii="Times New Roman" w:hAnsi="Times New Roman" w:eastAsia="Times New Roman" w:cs="Times New Roman"/>
                <w:i w:val="0"/>
                <w:iCs/>
                <w:lang w:eastAsia="ru-RU"/>
              </w:rPr>
              <w:t xml:space="preserve">, </w:t>
            </w:r>
            <w:r>
              <w:rPr>
                <w:rFonts w:ascii="Times New Roman" w:hAnsi="Times New Roman" w:eastAsia="Times New Roman" w:cs="Times New Roman"/>
                <w:i w:val="0"/>
                <w:iCs/>
                <w:lang w:val="uk-UA" w:eastAsia="ru-RU"/>
              </w:rPr>
              <w:t>вул</w:t>
            </w:r>
            <w:r>
              <w:rPr>
                <w:rFonts w:hint="default" w:ascii="Times New Roman" w:hAnsi="Times New Roman" w:eastAsia="Times New Roman" w:cs="Times New Roman"/>
                <w:i w:val="0"/>
                <w:iCs/>
                <w:lang w:val="uk-UA" w:eastAsia="ru-RU"/>
              </w:rPr>
              <w:t>. Київська, 49а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2.3</w:t>
            </w:r>
          </w:p>
        </w:tc>
        <w:tc>
          <w:tcPr>
            <w:tcW w:w="2125"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pPr>
              <w:keepNext w:val="0"/>
              <w:keepLines w:val="0"/>
              <w:pageBreakBefore w:val="0"/>
              <w:widowControl/>
              <w:tabs>
                <w:tab w:val="left" w:pos="2160"/>
                <w:tab w:val="left" w:pos="3600"/>
              </w:tabs>
              <w:kinsoku/>
              <w:wordWrap/>
              <w:overflowPunct/>
              <w:topLinePunct w:val="0"/>
              <w:autoSpaceDE/>
              <w:autoSpaceDN/>
              <w:bidi w:val="0"/>
              <w:adjustRightInd/>
              <w:snapToGrid/>
              <w:spacing w:after="0"/>
              <w:textAlignment w:val="auto"/>
              <w:rPr>
                <w:rFonts w:ascii="Times New Roman" w:hAnsi="Times New Roman" w:eastAsia="Tahoma" w:cs="Times New Roman"/>
                <w:sz w:val="24"/>
                <w:szCs w:val="24"/>
              </w:rPr>
            </w:pPr>
            <w:r>
              <w:rPr>
                <w:rFonts w:ascii="Times New Roman" w:hAnsi="Times New Roman" w:eastAsia="Tahoma" w:cs="Times New Roman"/>
                <w:sz w:val="24"/>
                <w:szCs w:val="24"/>
                <w:lang w:val="uk-UA"/>
              </w:rPr>
              <w:t>Лісний</w:t>
            </w:r>
            <w:r>
              <w:rPr>
                <w:rFonts w:hint="default" w:ascii="Times New Roman" w:hAnsi="Times New Roman" w:eastAsia="Tahoma" w:cs="Times New Roman"/>
                <w:sz w:val="24"/>
                <w:szCs w:val="24"/>
                <w:lang w:val="uk-UA"/>
              </w:rPr>
              <w:t xml:space="preserve"> Андрій Олегович</w:t>
            </w:r>
            <w:r>
              <w:rPr>
                <w:rFonts w:ascii="Times New Roman" w:hAnsi="Times New Roman" w:eastAsia="Tahoma" w:cs="Times New Roman"/>
                <w:sz w:val="24"/>
                <w:szCs w:val="24"/>
              </w:rPr>
              <w:t xml:space="preserve">, фахівець </w:t>
            </w:r>
            <w:r>
              <w:rPr>
                <w:rFonts w:ascii="Times New Roman" w:hAnsi="Times New Roman" w:eastAsia="Tahoma" w:cs="Times New Roman"/>
                <w:sz w:val="24"/>
                <w:szCs w:val="24"/>
                <w:lang w:val="uk-UA"/>
              </w:rPr>
              <w:t>з</w:t>
            </w:r>
            <w:r>
              <w:rPr>
                <w:rFonts w:ascii="Times New Roman" w:hAnsi="Times New Roman" w:eastAsia="Tahoma" w:cs="Times New Roman"/>
                <w:sz w:val="24"/>
                <w:szCs w:val="24"/>
              </w:rPr>
              <w:t xml:space="preserve"> ресурсного забезпечення </w:t>
            </w:r>
            <w:r>
              <w:rPr>
                <w:rFonts w:hint="default" w:ascii="Times New Roman" w:hAnsi="Times New Roman" w:eastAsia="Tahoma" w:cs="Times New Roman"/>
                <w:sz w:val="24"/>
                <w:szCs w:val="24"/>
                <w:lang w:val="uk-UA"/>
              </w:rPr>
              <w:t xml:space="preserve">5 </w:t>
            </w:r>
            <w:r>
              <w:rPr>
                <w:rFonts w:ascii="Times New Roman" w:hAnsi="Times New Roman" w:eastAsia="Tahoma" w:cs="Times New Roman"/>
                <w:sz w:val="24"/>
                <w:szCs w:val="24"/>
              </w:rPr>
              <w:t xml:space="preserve">ДПРЗ ГУ ДСНС України у </w:t>
            </w:r>
            <w:r>
              <w:rPr>
                <w:rFonts w:ascii="Times New Roman" w:hAnsi="Times New Roman" w:eastAsia="Tahoma" w:cs="Times New Roman"/>
                <w:sz w:val="24"/>
                <w:szCs w:val="24"/>
                <w:lang w:val="uk-UA"/>
              </w:rPr>
              <w:t>Тернопільській</w:t>
            </w:r>
            <w:r>
              <w:rPr>
                <w:rFonts w:ascii="Times New Roman" w:hAnsi="Times New Roman" w:eastAsia="Tahoma" w:cs="Times New Roman"/>
                <w:sz w:val="24"/>
                <w:szCs w:val="24"/>
              </w:rPr>
              <w:t xml:space="preserve"> області м. К</w:t>
            </w:r>
            <w:r>
              <w:rPr>
                <w:rFonts w:ascii="Times New Roman" w:hAnsi="Times New Roman" w:eastAsia="Tahoma" w:cs="Times New Roman"/>
                <w:sz w:val="24"/>
                <w:szCs w:val="24"/>
                <w:lang w:val="uk-UA"/>
              </w:rPr>
              <w:t>ременець</w:t>
            </w:r>
            <w:r>
              <w:rPr>
                <w:rFonts w:ascii="Times New Roman" w:hAnsi="Times New Roman" w:eastAsia="Tahoma" w:cs="Times New Roman"/>
                <w:sz w:val="24"/>
                <w:szCs w:val="24"/>
              </w:rPr>
              <w:t xml:space="preserve">, </w:t>
            </w:r>
          </w:p>
          <w:p>
            <w:pPr>
              <w:keepNext w:val="0"/>
              <w:keepLines w:val="0"/>
              <w:pageBreakBefore w:val="0"/>
              <w:widowControl/>
              <w:tabs>
                <w:tab w:val="left" w:pos="2160"/>
                <w:tab w:val="left" w:pos="3600"/>
              </w:tabs>
              <w:kinsoku/>
              <w:wordWrap/>
              <w:overflowPunct/>
              <w:topLinePunct w:val="0"/>
              <w:autoSpaceDE/>
              <w:autoSpaceDN/>
              <w:bidi w:val="0"/>
              <w:adjustRightInd/>
              <w:snapToGrid/>
              <w:spacing w:after="0"/>
              <w:textAlignment w:val="auto"/>
              <w:rPr>
                <w:rFonts w:hint="default"/>
                <w:lang w:val="uk-UA"/>
              </w:rPr>
            </w:pPr>
            <w:r>
              <w:rPr>
                <w:rFonts w:ascii="Times New Roman" w:hAnsi="Times New Roman" w:eastAsia="Tahoma" w:cs="Times New Roman"/>
                <w:sz w:val="24"/>
                <w:szCs w:val="24"/>
              </w:rPr>
              <w:t xml:space="preserve">вул. </w:t>
            </w:r>
            <w:r>
              <w:rPr>
                <w:rFonts w:ascii="Times New Roman" w:hAnsi="Times New Roman" w:eastAsia="Tahoma" w:cs="Times New Roman"/>
                <w:sz w:val="24"/>
                <w:szCs w:val="24"/>
                <w:lang w:val="uk-UA"/>
              </w:rPr>
              <w:t>Київська</w:t>
            </w:r>
            <w:r>
              <w:rPr>
                <w:rFonts w:ascii="Times New Roman" w:hAnsi="Times New Roman" w:eastAsia="Tahoma" w:cs="Times New Roman"/>
                <w:sz w:val="24"/>
                <w:szCs w:val="24"/>
              </w:rPr>
              <w:t xml:space="preserve">, </w:t>
            </w:r>
            <w:r>
              <w:rPr>
                <w:rFonts w:hint="default" w:ascii="Times New Roman" w:hAnsi="Times New Roman" w:eastAsia="Tahoma" w:cs="Times New Roman"/>
                <w:sz w:val="24"/>
                <w:szCs w:val="24"/>
                <w:lang w:val="uk-UA"/>
              </w:rPr>
              <w:t>4</w:t>
            </w:r>
            <w:r>
              <w:rPr>
                <w:rFonts w:ascii="Times New Roman" w:hAnsi="Times New Roman" w:eastAsia="Tahoma" w:cs="Times New Roman"/>
                <w:sz w:val="24"/>
                <w:szCs w:val="24"/>
              </w:rPr>
              <w:t>9</w:t>
            </w:r>
            <w:r>
              <w:rPr>
                <w:rFonts w:ascii="Times New Roman" w:hAnsi="Times New Roman" w:eastAsia="Tahoma" w:cs="Times New Roman"/>
                <w:sz w:val="24"/>
                <w:szCs w:val="24"/>
                <w:lang w:val="uk-UA"/>
              </w:rPr>
              <w:t>а</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eastAsia="Times New Roman" w:cs="Times New Roman"/>
                <w:highlight w:val="yellow"/>
                <w:lang w:eastAsia="ru-RU"/>
              </w:rPr>
            </w:pPr>
            <w:r>
              <w:rPr>
                <w:rFonts w:ascii="Times New Roman" w:hAnsi="Times New Roman" w:eastAsia="Tahoma" w:cs="Times New Roman"/>
                <w:sz w:val="24"/>
                <w:szCs w:val="24"/>
              </w:rPr>
              <w:t>телефон 096</w:t>
            </w:r>
            <w:r>
              <w:rPr>
                <w:rFonts w:hint="default" w:ascii="Times New Roman" w:hAnsi="Times New Roman" w:eastAsia="Tahoma" w:cs="Times New Roman"/>
                <w:sz w:val="24"/>
                <w:szCs w:val="24"/>
                <w:lang w:val="uk-UA"/>
              </w:rPr>
              <w:t>-657-26-29</w:t>
            </w:r>
            <w:r>
              <w:rPr>
                <w:rFonts w:ascii="Times New Roman" w:hAnsi="Times New Roman" w:eastAsia="Tahoma" w:cs="Times New Roman"/>
                <w:sz w:val="24"/>
                <w:szCs w:val="24"/>
              </w:rPr>
              <w:t xml:space="preserve"> </w:t>
            </w:r>
            <w:r>
              <w:rPr>
                <w:rFonts w:hint="default" w:ascii="Times New Roman" w:hAnsi="Times New Roman" w:eastAsia="Tahoma" w:cs="Times New Roman"/>
                <w:sz w:val="24"/>
                <w:szCs w:val="24"/>
              </w:rPr>
              <w:t xml:space="preserve"> </w:t>
            </w:r>
            <w:r>
              <w:rPr>
                <w:rFonts w:hint="default" w:ascii="Times New Roman" w:hAnsi="Times New Roman" w:eastAsia="SimSun" w:cs="Times New Roman"/>
                <w:i w:val="0"/>
                <w:iCs w:val="0"/>
                <w:caps w:val="0"/>
                <w:color w:val="343840"/>
                <w:spacing w:val="0"/>
                <w:sz w:val="24"/>
                <w:szCs w:val="24"/>
                <w:shd w:val="clear" w:color="auto" w:fill="FFFFFF"/>
              </w:rPr>
              <w:fldChar w:fldCharType="begin"/>
            </w:r>
            <w:r>
              <w:rPr>
                <w:rFonts w:hint="default" w:ascii="Times New Roman" w:hAnsi="Times New Roman" w:eastAsia="SimSun" w:cs="Times New Roman"/>
                <w:i w:val="0"/>
                <w:iCs w:val="0"/>
                <w:caps w:val="0"/>
                <w:color w:val="343840"/>
                <w:spacing w:val="0"/>
                <w:sz w:val="24"/>
                <w:szCs w:val="24"/>
                <w:shd w:val="clear" w:color="auto" w:fill="FFFFFF"/>
              </w:rPr>
              <w:instrText xml:space="preserve"> HYPERLINK "mailto:lisnuy123@ukr.net" </w:instrText>
            </w:r>
            <w:r>
              <w:rPr>
                <w:rFonts w:hint="default" w:ascii="Times New Roman" w:hAnsi="Times New Roman" w:eastAsia="SimSun" w:cs="Times New Roman"/>
                <w:i w:val="0"/>
                <w:iCs w:val="0"/>
                <w:caps w:val="0"/>
                <w:color w:val="343840"/>
                <w:spacing w:val="0"/>
                <w:sz w:val="24"/>
                <w:szCs w:val="24"/>
                <w:shd w:val="clear" w:color="auto" w:fill="FFFFFF"/>
              </w:rPr>
              <w:fldChar w:fldCharType="separate"/>
            </w:r>
            <w:r>
              <w:rPr>
                <w:rStyle w:val="11"/>
                <w:rFonts w:hint="default" w:ascii="Times New Roman" w:hAnsi="Times New Roman" w:eastAsia="SimSun" w:cs="Times New Roman"/>
                <w:i w:val="0"/>
                <w:iCs w:val="0"/>
                <w:caps w:val="0"/>
                <w:spacing w:val="0"/>
                <w:sz w:val="24"/>
                <w:szCs w:val="24"/>
                <w:shd w:val="clear" w:color="auto" w:fill="FFFFFF"/>
              </w:rPr>
              <w:t>lisnuy123@ukr.net</w:t>
            </w:r>
            <w:r>
              <w:rPr>
                <w:rFonts w:hint="default" w:ascii="Times New Roman" w:hAnsi="Times New Roman" w:eastAsia="SimSun" w:cs="Times New Roman"/>
                <w:i w:val="0"/>
                <w:iCs w:val="0"/>
                <w:caps w:val="0"/>
                <w:color w:val="343840"/>
                <w:spacing w:val="0"/>
                <w:sz w:val="24"/>
                <w:szCs w:val="24"/>
                <w:shd w:val="clear" w:color="auto" w:fill="FFFFFF"/>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3</w:t>
            </w:r>
          </w:p>
        </w:tc>
        <w:tc>
          <w:tcPr>
            <w:tcW w:w="2125"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Процедура закупівлі</w:t>
            </w:r>
          </w:p>
        </w:tc>
        <w:tc>
          <w:tcPr>
            <w:tcW w:w="7519" w:type="dxa"/>
          </w:tcPr>
          <w:p>
            <w:pPr>
              <w:spacing w:after="0" w:line="240" w:lineRule="auto"/>
              <w:rPr>
                <w:rFonts w:ascii="Times New Roman" w:hAnsi="Times New Roman" w:cs="Times New Roman"/>
              </w:rPr>
            </w:pPr>
            <w:r>
              <w:rPr>
                <w:rFonts w:ascii="Times New Roman" w:hAnsi="Times New Roman" w:cs="Times New Roman"/>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4</w:t>
            </w:r>
          </w:p>
        </w:tc>
        <w:tc>
          <w:tcPr>
            <w:tcW w:w="2125"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Інформація про предмет закупівлі</w:t>
            </w:r>
          </w:p>
        </w:tc>
        <w:tc>
          <w:tcPr>
            <w:tcW w:w="7519" w:type="dxa"/>
          </w:tcPr>
          <w:p>
            <w:pPr>
              <w:spacing w:after="0" w:line="240" w:lineRule="auto"/>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4.1</w:t>
            </w:r>
          </w:p>
        </w:tc>
        <w:tc>
          <w:tcPr>
            <w:tcW w:w="2125"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color w:val="000000"/>
              </w:rPr>
              <w:t>назва предмета закупівлі</w:t>
            </w:r>
          </w:p>
        </w:tc>
        <w:tc>
          <w:tcPr>
            <w:tcW w:w="7519" w:type="dxa"/>
          </w:tcPr>
          <w:p>
            <w:pPr>
              <w:spacing w:after="0" w:line="240" w:lineRule="auto"/>
              <w:jc w:val="both"/>
              <w:rPr>
                <w:rFonts w:ascii="Times New Roman" w:hAnsi="Times New Roman" w:eastAsia="Times New Roman" w:cs="Times New Roman"/>
                <w:i w:val="0"/>
                <w:iCs/>
              </w:rPr>
            </w:pPr>
            <w:r>
              <w:rPr>
                <w:rFonts w:ascii="Times New Roman" w:hAnsi="Times New Roman" w:eastAsia="Times New Roman" w:cs="Times New Roman"/>
                <w:i w:val="0"/>
                <w:iCs/>
                <w:lang w:val="uk-UA"/>
              </w:rPr>
              <w:t>Дрова</w:t>
            </w:r>
            <w:r>
              <w:rPr>
                <w:rFonts w:hint="default" w:ascii="Times New Roman" w:hAnsi="Times New Roman" w:eastAsia="Times New Roman" w:cs="Times New Roman"/>
                <w:i w:val="0"/>
                <w:iCs/>
                <w:lang w:val="uk-UA"/>
              </w:rPr>
              <w:t xml:space="preserve"> твердої породи</w:t>
            </w:r>
            <w:r>
              <w:rPr>
                <w:rFonts w:ascii="Times New Roman" w:hAnsi="Times New Roman" w:eastAsia="Times New Roman" w:cs="Times New Roman"/>
                <w:i w:val="0"/>
                <w:iCs/>
              </w:rPr>
              <w:t xml:space="preserve"> (Код ДК 021:2015:  0911</w:t>
            </w:r>
            <w:r>
              <w:rPr>
                <w:rFonts w:hint="default" w:ascii="Times New Roman" w:hAnsi="Times New Roman" w:eastAsia="Times New Roman" w:cs="Times New Roman"/>
                <w:i w:val="0"/>
                <w:iCs/>
                <w:lang w:val="uk-UA"/>
              </w:rPr>
              <w:t>14</w:t>
            </w:r>
            <w:r>
              <w:rPr>
                <w:rFonts w:ascii="Times New Roman" w:hAnsi="Times New Roman" w:eastAsia="Times New Roman" w:cs="Times New Roman"/>
                <w:i w:val="0"/>
                <w:iCs/>
              </w:rPr>
              <w:t>00-</w:t>
            </w:r>
            <w:r>
              <w:rPr>
                <w:rFonts w:hint="default" w:ascii="Times New Roman" w:hAnsi="Times New Roman" w:eastAsia="Times New Roman" w:cs="Times New Roman"/>
                <w:i w:val="0"/>
                <w:iCs/>
                <w:lang w:val="uk-UA"/>
              </w:rPr>
              <w:t>4</w:t>
            </w:r>
            <w:r>
              <w:rPr>
                <w:rFonts w:ascii="Times New Roman" w:hAnsi="Times New Roman" w:eastAsia="Times New Roman" w:cs="Times New Roman"/>
                <w:i w:val="0"/>
                <w:iCs/>
              </w:rPr>
              <w:t xml:space="preserve"> - </w:t>
            </w:r>
            <w:r>
              <w:rPr>
                <w:rFonts w:ascii="Times New Roman" w:hAnsi="Times New Roman" w:eastAsia="Times New Roman" w:cs="Times New Roman"/>
                <w:i w:val="0"/>
                <w:iCs/>
                <w:lang w:val="uk-UA"/>
              </w:rPr>
              <w:t>Деревне</w:t>
            </w:r>
            <w:r>
              <w:rPr>
                <w:rFonts w:ascii="Times New Roman" w:hAnsi="Times New Roman" w:eastAsia="Times New Roman" w:cs="Times New Roman"/>
                <w:i w:val="0"/>
                <w:iCs/>
              </w:rPr>
              <w:t xml:space="preserve"> паливо)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4.2</w:t>
            </w:r>
          </w:p>
        </w:tc>
        <w:tc>
          <w:tcPr>
            <w:tcW w:w="2125" w:type="dxa"/>
          </w:tcPr>
          <w:p>
            <w:pPr>
              <w:widowControl w:val="0"/>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pPr>
              <w:widowControl w:val="0"/>
              <w:spacing w:after="0" w:line="240" w:lineRule="auto"/>
              <w:ind w:right="120"/>
              <w:jc w:val="both"/>
              <w:rPr>
                <w:rFonts w:ascii="Times New Roman" w:hAnsi="Times New Roman" w:eastAsia="Times New Roman" w:cs="Times New Roman"/>
                <w:i w:val="0"/>
                <w:iCs/>
              </w:rPr>
            </w:pPr>
            <w:r>
              <w:rPr>
                <w:rFonts w:ascii="Times New Roman" w:hAnsi="Times New Roman" w:eastAsia="Times New Roman" w:cs="Times New Roman"/>
                <w:i w:val="0"/>
                <w:iCs/>
                <w:color w:val="000000"/>
              </w:rPr>
              <w:t>Закупівля здійснюється щодо предмет</w:t>
            </w:r>
            <w:r>
              <w:rPr>
                <w:rFonts w:ascii="Times New Roman" w:hAnsi="Times New Roman" w:eastAsia="Times New Roman" w:cs="Times New Roman"/>
                <w:i w:val="0"/>
                <w:iCs/>
              </w:rPr>
              <w:t>а</w:t>
            </w:r>
            <w:r>
              <w:rPr>
                <w:rFonts w:ascii="Times New Roman" w:hAnsi="Times New Roman" w:eastAsia="Times New Roman" w:cs="Times New Roman"/>
                <w:i w:val="0"/>
                <w:iCs/>
                <w:color w:val="000000"/>
              </w:rPr>
              <w:t xml:space="preserve"> закупівлі в цілому.</w:t>
            </w:r>
          </w:p>
          <w:p>
            <w:pPr>
              <w:widowControl w:val="0"/>
              <w:spacing w:after="0" w:line="240" w:lineRule="auto"/>
              <w:ind w:right="120"/>
              <w:jc w:val="both"/>
              <w:rPr>
                <w:rFonts w:ascii="Times New Roman" w:hAnsi="Times New Roman" w:eastAsia="Times New Roman" w:cs="Times New Roman"/>
                <w:i w:val="0"/>
                <w:iCs/>
                <w:color w:val="FF0000"/>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4.3</w:t>
            </w:r>
          </w:p>
        </w:tc>
        <w:tc>
          <w:tcPr>
            <w:tcW w:w="2125" w:type="dxa"/>
          </w:tcPr>
          <w:p>
            <w:pPr>
              <w:widowControl w:val="0"/>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місце, де повинні бути виконані роботи чи надані послуги, їх обсяги </w:t>
            </w:r>
          </w:p>
        </w:tc>
        <w:tc>
          <w:tcPr>
            <w:tcW w:w="7519" w:type="dxa"/>
          </w:tcPr>
          <w:p>
            <w:pPr>
              <w:widowControl w:val="0"/>
              <w:spacing w:after="0" w:line="240" w:lineRule="auto"/>
              <w:ind w:right="120"/>
              <w:jc w:val="both"/>
              <w:rPr>
                <w:rFonts w:ascii="Times New Roman" w:hAnsi="Times New Roman" w:eastAsia="Times New Roman" w:cs="Times New Roman"/>
                <w:i w:val="0"/>
                <w:iCs/>
              </w:rPr>
            </w:pPr>
            <w:r>
              <w:rPr>
                <w:rFonts w:ascii="Times New Roman" w:hAnsi="Times New Roman" w:eastAsia="Times New Roman" w:cs="Times New Roman"/>
                <w:i w:val="0"/>
                <w:iCs/>
              </w:rPr>
              <w:t xml:space="preserve">Обсяги:  </w:t>
            </w:r>
          </w:p>
          <w:p>
            <w:pPr>
              <w:widowControl w:val="0"/>
              <w:spacing w:after="0" w:line="240" w:lineRule="auto"/>
              <w:ind w:right="120"/>
              <w:jc w:val="both"/>
              <w:rPr>
                <w:rFonts w:ascii="Times New Roman" w:hAnsi="Times New Roman" w:eastAsia="Times New Roman" w:cs="Times New Roman"/>
                <w:i w:val="0"/>
                <w:iCs/>
              </w:rPr>
            </w:pPr>
            <w:r>
              <w:rPr>
                <w:rFonts w:ascii="Times New Roman" w:hAnsi="Times New Roman" w:eastAsia="Times New Roman" w:cs="Times New Roman"/>
                <w:i w:val="0"/>
                <w:iCs/>
              </w:rPr>
              <w:t>Деревне паливо (дрова</w:t>
            </w:r>
            <w:r>
              <w:rPr>
                <w:rFonts w:hint="default" w:ascii="Times New Roman" w:hAnsi="Times New Roman" w:eastAsia="Times New Roman" w:cs="Times New Roman"/>
                <w:i w:val="0"/>
                <w:iCs/>
                <w:lang w:val="uk-UA"/>
              </w:rPr>
              <w:t xml:space="preserve"> твердих порід</w:t>
            </w:r>
            <w:r>
              <w:rPr>
                <w:rFonts w:ascii="Times New Roman" w:hAnsi="Times New Roman" w:eastAsia="Times New Roman" w:cs="Times New Roman"/>
                <w:i w:val="0"/>
                <w:iCs/>
              </w:rPr>
              <w:t>)  – 1</w:t>
            </w:r>
            <w:r>
              <w:rPr>
                <w:rFonts w:hint="default" w:ascii="Times New Roman" w:hAnsi="Times New Roman" w:eastAsia="Times New Roman" w:cs="Times New Roman"/>
                <w:i w:val="0"/>
                <w:iCs/>
                <w:lang w:val="uk-UA"/>
              </w:rPr>
              <w:t xml:space="preserve">07 </w:t>
            </w:r>
            <w:r>
              <w:rPr>
                <w:rFonts w:ascii="Times New Roman" w:hAnsi="Times New Roman" w:eastAsia="Times New Roman" w:cs="Times New Roman"/>
                <w:i w:val="0"/>
                <w:iCs/>
              </w:rPr>
              <w:t>м.куб</w:t>
            </w:r>
          </w:p>
          <w:p>
            <w:pPr>
              <w:widowControl w:val="0"/>
              <w:spacing w:after="0" w:line="240" w:lineRule="auto"/>
              <w:ind w:right="120"/>
              <w:jc w:val="both"/>
              <w:rPr>
                <w:rFonts w:ascii="Times New Roman" w:hAnsi="Times New Roman" w:eastAsia="Times New Roman" w:cs="Times New Roman"/>
                <w:i w:val="0"/>
                <w:iCs/>
              </w:rPr>
            </w:pPr>
          </w:p>
          <w:p>
            <w:pPr>
              <w:widowControl w:val="0"/>
              <w:spacing w:after="0" w:line="240" w:lineRule="auto"/>
              <w:ind w:right="120"/>
              <w:jc w:val="both"/>
              <w:rPr>
                <w:rFonts w:ascii="Times New Roman" w:hAnsi="Times New Roman" w:eastAsia="Times New Roman" w:cs="Times New Roman"/>
                <w:i w:val="0"/>
                <w:iCs/>
              </w:rPr>
            </w:pPr>
            <w:r>
              <w:rPr>
                <w:rFonts w:ascii="Times New Roman" w:hAnsi="Times New Roman" w:eastAsia="Times New Roman" w:cs="Times New Roman"/>
                <w:i w:val="0"/>
                <w:iCs/>
              </w:rPr>
              <w:t>Місце поставки: за адресою замовника або за домовленістю сторін після підписання договору.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4.4</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rPr>
              <w:t>строки поставки товарів, виконання робіт, надання послуг</w:t>
            </w:r>
          </w:p>
        </w:tc>
        <w:tc>
          <w:tcPr>
            <w:tcW w:w="7519"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до  31 </w:t>
            </w:r>
            <w:r>
              <w:rPr>
                <w:rFonts w:ascii="Times New Roman" w:hAnsi="Times New Roman" w:eastAsia="Times New Roman" w:cs="Times New Roman"/>
                <w:lang w:val="uk-UA"/>
              </w:rPr>
              <w:t>жовтня</w:t>
            </w:r>
            <w:r>
              <w:rPr>
                <w:rFonts w:ascii="Times New Roman" w:hAnsi="Times New Roman" w:eastAsia="Times New Roman" w:cs="Times New Roman"/>
              </w:rPr>
              <w:t xml:space="preserve">  2024 року включно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5</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Недискримінація учасників</w:t>
            </w:r>
            <w:r>
              <w:rPr>
                <w:rFonts w:ascii="Times New Roman" w:hAnsi="Times New Roman" w:eastAsia="Times New Roman" w:cs="Times New Roman"/>
              </w:rPr>
              <w:t xml:space="preserve"> </w:t>
            </w:r>
          </w:p>
        </w:tc>
        <w:tc>
          <w:tcPr>
            <w:tcW w:w="7519" w:type="dxa"/>
          </w:tcPr>
          <w:p>
            <w:pPr>
              <w:widowControl w:val="0"/>
              <w:spacing w:after="0" w:line="240" w:lineRule="auto"/>
              <w:ind w:right="140"/>
              <w:jc w:val="both"/>
              <w:rPr>
                <w:rFonts w:ascii="Times New Roman" w:hAnsi="Times New Roman" w:eastAsia="Times New Roman" w:cs="Times New Roman"/>
              </w:rPr>
            </w:pPr>
            <w:r>
              <w:rPr>
                <w:rFonts w:ascii="Times New Roman" w:hAnsi="Times New Roman" w:eastAsia="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6</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7519" w:type="dxa"/>
          </w:tcPr>
          <w:p>
            <w:pPr>
              <w:widowControl w:val="0"/>
              <w:spacing w:after="0" w:line="240" w:lineRule="auto"/>
              <w:ind w:right="140"/>
              <w:jc w:val="both"/>
              <w:rPr>
                <w:rFonts w:ascii="Times New Roman" w:hAnsi="Times New Roman" w:eastAsia="Times New Roman" w:cs="Times New Roman"/>
              </w:rPr>
            </w:pPr>
            <w:r>
              <w:rPr>
                <w:rFonts w:ascii="Times New Roman" w:hAnsi="Times New Roman" w:eastAsia="Times New Roman" w:cs="Times New Roman"/>
                <w:color w:val="000000"/>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rPr>
              <w:t>У разі якщо учасником процедури закупівлі є нерезидент</w:t>
            </w:r>
            <w:r>
              <w:rPr>
                <w:rFonts w:ascii="Times New Roman" w:hAnsi="Times New Roman" w:eastAsia="Times New Roman" w:cs="Times New Roman"/>
                <w:b/>
                <w:color w:val="000000"/>
              </w:rPr>
              <w:t xml:space="preserve">,  </w:t>
            </w:r>
            <w:r>
              <w:rPr>
                <w:rFonts w:ascii="Times New Roman" w:hAnsi="Times New Roman" w:eastAsia="Times New Roman" w:cs="Times New Roman"/>
                <w:color w:val="000000"/>
              </w:rPr>
              <w:t xml:space="preserve">такий </w:t>
            </w:r>
            <w:r>
              <w:rPr>
                <w:rFonts w:ascii="Times New Roman" w:hAnsi="Times New Roman" w:eastAsia="Times New Roman" w:cs="Times New Roman"/>
              </w:rPr>
              <w:t>у</w:t>
            </w:r>
            <w:r>
              <w:rPr>
                <w:rFonts w:ascii="Times New Roman" w:hAnsi="Times New Roman" w:eastAsia="Times New Roman" w:cs="Times New Roman"/>
                <w:color w:val="000000"/>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7</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Мова (мови), якою  (якими) повинні бути  складені тендерні пропозиції</w:t>
            </w:r>
          </w:p>
        </w:tc>
        <w:tc>
          <w:tcPr>
            <w:tcW w:w="7519" w:type="dxa"/>
          </w:tcPr>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rPr>
              <w:t>іншою мовою</w:t>
            </w:r>
            <w:r>
              <w:rPr>
                <w:rFonts w:ascii="Times New Roman" w:hAnsi="Times New Roman" w:eastAsia="Times New Roman" w:cs="Times New Roman"/>
                <w:color w:val="000000"/>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rPr>
              <w:t>І</w:t>
            </w:r>
            <w:r>
              <w:rPr>
                <w:rFonts w:ascii="Times New Roman" w:hAnsi="Times New Roman" w:eastAsia="Times New Roman" w:cs="Times New Roman"/>
                <w:color w:val="000000"/>
              </w:rPr>
              <w:t>нтернет, адреси електронної пошти, торговельної марки (знак</w:t>
            </w:r>
            <w:r>
              <w:rPr>
                <w:rFonts w:ascii="Times New Roman" w:hAnsi="Times New Roman" w:eastAsia="Times New Roman" w:cs="Times New Roman"/>
              </w:rPr>
              <w:t>а</w:t>
            </w:r>
            <w:r>
              <w:rPr>
                <w:rFonts w:ascii="Times New Roman" w:hAnsi="Times New Roman" w:eastAsia="Times New Roman" w:cs="Times New Roman"/>
                <w:color w:val="000000"/>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rPr>
              <w:t>в</w:t>
            </w:r>
            <w:r>
              <w:rPr>
                <w:rFonts w:ascii="Times New Roman" w:hAnsi="Times New Roman" w:eastAsia="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rPr>
              <w:t>українською мовою</w:t>
            </w:r>
            <w:r>
              <w:rPr>
                <w:rFonts w:ascii="Times New Roman" w:hAnsi="Times New Roman" w:eastAsia="Times New Roman" w:cs="Times New Roman"/>
                <w:color w:val="000000"/>
              </w:rPr>
              <w:t xml:space="preserve">. </w:t>
            </w:r>
          </w:p>
          <w:p>
            <w:pPr>
              <w:widowControl w:val="0"/>
              <w:spacing w:after="0" w:line="240" w:lineRule="auto"/>
              <w:jc w:val="both"/>
              <w:rPr>
                <w:rFonts w:ascii="Times New Roman" w:hAnsi="Times New Roman" w:eastAsia="Times New Roman" w:cs="Times New Roman"/>
                <w:b/>
                <w:color w:val="000000"/>
              </w:rPr>
            </w:pPr>
            <w:r>
              <w:rPr>
                <w:rFonts w:ascii="Times New Roman" w:hAnsi="Times New Roman" w:eastAsia="Times New Roman" w:cs="Times New Roman"/>
                <w:b/>
                <w:color w:val="000000"/>
              </w:rPr>
              <w:t>Виключення:</w:t>
            </w:r>
          </w:p>
          <w:p>
            <w:pPr>
              <w:widowControl w:val="0"/>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rPr>
              <w:t>у</w:t>
            </w:r>
            <w:r>
              <w:rPr>
                <w:rFonts w:ascii="Times New Roman" w:hAnsi="Times New Roman" w:eastAsia="Times New Roman" w:cs="Times New Roman"/>
                <w:color w:val="000000"/>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color w:val="000000"/>
              </w:rPr>
              <w:t xml:space="preserve">2.  </w:t>
            </w:r>
            <w:r>
              <w:rPr>
                <w:rFonts w:ascii="Times New Roman" w:hAnsi="Times New Roman" w:eastAsia="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10349" w:type="dxa"/>
            <w:gridSpan w:val="3"/>
            <w:vAlign w:val="center"/>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b/>
                <w:color w:val="000000"/>
              </w:rPr>
              <w:t xml:space="preserve">Розділ 2. Порядок </w:t>
            </w:r>
            <w:r>
              <w:rPr>
                <w:rFonts w:ascii="Times New Roman" w:hAnsi="Times New Roman" w:eastAsia="Times New Roman" w:cs="Times New Roman"/>
                <w:b/>
              </w:rPr>
              <w:t>в</w:t>
            </w:r>
            <w:r>
              <w:rPr>
                <w:rFonts w:ascii="Times New Roman" w:hAnsi="Times New Roman" w:eastAsia="Times New Roman" w:cs="Times New Roman"/>
                <w:b/>
                <w:color w:val="000000"/>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2125" w:type="dxa"/>
          </w:tcPr>
          <w:p>
            <w:pPr>
              <w:widowControl w:val="0"/>
              <w:spacing w:after="0" w:line="240" w:lineRule="auto"/>
              <w:rPr>
                <w:rFonts w:ascii="Times New Roman" w:hAnsi="Times New Roman" w:eastAsia="Times New Roman" w:cs="Times New Roman"/>
                <w:b/>
              </w:rPr>
            </w:pPr>
            <w:r>
              <w:rPr>
                <w:rFonts w:ascii="Times New Roman" w:hAnsi="Times New Roman" w:eastAsia="Times New Roman" w:cs="Times New Roman"/>
                <w:b/>
              </w:rPr>
              <w:t>Процедура надання роз’яснень щодо тендерної документації</w:t>
            </w:r>
          </w:p>
        </w:tc>
        <w:tc>
          <w:tcPr>
            <w:tcW w:w="7519" w:type="dxa"/>
          </w:tcPr>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Замовник повинен </w:t>
            </w:r>
            <w:r>
              <w:rPr>
                <w:rFonts w:ascii="Times New Roman" w:hAnsi="Times New Roman" w:eastAsia="Times New Roman" w:cs="Times New Roman"/>
                <w:b/>
                <w:i/>
                <w:highlight w:val="white"/>
              </w:rPr>
              <w:t>протягом трьох днів</w:t>
            </w:r>
            <w:r>
              <w:rPr>
                <w:rFonts w:ascii="Times New Roman" w:hAnsi="Times New Roman" w:eastAsia="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rPr>
            </w:pPr>
            <w:r>
              <w:rPr>
                <w:rFonts w:ascii="Times New Roman" w:hAnsi="Times New Roman" w:eastAsia="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2</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Внесення змін до тендерної документації</w:t>
            </w:r>
          </w:p>
        </w:tc>
        <w:tc>
          <w:tcPr>
            <w:tcW w:w="7519" w:type="dxa"/>
          </w:tcPr>
          <w:p>
            <w:pPr>
              <w:spacing w:before="120"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instrText xml:space="preserve"> HYPERLINK "https://zakon.rada.gov.ua/laws/show/922-19" \l "n960" \h </w:instrText>
            </w:r>
            <w:r>
              <w:fldChar w:fldCharType="separate"/>
            </w:r>
            <w:r>
              <w:rPr>
                <w:rFonts w:ascii="Times New Roman" w:hAnsi="Times New Roman" w:eastAsia="Times New Roman" w:cs="Times New Roman"/>
                <w:highlight w:val="white"/>
              </w:rPr>
              <w:t>статті 8</w:t>
            </w:r>
            <w:r>
              <w:rPr>
                <w:rFonts w:ascii="Times New Roman" w:hAnsi="Times New Roman" w:eastAsia="Times New Roman" w:cs="Times New Roman"/>
                <w:highlight w:val="white"/>
              </w:rPr>
              <w:fldChar w:fldCharType="end"/>
            </w:r>
            <w:r>
              <w:rPr>
                <w:rFonts w:ascii="Times New Roman" w:hAnsi="Times New Roman" w:eastAsia="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highlight w:val="white"/>
              </w:rPr>
              <w:t xml:space="preserve"> </w:t>
            </w:r>
            <w:r>
              <w:rPr>
                <w:rFonts w:ascii="Times New Roman" w:hAnsi="Times New Roman" w:eastAsia="Times New Roman" w:cs="Times New Roman"/>
                <w:b/>
                <w:i/>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0349" w:type="dxa"/>
            <w:gridSpan w:val="3"/>
            <w:vAlign w:val="center"/>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b/>
                <w:color w:val="000000"/>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b/>
                <w:color w:val="000000"/>
              </w:rPr>
              <w:t>1</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Зміст і спосіб подання тендерної пропозиції</w:t>
            </w:r>
          </w:p>
        </w:tc>
        <w:tc>
          <w:tcPr>
            <w:tcW w:w="7519" w:type="dxa"/>
            <w:vAlign w:val="center"/>
          </w:tcPr>
          <w:p>
            <w:pPr>
              <w:widowControl w:val="0"/>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rPr>
              <w:t xml:space="preserve">1.1. Тендерні пропозиції подаються відповідно до порядку, визначеного статтею 26 Закону, крім положень частин </w:t>
            </w:r>
            <w:r>
              <w:rPr>
                <w:rFonts w:ascii="Times New Roman" w:hAnsi="Times New Roman" w:eastAsia="Times New Roman" w:cs="Times New Roman"/>
                <w:highlight w:val="white"/>
              </w:rPr>
              <w:t xml:space="preserve">першої, четвертої, шостої та сьомої статті 26 Закону. </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"https://zakon.rada.gov.ua/laws/show/922-19" \l "n1261" \h </w:instrText>
            </w:r>
            <w:r>
              <w:fldChar w:fldCharType="separate"/>
            </w:r>
            <w:r>
              <w:rPr>
                <w:rFonts w:ascii="Times New Roman" w:hAnsi="Times New Roman" w:eastAsia="Times New Roman" w:cs="Times New Roman"/>
                <w:highlight w:val="white"/>
              </w:rPr>
              <w:t>пункті 47</w:t>
            </w:r>
            <w:r>
              <w:rPr>
                <w:rFonts w:ascii="Times New Roman" w:hAnsi="Times New Roman" w:eastAsia="Times New Roman" w:cs="Times New Roman"/>
                <w:highlight w:val="white"/>
              </w:rPr>
              <w:fldChar w:fldCharType="end"/>
            </w:r>
            <w:r>
              <w:rPr>
                <w:rFonts w:ascii="Times New Roman" w:hAnsi="Times New Roman" w:eastAsia="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spacing w:after="0" w:line="240" w:lineRule="auto"/>
              <w:jc w:val="both"/>
              <w:rPr>
                <w:rFonts w:ascii="Times New Roman" w:hAnsi="Times New Roman" w:eastAsia="Times New Roman" w:cs="Times New Roman"/>
                <w:highlight w:val="white"/>
              </w:rPr>
            </w:pPr>
          </w:p>
          <w:p>
            <w:pPr>
              <w:pStyle w:val="20"/>
              <w:widowControl w:val="0"/>
              <w:numPr>
                <w:ilvl w:val="0"/>
                <w:numId w:val="1"/>
              </w:numPr>
              <w:spacing w:after="0" w:line="240" w:lineRule="auto"/>
              <w:ind w:left="180" w:firstLine="540"/>
              <w:jc w:val="both"/>
              <w:rPr>
                <w:rFonts w:ascii="Times New Roman" w:hAnsi="Times New Roman" w:eastAsia="Times New Roman" w:cs="Times New Roman"/>
              </w:rPr>
            </w:pPr>
            <w:r>
              <w:rPr>
                <w:rFonts w:ascii="Times New Roman" w:hAnsi="Times New Roman" w:eastAsia="Times New Roman" w:cs="Times New Roman"/>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rPr>
              <w:t>згідно</w:t>
            </w:r>
            <w:r>
              <w:rPr>
                <w:rFonts w:ascii="Times New Roman" w:hAnsi="Times New Roman" w:eastAsia="Times New Roman" w:cs="Times New Roman"/>
              </w:rPr>
              <w:t xml:space="preserve"> з </w:t>
            </w:r>
            <w:r>
              <w:rPr>
                <w:rFonts w:ascii="Times New Roman" w:hAnsi="Times New Roman" w:eastAsia="Times New Roman" w:cs="Times New Roman"/>
                <w:b/>
                <w:i/>
              </w:rPr>
              <w:t>Додатком 1</w:t>
            </w:r>
            <w:r>
              <w:rPr>
                <w:rFonts w:ascii="Times New Roman" w:hAnsi="Times New Roman" w:eastAsia="Times New Roman" w:cs="Times New Roman"/>
              </w:rPr>
              <w:t xml:space="preserve"> до цієї тендерної документації;</w:t>
            </w:r>
          </w:p>
          <w:p>
            <w:pPr>
              <w:pStyle w:val="20"/>
              <w:widowControl w:val="0"/>
              <w:numPr>
                <w:ilvl w:val="0"/>
                <w:numId w:val="1"/>
              </w:numPr>
              <w:spacing w:after="0" w:line="240" w:lineRule="auto"/>
              <w:ind w:left="180" w:firstLine="540"/>
              <w:jc w:val="both"/>
              <w:rPr>
                <w:rFonts w:ascii="Times New Roman" w:hAnsi="Times New Roman" w:eastAsia="Times New Roman" w:cs="Times New Roman"/>
              </w:rPr>
            </w:pPr>
            <w:r>
              <w:rPr>
                <w:rFonts w:ascii="Times New Roman" w:hAnsi="Times New Roman" w:eastAsia="Times New Roman" w:cs="Times New Roman"/>
              </w:rPr>
              <w:t>інформацією щодо відсутності підстав, установлених в пункт</w:t>
            </w:r>
            <w:r>
              <w:rPr>
                <w:rFonts w:ascii="Times New Roman" w:hAnsi="Times New Roman" w:eastAsia="Times New Roman" w:cs="Times New Roman"/>
                <w:highlight w:val="white"/>
              </w:rPr>
              <w:t xml:space="preserve">і 47 Особливостей, – </w:t>
            </w:r>
            <w:r>
              <w:rPr>
                <w:rFonts w:ascii="Times New Roman" w:hAnsi="Times New Roman" w:eastAsia="Times New Roman" w:cs="Times New Roman"/>
                <w:b/>
                <w:i/>
                <w:highlight w:val="white"/>
              </w:rPr>
              <w:t>згідно з Додатком 1</w:t>
            </w:r>
            <w:r>
              <w:rPr>
                <w:rFonts w:ascii="Times New Roman" w:hAnsi="Times New Roman" w:eastAsia="Times New Roman" w:cs="Times New Roman"/>
                <w:highlight w:val="white"/>
              </w:rPr>
              <w:t xml:space="preserve"> до цієї тендерної документації;</w:t>
            </w:r>
          </w:p>
          <w:p>
            <w:pPr>
              <w:pStyle w:val="20"/>
              <w:widowControl w:val="0"/>
              <w:numPr>
                <w:ilvl w:val="0"/>
                <w:numId w:val="1"/>
              </w:numPr>
              <w:spacing w:after="0" w:line="240" w:lineRule="auto"/>
              <w:ind w:left="180" w:firstLine="540"/>
              <w:jc w:val="both"/>
              <w:rPr>
                <w:rFonts w:ascii="Times New Roman" w:hAnsi="Times New Roman" w:eastAsia="Times New Roman" w:cs="Times New Roman"/>
              </w:rPr>
            </w:pPr>
            <w:r>
              <w:rPr>
                <w:rFonts w:ascii="Times New Roman" w:hAnsi="Times New Roman" w:eastAsia="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xml:space="preserve"> HYPERLINK "https://zakon.rada.gov.ua/laws/show/1178-2022-%D0%BF" \l "n159" \h </w:instrText>
            </w:r>
            <w:r>
              <w:fldChar w:fldCharType="separate"/>
            </w:r>
            <w:r>
              <w:rPr>
                <w:rFonts w:ascii="Times New Roman" w:hAnsi="Times New Roman" w:eastAsia="Times New Roman" w:cs="Times New Roman"/>
                <w:highlight w:val="white"/>
              </w:rPr>
              <w:t>47</w:t>
            </w:r>
            <w:r>
              <w:rPr>
                <w:rFonts w:ascii="Times New Roman" w:hAnsi="Times New Roman" w:eastAsia="Times New Roman" w:cs="Times New Roman"/>
                <w:highlight w:val="white"/>
              </w:rPr>
              <w:fldChar w:fldCharType="end"/>
            </w:r>
            <w:r>
              <w:rPr>
                <w:rFonts w:ascii="Times New Roman" w:hAnsi="Times New Roman" w:eastAsia="Times New Roman" w:cs="Times New Roman"/>
                <w:highlight w:val="white"/>
              </w:rPr>
              <w:t xml:space="preserve">  </w:t>
            </w:r>
            <w:r>
              <w:rPr>
                <w:rFonts w:ascii="Times New Roman" w:hAnsi="Times New Roman" w:eastAsia="Times New Roman" w:cs="Times New Roman"/>
              </w:rPr>
              <w:t xml:space="preserve">Особливостей, - згідно з </w:t>
            </w:r>
            <w:r>
              <w:rPr>
                <w:rFonts w:ascii="Times New Roman" w:hAnsi="Times New Roman" w:eastAsia="Times New Roman" w:cs="Times New Roman"/>
                <w:b/>
                <w:i/>
              </w:rPr>
              <w:t xml:space="preserve">Додатком 1 </w:t>
            </w:r>
            <w:r>
              <w:rPr>
                <w:rFonts w:ascii="Times New Roman" w:hAnsi="Times New Roman" w:eastAsia="Times New Roman" w:cs="Times New Roman"/>
              </w:rPr>
              <w:t>до цієї тендерної документації</w:t>
            </w:r>
            <w:r>
              <w:rPr>
                <w:rFonts w:ascii="Times New Roman" w:hAnsi="Times New Roman" w:eastAsia="Times New Roman" w:cs="Times New Roman"/>
                <w:color w:val="00B050"/>
              </w:rPr>
              <w:t>;</w:t>
            </w:r>
          </w:p>
          <w:p>
            <w:pPr>
              <w:pStyle w:val="20"/>
              <w:numPr>
                <w:ilvl w:val="0"/>
                <w:numId w:val="1"/>
              </w:numPr>
              <w:spacing w:after="0" w:line="240" w:lineRule="auto"/>
              <w:ind w:left="180" w:firstLine="540"/>
              <w:jc w:val="both"/>
              <w:rPr>
                <w:rFonts w:ascii="Times New Roman" w:hAnsi="Times New Roman" w:eastAsia="Times New Roman" w:cs="Times New Roman"/>
              </w:rPr>
            </w:pPr>
            <w:r>
              <w:rPr>
                <w:rFonts w:ascii="Times New Roman" w:hAnsi="Times New Roman" w:eastAsia="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pPr>
              <w:pStyle w:val="20"/>
              <w:widowControl w:val="0"/>
              <w:numPr>
                <w:ilvl w:val="0"/>
                <w:numId w:val="1"/>
              </w:numPr>
              <w:spacing w:after="0" w:line="240" w:lineRule="auto"/>
              <w:ind w:left="180" w:firstLine="540"/>
              <w:jc w:val="both"/>
              <w:rPr>
                <w:rFonts w:ascii="Times New Roman" w:hAnsi="Times New Roman" w:eastAsia="Times New Roman" w:cs="Times New Roman"/>
              </w:rPr>
            </w:pPr>
            <w:r>
              <w:rPr>
                <w:rFonts w:ascii="Times New Roman" w:hAnsi="Times New Roman" w:eastAsia="Times New Roman" w:cs="Times New Roman"/>
              </w:rPr>
              <w:t xml:space="preserve">документами, що підтверджують надання учасником забезпечення тендерної пропозиції </w:t>
            </w:r>
            <w:r>
              <w:rPr>
                <w:rFonts w:ascii="Times New Roman" w:hAnsi="Times New Roman" w:eastAsia="Times New Roman" w:cs="Times New Roman"/>
                <w:i/>
              </w:rPr>
              <w:t>(якщо таке забезпечення передбачено оголошенням про проведення процедури закупівлі та тендерною документацією);</w:t>
            </w:r>
          </w:p>
          <w:p>
            <w:pPr>
              <w:pStyle w:val="20"/>
              <w:widowControl w:val="0"/>
              <w:numPr>
                <w:ilvl w:val="0"/>
                <w:numId w:val="1"/>
              </w:numPr>
              <w:spacing w:after="0" w:line="240" w:lineRule="auto"/>
              <w:ind w:left="180" w:firstLine="540"/>
              <w:jc w:val="both"/>
              <w:rPr>
                <w:rFonts w:ascii="Times New Roman" w:hAnsi="Times New Roman" w:eastAsia="Times New Roman" w:cs="Times New Roman"/>
              </w:rPr>
            </w:pPr>
            <w:r>
              <w:rPr>
                <w:rFonts w:ascii="Times New Roman" w:hAnsi="Times New Roman" w:eastAsia="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pPr>
              <w:pStyle w:val="20"/>
              <w:widowControl w:val="0"/>
              <w:numPr>
                <w:ilvl w:val="0"/>
                <w:numId w:val="1"/>
              </w:numPr>
              <w:spacing w:after="0" w:line="240" w:lineRule="auto"/>
              <w:ind w:left="180" w:firstLine="540"/>
              <w:jc w:val="both"/>
              <w:rPr>
                <w:rFonts w:ascii="Times New Roman" w:hAnsi="Times New Roman" w:eastAsia="Times New Roman" w:cs="Times New Roman"/>
              </w:rPr>
            </w:pPr>
            <w:r>
              <w:rPr>
                <w:rFonts w:ascii="Times New Roman" w:hAnsi="Times New Roman" w:eastAsia="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20"/>
              <w:widowControl w:val="0"/>
              <w:numPr>
                <w:ilvl w:val="0"/>
                <w:numId w:val="1"/>
              </w:numPr>
              <w:spacing w:after="0" w:line="240" w:lineRule="auto"/>
              <w:ind w:left="180" w:firstLine="540"/>
              <w:jc w:val="both"/>
              <w:rPr>
                <w:rFonts w:ascii="Times New Roman" w:hAnsi="Times New Roman" w:eastAsia="Times New Roman" w:cs="Times New Roman"/>
              </w:rPr>
            </w:pPr>
            <w:r>
              <w:rPr>
                <w:rFonts w:ascii="Times New Roman" w:hAnsi="Times New Roman" w:eastAsia="Times New Roman" w:cs="Times New Roman"/>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rPr>
            </w:pP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b/>
                <w:highlight w:val="cyan"/>
              </w:rPr>
            </w:pPr>
          </w:p>
          <w:p>
            <w:pPr>
              <w:widowControl w:val="0"/>
              <w:spacing w:after="0" w:line="240" w:lineRule="auto"/>
              <w:ind w:left="33" w:right="113" w:firstLine="283"/>
              <w:contextualSpacing/>
              <w:jc w:val="both"/>
              <w:rPr>
                <w:rFonts w:ascii="Times New Roman" w:hAnsi="Times New Roman"/>
              </w:rPr>
            </w:pPr>
            <w:r>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pPr>
              <w:widowControl w:val="0"/>
              <w:numPr>
                <w:ilvl w:val="0"/>
                <w:numId w:val="2"/>
              </w:numPr>
              <w:spacing w:after="0" w:line="240" w:lineRule="auto"/>
              <w:ind w:left="25" w:right="113" w:firstLine="654"/>
              <w:contextualSpacing/>
              <w:jc w:val="both"/>
              <w:rPr>
                <w:rFonts w:ascii="Times New Roman" w:hAnsi="Times New Roman"/>
              </w:rPr>
            </w:pPr>
            <w:r>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pPr>
              <w:widowControl w:val="0"/>
              <w:numPr>
                <w:ilvl w:val="0"/>
                <w:numId w:val="2"/>
              </w:numPr>
              <w:spacing w:after="0" w:line="240" w:lineRule="auto"/>
              <w:ind w:left="25" w:right="113" w:firstLine="654"/>
              <w:contextualSpacing/>
              <w:jc w:val="both"/>
              <w:rPr>
                <w:rFonts w:ascii="Times New Roman" w:hAnsi="Times New Roman"/>
              </w:rPr>
            </w:pPr>
            <w:r>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pPr>
              <w:widowControl w:val="0"/>
              <w:numPr>
                <w:ilvl w:val="0"/>
                <w:numId w:val="2"/>
              </w:numPr>
              <w:spacing w:after="0" w:line="240" w:lineRule="auto"/>
              <w:ind w:left="25" w:right="113" w:firstLine="654"/>
              <w:contextualSpacing/>
              <w:jc w:val="both"/>
              <w:rPr>
                <w:rFonts w:ascii="Times New Roman" w:hAnsi="Times New Roman"/>
              </w:rPr>
            </w:pPr>
            <w:r>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pPr>
              <w:widowControl w:val="0"/>
              <w:numPr>
                <w:ilvl w:val="0"/>
                <w:numId w:val="2"/>
              </w:numPr>
              <w:spacing w:after="0" w:line="240" w:lineRule="auto"/>
              <w:ind w:left="25" w:right="113" w:firstLine="654"/>
              <w:contextualSpacing/>
              <w:jc w:val="both"/>
              <w:rPr>
                <w:rFonts w:ascii="Times New Roman" w:hAnsi="Times New Roman"/>
              </w:rPr>
            </w:pPr>
            <w:r>
              <w:rPr>
                <w:rFonts w:ascii="Times New Roman" w:hAnsi="Times New Roman" w:eastAsia="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pPr>
              <w:widowControl w:val="0"/>
              <w:numPr>
                <w:ilvl w:val="0"/>
                <w:numId w:val="2"/>
              </w:numPr>
              <w:spacing w:after="0" w:line="240" w:lineRule="auto"/>
              <w:ind w:left="25" w:right="113" w:firstLine="654"/>
              <w:contextualSpacing/>
              <w:jc w:val="both"/>
              <w:rPr>
                <w:rFonts w:ascii="Times New Roman" w:hAnsi="Times New Roman"/>
              </w:rPr>
            </w:pPr>
            <w:r>
              <w:rPr>
                <w:rFonts w:ascii="Times New Roman" w:hAnsi="Times New Roman" w:eastAsia="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pPr>
              <w:widowControl w:val="0"/>
              <w:numPr>
                <w:ilvl w:val="0"/>
                <w:numId w:val="2"/>
              </w:numPr>
              <w:spacing w:after="0" w:line="240" w:lineRule="auto"/>
              <w:ind w:left="25" w:right="113" w:firstLine="654"/>
              <w:contextualSpacing/>
              <w:jc w:val="both"/>
              <w:rPr>
                <w:rFonts w:ascii="Times New Roman" w:hAnsi="Times New Roman"/>
              </w:rPr>
            </w:pPr>
            <w:r>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pPr>
              <w:widowControl w:val="0"/>
              <w:spacing w:after="0" w:line="240" w:lineRule="auto"/>
              <w:jc w:val="both"/>
              <w:rPr>
                <w:rFonts w:ascii="Times New Roman" w:hAnsi="Times New Roman" w:eastAsia="Times New Roman" w:cs="Times New Roman"/>
                <w:b/>
                <w:highlight w:val="cyan"/>
              </w:rPr>
            </w:pPr>
          </w:p>
          <w:p>
            <w:pPr>
              <w:widowControl w:val="0"/>
              <w:spacing w:after="0" w:line="240" w:lineRule="auto"/>
              <w:jc w:val="both"/>
              <w:rPr>
                <w:rFonts w:ascii="Times New Roman" w:hAnsi="Times New Roman" w:eastAsia="Times New Roman" w:cs="Times New Roman"/>
                <w:b/>
                <w:highlight w:val="cyan"/>
              </w:rPr>
            </w:pPr>
          </w:p>
          <w:p>
            <w:pPr>
              <w:widowControl w:val="0"/>
              <w:spacing w:after="0" w:line="240" w:lineRule="auto"/>
              <w:ind w:firstLine="605"/>
              <w:jc w:val="both"/>
              <w:rPr>
                <w:rFonts w:ascii="Times New Roman" w:hAnsi="Times New Roman" w:eastAsia="Times New Roman" w:cs="Times New Roman"/>
                <w:b/>
                <w:i/>
              </w:rPr>
            </w:pPr>
            <w:r>
              <w:rPr>
                <w:rFonts w:ascii="Times New Roman" w:hAnsi="Times New Roman" w:eastAsia="Times New Roman" w:cs="Times New Roman"/>
              </w:rPr>
              <w:t>1.4.</w:t>
            </w:r>
            <w:r>
              <w:rPr>
                <w:rFonts w:ascii="Times New Roman" w:hAnsi="Times New Roman" w:eastAsia="Times New Roman" w:cs="Times New Roman"/>
                <w:b/>
                <w:i/>
              </w:rPr>
              <w:t xml:space="preserve"> </w:t>
            </w:r>
            <w:r>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1.</w:t>
            </w:r>
            <w:r>
              <w:rPr>
                <w:rFonts w:ascii="Times New Roman" w:hAnsi="Times New Roman" w:eastAsia="Times New Roman" w:cs="Times New Roman"/>
              </w:rPr>
              <w:tab/>
            </w:r>
            <w:r>
              <w:rPr>
                <w:rFonts w:ascii="Times New Roman" w:hAnsi="Times New Roman" w:eastAsia="Times New Roman" w:cs="Times New Roman"/>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уживання великої літери;</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rPr>
              <w:tab/>
            </w:r>
            <w:r>
              <w:rPr>
                <w:rFonts w:ascii="Times New Roman" w:hAnsi="Times New Roman" w:eastAsia="Times New Roman" w:cs="Times New Roman"/>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2.</w:t>
            </w:r>
            <w:r>
              <w:rPr>
                <w:rFonts w:ascii="Times New Roman" w:hAnsi="Times New Roman" w:eastAsia="Times New Roman" w:cs="Times New Roman"/>
              </w:rPr>
              <w:tab/>
            </w:r>
            <w:r>
              <w:rPr>
                <w:rFonts w:ascii="Times New Roman" w:hAnsi="Times New Roman" w:eastAsia="Times New Roman" w:cs="Times New Roman"/>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3.</w:t>
            </w:r>
            <w:r>
              <w:rPr>
                <w:rFonts w:ascii="Times New Roman" w:hAnsi="Times New Roman" w:eastAsia="Times New Roman" w:cs="Times New Roman"/>
              </w:rPr>
              <w:tab/>
            </w:r>
            <w:r>
              <w:rPr>
                <w:rFonts w:ascii="Times New Roman" w:hAnsi="Times New Roman" w:eastAsia="Times New Roman" w:cs="Times New Roman"/>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4.</w:t>
            </w:r>
            <w:r>
              <w:rPr>
                <w:rFonts w:ascii="Times New Roman" w:hAnsi="Times New Roman" w:eastAsia="Times New Roman" w:cs="Times New Roman"/>
              </w:rPr>
              <w:tab/>
            </w:r>
            <w:r>
              <w:rPr>
                <w:rFonts w:ascii="Times New Roman" w:hAnsi="Times New Roman" w:eastAsia="Times New Roman" w:cs="Times New Roman"/>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5.</w:t>
            </w:r>
            <w:r>
              <w:rPr>
                <w:rFonts w:ascii="Times New Roman" w:hAnsi="Times New Roman" w:eastAsia="Times New Roman" w:cs="Times New Roman"/>
              </w:rPr>
              <w:tab/>
            </w:r>
            <w:r>
              <w:rPr>
                <w:rFonts w:ascii="Times New Roman" w:hAnsi="Times New Roman" w:eastAsia="Times New Roman" w:cs="Times New Roman"/>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6.</w:t>
            </w:r>
            <w:r>
              <w:rPr>
                <w:rFonts w:ascii="Times New Roman" w:hAnsi="Times New Roman" w:eastAsia="Times New Roman" w:cs="Times New Roman"/>
              </w:rPr>
              <w:tab/>
            </w:r>
            <w:r>
              <w:rPr>
                <w:rFonts w:ascii="Times New Roman" w:hAnsi="Times New Roman" w:eastAsia="Times New Roman" w:cs="Times New Roman"/>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7.</w:t>
            </w:r>
            <w:r>
              <w:rPr>
                <w:rFonts w:ascii="Times New Roman" w:hAnsi="Times New Roman" w:eastAsia="Times New Roman" w:cs="Times New Roman"/>
              </w:rPr>
              <w:tab/>
            </w:r>
            <w:r>
              <w:rPr>
                <w:rFonts w:ascii="Times New Roman" w:hAnsi="Times New Roman" w:eastAsia="Times New Roman" w:cs="Times New Roman"/>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8.</w:t>
            </w:r>
            <w:r>
              <w:rPr>
                <w:rFonts w:ascii="Times New Roman" w:hAnsi="Times New Roman" w:eastAsia="Times New Roman" w:cs="Times New Roman"/>
              </w:rPr>
              <w:tab/>
            </w:r>
            <w:r>
              <w:rPr>
                <w:rFonts w:ascii="Times New Roman" w:hAnsi="Times New Roman" w:eastAsia="Times New Roman" w:cs="Times New Roman"/>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9.</w:t>
            </w:r>
            <w:r>
              <w:rPr>
                <w:rFonts w:ascii="Times New Roman" w:hAnsi="Times New Roman" w:eastAsia="Times New Roman" w:cs="Times New Roman"/>
              </w:rPr>
              <w:tab/>
            </w:r>
            <w:r>
              <w:rPr>
                <w:rFonts w:ascii="Times New Roman" w:hAnsi="Times New Roman" w:eastAsia="Times New Roman" w:cs="Times New Roman"/>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10.</w:t>
            </w:r>
            <w:r>
              <w:rPr>
                <w:rFonts w:ascii="Times New Roman" w:hAnsi="Times New Roman" w:eastAsia="Times New Roman" w:cs="Times New Roman"/>
              </w:rPr>
              <w:tab/>
            </w:r>
            <w:r>
              <w:rPr>
                <w:rFonts w:ascii="Times New Roman" w:hAnsi="Times New Roman" w:eastAsia="Times New Roman" w:cs="Times New Roman"/>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11.</w:t>
            </w:r>
            <w:r>
              <w:rPr>
                <w:rFonts w:ascii="Times New Roman" w:hAnsi="Times New Roman" w:eastAsia="Times New Roman" w:cs="Times New Roman"/>
              </w:rPr>
              <w:tab/>
            </w:r>
            <w:r>
              <w:rPr>
                <w:rFonts w:ascii="Times New Roman" w:hAnsi="Times New Roman" w:eastAsia="Times New Roman" w:cs="Times New Roman"/>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12.</w:t>
            </w:r>
            <w:r>
              <w:rPr>
                <w:rFonts w:ascii="Times New Roman" w:hAnsi="Times New Roman" w:eastAsia="Times New Roman" w:cs="Times New Roman"/>
              </w:rPr>
              <w:tab/>
            </w:r>
            <w:r>
              <w:rPr>
                <w:rFonts w:ascii="Times New Roman" w:hAnsi="Times New Roman" w:eastAsia="Times New Roman" w:cs="Times New Roman"/>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b/>
                <w:i/>
                <w:u w:val="single"/>
              </w:rPr>
            </w:pPr>
            <w:r>
              <w:rPr>
                <w:rFonts w:ascii="Times New Roman" w:hAnsi="Times New Roman" w:eastAsia="Times New Roman" w:cs="Times New Roman"/>
                <w:b/>
                <w:i/>
                <w:u w:val="single"/>
              </w:rPr>
              <w:t>Приклади формальних помилок:</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«м.київ» замість «м.Київ»;</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«поряд -ок» замість «поря – док»;</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«ненадається» замість «не надається»»;</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«______________№_____________» замість «14.08.2020 №320/13/14-01»</w:t>
            </w: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b/>
                <w:color w:val="000000"/>
              </w:rPr>
            </w:pPr>
          </w:p>
          <w:p>
            <w:pPr>
              <w:widowControl w:val="0"/>
              <w:spacing w:after="0" w:line="240" w:lineRule="auto"/>
              <w:ind w:left="40" w:hanging="20"/>
              <w:jc w:val="both"/>
              <w:rPr>
                <w:rFonts w:ascii="Times New Roman" w:hAnsi="Times New Roman" w:eastAsia="Times New Roman" w:cs="Times New Roman"/>
                <w:b/>
                <w:color w:val="000000"/>
              </w:rPr>
            </w:pPr>
          </w:p>
          <w:p>
            <w:pPr>
              <w:widowControl w:val="0"/>
              <w:spacing w:after="0" w:line="240" w:lineRule="auto"/>
              <w:ind w:left="40" w:firstLine="423"/>
              <w:jc w:val="both"/>
              <w:rPr>
                <w:rFonts w:ascii="Times New Roman" w:hAnsi="Times New Roman" w:eastAsia="Times New Roman" w:cs="Times New Roman"/>
                <w:color w:val="000000"/>
              </w:rPr>
            </w:pPr>
            <w:r>
              <w:rPr>
                <w:rFonts w:ascii="Times New Roman" w:hAnsi="Times New Roman" w:eastAsia="Times New Roman" w:cs="Times New Roman"/>
                <w:color w:val="000000"/>
              </w:rPr>
              <w:t>1.5.</w:t>
            </w:r>
            <w:r>
              <w:rPr>
                <w:rFonts w:ascii="Times New Roman" w:hAnsi="Times New Roman" w:eastAsia="Times New Roman" w:cs="Times New Roman"/>
                <w:b/>
                <w:color w:val="000000"/>
              </w:rPr>
              <w:t xml:space="preserve"> </w:t>
            </w:r>
            <w:r>
              <w:rPr>
                <w:rFonts w:ascii="Times New Roman" w:hAnsi="Times New Roman" w:eastAsia="Times New Roman" w:cs="Times New Roman"/>
                <w:color w:val="000000"/>
              </w:rPr>
              <w:t xml:space="preserve">Документи, що не передбачені законодавством для учасників </w:t>
            </w:r>
            <w:r>
              <w:rPr>
                <w:rFonts w:ascii="Times New Roman" w:hAnsi="Times New Roman" w:eastAsia="Times New Roman" w:cs="Times New Roman"/>
              </w:rPr>
              <w:t>—</w:t>
            </w:r>
            <w:r>
              <w:rPr>
                <w:rFonts w:ascii="Times New Roman" w:hAnsi="Times New Roman" w:eastAsia="Times New Roman" w:cs="Times New Roman"/>
                <w:color w:val="000000"/>
              </w:rPr>
              <w:t xml:space="preserve"> юридичних, фізичних осіб, у тому числі фізичних осіб </w:t>
            </w:r>
            <w:r>
              <w:rPr>
                <w:rFonts w:ascii="Times New Roman" w:hAnsi="Times New Roman" w:eastAsia="Times New Roman" w:cs="Times New Roman"/>
              </w:rPr>
              <w:t>—</w:t>
            </w:r>
            <w:r>
              <w:rPr>
                <w:rFonts w:ascii="Times New Roman" w:hAnsi="Times New Roman" w:eastAsia="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rPr>
              <w:t>—</w:t>
            </w:r>
            <w:r>
              <w:rPr>
                <w:rFonts w:ascii="Times New Roman" w:hAnsi="Times New Roman" w:eastAsia="Times New Roman" w:cs="Times New Roman"/>
                <w:color w:val="000000"/>
              </w:rPr>
              <w:t xml:space="preserve"> юридичних, фізичних осіб, у тому числі фізичних осіб </w:t>
            </w:r>
            <w:r>
              <w:rPr>
                <w:rFonts w:ascii="Times New Roman" w:hAnsi="Times New Roman" w:eastAsia="Times New Roman" w:cs="Times New Roman"/>
              </w:rPr>
              <w:t>—</w:t>
            </w:r>
            <w:r>
              <w:rPr>
                <w:rFonts w:ascii="Times New Roman" w:hAnsi="Times New Roman" w:eastAsia="Times New Roman" w:cs="Times New Roman"/>
                <w:color w:val="000000"/>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b/>
                <w:color w:val="000000"/>
              </w:rPr>
            </w:pPr>
            <w:bookmarkStart w:id="1" w:name="_heading=h.3znysh7" w:colFirst="0" w:colLast="0"/>
            <w:bookmarkEnd w:id="1"/>
          </w:p>
          <w:p>
            <w:pPr>
              <w:widowControl w:val="0"/>
              <w:spacing w:after="0" w:line="240" w:lineRule="auto"/>
              <w:ind w:firstLine="463"/>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ind w:firstLine="463"/>
              <w:jc w:val="both"/>
              <w:rPr>
                <w:rFonts w:ascii="Times New Roman" w:hAnsi="Times New Roman" w:eastAsia="Times New Roman" w:cs="Times New Roman"/>
                <w:color w:val="000000"/>
              </w:rPr>
            </w:pPr>
            <w:r>
              <w:rPr>
                <w:rFonts w:ascii="Times New Roman" w:hAnsi="Times New Roman" w:eastAsia="Times New Roman" w:cs="Times New Roman"/>
                <w:color w:val="000000"/>
              </w:rPr>
              <w:t>1) документи мають бути чіткими та розбірливими для читання;</w:t>
            </w:r>
          </w:p>
          <w:p>
            <w:pPr>
              <w:spacing w:after="0" w:line="240" w:lineRule="auto"/>
              <w:ind w:firstLine="463"/>
              <w:jc w:val="both"/>
              <w:rPr>
                <w:rFonts w:ascii="Times New Roman" w:hAnsi="Times New Roman" w:eastAsia="Times New Roman" w:cs="Times New Roman"/>
                <w:color w:val="000000"/>
              </w:rPr>
            </w:pPr>
            <w:r>
              <w:rPr>
                <w:rFonts w:ascii="Times New Roman" w:hAnsi="Times New Roman" w:eastAsia="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rPr>
              <w:t>сом (УЕП)</w:t>
            </w:r>
            <w:r>
              <w:rPr>
                <w:rFonts w:ascii="Times New Roman" w:hAnsi="Times New Roman" w:eastAsia="Times New Roman" w:cs="Times New Roman"/>
                <w:color w:val="000000"/>
              </w:rPr>
              <w:t>;</w:t>
            </w:r>
          </w:p>
          <w:p>
            <w:pPr>
              <w:spacing w:after="0" w:line="240" w:lineRule="auto"/>
              <w:ind w:firstLine="463"/>
              <w:jc w:val="both"/>
              <w:rPr>
                <w:rFonts w:ascii="Times New Roman" w:hAnsi="Times New Roman" w:eastAsia="Times New Roman" w:cs="Times New Roman"/>
                <w:color w:val="000000"/>
              </w:rPr>
            </w:pPr>
            <w:r>
              <w:rPr>
                <w:rFonts w:ascii="Times New Roman" w:hAnsi="Times New Roman" w:eastAsia="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color w:val="000000"/>
              </w:rPr>
            </w:pPr>
          </w:p>
          <w:p>
            <w:pPr>
              <w:spacing w:after="0" w:line="240" w:lineRule="auto"/>
              <w:ind w:firstLine="463"/>
              <w:jc w:val="both"/>
              <w:rPr>
                <w:rFonts w:ascii="Times New Roman" w:hAnsi="Times New Roman" w:eastAsia="Times New Roman" w:cs="Times New Roman"/>
                <w:b/>
                <w:color w:val="000000"/>
              </w:rPr>
            </w:pPr>
            <w:r>
              <w:rPr>
                <w:rFonts w:ascii="Times New Roman" w:hAnsi="Times New Roman" w:eastAsia="Times New Roman" w:cs="Times New Roman"/>
                <w:b/>
                <w:color w:val="000000"/>
              </w:rPr>
              <w:t>Винятки:</w:t>
            </w:r>
          </w:p>
          <w:p>
            <w:pPr>
              <w:spacing w:after="0" w:line="240" w:lineRule="auto"/>
              <w:ind w:firstLine="463"/>
              <w:jc w:val="both"/>
              <w:rPr>
                <w:rFonts w:ascii="Times New Roman" w:hAnsi="Times New Roman" w:eastAsia="Times New Roman" w:cs="Times New Roman"/>
                <w:color w:val="000000"/>
              </w:rPr>
            </w:pPr>
            <w:r>
              <w:rPr>
                <w:rFonts w:ascii="Times New Roman" w:hAnsi="Times New Roman" w:eastAsia="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ind w:firstLine="463"/>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firstLine="463"/>
              <w:jc w:val="both"/>
              <w:rPr>
                <w:rFonts w:ascii="Times New Roman" w:hAnsi="Times New Roman" w:eastAsia="Times New Roman" w:cs="Times New Roman"/>
              </w:rPr>
            </w:pPr>
            <w:r>
              <w:rPr>
                <w:rFonts w:ascii="Times New Roman" w:hAnsi="Times New Roman" w:eastAsia="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firstLine="463"/>
              <w:jc w:val="both"/>
              <w:rPr>
                <w:rFonts w:ascii="Times New Roman" w:hAnsi="Times New Roman" w:eastAsia="Times New Roman" w:cs="Times New Roman"/>
                <w:color w:val="000000"/>
              </w:rPr>
            </w:pPr>
          </w:p>
          <w:p>
            <w:pPr>
              <w:widowControl w:val="0"/>
              <w:spacing w:after="0" w:line="240" w:lineRule="auto"/>
              <w:ind w:left="40" w:firstLine="463"/>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ind w:firstLine="463"/>
              <w:jc w:val="both"/>
              <w:rPr>
                <w:rFonts w:ascii="Times New Roman" w:hAnsi="Times New Roman" w:eastAsia="Times New Roman" w:cs="Times New Roman"/>
                <w:color w:val="0D0D0D"/>
              </w:rPr>
            </w:pPr>
            <w:bookmarkStart w:id="2" w:name="_heading=h.2et92p0" w:colFirst="0" w:colLast="0"/>
            <w:bookmarkEnd w:id="2"/>
            <w:r>
              <w:rPr>
                <w:rFonts w:ascii="Times New Roman" w:hAnsi="Times New Roman" w:eastAsia="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rPr>
              <w:t xml:space="preserve"> </w:t>
            </w:r>
          </w:p>
          <w:p>
            <w:pPr>
              <w:widowControl w:val="0"/>
              <w:spacing w:after="0" w:line="240" w:lineRule="auto"/>
              <w:ind w:firstLine="463"/>
              <w:jc w:val="both"/>
              <w:rPr>
                <w:rFonts w:ascii="Times New Roman" w:hAnsi="Times New Roman" w:eastAsia="Times New Roman" w:cs="Times New Roman"/>
              </w:rPr>
            </w:pPr>
            <w:bookmarkStart w:id="3" w:name="_heading=h.hjqm8skarbdr" w:colFirst="0" w:colLast="0"/>
            <w:bookmarkEnd w:id="3"/>
            <w:r>
              <w:rPr>
                <w:rFonts w:ascii="Times New Roman" w:hAnsi="Times New Roman" w:eastAsia="Times New Roman" w:cs="Times New Roman"/>
              </w:rPr>
              <w:t xml:space="preserve">1.8. Тендерні пропозиції мають право подавати всі заінтересовані особи. </w:t>
            </w:r>
          </w:p>
          <w:p>
            <w:pPr>
              <w:widowControl w:val="0"/>
              <w:spacing w:after="0" w:line="240" w:lineRule="auto"/>
              <w:ind w:firstLine="463"/>
              <w:jc w:val="both"/>
              <w:rPr>
                <w:rFonts w:ascii="Times New Roman" w:hAnsi="Times New Roman" w:eastAsia="Times New Roman" w:cs="Times New Roman"/>
              </w:rPr>
            </w:pPr>
            <w:bookmarkStart w:id="4" w:name="_heading=h.ftj7vaqoric" w:colFirst="0" w:colLast="0"/>
            <w:bookmarkEnd w:id="4"/>
            <w:r>
              <w:rPr>
                <w:rFonts w:ascii="Times New Roman" w:hAnsi="Times New Roman" w:eastAsia="Times New Roman" w:cs="Times New Roman"/>
              </w:rPr>
              <w:t>1.9. Кожен учасник має право подати тільки одну тендерну пропозицію</w:t>
            </w:r>
            <w:r>
              <w:rPr>
                <w:rFonts w:ascii="Times New Roman" w:hAnsi="Times New Roman" w:eastAsia="Times New Roman" w:cs="Times New Roman"/>
                <w:b/>
              </w:rPr>
              <w:t xml:space="preserve"> </w:t>
            </w:r>
            <w:r>
              <w:rPr>
                <w:rFonts w:ascii="Times New Roman" w:hAnsi="Times New Roman" w:eastAsia="Times New Roman" w:cs="Times New Roman"/>
              </w:rPr>
              <w:t xml:space="preserve">(у тому числі до визначеної в тендерній документації частини предмета закупівлі (лота, </w:t>
            </w:r>
            <w:r>
              <w:rPr>
                <w:rFonts w:ascii="Times New Roman" w:hAnsi="Times New Roman" w:eastAsia="Times New Roman" w:cs="Times New Roman"/>
                <w:i/>
              </w:rPr>
              <w:t>у разі здійснення закупівлі за лотами)</w:t>
            </w:r>
            <w:r>
              <w:rPr>
                <w:rFonts w:ascii="Times New Roman" w:hAnsi="Times New Roman" w:eastAsia="Times New Roman" w:cs="Times New Roma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2</w:t>
            </w:r>
          </w:p>
        </w:tc>
        <w:tc>
          <w:tcPr>
            <w:tcW w:w="2125" w:type="dxa"/>
          </w:tcPr>
          <w:p>
            <w:pPr>
              <w:widowControl w:val="0"/>
              <w:spacing w:after="0" w:line="240" w:lineRule="auto"/>
              <w:rPr>
                <w:rFonts w:ascii="Times New Roman" w:hAnsi="Times New Roman" w:eastAsia="Times New Roman" w:cs="Times New Roman"/>
              </w:rPr>
            </w:pPr>
            <w:bookmarkStart w:id="5" w:name="_heading=h.tyjcwt" w:colFirst="0" w:colLast="0"/>
            <w:bookmarkEnd w:id="5"/>
            <w:r>
              <w:rPr>
                <w:rFonts w:ascii="Times New Roman" w:hAnsi="Times New Roman" w:eastAsia="Times New Roman" w:cs="Times New Roman"/>
                <w:b/>
                <w:color w:val="000000"/>
              </w:rPr>
              <w:t>Забезпечення тендерної пропозиції</w:t>
            </w:r>
          </w:p>
        </w:tc>
        <w:tc>
          <w:tcPr>
            <w:tcW w:w="7519" w:type="dxa"/>
            <w:vAlign w:val="center"/>
          </w:tcPr>
          <w:p>
            <w:pPr>
              <w:widowControl w:val="0"/>
              <w:spacing w:after="0" w:line="240" w:lineRule="auto"/>
              <w:ind w:right="120" w:firstLine="463"/>
              <w:jc w:val="both"/>
              <w:rPr>
                <w:rFonts w:ascii="Times New Roman" w:hAnsi="Times New Roman" w:eastAsia="Times New Roman" w:cs="Times New Roman"/>
                <w:color w:val="00B050"/>
              </w:rPr>
            </w:pPr>
            <w:r>
              <w:rPr>
                <w:rFonts w:ascii="Times New Roman" w:hAnsi="Times New Roman" w:eastAsia="Times New Roman" w:cs="Times New Roman"/>
              </w:rPr>
              <w:t xml:space="preserve">2.1. Забезпечення тендерної пропозиції не вимагається.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3</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Умови повернення чи неповернення забезпечення тендерної пропозиції</w:t>
            </w:r>
          </w:p>
        </w:tc>
        <w:tc>
          <w:tcPr>
            <w:tcW w:w="7519"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firstLine="463"/>
              <w:jc w:val="both"/>
              <w:rPr>
                <w:rFonts w:ascii="Times New Roman" w:hAnsi="Times New Roman" w:eastAsia="Times New Roman" w:cs="Times New Roman"/>
                <w:color w:val="00B050"/>
              </w:rPr>
            </w:pPr>
            <w:r>
              <w:rPr>
                <w:rFonts w:ascii="Times New Roman" w:hAnsi="Times New Roman" w:eastAsia="Times New Roman" w:cs="Times New Roman"/>
              </w:rPr>
              <w:t>3.1. Не передбачається.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4</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Строк, протягом якого тендерні пропозиції є дійсними</w:t>
            </w:r>
          </w:p>
        </w:tc>
        <w:tc>
          <w:tcPr>
            <w:tcW w:w="7519" w:type="dxa"/>
            <w:vAlign w:val="center"/>
          </w:tcPr>
          <w:p>
            <w:pPr>
              <w:widowControl w:val="0"/>
              <w:spacing w:after="0" w:line="240" w:lineRule="auto"/>
              <w:ind w:firstLine="605"/>
              <w:jc w:val="both"/>
              <w:rPr>
                <w:rFonts w:ascii="Times New Roman" w:hAnsi="Times New Roman" w:eastAsia="Times New Roman" w:cs="Times New Roman"/>
              </w:rPr>
            </w:pPr>
            <w:r>
              <w:rPr>
                <w:rFonts w:ascii="Times New Roman" w:hAnsi="Times New Roman" w:eastAsia="Times New Roman" w:cs="Times New Roman"/>
              </w:rPr>
              <w:t xml:space="preserve">4.1. Тендерні пропозиції вважаються дійсними </w:t>
            </w:r>
            <w:r>
              <w:rPr>
                <w:rFonts w:ascii="Times New Roman" w:hAnsi="Times New Roman" w:eastAsia="Times New Roman" w:cs="Times New Roman"/>
                <w:b/>
                <w:i/>
                <w:u w:val="single"/>
              </w:rPr>
              <w:t>протягом 90 днів</w:t>
            </w:r>
            <w:r>
              <w:rPr>
                <w:rFonts w:ascii="Times New Roman" w:hAnsi="Times New Roman" w:eastAsia="Times New Roman" w:cs="Times New Roman"/>
              </w:rPr>
              <w:t xml:space="preserve"> із дати кінцевого строку подання тендерних пропозицій. </w:t>
            </w:r>
          </w:p>
          <w:p>
            <w:pPr>
              <w:widowControl w:val="0"/>
              <w:spacing w:after="0" w:line="240" w:lineRule="auto"/>
              <w:ind w:firstLine="605"/>
              <w:jc w:val="both"/>
              <w:rPr>
                <w:rFonts w:ascii="Times New Roman" w:hAnsi="Times New Roman" w:eastAsia="Times New Roman" w:cs="Times New Roman"/>
              </w:rPr>
            </w:pPr>
            <w:r>
              <w:rPr>
                <w:rFonts w:ascii="Times New Roman" w:hAnsi="Times New Roman" w:eastAsia="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ind w:firstLine="605"/>
              <w:jc w:val="both"/>
              <w:rPr>
                <w:rFonts w:ascii="Times New Roman" w:hAnsi="Times New Roman" w:eastAsia="Times New Roman" w:cs="Times New Roman"/>
                <w:u w:val="single"/>
              </w:rPr>
            </w:pPr>
            <w:r>
              <w:rPr>
                <w:rFonts w:ascii="Times New Roman" w:hAnsi="Times New Roman" w:eastAsia="Times New Roman" w:cs="Times New Roman"/>
              </w:rPr>
              <w:t xml:space="preserve">Учасник процедури закупівлі </w:t>
            </w:r>
            <w:r>
              <w:rPr>
                <w:rFonts w:ascii="Times New Roman" w:hAnsi="Times New Roman" w:eastAsia="Times New Roman" w:cs="Times New Roman"/>
                <w:u w:val="single"/>
              </w:rPr>
              <w:t>має право:</w:t>
            </w:r>
          </w:p>
          <w:p>
            <w:pPr>
              <w:pStyle w:val="20"/>
              <w:widowControl w:val="0"/>
              <w:numPr>
                <w:ilvl w:val="0"/>
                <w:numId w:val="3"/>
              </w:numPr>
              <w:spacing w:after="0" w:line="240" w:lineRule="auto"/>
              <w:ind w:left="0" w:firstLine="463"/>
              <w:jc w:val="both"/>
              <w:rPr>
                <w:rFonts w:ascii="Times New Roman" w:hAnsi="Times New Roman" w:eastAsia="Times New Roman" w:cs="Times New Roman"/>
              </w:rPr>
            </w:pPr>
            <w:r>
              <w:rPr>
                <w:rFonts w:ascii="Times New Roman" w:hAnsi="Times New Roman" w:eastAsia="Times New Roman" w:cs="Times New Roman"/>
              </w:rPr>
              <w:t>відхилити таку вимогу, не втрачаючи при цьому наданого ним забезпечення тендерної пропозиції;</w:t>
            </w:r>
          </w:p>
          <w:p>
            <w:pPr>
              <w:pStyle w:val="20"/>
              <w:widowControl w:val="0"/>
              <w:numPr>
                <w:ilvl w:val="0"/>
                <w:numId w:val="3"/>
              </w:numPr>
              <w:spacing w:after="0" w:line="240" w:lineRule="auto"/>
              <w:ind w:left="0" w:firstLine="463"/>
              <w:jc w:val="both"/>
              <w:rPr>
                <w:rFonts w:ascii="Times New Roman" w:hAnsi="Times New Roman" w:eastAsia="Times New Roman" w:cs="Times New Roman"/>
              </w:rPr>
            </w:pPr>
            <w:r>
              <w:rPr>
                <w:rFonts w:ascii="Times New Roman" w:hAnsi="Times New Roman" w:eastAsia="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rPr>
              <w:t>(у разі якщо таке вимагалося)</w:t>
            </w:r>
            <w:r>
              <w:rPr>
                <w:rFonts w:ascii="Times New Roman" w:hAnsi="Times New Roman" w:eastAsia="Times New Roman" w:cs="Times New Roman"/>
              </w:rPr>
              <w:t>.</w:t>
            </w:r>
          </w:p>
          <w:p>
            <w:pPr>
              <w:widowControl w:val="0"/>
              <w:spacing w:after="0" w:line="240" w:lineRule="auto"/>
              <w:ind w:firstLine="605"/>
              <w:jc w:val="both"/>
              <w:rPr>
                <w:rFonts w:ascii="Times New Roman" w:hAnsi="Times New Roman" w:eastAsia="Times New Roman" w:cs="Times New Roman"/>
                <w:strike/>
              </w:rPr>
            </w:pPr>
            <w:r>
              <w:rPr>
                <w:rFonts w:ascii="Times New Roman" w:hAnsi="Times New Roman" w:eastAsia="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5</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Кваліфікаційні критерії до учасників та вимоги</w:t>
            </w:r>
            <w:r>
              <w:rPr>
                <w:rFonts w:ascii="Times New Roman" w:hAnsi="Times New Roman" w:eastAsia="Times New Roman" w:cs="Times New Roman"/>
                <w:b/>
              </w:rPr>
              <w:t xml:space="preserve">, згідно  з пунктом 28  та пунктом </w:t>
            </w:r>
            <w:r>
              <w:rPr>
                <w:rFonts w:ascii="Times New Roman" w:hAnsi="Times New Roman" w:eastAsia="Times New Roman" w:cs="Times New Roman"/>
                <w:b/>
                <w:highlight w:val="white"/>
              </w:rPr>
              <w:t xml:space="preserve">47 </w:t>
            </w:r>
            <w:r>
              <w:rPr>
                <w:rFonts w:ascii="Times New Roman" w:hAnsi="Times New Roman" w:eastAsia="Times New Roman" w:cs="Times New Roman"/>
                <w:b/>
              </w:rPr>
              <w:t xml:space="preserve"> Особливостей</w:t>
            </w:r>
          </w:p>
        </w:tc>
        <w:tc>
          <w:tcPr>
            <w:tcW w:w="7519" w:type="dxa"/>
            <w:vAlign w:val="center"/>
          </w:tcPr>
          <w:p>
            <w:pPr>
              <w:widowControl w:val="0"/>
              <w:spacing w:after="0" w:line="240" w:lineRule="auto"/>
              <w:ind w:right="120" w:firstLine="463"/>
              <w:jc w:val="both"/>
              <w:rPr>
                <w:rFonts w:ascii="Times New Roman" w:hAnsi="Times New Roman" w:eastAsia="Times New Roman" w:cs="Times New Roman"/>
              </w:rPr>
            </w:pPr>
            <w:r>
              <w:rPr>
                <w:rFonts w:ascii="Times New Roman" w:hAnsi="Times New Roman" w:eastAsia="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rPr>
              <w:t>Додатку 1</w:t>
            </w:r>
            <w:r>
              <w:rPr>
                <w:rFonts w:ascii="Times New Roman" w:hAnsi="Times New Roman" w:eastAsia="Times New Roman" w:cs="Times New Roman"/>
                <w:i/>
              </w:rPr>
              <w:t xml:space="preserve"> </w:t>
            </w:r>
            <w:r>
              <w:rPr>
                <w:rFonts w:ascii="Times New Roman" w:hAnsi="Times New Roman" w:eastAsia="Times New Roman" w:cs="Times New Roman"/>
              </w:rPr>
              <w:t xml:space="preserve">до цієї тендерної документації. </w:t>
            </w:r>
          </w:p>
          <w:p>
            <w:pPr>
              <w:widowControl w:val="0"/>
              <w:spacing w:after="0" w:line="240" w:lineRule="auto"/>
              <w:ind w:right="120" w:firstLine="463"/>
              <w:jc w:val="both"/>
              <w:rPr>
                <w:rFonts w:ascii="Times New Roman" w:hAnsi="Times New Roman" w:eastAsia="Times New Roman" w:cs="Times New Roman"/>
              </w:rPr>
            </w:pPr>
            <w:r>
              <w:rPr>
                <w:rFonts w:ascii="Times New Roman" w:hAnsi="Times New Roman" w:eastAsia="Times New Roman" w:cs="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Pr>
                <w:rFonts w:ascii="Times New Roman" w:hAnsi="Times New Roman" w:eastAsia="Times New Roman" w:cs="Times New Roman"/>
                <w:b/>
                <w:i/>
              </w:rPr>
              <w:t>Додатку 1</w:t>
            </w:r>
            <w:r>
              <w:rPr>
                <w:rFonts w:ascii="Times New Roman" w:hAnsi="Times New Roman" w:eastAsia="Times New Roman" w:cs="Times New Roman"/>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rPr>
            </w:pPr>
          </w:p>
          <w:p>
            <w:pPr>
              <w:widowControl w:val="0"/>
              <w:spacing w:after="0" w:line="240" w:lineRule="auto"/>
              <w:ind w:right="120"/>
              <w:jc w:val="both"/>
              <w:rPr>
                <w:rFonts w:ascii="Times New Roman" w:hAnsi="Times New Roman" w:eastAsia="Times New Roman" w:cs="Times New Roman"/>
                <w:b/>
              </w:rPr>
            </w:pPr>
          </w:p>
          <w:p>
            <w:pPr>
              <w:widowControl w:val="0"/>
              <w:spacing w:after="0" w:line="240" w:lineRule="auto"/>
              <w:ind w:right="120" w:firstLine="463"/>
              <w:jc w:val="both"/>
              <w:rPr>
                <w:rFonts w:ascii="Times New Roman" w:hAnsi="Times New Roman" w:eastAsia="Times New Roman" w:cs="Times New Roman"/>
                <w:b/>
              </w:rPr>
            </w:pPr>
            <w:r>
              <w:rPr>
                <w:rFonts w:ascii="Times New Roman" w:hAnsi="Times New Roman" w:eastAsia="Times New Roman" w:cs="Times New Roman"/>
                <w:b/>
              </w:rPr>
              <w:t xml:space="preserve">5.2. Підстави, визначені пунктом </w:t>
            </w:r>
            <w:r>
              <w:rPr>
                <w:rFonts w:ascii="Times New Roman" w:hAnsi="Times New Roman" w:eastAsia="Times New Roman" w:cs="Times New Roman"/>
                <w:b/>
                <w:highlight w:val="white"/>
              </w:rPr>
              <w:t xml:space="preserve">47 </w:t>
            </w:r>
            <w:r>
              <w:rPr>
                <w:rFonts w:ascii="Times New Roman" w:hAnsi="Times New Roman" w:eastAsia="Times New Roman" w:cs="Times New Roman"/>
                <w:b/>
              </w:rPr>
              <w:t>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rPr>
            </w:pPr>
            <w:r>
              <w:rPr>
                <w:rFonts w:ascii="Times New Roman" w:hAnsi="Times New Roman" w:eastAsia="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color w:val="000000"/>
              </w:rPr>
              <w:t>3</w:t>
            </w:r>
            <w:r>
              <w:rPr>
                <w:rFonts w:ascii="Times New Roman" w:hAnsi="Times New Roman" w:eastAsia="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\h </w:instrText>
            </w:r>
            <w:r>
              <w:fldChar w:fldCharType="separate"/>
            </w:r>
            <w:r>
              <w:rPr>
                <w:rFonts w:ascii="Times New Roman" w:hAnsi="Times New Roman" w:eastAsia="Times New Roman" w:cs="Times New Roman"/>
              </w:rPr>
              <w:t>пунктом 4</w:t>
            </w:r>
            <w:r>
              <w:rPr>
                <w:rFonts w:ascii="Times New Roman" w:hAnsi="Times New Roman" w:eastAsia="Times New Roman" w:cs="Times New Roman"/>
              </w:rPr>
              <w:fldChar w:fldCharType="end"/>
            </w:r>
            <w:r>
              <w:rPr>
                <w:rFonts w:ascii="Times New Roman" w:hAnsi="Times New Roman" w:eastAsia="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ind w:firstLine="567"/>
              <w:jc w:val="both"/>
              <w:rPr>
                <w:rFonts w:ascii="Times New Roman" w:hAnsi="Times New Roman" w:eastAsia="Times New Roman" w:cs="Times New Roman"/>
              </w:rPr>
            </w:pPr>
            <w:r>
              <w:rPr>
                <w:rFonts w:ascii="Times New Roman" w:hAnsi="Times New Roman" w:eastAsia="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highlight w:val="white"/>
              </w:rPr>
            </w:pPr>
          </w:p>
          <w:p>
            <w:pPr>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hAnsi="Times New Roman" w:eastAsia="Times New Roman" w:cs="Times New Roman"/>
                <w:color w:val="00B050"/>
                <w:highlight w:val="white"/>
              </w:rPr>
              <w:t>із</w:t>
            </w:r>
            <w:r>
              <w:rPr>
                <w:rFonts w:ascii="Times New Roman" w:hAnsi="Times New Roman" w:eastAsia="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spacing w:after="348"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5.5. </w:t>
            </w:r>
            <w:r>
              <w:rPr>
                <w:rFonts w:ascii="Times New Roman" w:hAnsi="Times New Roman" w:eastAsia="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6</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Інформація про технічні, якісні та кількісні характеристики предмета закупівлі</w:t>
            </w:r>
          </w:p>
        </w:tc>
        <w:tc>
          <w:tcPr>
            <w:tcW w:w="7519" w:type="dxa"/>
          </w:tcPr>
          <w:p>
            <w:pPr>
              <w:widowControl w:val="0"/>
              <w:spacing w:after="0" w:line="240" w:lineRule="auto"/>
              <w:ind w:right="113" w:firstLine="388"/>
              <w:contextualSpacing/>
              <w:jc w:val="both"/>
              <w:rPr>
                <w:rFonts w:ascii="Times New Roman" w:hAnsi="Times New Roman" w:cs="Times New Roman"/>
              </w:rPr>
            </w:pPr>
            <w:r>
              <w:rPr>
                <w:rFonts w:ascii="Times New Roman" w:hAnsi="Times New Roman" w:cs="Times New Roman"/>
              </w:rPr>
              <w:t>6.1. 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p>
            <w:pPr>
              <w:widowControl w:val="0"/>
              <w:spacing w:after="0" w:line="240" w:lineRule="auto"/>
              <w:ind w:right="113"/>
              <w:contextualSpacing/>
              <w:jc w:val="both"/>
              <w:rPr>
                <w:rFonts w:ascii="Times New Roman" w:hAnsi="Times New Roman" w:cs="Times New Roman"/>
                <w:highlight w:val="yellow"/>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7</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b/>
              </w:rPr>
              <w:t xml:space="preserve">Інформація про субпідрядника /співвиконавця </w:t>
            </w:r>
          </w:p>
        </w:tc>
        <w:tc>
          <w:tcPr>
            <w:tcW w:w="7519" w:type="dxa"/>
          </w:tcPr>
          <w:p>
            <w:pPr>
              <w:widowControl w:val="0"/>
              <w:spacing w:after="0" w:line="240" w:lineRule="auto"/>
              <w:ind w:right="113" w:firstLine="462"/>
              <w:contextualSpacing/>
              <w:jc w:val="both"/>
              <w:rPr>
                <w:rFonts w:ascii="Times New Roman" w:hAnsi="Times New Roman" w:eastAsia="Times New Roman" w:cs="Times New Roman"/>
              </w:rPr>
            </w:pPr>
            <w:r>
              <w:rPr>
                <w:rFonts w:ascii="Times New Roman" w:hAnsi="Times New Roman" w:cs="Times New Roman"/>
              </w:rPr>
              <w:t>7.1. Інформація не вимагається, оскільки предметом закупівлі є товар.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8</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Унесення змін або відкликання тендерної пропозиції учасником</w:t>
            </w:r>
          </w:p>
        </w:tc>
        <w:tc>
          <w:tcPr>
            <w:tcW w:w="7519" w:type="dxa"/>
            <w:vAlign w:val="center"/>
          </w:tcPr>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10349" w:type="dxa"/>
            <w:gridSpan w:val="3"/>
            <w:vAlign w:val="center"/>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b/>
                <w:color w:val="000000"/>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1</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b/>
              </w:rPr>
              <w:t>Кінцевий строк подання тендерної пропозиції</w:t>
            </w:r>
          </w:p>
        </w:tc>
        <w:tc>
          <w:tcPr>
            <w:tcW w:w="7519" w:type="dxa"/>
            <w:vAlign w:val="center"/>
          </w:tcPr>
          <w:p>
            <w:pPr>
              <w:widowControl w:val="0"/>
              <w:spacing w:after="0" w:line="240" w:lineRule="auto"/>
              <w:ind w:left="40" w:right="120" w:firstLine="423"/>
              <w:jc w:val="both"/>
              <w:rPr>
                <w:rFonts w:ascii="Times New Roman" w:hAnsi="Times New Roman" w:eastAsia="Times New Roman" w:cs="Times New Roman"/>
                <w:color w:val="auto"/>
              </w:rPr>
            </w:pPr>
            <w:r>
              <w:rPr>
                <w:rFonts w:ascii="Times New Roman" w:hAnsi="Times New Roman" w:eastAsia="Times New Roman" w:cs="Times New Roman"/>
              </w:rPr>
              <w:t xml:space="preserve">1.1. Кінцевий строк подання тендерних пропозицій — </w:t>
            </w:r>
            <w:r>
              <w:rPr>
                <w:rFonts w:ascii="Times New Roman" w:hAnsi="Times New Roman" w:eastAsia="Times New Roman" w:cs="Times New Roman"/>
                <w:b/>
                <w:color w:val="auto"/>
              </w:rPr>
              <w:t>2</w:t>
            </w:r>
            <w:r>
              <w:rPr>
                <w:rFonts w:hint="default" w:ascii="Times New Roman" w:hAnsi="Times New Roman" w:eastAsia="Times New Roman" w:cs="Times New Roman"/>
                <w:b/>
                <w:color w:val="auto"/>
                <w:lang w:val="uk-UA"/>
              </w:rPr>
              <w:t>8</w:t>
            </w:r>
            <w:r>
              <w:rPr>
                <w:rFonts w:ascii="Times New Roman" w:hAnsi="Times New Roman" w:eastAsia="Times New Roman" w:cs="Times New Roman"/>
                <w:b/>
                <w:color w:val="auto"/>
              </w:rPr>
              <w:t xml:space="preserve"> </w:t>
            </w:r>
            <w:r>
              <w:rPr>
                <w:rFonts w:ascii="Times New Roman" w:hAnsi="Times New Roman" w:eastAsia="Times New Roman" w:cs="Times New Roman"/>
                <w:b/>
                <w:color w:val="auto"/>
                <w:lang w:val="uk-UA"/>
              </w:rPr>
              <w:t>березня</w:t>
            </w:r>
            <w:r>
              <w:rPr>
                <w:rFonts w:ascii="Times New Roman" w:hAnsi="Times New Roman" w:eastAsia="Times New Roman" w:cs="Times New Roman"/>
                <w:b/>
                <w:color w:val="auto"/>
              </w:rPr>
              <w:t xml:space="preserve">  2024 року, 00:00 год.</w:t>
            </w:r>
            <w:r>
              <w:rPr>
                <w:rFonts w:ascii="Times New Roman" w:hAnsi="Times New Roman" w:eastAsia="Times New Roman" w:cs="Times New Roman"/>
                <w:color w:val="auto"/>
              </w:rPr>
              <w:t xml:space="preserve"> </w:t>
            </w:r>
          </w:p>
          <w:p>
            <w:pPr>
              <w:widowControl w:val="0"/>
              <w:spacing w:after="0" w:line="240" w:lineRule="auto"/>
              <w:ind w:firstLine="423"/>
              <w:jc w:val="both"/>
              <w:rPr>
                <w:rFonts w:ascii="Times New Roman" w:hAnsi="Times New Roman" w:eastAsia="Times New Roman" w:cs="Times New Roman"/>
              </w:rPr>
            </w:pPr>
            <w:r>
              <w:rPr>
                <w:rFonts w:ascii="Times New Roman" w:hAnsi="Times New Roman" w:eastAsia="Times New Roman" w:cs="Times New Roman"/>
              </w:rPr>
              <w:t>Отримана тендерна пропозиція вноситься автоматично до реєстру отриманих тендерних пропозицій.</w:t>
            </w:r>
          </w:p>
          <w:p>
            <w:pPr>
              <w:widowControl w:val="0"/>
              <w:spacing w:after="0" w:line="240" w:lineRule="auto"/>
              <w:ind w:firstLine="423"/>
              <w:jc w:val="both"/>
              <w:rPr>
                <w:rFonts w:ascii="Times New Roman" w:hAnsi="Times New Roman" w:eastAsia="Times New Roman" w:cs="Times New Roman"/>
              </w:rPr>
            </w:pPr>
            <w:r>
              <w:rPr>
                <w:rFonts w:ascii="Times New Roman" w:hAnsi="Times New Roman" w:eastAsia="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423"/>
              <w:jc w:val="both"/>
              <w:rPr>
                <w:rFonts w:ascii="Times New Roman" w:hAnsi="Times New Roman" w:eastAsia="Times New Roman" w:cs="Times New Roman"/>
                <w:strike/>
              </w:rPr>
            </w:pPr>
            <w:r>
              <w:rPr>
                <w:rFonts w:ascii="Times New Roman" w:hAnsi="Times New Roman" w:eastAsia="Times New Roman" w:cs="Times New Roman"/>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2</w:t>
            </w:r>
          </w:p>
        </w:tc>
        <w:tc>
          <w:tcPr>
            <w:tcW w:w="2125" w:type="dxa"/>
          </w:tcPr>
          <w:p>
            <w:pPr>
              <w:widowControl w:val="0"/>
              <w:spacing w:after="0" w:line="240" w:lineRule="auto"/>
              <w:rPr>
                <w:rFonts w:ascii="Times New Roman" w:hAnsi="Times New Roman" w:eastAsia="Times New Roman" w:cs="Times New Roman"/>
                <w:strike/>
                <w:highlight w:val="white"/>
              </w:rPr>
            </w:pPr>
            <w:r>
              <w:rPr>
                <w:rFonts w:ascii="Times New Roman" w:hAnsi="Times New Roman" w:eastAsia="Times New Roman" w:cs="Times New Roman"/>
                <w:b/>
                <w:highlight w:val="white"/>
              </w:rPr>
              <w:t>Дата та час розкриття тендерної пропозиції</w:t>
            </w:r>
            <w:r>
              <w:rPr>
                <w:rFonts w:ascii="Times New Roman" w:hAnsi="Times New Roman" w:eastAsia="Times New Roman" w:cs="Times New Roman"/>
                <w:highlight w:val="white"/>
              </w:rPr>
              <w:t xml:space="preserve"> </w:t>
            </w:r>
          </w:p>
        </w:tc>
        <w:tc>
          <w:tcPr>
            <w:tcW w:w="7519" w:type="dxa"/>
            <w:vAlign w:val="center"/>
          </w:tcPr>
          <w:p>
            <w:pPr>
              <w:shd w:val="clear" w:color="auto" w:fill="FFFFFF"/>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color="auto" w:fill="FFFFFF"/>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color="auto" w:fill="FFFFFF"/>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 \l "n159" \h </w:instrText>
            </w:r>
            <w:r>
              <w:fldChar w:fldCharType="separate"/>
            </w:r>
            <w:r>
              <w:rPr>
                <w:rFonts w:ascii="Times New Roman" w:hAnsi="Times New Roman" w:eastAsia="Times New Roman" w:cs="Times New Roman"/>
                <w:highlight w:val="white"/>
              </w:rPr>
              <w:t>47</w:t>
            </w:r>
            <w:r>
              <w:rPr>
                <w:rFonts w:ascii="Times New Roman" w:hAnsi="Times New Roman" w:eastAsia="Times New Roman" w:cs="Times New Roman"/>
                <w:highlight w:val="white"/>
              </w:rPr>
              <w:fldChar w:fldCharType="end"/>
            </w:r>
            <w:r>
              <w:rPr>
                <w:rFonts w:ascii="Times New Roman" w:hAnsi="Times New Roman" w:eastAsia="Times New Roman" w:cs="Times New Roman"/>
                <w:highlight w:val="white"/>
              </w:rPr>
              <w:t xml:space="preserve">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10349" w:type="dxa"/>
            <w:gridSpan w:val="3"/>
            <w:vAlign w:val="center"/>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b/>
                <w:color w:val="000000"/>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1</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pPr>
              <w:shd w:val="clear" w:color="auto" w:fill="FFFFFF"/>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1.1 Розгляд та оцінка тендерних пропозицій здійснюються відповідно до статті 29 Закону (положення частин другої, дванадцятої, </w:t>
            </w:r>
            <w:r>
              <w:fldChar w:fldCharType="begin"/>
            </w:r>
            <w:r>
              <w:instrText xml:space="preserve"> HYPERLINK "https://zakon.rada.gov.ua/laws/show/922-19" \l "n1553" \h </w:instrText>
            </w:r>
            <w:r>
              <w:fldChar w:fldCharType="separate"/>
            </w:r>
            <w:r>
              <w:rPr>
                <w:rFonts w:ascii="Times New Roman" w:hAnsi="Times New Roman" w:eastAsia="Times New Roman" w:cs="Times New Roman"/>
                <w:highlight w:val="white"/>
              </w:rPr>
              <w:t>шістнадцятої</w:t>
            </w:r>
            <w:r>
              <w:rPr>
                <w:rFonts w:ascii="Times New Roman" w:hAnsi="Times New Roman" w:eastAsia="Times New Roman" w:cs="Times New Roman"/>
                <w:highlight w:val="white"/>
              </w:rPr>
              <w:fldChar w:fldCharType="end"/>
            </w:r>
            <w:r>
              <w:rPr>
                <w:rFonts w:ascii="Times New Roman" w:hAnsi="Times New Roman" w:eastAsia="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1.3. Критерії та методика оцінки визначаються відповідно до статті 29 Закону.</w:t>
            </w:r>
          </w:p>
          <w:p>
            <w:pPr>
              <w:widowControl w:val="0"/>
              <w:spacing w:after="0" w:line="240" w:lineRule="auto"/>
              <w:ind w:firstLine="463"/>
              <w:jc w:val="both"/>
              <w:rPr>
                <w:rFonts w:ascii="Times New Roman" w:hAnsi="Times New Roman" w:eastAsia="Times New Roman" w:cs="Times New Roman"/>
                <w:b/>
                <w:highlight w:val="white"/>
              </w:rPr>
            </w:pPr>
            <w:r>
              <w:rPr>
                <w:rFonts w:ascii="Times New Roman" w:hAnsi="Times New Roman" w:eastAsia="Times New Roman" w:cs="Times New Roman"/>
                <w:b/>
                <w:highlight w:val="white"/>
              </w:rPr>
              <w:t>Перелік критеріїв та методика оцінки тендерної пропозиції із зазначенням питомої ваги критерію:</w:t>
            </w:r>
          </w:p>
          <w:p>
            <w:pPr>
              <w:widowControl w:val="0"/>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Pr>
                <w:rFonts w:ascii="Times New Roman" w:hAnsi="Times New Roman" w:eastAsia="Times New Roman" w:cs="Times New Roman"/>
                <w:i/>
                <w:highlight w:val="white"/>
              </w:rPr>
              <w:t>(у разі якщо подано дві і більше тендерних пропозицій).</w:t>
            </w:r>
          </w:p>
          <w:p>
            <w:pPr>
              <w:shd w:val="clear" w:color="auto" w:fill="FFFFFF"/>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ind w:firstLine="463"/>
              <w:jc w:val="both"/>
              <w:rPr>
                <w:rFonts w:ascii="Times New Roman" w:hAnsi="Times New Roman" w:eastAsia="Times New Roman" w:cs="Times New Roman"/>
                <w:highlight w:val="white"/>
              </w:rPr>
            </w:pPr>
          </w:p>
          <w:p>
            <w:pPr>
              <w:widowControl w:val="0"/>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i/>
                <w:highlight w:val="yellow"/>
              </w:rPr>
            </w:pPr>
          </w:p>
          <w:p>
            <w:pPr>
              <w:widowControl w:val="0"/>
              <w:spacing w:after="0" w:line="240" w:lineRule="auto"/>
              <w:jc w:val="both"/>
              <w:rPr>
                <w:rFonts w:ascii="Times New Roman" w:hAnsi="Times New Roman" w:eastAsia="Times New Roman" w:cs="Times New Roman"/>
                <w:b/>
              </w:rPr>
            </w:pPr>
            <w:r>
              <w:rPr>
                <w:rFonts w:ascii="Times New Roman" w:hAnsi="Times New Roman" w:eastAsia="Times New Roman" w:cs="Times New Roman"/>
                <w:b/>
              </w:rPr>
              <w:t xml:space="preserve">Ціна тендерної пропозиції </w:t>
            </w:r>
            <w:r>
              <w:rPr>
                <w:rFonts w:ascii="Times New Roman" w:hAnsi="Times New Roman" w:eastAsia="Times New Roman" w:cs="Times New Roman"/>
                <w:b/>
                <w:u w:val="single"/>
              </w:rPr>
              <w:t>не може</w:t>
            </w:r>
            <w:r>
              <w:rPr>
                <w:rFonts w:ascii="Times New Roman" w:hAnsi="Times New Roman" w:eastAsia="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rPr>
            </w:pPr>
            <w:r>
              <w:rPr>
                <w:rFonts w:ascii="Times New Roman" w:hAnsi="Times New Roman" w:eastAsia="Times New Roman" w:cs="Times New Roman"/>
                <w:b/>
              </w:rPr>
              <w:t xml:space="preserve">До розгляду </w:t>
            </w:r>
            <w:r>
              <w:rPr>
                <w:rFonts w:ascii="Times New Roman" w:hAnsi="Times New Roman" w:eastAsia="Times New Roman" w:cs="Times New Roman"/>
                <w:b/>
                <w:u w:val="single"/>
              </w:rPr>
              <w:t xml:space="preserve"> не приймається </w:t>
            </w:r>
            <w:r>
              <w:rPr>
                <w:rFonts w:ascii="Times New Roman" w:hAnsi="Times New Roman" w:eastAsia="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b/>
                <w:color w:val="4A86E8"/>
              </w:rPr>
            </w:pP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1.5. Оцінка тендерних пропозицій здійснюється на основі критерію „Ціна”. Питома вага – 100 %.</w:t>
            </w:r>
          </w:p>
          <w:p>
            <w:pPr>
              <w:widowControl w:val="0"/>
              <w:spacing w:after="0" w:line="240" w:lineRule="auto"/>
              <w:ind w:firstLine="463"/>
              <w:jc w:val="both"/>
              <w:rPr>
                <w:rFonts w:ascii="Times New Roman" w:hAnsi="Times New Roman" w:eastAsia="Times New Roman" w:cs="Times New Roman"/>
                <w:color w:val="auto"/>
              </w:rPr>
            </w:pPr>
            <w:r>
              <w:rPr>
                <w:rFonts w:ascii="Times New Roman" w:hAnsi="Times New Roman" w:eastAsia="Times New Roman" w:cs="Times New Roman"/>
                <w:color w:val="auto"/>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1.6. Оцінка здійснюється щодо предмета закупівлі в цілому.</w:t>
            </w:r>
          </w:p>
          <w:p>
            <w:pPr>
              <w:widowControl w:val="0"/>
              <w:spacing w:after="0" w:line="240" w:lineRule="auto"/>
              <w:jc w:val="both"/>
              <w:rPr>
                <w:rFonts w:ascii="Times New Roman" w:hAnsi="Times New Roman" w:eastAsia="Times New Roman" w:cs="Times New Roman"/>
                <w:color w:val="000000"/>
              </w:rPr>
            </w:pP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pPr>
              <w:widowControl w:val="0"/>
              <w:spacing w:after="0" w:line="240" w:lineRule="auto"/>
              <w:ind w:firstLine="463"/>
              <w:jc w:val="both"/>
              <w:rPr>
                <w:rFonts w:ascii="Times New Roman" w:hAnsi="Times New Roman" w:eastAsia="Times New Roman" w:cs="Times New Roman"/>
                <w:highlight w:val="yellow"/>
              </w:rPr>
            </w:pPr>
          </w:p>
          <w:p>
            <w:pPr>
              <w:widowControl w:val="0"/>
              <w:spacing w:after="0" w:line="240" w:lineRule="auto"/>
              <w:ind w:firstLine="463"/>
              <w:jc w:val="both"/>
              <w:rPr>
                <w:rFonts w:ascii="Times New Roman" w:hAnsi="Times New Roman" w:eastAsia="Times New Roman" w:cs="Times New Roman"/>
                <w:highlight w:val="yellow"/>
              </w:rPr>
            </w:pPr>
            <w:r>
              <w:rPr>
                <w:rFonts w:ascii="Times New Roman" w:hAnsi="Times New Roman" w:eastAsia="Times New Roman" w:cs="Times New Roman"/>
                <w:highlight w:val="white"/>
              </w:rPr>
              <w:t>1.8. Розмір мінімального кроку пониження ціни під час електронного аукціону – 0,5 % від очікуваної вартості.</w:t>
            </w:r>
          </w:p>
          <w:p>
            <w:pPr>
              <w:shd w:val="clear" w:color="auto" w:fill="FFFFFF"/>
              <w:spacing w:after="0" w:line="240" w:lineRule="auto"/>
              <w:ind w:firstLine="463"/>
              <w:jc w:val="both"/>
              <w:rPr>
                <w:rFonts w:ascii="Times New Roman" w:hAnsi="Times New Roman" w:eastAsia="Times New Roman" w:cs="Times New Roman"/>
                <w:highlight w:val="white"/>
              </w:rPr>
            </w:pPr>
          </w:p>
          <w:p>
            <w:pPr>
              <w:shd w:val="clear" w:color="auto" w:fill="FFFFFF"/>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hd w:val="clear" w:color="auto" w:fill="FFFFFF"/>
              <w:spacing w:after="0" w:line="240" w:lineRule="auto"/>
              <w:jc w:val="both"/>
              <w:rPr>
                <w:rFonts w:ascii="Times New Roman" w:hAnsi="Times New Roman" w:eastAsia="Times New Roman" w:cs="Times New Roman"/>
                <w:color w:val="00B050"/>
                <w:highlight w:val="white"/>
              </w:rPr>
            </w:pPr>
          </w:p>
          <w:p>
            <w:pPr>
              <w:shd w:val="clear" w:color="auto" w:fill="FFFFFF"/>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color="auto" w:fill="FFFFFF"/>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color="auto" w:fill="FFFFFF"/>
              <w:spacing w:after="0" w:line="240" w:lineRule="auto"/>
              <w:ind w:firstLine="463"/>
              <w:jc w:val="both"/>
              <w:rPr>
                <w:rFonts w:ascii="Times New Roman" w:hAnsi="Times New Roman" w:eastAsia="Times New Roman" w:cs="Times New Roman"/>
                <w:highlight w:val="white"/>
              </w:rPr>
            </w:pPr>
          </w:p>
          <w:p>
            <w:pPr>
              <w:keepNext/>
              <w:shd w:val="clear" w:color="auto" w:fill="FFFFFF"/>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keepNext/>
              <w:shd w:val="clear" w:color="auto" w:fill="FFFFFF"/>
              <w:spacing w:after="0" w:line="240" w:lineRule="auto"/>
              <w:ind w:firstLine="463"/>
              <w:jc w:val="both"/>
              <w:rPr>
                <w:rFonts w:ascii="Times New Roman" w:hAnsi="Times New Roman" w:eastAsia="Times New Roman" w:cs="Times New Roman"/>
                <w:highlight w:val="white"/>
              </w:rPr>
            </w:pPr>
          </w:p>
          <w:p>
            <w:pPr>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line="240" w:lineRule="auto"/>
              <w:ind w:firstLine="463"/>
              <w:jc w:val="both"/>
              <w:rPr>
                <w:rFonts w:ascii="Times New Roman" w:hAnsi="Times New Roman" w:eastAsia="Times New Roman" w:cs="Times New Roman"/>
                <w:strike/>
                <w:highlight w:val="white"/>
              </w:rPr>
            </w:pPr>
            <w:r>
              <w:rPr>
                <w:rFonts w:ascii="Times New Roman" w:hAnsi="Times New Roman" w:eastAsia="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eastAsia="Times New Roman" w:cs="Times New Roman"/>
              </w:rPr>
            </w:pP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rPr>
              <w:t>протягом 24 годин</w:t>
            </w:r>
            <w:r>
              <w:rPr>
                <w:rFonts w:ascii="Times New Roman" w:hAnsi="Times New Roman" w:eastAsia="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ind w:firstLine="463"/>
              <w:jc w:val="both"/>
              <w:rPr>
                <w:rFonts w:ascii="Times New Roman" w:hAnsi="Times New Roman" w:eastAsia="Times New Roman" w:cs="Times New Roman"/>
                <w:color w:val="00B050"/>
                <w:highlight w:val="white"/>
              </w:rPr>
            </w:pPr>
            <w:r>
              <w:rPr>
                <w:rFonts w:ascii="Times New Roman" w:hAnsi="Times New Roman" w:eastAsia="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hAnsi="Times New Roman" w:eastAsia="Times New Roman" w:cs="Times New Roman"/>
                <w:b/>
                <w:i/>
              </w:rPr>
              <w:t xml:space="preserve"> </w:t>
            </w:r>
            <w:r>
              <w:rPr>
                <w:rFonts w:ascii="Times New Roman" w:hAnsi="Times New Roman" w:eastAsia="Times New Roman" w:cs="Times New Roman"/>
                <w:i/>
              </w:rPr>
              <w:t>(у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2</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Інша інформація</w:t>
            </w:r>
          </w:p>
        </w:tc>
        <w:tc>
          <w:tcPr>
            <w:tcW w:w="7519" w:type="dxa"/>
            <w:vAlign w:val="center"/>
          </w:tcPr>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color w:val="000000"/>
              </w:rPr>
              <w:t>2.1. Вартість тендерної пропозиції та всі інші ціни повинні бути чітко визначені.</w:t>
            </w:r>
          </w:p>
          <w:p>
            <w:pPr>
              <w:widowControl w:val="0"/>
              <w:spacing w:after="0" w:line="240" w:lineRule="auto"/>
              <w:ind w:right="120" w:firstLine="463"/>
              <w:jc w:val="both"/>
              <w:rPr>
                <w:rFonts w:ascii="Times New Roman" w:hAnsi="Times New Roman" w:eastAsia="Times New Roman" w:cs="Times New Roman"/>
              </w:rPr>
            </w:pPr>
            <w:r>
              <w:rPr>
                <w:rFonts w:ascii="Times New Roman" w:hAnsi="Times New Roman" w:eastAsia="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ind w:firstLine="463"/>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До розрахунку ціни  пропозиції не включаються будь-які витрати, понесені учасником у </w:t>
            </w:r>
            <w:r>
              <w:rPr>
                <w:rFonts w:ascii="Times New Roman" w:hAnsi="Times New Roman" w:eastAsia="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hAnsi="Times New Roman" w:eastAsia="Times New Roman" w:cs="Times New Roman"/>
                <w:i/>
              </w:rPr>
              <w:t>(у разі встановлення такої вимоги)</w:t>
            </w:r>
            <w:r>
              <w:rPr>
                <w:rFonts w:ascii="Times New Roman" w:hAnsi="Times New Roman" w:eastAsia="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ind w:firstLine="463"/>
              <w:jc w:val="both"/>
              <w:rPr>
                <w:rFonts w:ascii="Times New Roman" w:hAnsi="Times New Roman" w:eastAsia="Times New Roman" w:cs="Times New Roman"/>
              </w:rPr>
            </w:pP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color w:val="000000"/>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rPr>
              <w:t>ею</w:t>
            </w:r>
            <w:r>
              <w:rPr>
                <w:rFonts w:ascii="Times New Roman" w:hAnsi="Times New Roman" w:eastAsia="Times New Roman" w:cs="Times New Roman"/>
                <w:color w:val="000000"/>
              </w:rPr>
              <w:t xml:space="preserve"> 358 Кримінального </w:t>
            </w:r>
            <w:r>
              <w:rPr>
                <w:rFonts w:ascii="Times New Roman" w:hAnsi="Times New Roman" w:eastAsia="Times New Roman" w:cs="Times New Roman"/>
              </w:rPr>
              <w:t>к</w:t>
            </w:r>
            <w:r>
              <w:rPr>
                <w:rFonts w:ascii="Times New Roman" w:hAnsi="Times New Roman" w:eastAsia="Times New Roman" w:cs="Times New Roman"/>
                <w:color w:val="000000"/>
              </w:rPr>
              <w:t>одексу України.</w:t>
            </w:r>
          </w:p>
          <w:p>
            <w:pPr>
              <w:widowControl w:val="0"/>
              <w:spacing w:after="0" w:line="240" w:lineRule="auto"/>
              <w:jc w:val="both"/>
              <w:rPr>
                <w:rFonts w:ascii="Times New Roman" w:hAnsi="Times New Roman" w:eastAsia="Times New Roman" w:cs="Times New Roman"/>
                <w:b/>
                <w:i/>
                <w:color w:val="000000"/>
                <w:u w:val="single"/>
              </w:rPr>
            </w:pPr>
          </w:p>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b/>
                <w:i/>
                <w:color w:val="000000"/>
                <w:u w:val="single"/>
              </w:rPr>
              <w:t>Інші умови тендерної документації:</w:t>
            </w: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rPr>
              <w:t>Додатком  1</w:t>
            </w:r>
            <w:r>
              <w:rPr>
                <w:rFonts w:ascii="Times New Roman" w:hAnsi="Times New Roman" w:eastAsia="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rPr>
              <w:t>Додатку 3</w:t>
            </w:r>
            <w:r>
              <w:rPr>
                <w:rFonts w:ascii="Times New Roman" w:hAnsi="Times New Roman" w:eastAsia="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rPr>
              <w:t>в п. 4 Розділу 3</w:t>
            </w:r>
            <w:r>
              <w:rPr>
                <w:rFonts w:ascii="Times New Roman" w:hAnsi="Times New Roman" w:eastAsia="Times New Roman" w:cs="Times New Roman"/>
              </w:rPr>
              <w:t xml:space="preserve"> до цієї тендерної документації.</w:t>
            </w: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11. Тендерна пропозиція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463"/>
              <w:jc w:val="both"/>
              <w:rPr>
                <w:rFonts w:ascii="Times New Roman" w:hAnsi="Times New Roman" w:eastAsia="Times New Roman" w:cs="Times New Roman"/>
                <w:i/>
              </w:rPr>
            </w:pP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 xml:space="preserve">А також враховувати, що в Україні </w:t>
            </w:r>
            <w:r>
              <w:rPr>
                <w:rFonts w:ascii="Times New Roman" w:hAnsi="Times New Roman" w:eastAsia="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widowControl w:val="0"/>
              <w:spacing w:after="0" w:line="240" w:lineRule="auto"/>
              <w:ind w:firstLine="463"/>
              <w:jc w:val="both"/>
              <w:rPr>
                <w:rFonts w:ascii="Times New Roman" w:hAnsi="Times New Roman" w:eastAsia="Times New Roman" w:cs="Times New Roman"/>
              </w:rPr>
            </w:pP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pPr>
              <w:pStyle w:val="25"/>
              <w:shd w:val="clear" w:color="auto" w:fill="FFFFFF"/>
              <w:spacing w:before="0" w:beforeAutospacing="0" w:after="150" w:afterAutospacing="0"/>
              <w:jc w:val="both"/>
              <w:rPr>
                <w: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3</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Відхилення тендерних пропозицій</w:t>
            </w:r>
          </w:p>
        </w:tc>
        <w:tc>
          <w:tcPr>
            <w:tcW w:w="7519" w:type="dxa"/>
            <w:vAlign w:val="center"/>
          </w:tcPr>
          <w:p>
            <w:pPr>
              <w:spacing w:after="0" w:line="240" w:lineRule="auto"/>
              <w:jc w:val="both"/>
              <w:rPr>
                <w:rFonts w:ascii="Times New Roman" w:hAnsi="Times New Roman" w:eastAsia="Times New Roman" w:cs="Times New Roman"/>
                <w:b/>
                <w:i/>
                <w:highlight w:val="white"/>
              </w:rPr>
            </w:pPr>
            <w:r>
              <w:rPr>
                <w:rFonts w:ascii="Times New Roman" w:hAnsi="Times New Roman" w:eastAsia="Times New Roman" w:cs="Times New Roman"/>
                <w:b/>
                <w:i/>
                <w:highlight w:val="white"/>
              </w:rPr>
              <w:t>3.1. Замовник відхиляє тендерну пропозицію із зазначенням аргументації в електронній системі закупівель у разі, коли:</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1) учасник процедури закупівлі:</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підпадає під підстави, встановлені пунктом 47 цих особливостей;</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не надав забезпечення тендерної пропозиції, якщо таке забезпечення вимагалося замовником;</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2) тендерна пропозиція:</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 \l "n131" \h </w:instrText>
            </w:r>
            <w:r>
              <w:fldChar w:fldCharType="separate"/>
            </w:r>
            <w:r>
              <w:rPr>
                <w:rFonts w:ascii="Times New Roman" w:hAnsi="Times New Roman" w:eastAsia="Times New Roman" w:cs="Times New Roman"/>
                <w:highlight w:val="white"/>
              </w:rPr>
              <w:t>пункту 4</w:t>
            </w:r>
            <w:r>
              <w:rPr>
                <w:rFonts w:ascii="Times New Roman" w:hAnsi="Times New Roman" w:eastAsia="Times New Roman" w:cs="Times New Roman"/>
                <w:highlight w:val="white"/>
              </w:rPr>
              <w:fldChar w:fldCharType="end"/>
            </w:r>
            <w:r>
              <w:rPr>
                <w:rFonts w:ascii="Times New Roman" w:hAnsi="Times New Roman" w:eastAsia="Times New Roman" w:cs="Times New Roman"/>
                <w:highlight w:val="white"/>
              </w:rPr>
              <w:t>3 цих особливостей;</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є такою, строк дії якої закінчився;</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3) переможець процедури закупівлі:</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не надав забезпечення виконання договору про закупівлю, якщо таке забезпечення вимагалося замовником;</w:t>
            </w:r>
          </w:p>
          <w:p>
            <w:pPr>
              <w:shd w:val="clear" w:color="auto" w:fill="FFFFFF"/>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color="auto" w:fill="FFFFFF"/>
              <w:spacing w:after="0" w:line="240" w:lineRule="auto"/>
              <w:ind w:firstLine="567"/>
              <w:jc w:val="both"/>
              <w:rPr>
                <w:rFonts w:ascii="Times New Roman" w:hAnsi="Times New Roman" w:eastAsia="Times New Roman" w:cs="Times New Roman"/>
                <w:b/>
                <w:i/>
                <w:highlight w:val="white"/>
              </w:rPr>
            </w:pPr>
            <w:r>
              <w:rPr>
                <w:rFonts w:ascii="Times New Roman" w:hAnsi="Times New Roman" w:eastAsia="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pPr>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line="240" w:lineRule="auto"/>
              <w:ind w:firstLine="567"/>
              <w:jc w:val="both"/>
              <w:rPr>
                <w:rFonts w:ascii="Times New Roman" w:hAnsi="Times New Roman" w:eastAsia="Times New Roman" w:cs="Times New Roman"/>
                <w:highlight w:val="white"/>
              </w:rPr>
            </w:pPr>
            <w:r>
              <w:rPr>
                <w:rFonts w:ascii="Times New Roman" w:hAnsi="Times New Roman" w:eastAsia="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0349" w:type="dxa"/>
            <w:gridSpan w:val="3"/>
            <w:vAlign w:val="center"/>
          </w:tcPr>
          <w:p>
            <w:pPr>
              <w:widowControl w:val="0"/>
              <w:spacing w:after="0" w:line="240" w:lineRule="auto"/>
              <w:jc w:val="center"/>
              <w:rPr>
                <w:rFonts w:ascii="Times New Roman" w:hAnsi="Times New Roman" w:eastAsia="Times New Roman" w:cs="Times New Roman"/>
                <w:highlight w:val="white"/>
              </w:rPr>
            </w:pPr>
            <w:r>
              <w:rPr>
                <w:rFonts w:ascii="Times New Roman" w:hAnsi="Times New Roman" w:eastAsia="Times New Roman" w:cs="Times New Roman"/>
                <w:b/>
                <w:color w:val="000000"/>
                <w:highlight w:val="white"/>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1</w:t>
            </w:r>
          </w:p>
        </w:tc>
        <w:tc>
          <w:tcPr>
            <w:tcW w:w="2125" w:type="dxa"/>
          </w:tcPr>
          <w:p>
            <w:pPr>
              <w:widowControl w:val="0"/>
              <w:spacing w:after="0" w:line="240" w:lineRule="auto"/>
              <w:rPr>
                <w:rFonts w:ascii="Times New Roman" w:hAnsi="Times New Roman" w:eastAsia="Times New Roman" w:cs="Times New Roman"/>
                <w:b/>
              </w:rPr>
            </w:pPr>
            <w:r>
              <w:rPr>
                <w:rFonts w:ascii="Times New Roman" w:hAnsi="Times New Roman" w:eastAsia="Times New Roman" w:cs="Times New Roman"/>
                <w:b/>
              </w:rPr>
              <w:t>Відміна тендеру чи визнання тендеру таким, що не відбувся</w:t>
            </w:r>
          </w:p>
        </w:tc>
        <w:tc>
          <w:tcPr>
            <w:tcW w:w="7519" w:type="dxa"/>
            <w:vAlign w:val="center"/>
          </w:tcPr>
          <w:p>
            <w:pPr>
              <w:widowControl w:val="0"/>
              <w:spacing w:after="0" w:line="240" w:lineRule="auto"/>
              <w:jc w:val="both"/>
              <w:rPr>
                <w:rFonts w:ascii="Times New Roman" w:hAnsi="Times New Roman" w:eastAsia="Times New Roman" w:cs="Times New Roman"/>
                <w:b/>
                <w:i/>
                <w:highlight w:val="white"/>
              </w:rPr>
            </w:pPr>
            <w:r>
              <w:rPr>
                <w:rFonts w:ascii="Times New Roman" w:hAnsi="Times New Roman" w:eastAsia="Times New Roman" w:cs="Times New Roman"/>
                <w:b/>
                <w:i/>
                <w:highlight w:val="white"/>
              </w:rPr>
              <w:t>1.1. Замовник відміняє відкриті торги у разі:</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У разі відміни відкритих торгів замовник </w:t>
            </w:r>
            <w:r>
              <w:rPr>
                <w:rFonts w:ascii="Times New Roman" w:hAnsi="Times New Roman" w:eastAsia="Times New Roman" w:cs="Times New Roman"/>
                <w:b/>
                <w:i/>
                <w:highlight w:val="white"/>
              </w:rPr>
              <w:t>протягом одного робочого дня</w:t>
            </w:r>
            <w:r>
              <w:rPr>
                <w:rFonts w:ascii="Times New Roman" w:hAnsi="Times New Roman" w:eastAsia="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highlight w:val="white"/>
              </w:rPr>
            </w:pPr>
            <w:r>
              <w:rPr>
                <w:rFonts w:ascii="Times New Roman" w:hAnsi="Times New Roman" w:eastAsia="Times New Roman" w:cs="Times New Roman"/>
                <w:b/>
                <w:i/>
                <w:highlight w:val="white"/>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highlight w:val="white"/>
              </w:rPr>
            </w:pPr>
            <w:r>
              <w:rPr>
                <w:rFonts w:ascii="Times New Roman" w:hAnsi="Times New Roman" w:eastAsia="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highlight w:val="whit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2</w:t>
            </w:r>
          </w:p>
        </w:tc>
        <w:tc>
          <w:tcPr>
            <w:tcW w:w="2125" w:type="dxa"/>
          </w:tcPr>
          <w:p>
            <w:pPr>
              <w:widowControl w:val="0"/>
              <w:spacing w:after="0" w:line="240" w:lineRule="auto"/>
              <w:rPr>
                <w:rFonts w:hint="default" w:ascii="Times New Roman" w:hAnsi="Times New Roman" w:eastAsia="Times New Roman" w:cs="Times New Roman"/>
                <w:lang w:val="uk-UA"/>
              </w:rPr>
            </w:pPr>
            <w:r>
              <w:rPr>
                <w:rFonts w:ascii="Times New Roman" w:hAnsi="Times New Roman" w:eastAsia="Times New Roman" w:cs="Times New Roman"/>
                <w:b/>
                <w:color w:val="000000"/>
              </w:rPr>
              <w:t>Строк укладання договору про закупівлю</w:t>
            </w:r>
            <w:r>
              <w:rPr>
                <w:rFonts w:hint="default" w:ascii="Times New Roman" w:hAnsi="Times New Roman" w:eastAsia="Times New Roman" w:cs="Times New Roman"/>
                <w:b/>
                <w:color w:val="000000"/>
                <w:lang w:val="uk-UA"/>
              </w:rPr>
              <w:t xml:space="preserve"> </w:t>
            </w:r>
          </w:p>
        </w:tc>
        <w:tc>
          <w:tcPr>
            <w:tcW w:w="7519" w:type="dxa"/>
            <w:vAlign w:val="center"/>
          </w:tcPr>
          <w:p>
            <w:pPr>
              <w:widowControl w:val="0"/>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highlight w:val="white"/>
              </w:rPr>
              <w:t>не пізніше ніж через 15 днів</w:t>
            </w:r>
            <w:r>
              <w:rPr>
                <w:rFonts w:ascii="Times New Roman" w:hAnsi="Times New Roman" w:eastAsia="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highlight w:val="white"/>
              </w:rPr>
              <w:t>може бути продовжений до 60 днів</w:t>
            </w:r>
            <w:r>
              <w:rPr>
                <w:rFonts w:ascii="Times New Roman" w:hAnsi="Times New Roman" w:eastAsia="Times New Roman" w:cs="Times New Roman"/>
                <w:highlight w:val="white"/>
              </w:rPr>
              <w:t xml:space="preserve">. </w:t>
            </w:r>
          </w:p>
          <w:p>
            <w:pPr>
              <w:widowControl w:val="0"/>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highlight w:val="white"/>
              </w:rPr>
              <w:t>не може бути укладено раніше ніж через п’ять днів</w:t>
            </w:r>
            <w:r>
              <w:rPr>
                <w:rFonts w:ascii="Times New Roman" w:hAnsi="Times New Roman" w:eastAsia="Times New Roman" w:cs="Times New Roman"/>
                <w:i/>
                <w:highlight w:val="white"/>
              </w:rPr>
              <w:t xml:space="preserve"> </w:t>
            </w:r>
            <w:r>
              <w:rPr>
                <w:rFonts w:ascii="Times New Roman" w:hAnsi="Times New Roman" w:eastAsia="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3</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Проєкт договору про закупівлю</w:t>
            </w:r>
          </w:p>
        </w:tc>
        <w:tc>
          <w:tcPr>
            <w:tcW w:w="7519" w:type="dxa"/>
            <w:vAlign w:val="center"/>
          </w:tcPr>
          <w:p>
            <w:pPr>
              <w:widowControl w:val="0"/>
              <w:spacing w:after="0" w:line="240" w:lineRule="auto"/>
              <w:ind w:right="120" w:firstLine="463"/>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3.1. Проєкт </w:t>
            </w:r>
            <w:r>
              <w:rPr>
                <w:rFonts w:ascii="Times New Roman" w:hAnsi="Times New Roman" w:eastAsia="Times New Roman" w:cs="Times New Roman"/>
              </w:rPr>
              <w:t>д</w:t>
            </w:r>
            <w:r>
              <w:rPr>
                <w:rFonts w:ascii="Times New Roman" w:hAnsi="Times New Roman" w:eastAsia="Times New Roman" w:cs="Times New Roman"/>
                <w:color w:val="000000"/>
              </w:rPr>
              <w:t xml:space="preserve">оговору про закупівлю викладено в </w:t>
            </w:r>
            <w:r>
              <w:rPr>
                <w:rFonts w:ascii="Times New Roman" w:hAnsi="Times New Roman" w:eastAsia="Times New Roman" w:cs="Times New Roman"/>
                <w:b/>
                <w:i/>
                <w:color w:val="000000"/>
              </w:rPr>
              <w:t>Додатку 3</w:t>
            </w:r>
            <w:r>
              <w:rPr>
                <w:rFonts w:ascii="Times New Roman" w:hAnsi="Times New Roman" w:eastAsia="Times New Roman" w:cs="Times New Roman"/>
                <w:color w:val="000000"/>
              </w:rPr>
              <w:t xml:space="preserve"> до цієї тендерної документації.</w:t>
            </w:r>
          </w:p>
          <w:p>
            <w:pPr>
              <w:widowControl w:val="0"/>
              <w:spacing w:after="0" w:line="240" w:lineRule="auto"/>
              <w:ind w:right="120" w:firstLine="463"/>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pPr>
              <w:widowControl w:val="0"/>
              <w:spacing w:after="0" w:line="240" w:lineRule="auto"/>
              <w:ind w:right="120" w:firstLine="463"/>
              <w:jc w:val="both"/>
              <w:rPr>
                <w:rFonts w:ascii="Times New Roman" w:hAnsi="Times New Roman" w:eastAsia="Times New Roman" w:cs="Times New Roman"/>
                <w:color w:val="000000"/>
              </w:rPr>
            </w:pPr>
          </w:p>
          <w:p>
            <w:pPr>
              <w:widowControl w:val="0"/>
              <w:spacing w:after="0" w:line="240" w:lineRule="auto"/>
              <w:ind w:right="120" w:firstLine="463"/>
              <w:jc w:val="both"/>
              <w:rPr>
                <w:rFonts w:ascii="Times New Roman" w:hAnsi="Times New Roman" w:eastAsia="Times New Roman" w:cs="Times New Roman"/>
                <w:b/>
                <w:i/>
                <w:highlight w:val="white"/>
              </w:rPr>
            </w:pPr>
            <w:r>
              <w:rPr>
                <w:rFonts w:ascii="Times New Roman" w:hAnsi="Times New Roman" w:eastAsia="Times New Roman" w:cs="Times New Roman"/>
                <w:b/>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4"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color w:val="000000"/>
              </w:rPr>
              <w:t>4</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b/>
                <w:color w:val="000000"/>
              </w:rPr>
              <w:t>Умови договору про закупівлю</w:t>
            </w:r>
          </w:p>
        </w:tc>
        <w:tc>
          <w:tcPr>
            <w:tcW w:w="7519" w:type="dxa"/>
            <w:vAlign w:val="center"/>
          </w:tcPr>
          <w:p>
            <w:pPr>
              <w:widowControl w:val="0"/>
              <w:spacing w:after="0" w:line="240" w:lineRule="auto"/>
              <w:ind w:firstLine="463"/>
              <w:jc w:val="both"/>
              <w:rPr>
                <w:rFonts w:ascii="Times New Roman" w:hAnsi="Times New Roman" w:eastAsia="Times New Roman" w:cs="Times New Roman"/>
                <w:highlight w:val="white"/>
              </w:rPr>
            </w:pPr>
            <w:r>
              <w:rPr>
                <w:rFonts w:ascii="Times New Roman" w:hAnsi="Times New Roman" w:eastAsia="Times New Roman" w:cs="Times New Roman"/>
                <w:highlight w:val="white"/>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color="auto" w:fill="FFFFFF"/>
              <w:spacing w:before="120"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 xml:space="preserve">4.3. 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eastAsia="Times New Roman" w:cs="Times New Roman"/>
                <w:highlight w:val="white"/>
              </w:rPr>
              <w:t>у тому числі за результатами електронного аукціону, кр</w:t>
            </w:r>
            <w:r>
              <w:rPr>
                <w:rFonts w:ascii="Times New Roman" w:hAnsi="Times New Roman" w:eastAsia="Times New Roman" w:cs="Times New Roman"/>
              </w:rPr>
              <w:t>ім випадків:</w:t>
            </w:r>
          </w:p>
          <w:p>
            <w:pPr>
              <w:shd w:val="clear" w:color="auto" w:fill="FFFFFF"/>
              <w:spacing w:after="150" w:line="240" w:lineRule="auto"/>
              <w:ind w:firstLine="450"/>
              <w:jc w:val="both"/>
              <w:rPr>
                <w:rFonts w:ascii="Times New Roman" w:hAnsi="Times New Roman" w:eastAsia="Times New Roman" w:cs="Times New Roman"/>
              </w:rPr>
            </w:pPr>
            <w:r>
              <w:rPr>
                <w:rFonts w:ascii="Times New Roman" w:hAnsi="Times New Roman" w:eastAsia="Times New Roman" w:cs="Times New Roman"/>
              </w:rPr>
              <w:t>визначення грошового еквівалента зобов’язання в іноземній валюті;</w:t>
            </w:r>
          </w:p>
          <w:p>
            <w:pPr>
              <w:shd w:val="clear" w:color="auto" w:fill="FFFFFF"/>
              <w:spacing w:after="150" w:line="240" w:lineRule="auto"/>
              <w:ind w:firstLine="450"/>
              <w:jc w:val="both"/>
              <w:rPr>
                <w:rFonts w:ascii="Times New Roman" w:hAnsi="Times New Roman" w:eastAsia="Times New Roman" w:cs="Times New Roman"/>
              </w:rPr>
            </w:pPr>
            <w:bookmarkStart w:id="6" w:name="n507"/>
            <w:bookmarkEnd w:id="6"/>
            <w:r>
              <w:rPr>
                <w:rFonts w:ascii="Times New Roman" w:hAnsi="Times New Roman" w:eastAsia="Times New Roman" w:cs="Times New Roman"/>
              </w:rPr>
              <w:t>перерахунку ціни в бік зменшення ціни тендерної пропозиції переможця без зменшення обсягів закупівлі;</w:t>
            </w:r>
          </w:p>
          <w:p>
            <w:pPr>
              <w:shd w:val="clear" w:color="auto" w:fill="FFFFFF"/>
              <w:spacing w:after="150" w:line="240" w:lineRule="auto"/>
              <w:ind w:firstLine="450"/>
              <w:jc w:val="both"/>
              <w:rPr>
                <w:rFonts w:ascii="Times New Roman" w:hAnsi="Times New Roman" w:eastAsia="Times New Roman" w:cs="Times New Roman"/>
              </w:rPr>
            </w:pPr>
            <w:bookmarkStart w:id="7" w:name="n508"/>
            <w:bookmarkEnd w:id="7"/>
            <w:r>
              <w:rPr>
                <w:rFonts w:ascii="Times New Roman" w:hAnsi="Times New Roman" w:eastAsia="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463"/>
              <w:jc w:val="both"/>
              <w:rPr>
                <w:rFonts w:ascii="Times New Roman" w:hAnsi="Times New Roman" w:eastAsia="Times New Roman" w:cs="Times New Roman"/>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463"/>
              <w:jc w:val="both"/>
              <w:rPr>
                <w:rFonts w:ascii="Times New Roman" w:hAnsi="Times New Roman" w:eastAsia="Times New Roman" w:cs="Times New Roman"/>
              </w:rPr>
            </w:pPr>
            <w:r>
              <w:rPr>
                <w:rFonts w:ascii="Times New Roman" w:hAnsi="Times New Roman" w:eastAsia="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pPr>
              <w:pStyle w:val="25"/>
              <w:shd w:val="clear" w:color="auto" w:fill="FFFFFF"/>
              <w:spacing w:before="0" w:beforeAutospacing="0" w:after="150" w:afterAutospacing="0"/>
              <w:ind w:firstLine="450"/>
              <w:jc w:val="both"/>
              <w:rPr>
                <w:sz w:val="22"/>
              </w:rPr>
            </w:pPr>
            <w:bookmarkStart w:id="8" w:name="n516"/>
            <w:bookmarkEnd w:id="8"/>
          </w:p>
          <w:p>
            <w:pPr>
              <w:pStyle w:val="25"/>
              <w:shd w:val="clear" w:color="auto" w:fill="FFFFFF"/>
              <w:spacing w:before="0" w:beforeAutospacing="0" w:after="150" w:afterAutospacing="0"/>
              <w:ind w:firstLine="450"/>
              <w:jc w:val="both"/>
              <w:rPr>
                <w:sz w:val="22"/>
                <w:szCs w:val="22"/>
              </w:rPr>
            </w:pPr>
            <w:r>
              <w:rPr>
                <w:sz w:val="22"/>
                <w:szCs w:val="22"/>
              </w:rPr>
              <w:t>1) зменшення обсягів закупівлі, зокрема з урахуванням фактичного обсягу видатків замовника;</w:t>
            </w:r>
          </w:p>
          <w:p>
            <w:pPr>
              <w:pStyle w:val="25"/>
              <w:shd w:val="clear" w:color="auto" w:fill="FFFFFF"/>
              <w:spacing w:before="0" w:beforeAutospacing="0" w:after="150" w:afterAutospacing="0"/>
              <w:ind w:firstLine="450"/>
              <w:jc w:val="both"/>
              <w:rPr>
                <w:sz w:val="22"/>
                <w:szCs w:val="22"/>
              </w:rPr>
            </w:pPr>
            <w:bookmarkStart w:id="9" w:name="n511"/>
            <w:bookmarkEnd w:id="9"/>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25"/>
              <w:shd w:val="clear" w:color="auto" w:fill="FFFFFF"/>
              <w:spacing w:before="0" w:beforeAutospacing="0" w:after="150" w:afterAutospacing="0"/>
              <w:ind w:firstLine="450"/>
              <w:jc w:val="both"/>
              <w:rPr>
                <w:sz w:val="22"/>
                <w:szCs w:val="22"/>
              </w:rPr>
            </w:pPr>
            <w:bookmarkStart w:id="10" w:name="n512"/>
            <w:bookmarkEnd w:id="10"/>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25"/>
              <w:shd w:val="clear" w:color="auto" w:fill="FFFFFF"/>
              <w:spacing w:before="0" w:beforeAutospacing="0" w:after="150" w:afterAutospacing="0"/>
              <w:ind w:firstLine="450"/>
              <w:jc w:val="both"/>
              <w:rPr>
                <w:sz w:val="22"/>
                <w:szCs w:val="22"/>
              </w:rPr>
            </w:pPr>
            <w:bookmarkStart w:id="11" w:name="n513"/>
            <w:bookmarkEnd w:id="11"/>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25"/>
              <w:shd w:val="clear" w:color="auto" w:fill="FFFFFF"/>
              <w:spacing w:before="0" w:beforeAutospacing="0" w:after="150" w:afterAutospacing="0"/>
              <w:ind w:firstLine="450"/>
              <w:jc w:val="both"/>
              <w:rPr>
                <w:sz w:val="22"/>
                <w:szCs w:val="22"/>
              </w:rPr>
            </w:pPr>
            <w:bookmarkStart w:id="12" w:name="n514"/>
            <w:bookmarkEnd w:id="12"/>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pPr>
              <w:pStyle w:val="25"/>
              <w:shd w:val="clear" w:color="auto" w:fill="FFFFFF"/>
              <w:spacing w:before="0" w:beforeAutospacing="0" w:after="150" w:afterAutospacing="0"/>
              <w:ind w:firstLine="450"/>
              <w:jc w:val="both"/>
              <w:rPr>
                <w:sz w:val="22"/>
                <w:szCs w:val="22"/>
              </w:rPr>
            </w:pPr>
            <w:bookmarkStart w:id="13" w:name="n515"/>
            <w:bookmarkEnd w:id="13"/>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25"/>
              <w:shd w:val="clear" w:color="auto" w:fill="FFFFFF"/>
              <w:spacing w:before="0" w:beforeAutospacing="0" w:after="150" w:afterAutospacing="0"/>
              <w:ind w:firstLine="450"/>
              <w:jc w:val="both"/>
              <w:rPr>
                <w:sz w:val="22"/>
                <w:szCs w:val="22"/>
              </w:rPr>
            </w:pPr>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25"/>
              <w:shd w:val="clear" w:color="auto" w:fill="FFFFFF"/>
              <w:spacing w:before="0" w:beforeAutospacing="0" w:after="150" w:afterAutospacing="0"/>
              <w:ind w:firstLine="450"/>
              <w:jc w:val="both"/>
              <w:rPr>
                <w:color w:val="000000"/>
              </w:rPr>
            </w:pPr>
            <w:bookmarkStart w:id="14" w:name="n517"/>
            <w:bookmarkEnd w:id="14"/>
            <w:r>
              <w:rPr>
                <w:sz w:val="22"/>
                <w:szCs w:val="22"/>
              </w:rPr>
              <w:t>8) зміни умов у зв’язку із застосуванням положень </w:t>
            </w:r>
            <w:r>
              <w:fldChar w:fldCharType="begin"/>
            </w:r>
            <w:r>
              <w:instrText xml:space="preserve"> HYPERLINK "https://zakon.rada.gov.ua/laws/show/922-19" \l "n1778" \t "_blank" </w:instrText>
            </w:r>
            <w:r>
              <w:fldChar w:fldCharType="separate"/>
            </w:r>
            <w:r>
              <w:rPr>
                <w:rStyle w:val="11"/>
                <w:color w:val="auto"/>
                <w:sz w:val="22"/>
                <w:szCs w:val="22"/>
              </w:rPr>
              <w:t>частини шостої</w:t>
            </w:r>
            <w:r>
              <w:rPr>
                <w:rStyle w:val="11"/>
                <w:color w:val="auto"/>
                <w:sz w:val="22"/>
                <w:szCs w:val="22"/>
              </w:rPr>
              <w:fldChar w:fldCharType="end"/>
            </w:r>
            <w:r>
              <w:rPr>
                <w:sz w:val="22"/>
                <w:szCs w:val="22"/>
              </w:rPr>
              <w:t> статті 41 Закону.</w:t>
            </w:r>
            <w:bookmarkStart w:id="16" w:name="_GoBack"/>
            <w:bookmarkEnd w:id="1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rPr>
                <w:rFonts w:ascii="Times New Roman" w:hAnsi="Times New Roman" w:cs="Times New Roman"/>
              </w:rPr>
            </w:pPr>
            <w:r>
              <w:rPr>
                <w:rFonts w:ascii="Times New Roman" w:hAnsi="Times New Roman" w:cs="Times New Roman"/>
              </w:rPr>
              <w:t>5.</w:t>
            </w:r>
          </w:p>
        </w:tc>
        <w:tc>
          <w:tcPr>
            <w:tcW w:w="2125" w:type="dxa"/>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Дії замовника при відмові переможця торгів підписати договір про закупівлю</w:t>
            </w:r>
          </w:p>
        </w:tc>
        <w:tc>
          <w:tcPr>
            <w:tcW w:w="7519" w:type="dxa"/>
            <w:vAlign w:val="center"/>
          </w:tcPr>
          <w:p>
            <w:pPr>
              <w:widowControl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5</w:t>
            </w:r>
          </w:p>
        </w:tc>
        <w:tc>
          <w:tcPr>
            <w:tcW w:w="2125" w:type="dxa"/>
          </w:tcPr>
          <w:p>
            <w:pPr>
              <w:widowControl w:val="0"/>
              <w:spacing w:after="0" w:line="240" w:lineRule="auto"/>
              <w:rPr>
                <w:rFonts w:ascii="Times New Roman" w:hAnsi="Times New Roman" w:eastAsia="Times New Roman" w:cs="Times New Roman"/>
              </w:rPr>
            </w:pPr>
            <w:r>
              <w:rPr>
                <w:rFonts w:ascii="Times New Roman" w:hAnsi="Times New Roman" w:eastAsia="Times New Roman" w:cs="Times New Roman"/>
                <w:b/>
              </w:rPr>
              <w:t>Забезпечення виконання договору про закупівлю</w:t>
            </w:r>
          </w:p>
        </w:tc>
        <w:tc>
          <w:tcPr>
            <w:tcW w:w="7519" w:type="dxa"/>
            <w:vAlign w:val="center"/>
          </w:tcPr>
          <w:p>
            <w:pPr>
              <w:widowControl w:val="0"/>
              <w:spacing w:after="0" w:line="240" w:lineRule="auto"/>
              <w:ind w:right="120"/>
              <w:jc w:val="both"/>
              <w:rPr>
                <w:rFonts w:ascii="Times New Roman" w:hAnsi="Times New Roman" w:eastAsia="Times New Roman" w:cs="Times New Roman"/>
              </w:rPr>
            </w:pPr>
            <w:r>
              <w:rPr>
                <w:rFonts w:ascii="Times New Roman" w:hAnsi="Times New Roman" w:eastAsia="Times New Roman" w:cs="Times New Roman"/>
              </w:rPr>
              <w:t>6.1 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rPr>
            </w:pPr>
          </w:p>
          <w:p>
            <w:pPr>
              <w:widowControl w:val="0"/>
              <w:spacing w:after="0" w:line="240" w:lineRule="auto"/>
              <w:jc w:val="both"/>
              <w:rPr>
                <w:rFonts w:ascii="Times New Roman" w:hAnsi="Times New Roman" w:eastAsia="Times New Roman" w:cs="Times New Roman"/>
              </w:rPr>
            </w:pPr>
          </w:p>
        </w:tc>
      </w:tr>
    </w:tbl>
    <w:p>
      <w:pPr>
        <w:widowControl w:val="0"/>
        <w:spacing w:after="0" w:line="240" w:lineRule="auto"/>
        <w:jc w:val="both"/>
        <w:rPr>
          <w:rFonts w:ascii="Times New Roman" w:hAnsi="Times New Roman" w:eastAsia="Times New Roman" w:cs="Times New Roman"/>
          <w:highlight w:val="green"/>
        </w:rPr>
      </w:pPr>
      <w:bookmarkStart w:id="15" w:name="_heading=h.2s8eyo1" w:colFirst="0" w:colLast="0"/>
      <w:bookmarkEnd w:id="15"/>
    </w:p>
    <w:p>
      <w:pPr>
        <w:widowControl w:val="0"/>
        <w:spacing w:after="0" w:line="240" w:lineRule="auto"/>
        <w:jc w:val="both"/>
        <w:rPr>
          <w:rFonts w:ascii="Times New Roman" w:hAnsi="Times New Roman" w:eastAsia="Times New Roman" w:cs="Times New Roman"/>
        </w:rPr>
      </w:pPr>
    </w:p>
    <w:p>
      <w:pPr>
        <w:rPr>
          <w:rFonts w:ascii="Times New Roman" w:hAnsi="Times New Roman" w:cs="Times New Roman"/>
          <w:b/>
        </w:rPr>
      </w:pPr>
      <w:r>
        <w:rPr>
          <w:rFonts w:ascii="Times New Roman" w:hAnsi="Times New Roman" w:cs="Times New Roman"/>
          <w:b/>
        </w:rPr>
        <w:t>Додатки до тендерної документації:</w:t>
      </w:r>
    </w:p>
    <w:p>
      <w:pPr>
        <w:spacing w:after="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pPr>
        <w:spacing w:after="0"/>
        <w:jc w:val="both"/>
        <w:rPr>
          <w:rFonts w:ascii="Times New Roman" w:hAnsi="Times New Roman" w:cs="Times New Roman"/>
          <w:i/>
        </w:rPr>
      </w:pPr>
      <w:r>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pPr>
        <w:spacing w:after="0"/>
        <w:jc w:val="both"/>
        <w:rPr>
          <w:rFonts w:ascii="Times New Roman" w:hAnsi="Times New Roman" w:cs="Times New Roman"/>
          <w:i/>
        </w:rPr>
      </w:pPr>
      <w:r>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pPr>
        <w:spacing w:after="0"/>
        <w:jc w:val="both"/>
        <w:rPr>
          <w:rFonts w:ascii="Times New Roman" w:hAnsi="Times New Roman" w:cs="Times New Roman"/>
          <w:i/>
        </w:rPr>
      </w:pPr>
      <w:r>
        <w:rPr>
          <w:rFonts w:ascii="Times New Roman" w:hAnsi="Times New Roman" w:cs="Times New Roman"/>
          <w:i/>
        </w:rPr>
        <w:t>Таблиця 3. Документи, які повинен надати учасник-переможець, згідно із п.47 Особливостей;</w:t>
      </w:r>
    </w:p>
    <w:p>
      <w:pPr>
        <w:spacing w:after="0"/>
        <w:jc w:val="both"/>
        <w:rPr>
          <w:rFonts w:ascii="Times New Roman" w:hAnsi="Times New Roman" w:cs="Times New Roman"/>
          <w:i/>
        </w:rPr>
      </w:pPr>
      <w:r>
        <w:rPr>
          <w:rFonts w:ascii="Times New Roman" w:hAnsi="Times New Roman" w:cs="Times New Roman"/>
          <w:i/>
        </w:rPr>
        <w:t>Таблиця 4. Інші вимоги до учасника).</w:t>
      </w:r>
    </w:p>
    <w:p>
      <w:pPr>
        <w:spacing w:before="240"/>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Технічне завдання</w:t>
      </w:r>
    </w:p>
    <w:p>
      <w:pPr>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Проект договору</w:t>
      </w:r>
    </w:p>
    <w:p>
      <w:pPr>
        <w:widowControl w:val="0"/>
        <w:spacing w:after="0" w:line="240" w:lineRule="auto"/>
        <w:jc w:val="both"/>
        <w:rPr>
          <w:rFonts w:ascii="Times New Roman" w:hAnsi="Times New Roman" w:eastAsia="Times New Roman" w:cs="Times New Roman"/>
        </w:rPr>
      </w:pPr>
    </w:p>
    <w:sectPr>
      <w:headerReference r:id="rId5" w:type="first"/>
      <w:footerReference r:id="rId7" w:type="first"/>
      <w:footerReference r:id="rId6"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Antiqua">
    <w:altName w:val="Microsoft YaHei"/>
    <w:panose1 w:val="00000000000000000000"/>
    <w:charset w:val="00"/>
    <w:family w:val="swiss"/>
    <w:pitch w:val="default"/>
    <w:sig w:usb0="00000000" w:usb1="00000000" w:usb2="00000000" w:usb3="00000000" w:csb0="00000005"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3</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90289"/>
    <w:multiLevelType w:val="multilevel"/>
    <w:tmpl w:val="03B90289"/>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1B983DEC"/>
    <w:multiLevelType w:val="multilevel"/>
    <w:tmpl w:val="1B983DEC"/>
    <w:lvl w:ilvl="0" w:tentative="0">
      <w:start w:val="1"/>
      <w:numFmt w:val="bullet"/>
      <w:lvlText w:val=""/>
      <w:lvlJc w:val="left"/>
      <w:pPr>
        <w:ind w:left="1325" w:hanging="360"/>
      </w:pPr>
      <w:rPr>
        <w:rFonts w:hint="default" w:ascii="Symbol" w:hAnsi="Symbol"/>
      </w:rPr>
    </w:lvl>
    <w:lvl w:ilvl="1" w:tentative="0">
      <w:start w:val="1"/>
      <w:numFmt w:val="bullet"/>
      <w:lvlText w:val="o"/>
      <w:lvlJc w:val="left"/>
      <w:pPr>
        <w:ind w:left="2045" w:hanging="360"/>
      </w:pPr>
      <w:rPr>
        <w:rFonts w:hint="default" w:ascii="Courier New" w:hAnsi="Courier New" w:cs="Courier New"/>
      </w:rPr>
    </w:lvl>
    <w:lvl w:ilvl="2" w:tentative="0">
      <w:start w:val="1"/>
      <w:numFmt w:val="bullet"/>
      <w:lvlText w:val=""/>
      <w:lvlJc w:val="left"/>
      <w:pPr>
        <w:ind w:left="2765" w:hanging="360"/>
      </w:pPr>
      <w:rPr>
        <w:rFonts w:hint="default" w:ascii="Wingdings" w:hAnsi="Wingdings"/>
      </w:rPr>
    </w:lvl>
    <w:lvl w:ilvl="3" w:tentative="0">
      <w:start w:val="1"/>
      <w:numFmt w:val="bullet"/>
      <w:lvlText w:val=""/>
      <w:lvlJc w:val="left"/>
      <w:pPr>
        <w:ind w:left="3485" w:hanging="360"/>
      </w:pPr>
      <w:rPr>
        <w:rFonts w:hint="default" w:ascii="Symbol" w:hAnsi="Symbol"/>
      </w:rPr>
    </w:lvl>
    <w:lvl w:ilvl="4" w:tentative="0">
      <w:start w:val="1"/>
      <w:numFmt w:val="bullet"/>
      <w:lvlText w:val="o"/>
      <w:lvlJc w:val="left"/>
      <w:pPr>
        <w:ind w:left="4205" w:hanging="360"/>
      </w:pPr>
      <w:rPr>
        <w:rFonts w:hint="default" w:ascii="Courier New" w:hAnsi="Courier New" w:cs="Courier New"/>
      </w:rPr>
    </w:lvl>
    <w:lvl w:ilvl="5" w:tentative="0">
      <w:start w:val="1"/>
      <w:numFmt w:val="bullet"/>
      <w:lvlText w:val=""/>
      <w:lvlJc w:val="left"/>
      <w:pPr>
        <w:ind w:left="4925" w:hanging="360"/>
      </w:pPr>
      <w:rPr>
        <w:rFonts w:hint="default" w:ascii="Wingdings" w:hAnsi="Wingdings"/>
      </w:rPr>
    </w:lvl>
    <w:lvl w:ilvl="6" w:tentative="0">
      <w:start w:val="1"/>
      <w:numFmt w:val="bullet"/>
      <w:lvlText w:val=""/>
      <w:lvlJc w:val="left"/>
      <w:pPr>
        <w:ind w:left="5645" w:hanging="360"/>
      </w:pPr>
      <w:rPr>
        <w:rFonts w:hint="default" w:ascii="Symbol" w:hAnsi="Symbol"/>
      </w:rPr>
    </w:lvl>
    <w:lvl w:ilvl="7" w:tentative="0">
      <w:start w:val="1"/>
      <w:numFmt w:val="bullet"/>
      <w:lvlText w:val="o"/>
      <w:lvlJc w:val="left"/>
      <w:pPr>
        <w:ind w:left="6365" w:hanging="360"/>
      </w:pPr>
      <w:rPr>
        <w:rFonts w:hint="default" w:ascii="Courier New" w:hAnsi="Courier New" w:cs="Courier New"/>
      </w:rPr>
    </w:lvl>
    <w:lvl w:ilvl="8" w:tentative="0">
      <w:start w:val="1"/>
      <w:numFmt w:val="bullet"/>
      <w:lvlText w:val=""/>
      <w:lvlJc w:val="left"/>
      <w:pPr>
        <w:ind w:left="7085" w:hanging="360"/>
      </w:pPr>
      <w:rPr>
        <w:rFonts w:hint="default" w:ascii="Wingdings" w:hAnsi="Wingdings"/>
      </w:rPr>
    </w:lvl>
  </w:abstractNum>
  <w:abstractNum w:abstractNumId="2">
    <w:nsid w:val="74D42FCD"/>
    <w:multiLevelType w:val="multilevel"/>
    <w:tmpl w:val="74D42FCD"/>
    <w:lvl w:ilvl="0" w:tentative="0">
      <w:start w:val="1"/>
      <w:numFmt w:val="bullet"/>
      <w:lvlText w:val=""/>
      <w:lvlJc w:val="left"/>
      <w:pPr>
        <w:ind w:left="1039" w:hanging="360"/>
      </w:pPr>
      <w:rPr>
        <w:rFonts w:hint="default" w:ascii="Symbol" w:hAnsi="Symbol"/>
      </w:rPr>
    </w:lvl>
    <w:lvl w:ilvl="1" w:tentative="0">
      <w:start w:val="1"/>
      <w:numFmt w:val="bullet"/>
      <w:lvlText w:val="o"/>
      <w:lvlJc w:val="left"/>
      <w:pPr>
        <w:ind w:left="1759" w:hanging="360"/>
      </w:pPr>
      <w:rPr>
        <w:rFonts w:hint="default" w:ascii="Courier New" w:hAnsi="Courier New" w:cs="Courier New"/>
      </w:rPr>
    </w:lvl>
    <w:lvl w:ilvl="2" w:tentative="0">
      <w:start w:val="1"/>
      <w:numFmt w:val="bullet"/>
      <w:lvlText w:val=""/>
      <w:lvlJc w:val="left"/>
      <w:pPr>
        <w:ind w:left="2479" w:hanging="360"/>
      </w:pPr>
      <w:rPr>
        <w:rFonts w:hint="default" w:ascii="Wingdings" w:hAnsi="Wingdings"/>
      </w:rPr>
    </w:lvl>
    <w:lvl w:ilvl="3" w:tentative="0">
      <w:start w:val="1"/>
      <w:numFmt w:val="bullet"/>
      <w:lvlText w:val=""/>
      <w:lvlJc w:val="left"/>
      <w:pPr>
        <w:ind w:left="3199" w:hanging="360"/>
      </w:pPr>
      <w:rPr>
        <w:rFonts w:hint="default" w:ascii="Symbol" w:hAnsi="Symbol"/>
      </w:rPr>
    </w:lvl>
    <w:lvl w:ilvl="4" w:tentative="0">
      <w:start w:val="1"/>
      <w:numFmt w:val="bullet"/>
      <w:lvlText w:val="o"/>
      <w:lvlJc w:val="left"/>
      <w:pPr>
        <w:ind w:left="3919" w:hanging="360"/>
      </w:pPr>
      <w:rPr>
        <w:rFonts w:hint="default" w:ascii="Courier New" w:hAnsi="Courier New" w:cs="Courier New"/>
      </w:rPr>
    </w:lvl>
    <w:lvl w:ilvl="5" w:tentative="0">
      <w:start w:val="1"/>
      <w:numFmt w:val="bullet"/>
      <w:lvlText w:val=""/>
      <w:lvlJc w:val="left"/>
      <w:pPr>
        <w:ind w:left="4639" w:hanging="360"/>
      </w:pPr>
      <w:rPr>
        <w:rFonts w:hint="default" w:ascii="Wingdings" w:hAnsi="Wingdings"/>
      </w:rPr>
    </w:lvl>
    <w:lvl w:ilvl="6" w:tentative="0">
      <w:start w:val="1"/>
      <w:numFmt w:val="bullet"/>
      <w:lvlText w:val=""/>
      <w:lvlJc w:val="left"/>
      <w:pPr>
        <w:ind w:left="5359" w:hanging="360"/>
      </w:pPr>
      <w:rPr>
        <w:rFonts w:hint="default" w:ascii="Symbol" w:hAnsi="Symbol"/>
      </w:rPr>
    </w:lvl>
    <w:lvl w:ilvl="7" w:tentative="0">
      <w:start w:val="1"/>
      <w:numFmt w:val="bullet"/>
      <w:lvlText w:val="o"/>
      <w:lvlJc w:val="left"/>
      <w:pPr>
        <w:ind w:left="6079" w:hanging="360"/>
      </w:pPr>
      <w:rPr>
        <w:rFonts w:hint="default" w:ascii="Courier New" w:hAnsi="Courier New" w:cs="Courier New"/>
      </w:rPr>
    </w:lvl>
    <w:lvl w:ilvl="8" w:tentative="0">
      <w:start w:val="1"/>
      <w:numFmt w:val="bullet"/>
      <w:lvlText w:val=""/>
      <w:lvlJc w:val="left"/>
      <w:pPr>
        <w:ind w:left="6799"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405B0"/>
    <w:rsid w:val="000406C6"/>
    <w:rsid w:val="000970FE"/>
    <w:rsid w:val="000C310A"/>
    <w:rsid w:val="000E6018"/>
    <w:rsid w:val="001051CF"/>
    <w:rsid w:val="001345F5"/>
    <w:rsid w:val="001F5EC2"/>
    <w:rsid w:val="0020059A"/>
    <w:rsid w:val="00205530"/>
    <w:rsid w:val="0021695D"/>
    <w:rsid w:val="002313E8"/>
    <w:rsid w:val="00234DD2"/>
    <w:rsid w:val="002765C2"/>
    <w:rsid w:val="002A0CA1"/>
    <w:rsid w:val="002C0B74"/>
    <w:rsid w:val="0030364C"/>
    <w:rsid w:val="00303F0B"/>
    <w:rsid w:val="00362972"/>
    <w:rsid w:val="00380FC1"/>
    <w:rsid w:val="003863C1"/>
    <w:rsid w:val="003B0416"/>
    <w:rsid w:val="00406CB5"/>
    <w:rsid w:val="004537EE"/>
    <w:rsid w:val="004831DA"/>
    <w:rsid w:val="00487112"/>
    <w:rsid w:val="004B0EBC"/>
    <w:rsid w:val="004D74BE"/>
    <w:rsid w:val="00520DE1"/>
    <w:rsid w:val="005922A7"/>
    <w:rsid w:val="005B53B8"/>
    <w:rsid w:val="005C68BE"/>
    <w:rsid w:val="0066559F"/>
    <w:rsid w:val="007053F1"/>
    <w:rsid w:val="00715303"/>
    <w:rsid w:val="00787A78"/>
    <w:rsid w:val="007A1AE5"/>
    <w:rsid w:val="007A6DE3"/>
    <w:rsid w:val="007D58B0"/>
    <w:rsid w:val="007F7EED"/>
    <w:rsid w:val="0084020B"/>
    <w:rsid w:val="00841924"/>
    <w:rsid w:val="008526AA"/>
    <w:rsid w:val="00896866"/>
    <w:rsid w:val="008C7737"/>
    <w:rsid w:val="008D1413"/>
    <w:rsid w:val="008E4134"/>
    <w:rsid w:val="008F087F"/>
    <w:rsid w:val="009475A7"/>
    <w:rsid w:val="009E2929"/>
    <w:rsid w:val="009E61FE"/>
    <w:rsid w:val="009E72F5"/>
    <w:rsid w:val="00A03E17"/>
    <w:rsid w:val="00A200DB"/>
    <w:rsid w:val="00A70231"/>
    <w:rsid w:val="00AE6C78"/>
    <w:rsid w:val="00B06415"/>
    <w:rsid w:val="00B15D5E"/>
    <w:rsid w:val="00B217F1"/>
    <w:rsid w:val="00B24456"/>
    <w:rsid w:val="00BC0FA6"/>
    <w:rsid w:val="00BE41B9"/>
    <w:rsid w:val="00C16D84"/>
    <w:rsid w:val="00C21A37"/>
    <w:rsid w:val="00C4622F"/>
    <w:rsid w:val="00C80F9A"/>
    <w:rsid w:val="00CC53BD"/>
    <w:rsid w:val="00CF360D"/>
    <w:rsid w:val="00D304B3"/>
    <w:rsid w:val="00D369CE"/>
    <w:rsid w:val="00DB6F0E"/>
    <w:rsid w:val="00DE60CA"/>
    <w:rsid w:val="00E25355"/>
    <w:rsid w:val="00E36161"/>
    <w:rsid w:val="00E40230"/>
    <w:rsid w:val="00E516C1"/>
    <w:rsid w:val="00E859F8"/>
    <w:rsid w:val="00E90A80"/>
    <w:rsid w:val="00F34878"/>
    <w:rsid w:val="00F61C52"/>
    <w:rsid w:val="00F76211"/>
    <w:rsid w:val="00F8717E"/>
    <w:rsid w:val="00F95E0A"/>
    <w:rsid w:val="00FF12AE"/>
    <w:rsid w:val="00FF445E"/>
    <w:rsid w:val="024B221A"/>
    <w:rsid w:val="33205CEF"/>
    <w:rsid w:val="3AF34EA5"/>
    <w:rsid w:val="5B700669"/>
    <w:rsid w:val="7D40555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paragraph" w:styleId="12">
    <w:name w:val="Balloon Text"/>
    <w:basedOn w:val="1"/>
    <w:link w:val="22"/>
    <w:semiHidden/>
    <w:unhideWhenUsed/>
    <w:qFormat/>
    <w:uiPriority w:val="99"/>
    <w:pPr>
      <w:spacing w:after="0" w:line="240" w:lineRule="auto"/>
    </w:pPr>
    <w:rPr>
      <w:rFonts w:ascii="Segoe UI" w:hAnsi="Segoe UI" w:cs="Segoe UI"/>
      <w:sz w:val="18"/>
      <w:szCs w:val="18"/>
    </w:rPr>
  </w:style>
  <w:style w:type="paragraph" w:styleId="13">
    <w:name w:val="annotation text"/>
    <w:basedOn w:val="1"/>
    <w:link w:val="31"/>
    <w:semiHidden/>
    <w:unhideWhenUsed/>
    <w:qFormat/>
    <w:uiPriority w:val="99"/>
    <w:pPr>
      <w:spacing w:line="240" w:lineRule="auto"/>
    </w:pPr>
    <w:rPr>
      <w:sz w:val="20"/>
      <w:szCs w:val="20"/>
    </w:rPr>
  </w:style>
  <w:style w:type="paragraph" w:styleId="14">
    <w:name w:val="annotation subject"/>
    <w:basedOn w:val="13"/>
    <w:next w:val="13"/>
    <w:link w:val="32"/>
    <w:semiHidden/>
    <w:unhideWhenUsed/>
    <w:qFormat/>
    <w:uiPriority w:val="99"/>
    <w:rPr>
      <w:b/>
      <w:bCs/>
    </w:rPr>
  </w:style>
  <w:style w:type="paragraph" w:styleId="15">
    <w:name w:val="Title"/>
    <w:basedOn w:val="1"/>
    <w:next w:val="1"/>
    <w:qFormat/>
    <w:uiPriority w:val="10"/>
    <w:pPr>
      <w:keepNext/>
      <w:keepLines/>
      <w:spacing w:before="480" w:after="120"/>
    </w:pPr>
    <w:rPr>
      <w:b/>
      <w:sz w:val="72"/>
      <w:szCs w:val="72"/>
    </w:rPr>
  </w:style>
  <w:style w:type="paragraph" w:styleId="16">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7">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8">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Table Normal"/>
    <w:qFormat/>
    <w:uiPriority w:val="0"/>
    <w:tblPr>
      <w:tblCellMar>
        <w:top w:w="0" w:type="dxa"/>
        <w:left w:w="0" w:type="dxa"/>
        <w:bottom w:w="0" w:type="dxa"/>
        <w:right w:w="0" w:type="dxa"/>
      </w:tblCellMar>
    </w:tblPr>
  </w:style>
  <w:style w:type="paragraph" w:styleId="20">
    <w:name w:val="List Paragraph"/>
    <w:basedOn w:val="1"/>
    <w:qFormat/>
    <w:uiPriority w:val="34"/>
    <w:pPr>
      <w:ind w:left="720"/>
      <w:contextualSpacing/>
    </w:pPr>
  </w:style>
  <w:style w:type="character" w:customStyle="1" w:styleId="21">
    <w:name w:val="Неразрешенное упоминание1"/>
    <w:basedOn w:val="8"/>
    <w:semiHidden/>
    <w:unhideWhenUsed/>
    <w:qFormat/>
    <w:uiPriority w:val="99"/>
    <w:rPr>
      <w:color w:val="605E5C"/>
      <w:shd w:val="clear" w:color="auto" w:fill="E1DFDD"/>
    </w:rPr>
  </w:style>
  <w:style w:type="character" w:customStyle="1" w:styleId="22">
    <w:name w:val="Текст у виносці Знак"/>
    <w:basedOn w:val="8"/>
    <w:link w:val="12"/>
    <w:semiHidden/>
    <w:qFormat/>
    <w:uiPriority w:val="99"/>
    <w:rPr>
      <w:rFonts w:ascii="Segoe UI" w:hAnsi="Segoe UI" w:cs="Segoe UI"/>
      <w:sz w:val="18"/>
      <w:szCs w:val="18"/>
    </w:rPr>
  </w:style>
  <w:style w:type="character" w:customStyle="1" w:styleId="23">
    <w:name w:val="qowt-font2-timesnewroman"/>
    <w:qFormat/>
    <w:uiPriority w:val="99"/>
    <w:rPr>
      <w:rFonts w:cs="Times New Roman"/>
    </w:rPr>
  </w:style>
  <w:style w:type="paragraph" w:customStyle="1" w:styleId="24">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6">
    <w:name w:val="_Style 26"/>
    <w:basedOn w:val="19"/>
    <w:qFormat/>
    <w:uiPriority w:val="0"/>
    <w:pPr>
      <w:spacing w:after="0" w:line="240" w:lineRule="auto"/>
    </w:pPr>
    <w:tblPr>
      <w:tblCellMar>
        <w:left w:w="108" w:type="dxa"/>
        <w:right w:w="108" w:type="dxa"/>
      </w:tblCellMar>
    </w:tblPr>
  </w:style>
  <w:style w:type="table" w:customStyle="1" w:styleId="27">
    <w:name w:val="_Style 27"/>
    <w:basedOn w:val="19"/>
    <w:qFormat/>
    <w:uiPriority w:val="0"/>
    <w:pPr>
      <w:spacing w:after="0" w:line="240" w:lineRule="auto"/>
    </w:pPr>
    <w:tblPr>
      <w:tblCellMar>
        <w:left w:w="108" w:type="dxa"/>
        <w:right w:w="108" w:type="dxa"/>
      </w:tblCellMar>
    </w:tblPr>
  </w:style>
  <w:style w:type="table" w:customStyle="1" w:styleId="28">
    <w:name w:val="_Style 28"/>
    <w:basedOn w:val="19"/>
    <w:qFormat/>
    <w:uiPriority w:val="0"/>
    <w:pPr>
      <w:spacing w:after="0" w:line="240" w:lineRule="auto"/>
    </w:pPr>
    <w:tblPr>
      <w:tblCellMar>
        <w:left w:w="108" w:type="dxa"/>
        <w:right w:w="108" w:type="dxa"/>
      </w:tblCellMar>
    </w:tblPr>
  </w:style>
  <w:style w:type="paragraph" w:customStyle="1" w:styleId="29">
    <w:name w:val="Нормальний текст"/>
    <w:basedOn w:val="1"/>
    <w:qFormat/>
    <w:uiPriority w:val="0"/>
    <w:pPr>
      <w:spacing w:before="120" w:after="0" w:line="240" w:lineRule="auto"/>
      <w:ind w:firstLine="567"/>
    </w:pPr>
    <w:rPr>
      <w:rFonts w:ascii="Antiqua" w:hAnsi="Antiqua" w:eastAsia="Times New Roman" w:cs="Times New Roman"/>
      <w:sz w:val="26"/>
      <w:szCs w:val="20"/>
    </w:rPr>
  </w:style>
  <w:style w:type="table" w:customStyle="1" w:styleId="30">
    <w:name w:val="_Style 30"/>
    <w:basedOn w:val="19"/>
    <w:qFormat/>
    <w:uiPriority w:val="0"/>
    <w:pPr>
      <w:spacing w:after="0" w:line="240" w:lineRule="auto"/>
    </w:pPr>
    <w:tblPr>
      <w:tblCellMar>
        <w:left w:w="108" w:type="dxa"/>
        <w:right w:w="108" w:type="dxa"/>
      </w:tblCellMar>
    </w:tblPr>
  </w:style>
  <w:style w:type="character" w:customStyle="1" w:styleId="31">
    <w:name w:val="Текст примітки Знак"/>
    <w:basedOn w:val="8"/>
    <w:link w:val="13"/>
    <w:semiHidden/>
    <w:qFormat/>
    <w:uiPriority w:val="99"/>
    <w:rPr>
      <w:sz w:val="20"/>
      <w:szCs w:val="20"/>
    </w:rPr>
  </w:style>
  <w:style w:type="character" w:customStyle="1" w:styleId="32">
    <w:name w:val="Тема примітки Знак"/>
    <w:basedOn w:val="31"/>
    <w:link w:val="14"/>
    <w:semiHidden/>
    <w:qFormat/>
    <w:uiPriority w:val="99"/>
    <w:rPr>
      <w:b/>
      <w:bCs/>
      <w:sz w:val="20"/>
      <w:szCs w:val="20"/>
    </w:rPr>
  </w:style>
  <w:style w:type="table" w:customStyle="1" w:styleId="33">
    <w:name w:val="_Style 36"/>
    <w:basedOn w:val="19"/>
    <w:qFormat/>
    <w:uiPriority w:val="0"/>
    <w:pPr>
      <w:spacing w:after="0" w:line="240" w:lineRule="auto"/>
    </w:pPr>
    <w:tblPr>
      <w:tblCellMar>
        <w:left w:w="108" w:type="dxa"/>
        <w:right w:w="108" w:type="dxa"/>
      </w:tblCellMar>
    </w:tblPr>
  </w:style>
  <w:style w:type="paragraph" w:customStyle="1" w:styleId="34">
    <w:name w:val="Основной текст1"/>
    <w:basedOn w:val="1"/>
    <w:qFormat/>
    <w:uiPriority w:val="0"/>
    <w:pPr>
      <w:widowControl w:val="0"/>
      <w:snapToGrid w:val="0"/>
    </w:pPr>
    <w:rPr>
      <w:rFonts w:ascii="Arial" w:hAnsi="Arial" w:eastAsia="Times New Roman" w:cs="Times New Roman"/>
      <w:sz w:val="24"/>
      <w:lang w:val="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19</Pages>
  <Words>37938</Words>
  <Characters>21626</Characters>
  <Lines>180</Lines>
  <Paragraphs>118</Paragraphs>
  <TotalTime>26</TotalTime>
  <ScaleCrop>false</ScaleCrop>
  <LinksUpToDate>false</LinksUpToDate>
  <CharactersWithSpaces>59446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cp:lastModifiedBy>Андрій Лісний</cp:lastModifiedBy>
  <dcterms:modified xsi:type="dcterms:W3CDTF">2024-03-20T09:53:35Z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54DF35026F05438EB92428425859708E_12</vt:lpwstr>
  </property>
</Properties>
</file>