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21E5A" w14:textId="77777777" w:rsidR="00FE62F3" w:rsidRDefault="00FE62F3" w:rsidP="006966B1">
      <w:pPr>
        <w:widowControl w:val="0"/>
        <w:spacing w:after="0" w:line="240" w:lineRule="auto"/>
        <w:ind w:left="7200"/>
        <w:rPr>
          <w:rFonts w:ascii="Times New Roman" w:eastAsia="Times New Roman" w:hAnsi="Times New Roman" w:cs="Times New Roman"/>
          <w:b/>
          <w:sz w:val="20"/>
          <w:szCs w:val="20"/>
        </w:rPr>
      </w:pPr>
    </w:p>
    <w:p w14:paraId="04AB2F4C" w14:textId="77777777" w:rsidR="006966B1" w:rsidRPr="00490E68" w:rsidRDefault="006966B1" w:rsidP="006966B1">
      <w:pPr>
        <w:widowControl w:val="0"/>
        <w:spacing w:after="0" w:line="240" w:lineRule="auto"/>
        <w:ind w:left="7200"/>
        <w:rPr>
          <w:rFonts w:ascii="Times New Roman" w:eastAsia="Times New Roman" w:hAnsi="Times New Roman" w:cs="Times New Roman"/>
          <w:b/>
          <w:sz w:val="20"/>
          <w:szCs w:val="20"/>
        </w:rPr>
      </w:pPr>
      <w:r w:rsidRPr="00490E68">
        <w:rPr>
          <w:rFonts w:ascii="Times New Roman" w:eastAsia="Times New Roman" w:hAnsi="Times New Roman" w:cs="Times New Roman"/>
          <w:b/>
          <w:sz w:val="20"/>
          <w:szCs w:val="20"/>
        </w:rPr>
        <w:t>ДОДАТОК 3</w:t>
      </w:r>
    </w:p>
    <w:p w14:paraId="3642169B" w14:textId="77777777" w:rsidR="006966B1" w:rsidRPr="00490E68" w:rsidRDefault="006966B1" w:rsidP="006966B1">
      <w:pPr>
        <w:widowControl w:val="0"/>
        <w:spacing w:after="0" w:line="240" w:lineRule="auto"/>
        <w:jc w:val="right"/>
        <w:rPr>
          <w:rFonts w:ascii="Times New Roman" w:eastAsia="Times New Roman" w:hAnsi="Times New Roman" w:cs="Times New Roman"/>
          <w:b/>
          <w:sz w:val="20"/>
          <w:szCs w:val="20"/>
        </w:rPr>
      </w:pPr>
      <w:r w:rsidRPr="00490E68">
        <w:rPr>
          <w:rFonts w:ascii="Times New Roman" w:eastAsia="Times New Roman" w:hAnsi="Times New Roman" w:cs="Times New Roman"/>
          <w:i/>
          <w:sz w:val="20"/>
          <w:szCs w:val="20"/>
        </w:rPr>
        <w:t>                                                                           до тендерної документації </w:t>
      </w:r>
    </w:p>
    <w:p w14:paraId="1DC04A94" w14:textId="77777777" w:rsidR="006966B1" w:rsidRDefault="006966B1" w:rsidP="006966B1">
      <w:pPr>
        <w:widowControl w:val="0"/>
        <w:spacing w:before="240" w:after="0" w:line="276" w:lineRule="auto"/>
        <w:jc w:val="center"/>
        <w:rPr>
          <w:rFonts w:ascii="Times New Roman" w:eastAsia="Times New Roman" w:hAnsi="Times New Roman" w:cs="Times New Roman"/>
          <w:b/>
          <w:i/>
          <w:sz w:val="20"/>
          <w:szCs w:val="20"/>
        </w:rPr>
      </w:pPr>
      <w:proofErr w:type="spellStart"/>
      <w:r w:rsidRPr="00490E68">
        <w:rPr>
          <w:rFonts w:ascii="Times New Roman" w:eastAsia="Times New Roman" w:hAnsi="Times New Roman" w:cs="Times New Roman"/>
          <w:b/>
          <w:i/>
          <w:sz w:val="20"/>
          <w:szCs w:val="20"/>
        </w:rPr>
        <w:t>Проєкт</w:t>
      </w:r>
      <w:proofErr w:type="spellEnd"/>
      <w:r w:rsidRPr="00490E68">
        <w:rPr>
          <w:rFonts w:ascii="Times New Roman" w:eastAsia="Times New Roman" w:hAnsi="Times New Roman" w:cs="Times New Roman"/>
          <w:b/>
          <w:i/>
          <w:sz w:val="20"/>
          <w:szCs w:val="20"/>
        </w:rPr>
        <w:t xml:space="preserve"> договору про закупівлю із зазначенням порядку його змін</w:t>
      </w:r>
    </w:p>
    <w:p w14:paraId="44C34CDF" w14:textId="77777777" w:rsidR="00FE62F3" w:rsidRPr="00490E68" w:rsidRDefault="00FE62F3" w:rsidP="006966B1">
      <w:pPr>
        <w:widowControl w:val="0"/>
        <w:spacing w:before="240" w:after="0" w:line="276" w:lineRule="auto"/>
        <w:jc w:val="center"/>
        <w:rPr>
          <w:rFonts w:ascii="Times New Roman" w:eastAsia="Times New Roman" w:hAnsi="Times New Roman" w:cs="Times New Roman"/>
          <w:b/>
          <w:i/>
          <w:sz w:val="20"/>
          <w:szCs w:val="20"/>
        </w:rPr>
      </w:pPr>
    </w:p>
    <w:p w14:paraId="2DACC8B9" w14:textId="77777777" w:rsidR="006966B1" w:rsidRPr="00490E68" w:rsidRDefault="006966B1" w:rsidP="006966B1">
      <w:pPr>
        <w:widowControl w:val="0"/>
        <w:spacing w:after="0" w:line="240" w:lineRule="auto"/>
        <w:jc w:val="center"/>
        <w:rPr>
          <w:rFonts w:ascii="Times New Roman" w:eastAsia="Times New Roman" w:hAnsi="Times New Roman" w:cs="Times New Roman"/>
          <w:sz w:val="20"/>
          <w:szCs w:val="20"/>
        </w:rPr>
      </w:pPr>
      <w:bookmarkStart w:id="0" w:name="bookmark=id.gjdgxs" w:colFirst="0" w:colLast="0"/>
      <w:bookmarkEnd w:id="0"/>
      <w:r w:rsidRPr="00490E68">
        <w:rPr>
          <w:rFonts w:ascii="Times New Roman" w:eastAsia="Times New Roman" w:hAnsi="Times New Roman" w:cs="Times New Roman"/>
          <w:b/>
          <w:color w:val="000000"/>
          <w:sz w:val="20"/>
          <w:szCs w:val="20"/>
        </w:rPr>
        <w:t>Договір №</w:t>
      </w:r>
    </w:p>
    <w:p w14:paraId="589D1FC5" w14:textId="77777777" w:rsidR="006966B1" w:rsidRPr="00490E68" w:rsidRDefault="006966B1" w:rsidP="006966B1">
      <w:pPr>
        <w:spacing w:after="0" w:line="240" w:lineRule="auto"/>
        <w:jc w:val="center"/>
        <w:rPr>
          <w:rFonts w:ascii="Times New Roman" w:eastAsia="Times New Roman" w:hAnsi="Times New Roman" w:cs="Times New Roman"/>
          <w:sz w:val="20"/>
          <w:szCs w:val="20"/>
        </w:rPr>
      </w:pPr>
      <w:bookmarkStart w:id="1" w:name="bookmark=id.30j0zll" w:colFirst="0" w:colLast="0"/>
      <w:bookmarkEnd w:id="1"/>
      <w:r w:rsidRPr="00490E68">
        <w:rPr>
          <w:rFonts w:ascii="Times New Roman" w:eastAsia="Times New Roman" w:hAnsi="Times New Roman" w:cs="Times New Roman"/>
          <w:b/>
          <w:color w:val="000000"/>
          <w:sz w:val="20"/>
          <w:szCs w:val="20"/>
        </w:rPr>
        <w:t>постачання природного газу</w:t>
      </w:r>
    </w:p>
    <w:p w14:paraId="1ED8BC1C" w14:textId="77777777" w:rsidR="006966B1" w:rsidRPr="00490E68" w:rsidRDefault="006966B1" w:rsidP="006966B1">
      <w:pPr>
        <w:spacing w:after="0" w:line="240" w:lineRule="auto"/>
        <w:ind w:left="4248" w:firstLine="708"/>
        <w:jc w:val="both"/>
        <w:rPr>
          <w:rFonts w:ascii="Times New Roman" w:eastAsia="Times New Roman" w:hAnsi="Times New Roman" w:cs="Times New Roman"/>
          <w:b/>
          <w:color w:val="000000"/>
          <w:sz w:val="20"/>
          <w:szCs w:val="20"/>
        </w:rPr>
      </w:pPr>
    </w:p>
    <w:p w14:paraId="7BB53517" w14:textId="6D7791B5" w:rsidR="006966B1" w:rsidRPr="00490E68" w:rsidRDefault="006966B1" w:rsidP="006966B1">
      <w:pPr>
        <w:spacing w:after="0" w:line="240" w:lineRule="auto"/>
        <w:jc w:val="both"/>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sz w:val="20"/>
          <w:szCs w:val="20"/>
        </w:rPr>
        <w:t>________</w:t>
      </w:r>
      <w:r w:rsidRPr="00490E68">
        <w:rPr>
          <w:rFonts w:ascii="Times New Roman" w:eastAsia="Times New Roman" w:hAnsi="Times New Roman" w:cs="Times New Roman"/>
          <w:b/>
          <w:color w:val="000000"/>
          <w:sz w:val="20"/>
          <w:szCs w:val="20"/>
        </w:rPr>
        <w:t xml:space="preserve">   </w:t>
      </w:r>
      <w:r w:rsidRPr="00490E68">
        <w:rPr>
          <w:rFonts w:ascii="Times New Roman" w:eastAsia="Times New Roman" w:hAnsi="Times New Roman" w:cs="Times New Roman"/>
          <w:b/>
          <w:color w:val="000000"/>
          <w:sz w:val="20"/>
          <w:szCs w:val="20"/>
        </w:rPr>
        <w:tab/>
      </w:r>
      <w:r w:rsidRPr="00490E68">
        <w:rPr>
          <w:rFonts w:ascii="Times New Roman" w:eastAsia="Times New Roman" w:hAnsi="Times New Roman" w:cs="Times New Roman"/>
          <w:b/>
          <w:color w:val="000000"/>
          <w:sz w:val="20"/>
          <w:szCs w:val="20"/>
        </w:rPr>
        <w:tab/>
      </w:r>
      <w:r w:rsidRPr="00490E68">
        <w:rPr>
          <w:rFonts w:ascii="Times New Roman" w:eastAsia="Times New Roman" w:hAnsi="Times New Roman" w:cs="Times New Roman"/>
          <w:b/>
          <w:color w:val="000000"/>
          <w:sz w:val="20"/>
          <w:szCs w:val="20"/>
        </w:rPr>
        <w:tab/>
      </w:r>
      <w:r w:rsidRPr="00490E68">
        <w:rPr>
          <w:rFonts w:ascii="Times New Roman" w:eastAsia="Times New Roman" w:hAnsi="Times New Roman" w:cs="Times New Roman"/>
          <w:b/>
          <w:color w:val="000000"/>
          <w:sz w:val="20"/>
          <w:szCs w:val="20"/>
        </w:rPr>
        <w:tab/>
      </w:r>
      <w:r w:rsidRPr="00490E68">
        <w:rPr>
          <w:rFonts w:ascii="Times New Roman" w:eastAsia="Times New Roman" w:hAnsi="Times New Roman" w:cs="Times New Roman"/>
          <w:b/>
          <w:color w:val="000000"/>
          <w:sz w:val="20"/>
          <w:szCs w:val="20"/>
        </w:rPr>
        <w:tab/>
      </w:r>
      <w:r w:rsidRPr="00490E68">
        <w:rPr>
          <w:rFonts w:ascii="Times New Roman" w:eastAsia="Times New Roman" w:hAnsi="Times New Roman" w:cs="Times New Roman"/>
          <w:b/>
          <w:color w:val="000000"/>
          <w:sz w:val="20"/>
          <w:szCs w:val="20"/>
        </w:rPr>
        <w:tab/>
      </w:r>
      <w:r w:rsidRPr="00490E68">
        <w:rPr>
          <w:rFonts w:ascii="Times New Roman" w:eastAsia="Times New Roman" w:hAnsi="Times New Roman" w:cs="Times New Roman"/>
          <w:b/>
          <w:sz w:val="20"/>
          <w:szCs w:val="20"/>
        </w:rPr>
        <w:t xml:space="preserve">      </w:t>
      </w:r>
      <w:r w:rsidR="00456900">
        <w:rPr>
          <w:rFonts w:ascii="Times New Roman" w:eastAsia="Times New Roman" w:hAnsi="Times New Roman" w:cs="Times New Roman"/>
          <w:b/>
          <w:sz w:val="20"/>
          <w:szCs w:val="20"/>
        </w:rPr>
        <w:t xml:space="preserve">         </w:t>
      </w:r>
      <w:r w:rsidRPr="00490E68">
        <w:rPr>
          <w:rFonts w:ascii="Times New Roman" w:eastAsia="Times New Roman" w:hAnsi="Times New Roman" w:cs="Times New Roman"/>
          <w:b/>
          <w:sz w:val="20"/>
          <w:szCs w:val="20"/>
        </w:rPr>
        <w:t xml:space="preserve">    </w:t>
      </w:r>
      <w:r w:rsidRPr="00490E68">
        <w:rPr>
          <w:rFonts w:ascii="Times New Roman" w:eastAsia="Times New Roman" w:hAnsi="Times New Roman" w:cs="Times New Roman"/>
          <w:b/>
          <w:color w:val="000000"/>
          <w:sz w:val="20"/>
          <w:szCs w:val="20"/>
        </w:rPr>
        <w:t>«</w:t>
      </w:r>
      <w:r w:rsidR="00456900">
        <w:rPr>
          <w:rFonts w:ascii="Times New Roman" w:eastAsia="Times New Roman" w:hAnsi="Times New Roman" w:cs="Times New Roman"/>
          <w:b/>
          <w:color w:val="000000"/>
          <w:sz w:val="20"/>
          <w:szCs w:val="20"/>
        </w:rPr>
        <w:t>_____</w:t>
      </w:r>
      <w:r w:rsidRPr="00490E68">
        <w:rPr>
          <w:rFonts w:ascii="Times New Roman" w:eastAsia="Times New Roman" w:hAnsi="Times New Roman" w:cs="Times New Roman"/>
          <w:b/>
          <w:color w:val="000000"/>
          <w:sz w:val="20"/>
          <w:szCs w:val="20"/>
        </w:rPr>
        <w:t xml:space="preserve">  » _________</w:t>
      </w:r>
      <w:r w:rsidRPr="00490E68">
        <w:rPr>
          <w:rFonts w:ascii="Times New Roman" w:eastAsia="Times New Roman" w:hAnsi="Times New Roman" w:cs="Times New Roman"/>
          <w:b/>
          <w:sz w:val="20"/>
          <w:szCs w:val="20"/>
        </w:rPr>
        <w:t xml:space="preserve"> </w:t>
      </w:r>
      <w:r w:rsidR="007476FC">
        <w:rPr>
          <w:rFonts w:ascii="Times New Roman" w:eastAsia="Times New Roman" w:hAnsi="Times New Roman" w:cs="Times New Roman"/>
          <w:b/>
          <w:color w:val="000000"/>
          <w:sz w:val="20"/>
          <w:szCs w:val="20"/>
        </w:rPr>
        <w:t>20_____</w:t>
      </w:r>
      <w:r w:rsidRPr="00490E68">
        <w:rPr>
          <w:rFonts w:ascii="Times New Roman" w:eastAsia="Times New Roman" w:hAnsi="Times New Roman" w:cs="Times New Roman"/>
          <w:b/>
          <w:color w:val="000000"/>
          <w:sz w:val="20"/>
          <w:szCs w:val="20"/>
        </w:rPr>
        <w:t>року</w:t>
      </w:r>
    </w:p>
    <w:p w14:paraId="71C2B906" w14:textId="77777777" w:rsidR="006966B1" w:rsidRPr="00490E68" w:rsidRDefault="006966B1" w:rsidP="006966B1">
      <w:pPr>
        <w:spacing w:after="0" w:line="240" w:lineRule="auto"/>
        <w:jc w:val="both"/>
        <w:rPr>
          <w:rFonts w:ascii="Times New Roman" w:eastAsia="Times New Roman" w:hAnsi="Times New Roman" w:cs="Times New Roman"/>
          <w:sz w:val="20"/>
          <w:szCs w:val="20"/>
        </w:rPr>
      </w:pPr>
    </w:p>
    <w:p w14:paraId="1B094D3F" w14:textId="77777777" w:rsidR="006966B1" w:rsidRPr="00490E68" w:rsidRDefault="006966B1" w:rsidP="006966B1">
      <w:pPr>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b/>
          <w:color w:val="000000"/>
          <w:sz w:val="20"/>
          <w:szCs w:val="20"/>
        </w:rPr>
        <w:t xml:space="preserve">___________________________, </w:t>
      </w:r>
      <w:proofErr w:type="spellStart"/>
      <w:r w:rsidRPr="00490E68">
        <w:rPr>
          <w:rFonts w:ascii="Times New Roman" w:eastAsia="Times New Roman" w:hAnsi="Times New Roman" w:cs="Times New Roman"/>
          <w:b/>
          <w:color w:val="000000"/>
          <w:sz w:val="20"/>
          <w:szCs w:val="20"/>
        </w:rPr>
        <w:t>ЕІС-код</w:t>
      </w:r>
      <w:proofErr w:type="spellEnd"/>
      <w:r w:rsidRPr="00490E68">
        <w:rPr>
          <w:rFonts w:ascii="Times New Roman" w:eastAsia="Times New Roman" w:hAnsi="Times New Roman" w:cs="Times New Roman"/>
          <w:b/>
          <w:color w:val="000000"/>
          <w:sz w:val="20"/>
          <w:szCs w:val="20"/>
        </w:rPr>
        <w:t xml:space="preserve"> ___________________</w:t>
      </w:r>
      <w:r w:rsidRPr="00490E68">
        <w:rPr>
          <w:rFonts w:ascii="Times New Roman" w:eastAsia="Times New Roman" w:hAnsi="Times New Roman" w:cs="Times New Roman"/>
          <w:color w:val="000000"/>
          <w:sz w:val="20"/>
          <w:szCs w:val="20"/>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sidRPr="00490E68">
        <w:rPr>
          <w:rFonts w:ascii="Times New Roman" w:eastAsia="Times New Roman" w:hAnsi="Times New Roman" w:cs="Times New Roman"/>
          <w:color w:val="000000"/>
          <w:sz w:val="20"/>
          <w:szCs w:val="20"/>
        </w:rPr>
        <w:tab/>
        <w:t>та ________, з однієї сторони,</w:t>
      </w:r>
      <w:r w:rsidRPr="00490E68">
        <w:rPr>
          <w:rFonts w:ascii="Times New Roman" w:eastAsia="Times New Roman" w:hAnsi="Times New Roman" w:cs="Times New Roman"/>
          <w:sz w:val="20"/>
          <w:szCs w:val="20"/>
        </w:rPr>
        <w:t xml:space="preserve"> </w:t>
      </w:r>
      <w:r w:rsidRPr="00490E68">
        <w:rPr>
          <w:rFonts w:ascii="Times New Roman" w:eastAsia="Times New Roman" w:hAnsi="Times New Roman" w:cs="Times New Roman"/>
          <w:color w:val="000000"/>
          <w:sz w:val="20"/>
          <w:szCs w:val="20"/>
        </w:rPr>
        <w:t xml:space="preserve">та </w:t>
      </w:r>
    </w:p>
    <w:p w14:paraId="4EE53411" w14:textId="77777777" w:rsidR="006966B1" w:rsidRPr="00490E68" w:rsidRDefault="006966B1" w:rsidP="006966B1">
      <w:pPr>
        <w:spacing w:after="0" w:line="240" w:lineRule="auto"/>
        <w:jc w:val="both"/>
        <w:rPr>
          <w:rFonts w:ascii="Times New Roman" w:eastAsia="Times New Roman" w:hAnsi="Times New Roman" w:cs="Times New Roman"/>
          <w:color w:val="000000"/>
          <w:sz w:val="20"/>
          <w:szCs w:val="20"/>
        </w:rPr>
      </w:pPr>
    </w:p>
    <w:p w14:paraId="4A0B4345" w14:textId="4A5BF206" w:rsidR="006966B1" w:rsidRPr="00490E68" w:rsidRDefault="00456900" w:rsidP="006966B1">
      <w:pPr>
        <w:spacing w:after="0" w:line="240" w:lineRule="auto"/>
        <w:jc w:val="both"/>
        <w:rPr>
          <w:rFonts w:ascii="Times New Roman" w:eastAsia="Times New Roman" w:hAnsi="Times New Roman" w:cs="Times New Roman"/>
          <w:color w:val="000000"/>
          <w:sz w:val="20"/>
          <w:szCs w:val="20"/>
          <w:highlight w:val="white"/>
        </w:rPr>
      </w:pPr>
      <w:r>
        <w:rPr>
          <w:rFonts w:ascii="Times New Roman" w:hAnsi="Times New Roman" w:cs="Times New Roman"/>
          <w:b/>
          <w:sz w:val="20"/>
          <w:szCs w:val="20"/>
        </w:rPr>
        <w:t xml:space="preserve">Комунальний заклад «Миколаївський центр соціально-психологічної реабілітації дітей» Миколаївської обласної ради   </w:t>
      </w:r>
      <w:proofErr w:type="spellStart"/>
      <w:r>
        <w:rPr>
          <w:rFonts w:ascii="Times New Roman" w:hAnsi="Times New Roman" w:cs="Times New Roman"/>
          <w:b/>
          <w:sz w:val="20"/>
          <w:szCs w:val="20"/>
        </w:rPr>
        <w:t>ЕІС-код</w:t>
      </w:r>
      <w:proofErr w:type="spellEnd"/>
      <w:r>
        <w:rPr>
          <w:rFonts w:ascii="Times New Roman" w:hAnsi="Times New Roman" w:cs="Times New Roman"/>
          <w:b/>
          <w:sz w:val="20"/>
          <w:szCs w:val="20"/>
        </w:rPr>
        <w:t>______________</w:t>
      </w:r>
      <w:r w:rsidR="006966B1" w:rsidRPr="00490E68">
        <w:rPr>
          <w:rFonts w:ascii="Times New Roman" w:hAnsi="Times New Roman" w:cs="Times New Roman"/>
          <w:b/>
          <w:spacing w:val="1"/>
          <w:sz w:val="20"/>
          <w:szCs w:val="20"/>
        </w:rPr>
        <w:t xml:space="preserve"> </w:t>
      </w:r>
      <w:r w:rsidR="006966B1" w:rsidRPr="00490E68">
        <w:rPr>
          <w:rFonts w:ascii="Times New Roman" w:hAnsi="Times New Roman" w:cs="Times New Roman"/>
          <w:sz w:val="20"/>
          <w:szCs w:val="20"/>
        </w:rPr>
        <w:t>юридична</w:t>
      </w:r>
      <w:r w:rsidR="006966B1" w:rsidRPr="00490E68">
        <w:rPr>
          <w:rFonts w:ascii="Times New Roman" w:hAnsi="Times New Roman" w:cs="Times New Roman"/>
          <w:spacing w:val="1"/>
          <w:sz w:val="20"/>
          <w:szCs w:val="20"/>
        </w:rPr>
        <w:t xml:space="preserve"> </w:t>
      </w:r>
      <w:r w:rsidR="006966B1" w:rsidRPr="00490E68">
        <w:rPr>
          <w:rFonts w:ascii="Times New Roman" w:hAnsi="Times New Roman" w:cs="Times New Roman"/>
          <w:sz w:val="20"/>
          <w:szCs w:val="20"/>
        </w:rPr>
        <w:t>особа,</w:t>
      </w:r>
      <w:r w:rsidR="006966B1" w:rsidRPr="00490E68">
        <w:rPr>
          <w:rFonts w:ascii="Times New Roman" w:hAnsi="Times New Roman" w:cs="Times New Roman"/>
          <w:spacing w:val="1"/>
          <w:sz w:val="20"/>
          <w:szCs w:val="20"/>
        </w:rPr>
        <w:t xml:space="preserve"> </w:t>
      </w:r>
      <w:r w:rsidR="006966B1" w:rsidRPr="00490E68">
        <w:rPr>
          <w:rFonts w:ascii="Times New Roman" w:hAnsi="Times New Roman" w:cs="Times New Roman"/>
          <w:sz w:val="20"/>
          <w:szCs w:val="20"/>
        </w:rPr>
        <w:t>що</w:t>
      </w:r>
      <w:r w:rsidR="006966B1" w:rsidRPr="00490E68">
        <w:rPr>
          <w:rFonts w:ascii="Times New Roman" w:hAnsi="Times New Roman" w:cs="Times New Roman"/>
          <w:spacing w:val="1"/>
          <w:sz w:val="20"/>
          <w:szCs w:val="20"/>
        </w:rPr>
        <w:t xml:space="preserve"> </w:t>
      </w:r>
      <w:r w:rsidR="006966B1" w:rsidRPr="00490E68">
        <w:rPr>
          <w:rFonts w:ascii="Times New Roman" w:hAnsi="Times New Roman" w:cs="Times New Roman"/>
          <w:sz w:val="20"/>
          <w:szCs w:val="20"/>
        </w:rPr>
        <w:t>створена</w:t>
      </w:r>
      <w:r w:rsidR="006966B1" w:rsidRPr="00490E68">
        <w:rPr>
          <w:rFonts w:ascii="Times New Roman" w:hAnsi="Times New Roman" w:cs="Times New Roman"/>
          <w:spacing w:val="1"/>
          <w:sz w:val="20"/>
          <w:szCs w:val="20"/>
        </w:rPr>
        <w:t xml:space="preserve"> </w:t>
      </w:r>
      <w:r w:rsidR="006966B1" w:rsidRPr="00490E68">
        <w:rPr>
          <w:rFonts w:ascii="Times New Roman" w:hAnsi="Times New Roman" w:cs="Times New Roman"/>
          <w:sz w:val="20"/>
          <w:szCs w:val="20"/>
        </w:rPr>
        <w:t>та</w:t>
      </w:r>
      <w:r w:rsidR="006966B1" w:rsidRPr="00490E68">
        <w:rPr>
          <w:rFonts w:ascii="Times New Roman" w:hAnsi="Times New Roman" w:cs="Times New Roman"/>
          <w:spacing w:val="1"/>
          <w:sz w:val="20"/>
          <w:szCs w:val="20"/>
        </w:rPr>
        <w:t xml:space="preserve"> </w:t>
      </w:r>
      <w:r w:rsidR="006966B1" w:rsidRPr="00490E68">
        <w:rPr>
          <w:rFonts w:ascii="Times New Roman" w:hAnsi="Times New Roman" w:cs="Times New Roman"/>
          <w:sz w:val="20"/>
          <w:szCs w:val="20"/>
        </w:rPr>
        <w:t>діє</w:t>
      </w:r>
      <w:r w:rsidR="006966B1" w:rsidRPr="00490E68">
        <w:rPr>
          <w:rFonts w:ascii="Times New Roman" w:hAnsi="Times New Roman" w:cs="Times New Roman"/>
          <w:spacing w:val="1"/>
          <w:sz w:val="20"/>
          <w:szCs w:val="20"/>
        </w:rPr>
        <w:t xml:space="preserve"> </w:t>
      </w:r>
      <w:r w:rsidR="006966B1" w:rsidRPr="00490E68">
        <w:rPr>
          <w:rFonts w:ascii="Times New Roman" w:hAnsi="Times New Roman" w:cs="Times New Roman"/>
          <w:sz w:val="20"/>
          <w:szCs w:val="20"/>
        </w:rPr>
        <w:t>відповідно</w:t>
      </w:r>
      <w:r w:rsidR="006966B1" w:rsidRPr="00490E68">
        <w:rPr>
          <w:rFonts w:ascii="Times New Roman" w:hAnsi="Times New Roman" w:cs="Times New Roman"/>
          <w:spacing w:val="1"/>
          <w:sz w:val="20"/>
          <w:szCs w:val="20"/>
        </w:rPr>
        <w:t xml:space="preserve"> </w:t>
      </w:r>
      <w:r w:rsidR="006966B1" w:rsidRPr="00490E68">
        <w:rPr>
          <w:rFonts w:ascii="Times New Roman" w:hAnsi="Times New Roman" w:cs="Times New Roman"/>
          <w:sz w:val="20"/>
          <w:szCs w:val="20"/>
        </w:rPr>
        <w:t>до</w:t>
      </w:r>
      <w:r w:rsidR="006966B1" w:rsidRPr="00490E68">
        <w:rPr>
          <w:rFonts w:ascii="Times New Roman" w:hAnsi="Times New Roman" w:cs="Times New Roman"/>
          <w:spacing w:val="1"/>
          <w:sz w:val="20"/>
          <w:szCs w:val="20"/>
        </w:rPr>
        <w:t xml:space="preserve"> </w:t>
      </w:r>
      <w:r w:rsidR="006966B1" w:rsidRPr="00490E68">
        <w:rPr>
          <w:rFonts w:ascii="Times New Roman" w:hAnsi="Times New Roman" w:cs="Times New Roman"/>
          <w:sz w:val="20"/>
          <w:szCs w:val="20"/>
        </w:rPr>
        <w:t>законодавства</w:t>
      </w:r>
      <w:r w:rsidR="006966B1" w:rsidRPr="00490E68">
        <w:rPr>
          <w:rFonts w:ascii="Times New Roman" w:hAnsi="Times New Roman" w:cs="Times New Roman"/>
          <w:spacing w:val="1"/>
          <w:sz w:val="20"/>
          <w:szCs w:val="20"/>
        </w:rPr>
        <w:t xml:space="preserve"> </w:t>
      </w:r>
      <w:r w:rsidR="006966B1" w:rsidRPr="00490E68">
        <w:rPr>
          <w:rFonts w:ascii="Times New Roman" w:hAnsi="Times New Roman" w:cs="Times New Roman"/>
          <w:sz w:val="20"/>
          <w:szCs w:val="20"/>
        </w:rPr>
        <w:t>України</w:t>
      </w:r>
      <w:r w:rsidR="006966B1" w:rsidRPr="00490E68">
        <w:rPr>
          <w:rFonts w:ascii="Times New Roman" w:hAnsi="Times New Roman" w:cs="Times New Roman"/>
          <w:spacing w:val="1"/>
          <w:sz w:val="20"/>
          <w:szCs w:val="20"/>
        </w:rPr>
        <w:t xml:space="preserve"> </w:t>
      </w:r>
      <w:r w:rsidR="006966B1" w:rsidRPr="00490E68">
        <w:rPr>
          <w:rFonts w:ascii="Times New Roman" w:hAnsi="Times New Roman" w:cs="Times New Roman"/>
          <w:sz w:val="20"/>
          <w:szCs w:val="20"/>
        </w:rPr>
        <w:t>і</w:t>
      </w:r>
      <w:r w:rsidR="006966B1" w:rsidRPr="00490E68">
        <w:rPr>
          <w:rFonts w:ascii="Times New Roman" w:hAnsi="Times New Roman" w:cs="Times New Roman"/>
          <w:spacing w:val="1"/>
          <w:sz w:val="20"/>
          <w:szCs w:val="20"/>
        </w:rPr>
        <w:t xml:space="preserve"> </w:t>
      </w:r>
      <w:r w:rsidR="006966B1" w:rsidRPr="00490E68">
        <w:rPr>
          <w:rFonts w:ascii="Times New Roman" w:hAnsi="Times New Roman" w:cs="Times New Roman"/>
          <w:sz w:val="20"/>
          <w:szCs w:val="20"/>
        </w:rPr>
        <w:t>є</w:t>
      </w:r>
      <w:r w:rsidR="006966B1" w:rsidRPr="00490E68">
        <w:rPr>
          <w:rFonts w:ascii="Times New Roman" w:hAnsi="Times New Roman" w:cs="Times New Roman"/>
          <w:spacing w:val="1"/>
          <w:sz w:val="20"/>
          <w:szCs w:val="20"/>
        </w:rPr>
        <w:t xml:space="preserve"> </w:t>
      </w:r>
      <w:r w:rsidR="006966B1" w:rsidRPr="00490E68">
        <w:rPr>
          <w:rFonts w:ascii="Times New Roman" w:hAnsi="Times New Roman" w:cs="Times New Roman"/>
          <w:b/>
          <w:sz w:val="20"/>
          <w:szCs w:val="20"/>
        </w:rPr>
        <w:t>бюджетною</w:t>
      </w:r>
      <w:r w:rsidR="006966B1" w:rsidRPr="00490E68">
        <w:rPr>
          <w:rFonts w:ascii="Times New Roman" w:hAnsi="Times New Roman" w:cs="Times New Roman"/>
          <w:b/>
          <w:spacing w:val="1"/>
          <w:sz w:val="20"/>
          <w:szCs w:val="20"/>
        </w:rPr>
        <w:t xml:space="preserve"> </w:t>
      </w:r>
      <w:r w:rsidR="006966B1" w:rsidRPr="00490E68">
        <w:rPr>
          <w:rFonts w:ascii="Times New Roman" w:hAnsi="Times New Roman" w:cs="Times New Roman"/>
          <w:b/>
          <w:sz w:val="20"/>
          <w:szCs w:val="20"/>
        </w:rPr>
        <w:t>установою/організацією,</w:t>
      </w:r>
      <w:r w:rsidR="006966B1" w:rsidRPr="00490E68">
        <w:rPr>
          <w:rFonts w:ascii="Times New Roman" w:hAnsi="Times New Roman" w:cs="Times New Roman"/>
          <w:b/>
          <w:spacing w:val="1"/>
          <w:sz w:val="20"/>
          <w:szCs w:val="20"/>
        </w:rPr>
        <w:t xml:space="preserve"> </w:t>
      </w:r>
      <w:r w:rsidR="006966B1" w:rsidRPr="00490E68">
        <w:rPr>
          <w:rFonts w:ascii="Times New Roman" w:hAnsi="Times New Roman" w:cs="Times New Roman"/>
          <w:sz w:val="20"/>
          <w:szCs w:val="20"/>
        </w:rPr>
        <w:t>надалі</w:t>
      </w:r>
      <w:r w:rsidR="006966B1" w:rsidRPr="00490E68">
        <w:rPr>
          <w:rFonts w:ascii="Times New Roman" w:hAnsi="Times New Roman" w:cs="Times New Roman"/>
          <w:spacing w:val="1"/>
          <w:sz w:val="20"/>
          <w:szCs w:val="20"/>
        </w:rPr>
        <w:t xml:space="preserve"> </w:t>
      </w:r>
      <w:r w:rsidR="006966B1" w:rsidRPr="00490E68">
        <w:rPr>
          <w:rFonts w:ascii="Times New Roman" w:hAnsi="Times New Roman" w:cs="Times New Roman"/>
          <w:sz w:val="20"/>
          <w:szCs w:val="20"/>
        </w:rPr>
        <w:t>–</w:t>
      </w:r>
      <w:r w:rsidR="006966B1" w:rsidRPr="00490E68">
        <w:rPr>
          <w:rFonts w:ascii="Times New Roman" w:hAnsi="Times New Roman" w:cs="Times New Roman"/>
          <w:spacing w:val="1"/>
          <w:sz w:val="20"/>
          <w:szCs w:val="20"/>
        </w:rPr>
        <w:t xml:space="preserve"> </w:t>
      </w:r>
      <w:r w:rsidR="006966B1" w:rsidRPr="00490E68">
        <w:rPr>
          <w:rFonts w:ascii="Times New Roman" w:hAnsi="Times New Roman" w:cs="Times New Roman"/>
          <w:sz w:val="20"/>
          <w:szCs w:val="20"/>
        </w:rPr>
        <w:t>Споживач,</w:t>
      </w:r>
      <w:r w:rsidR="006966B1" w:rsidRPr="00490E68">
        <w:rPr>
          <w:rFonts w:ascii="Times New Roman" w:hAnsi="Times New Roman" w:cs="Times New Roman"/>
          <w:spacing w:val="74"/>
          <w:sz w:val="20"/>
          <w:szCs w:val="20"/>
        </w:rPr>
        <w:t xml:space="preserve"> </w:t>
      </w:r>
      <w:r w:rsidR="006966B1" w:rsidRPr="00490E68">
        <w:rPr>
          <w:rFonts w:ascii="Times New Roman" w:hAnsi="Times New Roman" w:cs="Times New Roman"/>
          <w:sz w:val="20"/>
          <w:szCs w:val="20"/>
        </w:rPr>
        <w:t>в</w:t>
      </w:r>
      <w:r w:rsidR="006966B1" w:rsidRPr="00490E68">
        <w:rPr>
          <w:rFonts w:ascii="Times New Roman" w:hAnsi="Times New Roman" w:cs="Times New Roman"/>
          <w:spacing w:val="74"/>
          <w:sz w:val="20"/>
          <w:szCs w:val="20"/>
        </w:rPr>
        <w:t xml:space="preserve"> </w:t>
      </w:r>
      <w:r w:rsidR="006966B1" w:rsidRPr="00490E68">
        <w:rPr>
          <w:rFonts w:ascii="Times New Roman" w:hAnsi="Times New Roman" w:cs="Times New Roman"/>
          <w:sz w:val="20"/>
          <w:szCs w:val="20"/>
        </w:rPr>
        <w:t>ос</w:t>
      </w:r>
      <w:r>
        <w:rPr>
          <w:rFonts w:ascii="Times New Roman" w:hAnsi="Times New Roman" w:cs="Times New Roman"/>
          <w:sz w:val="20"/>
          <w:szCs w:val="20"/>
        </w:rPr>
        <w:t xml:space="preserve">обі </w:t>
      </w:r>
      <w:r w:rsidR="007A50FA">
        <w:rPr>
          <w:rFonts w:ascii="Times New Roman" w:hAnsi="Times New Roman" w:cs="Times New Roman"/>
          <w:sz w:val="20"/>
          <w:szCs w:val="20"/>
        </w:rPr>
        <w:t>_________________________________________</w:t>
      </w:r>
      <w:r w:rsidR="006966B1" w:rsidRPr="00490E68">
        <w:rPr>
          <w:rFonts w:ascii="Times New Roman" w:hAnsi="Times New Roman" w:cs="Times New Roman"/>
          <w:spacing w:val="-1"/>
          <w:sz w:val="20"/>
          <w:szCs w:val="20"/>
        </w:rPr>
        <w:t xml:space="preserve"> </w:t>
      </w:r>
      <w:r w:rsidR="006966B1" w:rsidRPr="00490E68">
        <w:rPr>
          <w:rFonts w:ascii="Times New Roman" w:hAnsi="Times New Roman" w:cs="Times New Roman"/>
          <w:spacing w:val="-57"/>
          <w:sz w:val="20"/>
          <w:szCs w:val="20"/>
        </w:rPr>
        <w:t xml:space="preserve"> </w:t>
      </w:r>
      <w:r w:rsidR="007A50FA">
        <w:rPr>
          <w:rFonts w:ascii="Times New Roman" w:hAnsi="Times New Roman" w:cs="Times New Roman"/>
          <w:sz w:val="20"/>
          <w:szCs w:val="20"/>
        </w:rPr>
        <w:t>який</w:t>
      </w:r>
      <w:r w:rsidR="006966B1" w:rsidRPr="00490E68">
        <w:rPr>
          <w:rFonts w:ascii="Times New Roman" w:hAnsi="Times New Roman" w:cs="Times New Roman"/>
          <w:spacing w:val="4"/>
          <w:sz w:val="20"/>
          <w:szCs w:val="20"/>
        </w:rPr>
        <w:t xml:space="preserve"> </w:t>
      </w:r>
      <w:r w:rsidR="006966B1" w:rsidRPr="00490E68">
        <w:rPr>
          <w:rFonts w:ascii="Times New Roman" w:hAnsi="Times New Roman" w:cs="Times New Roman"/>
          <w:sz w:val="20"/>
          <w:szCs w:val="20"/>
        </w:rPr>
        <w:t>діє</w:t>
      </w:r>
      <w:r w:rsidR="006966B1" w:rsidRPr="00490E68">
        <w:rPr>
          <w:rFonts w:ascii="Times New Roman" w:hAnsi="Times New Roman" w:cs="Times New Roman"/>
          <w:spacing w:val="5"/>
          <w:sz w:val="20"/>
          <w:szCs w:val="20"/>
        </w:rPr>
        <w:t xml:space="preserve"> </w:t>
      </w:r>
      <w:r w:rsidR="006966B1" w:rsidRPr="00490E68">
        <w:rPr>
          <w:rFonts w:ascii="Times New Roman" w:hAnsi="Times New Roman" w:cs="Times New Roman"/>
          <w:sz w:val="20"/>
          <w:szCs w:val="20"/>
        </w:rPr>
        <w:t>на</w:t>
      </w:r>
      <w:r w:rsidR="006966B1" w:rsidRPr="00490E68">
        <w:rPr>
          <w:rFonts w:ascii="Times New Roman" w:hAnsi="Times New Roman" w:cs="Times New Roman"/>
          <w:spacing w:val="3"/>
          <w:sz w:val="20"/>
          <w:szCs w:val="20"/>
        </w:rPr>
        <w:t xml:space="preserve"> </w:t>
      </w:r>
      <w:r w:rsidR="006966B1" w:rsidRPr="00490E68">
        <w:rPr>
          <w:rFonts w:ascii="Times New Roman" w:hAnsi="Times New Roman" w:cs="Times New Roman"/>
          <w:sz w:val="20"/>
          <w:szCs w:val="20"/>
        </w:rPr>
        <w:t xml:space="preserve">підставі Положення, з іншої </w:t>
      </w:r>
      <w:r w:rsidR="006966B1" w:rsidRPr="00490E68">
        <w:rPr>
          <w:rFonts w:ascii="Times New Roman" w:hAnsi="Times New Roman" w:cs="Times New Roman"/>
          <w:spacing w:val="-57"/>
          <w:sz w:val="20"/>
          <w:szCs w:val="20"/>
        </w:rPr>
        <w:t xml:space="preserve"> </w:t>
      </w:r>
      <w:r w:rsidR="006966B1" w:rsidRPr="00490E68">
        <w:rPr>
          <w:rFonts w:ascii="Times New Roman" w:hAnsi="Times New Roman" w:cs="Times New Roman"/>
          <w:sz w:val="20"/>
          <w:szCs w:val="20"/>
        </w:rPr>
        <w:t>сторони, в подальшому разом іменовані «Сторони», а кожен окремо – «Сторона»,</w:t>
      </w:r>
      <w:r w:rsidR="006966B1" w:rsidRPr="00490E68">
        <w:rPr>
          <w:rFonts w:ascii="Times New Roman" w:eastAsia="Times New Roman" w:hAnsi="Times New Roman" w:cs="Times New Roman"/>
          <w:color w:val="000000"/>
          <w:sz w:val="20"/>
          <w:szCs w:val="20"/>
        </w:rPr>
        <w:t xml:space="preserve"> керуючись</w:t>
      </w:r>
      <w:r w:rsidR="007A50FA">
        <w:rPr>
          <w:rFonts w:ascii="Times New Roman" w:eastAsia="Times New Roman" w:hAnsi="Times New Roman" w:cs="Times New Roman"/>
          <w:color w:val="000000"/>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66B1" w:rsidRPr="00490E68">
        <w:rPr>
          <w:rFonts w:ascii="Times New Roman" w:hAnsi="Times New Roman" w:cs="Times New Roman"/>
          <w:sz w:val="20"/>
          <w:szCs w:val="20"/>
        </w:rPr>
        <w:t>, уклали цей Договір постачання природного газу (надалі – Договір) про наступне:</w:t>
      </w:r>
    </w:p>
    <w:p w14:paraId="569163DB" w14:textId="77777777" w:rsidR="006966B1" w:rsidRPr="00490E68" w:rsidRDefault="006966B1" w:rsidP="006966B1">
      <w:pPr>
        <w:numPr>
          <w:ilvl w:val="0"/>
          <w:numId w:val="6"/>
        </w:numPr>
        <w:tabs>
          <w:tab w:val="left" w:pos="284"/>
        </w:tabs>
        <w:spacing w:after="0" w:line="240" w:lineRule="auto"/>
        <w:jc w:val="center"/>
        <w:rPr>
          <w:rFonts w:ascii="Times New Roman" w:eastAsia="Times New Roman" w:hAnsi="Times New Roman" w:cs="Times New Roman"/>
          <w:b/>
          <w:color w:val="000000"/>
          <w:sz w:val="20"/>
          <w:szCs w:val="20"/>
        </w:rPr>
      </w:pPr>
      <w:bookmarkStart w:id="2" w:name="bookmark=id.1fob9te" w:colFirst="0" w:colLast="0"/>
      <w:bookmarkEnd w:id="2"/>
      <w:r w:rsidRPr="00490E68">
        <w:rPr>
          <w:rFonts w:ascii="Times New Roman" w:eastAsia="Times New Roman" w:hAnsi="Times New Roman" w:cs="Times New Roman"/>
          <w:b/>
          <w:color w:val="000000"/>
          <w:sz w:val="20"/>
          <w:szCs w:val="20"/>
        </w:rPr>
        <w:t>Предмет договору</w:t>
      </w:r>
    </w:p>
    <w:p w14:paraId="6549964F" w14:textId="77777777" w:rsidR="007A50FA" w:rsidRDefault="006966B1" w:rsidP="007A50FA">
      <w:pPr>
        <w:shd w:val="clear" w:color="auto" w:fill="FFFFFF"/>
        <w:rPr>
          <w:rFonts w:ascii="Times New Roman" w:hAnsi="Times New Roman" w:cs="Times New Roman"/>
          <w:sz w:val="20"/>
          <w:szCs w:val="20"/>
        </w:rPr>
      </w:pPr>
      <w:r w:rsidRPr="00490E68">
        <w:rPr>
          <w:sz w:val="20"/>
          <w:szCs w:val="20"/>
        </w:rPr>
        <w:t>1</w:t>
      </w:r>
      <w:r w:rsidRPr="00490E68">
        <w:rPr>
          <w:rFonts w:ascii="Times New Roman" w:hAnsi="Times New Roman" w:cs="Times New Roman"/>
          <w:sz w:val="20"/>
          <w:szCs w:val="20"/>
        </w:rPr>
        <w:t xml:space="preserve">.1. Постачальник зобов'язується поставити </w:t>
      </w:r>
      <w:proofErr w:type="spellStart"/>
      <w:r w:rsidRPr="00490E68">
        <w:rPr>
          <w:rFonts w:ascii="Times New Roman" w:hAnsi="Times New Roman" w:cs="Times New Roman"/>
          <w:sz w:val="20"/>
          <w:szCs w:val="20"/>
        </w:rPr>
        <w:t>Cпоживачеві</w:t>
      </w:r>
      <w:proofErr w:type="spellEnd"/>
      <w:r w:rsidR="00EF3C95">
        <w:rPr>
          <w:rFonts w:ascii="Times New Roman" w:hAnsi="Times New Roman" w:cs="Times New Roman"/>
        </w:rPr>
        <w:t xml:space="preserve">    </w:t>
      </w:r>
      <w:r w:rsidR="00EF3C95" w:rsidRPr="00EF3C95">
        <w:rPr>
          <w:rFonts w:ascii="Times New Roman" w:hAnsi="Times New Roman" w:cs="Times New Roman"/>
          <w:sz w:val="20"/>
          <w:szCs w:val="20"/>
        </w:rPr>
        <w:t>Газове паливо (природний газ) код ДК 021:2015:  09120000-6 – «Газове паливо»</w:t>
      </w:r>
      <w:r w:rsidR="00EF3C95">
        <w:rPr>
          <w:rFonts w:ascii="Times New Roman" w:hAnsi="Times New Roman" w:cs="Times New Roman"/>
          <w:sz w:val="20"/>
          <w:szCs w:val="20"/>
        </w:rPr>
        <w:t>,</w:t>
      </w:r>
      <w:r w:rsidRPr="00490E68">
        <w:rPr>
          <w:rFonts w:ascii="Times New Roman" w:hAnsi="Times New Roman" w:cs="Times New Roman"/>
          <w:sz w:val="20"/>
          <w:szCs w:val="20"/>
        </w:rPr>
        <w:t xml:space="preserve"> а Споживач зобов'язується прийняти його та оплатити на умовах цього Договору. </w:t>
      </w:r>
    </w:p>
    <w:p w14:paraId="6C47A0C0" w14:textId="53184C82" w:rsidR="006966B1" w:rsidRPr="00490E68" w:rsidRDefault="006966B1" w:rsidP="007A50FA">
      <w:pPr>
        <w:shd w:val="clear" w:color="auto" w:fill="FFFFFF"/>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Природний газ, що постачається за цим Договором, використовується Споживачем для своїх власних потреб.</w:t>
      </w:r>
    </w:p>
    <w:p w14:paraId="12EEE522" w14:textId="77777777" w:rsidR="006966B1" w:rsidRPr="00490E68" w:rsidRDefault="006966B1" w:rsidP="006966B1">
      <w:pPr>
        <w:pStyle w:val="a3"/>
        <w:numPr>
          <w:ilvl w:val="1"/>
          <w:numId w:val="8"/>
        </w:numPr>
        <w:tabs>
          <w:tab w:val="left" w:pos="993"/>
        </w:tabs>
        <w:spacing w:after="0" w:line="240" w:lineRule="auto"/>
        <w:ind w:left="0" w:firstLine="0"/>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71D8F4BB" w14:textId="77777777" w:rsidR="006966B1" w:rsidRPr="00490E68" w:rsidRDefault="006966B1" w:rsidP="006966B1">
      <w:pPr>
        <w:numPr>
          <w:ilvl w:val="1"/>
          <w:numId w:val="8"/>
        </w:numPr>
        <w:tabs>
          <w:tab w:val="left" w:pos="993"/>
        </w:tabs>
        <w:spacing w:after="0" w:line="240" w:lineRule="auto"/>
        <w:ind w:left="0" w:firstLine="0"/>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proofErr w:type="spellStart"/>
      <w:r w:rsidRPr="00490E68">
        <w:rPr>
          <w:rFonts w:ascii="Times New Roman" w:eastAsia="Times New Roman" w:hAnsi="Times New Roman" w:cs="Times New Roman"/>
          <w:color w:val="000000"/>
          <w:sz w:val="20"/>
          <w:szCs w:val="20"/>
        </w:rPr>
        <w:t>ЕІС-код</w:t>
      </w:r>
      <w:proofErr w:type="spellEnd"/>
      <w:r w:rsidRPr="00490E68">
        <w:rPr>
          <w:rFonts w:ascii="Times New Roman" w:eastAsia="Times New Roman" w:hAnsi="Times New Roman" w:cs="Times New Roman"/>
          <w:color w:val="000000"/>
          <w:sz w:val="20"/>
          <w:szCs w:val="20"/>
        </w:rP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sidRPr="00490E68">
        <w:rPr>
          <w:rFonts w:ascii="Times New Roman" w:eastAsia="Times New Roman" w:hAnsi="Times New Roman" w:cs="Times New Roman"/>
          <w:color w:val="000000"/>
          <w:sz w:val="20"/>
          <w:szCs w:val="20"/>
        </w:rPr>
        <w:t>ЕІС-код</w:t>
      </w:r>
      <w:proofErr w:type="spellEnd"/>
      <w:r w:rsidRPr="00490E68">
        <w:rPr>
          <w:rFonts w:ascii="Times New Roman" w:eastAsia="Times New Roman" w:hAnsi="Times New Roman" w:cs="Times New Roman"/>
          <w:color w:val="000000"/>
          <w:sz w:val="20"/>
          <w:szCs w:val="20"/>
        </w:rPr>
        <w:t xml:space="preserve"> (якщо об’єкти Споживача безпосередньо приєднані до газотранспортної </w:t>
      </w:r>
      <w:proofErr w:type="spellStart"/>
      <w:r w:rsidRPr="00490E68">
        <w:rPr>
          <w:rFonts w:ascii="Times New Roman" w:eastAsia="Times New Roman" w:hAnsi="Times New Roman" w:cs="Times New Roman"/>
          <w:color w:val="000000"/>
          <w:sz w:val="20"/>
          <w:szCs w:val="20"/>
        </w:rPr>
        <w:t>мереж</w:t>
      </w:r>
      <w:r w:rsidRPr="00490E68">
        <w:rPr>
          <w:rFonts w:ascii="Times New Roman" w:eastAsia="Times New Roman" w:hAnsi="Times New Roman" w:cs="Times New Roman"/>
          <w:sz w:val="20"/>
          <w:szCs w:val="20"/>
        </w:rPr>
        <w:t>и</w:t>
      </w:r>
      <w:proofErr w:type="spellEnd"/>
      <w:r w:rsidRPr="00490E68">
        <w:rPr>
          <w:rFonts w:ascii="Times New Roman" w:eastAsia="Times New Roman" w:hAnsi="Times New Roman" w:cs="Times New Roman"/>
          <w:color w:val="000000"/>
          <w:sz w:val="20"/>
          <w:szCs w:val="20"/>
        </w:rPr>
        <w:t>).</w:t>
      </w:r>
    </w:p>
    <w:p w14:paraId="2B31B0A8" w14:textId="77777777" w:rsidR="006966B1" w:rsidRPr="00490E68" w:rsidRDefault="006966B1" w:rsidP="006966B1">
      <w:pPr>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Відповідальність за достовірність інформації, зазначеної в цьому пункті, несе Споживач.</w:t>
      </w:r>
    </w:p>
    <w:p w14:paraId="2C52E749" w14:textId="5F55BC9A" w:rsidR="006966B1" w:rsidRPr="00490E68" w:rsidRDefault="006966B1" w:rsidP="006966B1">
      <w:pPr>
        <w:numPr>
          <w:ilvl w:val="1"/>
          <w:numId w:val="8"/>
        </w:numPr>
        <w:tabs>
          <w:tab w:val="left" w:pos="993"/>
        </w:tabs>
        <w:spacing w:after="0" w:line="240" w:lineRule="auto"/>
        <w:ind w:left="0" w:firstLine="0"/>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490E68">
        <w:rPr>
          <w:rFonts w:ascii="Times New Roman" w:eastAsia="Times New Roman" w:hAnsi="Times New Roman" w:cs="Times New Roman"/>
          <w:color w:val="000000"/>
          <w:sz w:val="20"/>
          <w:szCs w:val="20"/>
        </w:rPr>
        <w:t>ють</w:t>
      </w:r>
      <w:proofErr w:type="spellEnd"/>
      <w:r w:rsidRPr="00490E68">
        <w:rPr>
          <w:rFonts w:ascii="Times New Roman" w:eastAsia="Times New Roman" w:hAnsi="Times New Roman" w:cs="Times New Roman"/>
          <w:color w:val="000000"/>
          <w:sz w:val="20"/>
          <w:szCs w:val="20"/>
        </w:rPr>
        <w:t>) оператор(и) газо</w:t>
      </w:r>
      <w:r w:rsidR="007A50FA">
        <w:rPr>
          <w:rFonts w:ascii="Times New Roman" w:eastAsia="Times New Roman" w:hAnsi="Times New Roman" w:cs="Times New Roman"/>
          <w:color w:val="000000"/>
          <w:sz w:val="20"/>
          <w:szCs w:val="20"/>
        </w:rPr>
        <w:t>розподільних мереж, а саме: ______________________________________</w:t>
      </w:r>
      <w:r w:rsidRPr="00490E68">
        <w:rPr>
          <w:rFonts w:ascii="Times New Roman" w:eastAsia="Times New Roman" w:hAnsi="Times New Roman" w:cs="Times New Roman"/>
          <w:color w:val="000000"/>
          <w:sz w:val="20"/>
          <w:szCs w:val="20"/>
        </w:rPr>
        <w:t>, з яким (якими) Споживач уклав відповідний договір (договори).</w:t>
      </w:r>
    </w:p>
    <w:p w14:paraId="5565FBB4" w14:textId="77777777" w:rsidR="006966B1" w:rsidRPr="00490E68" w:rsidRDefault="006966B1" w:rsidP="006966B1">
      <w:pPr>
        <w:numPr>
          <w:ilvl w:val="0"/>
          <w:numId w:val="8"/>
        </w:numPr>
        <w:tabs>
          <w:tab w:val="left" w:pos="284"/>
        </w:tabs>
        <w:spacing w:after="0" w:line="240" w:lineRule="auto"/>
        <w:jc w:val="center"/>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Кількість та фізико-хімічні показники природного газу</w:t>
      </w:r>
    </w:p>
    <w:p w14:paraId="44761BC8" w14:textId="136924E3" w:rsidR="006966B1" w:rsidRPr="00490E68" w:rsidRDefault="006966B1" w:rsidP="006966B1">
      <w:pPr>
        <w:numPr>
          <w:ilvl w:val="1"/>
          <w:numId w:val="8"/>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Постачальник передає Споживачу на умовах цього Договору замовлений Споживачем обсяг (об’єм) пр</w:t>
      </w:r>
      <w:r w:rsidR="007476FC">
        <w:rPr>
          <w:rFonts w:ascii="Times New Roman" w:eastAsia="Times New Roman" w:hAnsi="Times New Roman" w:cs="Times New Roman"/>
          <w:color w:val="000000"/>
          <w:sz w:val="20"/>
          <w:szCs w:val="20"/>
        </w:rPr>
        <w:t>ир</w:t>
      </w:r>
      <w:r w:rsidR="007A50FA">
        <w:rPr>
          <w:rFonts w:ascii="Times New Roman" w:eastAsia="Times New Roman" w:hAnsi="Times New Roman" w:cs="Times New Roman"/>
          <w:color w:val="000000"/>
          <w:sz w:val="20"/>
          <w:szCs w:val="20"/>
        </w:rPr>
        <w:t xml:space="preserve">одного газу у період з 16 квітня  </w:t>
      </w:r>
      <w:r w:rsidR="007476FC">
        <w:rPr>
          <w:rFonts w:ascii="Times New Roman" w:eastAsia="Times New Roman" w:hAnsi="Times New Roman" w:cs="Times New Roman"/>
          <w:sz w:val="20"/>
          <w:szCs w:val="20"/>
        </w:rPr>
        <w:t xml:space="preserve">2024 </w:t>
      </w:r>
      <w:r w:rsidRPr="00490E68">
        <w:rPr>
          <w:rFonts w:ascii="Times New Roman" w:eastAsia="Times New Roman" w:hAnsi="Times New Roman" w:cs="Times New Roman"/>
          <w:color w:val="000000"/>
          <w:sz w:val="20"/>
          <w:szCs w:val="20"/>
        </w:rPr>
        <w:t>року по</w:t>
      </w:r>
      <w:r w:rsidR="007A50FA">
        <w:rPr>
          <w:rFonts w:ascii="Times New Roman" w:eastAsia="Times New Roman" w:hAnsi="Times New Roman" w:cs="Times New Roman"/>
          <w:color w:val="000000"/>
          <w:sz w:val="20"/>
          <w:szCs w:val="20"/>
        </w:rPr>
        <w:t xml:space="preserve"> 31 серпня</w:t>
      </w:r>
      <w:r w:rsidR="007476FC">
        <w:rPr>
          <w:rFonts w:ascii="Times New Roman" w:eastAsia="Times New Roman" w:hAnsi="Times New Roman" w:cs="Times New Roman"/>
          <w:color w:val="000000"/>
          <w:sz w:val="20"/>
          <w:szCs w:val="20"/>
        </w:rPr>
        <w:t xml:space="preserve">  2024</w:t>
      </w:r>
      <w:r w:rsidRPr="00490E68">
        <w:rPr>
          <w:rFonts w:ascii="Times New Roman" w:eastAsia="Times New Roman" w:hAnsi="Times New Roman" w:cs="Times New Roman"/>
          <w:color w:val="000000"/>
          <w:sz w:val="20"/>
          <w:szCs w:val="20"/>
        </w:rPr>
        <w:t xml:space="preserve"> року (включно), в кількості </w:t>
      </w:r>
      <w:r w:rsidR="007D4FC3">
        <w:rPr>
          <w:rFonts w:ascii="Times New Roman" w:hAnsi="Times New Roman"/>
          <w:b/>
          <w:bCs/>
          <w:sz w:val="20"/>
          <w:szCs w:val="20"/>
        </w:rPr>
        <w:t>___________</w:t>
      </w:r>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color w:val="000000"/>
          <w:sz w:val="20"/>
          <w:szCs w:val="20"/>
        </w:rPr>
        <w:t>тис.куб.метрів</w:t>
      </w:r>
      <w:proofErr w:type="spellEnd"/>
      <w:r w:rsidRPr="00490E68">
        <w:rPr>
          <w:rFonts w:ascii="Times New Roman" w:eastAsia="Times New Roman" w:hAnsi="Times New Roman" w:cs="Times New Roman"/>
          <w:sz w:val="20"/>
          <w:szCs w:val="20"/>
        </w:rPr>
        <w:t xml:space="preserve"> </w:t>
      </w:r>
      <w:r w:rsidRPr="00490E68">
        <w:rPr>
          <w:rFonts w:ascii="Times New Roman" w:eastAsia="Times New Roman" w:hAnsi="Times New Roman" w:cs="Times New Roman"/>
          <w:color w:val="000000"/>
          <w:sz w:val="20"/>
          <w:szCs w:val="20"/>
        </w:rPr>
        <w:t>(</w:t>
      </w:r>
      <w:r w:rsidR="007D4FC3">
        <w:rPr>
          <w:rFonts w:ascii="Times New Roman" w:hAnsi="Times New Roman"/>
          <w:sz w:val="20"/>
          <w:szCs w:val="20"/>
        </w:rPr>
        <w:t>________</w:t>
      </w:r>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color w:val="000000"/>
          <w:sz w:val="20"/>
          <w:szCs w:val="20"/>
        </w:rPr>
        <w:t>куб.метрів</w:t>
      </w:r>
      <w:proofErr w:type="spellEnd"/>
      <w:r w:rsidRPr="00490E68">
        <w:rPr>
          <w:rFonts w:ascii="Times New Roman" w:eastAsia="Times New Roman" w:hAnsi="Times New Roman" w:cs="Times New Roman"/>
          <w:color w:val="000000"/>
          <w:sz w:val="20"/>
          <w:szCs w:val="20"/>
        </w:rPr>
        <w:t>),</w:t>
      </w:r>
      <w:r w:rsidRPr="00490E68">
        <w:rPr>
          <w:rFonts w:ascii="Times New Roman" w:eastAsia="Times New Roman" w:hAnsi="Times New Roman" w:cs="Times New Roman"/>
          <w:sz w:val="20"/>
          <w:szCs w:val="20"/>
        </w:rPr>
        <w:t xml:space="preserve"> </w:t>
      </w:r>
      <w:r w:rsidRPr="00490E68">
        <w:rPr>
          <w:rFonts w:ascii="Times New Roman" w:eastAsia="Times New Roman" w:hAnsi="Times New Roman" w:cs="Times New Roman"/>
          <w:color w:val="000000"/>
          <w:sz w:val="20"/>
          <w:szCs w:val="20"/>
        </w:rPr>
        <w:t>в тому числі по місяцях (далі також - розрахункові періоди) (</w:t>
      </w:r>
      <w:proofErr w:type="spellStart"/>
      <w:r w:rsidRPr="00490E68">
        <w:rPr>
          <w:rFonts w:ascii="Times New Roman" w:eastAsia="Times New Roman" w:hAnsi="Times New Roman" w:cs="Times New Roman"/>
          <w:color w:val="000000"/>
          <w:sz w:val="20"/>
          <w:szCs w:val="20"/>
        </w:rPr>
        <w:t>тис.куб.м</w:t>
      </w:r>
      <w:proofErr w:type="spellEnd"/>
      <w:r w:rsidRPr="00490E68">
        <w:rPr>
          <w:rFonts w:ascii="Times New Roman" w:eastAsia="Times New Roman" w:hAnsi="Times New Roman" w:cs="Times New Roman"/>
          <w:color w:val="000000"/>
          <w:sz w:val="20"/>
          <w:szCs w:val="20"/>
        </w:rPr>
        <w:t>.):</w:t>
      </w:r>
    </w:p>
    <w:tbl>
      <w:tblPr>
        <w:tblW w:w="9125" w:type="dxa"/>
        <w:tblInd w:w="-5" w:type="dxa"/>
        <w:tblLayout w:type="fixed"/>
        <w:tblLook w:val="0000" w:firstRow="0" w:lastRow="0" w:firstColumn="0" w:lastColumn="0" w:noHBand="0" w:noVBand="0"/>
      </w:tblPr>
      <w:tblGrid>
        <w:gridCol w:w="3874"/>
        <w:gridCol w:w="5251"/>
      </w:tblGrid>
      <w:tr w:rsidR="006966B1" w:rsidRPr="00490E68" w14:paraId="5D8133E6" w14:textId="77777777" w:rsidTr="0017787A">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14:paraId="02149702" w14:textId="77777777" w:rsidR="006966B1" w:rsidRPr="00490E68" w:rsidRDefault="006966B1" w:rsidP="0017787A">
            <w:pPr>
              <w:spacing w:line="220" w:lineRule="auto"/>
              <w:jc w:val="center"/>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14:paraId="6AF1E8E9" w14:textId="77777777" w:rsidR="006966B1" w:rsidRPr="00490E68" w:rsidRDefault="006966B1" w:rsidP="0017787A">
            <w:pPr>
              <w:spacing w:line="220" w:lineRule="auto"/>
              <w:jc w:val="center"/>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 xml:space="preserve">Замовлений обсяг, </w:t>
            </w:r>
            <w:proofErr w:type="spellStart"/>
            <w:r w:rsidRPr="00490E68">
              <w:rPr>
                <w:rFonts w:ascii="Times New Roman" w:eastAsia="Times New Roman" w:hAnsi="Times New Roman" w:cs="Times New Roman"/>
                <w:color w:val="000000"/>
                <w:sz w:val="20"/>
                <w:szCs w:val="20"/>
              </w:rPr>
              <w:t>тис.куб</w:t>
            </w:r>
            <w:proofErr w:type="spellEnd"/>
            <w:r w:rsidRPr="00490E68">
              <w:rPr>
                <w:rFonts w:ascii="Times New Roman" w:eastAsia="Times New Roman" w:hAnsi="Times New Roman" w:cs="Times New Roman"/>
                <w:color w:val="000000"/>
                <w:sz w:val="20"/>
                <w:szCs w:val="20"/>
              </w:rPr>
              <w:t xml:space="preserve"> м</w:t>
            </w:r>
          </w:p>
        </w:tc>
      </w:tr>
      <w:tr w:rsidR="006966B1" w:rsidRPr="00490E68" w14:paraId="2B430DE1" w14:textId="77777777" w:rsidTr="0017787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63341645" w14:textId="7D4C69F5" w:rsidR="006966B1" w:rsidRPr="00490E68" w:rsidRDefault="007A50FA" w:rsidP="0017787A">
            <w:pPr>
              <w:spacing w:after="0" w:line="22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Квітень</w:t>
            </w:r>
            <w:r w:rsidR="007476FC">
              <w:rPr>
                <w:rFonts w:ascii="Times New Roman" w:eastAsia="Times New Roman" w:hAnsi="Times New Roman" w:cs="Times New Roman"/>
                <w:sz w:val="20"/>
                <w:szCs w:val="20"/>
              </w:rPr>
              <w:t>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604752DF" w14:textId="650AE83D" w:rsidR="006966B1" w:rsidRPr="00490E68" w:rsidRDefault="006966B1" w:rsidP="0017787A">
            <w:pPr>
              <w:spacing w:after="0"/>
              <w:jc w:val="center"/>
              <w:rPr>
                <w:rFonts w:ascii="Times New Roman" w:eastAsia="Times New Roman" w:hAnsi="Times New Roman" w:cs="Times New Roman"/>
                <w:sz w:val="20"/>
                <w:szCs w:val="20"/>
              </w:rPr>
            </w:pPr>
          </w:p>
        </w:tc>
      </w:tr>
      <w:tr w:rsidR="006966B1" w:rsidRPr="00490E68" w14:paraId="5CE4C338" w14:textId="77777777" w:rsidTr="0017787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4678348C" w14:textId="24B34C39" w:rsidR="006966B1" w:rsidRPr="00490E68" w:rsidRDefault="007476FC" w:rsidP="007A50FA">
            <w:pPr>
              <w:spacing w:after="0" w:line="22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A50FA">
              <w:rPr>
                <w:rFonts w:ascii="Times New Roman" w:eastAsia="Times New Roman" w:hAnsi="Times New Roman" w:cs="Times New Roman"/>
                <w:sz w:val="20"/>
                <w:szCs w:val="20"/>
              </w:rPr>
              <w:t xml:space="preserve">                          Травень </w:t>
            </w:r>
            <w:r>
              <w:rPr>
                <w:rFonts w:ascii="Times New Roman" w:eastAsia="Times New Roman" w:hAnsi="Times New Roman" w:cs="Times New Roman"/>
                <w:sz w:val="20"/>
                <w:szCs w:val="20"/>
              </w:rPr>
              <w:t>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0C84C776" w14:textId="6E7C482B" w:rsidR="006966B1" w:rsidRPr="00490E68" w:rsidRDefault="006966B1" w:rsidP="0017787A">
            <w:pPr>
              <w:spacing w:after="0"/>
              <w:jc w:val="center"/>
              <w:rPr>
                <w:rFonts w:ascii="Times New Roman" w:eastAsia="Times New Roman" w:hAnsi="Times New Roman" w:cs="Times New Roman"/>
                <w:sz w:val="20"/>
                <w:szCs w:val="20"/>
              </w:rPr>
            </w:pPr>
          </w:p>
        </w:tc>
      </w:tr>
      <w:tr w:rsidR="006966B1" w:rsidRPr="00490E68" w14:paraId="10A4D988" w14:textId="77777777" w:rsidTr="0017787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4F2234E0" w14:textId="5FEE5A13" w:rsidR="006966B1" w:rsidRPr="00490E68" w:rsidRDefault="007A50FA" w:rsidP="0017787A">
            <w:pPr>
              <w:spacing w:after="0" w:line="22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Червень</w:t>
            </w:r>
            <w:r w:rsidR="007476FC">
              <w:rPr>
                <w:rFonts w:ascii="Times New Roman" w:eastAsia="Times New Roman" w:hAnsi="Times New Roman" w:cs="Times New Roman"/>
                <w:sz w:val="20"/>
                <w:szCs w:val="20"/>
              </w:rPr>
              <w:t xml:space="preserve">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6E53670A" w14:textId="30E99BEC" w:rsidR="006966B1" w:rsidRPr="00490E68" w:rsidRDefault="006966B1" w:rsidP="0017787A">
            <w:pPr>
              <w:spacing w:after="0"/>
              <w:jc w:val="center"/>
              <w:rPr>
                <w:rFonts w:ascii="Times New Roman" w:eastAsia="Times New Roman" w:hAnsi="Times New Roman" w:cs="Times New Roman"/>
                <w:sz w:val="20"/>
                <w:szCs w:val="20"/>
              </w:rPr>
            </w:pPr>
          </w:p>
        </w:tc>
      </w:tr>
      <w:tr w:rsidR="007476FC" w:rsidRPr="00490E68" w14:paraId="467C2948" w14:textId="77777777" w:rsidTr="0017787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1CEA6768" w14:textId="3718C517" w:rsidR="007A50FA" w:rsidRDefault="007A50FA" w:rsidP="007A50FA">
            <w:pPr>
              <w:spacing w:after="0" w:line="22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Липень </w:t>
            </w:r>
            <w:r w:rsidR="007476FC">
              <w:rPr>
                <w:rFonts w:ascii="Times New Roman" w:eastAsia="Times New Roman" w:hAnsi="Times New Roman" w:cs="Times New Roman"/>
                <w:sz w:val="20"/>
                <w:szCs w:val="20"/>
              </w:rPr>
              <w:t>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678DD047" w14:textId="77777777" w:rsidR="007476FC" w:rsidRPr="00490E68" w:rsidRDefault="007476FC" w:rsidP="0017787A">
            <w:pPr>
              <w:spacing w:after="0"/>
              <w:jc w:val="center"/>
              <w:rPr>
                <w:rFonts w:ascii="Times New Roman" w:eastAsia="Times New Roman" w:hAnsi="Times New Roman" w:cs="Times New Roman"/>
                <w:sz w:val="20"/>
                <w:szCs w:val="20"/>
              </w:rPr>
            </w:pPr>
          </w:p>
        </w:tc>
      </w:tr>
      <w:tr w:rsidR="007A50FA" w:rsidRPr="00490E68" w14:paraId="74ABDD61" w14:textId="77777777" w:rsidTr="0017787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35F792E1" w14:textId="14911073" w:rsidR="007A50FA" w:rsidRDefault="007A50FA" w:rsidP="007A50FA">
            <w:pPr>
              <w:spacing w:after="0" w:line="22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Серпень 2024 </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75CA8060" w14:textId="77777777" w:rsidR="007A50FA" w:rsidRPr="00490E68" w:rsidRDefault="007A50FA" w:rsidP="0017787A">
            <w:pPr>
              <w:spacing w:after="0"/>
              <w:jc w:val="center"/>
              <w:rPr>
                <w:rFonts w:ascii="Times New Roman" w:eastAsia="Times New Roman" w:hAnsi="Times New Roman" w:cs="Times New Roman"/>
                <w:sz w:val="20"/>
                <w:szCs w:val="20"/>
              </w:rPr>
            </w:pPr>
          </w:p>
        </w:tc>
      </w:tr>
      <w:tr w:rsidR="006966B1" w:rsidRPr="00490E68" w14:paraId="1D62A2F1" w14:textId="77777777" w:rsidTr="0017787A">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14:paraId="1F39E34A" w14:textId="44D07A18" w:rsidR="006966B1" w:rsidRPr="00490E68" w:rsidRDefault="006966B1" w:rsidP="0017787A">
            <w:pPr>
              <w:spacing w:after="0" w:line="220" w:lineRule="auto"/>
              <w:jc w:val="center"/>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ВСЬОГО</w:t>
            </w:r>
            <w:r w:rsidR="007D4FC3">
              <w:rPr>
                <w:rFonts w:ascii="Times New Roman" w:eastAsia="Times New Roman" w:hAnsi="Times New Roman" w:cs="Times New Roman"/>
                <w:color w:val="000000"/>
                <w:sz w:val="20"/>
                <w:szCs w:val="20"/>
              </w:rPr>
              <w:t>:</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D16028" w14:textId="0D0F81C8" w:rsidR="006966B1" w:rsidRPr="00490E68" w:rsidRDefault="006966B1" w:rsidP="0017787A">
            <w:pPr>
              <w:spacing w:after="0"/>
              <w:jc w:val="center"/>
              <w:rPr>
                <w:rFonts w:ascii="Times New Roman" w:eastAsia="Times New Roman" w:hAnsi="Times New Roman" w:cs="Times New Roman"/>
                <w:sz w:val="20"/>
                <w:szCs w:val="20"/>
              </w:rPr>
            </w:pPr>
          </w:p>
        </w:tc>
      </w:tr>
    </w:tbl>
    <w:p w14:paraId="6C11CB2B" w14:textId="77777777" w:rsidR="006966B1" w:rsidRPr="00490E68" w:rsidRDefault="006966B1" w:rsidP="006966B1">
      <w:pPr>
        <w:numPr>
          <w:ilvl w:val="2"/>
          <w:numId w:val="8"/>
        </w:numPr>
        <w:tabs>
          <w:tab w:val="left" w:pos="1134"/>
        </w:tabs>
        <w:spacing w:after="0" w:line="240" w:lineRule="auto"/>
        <w:ind w:left="0" w:firstLine="0"/>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lastRenderedPageBreak/>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01AC25BD" w14:textId="77777777" w:rsidR="006966B1" w:rsidRPr="00490E68" w:rsidRDefault="006966B1" w:rsidP="006966B1">
      <w:pPr>
        <w:numPr>
          <w:ilvl w:val="1"/>
          <w:numId w:val="8"/>
        </w:numPr>
        <w:tabs>
          <w:tab w:val="left" w:pos="1134"/>
        </w:tabs>
        <w:spacing w:after="0" w:line="240" w:lineRule="auto"/>
        <w:ind w:left="0" w:firstLine="0"/>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4430738A" w14:textId="77777777" w:rsidR="006966B1" w:rsidRPr="00490E68" w:rsidRDefault="006966B1" w:rsidP="006966B1">
      <w:pPr>
        <w:tabs>
          <w:tab w:val="left" w:pos="1134"/>
        </w:tabs>
        <w:spacing w:after="0" w:line="240" w:lineRule="auto"/>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Відповідальність за правильність визначення замовлених обсягів газу покладається виключно на Споживача.</w:t>
      </w:r>
    </w:p>
    <w:p w14:paraId="11CD519A" w14:textId="77777777" w:rsidR="006966B1" w:rsidRPr="00490E68" w:rsidRDefault="006966B1" w:rsidP="006966B1">
      <w:pPr>
        <w:numPr>
          <w:ilvl w:val="1"/>
          <w:numId w:val="8"/>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0CC02A9C" w14:textId="77777777" w:rsidR="006966B1" w:rsidRPr="00490E68" w:rsidRDefault="006966B1" w:rsidP="006966B1">
      <w:pPr>
        <w:numPr>
          <w:ilvl w:val="1"/>
          <w:numId w:val="8"/>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432F55D9" w14:textId="77777777" w:rsidR="006966B1" w:rsidRPr="00490E68" w:rsidRDefault="006966B1" w:rsidP="006966B1">
      <w:pPr>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09FD41FF" w14:textId="77777777" w:rsidR="006966B1" w:rsidRPr="00490E68" w:rsidRDefault="006966B1" w:rsidP="006966B1">
      <w:pPr>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sz w:val="20"/>
          <w:szCs w:val="20"/>
        </w:rPr>
        <w:t>В</w:t>
      </w:r>
      <w:r w:rsidRPr="00490E68">
        <w:rPr>
          <w:rFonts w:ascii="Times New Roman" w:eastAsia="Times New Roman" w:hAnsi="Times New Roman" w:cs="Times New Roman"/>
          <w:color w:val="000000"/>
          <w:sz w:val="20"/>
          <w:szCs w:val="20"/>
        </w:rPr>
        <w:t xml:space="preserve"> будь-якому випадку, обсяг, визначений в акті приймання-передачі природного газу, </w:t>
      </w:r>
      <w:proofErr w:type="spellStart"/>
      <w:r w:rsidRPr="00490E68">
        <w:rPr>
          <w:rFonts w:ascii="Times New Roman" w:eastAsia="Times New Roman" w:hAnsi="Times New Roman" w:cs="Times New Roman"/>
          <w:color w:val="000000"/>
          <w:sz w:val="20"/>
          <w:szCs w:val="20"/>
        </w:rPr>
        <w:t>оформленного</w:t>
      </w:r>
      <w:proofErr w:type="spellEnd"/>
      <w:r w:rsidRPr="00490E68">
        <w:rPr>
          <w:rFonts w:ascii="Times New Roman" w:eastAsia="Times New Roman" w:hAnsi="Times New Roman" w:cs="Times New Roman"/>
          <w:color w:val="000000"/>
          <w:sz w:val="20"/>
          <w:szCs w:val="20"/>
        </w:rPr>
        <w:t xml:space="preserve"> відповідно до пункту 3.5.цього Договору, вважається фактично використаним за цим Договором обсягом природного газу.</w:t>
      </w:r>
    </w:p>
    <w:p w14:paraId="53D99725" w14:textId="77777777" w:rsidR="006966B1" w:rsidRPr="00490E68" w:rsidRDefault="006966B1" w:rsidP="006966B1">
      <w:pPr>
        <w:numPr>
          <w:ilvl w:val="1"/>
          <w:numId w:val="8"/>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5D885988" w14:textId="77777777" w:rsidR="006966B1" w:rsidRPr="00490E68" w:rsidRDefault="006966B1" w:rsidP="006966B1">
      <w:pPr>
        <w:numPr>
          <w:ilvl w:val="1"/>
          <w:numId w:val="8"/>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За розрахункову одиницю газу приймається один метр кубічний (м3), приведений до стандартних умов: температура (і) 293,18 К (20</w:t>
      </w:r>
      <w:r w:rsidRPr="00490E68">
        <w:rPr>
          <w:rFonts w:ascii="Times New Roman" w:eastAsia="Times New Roman" w:hAnsi="Times New Roman" w:cs="Times New Roman"/>
          <w:color w:val="000000"/>
          <w:sz w:val="20"/>
          <w:szCs w:val="20"/>
          <w:vertAlign w:val="superscript"/>
        </w:rPr>
        <w:t>о</w:t>
      </w:r>
      <w:r w:rsidRPr="00490E68">
        <w:rPr>
          <w:rFonts w:ascii="Times New Roman" w:eastAsia="Times New Roman" w:hAnsi="Times New Roman" w:cs="Times New Roman"/>
          <w:color w:val="000000"/>
          <w:sz w:val="20"/>
          <w:szCs w:val="20"/>
        </w:rPr>
        <w:t xml:space="preserve">С), тиск газу (Р) 101,325 </w:t>
      </w:r>
      <w:proofErr w:type="spellStart"/>
      <w:r w:rsidRPr="00490E68">
        <w:rPr>
          <w:rFonts w:ascii="Times New Roman" w:eastAsia="Times New Roman" w:hAnsi="Times New Roman" w:cs="Times New Roman"/>
          <w:color w:val="000000"/>
          <w:sz w:val="20"/>
          <w:szCs w:val="20"/>
        </w:rPr>
        <w:t>кПа</w:t>
      </w:r>
      <w:proofErr w:type="spellEnd"/>
      <w:r w:rsidRPr="00490E68">
        <w:rPr>
          <w:rFonts w:ascii="Times New Roman" w:eastAsia="Times New Roman" w:hAnsi="Times New Roman" w:cs="Times New Roman"/>
          <w:color w:val="000000"/>
          <w:sz w:val="20"/>
          <w:szCs w:val="20"/>
        </w:rPr>
        <w:t xml:space="preserve"> (760 мм </w:t>
      </w:r>
      <w:proofErr w:type="spellStart"/>
      <w:r w:rsidRPr="00490E68">
        <w:rPr>
          <w:rFonts w:ascii="Times New Roman" w:eastAsia="Times New Roman" w:hAnsi="Times New Roman" w:cs="Times New Roman"/>
          <w:color w:val="000000"/>
          <w:sz w:val="20"/>
          <w:szCs w:val="20"/>
        </w:rPr>
        <w:t>рт</w:t>
      </w:r>
      <w:proofErr w:type="spellEnd"/>
      <w:r w:rsidRPr="00490E68">
        <w:rPr>
          <w:rFonts w:ascii="Times New Roman" w:eastAsia="Times New Roman" w:hAnsi="Times New Roman" w:cs="Times New Roman"/>
          <w:color w:val="000000"/>
          <w:sz w:val="20"/>
          <w:szCs w:val="20"/>
        </w:rPr>
        <w:t>. ст.).</w:t>
      </w:r>
    </w:p>
    <w:p w14:paraId="52DF903F" w14:textId="77777777" w:rsidR="006966B1" w:rsidRPr="00490E68" w:rsidRDefault="006966B1" w:rsidP="006966B1">
      <w:pPr>
        <w:numPr>
          <w:ilvl w:val="1"/>
          <w:numId w:val="8"/>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65AD928E" w14:textId="77777777" w:rsidR="006966B1" w:rsidRPr="00490E68" w:rsidRDefault="006966B1" w:rsidP="006966B1">
      <w:pPr>
        <w:numPr>
          <w:ilvl w:val="0"/>
          <w:numId w:val="8"/>
        </w:numPr>
        <w:tabs>
          <w:tab w:val="left" w:pos="284"/>
        </w:tabs>
        <w:spacing w:after="0" w:line="240" w:lineRule="auto"/>
        <w:jc w:val="center"/>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Порядок та умови передачі природного газу</w:t>
      </w:r>
    </w:p>
    <w:p w14:paraId="4EDC5157" w14:textId="77777777" w:rsidR="006966B1" w:rsidRPr="00490E68" w:rsidRDefault="006966B1" w:rsidP="006966B1">
      <w:pPr>
        <w:numPr>
          <w:ilvl w:val="1"/>
          <w:numId w:val="8"/>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Постачальник передає Споживачу у загальному потоці природний газ у внутрішній точці виходу з газотранспортної системи.</w:t>
      </w:r>
    </w:p>
    <w:p w14:paraId="752944D4" w14:textId="77777777" w:rsidR="006966B1" w:rsidRPr="00490E68" w:rsidRDefault="006966B1" w:rsidP="006966B1">
      <w:pPr>
        <w:tabs>
          <w:tab w:val="left" w:pos="993"/>
        </w:tabs>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4B426B22" w14:textId="77777777" w:rsidR="006966B1" w:rsidRPr="00490E68" w:rsidRDefault="006966B1" w:rsidP="006966B1">
      <w:pPr>
        <w:numPr>
          <w:ilvl w:val="1"/>
          <w:numId w:val="8"/>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4E14C367" w14:textId="77777777" w:rsidR="006966B1" w:rsidRPr="00490E68" w:rsidRDefault="006966B1" w:rsidP="006966B1">
      <w:pPr>
        <w:numPr>
          <w:ilvl w:val="1"/>
          <w:numId w:val="8"/>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0D992E46" w14:textId="77777777" w:rsidR="006966B1" w:rsidRPr="00490E68" w:rsidRDefault="006966B1" w:rsidP="006966B1">
      <w:pPr>
        <w:numPr>
          <w:ilvl w:val="1"/>
          <w:numId w:val="8"/>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4890DD77" w14:textId="77777777" w:rsidR="006966B1" w:rsidRPr="00490E68" w:rsidRDefault="006966B1" w:rsidP="006966B1">
      <w:pPr>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788CF43F" w14:textId="77777777" w:rsidR="006966B1" w:rsidRPr="00490E68" w:rsidRDefault="006966B1" w:rsidP="006966B1">
      <w:pPr>
        <w:numPr>
          <w:ilvl w:val="1"/>
          <w:numId w:val="8"/>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528302CE" w14:textId="77777777" w:rsidR="006966B1" w:rsidRPr="00490E68" w:rsidRDefault="006966B1" w:rsidP="006966B1">
      <w:pPr>
        <w:numPr>
          <w:ilvl w:val="2"/>
          <w:numId w:val="8"/>
        </w:numPr>
        <w:tabs>
          <w:tab w:val="left" w:pos="1134"/>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sidRPr="00490E68">
        <w:rPr>
          <w:rFonts w:ascii="Times New Roman" w:eastAsia="Times New Roman" w:hAnsi="Times New Roman" w:cs="Times New Roman"/>
          <w:sz w:val="20"/>
          <w:szCs w:val="20"/>
        </w:rPr>
        <w:t>у</w:t>
      </w:r>
      <w:r w:rsidRPr="00490E68">
        <w:rPr>
          <w:rFonts w:ascii="Times New Roman" w:eastAsia="Times New Roman" w:hAnsi="Times New Roman" w:cs="Times New Roman"/>
          <w:color w:val="000000"/>
          <w:sz w:val="20"/>
          <w:szCs w:val="20"/>
        </w:rPr>
        <w:t xml:space="preserve"> надання послуг з розподілу/транспортування газу за такий період, що складений між Оператором(</w:t>
      </w:r>
      <w:proofErr w:type="spellStart"/>
      <w:r w:rsidRPr="00490E68">
        <w:rPr>
          <w:rFonts w:ascii="Times New Roman" w:eastAsia="Times New Roman" w:hAnsi="Times New Roman" w:cs="Times New Roman"/>
          <w:color w:val="000000"/>
          <w:sz w:val="20"/>
          <w:szCs w:val="20"/>
        </w:rPr>
        <w:t>ами</w:t>
      </w:r>
      <w:proofErr w:type="spellEnd"/>
      <w:r w:rsidRPr="00490E68">
        <w:rPr>
          <w:rFonts w:ascii="Times New Roman" w:eastAsia="Times New Roman" w:hAnsi="Times New Roman" w:cs="Times New Roman"/>
          <w:color w:val="000000"/>
          <w:sz w:val="20"/>
          <w:szCs w:val="20"/>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070F84A9" w14:textId="77777777" w:rsidR="006966B1" w:rsidRPr="00490E68" w:rsidRDefault="006966B1" w:rsidP="006966B1">
      <w:pPr>
        <w:numPr>
          <w:ilvl w:val="2"/>
          <w:numId w:val="8"/>
        </w:numPr>
        <w:tabs>
          <w:tab w:val="left" w:pos="1134"/>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sidRPr="00490E68">
        <w:rPr>
          <w:rFonts w:ascii="Times New Roman" w:eastAsia="Times New Roman" w:hAnsi="Times New Roman" w:cs="Times New Roman"/>
          <w:sz w:val="20"/>
          <w:szCs w:val="20"/>
        </w:rPr>
        <w:t>у</w:t>
      </w:r>
      <w:r w:rsidRPr="00490E68">
        <w:rPr>
          <w:rFonts w:ascii="Times New Roman" w:eastAsia="Times New Roman" w:hAnsi="Times New Roman" w:cs="Times New Roman"/>
          <w:color w:val="000000"/>
          <w:sz w:val="20"/>
          <w:szCs w:val="20"/>
        </w:rPr>
        <w:t xml:space="preserve"> приймання-передачі за відповідний розрахунковий період (далі також - акт), підписані уповноваженим представником Постачальника.</w:t>
      </w:r>
    </w:p>
    <w:p w14:paraId="7961097A" w14:textId="77777777" w:rsidR="006966B1" w:rsidRPr="00490E68" w:rsidRDefault="006966B1" w:rsidP="006966B1">
      <w:pPr>
        <w:numPr>
          <w:ilvl w:val="2"/>
          <w:numId w:val="8"/>
        </w:numPr>
        <w:tabs>
          <w:tab w:val="left" w:pos="1134"/>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Споживач протягом 2-х (двох) робочих днів з дати одержання акт</w:t>
      </w:r>
      <w:r w:rsidRPr="00490E68">
        <w:rPr>
          <w:rFonts w:ascii="Times New Roman" w:eastAsia="Times New Roman" w:hAnsi="Times New Roman" w:cs="Times New Roman"/>
          <w:sz w:val="20"/>
          <w:szCs w:val="20"/>
        </w:rPr>
        <w:t>у</w:t>
      </w:r>
      <w:r w:rsidRPr="00490E68">
        <w:rPr>
          <w:rFonts w:ascii="Times New Roman" w:eastAsia="Times New Roman" w:hAnsi="Times New Roman" w:cs="Times New Roman"/>
          <w:color w:val="000000"/>
          <w:sz w:val="20"/>
          <w:szCs w:val="20"/>
        </w:rPr>
        <w:t xml:space="preserve"> зобов'язується повернути Постачальнику один примірник оригіналу акт</w:t>
      </w:r>
      <w:r w:rsidRPr="00490E68">
        <w:rPr>
          <w:rFonts w:ascii="Times New Roman" w:eastAsia="Times New Roman" w:hAnsi="Times New Roman" w:cs="Times New Roman"/>
          <w:sz w:val="20"/>
          <w:szCs w:val="20"/>
        </w:rPr>
        <w:t>у</w:t>
      </w:r>
      <w:r w:rsidRPr="00490E68">
        <w:rPr>
          <w:rFonts w:ascii="Times New Roman" w:eastAsia="Times New Roman" w:hAnsi="Times New Roman" w:cs="Times New Roman"/>
          <w:color w:val="000000"/>
          <w:sz w:val="20"/>
          <w:szCs w:val="20"/>
        </w:rPr>
        <w:t>, підписаний уповноваженим представником Споживача, або надати в письмовій формі мотивовану відмову від його підписання.</w:t>
      </w:r>
    </w:p>
    <w:p w14:paraId="1AB59578" w14:textId="77777777" w:rsidR="006966B1" w:rsidRPr="00490E68" w:rsidRDefault="006966B1" w:rsidP="006966B1">
      <w:pPr>
        <w:numPr>
          <w:ilvl w:val="2"/>
          <w:numId w:val="8"/>
        </w:numPr>
        <w:tabs>
          <w:tab w:val="left" w:pos="1134"/>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У випадку неповернення Споживачем підписаного оригіналу акт</w:t>
      </w:r>
      <w:r w:rsidRPr="00490E68">
        <w:rPr>
          <w:rFonts w:ascii="Times New Roman" w:eastAsia="Times New Roman" w:hAnsi="Times New Roman" w:cs="Times New Roman"/>
          <w:sz w:val="20"/>
          <w:szCs w:val="20"/>
        </w:rPr>
        <w:t>у</w:t>
      </w:r>
      <w:r w:rsidRPr="00490E68">
        <w:rPr>
          <w:rFonts w:ascii="Times New Roman" w:eastAsia="Times New Roman" w:hAnsi="Times New Roman" w:cs="Times New Roman"/>
          <w:color w:val="000000"/>
          <w:sz w:val="20"/>
          <w:szCs w:val="20"/>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490E68">
        <w:rPr>
          <w:rFonts w:ascii="Times New Roman" w:eastAsia="Times New Roman" w:hAnsi="Times New Roman" w:cs="Times New Roman"/>
          <w:sz w:val="20"/>
          <w:szCs w:val="20"/>
        </w:rPr>
        <w:t xml:space="preserve"> </w:t>
      </w:r>
      <w:r w:rsidRPr="00490E68">
        <w:rPr>
          <w:rFonts w:ascii="Times New Roman" w:eastAsia="Times New Roman" w:hAnsi="Times New Roman" w:cs="Times New Roman"/>
          <w:color w:val="000000"/>
          <w:sz w:val="20"/>
          <w:szCs w:val="20"/>
        </w:rPr>
        <w:t xml:space="preserve">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w:t>
      </w:r>
      <w:r w:rsidRPr="00490E68">
        <w:rPr>
          <w:rFonts w:ascii="Times New Roman" w:eastAsia="Times New Roman" w:hAnsi="Times New Roman" w:cs="Times New Roman"/>
          <w:color w:val="000000"/>
          <w:sz w:val="20"/>
          <w:szCs w:val="20"/>
        </w:rPr>
        <w:lastRenderedPageBreak/>
        <w:t>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4333D1B8" w14:textId="77777777" w:rsidR="006966B1" w:rsidRPr="00490E68" w:rsidRDefault="006966B1" w:rsidP="006966B1">
      <w:pPr>
        <w:numPr>
          <w:ilvl w:val="1"/>
          <w:numId w:val="8"/>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3601515E" w14:textId="77777777" w:rsidR="006966B1" w:rsidRPr="00490E68" w:rsidRDefault="006966B1" w:rsidP="006966B1">
      <w:pPr>
        <w:numPr>
          <w:ilvl w:val="0"/>
          <w:numId w:val="8"/>
        </w:numPr>
        <w:spacing w:after="0" w:line="240" w:lineRule="auto"/>
        <w:jc w:val="center"/>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Ціна та вартість природного газу</w:t>
      </w:r>
    </w:p>
    <w:p w14:paraId="6B9B4E99" w14:textId="77777777" w:rsidR="006966B1" w:rsidRPr="00490E68" w:rsidRDefault="006966B1" w:rsidP="006966B1">
      <w:pPr>
        <w:numPr>
          <w:ilvl w:val="1"/>
          <w:numId w:val="8"/>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Ціна та порядок зміни ціни на природний газ, який постачається за цим Договором, встановлюється наступним чином:</w:t>
      </w:r>
    </w:p>
    <w:p w14:paraId="4023406A" w14:textId="77777777" w:rsidR="006966B1" w:rsidRPr="00490E68" w:rsidRDefault="006966B1" w:rsidP="006966B1">
      <w:pPr>
        <w:tabs>
          <w:tab w:val="left" w:pos="993"/>
        </w:tabs>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b/>
          <w:color w:val="000000"/>
          <w:sz w:val="20"/>
          <w:szCs w:val="20"/>
        </w:rPr>
        <w:t xml:space="preserve">Ціна природного газу </w:t>
      </w:r>
      <w:r w:rsidRPr="00490E68">
        <w:rPr>
          <w:rFonts w:ascii="Times New Roman" w:eastAsia="Times New Roman" w:hAnsi="Times New Roman" w:cs="Times New Roman"/>
          <w:color w:val="000000"/>
          <w:sz w:val="20"/>
          <w:szCs w:val="20"/>
        </w:rPr>
        <w:t xml:space="preserve">за 1000 куб. м газу без ПДВ - </w:t>
      </w:r>
      <w:r w:rsidRPr="00490E68">
        <w:rPr>
          <w:rFonts w:ascii="Times New Roman" w:eastAsia="Times New Roman" w:hAnsi="Times New Roman" w:cs="Times New Roman"/>
          <w:b/>
          <w:color w:val="000000"/>
          <w:sz w:val="20"/>
          <w:szCs w:val="20"/>
        </w:rPr>
        <w:t>______________ грн.</w:t>
      </w:r>
      <w:r w:rsidRPr="00490E68">
        <w:rPr>
          <w:rFonts w:ascii="Times New Roman" w:eastAsia="Times New Roman" w:hAnsi="Times New Roman" w:cs="Times New Roman"/>
          <w:color w:val="000000"/>
          <w:sz w:val="20"/>
          <w:szCs w:val="20"/>
        </w:rPr>
        <w:t>,</w:t>
      </w:r>
    </w:p>
    <w:p w14:paraId="236AEDAA" w14:textId="77777777" w:rsidR="006966B1" w:rsidRPr="00490E68" w:rsidRDefault="006966B1" w:rsidP="006966B1">
      <w:pPr>
        <w:tabs>
          <w:tab w:val="left" w:pos="993"/>
        </w:tabs>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крім того податок на додану вартість за ставкою 20%,</w:t>
      </w:r>
    </w:p>
    <w:p w14:paraId="582C4D5A" w14:textId="77777777" w:rsidR="006966B1" w:rsidRPr="00490E68" w:rsidRDefault="006966B1" w:rsidP="006966B1">
      <w:pPr>
        <w:tabs>
          <w:tab w:val="left" w:pos="993"/>
        </w:tabs>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 xml:space="preserve">ціна природного газу за 1000 куб. м з ПДВ - </w:t>
      </w:r>
      <w:r w:rsidRPr="00490E68">
        <w:rPr>
          <w:rFonts w:ascii="Times New Roman" w:eastAsia="Times New Roman" w:hAnsi="Times New Roman" w:cs="Times New Roman"/>
          <w:b/>
          <w:color w:val="000000"/>
          <w:sz w:val="20"/>
          <w:szCs w:val="20"/>
        </w:rPr>
        <w:t>_______________ грн</w:t>
      </w:r>
      <w:r w:rsidRPr="00490E68">
        <w:rPr>
          <w:rFonts w:ascii="Times New Roman" w:eastAsia="Times New Roman" w:hAnsi="Times New Roman" w:cs="Times New Roman"/>
          <w:color w:val="000000"/>
          <w:sz w:val="20"/>
          <w:szCs w:val="20"/>
        </w:rPr>
        <w:t>;</w:t>
      </w:r>
    </w:p>
    <w:p w14:paraId="36A0512F" w14:textId="77777777" w:rsidR="006966B1" w:rsidRPr="00490E68" w:rsidRDefault="006966B1" w:rsidP="006966B1">
      <w:pPr>
        <w:tabs>
          <w:tab w:val="left" w:pos="993"/>
        </w:tabs>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sz w:val="20"/>
          <w:szCs w:val="20"/>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14:paraId="3F574999" w14:textId="77777777" w:rsidR="006966B1" w:rsidRPr="00490E68" w:rsidRDefault="006966B1" w:rsidP="006966B1">
      <w:pPr>
        <w:tabs>
          <w:tab w:val="left" w:pos="993"/>
        </w:tabs>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sz w:val="20"/>
          <w:szCs w:val="20"/>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14:paraId="12AF3E0A" w14:textId="77777777" w:rsidR="006966B1" w:rsidRPr="00490E68" w:rsidRDefault="006966B1" w:rsidP="006966B1">
      <w:pPr>
        <w:numPr>
          <w:ilvl w:val="1"/>
          <w:numId w:val="8"/>
        </w:numPr>
        <w:tabs>
          <w:tab w:val="left" w:pos="993"/>
        </w:tabs>
        <w:spacing w:after="0" w:line="240" w:lineRule="auto"/>
        <w:jc w:val="both"/>
        <w:rPr>
          <w:rFonts w:ascii="Times New Roman" w:eastAsia="Times New Roman" w:hAnsi="Times New Roman" w:cs="Times New Roman"/>
          <w:sz w:val="20"/>
          <w:szCs w:val="20"/>
        </w:rPr>
      </w:pPr>
      <w:r w:rsidRPr="00490E68">
        <w:rPr>
          <w:rFonts w:ascii="Times New Roman" w:eastAsia="Times New Roman" w:hAnsi="Times New Roman" w:cs="Times New Roman"/>
          <w:sz w:val="20"/>
          <w:szCs w:val="20"/>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67EBB5BC" w14:textId="77777777" w:rsidR="006966B1" w:rsidRPr="00490E68" w:rsidRDefault="006966B1" w:rsidP="006966B1">
      <w:pPr>
        <w:numPr>
          <w:ilvl w:val="1"/>
          <w:numId w:val="8"/>
        </w:numPr>
        <w:tabs>
          <w:tab w:val="left" w:pos="993"/>
          <w:tab w:val="left" w:pos="1134"/>
        </w:tabs>
        <w:spacing w:after="0" w:line="240" w:lineRule="auto"/>
        <w:jc w:val="both"/>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 xml:space="preserve">Загальна вартість цього Договору на дату укладання </w:t>
      </w:r>
      <w:r w:rsidRPr="00490E68">
        <w:rPr>
          <w:rFonts w:ascii="Times New Roman" w:eastAsia="Times New Roman" w:hAnsi="Times New Roman" w:cs="Times New Roman"/>
          <w:color w:val="000000"/>
          <w:sz w:val="20"/>
          <w:szCs w:val="20"/>
        </w:rPr>
        <w:t>становить ______ грн,</w:t>
      </w:r>
      <w:r w:rsidRPr="00490E68">
        <w:rPr>
          <w:rFonts w:ascii="Times New Roman" w:eastAsia="Times New Roman" w:hAnsi="Times New Roman" w:cs="Times New Roman"/>
          <w:b/>
          <w:color w:val="000000"/>
          <w:sz w:val="20"/>
          <w:szCs w:val="20"/>
        </w:rPr>
        <w:t xml:space="preserve"> </w:t>
      </w:r>
      <w:r w:rsidRPr="00490E68">
        <w:rPr>
          <w:rFonts w:ascii="Times New Roman" w:eastAsia="Times New Roman" w:hAnsi="Times New Roman" w:cs="Times New Roman"/>
          <w:color w:val="000000"/>
          <w:sz w:val="20"/>
          <w:szCs w:val="20"/>
        </w:rPr>
        <w:t>крім того ПДВ - _________ грн, разом з ПДВ - __________ (______________) грн.</w:t>
      </w:r>
    </w:p>
    <w:p w14:paraId="58A7DEAA" w14:textId="77777777" w:rsidR="006966B1" w:rsidRPr="00490E68" w:rsidRDefault="006966B1" w:rsidP="006966B1">
      <w:pPr>
        <w:numPr>
          <w:ilvl w:val="0"/>
          <w:numId w:val="8"/>
        </w:numPr>
        <w:tabs>
          <w:tab w:val="left" w:pos="284"/>
        </w:tabs>
        <w:spacing w:after="0" w:line="240" w:lineRule="auto"/>
        <w:jc w:val="center"/>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Порядок та умови проведення розрахунків</w:t>
      </w:r>
    </w:p>
    <w:p w14:paraId="3B15F2C7" w14:textId="77777777" w:rsidR="006966B1" w:rsidRPr="00490E68" w:rsidRDefault="006966B1" w:rsidP="006966B1">
      <w:pPr>
        <w:numPr>
          <w:ilvl w:val="1"/>
          <w:numId w:val="8"/>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540FA006" w14:textId="77777777" w:rsidR="006966B1" w:rsidRPr="00490E68" w:rsidRDefault="006966B1" w:rsidP="006966B1">
      <w:pPr>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- 70% вартості фактично переданого відповідно до акт</w:t>
      </w:r>
      <w:r w:rsidRPr="00490E68">
        <w:rPr>
          <w:rFonts w:ascii="Times New Roman" w:eastAsia="Times New Roman" w:hAnsi="Times New Roman" w:cs="Times New Roman"/>
          <w:sz w:val="20"/>
          <w:szCs w:val="20"/>
        </w:rPr>
        <w:t>у</w:t>
      </w:r>
      <w:r w:rsidRPr="00490E68">
        <w:rPr>
          <w:rFonts w:ascii="Times New Roman" w:eastAsia="Times New Roman" w:hAnsi="Times New Roman" w:cs="Times New Roman"/>
          <w:color w:val="000000"/>
          <w:sz w:val="20"/>
          <w:szCs w:val="20"/>
        </w:rPr>
        <w:t xml:space="preserve"> приймання-передачі природного газу - до останнього числа місяця, наступного за місяцем, в якому було здійснено постачання газу.</w:t>
      </w:r>
    </w:p>
    <w:p w14:paraId="767AD6F3" w14:textId="77777777" w:rsidR="006966B1" w:rsidRPr="00490E68" w:rsidRDefault="006966B1" w:rsidP="006966B1">
      <w:pPr>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Остаточний розрахунок за фактично переданий відповідно до акт</w:t>
      </w:r>
      <w:r w:rsidRPr="00490E68">
        <w:rPr>
          <w:rFonts w:ascii="Times New Roman" w:eastAsia="Times New Roman" w:hAnsi="Times New Roman" w:cs="Times New Roman"/>
          <w:sz w:val="20"/>
          <w:szCs w:val="20"/>
        </w:rPr>
        <w:t>у</w:t>
      </w:r>
      <w:r w:rsidRPr="00490E68">
        <w:rPr>
          <w:rFonts w:ascii="Times New Roman" w:eastAsia="Times New Roman" w:hAnsi="Times New Roman" w:cs="Times New Roman"/>
          <w:color w:val="000000"/>
          <w:sz w:val="20"/>
          <w:szCs w:val="20"/>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61952123" w14:textId="77777777" w:rsidR="006966B1" w:rsidRPr="00490E68" w:rsidRDefault="006966B1" w:rsidP="006966B1">
      <w:pPr>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3125151B" w14:textId="77777777" w:rsidR="006966B1" w:rsidRPr="00490E68" w:rsidRDefault="006966B1" w:rsidP="006966B1">
      <w:pPr>
        <w:numPr>
          <w:ilvl w:val="1"/>
          <w:numId w:val="8"/>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76A77B08" w14:textId="77777777" w:rsidR="006966B1" w:rsidRPr="00490E68" w:rsidRDefault="006966B1" w:rsidP="006966B1">
      <w:pPr>
        <w:numPr>
          <w:ilvl w:val="1"/>
          <w:numId w:val="8"/>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1227D406" w14:textId="77777777" w:rsidR="006966B1" w:rsidRPr="00490E68" w:rsidRDefault="006966B1" w:rsidP="006966B1">
      <w:pPr>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Споживач зобов'язаний своєчасно та в повному обсязі розрахуватися за поставлений природний газ відповідно до пункту 5.1 цього Договору.</w:t>
      </w:r>
    </w:p>
    <w:p w14:paraId="1CFDB63C" w14:textId="77777777" w:rsidR="006966B1" w:rsidRPr="00490E68" w:rsidRDefault="006966B1" w:rsidP="006966B1">
      <w:pPr>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4C44DD49" w14:textId="77777777" w:rsidR="006966B1" w:rsidRPr="00490E68" w:rsidRDefault="006966B1" w:rsidP="006966B1">
      <w:pPr>
        <w:numPr>
          <w:ilvl w:val="1"/>
          <w:numId w:val="8"/>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08EA09EC" w14:textId="77777777" w:rsidR="006966B1" w:rsidRPr="00490E68" w:rsidRDefault="006966B1" w:rsidP="006966B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у першу чергу відшкодовуються витрати Постачальника, пов'язані з одержанням виконання;</w:t>
      </w:r>
    </w:p>
    <w:p w14:paraId="158B5264" w14:textId="77777777" w:rsidR="006966B1" w:rsidRPr="00490E68" w:rsidRDefault="006966B1" w:rsidP="006966B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у другу - сплачуються інфляційні нарахування, відсотки річних, пені, штрафи;</w:t>
      </w:r>
    </w:p>
    <w:p w14:paraId="1CE48DE3" w14:textId="77777777" w:rsidR="006966B1" w:rsidRPr="00490E68" w:rsidRDefault="006966B1" w:rsidP="006966B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072402DA" w14:textId="77777777" w:rsidR="006966B1" w:rsidRPr="00490E68" w:rsidRDefault="006966B1" w:rsidP="006966B1">
      <w:pPr>
        <w:numPr>
          <w:ilvl w:val="1"/>
          <w:numId w:val="8"/>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0B8E2051" w14:textId="77777777" w:rsidR="006966B1" w:rsidRPr="00490E68" w:rsidRDefault="006966B1" w:rsidP="006966B1">
      <w:pPr>
        <w:spacing w:after="0" w:line="240" w:lineRule="auto"/>
        <w:jc w:val="both"/>
        <w:rPr>
          <w:rFonts w:ascii="Times New Roman" w:eastAsia="Times New Roman" w:hAnsi="Times New Roman" w:cs="Times New Roman"/>
          <w:color w:val="000000"/>
          <w:sz w:val="20"/>
          <w:szCs w:val="20"/>
        </w:rPr>
      </w:pPr>
    </w:p>
    <w:p w14:paraId="667A82F7" w14:textId="77777777" w:rsidR="006966B1" w:rsidRPr="00490E68" w:rsidRDefault="006966B1" w:rsidP="006966B1">
      <w:pPr>
        <w:numPr>
          <w:ilvl w:val="0"/>
          <w:numId w:val="8"/>
        </w:numPr>
        <w:tabs>
          <w:tab w:val="left" w:pos="284"/>
        </w:tabs>
        <w:spacing w:after="0" w:line="240" w:lineRule="auto"/>
        <w:jc w:val="center"/>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Права та обов’язки сторін</w:t>
      </w:r>
    </w:p>
    <w:p w14:paraId="04FF18C6" w14:textId="77777777" w:rsidR="006966B1" w:rsidRPr="00490E68" w:rsidRDefault="006966B1" w:rsidP="006966B1">
      <w:pPr>
        <w:numPr>
          <w:ilvl w:val="1"/>
          <w:numId w:val="8"/>
        </w:numPr>
        <w:tabs>
          <w:tab w:val="left" w:pos="993"/>
        </w:tabs>
        <w:spacing w:after="0" w:line="240" w:lineRule="auto"/>
        <w:jc w:val="both"/>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Споживач має право:</w:t>
      </w:r>
    </w:p>
    <w:p w14:paraId="49660BA4" w14:textId="77777777" w:rsidR="006966B1" w:rsidRPr="00490E68" w:rsidRDefault="006966B1" w:rsidP="006966B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використовувати (відбирати) природний газ відповідно до умов цього Договору;</w:t>
      </w:r>
    </w:p>
    <w:p w14:paraId="6AD976C1" w14:textId="77777777" w:rsidR="006966B1" w:rsidRPr="00490E68" w:rsidRDefault="006966B1" w:rsidP="006966B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w:t>
      </w:r>
      <w:r w:rsidRPr="00490E68">
        <w:rPr>
          <w:rFonts w:ascii="Times New Roman" w:eastAsia="Times New Roman" w:hAnsi="Times New Roman" w:cs="Times New Roman"/>
          <w:color w:val="000000"/>
          <w:sz w:val="20"/>
          <w:szCs w:val="20"/>
        </w:rPr>
        <w:lastRenderedPageBreak/>
        <w:t>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33ADC4B2" w14:textId="77777777" w:rsidR="006966B1" w:rsidRPr="00490E68" w:rsidRDefault="006966B1" w:rsidP="006966B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2C5FC0CC" w14:textId="77777777" w:rsidR="006966B1" w:rsidRPr="00490E68" w:rsidRDefault="006966B1" w:rsidP="006966B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70742DAB" w14:textId="77777777" w:rsidR="006966B1" w:rsidRPr="00490E68" w:rsidRDefault="006966B1" w:rsidP="006966B1">
      <w:pPr>
        <w:spacing w:after="0" w:line="240" w:lineRule="auto"/>
        <w:jc w:val="both"/>
        <w:rPr>
          <w:rFonts w:ascii="Times New Roman" w:eastAsia="Times New Roman" w:hAnsi="Times New Roman" w:cs="Times New Roman"/>
          <w:color w:val="000000"/>
          <w:sz w:val="20"/>
          <w:szCs w:val="20"/>
        </w:rPr>
      </w:pPr>
    </w:p>
    <w:p w14:paraId="3408F7FA" w14:textId="77777777" w:rsidR="006966B1" w:rsidRPr="00490E68" w:rsidRDefault="006966B1" w:rsidP="006966B1">
      <w:pPr>
        <w:numPr>
          <w:ilvl w:val="1"/>
          <w:numId w:val="8"/>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Споживач зобов'язаний:</w:t>
      </w:r>
    </w:p>
    <w:p w14:paraId="571DF93A" w14:textId="77777777" w:rsidR="006966B1" w:rsidRPr="00490E68" w:rsidRDefault="006966B1" w:rsidP="006966B1">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мати діючий (діючі) договір/договори на розподіл природного газу з оператором(</w:t>
      </w:r>
      <w:proofErr w:type="spellStart"/>
      <w:r w:rsidRPr="00490E68">
        <w:rPr>
          <w:rFonts w:ascii="Times New Roman" w:eastAsia="Times New Roman" w:hAnsi="Times New Roman" w:cs="Times New Roman"/>
          <w:color w:val="000000"/>
          <w:sz w:val="20"/>
          <w:szCs w:val="20"/>
        </w:rPr>
        <w:t>ами</w:t>
      </w:r>
      <w:proofErr w:type="spellEnd"/>
      <w:r w:rsidRPr="00490E68">
        <w:rPr>
          <w:rFonts w:ascii="Times New Roman" w:eastAsia="Times New Roman" w:hAnsi="Times New Roman" w:cs="Times New Roman"/>
          <w:color w:val="000000"/>
          <w:sz w:val="20"/>
          <w:szCs w:val="20"/>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33EF03E2" w14:textId="77777777" w:rsidR="006966B1" w:rsidRPr="00490E68" w:rsidRDefault="006966B1" w:rsidP="006966B1">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7374B876" w14:textId="77777777" w:rsidR="006966B1" w:rsidRPr="00490E68" w:rsidRDefault="006966B1" w:rsidP="006966B1">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самостійно припиняти (обмежувати) використання природного газу в разі:</w:t>
      </w:r>
    </w:p>
    <w:p w14:paraId="5FD56C05" w14:textId="77777777" w:rsidR="006966B1" w:rsidRPr="00490E68" w:rsidRDefault="006966B1" w:rsidP="006966B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порушення строків оплати за договором про постачання природного газу;</w:t>
      </w:r>
    </w:p>
    <w:p w14:paraId="199DDE0D" w14:textId="77777777" w:rsidR="006966B1" w:rsidRPr="00490E68" w:rsidRDefault="006966B1" w:rsidP="006966B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перевищення обсягів використання газу, зазначених в пункті 2.1 цього Договору, без їх коригування додатковою угодою;</w:t>
      </w:r>
    </w:p>
    <w:p w14:paraId="585C5138" w14:textId="77777777" w:rsidR="006966B1" w:rsidRPr="00490E68" w:rsidRDefault="006966B1" w:rsidP="006966B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невключення</w:t>
      </w:r>
      <w:proofErr w:type="spellEnd"/>
      <w:r w:rsidRPr="00490E68">
        <w:rPr>
          <w:rFonts w:ascii="Times New Roman" w:eastAsia="Times New Roman" w:hAnsi="Times New Roman" w:cs="Times New Roman"/>
          <w:color w:val="000000"/>
          <w:sz w:val="20"/>
          <w:szCs w:val="20"/>
        </w:rPr>
        <w:t>/виключення Споживача до/з Реєстру споживачів Постачальника в інформаційній платформі Оператора ГТС;</w:t>
      </w:r>
    </w:p>
    <w:p w14:paraId="68A4A988" w14:textId="77777777" w:rsidR="006966B1" w:rsidRPr="00490E68" w:rsidRDefault="006966B1" w:rsidP="006966B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інших випадках, передбачених цим Договором та законодавством;</w:t>
      </w:r>
    </w:p>
    <w:p w14:paraId="1008BE98" w14:textId="77777777" w:rsidR="006966B1" w:rsidRPr="00490E68" w:rsidRDefault="006966B1" w:rsidP="006966B1">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3A848E2F" w14:textId="77777777" w:rsidR="006966B1" w:rsidRPr="00490E68" w:rsidRDefault="006966B1" w:rsidP="006966B1">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компенсувати Постачальнику вартість послуг на відключення газопостачання Споживачу;</w:t>
      </w:r>
    </w:p>
    <w:p w14:paraId="0A4F6710" w14:textId="77777777" w:rsidR="006966B1" w:rsidRPr="00490E68" w:rsidRDefault="006966B1" w:rsidP="006966B1">
      <w:pPr>
        <w:tabs>
          <w:tab w:val="left" w:pos="993"/>
        </w:tabs>
        <w:spacing w:after="0" w:line="240" w:lineRule="auto"/>
        <w:ind w:left="567"/>
        <w:jc w:val="both"/>
        <w:rPr>
          <w:rFonts w:ascii="Times New Roman" w:eastAsia="Times New Roman" w:hAnsi="Times New Roman" w:cs="Times New Roman"/>
          <w:color w:val="000000"/>
          <w:sz w:val="20"/>
          <w:szCs w:val="20"/>
        </w:rPr>
      </w:pPr>
    </w:p>
    <w:p w14:paraId="233176F4" w14:textId="77777777" w:rsidR="006966B1" w:rsidRPr="00490E68" w:rsidRDefault="006966B1" w:rsidP="006966B1">
      <w:pPr>
        <w:numPr>
          <w:ilvl w:val="1"/>
          <w:numId w:val="8"/>
        </w:numPr>
        <w:tabs>
          <w:tab w:val="left" w:pos="993"/>
        </w:tabs>
        <w:spacing w:after="0" w:line="240" w:lineRule="auto"/>
        <w:jc w:val="both"/>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Постачальник має право:</w:t>
      </w:r>
    </w:p>
    <w:p w14:paraId="3BAD3393" w14:textId="77777777" w:rsidR="006966B1" w:rsidRPr="00490E68" w:rsidRDefault="006966B1" w:rsidP="006966B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ініціювати заходи з припинення (обмеження) постачання природного газу Споживачеві в разі:</w:t>
      </w:r>
    </w:p>
    <w:p w14:paraId="7EA06C6F" w14:textId="77777777" w:rsidR="006966B1" w:rsidRPr="00490E68" w:rsidRDefault="006966B1" w:rsidP="006966B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невиконання Споживачем пунктів 5.1 та 8.4. цього Договору;</w:t>
      </w:r>
    </w:p>
    <w:p w14:paraId="6B6CDCF3" w14:textId="77777777" w:rsidR="006966B1" w:rsidRPr="00490E68" w:rsidRDefault="006966B1" w:rsidP="006966B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відмови Споживача від підписання акт</w:t>
      </w:r>
      <w:r w:rsidRPr="00490E68">
        <w:rPr>
          <w:rFonts w:ascii="Times New Roman" w:eastAsia="Times New Roman" w:hAnsi="Times New Roman" w:cs="Times New Roman"/>
          <w:sz w:val="20"/>
          <w:szCs w:val="20"/>
        </w:rPr>
        <w:t>у</w:t>
      </w:r>
      <w:r w:rsidRPr="00490E68">
        <w:rPr>
          <w:rFonts w:ascii="Times New Roman" w:eastAsia="Times New Roman" w:hAnsi="Times New Roman" w:cs="Times New Roman"/>
          <w:color w:val="000000"/>
          <w:sz w:val="20"/>
          <w:szCs w:val="20"/>
        </w:rPr>
        <w:t xml:space="preserve"> приймання-передачі без відповідного письмового обґрунтування.</w:t>
      </w:r>
    </w:p>
    <w:p w14:paraId="4A655595" w14:textId="77777777" w:rsidR="006966B1" w:rsidRPr="00490E68" w:rsidRDefault="006966B1" w:rsidP="006966B1">
      <w:pPr>
        <w:tabs>
          <w:tab w:val="left" w:pos="851"/>
        </w:tabs>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Газопостачання Споживачу може бути припинено в інших випадках, передбачених чинним законодавством України;</w:t>
      </w:r>
    </w:p>
    <w:p w14:paraId="2C90FFFC" w14:textId="77777777" w:rsidR="006966B1" w:rsidRPr="00490E68" w:rsidRDefault="006966B1" w:rsidP="006966B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51B92BA1" w14:textId="77777777" w:rsidR="006966B1" w:rsidRPr="00490E68" w:rsidRDefault="006966B1" w:rsidP="006966B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47CBAB76" w14:textId="77777777" w:rsidR="006966B1" w:rsidRPr="00490E68" w:rsidRDefault="006966B1" w:rsidP="006966B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отримати оплату за переданий за цим Договором природний газ в розмірі та в строки, визначені цим Договором.</w:t>
      </w:r>
    </w:p>
    <w:p w14:paraId="6B7D9DE3" w14:textId="77777777" w:rsidR="006966B1" w:rsidRPr="00490E68" w:rsidRDefault="006966B1" w:rsidP="006966B1">
      <w:pPr>
        <w:tabs>
          <w:tab w:val="left" w:pos="993"/>
        </w:tabs>
        <w:spacing w:after="0" w:line="240" w:lineRule="auto"/>
        <w:ind w:left="567"/>
        <w:jc w:val="both"/>
        <w:rPr>
          <w:rFonts w:ascii="Times New Roman" w:eastAsia="Times New Roman" w:hAnsi="Times New Roman" w:cs="Times New Roman"/>
          <w:color w:val="000000"/>
          <w:sz w:val="20"/>
          <w:szCs w:val="20"/>
        </w:rPr>
      </w:pPr>
    </w:p>
    <w:p w14:paraId="4D1F0D5E" w14:textId="77777777" w:rsidR="006966B1" w:rsidRPr="00490E68" w:rsidRDefault="006966B1" w:rsidP="006966B1">
      <w:pPr>
        <w:numPr>
          <w:ilvl w:val="1"/>
          <w:numId w:val="8"/>
        </w:numPr>
        <w:tabs>
          <w:tab w:val="left" w:pos="993"/>
        </w:tabs>
        <w:spacing w:after="0" w:line="240" w:lineRule="auto"/>
        <w:jc w:val="both"/>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Постачальник зобов'язаний:</w:t>
      </w:r>
    </w:p>
    <w:p w14:paraId="3B50AB63" w14:textId="77777777" w:rsidR="006966B1" w:rsidRPr="00490E68" w:rsidRDefault="006966B1" w:rsidP="006966B1">
      <w:pPr>
        <w:numPr>
          <w:ilvl w:val="0"/>
          <w:numId w:val="4"/>
        </w:numPr>
        <w:tabs>
          <w:tab w:val="left" w:pos="993"/>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виконувати умови цього Договору;</w:t>
      </w:r>
    </w:p>
    <w:p w14:paraId="20CBBF72" w14:textId="77777777" w:rsidR="006966B1" w:rsidRPr="00490E68" w:rsidRDefault="006966B1" w:rsidP="006966B1">
      <w:pPr>
        <w:numPr>
          <w:ilvl w:val="0"/>
          <w:numId w:val="4"/>
        </w:numPr>
        <w:tabs>
          <w:tab w:val="left" w:pos="993"/>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забезпечувати відповідно до вимог Кодексу ГТС своєчасну реєстрацію Споживача у Реєстрі при дотриманні Споживачем умов цього Договору;</w:t>
      </w:r>
    </w:p>
    <w:p w14:paraId="437C4105" w14:textId="77777777" w:rsidR="006966B1" w:rsidRPr="00490E68" w:rsidRDefault="006966B1" w:rsidP="006966B1">
      <w:pPr>
        <w:numPr>
          <w:ilvl w:val="0"/>
          <w:numId w:val="4"/>
        </w:numPr>
        <w:tabs>
          <w:tab w:val="left" w:pos="993"/>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10D73709" w14:textId="77777777" w:rsidR="006966B1" w:rsidRPr="00490E68" w:rsidRDefault="006966B1" w:rsidP="006966B1">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2B66FC0F" w14:textId="77777777" w:rsidR="006966B1" w:rsidRPr="00490E68" w:rsidRDefault="006966B1" w:rsidP="006966B1">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виконувати інші обов'язки, передбачені Правилами постачання природного газу та чинним законодавством України.</w:t>
      </w:r>
    </w:p>
    <w:p w14:paraId="28E0903C" w14:textId="77777777" w:rsidR="006966B1" w:rsidRPr="00490E68" w:rsidRDefault="006966B1" w:rsidP="006966B1">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0"/>
          <w:szCs w:val="20"/>
        </w:rPr>
      </w:pPr>
    </w:p>
    <w:p w14:paraId="4A0A1DE5" w14:textId="77777777" w:rsidR="006966B1" w:rsidRPr="00490E68" w:rsidRDefault="006966B1" w:rsidP="006966B1">
      <w:pPr>
        <w:numPr>
          <w:ilvl w:val="0"/>
          <w:numId w:val="8"/>
        </w:numPr>
        <w:tabs>
          <w:tab w:val="left" w:pos="284"/>
        </w:tabs>
        <w:spacing w:after="0" w:line="240" w:lineRule="auto"/>
        <w:jc w:val="center"/>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Відповідальність сторін</w:t>
      </w:r>
    </w:p>
    <w:p w14:paraId="0129BAB4" w14:textId="77777777" w:rsidR="006966B1" w:rsidRPr="00490E68" w:rsidRDefault="006966B1" w:rsidP="006966B1">
      <w:pPr>
        <w:numPr>
          <w:ilvl w:val="1"/>
          <w:numId w:val="8"/>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lastRenderedPageBreak/>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38EC3D12" w14:textId="77777777" w:rsidR="006966B1" w:rsidRPr="00490E68" w:rsidRDefault="006966B1" w:rsidP="006966B1">
      <w:pPr>
        <w:numPr>
          <w:ilvl w:val="1"/>
          <w:numId w:val="8"/>
        </w:numPr>
        <w:tabs>
          <w:tab w:val="left" w:pos="993"/>
        </w:tabs>
        <w:spacing w:after="0" w:line="240" w:lineRule="auto"/>
        <w:jc w:val="both"/>
        <w:rPr>
          <w:rFonts w:ascii="Times New Roman" w:eastAsia="Times New Roman" w:hAnsi="Times New Roman" w:cs="Times New Roman"/>
          <w:color w:val="000000"/>
          <w:sz w:val="20"/>
          <w:szCs w:val="20"/>
        </w:rPr>
      </w:pPr>
      <w:bookmarkStart w:id="3" w:name="_heading=h.30j0zll" w:colFirst="0" w:colLast="0"/>
      <w:bookmarkEnd w:id="3"/>
      <w:r w:rsidRPr="00490E68">
        <w:rPr>
          <w:rFonts w:ascii="Times New Roman" w:eastAsia="Times New Roman" w:hAnsi="Times New Roman" w:cs="Times New Roman"/>
          <w:color w:val="000000"/>
          <w:sz w:val="20"/>
          <w:szCs w:val="20"/>
        </w:rPr>
        <w:t>У разі прострочення Споживачем строків остаточного розрахунку згідно  пункт</w:t>
      </w:r>
      <w:r w:rsidRPr="00490E68">
        <w:rPr>
          <w:rFonts w:ascii="Times New Roman" w:eastAsia="Times New Roman" w:hAnsi="Times New Roman" w:cs="Times New Roman"/>
          <w:sz w:val="20"/>
          <w:szCs w:val="20"/>
        </w:rPr>
        <w:t>у</w:t>
      </w:r>
      <w:r w:rsidRPr="00490E68">
        <w:rPr>
          <w:rFonts w:ascii="Times New Roman" w:eastAsia="Times New Roman" w:hAnsi="Times New Roman" w:cs="Times New Roman"/>
          <w:color w:val="000000"/>
          <w:sz w:val="20"/>
          <w:szCs w:val="20"/>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59EF9F6D" w14:textId="77777777" w:rsidR="006966B1" w:rsidRPr="00490E68" w:rsidRDefault="006966B1" w:rsidP="006966B1">
      <w:pPr>
        <w:numPr>
          <w:ilvl w:val="1"/>
          <w:numId w:val="8"/>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Постачальник не відповідає за підтримання належного тиску на газорозподільних станціях.</w:t>
      </w:r>
    </w:p>
    <w:p w14:paraId="58C3ED44" w14:textId="77777777" w:rsidR="006966B1" w:rsidRPr="00490E68" w:rsidRDefault="006966B1" w:rsidP="006966B1">
      <w:pPr>
        <w:numPr>
          <w:ilvl w:val="1"/>
          <w:numId w:val="8"/>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6F722D48" w14:textId="77777777" w:rsidR="006966B1" w:rsidRPr="00490E68" w:rsidRDefault="006966B1" w:rsidP="006966B1">
      <w:pPr>
        <w:numPr>
          <w:ilvl w:val="1"/>
          <w:numId w:val="8"/>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490E68">
        <w:rPr>
          <w:rFonts w:ascii="Times New Roman" w:eastAsia="Times New Roman" w:hAnsi="Times New Roman" w:cs="Times New Roman"/>
          <w:color w:val="000000"/>
          <w:sz w:val="20"/>
          <w:szCs w:val="20"/>
        </w:rPr>
        <w:t>п.п</w:t>
      </w:r>
      <w:proofErr w:type="spellEnd"/>
      <w:r w:rsidRPr="00490E68">
        <w:rPr>
          <w:rFonts w:ascii="Times New Roman" w:eastAsia="Times New Roman" w:hAnsi="Times New Roman" w:cs="Times New Roman"/>
          <w:color w:val="000000"/>
          <w:sz w:val="20"/>
          <w:szCs w:val="20"/>
        </w:rPr>
        <w:t>. 13.5 та 13.6 цього Договору.</w:t>
      </w:r>
    </w:p>
    <w:p w14:paraId="0A400C5C" w14:textId="77777777" w:rsidR="006966B1" w:rsidRPr="00490E68" w:rsidRDefault="006966B1" w:rsidP="006966B1">
      <w:pPr>
        <w:numPr>
          <w:ilvl w:val="1"/>
          <w:numId w:val="8"/>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5626D9CC" w14:textId="77777777" w:rsidR="006966B1" w:rsidRPr="00490E68" w:rsidRDefault="006966B1" w:rsidP="006966B1">
      <w:pPr>
        <w:spacing w:after="0" w:line="240" w:lineRule="auto"/>
        <w:jc w:val="both"/>
        <w:rPr>
          <w:rFonts w:ascii="Times New Roman" w:eastAsia="Times New Roman" w:hAnsi="Times New Roman" w:cs="Times New Roman"/>
          <w:color w:val="000000"/>
          <w:sz w:val="20"/>
          <w:szCs w:val="20"/>
        </w:rPr>
      </w:pPr>
    </w:p>
    <w:p w14:paraId="2B7E3FAD" w14:textId="77777777" w:rsidR="006966B1" w:rsidRPr="00490E68" w:rsidRDefault="006966B1" w:rsidP="006966B1">
      <w:pPr>
        <w:numPr>
          <w:ilvl w:val="0"/>
          <w:numId w:val="8"/>
        </w:numPr>
        <w:tabs>
          <w:tab w:val="left" w:pos="284"/>
        </w:tabs>
        <w:spacing w:after="0" w:line="240" w:lineRule="auto"/>
        <w:jc w:val="center"/>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Порядок припинення(обмеження) та відновлення газопостачання</w:t>
      </w:r>
    </w:p>
    <w:p w14:paraId="255D9E26" w14:textId="77777777" w:rsidR="006966B1" w:rsidRPr="00490E68" w:rsidRDefault="006966B1" w:rsidP="006966B1">
      <w:pPr>
        <w:numPr>
          <w:ilvl w:val="1"/>
          <w:numId w:val="8"/>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1388EA87" w14:textId="77777777" w:rsidR="006966B1" w:rsidRPr="00490E68" w:rsidRDefault="006966B1" w:rsidP="006966B1">
      <w:pPr>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069A04E7" w14:textId="77777777" w:rsidR="006966B1" w:rsidRPr="00490E68" w:rsidRDefault="006966B1" w:rsidP="006966B1">
      <w:pPr>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Газопостачання припиняється Постачальником з дати, зазначеної в Повідомленні.</w:t>
      </w:r>
    </w:p>
    <w:p w14:paraId="5DBACCCF" w14:textId="77777777" w:rsidR="006966B1" w:rsidRPr="00490E68" w:rsidRDefault="006966B1" w:rsidP="006966B1">
      <w:pPr>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 xml:space="preserve">Споживач не має права вимагати від Постачальника відшкодування збитків за </w:t>
      </w:r>
      <w:proofErr w:type="spellStart"/>
      <w:r w:rsidRPr="00490E68">
        <w:rPr>
          <w:rFonts w:ascii="Times New Roman" w:eastAsia="Times New Roman" w:hAnsi="Times New Roman" w:cs="Times New Roman"/>
          <w:color w:val="000000"/>
          <w:sz w:val="20"/>
          <w:szCs w:val="20"/>
        </w:rPr>
        <w:t>невключення</w:t>
      </w:r>
      <w:proofErr w:type="spellEnd"/>
      <w:r w:rsidRPr="00490E68">
        <w:rPr>
          <w:rFonts w:ascii="Times New Roman" w:eastAsia="Times New Roman" w:hAnsi="Times New Roman" w:cs="Times New Roman"/>
          <w:color w:val="000000"/>
          <w:sz w:val="20"/>
          <w:szCs w:val="20"/>
        </w:rPr>
        <w:t xml:space="preserve"> його до Реєстру внаслідок невиконання Споживачем умов цього Договору.</w:t>
      </w:r>
    </w:p>
    <w:p w14:paraId="6250188F" w14:textId="77777777" w:rsidR="006966B1" w:rsidRPr="00490E68" w:rsidRDefault="006966B1" w:rsidP="006966B1">
      <w:pPr>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Постачальник не припиняє постачання Споживачу у випадках:</w:t>
      </w:r>
    </w:p>
    <w:p w14:paraId="35CB0D5A" w14:textId="77777777" w:rsidR="006966B1" w:rsidRPr="00490E68" w:rsidRDefault="006966B1" w:rsidP="006966B1">
      <w:pPr>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 прийняття рішення учасника Постачальника щодо продовження постачання природного газу Споживачу;</w:t>
      </w:r>
    </w:p>
    <w:p w14:paraId="49CC02A5" w14:textId="77777777" w:rsidR="006966B1" w:rsidRPr="00490E68" w:rsidRDefault="006966B1" w:rsidP="006966B1">
      <w:pPr>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sz w:val="20"/>
          <w:szCs w:val="20"/>
        </w:rPr>
        <w:t xml:space="preserve">- </w:t>
      </w:r>
      <w:r w:rsidRPr="00490E68">
        <w:rPr>
          <w:rFonts w:ascii="Times New Roman" w:eastAsia="Times New Roman" w:hAnsi="Times New Roman" w:cs="Times New Roman"/>
          <w:color w:val="000000"/>
          <w:sz w:val="20"/>
          <w:szCs w:val="20"/>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328E62B0" w14:textId="77777777" w:rsidR="006966B1" w:rsidRPr="00490E68" w:rsidRDefault="006966B1" w:rsidP="006966B1">
      <w:pPr>
        <w:numPr>
          <w:ilvl w:val="1"/>
          <w:numId w:val="8"/>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1B6CBF40" w14:textId="77777777" w:rsidR="006966B1" w:rsidRPr="00490E68" w:rsidRDefault="006966B1" w:rsidP="006966B1">
      <w:pPr>
        <w:numPr>
          <w:ilvl w:val="1"/>
          <w:numId w:val="8"/>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Фізичне припинення постачання природного газу за цим Договором здійснює(</w:t>
      </w:r>
      <w:proofErr w:type="spellStart"/>
      <w:r w:rsidRPr="00490E68">
        <w:rPr>
          <w:rFonts w:ascii="Times New Roman" w:eastAsia="Times New Roman" w:hAnsi="Times New Roman" w:cs="Times New Roman"/>
          <w:color w:val="000000"/>
          <w:sz w:val="20"/>
          <w:szCs w:val="20"/>
        </w:rPr>
        <w:t>ють</w:t>
      </w:r>
      <w:proofErr w:type="spellEnd"/>
      <w:r w:rsidRPr="00490E68">
        <w:rPr>
          <w:rFonts w:ascii="Times New Roman" w:eastAsia="Times New Roman" w:hAnsi="Times New Roman" w:cs="Times New Roman"/>
          <w:color w:val="000000"/>
          <w:sz w:val="20"/>
          <w:szCs w:val="20"/>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35F1AE67" w14:textId="77777777" w:rsidR="006966B1" w:rsidRPr="00490E68" w:rsidRDefault="006966B1" w:rsidP="006966B1">
      <w:pPr>
        <w:numPr>
          <w:ilvl w:val="1"/>
          <w:numId w:val="8"/>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Компенсація Постачальнику вартості послуг з припинення (обмеження) газопостачання здійснюється Споживачем в такому порядку:</w:t>
      </w:r>
    </w:p>
    <w:p w14:paraId="13BC6915" w14:textId="77777777" w:rsidR="006966B1" w:rsidRPr="00490E68" w:rsidRDefault="006966B1" w:rsidP="006966B1">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3E17FEEE" w14:textId="77777777" w:rsidR="006966B1" w:rsidRPr="00490E68" w:rsidRDefault="006966B1" w:rsidP="006966B1">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компенсація вартості послуг з припинення (обмеження) газопостачання здійснюється Споживачем до 22 – </w:t>
      </w:r>
      <w:proofErr w:type="spellStart"/>
      <w:r w:rsidRPr="00490E68">
        <w:rPr>
          <w:rFonts w:ascii="Times New Roman" w:eastAsia="Times New Roman" w:hAnsi="Times New Roman" w:cs="Times New Roman"/>
          <w:color w:val="000000"/>
          <w:sz w:val="20"/>
          <w:szCs w:val="20"/>
        </w:rPr>
        <w:t>го</w:t>
      </w:r>
      <w:proofErr w:type="spellEnd"/>
      <w:r w:rsidRPr="00490E68">
        <w:rPr>
          <w:rFonts w:ascii="Times New Roman" w:eastAsia="Times New Roman" w:hAnsi="Times New Roman" w:cs="Times New Roman"/>
          <w:color w:val="000000"/>
          <w:sz w:val="20"/>
          <w:szCs w:val="20"/>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399BC20F" w14:textId="77777777" w:rsidR="006966B1" w:rsidRPr="00490E68" w:rsidRDefault="006966B1" w:rsidP="006966B1">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27708BDF" w14:textId="77777777" w:rsidR="006966B1" w:rsidRPr="00490E68" w:rsidRDefault="006966B1" w:rsidP="006966B1">
      <w:pPr>
        <w:numPr>
          <w:ilvl w:val="0"/>
          <w:numId w:val="8"/>
        </w:numPr>
        <w:tabs>
          <w:tab w:val="left" w:pos="284"/>
        </w:tabs>
        <w:spacing w:after="0" w:line="240" w:lineRule="auto"/>
        <w:jc w:val="center"/>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Порядок зміни постачальника</w:t>
      </w:r>
    </w:p>
    <w:p w14:paraId="23B2BC5C" w14:textId="77777777" w:rsidR="006966B1" w:rsidRPr="00490E68" w:rsidRDefault="006966B1" w:rsidP="006966B1">
      <w:pPr>
        <w:numPr>
          <w:ilvl w:val="1"/>
          <w:numId w:val="8"/>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1AF0E0CD" w14:textId="77777777" w:rsidR="006966B1" w:rsidRPr="00490E68" w:rsidRDefault="006966B1" w:rsidP="006966B1">
      <w:pPr>
        <w:numPr>
          <w:ilvl w:val="1"/>
          <w:numId w:val="8"/>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25ECE7F9" w14:textId="77777777" w:rsidR="006966B1" w:rsidRPr="00490E68" w:rsidRDefault="006966B1" w:rsidP="006966B1">
      <w:pPr>
        <w:numPr>
          <w:ilvl w:val="1"/>
          <w:numId w:val="8"/>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Угода про розірвання договору надається Споживачем Постачальнику в строк не пізніше ніж за 20 діб до припинення газопостачання.</w:t>
      </w:r>
    </w:p>
    <w:p w14:paraId="0C8C0A96" w14:textId="77777777" w:rsidR="006966B1" w:rsidRPr="00490E68" w:rsidRDefault="006966B1" w:rsidP="006966B1">
      <w:pPr>
        <w:numPr>
          <w:ilvl w:val="0"/>
          <w:numId w:val="8"/>
        </w:numPr>
        <w:tabs>
          <w:tab w:val="left" w:pos="426"/>
        </w:tabs>
        <w:spacing w:after="0" w:line="240" w:lineRule="auto"/>
        <w:jc w:val="center"/>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Форс-мажор</w:t>
      </w:r>
    </w:p>
    <w:p w14:paraId="737EC8C6" w14:textId="77777777" w:rsidR="006966B1" w:rsidRPr="00490E68" w:rsidRDefault="006966B1" w:rsidP="006966B1">
      <w:pPr>
        <w:numPr>
          <w:ilvl w:val="1"/>
          <w:numId w:val="8"/>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61E93B2E" w14:textId="77777777" w:rsidR="006966B1" w:rsidRPr="00490E68" w:rsidRDefault="006966B1" w:rsidP="006966B1">
      <w:pPr>
        <w:numPr>
          <w:ilvl w:val="1"/>
          <w:numId w:val="8"/>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lastRenderedPageBreak/>
        <w:t>Строк виконання зобов'язань відкладається на строк дії форс-мажорних обставин.</w:t>
      </w:r>
    </w:p>
    <w:p w14:paraId="4B90393D" w14:textId="77777777" w:rsidR="006966B1" w:rsidRPr="00490E68" w:rsidRDefault="006966B1" w:rsidP="006966B1">
      <w:pPr>
        <w:numPr>
          <w:ilvl w:val="1"/>
          <w:numId w:val="8"/>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76F0B7B7" w14:textId="77777777" w:rsidR="006966B1" w:rsidRPr="00490E68" w:rsidRDefault="006966B1" w:rsidP="006966B1">
      <w:pPr>
        <w:numPr>
          <w:ilvl w:val="1"/>
          <w:numId w:val="8"/>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Настання форс-мажорних обставин підтверджується в порядку, встановленому чинним законодавством України.</w:t>
      </w:r>
    </w:p>
    <w:p w14:paraId="0BC4F087" w14:textId="77777777" w:rsidR="006966B1" w:rsidRPr="00490E68" w:rsidRDefault="006966B1" w:rsidP="006966B1">
      <w:pPr>
        <w:numPr>
          <w:ilvl w:val="1"/>
          <w:numId w:val="8"/>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1D4C2710" w14:textId="77777777" w:rsidR="006966B1" w:rsidRPr="00490E68" w:rsidRDefault="006966B1" w:rsidP="006966B1">
      <w:pPr>
        <w:numPr>
          <w:ilvl w:val="1"/>
          <w:numId w:val="8"/>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0D835740" w14:textId="77777777" w:rsidR="006966B1" w:rsidRPr="00490E68" w:rsidRDefault="006966B1" w:rsidP="006966B1">
      <w:pPr>
        <w:numPr>
          <w:ilvl w:val="0"/>
          <w:numId w:val="8"/>
        </w:numPr>
        <w:tabs>
          <w:tab w:val="left" w:pos="426"/>
        </w:tabs>
        <w:spacing w:after="0" w:line="240" w:lineRule="auto"/>
        <w:jc w:val="center"/>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Порядок розв’язання спорів (розбіжностей)</w:t>
      </w:r>
    </w:p>
    <w:p w14:paraId="02B6DBD7" w14:textId="77777777" w:rsidR="006966B1" w:rsidRPr="00490E68" w:rsidRDefault="006966B1" w:rsidP="006966B1">
      <w:pPr>
        <w:numPr>
          <w:ilvl w:val="1"/>
          <w:numId w:val="8"/>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3C1C7350" w14:textId="77777777" w:rsidR="006966B1" w:rsidRPr="00490E68" w:rsidRDefault="006966B1" w:rsidP="006966B1">
      <w:pPr>
        <w:numPr>
          <w:ilvl w:val="1"/>
          <w:numId w:val="8"/>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У разі недосягнення Сторонами згоди спори (розбіжності) розв'язуються у судовому порядку.</w:t>
      </w:r>
    </w:p>
    <w:p w14:paraId="2A80A459" w14:textId="77777777" w:rsidR="006966B1" w:rsidRPr="00490E68" w:rsidRDefault="006966B1" w:rsidP="006966B1">
      <w:pPr>
        <w:numPr>
          <w:ilvl w:val="1"/>
          <w:numId w:val="8"/>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242DC479" w14:textId="77777777" w:rsidR="006966B1" w:rsidRPr="00490E68" w:rsidRDefault="006966B1" w:rsidP="006966B1">
      <w:pPr>
        <w:numPr>
          <w:ilvl w:val="0"/>
          <w:numId w:val="8"/>
        </w:numPr>
        <w:tabs>
          <w:tab w:val="left" w:pos="426"/>
        </w:tabs>
        <w:spacing w:after="0" w:line="240" w:lineRule="auto"/>
        <w:jc w:val="center"/>
        <w:rPr>
          <w:rFonts w:ascii="Times New Roman" w:eastAsia="Times New Roman" w:hAnsi="Times New Roman" w:cs="Times New Roman"/>
          <w:b/>
          <w:color w:val="000000"/>
          <w:sz w:val="20"/>
          <w:szCs w:val="20"/>
        </w:rPr>
      </w:pPr>
      <w:proofErr w:type="spellStart"/>
      <w:r w:rsidRPr="00490E68">
        <w:rPr>
          <w:rFonts w:ascii="Times New Roman" w:eastAsia="Times New Roman" w:hAnsi="Times New Roman" w:cs="Times New Roman"/>
          <w:b/>
          <w:color w:val="000000"/>
          <w:sz w:val="20"/>
          <w:szCs w:val="20"/>
        </w:rPr>
        <w:t>Санкційне</w:t>
      </w:r>
      <w:proofErr w:type="spellEnd"/>
      <w:r w:rsidRPr="00490E68">
        <w:rPr>
          <w:rFonts w:ascii="Times New Roman" w:eastAsia="Times New Roman" w:hAnsi="Times New Roman" w:cs="Times New Roman"/>
          <w:b/>
          <w:color w:val="000000"/>
          <w:sz w:val="20"/>
          <w:szCs w:val="20"/>
        </w:rPr>
        <w:t xml:space="preserve"> та антикорупційне застереження</w:t>
      </w:r>
    </w:p>
    <w:p w14:paraId="0AD71D24" w14:textId="77777777" w:rsidR="006966B1" w:rsidRPr="00490E68" w:rsidRDefault="006966B1" w:rsidP="006966B1">
      <w:pPr>
        <w:widowControl w:val="0"/>
        <w:numPr>
          <w:ilvl w:val="1"/>
          <w:numId w:val="8"/>
        </w:numPr>
        <w:tabs>
          <w:tab w:val="left" w:pos="1134"/>
        </w:tabs>
        <w:spacing w:after="0" w:line="240" w:lineRule="auto"/>
        <w:ind w:right="-2"/>
        <w:jc w:val="both"/>
        <w:rPr>
          <w:rFonts w:ascii="Times New Roman" w:eastAsia="Times New Roman" w:hAnsi="Times New Roman" w:cs="Times New Roman"/>
          <w:sz w:val="20"/>
          <w:szCs w:val="20"/>
        </w:rPr>
      </w:pPr>
      <w:r w:rsidRPr="00490E68">
        <w:rPr>
          <w:rFonts w:ascii="Times New Roman" w:eastAsia="Times New Roman" w:hAnsi="Times New Roman" w:cs="Times New Roman"/>
          <w:sz w:val="20"/>
          <w:szCs w:val="20"/>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7985B6FB" w14:textId="77777777" w:rsidR="006966B1" w:rsidRPr="00490E68" w:rsidRDefault="006966B1" w:rsidP="006966B1">
      <w:pPr>
        <w:widowControl w:val="0"/>
        <w:numPr>
          <w:ilvl w:val="2"/>
          <w:numId w:val="8"/>
        </w:numPr>
        <w:tabs>
          <w:tab w:val="left" w:pos="1134"/>
          <w:tab w:val="left" w:pos="1276"/>
        </w:tabs>
        <w:spacing w:after="0" w:line="240" w:lineRule="auto"/>
        <w:ind w:right="-2"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sz w:val="20"/>
          <w:szCs w:val="20"/>
        </w:rPr>
        <w:t xml:space="preserve">Споживача, та/або учасника Споживача, та/або кінцевого </w:t>
      </w:r>
      <w:proofErr w:type="spellStart"/>
      <w:r w:rsidRPr="00490E68">
        <w:rPr>
          <w:rFonts w:ascii="Times New Roman" w:eastAsia="Times New Roman" w:hAnsi="Times New Roman" w:cs="Times New Roman"/>
          <w:sz w:val="20"/>
          <w:szCs w:val="20"/>
        </w:rPr>
        <w:t>бенефіціарного</w:t>
      </w:r>
      <w:proofErr w:type="spellEnd"/>
      <w:r w:rsidRPr="00490E68">
        <w:rPr>
          <w:rFonts w:ascii="Times New Roman" w:eastAsia="Times New Roman" w:hAnsi="Times New Roman" w:cs="Times New Roman"/>
          <w:sz w:val="20"/>
          <w:szCs w:val="20"/>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490E68">
        <w:rPr>
          <w:rFonts w:ascii="Times New Roman" w:eastAsia="Times New Roman" w:hAnsi="Times New Roman" w:cs="Times New Roman"/>
          <w:sz w:val="20"/>
          <w:szCs w:val="20"/>
        </w:rPr>
        <w:t>The</w:t>
      </w:r>
      <w:proofErr w:type="spellEnd"/>
      <w:r w:rsidRPr="00490E68">
        <w:rPr>
          <w:rFonts w:ascii="Times New Roman" w:eastAsia="Times New Roman" w:hAnsi="Times New Roman" w:cs="Times New Roman"/>
          <w:sz w:val="20"/>
          <w:szCs w:val="20"/>
        </w:rPr>
        <w:t xml:space="preserve"> Office </w:t>
      </w:r>
      <w:proofErr w:type="spellStart"/>
      <w:r w:rsidRPr="00490E68">
        <w:rPr>
          <w:rFonts w:ascii="Times New Roman" w:eastAsia="Times New Roman" w:hAnsi="Times New Roman" w:cs="Times New Roman"/>
          <w:sz w:val="20"/>
          <w:szCs w:val="20"/>
        </w:rPr>
        <w:t>of</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Foreign</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Assets</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Control</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of</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the</w:t>
      </w:r>
      <w:proofErr w:type="spellEnd"/>
      <w:r w:rsidRPr="00490E68">
        <w:rPr>
          <w:rFonts w:ascii="Times New Roman" w:eastAsia="Times New Roman" w:hAnsi="Times New Roman" w:cs="Times New Roman"/>
          <w:sz w:val="20"/>
          <w:szCs w:val="20"/>
        </w:rPr>
        <w:t xml:space="preserve"> US </w:t>
      </w:r>
      <w:proofErr w:type="spellStart"/>
      <w:r w:rsidRPr="00490E68">
        <w:rPr>
          <w:rFonts w:ascii="Times New Roman" w:eastAsia="Times New Roman" w:hAnsi="Times New Roman" w:cs="Times New Roman"/>
          <w:sz w:val="20"/>
          <w:szCs w:val="20"/>
        </w:rPr>
        <w:t>Department</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of</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the</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Treasury</w:t>
      </w:r>
      <w:proofErr w:type="spellEnd"/>
      <w:r w:rsidRPr="00490E68">
        <w:rPr>
          <w:rFonts w:ascii="Times New Roman" w:eastAsia="Times New Roman" w:hAnsi="Times New Roman" w:cs="Times New Roman"/>
          <w:sz w:val="20"/>
          <w:szCs w:val="20"/>
        </w:rPr>
        <w:t>);</w:t>
      </w:r>
    </w:p>
    <w:p w14:paraId="19C9B146" w14:textId="77777777" w:rsidR="006966B1" w:rsidRPr="00490E68" w:rsidRDefault="006966B1" w:rsidP="006966B1">
      <w:pPr>
        <w:widowControl w:val="0"/>
        <w:numPr>
          <w:ilvl w:val="2"/>
          <w:numId w:val="8"/>
        </w:numPr>
        <w:tabs>
          <w:tab w:val="left" w:pos="1134"/>
          <w:tab w:val="left" w:pos="1276"/>
        </w:tabs>
        <w:spacing w:after="0" w:line="240" w:lineRule="auto"/>
        <w:ind w:right="-2"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sz w:val="20"/>
          <w:szCs w:val="20"/>
        </w:rPr>
        <w:t xml:space="preserve">до Споживача, та/або учасника Споживача, та/або кінцевого </w:t>
      </w:r>
      <w:proofErr w:type="spellStart"/>
      <w:r w:rsidRPr="00490E68">
        <w:rPr>
          <w:rFonts w:ascii="Times New Roman" w:eastAsia="Times New Roman" w:hAnsi="Times New Roman" w:cs="Times New Roman"/>
          <w:sz w:val="20"/>
          <w:szCs w:val="20"/>
        </w:rPr>
        <w:t>бенефіціарного</w:t>
      </w:r>
      <w:proofErr w:type="spellEnd"/>
      <w:r w:rsidRPr="00490E68">
        <w:rPr>
          <w:rFonts w:ascii="Times New Roman" w:eastAsia="Times New Roman" w:hAnsi="Times New Roman" w:cs="Times New Roman"/>
          <w:sz w:val="20"/>
          <w:szCs w:val="20"/>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69A28818" w14:textId="77777777" w:rsidR="006966B1" w:rsidRPr="00490E68" w:rsidRDefault="006966B1" w:rsidP="006966B1">
      <w:pPr>
        <w:widowControl w:val="0"/>
        <w:numPr>
          <w:ilvl w:val="2"/>
          <w:numId w:val="8"/>
        </w:numPr>
        <w:tabs>
          <w:tab w:val="left" w:pos="1134"/>
          <w:tab w:val="left" w:pos="1276"/>
        </w:tabs>
        <w:spacing w:after="0" w:line="240" w:lineRule="auto"/>
        <w:ind w:right="-2"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sz w:val="20"/>
          <w:szCs w:val="20"/>
        </w:rPr>
        <w:t xml:space="preserve">Споживача, та/або учасника Споживача, та/або кінцевого </w:t>
      </w:r>
      <w:proofErr w:type="spellStart"/>
      <w:r w:rsidRPr="00490E68">
        <w:rPr>
          <w:rFonts w:ascii="Times New Roman" w:eastAsia="Times New Roman" w:hAnsi="Times New Roman" w:cs="Times New Roman"/>
          <w:sz w:val="20"/>
          <w:szCs w:val="20"/>
        </w:rPr>
        <w:t>бенефіціарного</w:t>
      </w:r>
      <w:proofErr w:type="spellEnd"/>
      <w:r w:rsidRPr="00490E68">
        <w:rPr>
          <w:rFonts w:ascii="Times New Roman" w:eastAsia="Times New Roman" w:hAnsi="Times New Roman" w:cs="Times New Roman"/>
          <w:sz w:val="20"/>
          <w:szCs w:val="20"/>
        </w:rPr>
        <w:t xml:space="preserve"> власника Споживача внесено до списку санкцій Європейського Союзу (</w:t>
      </w:r>
      <w:proofErr w:type="spellStart"/>
      <w:r w:rsidRPr="00490E68">
        <w:rPr>
          <w:rFonts w:ascii="Times New Roman" w:eastAsia="Times New Roman" w:hAnsi="Times New Roman" w:cs="Times New Roman"/>
          <w:sz w:val="20"/>
          <w:szCs w:val="20"/>
        </w:rPr>
        <w:t>Consolidated</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list</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of</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persons</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groups</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and</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entities</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subject</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to</w:t>
      </w:r>
      <w:proofErr w:type="spellEnd"/>
      <w:r w:rsidRPr="00490E68">
        <w:rPr>
          <w:rFonts w:ascii="Times New Roman" w:eastAsia="Times New Roman" w:hAnsi="Times New Roman" w:cs="Times New Roman"/>
          <w:sz w:val="20"/>
          <w:szCs w:val="20"/>
        </w:rPr>
        <w:t xml:space="preserve"> EU </w:t>
      </w:r>
      <w:proofErr w:type="spellStart"/>
      <w:r w:rsidRPr="00490E68">
        <w:rPr>
          <w:rFonts w:ascii="Times New Roman" w:eastAsia="Times New Roman" w:hAnsi="Times New Roman" w:cs="Times New Roman"/>
          <w:sz w:val="20"/>
          <w:szCs w:val="20"/>
        </w:rPr>
        <w:t>financial</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sanctions</w:t>
      </w:r>
      <w:proofErr w:type="spellEnd"/>
      <w:r w:rsidRPr="00490E68">
        <w:rPr>
          <w:rFonts w:ascii="Times New Roman" w:eastAsia="Times New Roman" w:hAnsi="Times New Roman" w:cs="Times New Roman"/>
          <w:sz w:val="20"/>
          <w:szCs w:val="20"/>
        </w:rPr>
        <w:t>);</w:t>
      </w:r>
    </w:p>
    <w:p w14:paraId="1B4BED5E" w14:textId="77777777" w:rsidR="006966B1" w:rsidRPr="00490E68" w:rsidRDefault="006966B1" w:rsidP="006966B1">
      <w:pPr>
        <w:widowControl w:val="0"/>
        <w:numPr>
          <w:ilvl w:val="2"/>
          <w:numId w:val="8"/>
        </w:numPr>
        <w:tabs>
          <w:tab w:val="left" w:pos="1134"/>
          <w:tab w:val="left" w:pos="1276"/>
        </w:tabs>
        <w:spacing w:after="0" w:line="240" w:lineRule="auto"/>
        <w:ind w:right="-2"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sz w:val="20"/>
          <w:szCs w:val="20"/>
        </w:rPr>
        <w:t xml:space="preserve">Споживача, та/або учасника Споживача, та/або кінцевого </w:t>
      </w:r>
      <w:proofErr w:type="spellStart"/>
      <w:r w:rsidRPr="00490E68">
        <w:rPr>
          <w:rFonts w:ascii="Times New Roman" w:eastAsia="Times New Roman" w:hAnsi="Times New Roman" w:cs="Times New Roman"/>
          <w:sz w:val="20"/>
          <w:szCs w:val="20"/>
        </w:rPr>
        <w:t>бенефіціарного</w:t>
      </w:r>
      <w:proofErr w:type="spellEnd"/>
      <w:r w:rsidRPr="00490E68">
        <w:rPr>
          <w:rFonts w:ascii="Times New Roman" w:eastAsia="Times New Roman" w:hAnsi="Times New Roman" w:cs="Times New Roman"/>
          <w:sz w:val="20"/>
          <w:szCs w:val="20"/>
        </w:rPr>
        <w:t xml:space="preserve"> власника Споживача внесено до списку санкцій </w:t>
      </w:r>
      <w:proofErr w:type="spellStart"/>
      <w:r w:rsidRPr="00490E68">
        <w:rPr>
          <w:rFonts w:ascii="Times New Roman" w:eastAsia="Times New Roman" w:hAnsi="Times New Roman" w:cs="Times New Roman"/>
          <w:sz w:val="20"/>
          <w:szCs w:val="20"/>
        </w:rPr>
        <w:t>Her</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Majesty’s</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Treasury</w:t>
      </w:r>
      <w:proofErr w:type="spellEnd"/>
      <w:r w:rsidRPr="00490E68">
        <w:rPr>
          <w:rFonts w:ascii="Times New Roman" w:eastAsia="Times New Roman" w:hAnsi="Times New Roman" w:cs="Times New Roman"/>
          <w:sz w:val="20"/>
          <w:szCs w:val="20"/>
        </w:rPr>
        <w:t xml:space="preserve"> Великої Британії (список осіб, включених до </w:t>
      </w:r>
      <w:proofErr w:type="spellStart"/>
      <w:r w:rsidRPr="00490E68">
        <w:rPr>
          <w:rFonts w:ascii="Times New Roman" w:eastAsia="Times New Roman" w:hAnsi="Times New Roman" w:cs="Times New Roman"/>
          <w:sz w:val="20"/>
          <w:szCs w:val="20"/>
        </w:rPr>
        <w:t>Consolidated</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list</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of</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financial</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sanctions</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targets</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in</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the</w:t>
      </w:r>
      <w:proofErr w:type="spellEnd"/>
      <w:r w:rsidRPr="00490E68">
        <w:rPr>
          <w:rFonts w:ascii="Times New Roman" w:eastAsia="Times New Roman" w:hAnsi="Times New Roman" w:cs="Times New Roman"/>
          <w:sz w:val="20"/>
          <w:szCs w:val="20"/>
        </w:rPr>
        <w:t xml:space="preserve"> UK та до </w:t>
      </w:r>
      <w:proofErr w:type="spellStart"/>
      <w:r w:rsidRPr="00490E68">
        <w:rPr>
          <w:rFonts w:ascii="Times New Roman" w:eastAsia="Times New Roman" w:hAnsi="Times New Roman" w:cs="Times New Roman"/>
          <w:sz w:val="20"/>
          <w:szCs w:val="20"/>
        </w:rPr>
        <w:t>List</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of</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persons</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subject</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to</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restrictive</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measures</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in</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view</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of</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Russia’s</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actions</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destabilising</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the</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situation</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in</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Ukraine</w:t>
      </w:r>
      <w:proofErr w:type="spellEnd"/>
      <w:r w:rsidRPr="00490E68">
        <w:rPr>
          <w:rFonts w:ascii="Times New Roman" w:eastAsia="Times New Roman" w:hAnsi="Times New Roman" w:cs="Times New Roman"/>
          <w:sz w:val="20"/>
          <w:szCs w:val="20"/>
        </w:rPr>
        <w:t xml:space="preserve">, що ведеться </w:t>
      </w:r>
      <w:proofErr w:type="spellStart"/>
      <w:r w:rsidRPr="00490E68">
        <w:rPr>
          <w:rFonts w:ascii="Times New Roman" w:eastAsia="Times New Roman" w:hAnsi="Times New Roman" w:cs="Times New Roman"/>
          <w:sz w:val="20"/>
          <w:szCs w:val="20"/>
        </w:rPr>
        <w:t>the</w:t>
      </w:r>
      <w:proofErr w:type="spellEnd"/>
      <w:r w:rsidRPr="00490E68">
        <w:rPr>
          <w:rFonts w:ascii="Times New Roman" w:eastAsia="Times New Roman" w:hAnsi="Times New Roman" w:cs="Times New Roman"/>
          <w:sz w:val="20"/>
          <w:szCs w:val="20"/>
        </w:rPr>
        <w:t xml:space="preserve"> UK Office </w:t>
      </w:r>
      <w:proofErr w:type="spellStart"/>
      <w:r w:rsidRPr="00490E68">
        <w:rPr>
          <w:rFonts w:ascii="Times New Roman" w:eastAsia="Times New Roman" w:hAnsi="Times New Roman" w:cs="Times New Roman"/>
          <w:sz w:val="20"/>
          <w:szCs w:val="20"/>
        </w:rPr>
        <w:t>of</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Financial</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Sanctions</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Implementation</w:t>
      </w:r>
      <w:proofErr w:type="spellEnd"/>
      <w:r w:rsidRPr="00490E68">
        <w:rPr>
          <w:rFonts w:ascii="Times New Roman" w:eastAsia="Times New Roman" w:hAnsi="Times New Roman" w:cs="Times New Roman"/>
          <w:sz w:val="20"/>
          <w:szCs w:val="20"/>
        </w:rPr>
        <w:t xml:space="preserve"> (OFSI) </w:t>
      </w:r>
      <w:proofErr w:type="spellStart"/>
      <w:r w:rsidRPr="00490E68">
        <w:rPr>
          <w:rFonts w:ascii="Times New Roman" w:eastAsia="Times New Roman" w:hAnsi="Times New Roman" w:cs="Times New Roman"/>
          <w:sz w:val="20"/>
          <w:szCs w:val="20"/>
        </w:rPr>
        <w:t>of</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the</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Her</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Majesty’s</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Treasury</w:t>
      </w:r>
      <w:proofErr w:type="spellEnd"/>
      <w:r w:rsidRPr="00490E68">
        <w:rPr>
          <w:rFonts w:ascii="Times New Roman" w:eastAsia="Times New Roman" w:hAnsi="Times New Roman" w:cs="Times New Roman"/>
          <w:sz w:val="20"/>
          <w:szCs w:val="20"/>
        </w:rPr>
        <w:t>);</w:t>
      </w:r>
    </w:p>
    <w:p w14:paraId="4ADDF129" w14:textId="77777777" w:rsidR="006966B1" w:rsidRPr="00490E68" w:rsidRDefault="006966B1" w:rsidP="006966B1">
      <w:pPr>
        <w:widowControl w:val="0"/>
        <w:numPr>
          <w:ilvl w:val="2"/>
          <w:numId w:val="8"/>
        </w:numPr>
        <w:tabs>
          <w:tab w:val="left" w:pos="1134"/>
          <w:tab w:val="left" w:pos="1276"/>
        </w:tabs>
        <w:spacing w:after="0" w:line="240" w:lineRule="auto"/>
        <w:ind w:right="-2"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sz w:val="20"/>
          <w:szCs w:val="20"/>
        </w:rPr>
        <w:t xml:space="preserve">Споживача, та/або учасника Споживача, та/або кінцевого </w:t>
      </w:r>
      <w:proofErr w:type="spellStart"/>
      <w:r w:rsidRPr="00490E68">
        <w:rPr>
          <w:rFonts w:ascii="Times New Roman" w:eastAsia="Times New Roman" w:hAnsi="Times New Roman" w:cs="Times New Roman"/>
          <w:sz w:val="20"/>
          <w:szCs w:val="20"/>
        </w:rPr>
        <w:t>бенефіціарного</w:t>
      </w:r>
      <w:proofErr w:type="spellEnd"/>
      <w:r w:rsidRPr="00490E68">
        <w:rPr>
          <w:rFonts w:ascii="Times New Roman" w:eastAsia="Times New Roman" w:hAnsi="Times New Roman" w:cs="Times New Roman"/>
          <w:sz w:val="20"/>
          <w:szCs w:val="20"/>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490E68">
        <w:rPr>
          <w:rFonts w:ascii="Times New Roman" w:eastAsia="Times New Roman" w:hAnsi="Times New Roman" w:cs="Times New Roman"/>
          <w:sz w:val="20"/>
          <w:szCs w:val="20"/>
        </w:rPr>
        <w:t>Consolidated</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United</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Nations</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Security</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Council</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Sanctions</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List</w:t>
      </w:r>
      <w:proofErr w:type="spellEnd"/>
      <w:r w:rsidRPr="00490E68">
        <w:rPr>
          <w:rFonts w:ascii="Times New Roman" w:eastAsia="Times New Roman" w:hAnsi="Times New Roman" w:cs="Times New Roman"/>
          <w:sz w:val="20"/>
          <w:szCs w:val="20"/>
        </w:rPr>
        <w:t xml:space="preserve">), до якого включено фізичних та юридичних осіб, щодо яких застосовано </w:t>
      </w:r>
      <w:proofErr w:type="spellStart"/>
      <w:r w:rsidRPr="00490E68">
        <w:rPr>
          <w:rFonts w:ascii="Times New Roman" w:eastAsia="Times New Roman" w:hAnsi="Times New Roman" w:cs="Times New Roman"/>
          <w:sz w:val="20"/>
          <w:szCs w:val="20"/>
        </w:rPr>
        <w:t>санкційні</w:t>
      </w:r>
      <w:proofErr w:type="spellEnd"/>
      <w:r w:rsidRPr="00490E68">
        <w:rPr>
          <w:rFonts w:ascii="Times New Roman" w:eastAsia="Times New Roman" w:hAnsi="Times New Roman" w:cs="Times New Roman"/>
          <w:sz w:val="20"/>
          <w:szCs w:val="20"/>
        </w:rPr>
        <w:t xml:space="preserve"> заходи Ради Безпеки ООН).</w:t>
      </w:r>
      <w:r w:rsidRPr="00490E68">
        <w:rPr>
          <w:noProof/>
          <w:sz w:val="20"/>
          <w:szCs w:val="20"/>
          <w:lang w:val="ru-RU" w:eastAsia="ru-RU"/>
        </w:rPr>
        <mc:AlternateContent>
          <mc:Choice Requires="wps">
            <w:drawing>
              <wp:anchor distT="0" distB="0" distL="0" distR="0" simplePos="0" relativeHeight="251659264" behindDoc="1" locked="0" layoutInCell="1" hidden="0" allowOverlap="1" wp14:anchorId="7914FC60" wp14:editId="3522F8E5">
                <wp:simplePos x="0" y="0"/>
                <wp:positionH relativeFrom="column">
                  <wp:posOffset>5791200</wp:posOffset>
                </wp:positionH>
                <wp:positionV relativeFrom="paragraph">
                  <wp:posOffset>673100</wp:posOffset>
                </wp:positionV>
                <wp:extent cx="7620" cy="12700"/>
                <wp:effectExtent l="0" t="0" r="0" b="0"/>
                <wp:wrapNone/>
                <wp:docPr id="25" name="Прямокут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14:paraId="2C366314" w14:textId="77777777" w:rsidR="006966B1" w:rsidRDefault="006966B1" w:rsidP="006966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кутник 25" o:spid="_x0000_s1026" style="position:absolute;left:0;text-align:left;margin-left:456pt;margin-top:53pt;width:.6pt;height: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" fillcolor="black" stroked="f">
                <v:textbox inset="2.53958mm,2.53958mm,2.53958mm,2.53958mm">
                  <w:txbxContent>
                    <w:p w14:paraId="2C366314" w14:textId="77777777" w:rsidR="006966B1" w:rsidRDefault="006966B1" w:rsidP="006966B1">
                      <w:pPr>
                        <w:spacing w:after="0" w:line="240" w:lineRule="auto"/>
                        <w:textDirection w:val="btLr"/>
                      </w:pPr>
                    </w:p>
                  </w:txbxContent>
                </v:textbox>
              </v:rect>
            </w:pict>
          </mc:Fallback>
        </mc:AlternateContent>
      </w:r>
    </w:p>
    <w:p w14:paraId="3F798CB5" w14:textId="77777777" w:rsidR="006966B1" w:rsidRPr="00490E68" w:rsidRDefault="006966B1" w:rsidP="006966B1">
      <w:pPr>
        <w:numPr>
          <w:ilvl w:val="1"/>
          <w:numId w:val="8"/>
        </w:numPr>
        <w:tabs>
          <w:tab w:val="left" w:pos="1134"/>
          <w:tab w:val="left" w:pos="1276"/>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3517DB4A" w14:textId="77777777" w:rsidR="006966B1" w:rsidRPr="00490E68" w:rsidRDefault="006966B1" w:rsidP="006966B1">
      <w:pPr>
        <w:numPr>
          <w:ilvl w:val="2"/>
          <w:numId w:val="8"/>
        </w:numPr>
        <w:tabs>
          <w:tab w:val="left" w:pos="1134"/>
          <w:tab w:val="left" w:pos="1276"/>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Споживача, та/або учасника Споживача, та/або кінцевого </w:t>
      </w:r>
      <w:proofErr w:type="spellStart"/>
      <w:r w:rsidRPr="00490E68">
        <w:rPr>
          <w:rFonts w:ascii="Times New Roman" w:eastAsia="Times New Roman" w:hAnsi="Times New Roman" w:cs="Times New Roman"/>
          <w:color w:val="000000"/>
          <w:sz w:val="20"/>
          <w:szCs w:val="20"/>
        </w:rPr>
        <w:t>бенефіціарного</w:t>
      </w:r>
      <w:proofErr w:type="spellEnd"/>
      <w:r w:rsidRPr="00490E68">
        <w:rPr>
          <w:rFonts w:ascii="Times New Roman" w:eastAsia="Times New Roman" w:hAnsi="Times New Roman" w:cs="Times New Roman"/>
          <w:color w:val="000000"/>
          <w:sz w:val="20"/>
          <w:szCs w:val="20"/>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6F44700F" w14:textId="77777777" w:rsidR="006966B1" w:rsidRPr="00490E68" w:rsidRDefault="006966B1" w:rsidP="006966B1">
      <w:pPr>
        <w:numPr>
          <w:ilvl w:val="2"/>
          <w:numId w:val="8"/>
        </w:numPr>
        <w:tabs>
          <w:tab w:val="left" w:pos="1134"/>
          <w:tab w:val="left" w:pos="1276"/>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F8BE8E9" w14:textId="77777777" w:rsidR="006966B1" w:rsidRPr="00490E68" w:rsidRDefault="006966B1" w:rsidP="006966B1">
      <w:pPr>
        <w:numPr>
          <w:ilvl w:val="1"/>
          <w:numId w:val="8"/>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2572F70E" w14:textId="77777777" w:rsidR="006966B1" w:rsidRPr="00490E68" w:rsidRDefault="006966B1" w:rsidP="006966B1">
      <w:pPr>
        <w:numPr>
          <w:ilvl w:val="1"/>
          <w:numId w:val="8"/>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490E68">
        <w:rPr>
          <w:rFonts w:ascii="Times New Roman" w:eastAsia="Times New Roman" w:hAnsi="Times New Roman" w:cs="Times New Roman"/>
          <w:color w:val="000000"/>
          <w:sz w:val="20"/>
          <w:szCs w:val="20"/>
        </w:rPr>
        <w:t>негрошового</w:t>
      </w:r>
      <w:proofErr w:type="spellEnd"/>
      <w:r w:rsidRPr="00490E68">
        <w:rPr>
          <w:rFonts w:ascii="Times New Roman" w:eastAsia="Times New Roman" w:hAnsi="Times New Roman" w:cs="Times New Roman"/>
          <w:color w:val="000000"/>
          <w:sz w:val="20"/>
          <w:szCs w:val="20"/>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467CA7B5" w14:textId="77777777" w:rsidR="006966B1" w:rsidRPr="00490E68" w:rsidRDefault="006966B1" w:rsidP="006966B1">
      <w:pPr>
        <w:numPr>
          <w:ilvl w:val="1"/>
          <w:numId w:val="8"/>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w:t>
      </w:r>
      <w:r w:rsidRPr="00490E68">
        <w:rPr>
          <w:rFonts w:ascii="Times New Roman" w:eastAsia="Times New Roman" w:hAnsi="Times New Roman" w:cs="Times New Roman"/>
          <w:color w:val="000000"/>
          <w:sz w:val="20"/>
          <w:szCs w:val="20"/>
        </w:rPr>
        <w:lastRenderedPageBreak/>
        <w:t>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373A9981" w14:textId="77777777" w:rsidR="006966B1" w:rsidRPr="00490E68" w:rsidRDefault="006966B1" w:rsidP="006966B1">
      <w:pPr>
        <w:numPr>
          <w:ilvl w:val="0"/>
          <w:numId w:val="8"/>
        </w:numPr>
        <w:tabs>
          <w:tab w:val="left" w:pos="426"/>
        </w:tabs>
        <w:spacing w:after="0" w:line="240" w:lineRule="auto"/>
        <w:jc w:val="center"/>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Строк дії Договору та інші умови.</w:t>
      </w:r>
    </w:p>
    <w:p w14:paraId="5E1FC008" w14:textId="1BE2B5C2" w:rsidR="006966B1" w:rsidRPr="00490E68" w:rsidRDefault="006966B1" w:rsidP="006966B1">
      <w:pPr>
        <w:numPr>
          <w:ilvl w:val="1"/>
          <w:numId w:val="8"/>
        </w:numPr>
        <w:spacing w:after="0" w:line="240" w:lineRule="auto"/>
        <w:rPr>
          <w:rFonts w:ascii="Times New Roman" w:eastAsia="Times New Roman" w:hAnsi="Times New Roman" w:cs="Times New Roman"/>
          <w:color w:val="000000"/>
          <w:sz w:val="20"/>
          <w:szCs w:val="20"/>
          <w:highlight w:val="white"/>
        </w:rPr>
      </w:pPr>
      <w:r w:rsidRPr="00490E68">
        <w:rPr>
          <w:rFonts w:ascii="Times New Roman" w:eastAsia="Times New Roman" w:hAnsi="Times New Roman" w:cs="Times New Roman"/>
          <w:color w:val="000000"/>
          <w:sz w:val="20"/>
          <w:szCs w:val="20"/>
          <w:highlight w:val="white"/>
        </w:rPr>
        <w:t>Дан</w:t>
      </w:r>
      <w:r w:rsidR="007D4FC3">
        <w:rPr>
          <w:rFonts w:ascii="Times New Roman" w:eastAsia="Times New Roman" w:hAnsi="Times New Roman" w:cs="Times New Roman"/>
          <w:color w:val="000000"/>
          <w:sz w:val="20"/>
          <w:szCs w:val="20"/>
          <w:highlight w:val="white"/>
        </w:rPr>
        <w:t>ий Договір набирає чинності з ____</w:t>
      </w:r>
      <w:r w:rsidR="007A50FA">
        <w:rPr>
          <w:rFonts w:ascii="Times New Roman" w:eastAsia="Times New Roman" w:hAnsi="Times New Roman" w:cs="Times New Roman"/>
          <w:color w:val="000000"/>
          <w:sz w:val="20"/>
          <w:szCs w:val="20"/>
          <w:highlight w:val="white"/>
          <w:lang w:val="ru-RU"/>
        </w:rPr>
        <w:t xml:space="preserve"> 04</w:t>
      </w:r>
      <w:r w:rsidR="001B7B8D">
        <w:rPr>
          <w:rFonts w:ascii="Times New Roman" w:eastAsia="Times New Roman" w:hAnsi="Times New Roman" w:cs="Times New Roman"/>
          <w:color w:val="000000"/>
          <w:sz w:val="20"/>
          <w:szCs w:val="20"/>
          <w:highlight w:val="white"/>
        </w:rPr>
        <w:t>.202</w:t>
      </w:r>
      <w:r w:rsidR="001B7B8D" w:rsidRPr="001B7B8D">
        <w:rPr>
          <w:rFonts w:ascii="Times New Roman" w:eastAsia="Times New Roman" w:hAnsi="Times New Roman" w:cs="Times New Roman"/>
          <w:color w:val="000000"/>
          <w:sz w:val="20"/>
          <w:szCs w:val="20"/>
          <w:highlight w:val="white"/>
          <w:lang w:val="ru-RU"/>
        </w:rPr>
        <w:t>4</w:t>
      </w:r>
      <w:r w:rsidR="001B7B8D">
        <w:rPr>
          <w:rFonts w:ascii="Times New Roman" w:eastAsia="Times New Roman" w:hAnsi="Times New Roman" w:cs="Times New Roman"/>
          <w:color w:val="000000"/>
          <w:sz w:val="20"/>
          <w:szCs w:val="20"/>
          <w:highlight w:val="white"/>
        </w:rPr>
        <w:t xml:space="preserve"> р. та діє 3</w:t>
      </w:r>
      <w:r w:rsidR="007A50FA">
        <w:rPr>
          <w:rFonts w:ascii="Times New Roman" w:eastAsia="Times New Roman" w:hAnsi="Times New Roman" w:cs="Times New Roman"/>
          <w:color w:val="000000"/>
          <w:sz w:val="20"/>
          <w:szCs w:val="20"/>
          <w:highlight w:val="white"/>
          <w:lang w:val="ru-RU"/>
        </w:rPr>
        <w:t>1.08</w:t>
      </w:r>
      <w:r w:rsidR="001B7B8D">
        <w:rPr>
          <w:rFonts w:ascii="Times New Roman" w:eastAsia="Times New Roman" w:hAnsi="Times New Roman" w:cs="Times New Roman"/>
          <w:color w:val="000000"/>
          <w:sz w:val="20"/>
          <w:szCs w:val="20"/>
          <w:highlight w:val="white"/>
        </w:rPr>
        <w:t>.202</w:t>
      </w:r>
      <w:r w:rsidR="001B7B8D" w:rsidRPr="001B7B8D">
        <w:rPr>
          <w:rFonts w:ascii="Times New Roman" w:eastAsia="Times New Roman" w:hAnsi="Times New Roman" w:cs="Times New Roman"/>
          <w:color w:val="000000"/>
          <w:sz w:val="20"/>
          <w:szCs w:val="20"/>
          <w:highlight w:val="white"/>
          <w:lang w:val="ru-RU"/>
        </w:rPr>
        <w:t>4</w:t>
      </w:r>
      <w:r w:rsidRPr="00490E68">
        <w:rPr>
          <w:rFonts w:ascii="Times New Roman" w:eastAsia="Times New Roman" w:hAnsi="Times New Roman" w:cs="Times New Roman"/>
          <w:color w:val="000000"/>
          <w:sz w:val="20"/>
          <w:szCs w:val="20"/>
          <w:highlight w:val="white"/>
        </w:rPr>
        <w:t xml:space="preserve"> р.</w:t>
      </w:r>
    </w:p>
    <w:p w14:paraId="0316C867" w14:textId="77777777" w:rsidR="006966B1" w:rsidRPr="00490E68" w:rsidRDefault="006966B1" w:rsidP="006966B1">
      <w:pPr>
        <w:tabs>
          <w:tab w:val="left" w:pos="1134"/>
        </w:tabs>
        <w:spacing w:after="0" w:line="240" w:lineRule="auto"/>
        <w:ind w:firstLine="567"/>
        <w:jc w:val="both"/>
        <w:rPr>
          <w:rFonts w:ascii="Times New Roman" w:eastAsia="Times New Roman" w:hAnsi="Times New Roman" w:cs="Times New Roman"/>
          <w:sz w:val="20"/>
          <w:szCs w:val="20"/>
          <w:highlight w:val="white"/>
        </w:rPr>
      </w:pPr>
      <w:r w:rsidRPr="00490E68">
        <w:rPr>
          <w:rFonts w:ascii="Times New Roman" w:eastAsia="Times New Roman" w:hAnsi="Times New Roman" w:cs="Times New Roman"/>
          <w:sz w:val="20"/>
          <w:szCs w:val="20"/>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1C12D490" w14:textId="77777777" w:rsidR="006966B1" w:rsidRPr="00490E68" w:rsidRDefault="006966B1" w:rsidP="006966B1">
      <w:pPr>
        <w:tabs>
          <w:tab w:val="left" w:pos="1134"/>
        </w:tabs>
        <w:spacing w:after="0" w:line="240" w:lineRule="auto"/>
        <w:ind w:firstLine="567"/>
        <w:jc w:val="both"/>
        <w:rPr>
          <w:rFonts w:ascii="Times New Roman" w:eastAsia="Times New Roman" w:hAnsi="Times New Roman" w:cs="Times New Roman"/>
          <w:sz w:val="20"/>
          <w:szCs w:val="20"/>
          <w:highlight w:val="white"/>
        </w:rPr>
      </w:pPr>
      <w:r w:rsidRPr="00490E68">
        <w:rPr>
          <w:rFonts w:ascii="Times New Roman" w:eastAsia="Times New Roman" w:hAnsi="Times New Roman" w:cs="Times New Roman"/>
          <w:sz w:val="20"/>
          <w:szCs w:val="20"/>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14:paraId="1971542F" w14:textId="77777777" w:rsidR="006966B1" w:rsidRPr="00490E68" w:rsidRDefault="006966B1" w:rsidP="006966B1">
      <w:pPr>
        <w:tabs>
          <w:tab w:val="left" w:pos="1134"/>
        </w:tabs>
        <w:spacing w:after="0" w:line="240" w:lineRule="auto"/>
        <w:ind w:firstLine="567"/>
        <w:jc w:val="both"/>
        <w:rPr>
          <w:rFonts w:ascii="Times New Roman" w:eastAsia="Times New Roman" w:hAnsi="Times New Roman" w:cs="Times New Roman"/>
          <w:sz w:val="20"/>
          <w:szCs w:val="20"/>
          <w:highlight w:val="white"/>
        </w:rPr>
      </w:pPr>
      <w:r w:rsidRPr="00490E68">
        <w:rPr>
          <w:rFonts w:ascii="Times New Roman" w:eastAsia="Times New Roman" w:hAnsi="Times New Roman" w:cs="Times New Roman"/>
          <w:sz w:val="20"/>
          <w:szCs w:val="20"/>
          <w:highlight w:val="white"/>
        </w:rPr>
        <w:t>Перелік документів, які Сторони можуть укладати в електронній формі в тому числі, але не виключно:</w:t>
      </w:r>
    </w:p>
    <w:p w14:paraId="2BB75E93" w14:textId="77777777" w:rsidR="006966B1" w:rsidRPr="00490E68" w:rsidRDefault="006966B1" w:rsidP="006966B1">
      <w:pPr>
        <w:tabs>
          <w:tab w:val="left" w:pos="1134"/>
        </w:tabs>
        <w:spacing w:after="0" w:line="240" w:lineRule="auto"/>
        <w:ind w:firstLine="567"/>
        <w:jc w:val="both"/>
        <w:rPr>
          <w:rFonts w:ascii="Times New Roman" w:eastAsia="Times New Roman" w:hAnsi="Times New Roman" w:cs="Times New Roman"/>
          <w:sz w:val="20"/>
          <w:szCs w:val="20"/>
          <w:highlight w:val="white"/>
        </w:rPr>
      </w:pPr>
      <w:r w:rsidRPr="00490E68">
        <w:rPr>
          <w:rFonts w:ascii="Times New Roman" w:eastAsia="Times New Roman" w:hAnsi="Times New Roman" w:cs="Times New Roman"/>
          <w:sz w:val="20"/>
          <w:szCs w:val="20"/>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14:paraId="34B3FC87" w14:textId="77777777" w:rsidR="006966B1" w:rsidRPr="00490E68" w:rsidRDefault="006966B1" w:rsidP="006966B1">
      <w:pPr>
        <w:tabs>
          <w:tab w:val="left" w:pos="1134"/>
        </w:tabs>
        <w:spacing w:after="0" w:line="240" w:lineRule="auto"/>
        <w:ind w:firstLine="567"/>
        <w:jc w:val="both"/>
        <w:rPr>
          <w:rFonts w:ascii="Times New Roman" w:eastAsia="Times New Roman" w:hAnsi="Times New Roman" w:cs="Times New Roman"/>
          <w:sz w:val="20"/>
          <w:szCs w:val="20"/>
          <w:highlight w:val="white"/>
        </w:rPr>
      </w:pPr>
      <w:r w:rsidRPr="00490E68">
        <w:rPr>
          <w:rFonts w:ascii="Times New Roman" w:eastAsia="Times New Roman" w:hAnsi="Times New Roman" w:cs="Times New Roman"/>
          <w:sz w:val="20"/>
          <w:szCs w:val="20"/>
          <w:highlight w:val="white"/>
        </w:rPr>
        <w:t>б) акти приймання-передачі природного газу;</w:t>
      </w:r>
    </w:p>
    <w:p w14:paraId="77EB99B0" w14:textId="77777777" w:rsidR="006966B1" w:rsidRPr="00490E68" w:rsidRDefault="006966B1" w:rsidP="006966B1">
      <w:pPr>
        <w:tabs>
          <w:tab w:val="left" w:pos="1134"/>
        </w:tabs>
        <w:spacing w:after="0" w:line="240" w:lineRule="auto"/>
        <w:ind w:firstLine="567"/>
        <w:jc w:val="both"/>
        <w:rPr>
          <w:rFonts w:ascii="Times New Roman" w:eastAsia="Times New Roman" w:hAnsi="Times New Roman" w:cs="Times New Roman"/>
          <w:sz w:val="20"/>
          <w:szCs w:val="20"/>
          <w:highlight w:val="white"/>
        </w:rPr>
      </w:pPr>
      <w:r w:rsidRPr="00490E68">
        <w:rPr>
          <w:rFonts w:ascii="Times New Roman" w:eastAsia="Times New Roman" w:hAnsi="Times New Roman" w:cs="Times New Roman"/>
          <w:sz w:val="20"/>
          <w:szCs w:val="20"/>
          <w:highlight w:val="white"/>
        </w:rPr>
        <w:t>в) рахунки-фактури (рахунки) на оплату;</w:t>
      </w:r>
    </w:p>
    <w:p w14:paraId="2473DC31" w14:textId="77777777" w:rsidR="006966B1" w:rsidRPr="00490E68" w:rsidRDefault="006966B1" w:rsidP="006966B1">
      <w:pPr>
        <w:tabs>
          <w:tab w:val="left" w:pos="1134"/>
        </w:tabs>
        <w:spacing w:after="0" w:line="240" w:lineRule="auto"/>
        <w:ind w:firstLine="567"/>
        <w:jc w:val="both"/>
        <w:rPr>
          <w:rFonts w:ascii="Times New Roman" w:eastAsia="Times New Roman" w:hAnsi="Times New Roman" w:cs="Times New Roman"/>
          <w:sz w:val="20"/>
          <w:szCs w:val="20"/>
          <w:highlight w:val="white"/>
        </w:rPr>
      </w:pPr>
      <w:r w:rsidRPr="00490E68">
        <w:rPr>
          <w:rFonts w:ascii="Times New Roman" w:eastAsia="Times New Roman" w:hAnsi="Times New Roman" w:cs="Times New Roman"/>
          <w:sz w:val="20"/>
          <w:szCs w:val="20"/>
          <w:highlight w:val="white"/>
        </w:rPr>
        <w:t>г) листи, повідомлення, заяви та інші документи, які мають або можуть</w:t>
      </w:r>
    </w:p>
    <w:p w14:paraId="0BD302F8" w14:textId="77777777" w:rsidR="006966B1" w:rsidRPr="00490E68" w:rsidRDefault="006966B1" w:rsidP="006966B1">
      <w:pPr>
        <w:tabs>
          <w:tab w:val="left" w:pos="1134"/>
        </w:tabs>
        <w:spacing w:after="0" w:line="240" w:lineRule="auto"/>
        <w:ind w:firstLine="567"/>
        <w:jc w:val="both"/>
        <w:rPr>
          <w:rFonts w:ascii="Times New Roman" w:eastAsia="Times New Roman" w:hAnsi="Times New Roman" w:cs="Times New Roman"/>
          <w:sz w:val="20"/>
          <w:szCs w:val="20"/>
          <w:highlight w:val="white"/>
        </w:rPr>
      </w:pPr>
      <w:r w:rsidRPr="00490E68">
        <w:rPr>
          <w:rFonts w:ascii="Times New Roman" w:eastAsia="Times New Roman" w:hAnsi="Times New Roman" w:cs="Times New Roman"/>
          <w:sz w:val="20"/>
          <w:szCs w:val="20"/>
          <w:highlight w:val="white"/>
        </w:rPr>
        <w:t>подаватися Сторонами з метою виконання цього Договору.</w:t>
      </w:r>
    </w:p>
    <w:p w14:paraId="39259C4A" w14:textId="77777777" w:rsidR="006966B1" w:rsidRPr="00490E68" w:rsidRDefault="006966B1" w:rsidP="006966B1">
      <w:pPr>
        <w:numPr>
          <w:ilvl w:val="1"/>
          <w:numId w:val="8"/>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Цей Договір складений у двох примірниках - по одному для кожної із сторін, які мають однакову юридичну силу.</w:t>
      </w:r>
    </w:p>
    <w:p w14:paraId="72E9A590" w14:textId="77777777" w:rsidR="006966B1" w:rsidRPr="00490E68" w:rsidRDefault="006966B1" w:rsidP="006966B1">
      <w:pPr>
        <w:tabs>
          <w:tab w:val="left" w:pos="1134"/>
        </w:tabs>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Визнання окремих положень цього Договору недійсними, не тягне за собою визнання Договору недійсним в цілому.</w:t>
      </w:r>
    </w:p>
    <w:p w14:paraId="0881679F" w14:textId="77777777" w:rsidR="006966B1" w:rsidRPr="00490E68" w:rsidRDefault="006966B1" w:rsidP="006966B1">
      <w:pPr>
        <w:numPr>
          <w:ilvl w:val="1"/>
          <w:numId w:val="8"/>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6770FE39" w14:textId="77777777" w:rsidR="006966B1" w:rsidRPr="00490E68" w:rsidRDefault="006966B1" w:rsidP="006966B1">
      <w:pPr>
        <w:numPr>
          <w:ilvl w:val="1"/>
          <w:numId w:val="8"/>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sidRPr="00490E68">
        <w:rPr>
          <w:rFonts w:ascii="Times New Roman" w:eastAsia="Times New Roman" w:hAnsi="Times New Roman" w:cs="Times New Roman"/>
          <w:color w:val="000000"/>
          <w:sz w:val="20"/>
          <w:szCs w:val="20"/>
        </w:rPr>
        <w:t>ЕІС-коду</w:t>
      </w:r>
      <w:proofErr w:type="spellEnd"/>
      <w:r w:rsidRPr="00490E68">
        <w:rPr>
          <w:rFonts w:ascii="Times New Roman" w:eastAsia="Times New Roman" w:hAnsi="Times New Roman" w:cs="Times New Roman"/>
          <w:color w:val="000000"/>
          <w:sz w:val="20"/>
          <w:szCs w:val="20"/>
        </w:rPr>
        <w:t>, адреси, номерів телефонів, факсів у п'ятиденний строк з дня виникнення відповідних змін.</w:t>
      </w:r>
    </w:p>
    <w:p w14:paraId="74D5CB23" w14:textId="77777777" w:rsidR="006966B1" w:rsidRPr="00490E68" w:rsidRDefault="006966B1" w:rsidP="006966B1">
      <w:pPr>
        <w:numPr>
          <w:ilvl w:val="1"/>
          <w:numId w:val="8"/>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48DEF646" w14:textId="77777777" w:rsidR="006966B1" w:rsidRPr="00490E68" w:rsidRDefault="006966B1" w:rsidP="006966B1">
      <w:pPr>
        <w:tabs>
          <w:tab w:val="left" w:pos="1134"/>
        </w:tabs>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Споживач не є</w:t>
      </w:r>
      <w:r w:rsidRPr="00490E68">
        <w:rPr>
          <w:rFonts w:ascii="Times New Roman" w:eastAsia="Times New Roman" w:hAnsi="Times New Roman" w:cs="Times New Roman"/>
          <w:color w:val="000000"/>
          <w:sz w:val="20"/>
          <w:szCs w:val="20"/>
        </w:rPr>
        <w:tab/>
        <w:t>платником податку на додану вартість та не має статус</w:t>
      </w:r>
    </w:p>
    <w:p w14:paraId="2C9ABF50" w14:textId="77777777" w:rsidR="006966B1" w:rsidRPr="00490E68" w:rsidRDefault="006966B1" w:rsidP="006966B1">
      <w:pPr>
        <w:tabs>
          <w:tab w:val="left" w:pos="1134"/>
        </w:tabs>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w:t>
      </w:r>
      <w:r w:rsidRPr="00490E68">
        <w:rPr>
          <w:rFonts w:ascii="Times New Roman" w:eastAsia="Times New Roman" w:hAnsi="Times New Roman" w:cs="Times New Roman"/>
          <w:i/>
          <w:color w:val="000000"/>
          <w:sz w:val="20"/>
          <w:szCs w:val="20"/>
        </w:rPr>
        <w:t>є/не є, потрібне зазначити</w:t>
      </w:r>
      <w:r w:rsidRPr="00490E68">
        <w:rPr>
          <w:rFonts w:ascii="Times New Roman" w:eastAsia="Times New Roman" w:hAnsi="Times New Roman" w:cs="Times New Roman"/>
          <w:color w:val="000000"/>
          <w:sz w:val="20"/>
          <w:szCs w:val="20"/>
        </w:rPr>
        <w:t>)</w:t>
      </w:r>
      <w:r w:rsidRPr="00490E68">
        <w:rPr>
          <w:rFonts w:ascii="Times New Roman" w:eastAsia="Times New Roman" w:hAnsi="Times New Roman" w:cs="Times New Roman"/>
          <w:color w:val="000000"/>
          <w:sz w:val="20"/>
          <w:szCs w:val="20"/>
        </w:rPr>
        <w:tab/>
        <w:t xml:space="preserve">                  (</w:t>
      </w:r>
      <w:r w:rsidRPr="00490E68">
        <w:rPr>
          <w:rFonts w:ascii="Times New Roman" w:eastAsia="Times New Roman" w:hAnsi="Times New Roman" w:cs="Times New Roman"/>
          <w:i/>
          <w:color w:val="000000"/>
          <w:sz w:val="20"/>
          <w:szCs w:val="20"/>
        </w:rPr>
        <w:t>має/не має, потрібне зазначити</w:t>
      </w:r>
      <w:r w:rsidRPr="00490E68">
        <w:rPr>
          <w:rFonts w:ascii="Times New Roman" w:eastAsia="Times New Roman" w:hAnsi="Times New Roman" w:cs="Times New Roman"/>
          <w:color w:val="000000"/>
          <w:sz w:val="20"/>
          <w:szCs w:val="20"/>
        </w:rPr>
        <w:t>)</w:t>
      </w:r>
    </w:p>
    <w:p w14:paraId="47AA1869" w14:textId="77777777" w:rsidR="006966B1" w:rsidRPr="00490E68" w:rsidRDefault="006966B1" w:rsidP="006966B1">
      <w:pPr>
        <w:tabs>
          <w:tab w:val="left" w:pos="1134"/>
        </w:tabs>
        <w:spacing w:after="0" w:line="240" w:lineRule="auto"/>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платника податку на прибуток на загальних умовах, передбачених Податковим кодексом України.</w:t>
      </w:r>
    </w:p>
    <w:p w14:paraId="63773E66" w14:textId="77777777" w:rsidR="006966B1" w:rsidRPr="00490E68" w:rsidRDefault="006966B1" w:rsidP="006966B1">
      <w:pPr>
        <w:tabs>
          <w:tab w:val="left" w:pos="1134"/>
        </w:tabs>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70A1A91E" w14:textId="77777777" w:rsidR="006966B1" w:rsidRPr="00490E68" w:rsidRDefault="006966B1" w:rsidP="006966B1">
      <w:pPr>
        <w:numPr>
          <w:ilvl w:val="1"/>
          <w:numId w:val="8"/>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Цей Договір разом з усіма додатками і доповненнями, складений за повного розуміння Сторонами предмета та умов Договору.</w:t>
      </w:r>
    </w:p>
    <w:p w14:paraId="04E1CA7B" w14:textId="77777777" w:rsidR="006966B1" w:rsidRPr="00490E68" w:rsidRDefault="006966B1" w:rsidP="006966B1">
      <w:pPr>
        <w:tabs>
          <w:tab w:val="left" w:pos="1134"/>
        </w:tabs>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Споживач розуміє та погоджується з тим, що отримав повну, достовірну та достатню інформацію, необхідну для підписання Договору.</w:t>
      </w:r>
    </w:p>
    <w:p w14:paraId="6521776B" w14:textId="77777777" w:rsidR="006966B1" w:rsidRPr="00490E68" w:rsidRDefault="006966B1" w:rsidP="006966B1">
      <w:pPr>
        <w:numPr>
          <w:ilvl w:val="1"/>
          <w:numId w:val="8"/>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4FEF408D" w14:textId="77777777" w:rsidR="006966B1" w:rsidRDefault="006966B1" w:rsidP="006966B1">
      <w:pPr>
        <w:spacing w:after="0" w:line="240" w:lineRule="auto"/>
        <w:ind w:left="567"/>
        <w:jc w:val="both"/>
        <w:rPr>
          <w:rFonts w:ascii="Times New Roman" w:eastAsia="Times New Roman" w:hAnsi="Times New Roman" w:cs="Times New Roman"/>
          <w:color w:val="000000"/>
          <w:sz w:val="20"/>
          <w:szCs w:val="20"/>
        </w:rPr>
      </w:pPr>
    </w:p>
    <w:p w14:paraId="65342296" w14:textId="77777777" w:rsidR="007D4FC3" w:rsidRDefault="007D4FC3" w:rsidP="006966B1">
      <w:pPr>
        <w:spacing w:after="0" w:line="240" w:lineRule="auto"/>
        <w:ind w:left="567"/>
        <w:jc w:val="both"/>
        <w:rPr>
          <w:rFonts w:ascii="Times New Roman" w:eastAsia="Times New Roman" w:hAnsi="Times New Roman" w:cs="Times New Roman"/>
          <w:color w:val="000000"/>
          <w:sz w:val="20"/>
          <w:szCs w:val="20"/>
        </w:rPr>
      </w:pPr>
    </w:p>
    <w:p w14:paraId="476BDFD1" w14:textId="77777777" w:rsidR="007D4FC3" w:rsidRPr="00490E68" w:rsidRDefault="007D4FC3" w:rsidP="007D4FC3">
      <w:pPr>
        <w:numPr>
          <w:ilvl w:val="0"/>
          <w:numId w:val="8"/>
        </w:numPr>
        <w:spacing w:after="0" w:line="240" w:lineRule="auto"/>
        <w:jc w:val="center"/>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Адреси та реквізити сторін</w:t>
      </w:r>
    </w:p>
    <w:p w14:paraId="1076204F" w14:textId="77777777" w:rsidR="007D4FC3" w:rsidRPr="00490E68" w:rsidRDefault="007D4FC3" w:rsidP="007D4FC3">
      <w:pPr>
        <w:spacing w:after="0" w:line="240" w:lineRule="auto"/>
        <w:ind w:right="-36"/>
        <w:rPr>
          <w:rFonts w:ascii="Times New Roman" w:eastAsia="Times New Roman" w:hAnsi="Times New Roman" w:cs="Times New Roman"/>
          <w:b/>
          <w:sz w:val="20"/>
          <w:szCs w:val="20"/>
        </w:rPr>
      </w:pPr>
    </w:p>
    <w:p w14:paraId="1EC21FD6" w14:textId="2A5DB806" w:rsidR="007D4FC3" w:rsidRPr="00FE62F3" w:rsidRDefault="00FE62F3" w:rsidP="00FE62F3">
      <w:pPr>
        <w:spacing w:after="240" w:line="240" w:lineRule="auto"/>
        <w:jc w:val="both"/>
        <w:rPr>
          <w:rFonts w:ascii="Times New Roman" w:hAnsi="Times New Roman" w:cs="Times New Roman"/>
        </w:rPr>
      </w:pPr>
      <w:r w:rsidRPr="00FE62F3">
        <w:rPr>
          <w:rFonts w:ascii="Times New Roman" w:hAnsi="Times New Roman" w:cs="Times New Roman"/>
        </w:rPr>
        <w:t>Постачальник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Споживач</w:t>
      </w:r>
    </w:p>
    <w:tbl>
      <w:tblPr>
        <w:tblpPr w:leftFromText="180" w:rightFromText="180" w:vertAnchor="text" w:horzAnchor="page" w:tblpX="1" w:tblpY="133"/>
        <w:tblW w:w="15160" w:type="dxa"/>
        <w:tblBorders>
          <w:top w:val="nil"/>
          <w:left w:val="nil"/>
          <w:bottom w:val="nil"/>
          <w:right w:val="nil"/>
          <w:insideH w:val="nil"/>
          <w:insideV w:val="nil"/>
        </w:tblBorders>
        <w:tblLayout w:type="fixed"/>
        <w:tblLook w:val="0400" w:firstRow="0" w:lastRow="0" w:firstColumn="0" w:lastColumn="0" w:noHBand="0" w:noVBand="1"/>
      </w:tblPr>
      <w:tblGrid>
        <w:gridCol w:w="10740"/>
        <w:gridCol w:w="4420"/>
      </w:tblGrid>
      <w:tr w:rsidR="007D4FC3" w:rsidRPr="00490E68" w14:paraId="17D4502C" w14:textId="77777777" w:rsidTr="007D4FC3">
        <w:tc>
          <w:tcPr>
            <w:tcW w:w="10740" w:type="dxa"/>
          </w:tcPr>
          <w:p w14:paraId="1B32F5EC" w14:textId="028569A2" w:rsidR="007D4FC3" w:rsidRPr="00490E68" w:rsidRDefault="007D4FC3" w:rsidP="007D4FC3">
            <w:pPr>
              <w:ind w:right="-36"/>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00FE62F3">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 xml:space="preserve"> </w:t>
            </w:r>
            <w:r w:rsidR="00FE62F3">
              <w:rPr>
                <w:rFonts w:ascii="Times New Roman" w:eastAsia="Times New Roman" w:hAnsi="Times New Roman" w:cs="Times New Roman"/>
                <w:b/>
                <w:color w:val="000000"/>
                <w:sz w:val="20"/>
                <w:szCs w:val="20"/>
              </w:rPr>
              <w:t>______________________                                                                      ______________________</w:t>
            </w:r>
          </w:p>
          <w:p w14:paraId="479002D0" w14:textId="77777777" w:rsidR="007D4FC3" w:rsidRDefault="007D4FC3" w:rsidP="007D4FC3">
            <w:pPr>
              <w:pStyle w:val="a7"/>
              <w:ind w:left="567"/>
              <w:jc w:val="both"/>
              <w:rPr>
                <w:i/>
              </w:rPr>
            </w:pPr>
            <w:bookmarkStart w:id="4" w:name="_GoBack"/>
            <w:bookmarkEnd w:id="4"/>
          </w:p>
          <w:p w14:paraId="7AC8B369" w14:textId="38DEFA7F" w:rsidR="007D4FC3" w:rsidRPr="00925357" w:rsidRDefault="007D4FC3" w:rsidP="007D4FC3">
            <w:pPr>
              <w:pStyle w:val="a7"/>
              <w:ind w:left="567"/>
              <w:jc w:val="both"/>
              <w:rPr>
                <w:i/>
                <w:color w:val="000000"/>
                <w:lang w:eastAsia="ru-RU"/>
              </w:rPr>
            </w:pPr>
            <w:r w:rsidRPr="00925357">
              <w:rPr>
                <w:i/>
              </w:rPr>
              <w:t xml:space="preserve">Проект Договору про закупівлю  не є остаточним і вичерпним, і </w:t>
            </w:r>
            <w:r>
              <w:rPr>
                <w:i/>
              </w:rPr>
              <w:t xml:space="preserve"> м</w:t>
            </w:r>
            <w:r w:rsidRPr="00925357">
              <w:rPr>
                <w:i/>
              </w:rPr>
              <w:t xml:space="preserve">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w:t>
            </w:r>
            <w:r w:rsidRPr="00925357">
              <w:rPr>
                <w:i/>
                <w:color w:val="000000"/>
                <w:lang w:eastAsia="ru-RU"/>
              </w:rPr>
              <w:t>кошти від благодійних внесків.</w:t>
            </w:r>
          </w:p>
          <w:p w14:paraId="0097B8C9" w14:textId="77777777" w:rsidR="007D4FC3" w:rsidRPr="00490E68" w:rsidRDefault="007D4FC3" w:rsidP="007D4FC3">
            <w:pPr>
              <w:ind w:right="-36"/>
              <w:jc w:val="center"/>
              <w:rPr>
                <w:rFonts w:ascii="Times New Roman" w:eastAsia="Times New Roman" w:hAnsi="Times New Roman" w:cs="Times New Roman"/>
                <w:b/>
                <w:color w:val="000000"/>
                <w:sz w:val="20"/>
                <w:szCs w:val="20"/>
              </w:rPr>
            </w:pPr>
          </w:p>
        </w:tc>
        <w:tc>
          <w:tcPr>
            <w:tcW w:w="4420" w:type="dxa"/>
          </w:tcPr>
          <w:p w14:paraId="5798B13D" w14:textId="77777777" w:rsidR="007D4FC3" w:rsidRPr="00490E68" w:rsidRDefault="007D4FC3" w:rsidP="00FE62F3">
            <w:pPr>
              <w:ind w:left="-1668" w:right="-36" w:hanging="1526"/>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w:t>
            </w:r>
          </w:p>
        </w:tc>
      </w:tr>
      <w:tr w:rsidR="007D4FC3" w:rsidRPr="00490E68" w14:paraId="449199DD" w14:textId="77777777" w:rsidTr="007D4FC3">
        <w:tc>
          <w:tcPr>
            <w:tcW w:w="10740" w:type="dxa"/>
          </w:tcPr>
          <w:p w14:paraId="47147336" w14:textId="77777777" w:rsidR="007D4FC3" w:rsidRPr="00490E68" w:rsidRDefault="007D4FC3" w:rsidP="007D4FC3">
            <w:pPr>
              <w:ind w:right="-36" w:firstLine="567"/>
              <w:jc w:val="center"/>
              <w:rPr>
                <w:rFonts w:ascii="Times New Roman" w:eastAsia="Times New Roman" w:hAnsi="Times New Roman" w:cs="Times New Roman"/>
                <w:b/>
                <w:color w:val="000000"/>
                <w:sz w:val="20"/>
                <w:szCs w:val="20"/>
              </w:rPr>
            </w:pPr>
          </w:p>
        </w:tc>
        <w:tc>
          <w:tcPr>
            <w:tcW w:w="4420" w:type="dxa"/>
          </w:tcPr>
          <w:p w14:paraId="7694C68A" w14:textId="77777777" w:rsidR="007D4FC3" w:rsidRPr="00490E68" w:rsidRDefault="007D4FC3" w:rsidP="007D4FC3">
            <w:pPr>
              <w:ind w:right="-36"/>
              <w:jc w:val="both"/>
              <w:rPr>
                <w:rFonts w:ascii="Times New Roman" w:eastAsia="Times New Roman" w:hAnsi="Times New Roman" w:cs="Times New Roman"/>
                <w:b/>
                <w:color w:val="000000"/>
                <w:sz w:val="20"/>
                <w:szCs w:val="20"/>
              </w:rPr>
            </w:pPr>
          </w:p>
        </w:tc>
      </w:tr>
      <w:tr w:rsidR="00FE62F3" w:rsidRPr="00490E68" w14:paraId="24ECBACF" w14:textId="77777777" w:rsidTr="007D4FC3">
        <w:tc>
          <w:tcPr>
            <w:tcW w:w="10740" w:type="dxa"/>
          </w:tcPr>
          <w:p w14:paraId="7A0C92D3" w14:textId="77777777" w:rsidR="00FE62F3" w:rsidRPr="00490E68" w:rsidRDefault="00FE62F3" w:rsidP="007D4FC3">
            <w:pPr>
              <w:ind w:right="-36" w:firstLine="567"/>
              <w:jc w:val="center"/>
              <w:rPr>
                <w:rFonts w:ascii="Times New Roman" w:eastAsia="Times New Roman" w:hAnsi="Times New Roman" w:cs="Times New Roman"/>
                <w:b/>
                <w:color w:val="000000"/>
                <w:sz w:val="20"/>
                <w:szCs w:val="20"/>
              </w:rPr>
            </w:pPr>
          </w:p>
        </w:tc>
        <w:tc>
          <w:tcPr>
            <w:tcW w:w="4420" w:type="dxa"/>
          </w:tcPr>
          <w:p w14:paraId="4F69B25F" w14:textId="77777777" w:rsidR="00FE62F3" w:rsidRPr="00490E68" w:rsidRDefault="00FE62F3" w:rsidP="007D4FC3">
            <w:pPr>
              <w:ind w:right="-36"/>
              <w:jc w:val="both"/>
              <w:rPr>
                <w:rFonts w:ascii="Times New Roman" w:eastAsia="Times New Roman" w:hAnsi="Times New Roman" w:cs="Times New Roman"/>
                <w:b/>
                <w:color w:val="000000"/>
                <w:sz w:val="20"/>
                <w:szCs w:val="20"/>
              </w:rPr>
            </w:pPr>
          </w:p>
        </w:tc>
      </w:tr>
    </w:tbl>
    <w:p w14:paraId="0A3E38B6" w14:textId="77777777" w:rsidR="007D4FC3" w:rsidRDefault="007D4FC3">
      <w:pPr>
        <w:spacing w:after="240" w:line="240" w:lineRule="auto"/>
        <w:jc w:val="center"/>
      </w:pPr>
    </w:p>
    <w:sectPr w:rsidR="007D4F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E62"/>
    <w:multiLevelType w:val="multilevel"/>
    <w:tmpl w:val="68E24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365833"/>
    <w:multiLevelType w:val="multilevel"/>
    <w:tmpl w:val="AB2660B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nsid w:val="2C3C25BB"/>
    <w:multiLevelType w:val="multilevel"/>
    <w:tmpl w:val="5C660E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8AC2048"/>
    <w:multiLevelType w:val="multilevel"/>
    <w:tmpl w:val="67103B4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64F85A36"/>
    <w:multiLevelType w:val="multilevel"/>
    <w:tmpl w:val="45542DC0"/>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5">
    <w:nsid w:val="6C106AFF"/>
    <w:multiLevelType w:val="multilevel"/>
    <w:tmpl w:val="16F8A8D2"/>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6">
    <w:nsid w:val="76AA3306"/>
    <w:multiLevelType w:val="multilevel"/>
    <w:tmpl w:val="44C0D07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7">
    <w:nsid w:val="7A8B67B8"/>
    <w:multiLevelType w:val="multilevel"/>
    <w:tmpl w:val="7772C94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6"/>
  </w:num>
  <w:num w:numId="2">
    <w:abstractNumId w:val="5"/>
  </w:num>
  <w:num w:numId="3">
    <w:abstractNumId w:val="7"/>
  </w:num>
  <w:num w:numId="4">
    <w:abstractNumId w:val="1"/>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27"/>
    <w:rsid w:val="001B7B8D"/>
    <w:rsid w:val="00277913"/>
    <w:rsid w:val="00296A27"/>
    <w:rsid w:val="00456900"/>
    <w:rsid w:val="006966B1"/>
    <w:rsid w:val="007476FC"/>
    <w:rsid w:val="007A50FA"/>
    <w:rsid w:val="007D4FC3"/>
    <w:rsid w:val="00AA5F0C"/>
    <w:rsid w:val="00C0633A"/>
    <w:rsid w:val="00EF3C95"/>
    <w:rsid w:val="00FE62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6B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966B1"/>
    <w:pPr>
      <w:ind w:left="720"/>
      <w:contextualSpacing/>
    </w:p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5"/>
    <w:uiPriority w:val="99"/>
    <w:qFormat/>
    <w:rsid w:val="006966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99"/>
    <w:rsid w:val="006966B1"/>
    <w:pPr>
      <w:widowControl w:val="0"/>
      <w:autoSpaceDE w:val="0"/>
      <w:autoSpaceDN w:val="0"/>
      <w:spacing w:after="0" w:line="240" w:lineRule="auto"/>
      <w:ind w:left="200"/>
    </w:pPr>
    <w:rPr>
      <w:rFonts w:ascii="Times New Roman" w:eastAsia="Times New Roman" w:hAnsi="Times New Roman" w:cs="Times New Roman"/>
      <w:lang w:eastAsia="en-US"/>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4"/>
    <w:uiPriority w:val="99"/>
    <w:locked/>
    <w:rsid w:val="006966B1"/>
    <w:rPr>
      <w:rFonts w:ascii="Times New Roman" w:eastAsia="Times New Roman" w:hAnsi="Times New Roman" w:cs="Times New Roman"/>
      <w:sz w:val="24"/>
      <w:szCs w:val="24"/>
      <w:lang w:eastAsia="uk-UA"/>
    </w:rPr>
  </w:style>
  <w:style w:type="character" w:customStyle="1" w:styleId="a6">
    <w:name w:val="Без интервала Знак"/>
    <w:link w:val="a7"/>
    <w:uiPriority w:val="1"/>
    <w:locked/>
    <w:rsid w:val="007D4FC3"/>
    <w:rPr>
      <w:rFonts w:ascii="Times New Roman" w:eastAsia="Times New Roman" w:hAnsi="Times New Roman" w:cs="Times New Roman"/>
      <w:sz w:val="24"/>
      <w:szCs w:val="24"/>
      <w:lang w:eastAsia="uk-UA"/>
    </w:rPr>
  </w:style>
  <w:style w:type="paragraph" w:styleId="a7">
    <w:name w:val="No Spacing"/>
    <w:link w:val="a6"/>
    <w:uiPriority w:val="1"/>
    <w:qFormat/>
    <w:rsid w:val="007D4FC3"/>
    <w:pPr>
      <w:spacing w:after="0"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6B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966B1"/>
    <w:pPr>
      <w:ind w:left="720"/>
      <w:contextualSpacing/>
    </w:p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5"/>
    <w:uiPriority w:val="99"/>
    <w:qFormat/>
    <w:rsid w:val="006966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99"/>
    <w:rsid w:val="006966B1"/>
    <w:pPr>
      <w:widowControl w:val="0"/>
      <w:autoSpaceDE w:val="0"/>
      <w:autoSpaceDN w:val="0"/>
      <w:spacing w:after="0" w:line="240" w:lineRule="auto"/>
      <w:ind w:left="200"/>
    </w:pPr>
    <w:rPr>
      <w:rFonts w:ascii="Times New Roman" w:eastAsia="Times New Roman" w:hAnsi="Times New Roman" w:cs="Times New Roman"/>
      <w:lang w:eastAsia="en-US"/>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4"/>
    <w:uiPriority w:val="99"/>
    <w:locked/>
    <w:rsid w:val="006966B1"/>
    <w:rPr>
      <w:rFonts w:ascii="Times New Roman" w:eastAsia="Times New Roman" w:hAnsi="Times New Roman" w:cs="Times New Roman"/>
      <w:sz w:val="24"/>
      <w:szCs w:val="24"/>
      <w:lang w:eastAsia="uk-UA"/>
    </w:rPr>
  </w:style>
  <w:style w:type="character" w:customStyle="1" w:styleId="a6">
    <w:name w:val="Без интервала Знак"/>
    <w:link w:val="a7"/>
    <w:uiPriority w:val="1"/>
    <w:locked/>
    <w:rsid w:val="007D4FC3"/>
    <w:rPr>
      <w:rFonts w:ascii="Times New Roman" w:eastAsia="Times New Roman" w:hAnsi="Times New Roman" w:cs="Times New Roman"/>
      <w:sz w:val="24"/>
      <w:szCs w:val="24"/>
      <w:lang w:eastAsia="uk-UA"/>
    </w:rPr>
  </w:style>
  <w:style w:type="paragraph" w:styleId="a7">
    <w:name w:val="No Spacing"/>
    <w:link w:val="a6"/>
    <w:uiPriority w:val="1"/>
    <w:qFormat/>
    <w:rsid w:val="007D4FC3"/>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4848</Words>
  <Characters>27640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2024-04-01T14:32:00Z</dcterms:created>
  <dcterms:modified xsi:type="dcterms:W3CDTF">2024-04-01T14:32:00Z</dcterms:modified>
</cp:coreProperties>
</file>