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44" w:rsidRDefault="00E52D44" w:rsidP="00E52D44">
      <w:pPr>
        <w:shd w:val="clear" w:color="auto" w:fill="FFFFFF"/>
        <w:tabs>
          <w:tab w:val="left" w:pos="8475"/>
        </w:tabs>
        <w:jc w:val="center"/>
        <w:rPr>
          <w:rFonts w:ascii="Times New Roman" w:hAnsi="Times New Roman"/>
          <w:i/>
          <w:color w:val="000000"/>
          <w:sz w:val="24"/>
          <w:szCs w:val="24"/>
        </w:rPr>
      </w:pPr>
      <w:r>
        <w:rPr>
          <w:rFonts w:ascii="Times New Roman" w:eastAsia="Calibri" w:hAnsi="Times New Roman"/>
          <w:b/>
          <w:lang w:eastAsia="en-US"/>
        </w:rPr>
        <w:t>ПРОЕКТ ДОГОВОРУ  № ___</w:t>
      </w:r>
    </w:p>
    <w:p w:rsidR="00E52D44" w:rsidRDefault="00E52D44" w:rsidP="00E52D44">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E52D44" w:rsidRPr="00E52D44" w:rsidRDefault="00E52D44" w:rsidP="00E52D44">
      <w:pPr>
        <w:spacing w:after="0" w:line="240" w:lineRule="auto"/>
        <w:jc w:val="right"/>
        <w:rPr>
          <w:rFonts w:ascii="Times New Roman" w:eastAsia="Calibri" w:hAnsi="Times New Roman"/>
          <w:sz w:val="20"/>
          <w:szCs w:val="20"/>
          <w:lang w:val="uk-UA" w:eastAsia="en-US"/>
        </w:rPr>
      </w:pPr>
      <w:r w:rsidRPr="00E52D44">
        <w:rPr>
          <w:rFonts w:ascii="Times New Roman" w:eastAsia="Calibri" w:hAnsi="Times New Roman"/>
          <w:sz w:val="20"/>
          <w:szCs w:val="20"/>
          <w:lang w:val="uk-UA" w:eastAsia="en-US"/>
        </w:rPr>
        <w:t>"    " __________202</w:t>
      </w:r>
      <w:r>
        <w:rPr>
          <w:rFonts w:ascii="Times New Roman" w:eastAsia="Calibri" w:hAnsi="Times New Roman"/>
          <w:sz w:val="20"/>
          <w:szCs w:val="20"/>
          <w:lang w:val="uk-UA" w:eastAsia="en-US"/>
        </w:rPr>
        <w:t>4</w:t>
      </w:r>
      <w:r w:rsidRPr="00E52D44">
        <w:rPr>
          <w:rFonts w:ascii="Times New Roman" w:eastAsia="Calibri" w:hAnsi="Times New Roman"/>
          <w:sz w:val="20"/>
          <w:szCs w:val="20"/>
          <w:lang w:val="uk-UA" w:eastAsia="en-US"/>
        </w:rPr>
        <w:t xml:space="preserve"> р.</w:t>
      </w:r>
    </w:p>
    <w:p w:rsidR="00E52D44" w:rsidRPr="00E52D44" w:rsidRDefault="00E52D44" w:rsidP="00E52D44">
      <w:pPr>
        <w:spacing w:after="0" w:line="240" w:lineRule="auto"/>
        <w:jc w:val="right"/>
        <w:rPr>
          <w:rFonts w:ascii="Times New Roman" w:eastAsia="Calibri" w:hAnsi="Times New Roman"/>
          <w:sz w:val="20"/>
          <w:szCs w:val="20"/>
          <w:lang w:val="uk-UA" w:eastAsia="en-US"/>
        </w:rPr>
      </w:pPr>
    </w:p>
    <w:p w:rsidR="00E52D44" w:rsidRPr="00E52D44" w:rsidRDefault="00E52D44" w:rsidP="00E52D44">
      <w:pPr>
        <w:spacing w:after="0" w:line="240" w:lineRule="auto"/>
        <w:jc w:val="both"/>
        <w:rPr>
          <w:rFonts w:ascii="Times New Roman" w:eastAsia="Calibri" w:hAnsi="Times New Roman"/>
          <w:sz w:val="24"/>
          <w:szCs w:val="24"/>
          <w:lang w:val="uk-UA" w:eastAsia="en-US"/>
        </w:rPr>
      </w:pPr>
      <w:r w:rsidRPr="00E52D44">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sidRPr="00E52D44">
        <w:rPr>
          <w:rFonts w:ascii="Times New Roman" w:eastAsia="Calibri" w:hAnsi="Times New Roman"/>
          <w:sz w:val="24"/>
          <w:szCs w:val="24"/>
          <w:lang w:val="uk-UA" w:eastAsia="en-US"/>
        </w:rPr>
        <w:t>в подальшому Замовник</w:t>
      </w:r>
      <w:r>
        <w:rPr>
          <w:rFonts w:ascii="Times New Roman" w:eastAsia="Calibri" w:hAnsi="Times New Roman"/>
          <w:sz w:val="24"/>
          <w:szCs w:val="24"/>
          <w:lang w:val="uk-UA" w:eastAsia="en-US"/>
        </w:rPr>
        <w:t xml:space="preserve"> </w:t>
      </w:r>
      <w:r w:rsidRPr="00E52D44">
        <w:rPr>
          <w:rFonts w:ascii="Times New Roman" w:eastAsia="Calibri" w:hAnsi="Times New Roman"/>
          <w:sz w:val="24"/>
          <w:szCs w:val="24"/>
          <w:lang w:val="uk-UA" w:eastAsia="en-US"/>
        </w:rPr>
        <w:t xml:space="preserve">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sidRPr="00E52D44">
        <w:rPr>
          <w:rFonts w:ascii="Times New Roman" w:eastAsia="Calibri" w:hAnsi="Times New Roman"/>
          <w:sz w:val="24"/>
          <w:szCs w:val="24"/>
          <w:lang w:val="uk-UA" w:eastAsia="en-US"/>
        </w:rPr>
        <w:t xml:space="preserve">що діє на підставі  _______________ , в подальшому </w:t>
      </w:r>
      <w:r>
        <w:rPr>
          <w:rFonts w:ascii="Times New Roman" w:eastAsia="Calibri" w:hAnsi="Times New Roman"/>
          <w:sz w:val="24"/>
          <w:szCs w:val="24"/>
          <w:lang w:val="uk-UA" w:eastAsia="en-US"/>
        </w:rPr>
        <w:t>Постачаль</w:t>
      </w:r>
      <w:r w:rsidRPr="00E52D44">
        <w:rPr>
          <w:rFonts w:ascii="Times New Roman" w:eastAsia="Calibri" w:hAnsi="Times New Roman"/>
          <w:sz w:val="24"/>
          <w:szCs w:val="24"/>
          <w:lang w:val="uk-UA" w:eastAsia="en-US"/>
        </w:rPr>
        <w:t xml:space="preserve">ник з іншої сторони, надалі Сторони, , керуючись </w:t>
      </w:r>
      <w:r w:rsidRPr="00593ECF">
        <w:rPr>
          <w:rFonts w:ascii="Times New Roman" w:eastAsia="Times New Roman" w:hAnsi="Times New Roman" w:cs="Times New Roman"/>
          <w:color w:val="000000"/>
          <w:sz w:val="24"/>
          <w:szCs w:val="24"/>
          <w:shd w:val="clear" w:color="auto" w:fill="FFFFFF"/>
          <w:lang w:val="uk-UA"/>
        </w:rPr>
        <w:t>Цивільн</w:t>
      </w:r>
      <w:r>
        <w:rPr>
          <w:rFonts w:ascii="Times New Roman" w:eastAsia="Times New Roman" w:hAnsi="Times New Roman" w:cs="Times New Roman"/>
          <w:color w:val="000000"/>
          <w:sz w:val="24"/>
          <w:szCs w:val="24"/>
          <w:shd w:val="clear" w:color="auto" w:fill="FFFFFF"/>
          <w:lang w:val="uk-UA"/>
        </w:rPr>
        <w:t>им</w:t>
      </w:r>
      <w:r w:rsidRPr="00593ECF">
        <w:rPr>
          <w:rFonts w:ascii="Times New Roman" w:eastAsia="Times New Roman" w:hAnsi="Times New Roman" w:cs="Times New Roman"/>
          <w:color w:val="000000"/>
          <w:sz w:val="24"/>
          <w:szCs w:val="24"/>
          <w:shd w:val="clear" w:color="auto" w:fill="FFFFFF"/>
          <w:lang w:val="uk-UA"/>
        </w:rPr>
        <w:t xml:space="preserve"> і Господарськ</w:t>
      </w:r>
      <w:r>
        <w:rPr>
          <w:rFonts w:ascii="Times New Roman" w:eastAsia="Times New Roman" w:hAnsi="Times New Roman" w:cs="Times New Roman"/>
          <w:color w:val="000000"/>
          <w:sz w:val="24"/>
          <w:szCs w:val="24"/>
          <w:shd w:val="clear" w:color="auto" w:fill="FFFFFF"/>
          <w:lang w:val="uk-UA"/>
        </w:rPr>
        <w:t>им</w:t>
      </w:r>
      <w:r w:rsidRPr="00593ECF">
        <w:rPr>
          <w:rFonts w:ascii="Times New Roman" w:eastAsia="Times New Roman" w:hAnsi="Times New Roman" w:cs="Times New Roman"/>
          <w:color w:val="000000"/>
          <w:sz w:val="24"/>
          <w:szCs w:val="24"/>
          <w:shd w:val="clear" w:color="auto" w:fill="FFFFFF"/>
          <w:lang w:val="uk-UA"/>
        </w:rPr>
        <w:t xml:space="preserve"> кодекс</w:t>
      </w:r>
      <w:r>
        <w:rPr>
          <w:rFonts w:ascii="Times New Roman" w:eastAsia="Times New Roman" w:hAnsi="Times New Roman" w:cs="Times New Roman"/>
          <w:color w:val="000000"/>
          <w:sz w:val="24"/>
          <w:szCs w:val="24"/>
          <w:shd w:val="clear" w:color="auto" w:fill="FFFFFF"/>
          <w:lang w:val="uk-UA"/>
        </w:rPr>
        <w:t>ами</w:t>
      </w:r>
      <w:r w:rsidRPr="00593ECF">
        <w:rPr>
          <w:rFonts w:ascii="Times New Roman" w:eastAsia="Times New Roman" w:hAnsi="Times New Roman" w:cs="Times New Roman"/>
          <w:color w:val="000000"/>
          <w:sz w:val="24"/>
          <w:szCs w:val="24"/>
          <w:shd w:val="clear" w:color="auto" w:fill="FFFFFF"/>
          <w:lang w:val="uk-UA"/>
        </w:rPr>
        <w:t xml:space="preserve"> України</w:t>
      </w:r>
      <w:r>
        <w:rPr>
          <w:rFonts w:ascii="Times New Roman" w:eastAsia="Times New Roman" w:hAnsi="Times New Roman" w:cs="Times New Roman"/>
          <w:color w:val="000000"/>
          <w:sz w:val="24"/>
          <w:szCs w:val="24"/>
          <w:shd w:val="clear" w:color="auto" w:fill="FFFFFF"/>
          <w:lang w:val="uk-UA"/>
        </w:rPr>
        <w:t xml:space="preserve">, </w:t>
      </w:r>
      <w:r w:rsidRPr="00593ECF">
        <w:rPr>
          <w:rFonts w:ascii="Times New Roman" w:eastAsia="Times New Roman" w:hAnsi="Times New Roman" w:cs="Times New Roman"/>
          <w:color w:val="000000"/>
          <w:sz w:val="24"/>
          <w:szCs w:val="24"/>
          <w:shd w:val="clear" w:color="auto" w:fill="FFFFFF"/>
          <w:lang w:val="uk-UA"/>
        </w:rPr>
        <w:t>Закон</w:t>
      </w:r>
      <w:r>
        <w:rPr>
          <w:rFonts w:ascii="Times New Roman" w:eastAsia="Times New Roman" w:hAnsi="Times New Roman" w:cs="Times New Roman"/>
          <w:color w:val="000000"/>
          <w:sz w:val="24"/>
          <w:szCs w:val="24"/>
          <w:shd w:val="clear" w:color="auto" w:fill="FFFFFF"/>
          <w:lang w:val="uk-UA"/>
        </w:rPr>
        <w:t>ом</w:t>
      </w:r>
      <w:r w:rsidRPr="00E52D44">
        <w:rPr>
          <w:rFonts w:ascii="Times New Roman" w:hAnsi="Times New Roman" w:cs="Times New Roman"/>
          <w:bCs/>
          <w:color w:val="333333"/>
          <w:sz w:val="24"/>
          <w:szCs w:val="27"/>
          <w:shd w:val="clear" w:color="auto" w:fill="FFFFFF"/>
          <w:lang w:val="uk-UA"/>
        </w:rPr>
        <w:t xml:space="preserve"> України «Про публічні закупівлі»</w:t>
      </w:r>
      <w:r>
        <w:rPr>
          <w:rFonts w:ascii="Times New Roman" w:hAnsi="Times New Roman" w:cs="Times New Roman"/>
          <w:bCs/>
          <w:color w:val="333333"/>
          <w:sz w:val="24"/>
          <w:szCs w:val="27"/>
          <w:shd w:val="clear" w:color="auto" w:fill="FFFFFF"/>
          <w:lang w:val="uk-UA"/>
        </w:rPr>
        <w:t xml:space="preserve"> (зі змінами</w:t>
      </w:r>
      <w:r w:rsidR="00E62E17">
        <w:rPr>
          <w:rFonts w:ascii="Times New Roman" w:hAnsi="Times New Roman" w:cs="Times New Roman"/>
          <w:bCs/>
          <w:color w:val="333333"/>
          <w:sz w:val="24"/>
          <w:szCs w:val="27"/>
          <w:shd w:val="clear" w:color="auto" w:fill="FFFFFF"/>
          <w:lang w:val="uk-UA"/>
        </w:rPr>
        <w:t>)</w:t>
      </w:r>
      <w:r w:rsidRPr="00593ECF">
        <w:rPr>
          <w:rFonts w:ascii="Times New Roman" w:eastAsia="Times New Roman" w:hAnsi="Times New Roman" w:cs="Times New Roman"/>
          <w:color w:val="000000"/>
          <w:sz w:val="24"/>
          <w:szCs w:val="24"/>
          <w:shd w:val="clear" w:color="auto" w:fill="FFFFFF"/>
          <w:lang w:val="uk-UA"/>
        </w:rPr>
        <w:t xml:space="preserve"> та Особливост</w:t>
      </w:r>
      <w:r>
        <w:rPr>
          <w:rFonts w:ascii="Times New Roman" w:eastAsia="Times New Roman" w:hAnsi="Times New Roman" w:cs="Times New Roman"/>
          <w:color w:val="000000"/>
          <w:sz w:val="24"/>
          <w:szCs w:val="24"/>
          <w:shd w:val="clear" w:color="auto" w:fill="FFFFFF"/>
          <w:lang w:val="uk-UA"/>
        </w:rPr>
        <w:t xml:space="preserve">ями, затвердженими </w:t>
      </w:r>
      <w:r>
        <w:rPr>
          <w:rFonts w:ascii="Times New Roman" w:eastAsia="Calibri" w:hAnsi="Times New Roman"/>
          <w:sz w:val="24"/>
          <w:szCs w:val="24"/>
          <w:lang w:val="uk-UA" w:eastAsia="en-US"/>
        </w:rPr>
        <w:t>П</w:t>
      </w:r>
      <w:r w:rsidRPr="00E52D44">
        <w:rPr>
          <w:rFonts w:ascii="Times New Roman" w:eastAsia="Calibri" w:hAnsi="Times New Roman"/>
          <w:sz w:val="24"/>
          <w:szCs w:val="24"/>
          <w:lang w:val="uk-UA" w:eastAsia="en-US"/>
        </w:rPr>
        <w:t>останов</w:t>
      </w:r>
      <w:r>
        <w:rPr>
          <w:rFonts w:ascii="Times New Roman" w:eastAsia="Calibri" w:hAnsi="Times New Roman"/>
          <w:sz w:val="24"/>
          <w:szCs w:val="24"/>
          <w:lang w:val="uk-UA" w:eastAsia="en-US"/>
        </w:rPr>
        <w:t>ою</w:t>
      </w:r>
      <w:r w:rsidRPr="00E52D44">
        <w:rPr>
          <w:rFonts w:ascii="Times New Roman" w:hAnsi="Times New Roman" w:cs="Times New Roman"/>
          <w:color w:val="000000"/>
          <w:sz w:val="24"/>
          <w:szCs w:val="24"/>
          <w:lang w:val="uk-UA"/>
        </w:rPr>
        <w:t xml:space="preserve"> Кабінету Міністрів України</w:t>
      </w:r>
      <w:r w:rsidRPr="00E52D44">
        <w:rPr>
          <w:rFonts w:ascii="Times New Roman" w:eastAsia="Calibri" w:hAnsi="Times New Roman"/>
          <w:sz w:val="24"/>
          <w:szCs w:val="24"/>
          <w:lang w:val="uk-UA" w:eastAsia="en-US"/>
        </w:rPr>
        <w:t xml:space="preserve"> від 12.10.2022р. </w:t>
      </w:r>
      <w:r>
        <w:rPr>
          <w:rFonts w:ascii="Times New Roman" w:eastAsia="Calibri" w:hAnsi="Times New Roman"/>
          <w:sz w:val="24"/>
          <w:szCs w:val="24"/>
          <w:lang w:val="uk-UA" w:eastAsia="en-US"/>
        </w:rPr>
        <w:t>№1178</w:t>
      </w:r>
      <w:r w:rsidRPr="00E52D44">
        <w:rPr>
          <w:rFonts w:ascii="Times New Roman" w:eastAsia="Calibri" w:hAnsi="Times New Roman"/>
          <w:sz w:val="24"/>
          <w:szCs w:val="24"/>
          <w:lang w:val="uk-UA"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sz w:val="24"/>
          <w:szCs w:val="24"/>
          <w:lang w:val="uk-UA" w:eastAsia="en-US"/>
        </w:rPr>
        <w:t xml:space="preserve"> (зі змінами)</w:t>
      </w:r>
      <w:r>
        <w:rPr>
          <w:rFonts w:ascii="Times New Roman" w:hAnsi="Times New Roman" w:cs="Times New Roman"/>
          <w:color w:val="000000"/>
          <w:sz w:val="24"/>
          <w:szCs w:val="24"/>
          <w:lang w:val="uk-UA"/>
        </w:rPr>
        <w:t xml:space="preserve">,  </w:t>
      </w:r>
      <w:r w:rsidRPr="00E52D44">
        <w:rPr>
          <w:rFonts w:ascii="Times New Roman" w:eastAsia="Calibri" w:hAnsi="Times New Roman"/>
          <w:sz w:val="24"/>
          <w:szCs w:val="24"/>
          <w:lang w:val="uk-UA" w:eastAsia="en-US"/>
        </w:rPr>
        <w:t>уклали цей Договір про наступне:</w:t>
      </w:r>
    </w:p>
    <w:p w:rsidR="00E52D44" w:rsidRPr="00E52D44" w:rsidRDefault="00E52D44" w:rsidP="00E52D44">
      <w:pPr>
        <w:spacing w:after="0" w:line="240" w:lineRule="auto"/>
        <w:jc w:val="both"/>
        <w:rPr>
          <w:rFonts w:ascii="Times New Roman" w:eastAsia="Calibri" w:hAnsi="Times New Roman"/>
          <w:sz w:val="24"/>
          <w:szCs w:val="24"/>
          <w:lang w:val="uk-UA" w:eastAsia="en-US"/>
        </w:rPr>
      </w:pPr>
    </w:p>
    <w:p w:rsidR="00E52D44" w:rsidRDefault="00E52D44" w:rsidP="00E52D44">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E52D44" w:rsidRPr="00241040" w:rsidRDefault="00E52D44" w:rsidP="00E52D44">
      <w:pPr>
        <w:pStyle w:val="a3"/>
        <w:jc w:val="both"/>
        <w:rPr>
          <w:rFonts w:ascii="Times New Roman" w:hAnsi="Times New Roman" w:cs="Times New Roman"/>
          <w:caps/>
          <w:sz w:val="24"/>
          <w:szCs w:val="24"/>
          <w:lang w:val="uk-UA"/>
        </w:rPr>
      </w:pPr>
      <w:r w:rsidRPr="00241040">
        <w:rPr>
          <w:rFonts w:ascii="Times New Roman" w:eastAsia="Calibri" w:hAnsi="Times New Roman" w:cs="Times New Roman"/>
          <w:sz w:val="24"/>
          <w:szCs w:val="24"/>
          <w:lang w:eastAsia="en-US"/>
        </w:rPr>
        <w:t>1.1.Постачальник</w:t>
      </w:r>
      <w:r w:rsidRPr="00241040">
        <w:rPr>
          <w:rFonts w:ascii="Times New Roman" w:eastAsia="Calibri" w:hAnsi="Times New Roman" w:cs="Times New Roman"/>
          <w:sz w:val="24"/>
          <w:szCs w:val="24"/>
          <w:lang w:val="uk-UA" w:eastAsia="en-US"/>
        </w:rPr>
        <w:t xml:space="preserve"> </w:t>
      </w:r>
      <w:r w:rsidRPr="00241040">
        <w:rPr>
          <w:rFonts w:ascii="Times New Roman" w:eastAsia="Calibri" w:hAnsi="Times New Roman" w:cs="Times New Roman"/>
          <w:sz w:val="24"/>
          <w:szCs w:val="24"/>
          <w:lang w:eastAsia="en-US"/>
        </w:rPr>
        <w:t>передає у власність</w:t>
      </w:r>
      <w:r w:rsidRPr="00241040">
        <w:rPr>
          <w:rFonts w:ascii="Times New Roman" w:eastAsia="Calibri" w:hAnsi="Times New Roman" w:cs="Times New Roman"/>
          <w:sz w:val="24"/>
          <w:szCs w:val="24"/>
          <w:lang w:val="uk-UA" w:eastAsia="en-US"/>
        </w:rPr>
        <w:t xml:space="preserve"> Замовника </w:t>
      </w:r>
      <w:r w:rsidR="001B15C0" w:rsidRPr="0015222F">
        <w:rPr>
          <w:rFonts w:ascii="Times New Roman" w:hAnsi="Times New Roman" w:cs="Times New Roman"/>
          <w:sz w:val="24"/>
          <w:szCs w:val="24"/>
        </w:rPr>
        <w:t>Лікарські засоби, ДК 021:2015- 33600000-6 Фармацевтична продукція (</w:t>
      </w:r>
      <w:r w:rsidR="001B15C0" w:rsidRPr="0015222F">
        <w:rPr>
          <w:rFonts w:ascii="Times New Roman" w:hAnsi="Times New Roman" w:cs="Times New Roman"/>
          <w:color w:val="000000"/>
          <w:sz w:val="24"/>
          <w:szCs w:val="24"/>
        </w:rPr>
        <w:t>Metamizole sodium, Hydroxyethylstarch, Glucose, Glucose</w:t>
      </w:r>
      <w:r w:rsidR="001B15C0" w:rsidRPr="0015222F">
        <w:rPr>
          <w:rFonts w:ascii="Times New Roman" w:hAnsi="Times New Roman" w:cs="Times New Roman"/>
          <w:color w:val="000000"/>
          <w:sz w:val="24"/>
          <w:szCs w:val="24"/>
          <w:lang w:val="uk-UA"/>
        </w:rPr>
        <w:t xml:space="preserve">, </w:t>
      </w:r>
      <w:r w:rsidR="001B15C0" w:rsidRPr="0015222F">
        <w:rPr>
          <w:rFonts w:ascii="Times New Roman" w:hAnsi="Times New Roman" w:cs="Times New Roman"/>
          <w:color w:val="000000"/>
          <w:sz w:val="24"/>
          <w:szCs w:val="24"/>
        </w:rPr>
        <w:t>Paracetamo</w:t>
      </w:r>
      <w:r w:rsidR="001B15C0" w:rsidRPr="0015222F">
        <w:rPr>
          <w:rFonts w:ascii="Times New Roman" w:hAnsi="Times New Roman" w:cs="Times New Roman"/>
          <w:color w:val="000000"/>
          <w:sz w:val="24"/>
          <w:szCs w:val="24"/>
          <w:lang w:val="en-US"/>
        </w:rPr>
        <w:t>l</w:t>
      </w:r>
      <w:r w:rsidR="001B15C0" w:rsidRPr="0015222F">
        <w:rPr>
          <w:rFonts w:ascii="Times New Roman" w:hAnsi="Times New Roman" w:cs="Times New Roman"/>
          <w:color w:val="000000"/>
          <w:sz w:val="24"/>
          <w:szCs w:val="24"/>
        </w:rPr>
        <w:t>, Potassium chloride, Lactulose, Moxifloxacin</w:t>
      </w:r>
      <w:r w:rsidR="001B15C0">
        <w:rPr>
          <w:rFonts w:ascii="Times New Roman" w:hAnsi="Times New Roman" w:cs="Times New Roman"/>
          <w:color w:val="000000"/>
          <w:sz w:val="24"/>
          <w:szCs w:val="24"/>
        </w:rPr>
        <w:t>,</w:t>
      </w:r>
      <w:r w:rsidR="001B15C0" w:rsidRPr="0015222F">
        <w:rPr>
          <w:rFonts w:ascii="Times New Roman" w:hAnsi="Times New Roman" w:cs="Times New Roman"/>
          <w:color w:val="000000"/>
          <w:sz w:val="24"/>
          <w:szCs w:val="24"/>
        </w:rPr>
        <w:t xml:space="preserve"> Mannitol, Metronidazole, Sodium chloride, Sodium chloride, Sodium chloride, Procaine, Enoxaparin, </w:t>
      </w:r>
      <w:r w:rsidR="001B15C0" w:rsidRPr="0015222F">
        <w:rPr>
          <w:rFonts w:ascii="Times New Roman" w:hAnsi="Times New Roman" w:cs="Times New Roman"/>
          <w:sz w:val="24"/>
          <w:szCs w:val="24"/>
        </w:rPr>
        <w:t xml:space="preserve">Salbutamol, </w:t>
      </w:r>
      <w:r w:rsidR="001B15C0" w:rsidRPr="0015222F">
        <w:rPr>
          <w:rFonts w:ascii="Times New Roman" w:hAnsi="Times New Roman" w:cs="Times New Roman"/>
          <w:color w:val="000000"/>
          <w:sz w:val="24"/>
          <w:szCs w:val="24"/>
        </w:rPr>
        <w:t xml:space="preserve"> Omeprazol</w:t>
      </w:r>
      <w:r w:rsidR="001B15C0">
        <w:rPr>
          <w:rFonts w:ascii="Times New Roman" w:hAnsi="Times New Roman" w:cs="Times New Roman"/>
          <w:color w:val="000000"/>
          <w:sz w:val="24"/>
          <w:szCs w:val="24"/>
        </w:rPr>
        <w:t>е</w:t>
      </w:r>
      <w:r w:rsidR="001B15C0" w:rsidRPr="0015222F">
        <w:rPr>
          <w:rFonts w:ascii="Times New Roman" w:hAnsi="Times New Roman" w:cs="Times New Roman"/>
          <w:color w:val="000000"/>
          <w:sz w:val="24"/>
          <w:szCs w:val="24"/>
        </w:rPr>
        <w:t xml:space="preserve">, </w:t>
      </w:r>
      <w:r w:rsidR="001B15C0" w:rsidRPr="0015222F">
        <w:rPr>
          <w:rFonts w:ascii="Times New Roman" w:hAnsi="Times New Roman" w:cs="Times New Roman"/>
          <w:sz w:val="24"/>
          <w:szCs w:val="24"/>
        </w:rPr>
        <w:t xml:space="preserve">Electrolytes, Electrolytes, </w:t>
      </w:r>
      <w:r w:rsidR="001B15C0" w:rsidRPr="0015222F">
        <w:rPr>
          <w:rFonts w:ascii="Times New Roman" w:hAnsi="Times New Roman" w:cs="Times New Roman"/>
          <w:color w:val="000000"/>
          <w:sz w:val="24"/>
          <w:szCs w:val="24"/>
        </w:rPr>
        <w:t xml:space="preserve">Tranexamic acid, Sodium bicarbonate, </w:t>
      </w:r>
      <w:r w:rsidR="001B15C0" w:rsidRPr="0015222F">
        <w:rPr>
          <w:rFonts w:ascii="Times New Roman" w:hAnsi="Times New Roman" w:cs="Times New Roman"/>
          <w:sz w:val="24"/>
          <w:szCs w:val="24"/>
        </w:rPr>
        <w:t xml:space="preserve"> </w:t>
      </w:r>
      <w:r w:rsidR="001B15C0" w:rsidRPr="0015222F">
        <w:rPr>
          <w:rFonts w:ascii="Times New Roman" w:hAnsi="Times New Roman" w:cs="Times New Roman"/>
          <w:color w:val="000000"/>
          <w:sz w:val="24"/>
          <w:szCs w:val="24"/>
          <w:lang w:val="en-US"/>
        </w:rPr>
        <w:t>C</w:t>
      </w:r>
      <w:r w:rsidR="001B15C0" w:rsidRPr="0015222F">
        <w:rPr>
          <w:rFonts w:ascii="Times New Roman" w:hAnsi="Times New Roman" w:cs="Times New Roman"/>
          <w:color w:val="000000"/>
          <w:sz w:val="24"/>
          <w:szCs w:val="24"/>
        </w:rPr>
        <w:t xml:space="preserve">omb drug, </w:t>
      </w:r>
      <w:r w:rsidR="001B15C0">
        <w:rPr>
          <w:rFonts w:ascii="Times New Roman" w:hAnsi="Times New Roman" w:cs="Times New Roman"/>
          <w:color w:val="000000"/>
          <w:sz w:val="24"/>
          <w:szCs w:val="24"/>
        </w:rPr>
        <w:t>Ceftriaxonе</w:t>
      </w:r>
      <w:r w:rsidR="001B15C0" w:rsidRPr="0015222F">
        <w:rPr>
          <w:rFonts w:ascii="Times New Roman" w:hAnsi="Times New Roman" w:cs="Times New Roman"/>
          <w:color w:val="000000"/>
          <w:sz w:val="24"/>
          <w:szCs w:val="24"/>
        </w:rPr>
        <w:t>, Ondansetron, Ondansetron</w:t>
      </w:r>
      <w:r w:rsidR="001B15C0" w:rsidRPr="0015222F">
        <w:rPr>
          <w:rFonts w:ascii="Times New Roman" w:hAnsi="Times New Roman" w:cs="Times New Roman"/>
          <w:sz w:val="24"/>
          <w:szCs w:val="24"/>
        </w:rPr>
        <w:t xml:space="preserve">) </w:t>
      </w:r>
      <w:r w:rsidRPr="00241040">
        <w:rPr>
          <w:rFonts w:ascii="Times New Roman" w:hAnsi="Times New Roman" w:cs="Times New Roman"/>
          <w:caps/>
          <w:sz w:val="24"/>
          <w:szCs w:val="24"/>
          <w:lang w:val="uk-UA"/>
        </w:rPr>
        <w:t xml:space="preserve">, </w:t>
      </w:r>
      <w:r w:rsidRPr="00241040">
        <w:rPr>
          <w:rFonts w:ascii="Times New Roman" w:eastAsia="Calibri" w:hAnsi="Times New Roman" w:cs="Times New Roman"/>
          <w:sz w:val="24"/>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241040">
        <w:rPr>
          <w:rFonts w:ascii="Times New Roman" w:eastAsia="Calibri" w:hAnsi="Times New Roman" w:cs="Times New Roman"/>
          <w:sz w:val="24"/>
          <w:szCs w:val="24"/>
          <w:lang w:eastAsia="en-US"/>
        </w:rPr>
        <w:t>DDP</w:t>
      </w:r>
      <w:r w:rsidRPr="00241040">
        <w:rPr>
          <w:rFonts w:ascii="Times New Roman" w:eastAsia="Calibri" w:hAnsi="Times New Roman" w:cs="Times New Roman"/>
          <w:sz w:val="24"/>
          <w:szCs w:val="24"/>
          <w:lang w:val="uk-UA" w:eastAsia="en-US"/>
        </w:rPr>
        <w:t xml:space="preserve">-Київ (Інкотермс у редакції 2010 р.). </w:t>
      </w:r>
      <w:r w:rsidRPr="00241040">
        <w:rPr>
          <w:rFonts w:ascii="Times New Roman" w:eastAsia="Calibri" w:hAnsi="Times New Roman" w:cs="Times New Roman"/>
          <w:sz w:val="24"/>
          <w:szCs w:val="24"/>
          <w:lang w:eastAsia="en-US"/>
        </w:rPr>
        <w:t>Специфікація повинна містити</w:t>
      </w:r>
      <w:r w:rsidRPr="00241040">
        <w:rPr>
          <w:rFonts w:ascii="Times New Roman" w:eastAsia="Calibri" w:hAnsi="Times New Roman" w:cs="Times New Roman"/>
          <w:sz w:val="24"/>
          <w:szCs w:val="24"/>
          <w:lang w:val="uk-UA" w:eastAsia="en-US"/>
        </w:rPr>
        <w:t xml:space="preserve"> </w:t>
      </w:r>
      <w:r w:rsidRPr="00241040">
        <w:rPr>
          <w:rFonts w:ascii="Times New Roman" w:eastAsia="Calibri" w:hAnsi="Times New Roman" w:cs="Times New Roman"/>
          <w:sz w:val="24"/>
          <w:szCs w:val="24"/>
          <w:lang w:eastAsia="en-US"/>
        </w:rPr>
        <w:t>найменування товару, одиницю</w:t>
      </w:r>
      <w:r w:rsidRPr="00241040">
        <w:rPr>
          <w:rFonts w:ascii="Times New Roman" w:eastAsia="Calibri" w:hAnsi="Times New Roman" w:cs="Times New Roman"/>
          <w:sz w:val="24"/>
          <w:szCs w:val="24"/>
          <w:lang w:val="uk-UA" w:eastAsia="en-US"/>
        </w:rPr>
        <w:t xml:space="preserve"> </w:t>
      </w:r>
      <w:r w:rsidRPr="00241040">
        <w:rPr>
          <w:rFonts w:ascii="Times New Roman" w:eastAsia="Calibri" w:hAnsi="Times New Roman" w:cs="Times New Roman"/>
          <w:sz w:val="24"/>
          <w:szCs w:val="24"/>
          <w:lang w:eastAsia="en-US"/>
        </w:rPr>
        <w:t>виміру, загальну</w:t>
      </w:r>
      <w:r w:rsidRPr="00241040">
        <w:rPr>
          <w:rFonts w:ascii="Times New Roman" w:eastAsia="Calibri" w:hAnsi="Times New Roman" w:cs="Times New Roman"/>
          <w:sz w:val="24"/>
          <w:szCs w:val="24"/>
          <w:lang w:val="uk-UA" w:eastAsia="en-US"/>
        </w:rPr>
        <w:t xml:space="preserve"> </w:t>
      </w:r>
      <w:r w:rsidRPr="00241040">
        <w:rPr>
          <w:rFonts w:ascii="Times New Roman" w:eastAsia="Calibri" w:hAnsi="Times New Roman" w:cs="Times New Roman"/>
          <w:sz w:val="24"/>
          <w:szCs w:val="24"/>
          <w:lang w:eastAsia="en-US"/>
        </w:rPr>
        <w:t>кількість товару, ціну за одиницю та загальну</w:t>
      </w:r>
      <w:r w:rsidRPr="00241040">
        <w:rPr>
          <w:rFonts w:ascii="Times New Roman" w:eastAsia="Calibri" w:hAnsi="Times New Roman" w:cs="Times New Roman"/>
          <w:sz w:val="24"/>
          <w:szCs w:val="24"/>
          <w:lang w:val="uk-UA" w:eastAsia="en-US"/>
        </w:rPr>
        <w:t xml:space="preserve"> </w:t>
      </w:r>
      <w:r w:rsidRPr="00241040">
        <w:rPr>
          <w:rFonts w:ascii="Times New Roman" w:eastAsia="Calibri" w:hAnsi="Times New Roman" w:cs="Times New Roman"/>
          <w:sz w:val="24"/>
          <w:szCs w:val="24"/>
          <w:lang w:eastAsia="en-US"/>
        </w:rPr>
        <w:t xml:space="preserve">вартість товару.  </w:t>
      </w:r>
    </w:p>
    <w:p w:rsidR="00E52D44" w:rsidRDefault="00E52D44" w:rsidP="00E52D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1.2.Товар, який</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993616" w:rsidRPr="006304DB" w:rsidRDefault="00993616" w:rsidP="00993616">
      <w:pPr>
        <w:spacing w:line="240" w:lineRule="auto"/>
        <w:jc w:val="both"/>
        <w:rPr>
          <w:rFonts w:ascii="Times New Roman" w:hAnsi="Times New Roman" w:cs="Times New Roman"/>
          <w:sz w:val="24"/>
          <w:szCs w:val="24"/>
          <w:shd w:val="clear" w:color="auto" w:fill="FFFFFF"/>
          <w:lang w:val="uk-UA"/>
        </w:rPr>
      </w:pPr>
      <w:r>
        <w:rPr>
          <w:rFonts w:ascii="Times New Roman" w:eastAsia="Calibri" w:hAnsi="Times New Roman"/>
          <w:sz w:val="24"/>
          <w:szCs w:val="24"/>
          <w:lang w:val="uk-UA" w:eastAsia="en-US"/>
        </w:rPr>
        <w:t>1.3.</w:t>
      </w:r>
      <w:r w:rsidRPr="00993616">
        <w:rPr>
          <w:rFonts w:ascii="Times New Roman" w:hAnsi="Times New Roman" w:cs="Times New Roman"/>
          <w:sz w:val="24"/>
          <w:szCs w:val="24"/>
          <w:shd w:val="clear" w:color="auto" w:fill="FFFFFF"/>
        </w:rPr>
        <w:t xml:space="preserve"> </w:t>
      </w:r>
      <w:r w:rsidRPr="00593ECF">
        <w:rPr>
          <w:rFonts w:ascii="Times New Roman" w:hAnsi="Times New Roman" w:cs="Times New Roman"/>
          <w:sz w:val="24"/>
          <w:szCs w:val="24"/>
          <w:shd w:val="clear" w:color="auto" w:fill="FFFFFF"/>
        </w:rPr>
        <w:t xml:space="preserve">Товар, що поставляється не має бути походженням </w:t>
      </w:r>
      <w:r w:rsidRPr="00593ECF">
        <w:rPr>
          <w:rFonts w:ascii="Times New Roman" w:hAnsi="Times New Roman" w:cs="Times New Roman"/>
          <w:sz w:val="24"/>
          <w:szCs w:val="24"/>
        </w:rPr>
        <w:t>з Російської Федерації/Республіки Білорусь. У разі поставки товару походженням з Російської Федерації/Республіки Білор</w:t>
      </w:r>
      <w:r>
        <w:rPr>
          <w:rFonts w:ascii="Times New Roman" w:hAnsi="Times New Roman" w:cs="Times New Roman"/>
          <w:sz w:val="24"/>
          <w:szCs w:val="24"/>
        </w:rPr>
        <w:t xml:space="preserve">усь такий товар не приймається </w:t>
      </w:r>
      <w:r>
        <w:rPr>
          <w:rFonts w:ascii="Times New Roman" w:hAnsi="Times New Roman" w:cs="Times New Roman"/>
          <w:sz w:val="24"/>
          <w:szCs w:val="24"/>
          <w:lang w:val="uk-UA"/>
        </w:rPr>
        <w:t>Замовником.</w:t>
      </w:r>
      <w:r w:rsidRPr="00593ECF">
        <w:rPr>
          <w:rFonts w:ascii="Times New Roman" w:hAnsi="Times New Roman" w:cs="Times New Roman"/>
          <w:sz w:val="24"/>
          <w:szCs w:val="24"/>
        </w:rPr>
        <w:t xml:space="preserve"> </w:t>
      </w:r>
    </w:p>
    <w:p w:rsidR="00E52D44" w:rsidRPr="00993616" w:rsidRDefault="00E52D44" w:rsidP="00E52D44">
      <w:pPr>
        <w:spacing w:after="0" w:line="240" w:lineRule="auto"/>
        <w:jc w:val="both"/>
        <w:rPr>
          <w:rFonts w:ascii="Times New Roman" w:eastAsia="Calibri" w:hAnsi="Times New Roman"/>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 Ціна і загальна сума Договору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2.1. Ціни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E52D44" w:rsidRDefault="00E52D44" w:rsidP="00E52D44">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sidR="00E62E17">
        <w:rPr>
          <w:rFonts w:ascii="Times New Roman" w:hAnsi="Times New Roman"/>
          <w:color w:val="000000"/>
          <w:sz w:val="24"/>
          <w:szCs w:val="24"/>
        </w:rPr>
        <w:t>потреби</w:t>
      </w:r>
      <w:r>
        <w:rPr>
          <w:rFonts w:ascii="Times New Roman" w:hAnsi="Times New Roman"/>
          <w:color w:val="000000"/>
          <w:sz w:val="24"/>
          <w:szCs w:val="24"/>
        </w:rPr>
        <w:t>.</w:t>
      </w:r>
    </w:p>
    <w:p w:rsidR="00E62E17" w:rsidRPr="00E62E17" w:rsidRDefault="00E62E17"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2.4. Ціна на товар має включати в себе всі витрати Постачальника (оплата податків, зборів, а також витрати на доставку). </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DC0ACF">
        <w:rPr>
          <w:rFonts w:ascii="Times New Roman" w:hAnsi="Times New Roman"/>
          <w:color w:val="000000"/>
          <w:sz w:val="24"/>
          <w:szCs w:val="24"/>
          <w:lang w:val="uk-UA"/>
        </w:rPr>
        <w:t>5</w:t>
      </w:r>
      <w:r>
        <w:rPr>
          <w:rFonts w:ascii="Times New Roman" w:hAnsi="Times New Roman"/>
          <w:color w:val="000000"/>
          <w:sz w:val="24"/>
          <w:szCs w:val="24"/>
        </w:rPr>
        <w:t xml:space="preserve">.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E52D44" w:rsidRDefault="00DC0ACF"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uk-UA"/>
        </w:rPr>
        <w:t>6</w:t>
      </w:r>
      <w:r w:rsidR="00E52D44">
        <w:rPr>
          <w:rFonts w:ascii="Times New Roman" w:hAnsi="Times New Roman"/>
          <w:color w:val="000000"/>
          <w:sz w:val="24"/>
          <w:szCs w:val="24"/>
        </w:rPr>
        <w:t>. Зміна ціни оформлюється додатковою угодою до цього Договору, яка є його невід'ємною частиною.</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3.2. Розрахунок за поставлений товар здійснюється протягом </w:t>
      </w:r>
      <w:r w:rsidR="00DC0ACF">
        <w:rPr>
          <w:rFonts w:ascii="Times New Roman" w:hAnsi="Times New Roman"/>
          <w:color w:val="000000"/>
          <w:sz w:val="24"/>
          <w:szCs w:val="24"/>
          <w:lang w:val="uk-UA"/>
        </w:rPr>
        <w:t>1</w:t>
      </w:r>
      <w:r>
        <w:rPr>
          <w:rFonts w:ascii="Times New Roman" w:hAnsi="Times New Roman"/>
          <w:color w:val="000000"/>
          <w:sz w:val="24"/>
          <w:szCs w:val="24"/>
          <w:lang w:val="uk-UA"/>
        </w:rPr>
        <w:t>0</w:t>
      </w:r>
      <w:r>
        <w:rPr>
          <w:rFonts w:ascii="Times New Roman" w:hAnsi="Times New Roman"/>
          <w:color w:val="000000"/>
          <w:sz w:val="24"/>
          <w:szCs w:val="24"/>
        </w:rPr>
        <w:t xml:space="preserve"> календарних днів з дати підписання накладних на отримання товару.</w:t>
      </w:r>
    </w:p>
    <w:p w:rsidR="00E52D44" w:rsidRDefault="00E52D44" w:rsidP="00E52D44">
      <w:pPr>
        <w:spacing w:after="0" w:line="240" w:lineRule="auto"/>
        <w:jc w:val="both"/>
        <w:rPr>
          <w:rFonts w:ascii="Times New Roman" w:hAnsi="Times New Roman"/>
          <w:color w:val="000000"/>
          <w:sz w:val="24"/>
          <w:szCs w:val="24"/>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E52D44" w:rsidRPr="006E19F9" w:rsidRDefault="00E52D44" w:rsidP="00E52D44">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w:t>
      </w:r>
      <w:r w:rsidR="0056391A">
        <w:rPr>
          <w:rFonts w:ascii="Times New Roman" w:hAnsi="Times New Roman"/>
          <w:color w:val="000000"/>
          <w:sz w:val="24"/>
          <w:szCs w:val="24"/>
          <w:lang w:val="uk-UA"/>
        </w:rPr>
        <w:t xml:space="preserve">протягом 7 календарних днів </w:t>
      </w:r>
      <w:r>
        <w:rPr>
          <w:rFonts w:ascii="Times New Roman" w:hAnsi="Times New Roman"/>
          <w:color w:val="000000"/>
          <w:sz w:val="24"/>
          <w:szCs w:val="24"/>
        </w:rPr>
        <w:t xml:space="preserve"> з моменту письмового замовлення переданого поштою, електронними засобами зв’язку, </w:t>
      </w:r>
      <w:r w:rsidR="0056391A">
        <w:rPr>
          <w:rFonts w:ascii="Times New Roman" w:hAnsi="Times New Roman"/>
          <w:color w:val="000000"/>
          <w:sz w:val="24"/>
          <w:szCs w:val="24"/>
          <w:lang w:val="uk-UA"/>
        </w:rPr>
        <w:t>і</w:t>
      </w:r>
      <w:r>
        <w:rPr>
          <w:rFonts w:ascii="Times New Roman" w:hAnsi="Times New Roman"/>
          <w:color w:val="000000"/>
          <w:sz w:val="24"/>
          <w:szCs w:val="24"/>
        </w:rPr>
        <w:t>нтернет.</w:t>
      </w:r>
      <w:r w:rsidR="006E19F9">
        <w:rPr>
          <w:rFonts w:ascii="Times New Roman" w:hAnsi="Times New Roman"/>
          <w:color w:val="000000"/>
          <w:sz w:val="24"/>
          <w:szCs w:val="24"/>
          <w:lang w:val="uk-UA"/>
        </w:rPr>
        <w:t xml:space="preserve"> За потреби поставка товару здійснюється не менше двох разів на місяць протягом строку поставки. </w:t>
      </w:r>
    </w:p>
    <w:p w:rsidR="00E52D44" w:rsidRDefault="00E52D44" w:rsidP="00E5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241040">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sidRPr="00241040">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sidR="00D962D4">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E52D44" w:rsidRDefault="00E52D44" w:rsidP="00E52D4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 Якість товару</w:t>
      </w:r>
    </w:p>
    <w:p w:rsidR="0056391A" w:rsidRPr="00914E9A" w:rsidRDefault="0056391A" w:rsidP="0056391A">
      <w:pPr>
        <w:spacing w:after="0" w:line="240" w:lineRule="auto"/>
        <w:jc w:val="both"/>
        <w:rPr>
          <w:rFonts w:ascii="Times New Roman" w:eastAsia="Calibri" w:hAnsi="Times New Roman"/>
          <w:sz w:val="24"/>
          <w:szCs w:val="24"/>
          <w:lang w:val="uk-UA" w:eastAsia="en-US"/>
        </w:rPr>
      </w:pPr>
      <w:bookmarkStart w:id="0" w:name="_GoBack"/>
      <w:bookmarkEnd w:id="0"/>
      <w:r w:rsidRPr="00914E9A">
        <w:rPr>
          <w:rFonts w:ascii="Times New Roman" w:eastAsia="Calibri" w:hAnsi="Times New Roman"/>
          <w:sz w:val="24"/>
          <w:szCs w:val="24"/>
          <w:lang w:val="uk-UA" w:eastAsia="en-US"/>
        </w:rPr>
        <w:t xml:space="preserve">6.1. </w:t>
      </w:r>
      <w:r w:rsidRPr="00914E9A">
        <w:rPr>
          <w:rFonts w:ascii="Times New Roman" w:eastAsia="Calibri" w:hAnsi="Times New Roman"/>
          <w:sz w:val="24"/>
          <w:szCs w:val="24"/>
          <w:shd w:val="clear" w:color="auto" w:fill="FFFFFF"/>
          <w:lang w:val="uk-UA" w:eastAsia="en-US"/>
        </w:rPr>
        <w:t xml:space="preserve">При поставці кожна партія товару комплектується </w:t>
      </w:r>
      <w:r w:rsidRPr="00914E9A">
        <w:rPr>
          <w:rFonts w:ascii="Times New Roman" w:eastAsia="Calibri" w:hAnsi="Times New Roman"/>
          <w:bCs/>
          <w:sz w:val="24"/>
          <w:szCs w:val="24"/>
          <w:lang w:val="uk-UA"/>
        </w:rPr>
        <w:t>копіями сертифікату або декларації відповідно</w:t>
      </w:r>
      <w:r>
        <w:rPr>
          <w:rFonts w:ascii="Times New Roman" w:eastAsia="Calibri" w:hAnsi="Times New Roman"/>
          <w:bCs/>
          <w:sz w:val="24"/>
          <w:szCs w:val="24"/>
          <w:lang w:val="uk-UA"/>
        </w:rPr>
        <w:t>сті,</w:t>
      </w:r>
      <w:r w:rsidRPr="00914E9A">
        <w:rPr>
          <w:rFonts w:ascii="Times New Roman" w:eastAsia="Calibri" w:hAnsi="Times New Roman"/>
          <w:bCs/>
          <w:sz w:val="24"/>
          <w:szCs w:val="24"/>
          <w:lang w:val="uk-UA"/>
        </w:rPr>
        <w:t xml:space="preserve"> </w:t>
      </w:r>
      <w:r w:rsidRPr="00914E9A">
        <w:rPr>
          <w:rFonts w:ascii="Times New Roman" w:eastAsia="Calibri" w:hAnsi="Times New Roman"/>
          <w:sz w:val="24"/>
          <w:szCs w:val="24"/>
          <w:shd w:val="clear" w:color="auto" w:fill="FFFFFF"/>
          <w:lang w:val="uk-UA" w:eastAsia="en-US"/>
        </w:rPr>
        <w:t xml:space="preserve">копіями інструкцій та/або настанов про використання  в медичній практиці </w:t>
      </w:r>
      <w:r w:rsidRPr="00914E9A">
        <w:rPr>
          <w:rFonts w:ascii="Times New Roman" w:eastAsia="Calibri" w:hAnsi="Times New Roman"/>
          <w:sz w:val="24"/>
          <w:szCs w:val="24"/>
          <w:lang w:val="uk-UA" w:eastAsia="en-US"/>
        </w:rPr>
        <w:t>на державній мові України.</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56391A" w:rsidRPr="00121A47" w:rsidRDefault="0056391A" w:rsidP="0056391A">
      <w:pPr>
        <w:spacing w:after="0" w:line="240" w:lineRule="auto"/>
        <w:jc w:val="both"/>
        <w:rPr>
          <w:rFonts w:ascii="Times New Roman" w:eastAsia="Calibri" w:hAnsi="Times New Roman"/>
          <w:sz w:val="24"/>
          <w:szCs w:val="24"/>
          <w:lang w:val="uk-UA" w:eastAsia="en-US"/>
        </w:rPr>
      </w:pPr>
      <w:r w:rsidRPr="00303400">
        <w:rPr>
          <w:rFonts w:ascii="Times New Roman" w:eastAsia="Calibri" w:hAnsi="Times New Roman"/>
          <w:sz w:val="24"/>
          <w:szCs w:val="24"/>
          <w:lang w:eastAsia="en-US"/>
        </w:rPr>
        <w:t>6.3. Товар повинен мати</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зберігання не менше </w:t>
      </w:r>
      <w:r>
        <w:rPr>
          <w:rFonts w:ascii="Times New Roman" w:eastAsia="Calibri" w:hAnsi="Times New Roman"/>
          <w:sz w:val="24"/>
          <w:szCs w:val="24"/>
          <w:lang w:val="uk-UA" w:eastAsia="en-US"/>
        </w:rPr>
        <w:t>80</w:t>
      </w:r>
      <w:r w:rsidRPr="00303400">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 або 12 місяців</w:t>
      </w:r>
      <w:r w:rsidRPr="00303400">
        <w:rPr>
          <w:rFonts w:ascii="Times New Roman" w:eastAsia="Calibri" w:hAnsi="Times New Roman"/>
          <w:sz w:val="24"/>
          <w:szCs w:val="24"/>
          <w:lang w:eastAsia="en-US"/>
        </w:rPr>
        <w:t>.</w:t>
      </w:r>
      <w:r>
        <w:rPr>
          <w:rFonts w:ascii="Times New Roman" w:eastAsia="Calibri" w:hAnsi="Times New Roman"/>
          <w:sz w:val="24"/>
          <w:szCs w:val="24"/>
          <w:lang w:val="uk-UA" w:eastAsia="en-US"/>
        </w:rPr>
        <w:t xml:space="preserve"> Поставка товару з меншим терміном придатності за згодою Замовника.</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Pr>
          <w:rFonts w:ascii="Times New Roman" w:eastAsia="Calibri" w:hAnsi="Times New Roman"/>
          <w:sz w:val="24"/>
          <w:szCs w:val="24"/>
          <w:lang w:val="uk-UA" w:eastAsia="en-US"/>
        </w:rPr>
        <w:t xml:space="preserve"> на момент поставки </w:t>
      </w:r>
      <w:r w:rsidRPr="00303400">
        <w:rPr>
          <w:rFonts w:ascii="Times New Roman" w:eastAsia="Calibri" w:hAnsi="Times New Roman"/>
          <w:sz w:val="24"/>
          <w:szCs w:val="24"/>
          <w:lang w:eastAsia="en-US"/>
        </w:rPr>
        <w:t>товар виявиться</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56391A" w:rsidRPr="00303400" w:rsidRDefault="0056391A" w:rsidP="0056391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56391A" w:rsidRPr="00303400" w:rsidRDefault="0056391A" w:rsidP="0056391A">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передаватися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7.2.При поставці повинна додержуватись цілісність стандартної упаковки з необхідними реквізитами виробника.</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7.3.  На упаковці повинно бути нанесено водостійкою фарбою найменування Постачальника, найменування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E52D44" w:rsidRDefault="00E52D44" w:rsidP="00E52D4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8.5.  Замовник має право д</w:t>
      </w:r>
      <w:r w:rsidRPr="00B33A8E">
        <w:rPr>
          <w:rFonts w:ascii="Times New Roman" w:hAnsi="Times New Roman"/>
          <w:color w:val="000000"/>
          <w:sz w:val="24"/>
          <w:szCs w:val="24"/>
          <w:lang w:val="uk-UA"/>
        </w:rPr>
        <w:t xml:space="preserve">остроково в односторонньому порядку розірвати цей Договір у разі невиконання, чи не належного виконання </w:t>
      </w:r>
      <w:r>
        <w:rPr>
          <w:rFonts w:ascii="Times New Roman" w:hAnsi="Times New Roman"/>
          <w:color w:val="000000"/>
          <w:sz w:val="24"/>
          <w:szCs w:val="24"/>
          <w:lang w:val="uk-UA"/>
        </w:rPr>
        <w:t>зобов'язань або через</w:t>
      </w:r>
      <w:r w:rsidRPr="00B33A8E">
        <w:rPr>
          <w:rFonts w:ascii="Times New Roman" w:hAnsi="Times New Roman"/>
          <w:color w:val="000000"/>
          <w:sz w:val="24"/>
          <w:szCs w:val="24"/>
          <w:lang w:val="uk-UA"/>
        </w:rPr>
        <w:t xml:space="preserve"> грубе порушення умов договору </w:t>
      </w:r>
      <w:r>
        <w:rPr>
          <w:rFonts w:ascii="Times New Roman" w:hAnsi="Times New Roman"/>
          <w:color w:val="000000"/>
          <w:sz w:val="24"/>
          <w:szCs w:val="24"/>
          <w:lang w:val="uk-UA"/>
        </w:rPr>
        <w:t>Постачальником</w:t>
      </w:r>
      <w:r w:rsidRPr="00B33A8E">
        <w:rPr>
          <w:rFonts w:ascii="Times New Roman" w:hAnsi="Times New Roman"/>
          <w:color w:val="000000"/>
          <w:sz w:val="24"/>
          <w:szCs w:val="24"/>
          <w:lang w:val="uk-UA"/>
        </w:rPr>
        <w:t>, повідомивши його про за 10 календарних днів з дня настання такої події. Грубим порушенням умов договору вважається  :</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порушення терміну поставк</w:t>
      </w:r>
      <w:r>
        <w:rPr>
          <w:rFonts w:ascii="Times New Roman" w:hAnsi="Times New Roman"/>
          <w:color w:val="000000"/>
          <w:sz w:val="24"/>
          <w:szCs w:val="24"/>
          <w:lang w:val="uk-UA"/>
        </w:rPr>
        <w:t>и товару, що передбачено даним Договором</w:t>
      </w:r>
      <w:r w:rsidRPr="00B33A8E">
        <w:rPr>
          <w:rFonts w:ascii="Times New Roman" w:hAnsi="Times New Roman"/>
          <w:color w:val="000000"/>
          <w:sz w:val="24"/>
          <w:szCs w:val="24"/>
          <w:lang w:val="uk-UA"/>
        </w:rPr>
        <w:t>.</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xml:space="preserve">- порушення умов поставки та збереження товарного вигляду товару. </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поставка товару з порушення терміну при</w:t>
      </w:r>
      <w:r>
        <w:rPr>
          <w:rFonts w:ascii="Times New Roman" w:hAnsi="Times New Roman"/>
          <w:color w:val="000000"/>
          <w:sz w:val="24"/>
          <w:szCs w:val="24"/>
          <w:lang w:val="uk-UA"/>
        </w:rPr>
        <w:t>датності, що передбачено даним Договором</w:t>
      </w:r>
      <w:r w:rsidRPr="00B33A8E">
        <w:rPr>
          <w:rFonts w:ascii="Times New Roman" w:hAnsi="Times New Roman"/>
          <w:color w:val="000000"/>
          <w:sz w:val="24"/>
          <w:szCs w:val="24"/>
          <w:lang w:val="uk-UA"/>
        </w:rPr>
        <w:t>.</w:t>
      </w:r>
    </w:p>
    <w:p w:rsidR="0056391A"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sidRPr="00B33A8E">
        <w:rPr>
          <w:rFonts w:ascii="Times New Roman" w:hAnsi="Times New Roman"/>
          <w:color w:val="000000"/>
          <w:sz w:val="24"/>
          <w:szCs w:val="24"/>
          <w:lang w:val="uk-UA"/>
        </w:rPr>
        <w:t>- здійснення поставки товару не в повному обсязі, асортименті чи кількості, що не відповідає умовам даного договору.</w:t>
      </w:r>
    </w:p>
    <w:p w:rsidR="0056391A" w:rsidRPr="00B33A8E" w:rsidRDefault="0056391A" w:rsidP="0056391A">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8.6. Постачальник має право у</w:t>
      </w:r>
      <w:r w:rsidRPr="00261ED7">
        <w:rPr>
          <w:rFonts w:ascii="Times New Roman" w:hAnsi="Times New Roman"/>
          <w:color w:val="000000"/>
          <w:sz w:val="24"/>
          <w:szCs w:val="24"/>
          <w:lang w:val="uk-UA"/>
        </w:rPr>
        <w:t xml:space="preserve"> разі невиконання зобов'язань </w:t>
      </w:r>
      <w:r>
        <w:rPr>
          <w:rFonts w:ascii="Times New Roman" w:hAnsi="Times New Roman"/>
          <w:color w:val="000000"/>
          <w:sz w:val="24"/>
          <w:szCs w:val="24"/>
          <w:lang w:val="uk-UA"/>
        </w:rPr>
        <w:t>Замовником,</w:t>
      </w:r>
      <w:r w:rsidRPr="00261ED7">
        <w:rPr>
          <w:rFonts w:ascii="Times New Roman" w:hAnsi="Times New Roman"/>
          <w:color w:val="000000"/>
          <w:sz w:val="24"/>
          <w:szCs w:val="24"/>
          <w:lang w:val="uk-UA"/>
        </w:rPr>
        <w:t xml:space="preserve"> достроково розірвати цей Договір, повідомивши про це його у десятиденний строк з моменту виявлення невиконання зобов’язань за цим Договором, крім випадків відсутності фінансування у </w:t>
      </w:r>
      <w:r>
        <w:rPr>
          <w:rFonts w:ascii="Times New Roman" w:hAnsi="Times New Roman"/>
          <w:color w:val="000000"/>
          <w:sz w:val="24"/>
          <w:szCs w:val="24"/>
          <w:lang w:val="uk-UA"/>
        </w:rPr>
        <w:t>Замовника</w:t>
      </w:r>
      <w:r w:rsidRPr="00261ED7">
        <w:rPr>
          <w:rFonts w:ascii="Times New Roman" w:hAnsi="Times New Roman"/>
          <w:color w:val="000000"/>
          <w:sz w:val="24"/>
          <w:szCs w:val="24"/>
          <w:lang w:val="uk-UA"/>
        </w:rPr>
        <w:t>.</w:t>
      </w:r>
    </w:p>
    <w:p w:rsidR="0056391A" w:rsidRPr="00261ED7" w:rsidRDefault="0056391A" w:rsidP="0056391A">
      <w:pPr>
        <w:spacing w:after="0" w:line="240" w:lineRule="auto"/>
        <w:jc w:val="both"/>
        <w:rPr>
          <w:rFonts w:ascii="Times New Roman" w:eastAsia="Calibri" w:hAnsi="Times New Roman"/>
          <w:b/>
          <w:sz w:val="24"/>
          <w:szCs w:val="24"/>
          <w:lang w:val="uk-UA" w:eastAsia="en-US"/>
        </w:rPr>
      </w:pPr>
    </w:p>
    <w:p w:rsidR="00E52D44" w:rsidRPr="006E19F9" w:rsidRDefault="00E52D44" w:rsidP="00E52D44">
      <w:pPr>
        <w:spacing w:after="0" w:line="240" w:lineRule="auto"/>
        <w:jc w:val="center"/>
        <w:rPr>
          <w:rFonts w:ascii="Times New Roman" w:eastAsia="Calibri" w:hAnsi="Times New Roman"/>
          <w:b/>
          <w:sz w:val="24"/>
          <w:szCs w:val="24"/>
          <w:lang w:val="uk-UA" w:eastAsia="en-US"/>
        </w:rPr>
      </w:pPr>
      <w:r w:rsidRPr="006E19F9">
        <w:rPr>
          <w:rFonts w:ascii="Times New Roman" w:eastAsia="Calibri" w:hAnsi="Times New Roman"/>
          <w:b/>
          <w:sz w:val="24"/>
          <w:szCs w:val="24"/>
          <w:lang w:val="uk-UA" w:eastAsia="en-US"/>
        </w:rPr>
        <w:t>9. Форс-мажорні обставини</w:t>
      </w:r>
    </w:p>
    <w:p w:rsidR="00E52D44" w:rsidRPr="006E19F9" w:rsidRDefault="00E52D44" w:rsidP="00E52D44">
      <w:pPr>
        <w:spacing w:after="0" w:line="240" w:lineRule="auto"/>
        <w:jc w:val="both"/>
        <w:rPr>
          <w:rFonts w:ascii="Times New Roman" w:eastAsia="Calibri" w:hAnsi="Times New Roman"/>
          <w:sz w:val="24"/>
          <w:szCs w:val="24"/>
          <w:lang w:val="uk-UA" w:eastAsia="en-US"/>
        </w:rPr>
      </w:pPr>
      <w:r w:rsidRPr="006E19F9">
        <w:rPr>
          <w:rFonts w:ascii="Times New Roman" w:eastAsia="Calibri" w:hAnsi="Times New Roman"/>
          <w:sz w:val="24"/>
          <w:szCs w:val="24"/>
          <w:lang w:val="uk-UA"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E52D44" w:rsidRPr="00241040" w:rsidRDefault="00E52D44" w:rsidP="00E52D44">
      <w:pPr>
        <w:spacing w:after="0" w:line="240" w:lineRule="auto"/>
        <w:jc w:val="both"/>
        <w:rPr>
          <w:rFonts w:ascii="Times New Roman" w:eastAsia="Calibri" w:hAnsi="Times New Roman"/>
          <w:sz w:val="24"/>
          <w:szCs w:val="24"/>
          <w:lang w:val="uk-UA" w:eastAsia="en-US"/>
        </w:rPr>
      </w:pPr>
      <w:r w:rsidRPr="00241040">
        <w:rPr>
          <w:rFonts w:ascii="Times New Roman" w:eastAsia="Calibri" w:hAnsi="Times New Roman"/>
          <w:sz w:val="24"/>
          <w:szCs w:val="24"/>
          <w:lang w:val="uk-UA"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обов'язків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іншу Сторону про початок і припинення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підтверджується Торгово-промисловою палатою України.</w:t>
      </w:r>
    </w:p>
    <w:p w:rsidR="00E52D44" w:rsidRDefault="00E52D44" w:rsidP="00E52D44">
      <w:pPr>
        <w:spacing w:after="0" w:line="240" w:lineRule="auto"/>
        <w:jc w:val="both"/>
        <w:rPr>
          <w:rFonts w:ascii="Times New Roman" w:eastAsia="Calibri" w:hAnsi="Times New Roman"/>
          <w:b/>
          <w:sz w:val="24"/>
          <w:szCs w:val="24"/>
          <w:lang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спорів</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Спори, яківиникають з цього Договору, вирішуються Сторонами шляхом переговорів та прийняттямвідповіднихрішень. При неможливостідосягнутизгодиміж </w:t>
      </w:r>
      <w:r>
        <w:rPr>
          <w:rFonts w:ascii="Times New Roman" w:eastAsia="Calibri" w:hAnsi="Times New Roman"/>
          <w:sz w:val="24"/>
          <w:szCs w:val="24"/>
          <w:lang w:eastAsia="en-US"/>
        </w:rPr>
        <w:lastRenderedPageBreak/>
        <w:t>Сторонами Договору стосовноспірногопитання, спірвирішуєтьсязгідно з чиннимзаконодавствомУкраїни.</w:t>
      </w: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6391A">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56391A" w:rsidRDefault="0056391A" w:rsidP="00E52D44">
      <w:pPr>
        <w:spacing w:after="0" w:line="240" w:lineRule="auto"/>
        <w:jc w:val="center"/>
        <w:rPr>
          <w:rFonts w:ascii="Times New Roman" w:eastAsia="Calibri" w:hAnsi="Times New Roman"/>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E52D44" w:rsidRDefault="00E52D44" w:rsidP="00E52D44">
      <w:pPr>
        <w:spacing w:before="120" w:line="240" w:lineRule="auto"/>
        <w:jc w:val="both"/>
        <w:rPr>
          <w:rFonts w:ascii="Times New Roman" w:hAnsi="Times New Roman" w:cs="Times New Roman"/>
          <w:color w:val="000000"/>
          <w:sz w:val="24"/>
          <w:szCs w:val="24"/>
        </w:rPr>
      </w:pPr>
      <w:r>
        <w:rPr>
          <w:rFonts w:ascii="Times New Roman" w:hAnsi="Times New Roman"/>
          <w:sz w:val="24"/>
          <w:szCs w:val="24"/>
        </w:rPr>
        <w:t xml:space="preserve">12. </w:t>
      </w:r>
      <w:r>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2D44" w:rsidRDefault="00E52D44" w:rsidP="00E52D44">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62D4" w:rsidRPr="00D962D4" w:rsidRDefault="00E52D44" w:rsidP="00E52D44">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D962D4">
        <w:rPr>
          <w:rFonts w:ascii="Times New Roman" w:hAnsi="Times New Roman" w:cs="Times New Roman"/>
          <w:color w:val="000000"/>
          <w:sz w:val="24"/>
          <w:szCs w:val="24"/>
          <w:lang w:val="uk-UA"/>
        </w:rPr>
        <w:t>;</w:t>
      </w:r>
    </w:p>
    <w:p w:rsidR="00D962D4" w:rsidRPr="001B30ED" w:rsidRDefault="00D962D4" w:rsidP="00D962D4">
      <w:pPr>
        <w:spacing w:before="120" w:after="60" w:line="240" w:lineRule="auto"/>
        <w:ind w:firstLine="284"/>
        <w:jc w:val="both"/>
        <w:rPr>
          <w:rFonts w:ascii="Times New Roman" w:hAnsi="Times New Roman" w:cs="Times New Roman"/>
          <w:color w:val="000000"/>
          <w:sz w:val="24"/>
          <w:szCs w:val="24"/>
          <w:lang w:val="uk-UA"/>
        </w:rPr>
      </w:pPr>
      <w:r w:rsidRPr="001B30ED">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 xml:space="preserve">2466), якщо розроблення </w:t>
      </w:r>
      <w:r w:rsidRPr="001B30ED">
        <w:rPr>
          <w:rFonts w:ascii="Times New Roman" w:hAnsi="Times New Roman" w:cs="Times New Roman"/>
          <w:color w:val="000000"/>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52D44" w:rsidRDefault="00E52D44" w:rsidP="00E52D44">
      <w:pPr>
        <w:spacing w:after="0" w:line="240" w:lineRule="auto"/>
        <w:jc w:val="both"/>
        <w:rPr>
          <w:rFonts w:ascii="Times New Roman" w:eastAsia="Calibri" w:hAnsi="Times New Roman"/>
          <w:b/>
          <w:sz w:val="24"/>
          <w:szCs w:val="24"/>
          <w:lang w:val="uk-UA" w:eastAsia="en-US"/>
        </w:rPr>
      </w:pPr>
    </w:p>
    <w:p w:rsidR="00E52D44" w:rsidRDefault="00E52D44" w:rsidP="00E52D44">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13.1. Дія Договору припиняється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Договір</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формі як додаткові угоди та підписуються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E52D44" w:rsidRDefault="00E52D44" w:rsidP="00E52D4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Договір</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E52D44" w:rsidRDefault="00E52D44" w:rsidP="00E52D44">
      <w:pPr>
        <w:spacing w:after="0" w:line="240" w:lineRule="auto"/>
        <w:jc w:val="both"/>
        <w:rPr>
          <w:rFonts w:ascii="Times New Roman" w:eastAsia="Calibri" w:hAnsi="Times New Roman"/>
          <w:sz w:val="24"/>
          <w:szCs w:val="24"/>
          <w:lang w:eastAsia="en-US"/>
        </w:rPr>
      </w:pPr>
    </w:p>
    <w:p w:rsidR="00E52D44" w:rsidRDefault="00E52D44" w:rsidP="00E52D44">
      <w:pPr>
        <w:spacing w:after="0" w:line="240" w:lineRule="auto"/>
        <w:jc w:val="both"/>
        <w:rPr>
          <w:rFonts w:ascii="Times New Roman" w:eastAsia="Calibri" w:hAnsi="Times New Roman"/>
          <w:sz w:val="20"/>
          <w:szCs w:val="20"/>
          <w:lang w:eastAsia="en-US"/>
        </w:rPr>
      </w:pPr>
    </w:p>
    <w:p w:rsidR="00E52D44" w:rsidRDefault="00E52D44" w:rsidP="00E52D44">
      <w:pPr>
        <w:spacing w:after="0" w:line="240" w:lineRule="auto"/>
        <w:jc w:val="both"/>
        <w:rPr>
          <w:rFonts w:ascii="Times New Roman" w:eastAsia="Calibri" w:hAnsi="Times New Roman"/>
          <w:sz w:val="20"/>
          <w:szCs w:val="20"/>
          <w:lang w:eastAsia="en-US"/>
        </w:rPr>
      </w:pPr>
    </w:p>
    <w:p w:rsidR="00E52D44" w:rsidRDefault="00E52D44" w:rsidP="00E52D44">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E52D44" w:rsidTr="00E52D44">
        <w:tc>
          <w:tcPr>
            <w:tcW w:w="4680" w:type="dxa"/>
            <w:hideMark/>
          </w:tcPr>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підприємство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лікарня"       </w:t>
            </w:r>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Рівненської області</w:t>
            </w:r>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E52D44" w:rsidRDefault="00E52D44">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ІПН 020002317063</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eastAsia="en-US" w:bidi="en-US"/>
              </w:rPr>
              <w:t>Свідоцтво платника ПДВ № 200514794</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bl>
    <w:p w:rsidR="00E52D44" w:rsidRDefault="00E52D44" w:rsidP="00E52D44">
      <w:pPr>
        <w:widowControl w:val="0"/>
        <w:autoSpaceDE w:val="0"/>
        <w:autoSpaceDN w:val="0"/>
        <w:adjustRightInd w:val="0"/>
        <w:jc w:val="right"/>
        <w:rPr>
          <w:rFonts w:eastAsia="Calibri"/>
          <w:sz w:val="20"/>
          <w:szCs w:val="20"/>
          <w:lang w:eastAsia="en-US"/>
        </w:rPr>
      </w:pPr>
    </w:p>
    <w:p w:rsidR="00E52D44" w:rsidRDefault="00E52D44" w:rsidP="00E52D44">
      <w:pPr>
        <w:widowControl w:val="0"/>
        <w:autoSpaceDE w:val="0"/>
        <w:autoSpaceDN w:val="0"/>
        <w:adjustRightInd w:val="0"/>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E52D44" w:rsidRDefault="00E52D44" w:rsidP="00E52D44">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до Договору №________</w:t>
      </w:r>
    </w:p>
    <w:p w:rsidR="00E52D44" w:rsidRDefault="00E52D44" w:rsidP="00E52D44">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від «_____»________202</w:t>
      </w:r>
      <w:r w:rsidR="00D962D4">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1132D5" w:rsidRDefault="001132D5" w:rsidP="001132D5">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w:t>
      </w:r>
    </w:p>
    <w:p w:rsidR="00E52D44" w:rsidRDefault="00E52D44" w:rsidP="00E52D44">
      <w:pPr>
        <w:keepNext/>
        <w:spacing w:after="0" w:line="240" w:lineRule="auto"/>
        <w:jc w:val="center"/>
        <w:outlineLvl w:val="3"/>
        <w:rPr>
          <w:rFonts w:ascii="Times New Roman" w:hAnsi="Times New Roman"/>
          <w:sz w:val="20"/>
          <w:szCs w:val="20"/>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1132D5" w:rsidRPr="00303400" w:rsidTr="00266CAB">
        <w:trPr>
          <w:trHeight w:val="698"/>
          <w:jc w:val="center"/>
        </w:trPr>
        <w:tc>
          <w:tcPr>
            <w:tcW w:w="567" w:type="dxa"/>
            <w:shd w:val="clear" w:color="auto" w:fill="auto"/>
            <w:noWrap/>
          </w:tcPr>
          <w:p w:rsidR="001132D5" w:rsidRPr="00303400" w:rsidRDefault="001132D5" w:rsidP="00266CAB">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1132D5" w:rsidRDefault="001132D5" w:rsidP="00266CAB">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Торгівельна</w:t>
            </w:r>
          </w:p>
          <w:p w:rsidR="001132D5" w:rsidRPr="00292AF6" w:rsidRDefault="001132D5" w:rsidP="00266CAB">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 xml:space="preserve"> назва</w:t>
            </w:r>
          </w:p>
        </w:tc>
        <w:tc>
          <w:tcPr>
            <w:tcW w:w="851" w:type="dxa"/>
          </w:tcPr>
          <w:p w:rsidR="001132D5" w:rsidRPr="00292AF6" w:rsidRDefault="001132D5" w:rsidP="00266CAB">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МНН</w:t>
            </w:r>
          </w:p>
        </w:tc>
        <w:tc>
          <w:tcPr>
            <w:tcW w:w="850" w:type="dxa"/>
            <w:shd w:val="clear" w:color="auto" w:fill="auto"/>
          </w:tcPr>
          <w:p w:rsidR="001132D5" w:rsidRPr="00292AF6" w:rsidRDefault="001132D5" w:rsidP="00266CAB">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Форма випуску</w:t>
            </w:r>
          </w:p>
        </w:tc>
        <w:tc>
          <w:tcPr>
            <w:tcW w:w="709" w:type="dxa"/>
            <w:shd w:val="clear" w:color="auto" w:fill="auto"/>
          </w:tcPr>
          <w:p w:rsidR="001132D5" w:rsidRPr="00303400" w:rsidRDefault="001132D5" w:rsidP="00266CAB">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1132D5" w:rsidRPr="00303400" w:rsidRDefault="001132D5" w:rsidP="00266CAB">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567" w:type="dxa"/>
            <w:shd w:val="clear" w:color="auto" w:fill="auto"/>
            <w:noWrap/>
            <w:vAlign w:val="bottom"/>
          </w:tcPr>
          <w:p w:rsidR="001132D5" w:rsidRPr="00303400" w:rsidRDefault="001132D5" w:rsidP="00266CAB">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850" w:type="dxa"/>
            <w:shd w:val="clear" w:color="auto" w:fill="auto"/>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1132D5" w:rsidRPr="00303400" w:rsidRDefault="001132D5" w:rsidP="00266CAB">
            <w:pPr>
              <w:spacing w:after="0" w:line="240" w:lineRule="auto"/>
              <w:jc w:val="both"/>
              <w:rPr>
                <w:rFonts w:ascii="Times New Roman" w:hAnsi="Times New Roman"/>
                <w:color w:val="000000"/>
                <w:sz w:val="16"/>
                <w:szCs w:val="16"/>
              </w:rPr>
            </w:pPr>
          </w:p>
        </w:tc>
        <w:tc>
          <w:tcPr>
            <w:tcW w:w="851" w:type="dxa"/>
          </w:tcPr>
          <w:p w:rsidR="001132D5" w:rsidRPr="00303400" w:rsidRDefault="001132D5" w:rsidP="00266CAB">
            <w:pPr>
              <w:spacing w:after="0" w:line="240" w:lineRule="auto"/>
              <w:jc w:val="both"/>
              <w:rPr>
                <w:rFonts w:ascii="Times New Roman" w:hAnsi="Times New Roman"/>
                <w:color w:val="000000"/>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708"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r w:rsidR="001132D5" w:rsidRPr="00303400" w:rsidTr="00266CAB">
        <w:trPr>
          <w:trHeight w:val="255"/>
          <w:jc w:val="center"/>
        </w:trPr>
        <w:tc>
          <w:tcPr>
            <w:tcW w:w="6549" w:type="dxa"/>
            <w:gridSpan w:val="8"/>
          </w:tcPr>
          <w:p w:rsidR="001132D5" w:rsidRPr="00303400" w:rsidRDefault="001132D5" w:rsidP="00266CAB">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1132D5" w:rsidRPr="00303400" w:rsidRDefault="001132D5" w:rsidP="00266CAB">
            <w:pPr>
              <w:spacing w:after="0" w:line="240" w:lineRule="auto"/>
              <w:jc w:val="both"/>
              <w:rPr>
                <w:rFonts w:ascii="Times New Roman" w:hAnsi="Times New Roman"/>
                <w:sz w:val="16"/>
                <w:szCs w:val="16"/>
              </w:rPr>
            </w:pPr>
          </w:p>
        </w:tc>
        <w:tc>
          <w:tcPr>
            <w:tcW w:w="993" w:type="dxa"/>
          </w:tcPr>
          <w:p w:rsidR="001132D5" w:rsidRPr="00303400" w:rsidRDefault="001132D5" w:rsidP="00266CAB">
            <w:pPr>
              <w:spacing w:after="0" w:line="240" w:lineRule="auto"/>
              <w:jc w:val="both"/>
              <w:rPr>
                <w:rFonts w:ascii="Times New Roman" w:hAnsi="Times New Roman"/>
                <w:sz w:val="16"/>
                <w:szCs w:val="16"/>
              </w:rPr>
            </w:pPr>
          </w:p>
        </w:tc>
      </w:tr>
    </w:tbl>
    <w:p w:rsidR="001132D5" w:rsidRPr="00303400" w:rsidRDefault="001132D5" w:rsidP="001132D5">
      <w:pPr>
        <w:jc w:val="center"/>
        <w:rPr>
          <w:rFonts w:ascii="Times New Roman" w:eastAsia="Calibri" w:hAnsi="Times New Roman"/>
          <w:sz w:val="20"/>
          <w:szCs w:val="20"/>
          <w:lang w:eastAsia="en-US"/>
        </w:rPr>
      </w:pPr>
    </w:p>
    <w:p w:rsidR="00E52D44" w:rsidRDefault="00E52D44" w:rsidP="00E52D44">
      <w:pPr>
        <w:keepNext/>
        <w:spacing w:after="0" w:line="240" w:lineRule="auto"/>
        <w:jc w:val="center"/>
        <w:outlineLvl w:val="3"/>
        <w:rPr>
          <w:rFonts w:ascii="Times New Roman" w:hAnsi="Times New Roman"/>
          <w:sz w:val="20"/>
          <w:szCs w:val="20"/>
        </w:rPr>
      </w:pPr>
    </w:p>
    <w:p w:rsidR="00E52D44" w:rsidRDefault="00E52D44" w:rsidP="00E52D44">
      <w:pPr>
        <w:jc w:val="center"/>
        <w:rPr>
          <w:rFonts w:ascii="Times New Roman" w:eastAsia="Calibri" w:hAnsi="Times New Roman"/>
          <w:sz w:val="20"/>
          <w:szCs w:val="20"/>
          <w:lang w:eastAsia="en-US"/>
        </w:rPr>
      </w:pPr>
    </w:p>
    <w:p w:rsidR="00E52D44" w:rsidRDefault="00E52D44" w:rsidP="00E52D44">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E52D44" w:rsidTr="00E52D44">
        <w:tc>
          <w:tcPr>
            <w:tcW w:w="4680" w:type="dxa"/>
            <w:hideMark/>
          </w:tcPr>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підприємство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лікарня"       </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Рівненської області</w:t>
            </w:r>
          </w:p>
          <w:p w:rsidR="00E52D44" w:rsidRDefault="00E52D4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E52D44" w:rsidRDefault="00E52D44">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E52D44" w:rsidRDefault="00E52D44">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ІПН 020002317063</w:t>
            </w:r>
          </w:p>
          <w:p w:rsidR="00E52D44" w:rsidRDefault="00E52D44">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eastAsia="en-US" w:bidi="en-US"/>
              </w:rPr>
              <w:t>Свідоцтво платника ПДВ № 200514794</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bCs/>
                <w:sz w:val="20"/>
                <w:szCs w:val="20"/>
                <w:lang w:eastAsia="en-US"/>
              </w:rPr>
            </w:pPr>
          </w:p>
          <w:p w:rsidR="00E52D44" w:rsidRDefault="00E52D44">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r w:rsidR="00E52D44" w:rsidTr="00E52D44">
        <w:tc>
          <w:tcPr>
            <w:tcW w:w="4680" w:type="dxa"/>
            <w:hideMark/>
          </w:tcPr>
          <w:p w:rsidR="00E52D44" w:rsidRDefault="00E52D44">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E52D44" w:rsidRDefault="00E52D44">
            <w:pPr>
              <w:spacing w:after="0" w:line="240" w:lineRule="auto"/>
              <w:rPr>
                <w:rFonts w:ascii="Times New Roman" w:eastAsia="Calibri" w:hAnsi="Times New Roman"/>
                <w:b/>
                <w:sz w:val="20"/>
                <w:szCs w:val="20"/>
                <w:lang w:eastAsia="en-US"/>
              </w:rPr>
            </w:pPr>
          </w:p>
        </w:tc>
        <w:tc>
          <w:tcPr>
            <w:tcW w:w="5344" w:type="dxa"/>
          </w:tcPr>
          <w:p w:rsidR="00E52D44" w:rsidRDefault="00E52D44">
            <w:pPr>
              <w:spacing w:after="0" w:line="240" w:lineRule="auto"/>
              <w:jc w:val="center"/>
              <w:rPr>
                <w:rFonts w:ascii="Times New Roman" w:eastAsia="Calibri" w:hAnsi="Times New Roman"/>
                <w:b/>
                <w:sz w:val="20"/>
                <w:szCs w:val="20"/>
                <w:lang w:eastAsia="en-US"/>
              </w:rPr>
            </w:pPr>
          </w:p>
        </w:tc>
      </w:tr>
    </w:tbl>
    <w:p w:rsidR="00E52D44" w:rsidRDefault="00E52D44" w:rsidP="00E52D44">
      <w:pPr>
        <w:shd w:val="clear" w:color="auto" w:fill="FFFFFF"/>
        <w:tabs>
          <w:tab w:val="left" w:pos="8475"/>
        </w:tabs>
        <w:rPr>
          <w:rFonts w:ascii="Times New Roman" w:hAnsi="Times New Roman"/>
          <w:i/>
          <w:color w:val="000000"/>
          <w:sz w:val="24"/>
          <w:szCs w:val="24"/>
        </w:rPr>
      </w:pPr>
    </w:p>
    <w:p w:rsidR="00E52D44" w:rsidRDefault="00E52D44" w:rsidP="00E52D44">
      <w:pPr>
        <w:shd w:val="clear" w:color="auto" w:fill="FFFFFF"/>
        <w:tabs>
          <w:tab w:val="left" w:pos="8475"/>
        </w:tabs>
        <w:rPr>
          <w:rFonts w:ascii="Times New Roman" w:hAnsi="Times New Roman"/>
          <w:i/>
          <w:color w:val="000000"/>
          <w:sz w:val="24"/>
          <w:szCs w:val="24"/>
        </w:rPr>
      </w:pPr>
    </w:p>
    <w:p w:rsidR="00E52D44" w:rsidRDefault="00E52D44" w:rsidP="00E52D44">
      <w:pPr>
        <w:shd w:val="clear" w:color="auto" w:fill="FFFFFF"/>
        <w:tabs>
          <w:tab w:val="left" w:pos="8475"/>
        </w:tabs>
        <w:rPr>
          <w:rFonts w:ascii="Times New Roman" w:hAnsi="Times New Roman"/>
          <w:i/>
          <w:color w:val="000000"/>
          <w:sz w:val="24"/>
          <w:szCs w:val="24"/>
          <w:lang w:val="uk-UA"/>
        </w:rPr>
      </w:pPr>
    </w:p>
    <w:p w:rsidR="00A41209" w:rsidRDefault="00A41209"/>
    <w:sectPr w:rsidR="00A41209"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52D44"/>
    <w:rsid w:val="000549EF"/>
    <w:rsid w:val="000725FB"/>
    <w:rsid w:val="000814AC"/>
    <w:rsid w:val="001132D5"/>
    <w:rsid w:val="00115728"/>
    <w:rsid w:val="001A5F9F"/>
    <w:rsid w:val="001B15C0"/>
    <w:rsid w:val="001B5F74"/>
    <w:rsid w:val="001E5C69"/>
    <w:rsid w:val="00203986"/>
    <w:rsid w:val="00207487"/>
    <w:rsid w:val="00212560"/>
    <w:rsid w:val="00241040"/>
    <w:rsid w:val="00286295"/>
    <w:rsid w:val="00344281"/>
    <w:rsid w:val="005438FD"/>
    <w:rsid w:val="0056391A"/>
    <w:rsid w:val="006E19F9"/>
    <w:rsid w:val="00761CC8"/>
    <w:rsid w:val="00782968"/>
    <w:rsid w:val="008C2F63"/>
    <w:rsid w:val="00993616"/>
    <w:rsid w:val="00A41209"/>
    <w:rsid w:val="00A836DE"/>
    <w:rsid w:val="00A9447F"/>
    <w:rsid w:val="00B041EE"/>
    <w:rsid w:val="00B84EA5"/>
    <w:rsid w:val="00CD7686"/>
    <w:rsid w:val="00CE3AC3"/>
    <w:rsid w:val="00CE740D"/>
    <w:rsid w:val="00CF6B6C"/>
    <w:rsid w:val="00D37B1B"/>
    <w:rsid w:val="00D86DF0"/>
    <w:rsid w:val="00D962D4"/>
    <w:rsid w:val="00DC0ACF"/>
    <w:rsid w:val="00E52C3F"/>
    <w:rsid w:val="00E52D44"/>
    <w:rsid w:val="00E62E17"/>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semiHidden/>
    <w:unhideWhenUsed/>
    <w:rsid w:val="00E52D4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E52D44"/>
    <w:rPr>
      <w:rFonts w:ascii="Consolas" w:eastAsiaTheme="minorEastAsia" w:hAnsi="Consolas" w:cs="Consolas"/>
      <w:sz w:val="21"/>
      <w:szCs w:val="21"/>
      <w:lang w:eastAsia="ru-RU"/>
    </w:rPr>
  </w:style>
  <w:style w:type="character" w:customStyle="1" w:styleId="1">
    <w:name w:val="Текст Знак1"/>
    <w:link w:val="a3"/>
    <w:semiHidden/>
    <w:locked/>
    <w:rsid w:val="00E52D4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50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2024-02-08T13:18:00Z</cp:lastPrinted>
  <dcterms:created xsi:type="dcterms:W3CDTF">2024-02-08T11:27:00Z</dcterms:created>
  <dcterms:modified xsi:type="dcterms:W3CDTF">2024-02-12T12:54:00Z</dcterms:modified>
</cp:coreProperties>
</file>