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EDF" w:rsidRPr="00B23EDF" w:rsidRDefault="00B23EDF" w:rsidP="00B23EDF">
      <w:pPr>
        <w:jc w:val="right"/>
        <w:rPr>
          <w:lang w:val="uk-UA"/>
        </w:rPr>
      </w:pPr>
      <w:r w:rsidRPr="00B23EDF">
        <w:rPr>
          <w:lang w:val="uk-UA"/>
        </w:rPr>
        <w:t>Додаток 1</w:t>
      </w:r>
    </w:p>
    <w:p w:rsidR="00B23EDF" w:rsidRPr="00B23EDF" w:rsidRDefault="00B23EDF" w:rsidP="00B23EDF">
      <w:pPr>
        <w:jc w:val="right"/>
        <w:rPr>
          <w:lang w:val="uk-UA"/>
        </w:rPr>
      </w:pPr>
      <w:r w:rsidRPr="00B23EDF">
        <w:rPr>
          <w:lang w:val="uk-UA"/>
        </w:rPr>
        <w:t>до оголошення про</w:t>
      </w:r>
    </w:p>
    <w:p w:rsidR="00B23EDF" w:rsidRPr="00B23EDF" w:rsidRDefault="00B23EDF" w:rsidP="00B23EDF">
      <w:pPr>
        <w:jc w:val="right"/>
        <w:rPr>
          <w:lang w:val="uk-UA"/>
        </w:rPr>
      </w:pPr>
      <w:r w:rsidRPr="00B23EDF">
        <w:rPr>
          <w:lang w:val="uk-UA"/>
        </w:rPr>
        <w:t xml:space="preserve"> проведення спрощеної закупівлі</w:t>
      </w:r>
    </w:p>
    <w:p w:rsidR="00B23EDF" w:rsidRPr="00B23EDF" w:rsidRDefault="00B23EDF" w:rsidP="00B23EDF">
      <w:pPr>
        <w:jc w:val="right"/>
        <w:rPr>
          <w:lang w:val="uk-UA"/>
        </w:rPr>
      </w:pPr>
    </w:p>
    <w:p w:rsidR="00B23EDF" w:rsidRPr="00B23EDF" w:rsidRDefault="00B23EDF" w:rsidP="00B23EDF">
      <w:pPr>
        <w:jc w:val="center"/>
        <w:rPr>
          <w:b/>
          <w:lang w:val="uk-UA"/>
        </w:rPr>
      </w:pPr>
      <w:r w:rsidRPr="00B23EDF">
        <w:rPr>
          <w:b/>
          <w:lang w:val="uk-UA"/>
        </w:rPr>
        <w:t>Технічні,  якісні та кількісні вимоги щодо закупівлі</w:t>
      </w:r>
    </w:p>
    <w:p w:rsidR="00B23EDF" w:rsidRPr="00B23EDF" w:rsidRDefault="00B23EDF" w:rsidP="00B23EDF">
      <w:pPr>
        <w:jc w:val="center"/>
        <w:rPr>
          <w:b/>
          <w:lang w:val="uk-UA"/>
        </w:rPr>
      </w:pPr>
    </w:p>
    <w:p w:rsidR="00B23EDF" w:rsidRDefault="00B23EDF" w:rsidP="00B23EDF">
      <w:pPr>
        <w:jc w:val="center"/>
        <w:rPr>
          <w:b/>
          <w:lang w:val="uk-UA"/>
        </w:rPr>
      </w:pPr>
      <w:r w:rsidRPr="00B23EDF">
        <w:rPr>
          <w:b/>
          <w:lang w:val="uk-UA"/>
        </w:rPr>
        <w:t>ДК 021:2015 - 39110000-6 Сидіння, стільці та супутні вироби і частини до них</w:t>
      </w:r>
    </w:p>
    <w:p w:rsidR="00DD7C2B" w:rsidRDefault="00B23EDF" w:rsidP="00B23EDF">
      <w:pPr>
        <w:jc w:val="center"/>
        <w:rPr>
          <w:b/>
          <w:lang w:val="uk-UA"/>
        </w:rPr>
      </w:pPr>
      <w:r w:rsidRPr="00B23EDF">
        <w:rPr>
          <w:b/>
          <w:lang w:val="uk-UA"/>
        </w:rPr>
        <w:t xml:space="preserve"> (Лава для сидіння для заклад</w:t>
      </w:r>
      <w:r w:rsidR="00014DE5">
        <w:rPr>
          <w:b/>
          <w:lang w:val="uk-UA"/>
        </w:rPr>
        <w:t>у</w:t>
      </w:r>
      <w:r w:rsidRPr="00B23EDF">
        <w:rPr>
          <w:b/>
          <w:lang w:val="uk-UA"/>
        </w:rPr>
        <w:t xml:space="preserve"> освіти ДК 021:2015 - 39113600-3 Лавки)</w:t>
      </w:r>
    </w:p>
    <w:p w:rsidR="00B23EDF" w:rsidRPr="00B23EDF" w:rsidRDefault="00B23EDF" w:rsidP="00B23EDF">
      <w:pPr>
        <w:jc w:val="center"/>
        <w:rPr>
          <w:b/>
          <w:lang w:val="uk-UA"/>
        </w:rPr>
      </w:pPr>
    </w:p>
    <w:tbl>
      <w:tblPr>
        <w:tblW w:w="9941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6095"/>
        <w:gridCol w:w="850"/>
        <w:gridCol w:w="728"/>
      </w:tblGrid>
      <w:tr w:rsidR="00014DE5" w:rsidRPr="00656C1A" w:rsidTr="00B471F4">
        <w:trPr>
          <w:trHeight w:val="676"/>
          <w:tblHeader/>
        </w:trPr>
        <w:tc>
          <w:tcPr>
            <w:tcW w:w="567" w:type="dxa"/>
            <w:vAlign w:val="center"/>
          </w:tcPr>
          <w:p w:rsidR="00014DE5" w:rsidRPr="00656C1A" w:rsidRDefault="00014DE5" w:rsidP="00B471F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56C1A">
              <w:rPr>
                <w:color w:val="00000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701" w:type="dxa"/>
            <w:vAlign w:val="center"/>
          </w:tcPr>
          <w:p w:rsidR="00014DE5" w:rsidRPr="00656C1A" w:rsidRDefault="00014DE5" w:rsidP="00B471F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56C1A">
              <w:rPr>
                <w:color w:val="000000"/>
                <w:sz w:val="22"/>
                <w:szCs w:val="22"/>
                <w:lang w:val="uk-UA"/>
              </w:rPr>
              <w:t>Найменування товару</w:t>
            </w:r>
          </w:p>
        </w:tc>
        <w:tc>
          <w:tcPr>
            <w:tcW w:w="6095" w:type="dxa"/>
            <w:vAlign w:val="center"/>
          </w:tcPr>
          <w:p w:rsidR="00014DE5" w:rsidRPr="00656C1A" w:rsidRDefault="00014DE5" w:rsidP="00B471F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56C1A">
              <w:rPr>
                <w:color w:val="000000"/>
                <w:sz w:val="22"/>
                <w:szCs w:val="22"/>
                <w:lang w:val="uk-UA"/>
              </w:rPr>
              <w:t>Технічні, якісні та кількісні вимоги до товару</w:t>
            </w:r>
          </w:p>
        </w:tc>
        <w:tc>
          <w:tcPr>
            <w:tcW w:w="850" w:type="dxa"/>
            <w:vAlign w:val="center"/>
          </w:tcPr>
          <w:p w:rsidR="00014DE5" w:rsidRPr="00656C1A" w:rsidRDefault="00014DE5" w:rsidP="00B471F4">
            <w:pPr>
              <w:ind w:right="-97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56C1A">
              <w:rPr>
                <w:color w:val="000000"/>
                <w:sz w:val="22"/>
                <w:szCs w:val="22"/>
                <w:lang w:val="uk-UA"/>
              </w:rPr>
              <w:t>Од.</w:t>
            </w:r>
          </w:p>
          <w:p w:rsidR="00014DE5" w:rsidRPr="00656C1A" w:rsidRDefault="00014DE5" w:rsidP="00B471F4">
            <w:pPr>
              <w:ind w:right="-97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56C1A">
              <w:rPr>
                <w:color w:val="000000"/>
                <w:sz w:val="22"/>
                <w:szCs w:val="22"/>
                <w:lang w:val="uk-UA"/>
              </w:rPr>
              <w:t>виміру</w:t>
            </w:r>
          </w:p>
        </w:tc>
        <w:tc>
          <w:tcPr>
            <w:tcW w:w="728" w:type="dxa"/>
            <w:vAlign w:val="center"/>
          </w:tcPr>
          <w:p w:rsidR="00014DE5" w:rsidRPr="00656C1A" w:rsidRDefault="00014DE5" w:rsidP="00B471F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56C1A">
              <w:rPr>
                <w:color w:val="000000"/>
                <w:sz w:val="22"/>
                <w:szCs w:val="22"/>
                <w:lang w:val="uk-UA"/>
              </w:rPr>
              <w:t xml:space="preserve">Кіль-кість </w:t>
            </w:r>
          </w:p>
        </w:tc>
      </w:tr>
      <w:tr w:rsidR="00014DE5" w:rsidRPr="00656C1A" w:rsidTr="00B471F4">
        <w:trPr>
          <w:trHeight w:val="676"/>
        </w:trPr>
        <w:tc>
          <w:tcPr>
            <w:tcW w:w="567" w:type="dxa"/>
          </w:tcPr>
          <w:p w:rsidR="00014DE5" w:rsidRPr="00656C1A" w:rsidRDefault="00014DE5" w:rsidP="00B471F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701" w:type="dxa"/>
          </w:tcPr>
          <w:p w:rsidR="00014DE5" w:rsidRPr="00656C1A" w:rsidRDefault="00014DE5" w:rsidP="00B471F4">
            <w:pPr>
              <w:rPr>
                <w:b/>
                <w:sz w:val="22"/>
                <w:szCs w:val="22"/>
                <w:lang w:val="uk-UA"/>
              </w:rPr>
            </w:pPr>
            <w:r w:rsidRPr="004445E3">
              <w:rPr>
                <w:b/>
                <w:sz w:val="22"/>
                <w:szCs w:val="22"/>
                <w:lang w:val="uk-UA"/>
              </w:rPr>
              <w:t>Лава для сидіння для закладу освіти</w:t>
            </w:r>
          </w:p>
        </w:tc>
        <w:tc>
          <w:tcPr>
            <w:tcW w:w="6095" w:type="dxa"/>
          </w:tcPr>
          <w:p w:rsidR="00014DE5" w:rsidRPr="00B65C79" w:rsidRDefault="00014DE5" w:rsidP="00B471F4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B65C79">
              <w:rPr>
                <w:sz w:val="22"/>
                <w:szCs w:val="22"/>
                <w:lang w:val="uk-UA" w:eastAsia="uk-UA"/>
              </w:rPr>
              <w:t>Габаритні розміри</w:t>
            </w:r>
            <w:r>
              <w:rPr>
                <w:sz w:val="22"/>
                <w:szCs w:val="22"/>
                <w:lang w:val="uk-UA" w:eastAsia="uk-UA"/>
              </w:rPr>
              <w:t xml:space="preserve"> виробу не менше</w:t>
            </w:r>
            <w:r w:rsidRPr="00B65C79">
              <w:rPr>
                <w:sz w:val="22"/>
                <w:szCs w:val="22"/>
                <w:lang w:val="uk-UA" w:eastAsia="uk-UA"/>
              </w:rPr>
              <w:t xml:space="preserve">: </w:t>
            </w:r>
          </w:p>
          <w:p w:rsidR="00014DE5" w:rsidRPr="00B65C79" w:rsidRDefault="00014DE5" w:rsidP="00B471F4">
            <w:pPr>
              <w:jc w:val="both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д</w:t>
            </w:r>
            <w:r w:rsidRPr="00B65C79">
              <w:rPr>
                <w:sz w:val="22"/>
                <w:szCs w:val="22"/>
                <w:lang w:val="uk-UA" w:eastAsia="uk-UA"/>
              </w:rPr>
              <w:t>овжина – 1</w:t>
            </w:r>
            <w:r>
              <w:rPr>
                <w:sz w:val="22"/>
                <w:szCs w:val="22"/>
                <w:lang w:val="uk-UA" w:eastAsia="uk-UA"/>
              </w:rPr>
              <w:t>240</w:t>
            </w:r>
            <w:r w:rsidRPr="00B65C79">
              <w:rPr>
                <w:sz w:val="22"/>
                <w:szCs w:val="22"/>
                <w:lang w:val="uk-UA" w:eastAsia="uk-UA"/>
              </w:rPr>
              <w:t xml:space="preserve"> мм.</w:t>
            </w:r>
          </w:p>
          <w:p w:rsidR="00014DE5" w:rsidRPr="00B65C79" w:rsidRDefault="00014DE5" w:rsidP="00B471F4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B65C79">
              <w:rPr>
                <w:sz w:val="22"/>
                <w:szCs w:val="22"/>
                <w:lang w:val="uk-UA" w:eastAsia="uk-UA"/>
              </w:rPr>
              <w:t xml:space="preserve">ширина – </w:t>
            </w:r>
            <w:r>
              <w:rPr>
                <w:sz w:val="22"/>
                <w:szCs w:val="22"/>
                <w:lang w:val="uk-UA" w:eastAsia="uk-UA"/>
              </w:rPr>
              <w:t>340</w:t>
            </w:r>
            <w:r w:rsidRPr="00B65C79">
              <w:rPr>
                <w:sz w:val="22"/>
                <w:szCs w:val="22"/>
                <w:lang w:val="uk-UA" w:eastAsia="uk-UA"/>
              </w:rPr>
              <w:t xml:space="preserve"> мм.  </w:t>
            </w:r>
          </w:p>
          <w:p w:rsidR="00014DE5" w:rsidRDefault="00014DE5" w:rsidP="00B471F4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B65C79">
              <w:rPr>
                <w:sz w:val="22"/>
                <w:szCs w:val="22"/>
                <w:lang w:val="uk-UA" w:eastAsia="uk-UA"/>
              </w:rPr>
              <w:t>висота – 4</w:t>
            </w:r>
            <w:r>
              <w:rPr>
                <w:sz w:val="22"/>
                <w:szCs w:val="22"/>
                <w:lang w:val="uk-UA" w:eastAsia="uk-UA"/>
              </w:rPr>
              <w:t>2</w:t>
            </w:r>
            <w:r w:rsidRPr="00B65C79">
              <w:rPr>
                <w:sz w:val="22"/>
                <w:szCs w:val="22"/>
                <w:lang w:val="uk-UA" w:eastAsia="uk-UA"/>
              </w:rPr>
              <w:t>0 мм.</w:t>
            </w:r>
          </w:p>
          <w:p w:rsidR="00014DE5" w:rsidRPr="00B65C79" w:rsidRDefault="00014DE5" w:rsidP="00B471F4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B65C79">
              <w:rPr>
                <w:sz w:val="22"/>
                <w:szCs w:val="22"/>
                <w:lang w:val="uk-UA" w:eastAsia="uk-UA"/>
              </w:rPr>
              <w:t>Габаритні розміри</w:t>
            </w:r>
            <w:r>
              <w:rPr>
                <w:sz w:val="22"/>
                <w:szCs w:val="22"/>
                <w:lang w:val="uk-UA" w:eastAsia="uk-UA"/>
              </w:rPr>
              <w:t xml:space="preserve"> сидіння не менше</w:t>
            </w:r>
            <w:r w:rsidRPr="00B65C79">
              <w:rPr>
                <w:sz w:val="22"/>
                <w:szCs w:val="22"/>
                <w:lang w:val="uk-UA" w:eastAsia="uk-UA"/>
              </w:rPr>
              <w:t xml:space="preserve">: </w:t>
            </w:r>
          </w:p>
          <w:p w:rsidR="00014DE5" w:rsidRPr="00B65C79" w:rsidRDefault="00014DE5" w:rsidP="00B471F4">
            <w:pPr>
              <w:jc w:val="both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д</w:t>
            </w:r>
            <w:r w:rsidRPr="00B65C79">
              <w:rPr>
                <w:sz w:val="22"/>
                <w:szCs w:val="22"/>
                <w:lang w:val="uk-UA" w:eastAsia="uk-UA"/>
              </w:rPr>
              <w:t>овжина – 1</w:t>
            </w:r>
            <w:r>
              <w:rPr>
                <w:sz w:val="22"/>
                <w:szCs w:val="22"/>
                <w:lang w:val="uk-UA" w:eastAsia="uk-UA"/>
              </w:rPr>
              <w:t>200</w:t>
            </w:r>
            <w:r w:rsidRPr="00B65C79">
              <w:rPr>
                <w:sz w:val="22"/>
                <w:szCs w:val="22"/>
                <w:lang w:val="uk-UA" w:eastAsia="uk-UA"/>
              </w:rPr>
              <w:t xml:space="preserve"> мм.</w:t>
            </w:r>
          </w:p>
          <w:p w:rsidR="00014DE5" w:rsidRPr="00B65C79" w:rsidRDefault="00014DE5" w:rsidP="00B471F4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B65C79">
              <w:rPr>
                <w:sz w:val="22"/>
                <w:szCs w:val="22"/>
                <w:lang w:val="uk-UA" w:eastAsia="uk-UA"/>
              </w:rPr>
              <w:t xml:space="preserve">ширина – </w:t>
            </w:r>
            <w:r>
              <w:rPr>
                <w:sz w:val="22"/>
                <w:szCs w:val="22"/>
                <w:lang w:val="uk-UA" w:eastAsia="uk-UA"/>
              </w:rPr>
              <w:t>300</w:t>
            </w:r>
            <w:r w:rsidRPr="00B65C79">
              <w:rPr>
                <w:sz w:val="22"/>
                <w:szCs w:val="22"/>
                <w:lang w:val="uk-UA" w:eastAsia="uk-UA"/>
              </w:rPr>
              <w:t xml:space="preserve"> мм.  </w:t>
            </w:r>
          </w:p>
          <w:p w:rsidR="00014DE5" w:rsidRDefault="00014DE5" w:rsidP="00B471F4">
            <w:pPr>
              <w:jc w:val="both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Каркас виробу повинен бути металевий каркас, виготовлений з труби квадратного перетину, розміром не менше 20х20 мм, з товщиною стінки труби не менше 1,2 мм. Кінці труб повинні бути закриті пластиковими наконечниками. Металеві деталі конструкції повинні бути пофарбовані порошковою фарбою, стійкою до пошкоджень. Колір металевого каркасу узгоджується з Замовником при укладанні договору.</w:t>
            </w:r>
          </w:p>
          <w:p w:rsidR="00014DE5" w:rsidRDefault="00014DE5" w:rsidP="00B471F4">
            <w:pPr>
              <w:jc w:val="both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Сидіння повинно бути виготовлено з вологостійкої фанери товщиною не менше 15 мм. Чотири кути повинні бути заокруглені. Торець сидіння по периметру повинен бути заокруглений. Сидіння повинно бути покрито лаком або ламіноване. </w:t>
            </w:r>
          </w:p>
          <w:p w:rsidR="00014DE5" w:rsidRDefault="00014DE5" w:rsidP="00B471F4">
            <w:pPr>
              <w:jc w:val="both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Для кріплення</w:t>
            </w:r>
            <w:r w:rsidRPr="00B65C79">
              <w:rPr>
                <w:sz w:val="22"/>
                <w:szCs w:val="22"/>
                <w:lang w:val="uk-UA" w:eastAsia="uk-UA"/>
              </w:rPr>
              <w:t xml:space="preserve"> до полу </w:t>
            </w:r>
            <w:r>
              <w:rPr>
                <w:sz w:val="22"/>
                <w:szCs w:val="22"/>
                <w:lang w:val="uk-UA" w:eastAsia="uk-UA"/>
              </w:rPr>
              <w:t>л</w:t>
            </w:r>
            <w:r w:rsidRPr="00B65C79">
              <w:rPr>
                <w:sz w:val="22"/>
                <w:szCs w:val="22"/>
                <w:lang w:val="uk-UA" w:eastAsia="uk-UA"/>
              </w:rPr>
              <w:t xml:space="preserve">ава повинна </w:t>
            </w:r>
            <w:r>
              <w:rPr>
                <w:sz w:val="22"/>
                <w:szCs w:val="22"/>
                <w:lang w:val="uk-UA" w:eastAsia="uk-UA"/>
              </w:rPr>
              <w:t>комплектуватися                   г-подібним кронштейном з отворами.</w:t>
            </w:r>
          </w:p>
          <w:p w:rsidR="00014DE5" w:rsidRDefault="00014DE5" w:rsidP="00B471F4">
            <w:pPr>
              <w:jc w:val="both"/>
              <w:rPr>
                <w:sz w:val="22"/>
                <w:szCs w:val="22"/>
                <w:lang w:val="uk-UA" w:eastAsia="uk-UA"/>
              </w:rPr>
            </w:pPr>
          </w:p>
          <w:p w:rsidR="00014DE5" w:rsidRPr="00656C1A" w:rsidRDefault="00014DE5" w:rsidP="00B471F4">
            <w:pPr>
              <w:jc w:val="both"/>
              <w:rPr>
                <w:i/>
                <w:sz w:val="22"/>
                <w:szCs w:val="22"/>
                <w:u w:val="single"/>
                <w:lang w:val="uk-UA"/>
              </w:rPr>
            </w:pPr>
            <w:r w:rsidRPr="00656C1A">
              <w:rPr>
                <w:i/>
                <w:sz w:val="22"/>
                <w:szCs w:val="22"/>
                <w:u w:val="single"/>
                <w:lang w:val="uk-UA"/>
              </w:rPr>
              <w:t>Дивіться зображення нижче для більш наглядного сприйняття:</w:t>
            </w:r>
          </w:p>
          <w:p w:rsidR="00014DE5" w:rsidRDefault="00014DE5" w:rsidP="00B471F4">
            <w:pPr>
              <w:jc w:val="center"/>
              <w:rPr>
                <w:i/>
                <w:sz w:val="22"/>
                <w:szCs w:val="22"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6D1017C8" wp14:editId="1D6D4ACB">
                  <wp:extent cx="1733385" cy="1165552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6889" t="5925" r="4321" b="7407"/>
                          <a:stretch/>
                        </pic:blipFill>
                        <pic:spPr bwMode="auto">
                          <a:xfrm>
                            <a:off x="0" y="0"/>
                            <a:ext cx="1754838" cy="1179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14DE5" w:rsidRPr="00313F0D" w:rsidRDefault="00014DE5" w:rsidP="00B471F4">
            <w:pPr>
              <w:jc w:val="center"/>
              <w:rPr>
                <w:i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850" w:type="dxa"/>
          </w:tcPr>
          <w:p w:rsidR="00014DE5" w:rsidRPr="00656C1A" w:rsidRDefault="00014DE5" w:rsidP="00B471F4">
            <w:pPr>
              <w:ind w:left="-252" w:right="-9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656C1A">
              <w:rPr>
                <w:b/>
                <w:color w:val="000000"/>
                <w:sz w:val="22"/>
                <w:szCs w:val="22"/>
                <w:lang w:val="uk-UA"/>
              </w:rPr>
              <w:t>шт.</w:t>
            </w:r>
          </w:p>
          <w:p w:rsidR="00014DE5" w:rsidRPr="00656C1A" w:rsidRDefault="00014DE5" w:rsidP="00B471F4">
            <w:pPr>
              <w:ind w:left="-252" w:right="-9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28" w:type="dxa"/>
          </w:tcPr>
          <w:p w:rsidR="00014DE5" w:rsidRPr="00656C1A" w:rsidRDefault="00014DE5" w:rsidP="00B471F4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126</w:t>
            </w:r>
          </w:p>
        </w:tc>
      </w:tr>
    </w:tbl>
    <w:p w:rsidR="00AC6FEB" w:rsidRDefault="00AC6FEB" w:rsidP="00014DE5">
      <w:pPr>
        <w:rPr>
          <w:b/>
          <w:i/>
          <w:sz w:val="22"/>
          <w:lang w:val="uk-UA"/>
        </w:rPr>
      </w:pPr>
    </w:p>
    <w:p w:rsidR="00AC6FEB" w:rsidRPr="00FE2EDA" w:rsidRDefault="00AC6FEB" w:rsidP="00AC6FEB">
      <w:pPr>
        <w:ind w:left="993"/>
        <w:rPr>
          <w:b/>
          <w:sz w:val="22"/>
          <w:lang w:val="uk-UA"/>
        </w:rPr>
      </w:pPr>
      <w:r w:rsidRPr="00FE2EDA">
        <w:rPr>
          <w:b/>
          <w:i/>
          <w:sz w:val="22"/>
          <w:lang w:val="uk-UA"/>
        </w:rPr>
        <w:t xml:space="preserve">Примітка: </w:t>
      </w:r>
    </w:p>
    <w:p w:rsidR="00AC6FEB" w:rsidRPr="003A4EF9" w:rsidRDefault="00AC6FEB" w:rsidP="00AC6FEB">
      <w:pPr>
        <w:ind w:left="993"/>
        <w:rPr>
          <w:i/>
          <w:sz w:val="22"/>
          <w:lang w:val="uk-UA"/>
        </w:rPr>
      </w:pPr>
      <w:r w:rsidRPr="003A4EF9">
        <w:rPr>
          <w:i/>
          <w:sz w:val="22"/>
          <w:lang w:val="uk-UA"/>
        </w:rPr>
        <w:t>Усюди в тексті, де містяться найменування торгових марок, фірм, патентів, конструкцій,  типів, джерело походження чи виробника слід розуміти «або еквівалент».</w:t>
      </w:r>
    </w:p>
    <w:p w:rsidR="00AC6FEB" w:rsidRDefault="00AC6FEB" w:rsidP="00AC6FEB">
      <w:pPr>
        <w:ind w:firstLine="851"/>
        <w:rPr>
          <w:b/>
          <w:sz w:val="22"/>
          <w:lang w:val="uk-UA"/>
        </w:rPr>
      </w:pPr>
      <w:r w:rsidRPr="003A4EF9">
        <w:rPr>
          <w:b/>
          <w:sz w:val="22"/>
          <w:lang w:val="uk-UA"/>
        </w:rPr>
        <w:t xml:space="preserve"> </w:t>
      </w:r>
    </w:p>
    <w:p w:rsidR="00AC6FEB" w:rsidRPr="00346CBE" w:rsidRDefault="00AC6FEB" w:rsidP="00AC6FEB">
      <w:pPr>
        <w:tabs>
          <w:tab w:val="left" w:pos="993"/>
        </w:tabs>
        <w:ind w:left="993"/>
        <w:jc w:val="both"/>
        <w:rPr>
          <w:lang w:val="uk-UA"/>
        </w:rPr>
      </w:pPr>
      <w:r w:rsidRPr="00346CBE">
        <w:rPr>
          <w:b/>
          <w:lang w:val="uk-UA"/>
        </w:rPr>
        <w:t>Прийнятний термін поставки:</w:t>
      </w:r>
      <w:r>
        <w:rPr>
          <w:lang w:val="uk-UA"/>
        </w:rPr>
        <w:t xml:space="preserve"> до </w:t>
      </w:r>
      <w:r w:rsidR="00D91626">
        <w:rPr>
          <w:lang w:val="uk-UA"/>
        </w:rPr>
        <w:t>1</w:t>
      </w:r>
      <w:r w:rsidR="00CA50C2">
        <w:rPr>
          <w:lang w:val="uk-UA"/>
        </w:rPr>
        <w:t>8</w:t>
      </w:r>
      <w:bookmarkStart w:id="0" w:name="_GoBack"/>
      <w:bookmarkEnd w:id="0"/>
      <w:r>
        <w:rPr>
          <w:lang w:val="uk-UA"/>
        </w:rPr>
        <w:t>.11</w:t>
      </w:r>
      <w:r w:rsidRPr="00346CBE">
        <w:rPr>
          <w:lang w:val="uk-UA"/>
        </w:rPr>
        <w:t>.202</w:t>
      </w:r>
      <w:r>
        <w:rPr>
          <w:lang w:val="uk-UA"/>
        </w:rPr>
        <w:t>2</w:t>
      </w:r>
      <w:r w:rsidRPr="00346CBE">
        <w:rPr>
          <w:lang w:val="uk-UA"/>
        </w:rPr>
        <w:t>.</w:t>
      </w:r>
    </w:p>
    <w:p w:rsidR="00AC6FEB" w:rsidRPr="00014DE5" w:rsidRDefault="00014DE5" w:rsidP="00014DE5">
      <w:pPr>
        <w:tabs>
          <w:tab w:val="left" w:pos="993"/>
        </w:tabs>
        <w:ind w:left="993"/>
        <w:jc w:val="both"/>
        <w:rPr>
          <w:lang w:val="uk-UA"/>
        </w:rPr>
      </w:pPr>
      <w:r w:rsidRPr="00014DE5">
        <w:rPr>
          <w:b/>
          <w:lang w:val="uk-UA"/>
        </w:rPr>
        <w:t xml:space="preserve">Умови поставки: </w:t>
      </w:r>
      <w:r w:rsidRPr="00014DE5">
        <w:rPr>
          <w:lang w:val="uk-UA"/>
        </w:rPr>
        <w:t>послуги з транспортування, розвантаження, збірки та розстановки меблів в приміщеннях закладу здійснюються за рахунок постачальника, окремо не сплачуються та включаються до загальної вартості товару.</w:t>
      </w:r>
    </w:p>
    <w:p w:rsidR="00AC6FEB" w:rsidRPr="00346CBE" w:rsidRDefault="00AC6FEB" w:rsidP="00AC6FEB">
      <w:pPr>
        <w:tabs>
          <w:tab w:val="left" w:pos="993"/>
        </w:tabs>
        <w:ind w:left="993"/>
        <w:jc w:val="both"/>
        <w:rPr>
          <w:b/>
          <w:lang w:val="uk-UA"/>
        </w:rPr>
      </w:pPr>
      <w:r w:rsidRPr="00346CBE">
        <w:rPr>
          <w:b/>
          <w:lang w:val="uk-UA"/>
        </w:rPr>
        <w:t>Умови оплати за договором (порядок здійснення):</w:t>
      </w:r>
    </w:p>
    <w:p w:rsidR="00014DE5" w:rsidRPr="00346CBE" w:rsidRDefault="00014DE5" w:rsidP="00014DE5">
      <w:pPr>
        <w:tabs>
          <w:tab w:val="left" w:pos="993"/>
        </w:tabs>
        <w:ind w:left="993"/>
        <w:jc w:val="both"/>
        <w:rPr>
          <w:lang w:val="uk-UA"/>
        </w:rPr>
      </w:pPr>
      <w:r>
        <w:rPr>
          <w:lang w:val="uk-UA"/>
        </w:rPr>
        <w:t xml:space="preserve">- Оплата </w:t>
      </w:r>
      <w:r w:rsidRPr="00346CBE">
        <w:rPr>
          <w:lang w:val="uk-UA"/>
        </w:rPr>
        <w:t>після поставки товару в заклад.</w:t>
      </w:r>
    </w:p>
    <w:p w:rsidR="00014DE5" w:rsidRPr="00346CBE" w:rsidRDefault="00014DE5" w:rsidP="00014DE5">
      <w:pPr>
        <w:tabs>
          <w:tab w:val="left" w:pos="993"/>
        </w:tabs>
        <w:ind w:left="993"/>
        <w:jc w:val="both"/>
        <w:rPr>
          <w:lang w:val="uk-UA"/>
        </w:rPr>
      </w:pPr>
      <w:r w:rsidRPr="00346CBE">
        <w:rPr>
          <w:lang w:val="uk-UA"/>
        </w:rPr>
        <w:t>- Тип оплати: післяплата (після поставки товару в заклад та надання видаткової накладної).</w:t>
      </w:r>
    </w:p>
    <w:p w:rsidR="00014DE5" w:rsidRPr="00346CBE" w:rsidRDefault="00014DE5" w:rsidP="00014DE5">
      <w:pPr>
        <w:tabs>
          <w:tab w:val="left" w:pos="993"/>
        </w:tabs>
        <w:ind w:left="993"/>
        <w:jc w:val="both"/>
        <w:rPr>
          <w:lang w:val="uk-UA"/>
        </w:rPr>
      </w:pPr>
      <w:r w:rsidRPr="00346CBE">
        <w:rPr>
          <w:lang w:val="uk-UA"/>
        </w:rPr>
        <w:t>- Період: 120 календарних днів.</w:t>
      </w:r>
    </w:p>
    <w:p w:rsidR="00014DE5" w:rsidRPr="00346CBE" w:rsidRDefault="00014DE5" w:rsidP="00014DE5">
      <w:pPr>
        <w:tabs>
          <w:tab w:val="left" w:pos="993"/>
        </w:tabs>
        <w:ind w:left="993"/>
        <w:jc w:val="both"/>
        <w:rPr>
          <w:lang w:val="uk-UA"/>
        </w:rPr>
      </w:pPr>
      <w:r w:rsidRPr="00346CBE">
        <w:rPr>
          <w:lang w:val="uk-UA"/>
        </w:rPr>
        <w:t>- Розмір оплати: 100%.</w:t>
      </w:r>
    </w:p>
    <w:p w:rsidR="00014DE5" w:rsidRPr="00346CBE" w:rsidRDefault="00014DE5" w:rsidP="00014DE5">
      <w:pPr>
        <w:tabs>
          <w:tab w:val="left" w:pos="993"/>
        </w:tabs>
        <w:ind w:left="993"/>
        <w:jc w:val="both"/>
        <w:rPr>
          <w:lang w:val="uk-UA"/>
        </w:rPr>
      </w:pPr>
      <w:r w:rsidRPr="00346CBE">
        <w:rPr>
          <w:lang w:val="uk-UA"/>
        </w:rPr>
        <w:t>- Опис: оплата здійснюється відповідно до стат</w:t>
      </w:r>
      <w:r>
        <w:rPr>
          <w:lang w:val="uk-UA"/>
        </w:rPr>
        <w:t>ей</w:t>
      </w:r>
      <w:r w:rsidRPr="00346CBE">
        <w:rPr>
          <w:lang w:val="uk-UA"/>
        </w:rPr>
        <w:t xml:space="preserve"> 23 та 49 Бюджетного кодексу України.</w:t>
      </w:r>
    </w:p>
    <w:p w:rsidR="00AC6FEB" w:rsidRPr="00247AF0" w:rsidRDefault="00AC6FEB" w:rsidP="00AC6FEB">
      <w:pPr>
        <w:tabs>
          <w:tab w:val="left" w:pos="993"/>
        </w:tabs>
        <w:ind w:left="993"/>
        <w:jc w:val="both"/>
        <w:rPr>
          <w:lang w:val="uk-UA"/>
        </w:rPr>
      </w:pPr>
      <w:r w:rsidRPr="00247AF0">
        <w:rPr>
          <w:b/>
          <w:lang w:val="uk-UA"/>
        </w:rPr>
        <w:t>Адреса поставки:</w:t>
      </w:r>
      <w:r w:rsidRPr="00346CBE">
        <w:rPr>
          <w:lang w:val="uk-UA"/>
        </w:rPr>
        <w:t xml:space="preserve"> </w:t>
      </w:r>
      <w:r w:rsidR="00014DE5" w:rsidRPr="00014DE5">
        <w:rPr>
          <w:lang w:val="uk-UA"/>
        </w:rPr>
        <w:t>просп. Миру, 51</w:t>
      </w:r>
      <w:r w:rsidR="002F653E">
        <w:rPr>
          <w:lang w:val="uk-UA"/>
        </w:rPr>
        <w:t>-</w:t>
      </w:r>
      <w:r w:rsidR="00014DE5" w:rsidRPr="00014DE5">
        <w:rPr>
          <w:lang w:val="uk-UA"/>
        </w:rPr>
        <w:t>А, м. Дніпро, Дніпропетровська область, 49000, Україна.</w:t>
      </w:r>
    </w:p>
    <w:p w:rsidR="00AC6FEB" w:rsidRDefault="00AC6FEB" w:rsidP="00AC6FEB">
      <w:pPr>
        <w:tabs>
          <w:tab w:val="left" w:pos="993"/>
        </w:tabs>
        <w:ind w:left="993"/>
        <w:jc w:val="both"/>
        <w:rPr>
          <w:lang w:val="uk-UA"/>
        </w:rPr>
      </w:pPr>
      <w:r w:rsidRPr="000E5290">
        <w:rPr>
          <w:b/>
          <w:lang w:val="uk-UA"/>
        </w:rPr>
        <w:lastRenderedPageBreak/>
        <w:t>Гарантійні зобов’язання:</w:t>
      </w:r>
      <w:r w:rsidRPr="00346CBE">
        <w:rPr>
          <w:lang w:val="uk-UA"/>
        </w:rPr>
        <w:t xml:space="preserve"> не менше 24 місяців на </w:t>
      </w:r>
      <w:r>
        <w:rPr>
          <w:lang w:val="uk-UA"/>
        </w:rPr>
        <w:t>виріб</w:t>
      </w:r>
      <w:r w:rsidRPr="00346CBE">
        <w:rPr>
          <w:lang w:val="uk-UA"/>
        </w:rPr>
        <w:t xml:space="preserve"> та не менше 10 років на фурнітуру.</w:t>
      </w:r>
    </w:p>
    <w:p w:rsidR="00014DE5" w:rsidRPr="00827D27" w:rsidRDefault="00014DE5" w:rsidP="00014DE5">
      <w:pPr>
        <w:tabs>
          <w:tab w:val="left" w:pos="993"/>
        </w:tabs>
        <w:ind w:left="993"/>
        <w:jc w:val="both"/>
        <w:rPr>
          <w:rFonts w:eastAsia="SimSun"/>
          <w:lang w:val="uk-UA" w:eastAsia="zh-CN"/>
        </w:rPr>
      </w:pPr>
      <w:r w:rsidRPr="00827D27">
        <w:rPr>
          <w:rFonts w:eastAsia="SimSun"/>
          <w:b/>
          <w:lang w:val="uk-UA" w:eastAsia="zh-CN"/>
        </w:rPr>
        <w:t>Особливі вимоги</w:t>
      </w:r>
      <w:r w:rsidRPr="00827D27">
        <w:rPr>
          <w:rFonts w:eastAsia="SimSun"/>
          <w:lang w:val="uk-UA" w:eastAsia="zh-CN"/>
        </w:rPr>
        <w:t xml:space="preserve">: </w:t>
      </w:r>
    </w:p>
    <w:p w:rsidR="00014DE5" w:rsidRDefault="00014DE5" w:rsidP="00014DE5">
      <w:pPr>
        <w:tabs>
          <w:tab w:val="left" w:pos="993"/>
        </w:tabs>
        <w:ind w:left="993"/>
        <w:contextualSpacing/>
        <w:jc w:val="both"/>
        <w:rPr>
          <w:rFonts w:eastAsia="SimSun"/>
          <w:lang w:val="uk-UA" w:eastAsia="zh-CN"/>
        </w:rPr>
      </w:pPr>
      <w:r>
        <w:rPr>
          <w:rFonts w:eastAsia="SimSun"/>
          <w:lang w:val="uk-UA" w:eastAsia="zh-CN"/>
        </w:rPr>
        <w:tab/>
      </w:r>
      <w:r w:rsidRPr="00827D27">
        <w:rPr>
          <w:rFonts w:eastAsia="SimSun"/>
          <w:lang w:val="uk-UA" w:eastAsia="zh-CN"/>
        </w:rPr>
        <w:t>- товар повинен бути новим (виготовленим не раніше 202</w:t>
      </w:r>
      <w:r>
        <w:rPr>
          <w:rFonts w:eastAsia="SimSun"/>
          <w:lang w:val="uk-UA" w:eastAsia="zh-CN"/>
        </w:rPr>
        <w:t>2</w:t>
      </w:r>
      <w:r w:rsidRPr="00827D27">
        <w:rPr>
          <w:rFonts w:eastAsia="SimSun"/>
          <w:lang w:val="uk-UA" w:eastAsia="zh-CN"/>
        </w:rPr>
        <w:t xml:space="preserve"> р.) та мати відповідне пакування, яке забезпечує цілісність товару та збереження його під час транспортування;</w:t>
      </w:r>
    </w:p>
    <w:p w:rsidR="00014DE5" w:rsidRDefault="00014DE5" w:rsidP="00014DE5">
      <w:pPr>
        <w:tabs>
          <w:tab w:val="left" w:pos="993"/>
        </w:tabs>
        <w:ind w:left="993"/>
        <w:contextualSpacing/>
        <w:jc w:val="both"/>
        <w:rPr>
          <w:rFonts w:eastAsia="SimSun"/>
          <w:lang w:val="uk-UA" w:eastAsia="zh-CN"/>
        </w:rPr>
      </w:pPr>
      <w:r>
        <w:rPr>
          <w:rFonts w:eastAsia="SimSun"/>
          <w:lang w:val="uk-UA" w:eastAsia="zh-CN"/>
        </w:rPr>
        <w:tab/>
      </w:r>
      <w:r w:rsidRPr="00BE6E33">
        <w:rPr>
          <w:rFonts w:eastAsia="SimSun"/>
          <w:lang w:val="uk-UA" w:eastAsia="zh-CN"/>
        </w:rPr>
        <w:t>- у складі тендерної пропозиції Учасник в обов'язковому порядку надає завірені уповноваженою особою копію сертифікату на систему управління якістю ISO 9001:20</w:t>
      </w:r>
      <w:r>
        <w:rPr>
          <w:rFonts w:eastAsia="SimSun"/>
          <w:lang w:val="uk-UA" w:eastAsia="zh-CN"/>
        </w:rPr>
        <w:t>18 щодо розробки, проектування та виробництва меблів для шкільних навчальних закладів</w:t>
      </w:r>
      <w:r w:rsidRPr="00BE6E33">
        <w:rPr>
          <w:rFonts w:eastAsia="SimSun"/>
          <w:lang w:val="uk-UA" w:eastAsia="zh-CN"/>
        </w:rPr>
        <w:t>, сертифікату на систему екологічного управління ISO 14001:2015</w:t>
      </w:r>
      <w:r w:rsidRPr="00DB7976">
        <w:rPr>
          <w:rFonts w:eastAsia="SimSun"/>
          <w:lang w:val="uk-UA" w:eastAsia="zh-CN"/>
        </w:rPr>
        <w:t xml:space="preserve"> </w:t>
      </w:r>
      <w:r>
        <w:rPr>
          <w:rFonts w:eastAsia="SimSun"/>
          <w:lang w:val="uk-UA" w:eastAsia="zh-CN"/>
        </w:rPr>
        <w:t>щодо розробки, проектування та виробництва меблів для шкільних навчальних закладів</w:t>
      </w:r>
      <w:r w:rsidRPr="00BE6E33">
        <w:rPr>
          <w:rFonts w:eastAsia="SimSun"/>
          <w:lang w:val="uk-UA" w:eastAsia="zh-CN"/>
        </w:rPr>
        <w:t>, висновку державної санітарно-епідеміологічної експертизи та додаток до цього висновка</w:t>
      </w:r>
      <w:r>
        <w:rPr>
          <w:rFonts w:eastAsia="SimSun"/>
          <w:lang w:val="uk-UA" w:eastAsia="zh-CN"/>
        </w:rPr>
        <w:t xml:space="preserve"> на лаву</w:t>
      </w:r>
      <w:r w:rsidRPr="00BE6E33">
        <w:rPr>
          <w:rFonts w:eastAsia="SimSun"/>
          <w:lang w:val="uk-UA" w:eastAsia="zh-CN"/>
        </w:rPr>
        <w:t>, висновку (- ів) державної санітарно-епідеміологічної експертизи  на матеріали (плити, кромка, клей, фурнітура);</w:t>
      </w:r>
    </w:p>
    <w:p w:rsidR="00014DE5" w:rsidRPr="00827D27" w:rsidRDefault="00014DE5" w:rsidP="00014DE5">
      <w:pPr>
        <w:tabs>
          <w:tab w:val="left" w:pos="993"/>
        </w:tabs>
        <w:ind w:left="993" w:firstLine="425"/>
        <w:contextualSpacing/>
        <w:jc w:val="both"/>
        <w:rPr>
          <w:rFonts w:eastAsia="SimSun"/>
          <w:lang w:val="uk-UA" w:eastAsia="zh-CN"/>
        </w:rPr>
      </w:pPr>
      <w:r>
        <w:rPr>
          <w:rFonts w:eastAsia="SimSun"/>
          <w:lang w:val="uk-UA" w:eastAsia="zh-CN"/>
        </w:rPr>
        <w:t xml:space="preserve">- </w:t>
      </w:r>
      <w:r w:rsidRPr="00AA701D">
        <w:rPr>
          <w:rFonts w:eastAsia="SimSun"/>
          <w:lang w:val="uk-UA" w:eastAsia="zh-CN"/>
        </w:rPr>
        <w:t xml:space="preserve">Учасник повинен у складі пропозиції надати протокол випробування </w:t>
      </w:r>
      <w:r>
        <w:rPr>
          <w:rFonts w:eastAsia="SimSun"/>
          <w:lang w:val="uk-UA" w:eastAsia="zh-CN"/>
        </w:rPr>
        <w:t xml:space="preserve">фанери </w:t>
      </w:r>
      <w:r w:rsidRPr="00AA701D">
        <w:rPr>
          <w:rFonts w:eastAsia="SimSun"/>
          <w:lang w:val="uk-UA" w:eastAsia="zh-CN"/>
        </w:rPr>
        <w:t xml:space="preserve">на </w:t>
      </w:r>
      <w:r>
        <w:rPr>
          <w:rFonts w:eastAsia="SimSun"/>
          <w:lang w:val="uk-UA" w:eastAsia="zh-CN"/>
        </w:rPr>
        <w:t>масову концентрацію фенолу в повітряному середовищі</w:t>
      </w:r>
      <w:r w:rsidRPr="00AA701D">
        <w:rPr>
          <w:rFonts w:eastAsia="SimSun"/>
          <w:lang w:val="uk-UA" w:eastAsia="zh-CN"/>
        </w:rPr>
        <w:t xml:space="preserve"> відповідно до </w:t>
      </w:r>
      <w:r>
        <w:rPr>
          <w:rFonts w:eastAsia="SimSun"/>
          <w:lang w:val="uk-UA" w:eastAsia="zh-CN"/>
        </w:rPr>
        <w:t>ДСанПіН 8.2.1-181-2012</w:t>
      </w:r>
      <w:r w:rsidRPr="00AA701D">
        <w:rPr>
          <w:rFonts w:eastAsia="SimSun"/>
          <w:lang w:val="uk-UA" w:eastAsia="zh-CN"/>
        </w:rPr>
        <w:t>, виданий випробувальною лабораторією</w:t>
      </w:r>
      <w:r>
        <w:rPr>
          <w:rFonts w:eastAsia="SimSun"/>
          <w:lang w:val="uk-UA" w:eastAsia="zh-CN"/>
        </w:rPr>
        <w:t>/центром</w:t>
      </w:r>
      <w:r w:rsidRPr="00AA701D">
        <w:rPr>
          <w:rFonts w:eastAsia="SimSun"/>
          <w:lang w:val="uk-UA" w:eastAsia="zh-CN"/>
        </w:rPr>
        <w:t>, акредитованою Національним аген</w:t>
      </w:r>
      <w:r>
        <w:rPr>
          <w:rFonts w:eastAsia="SimSun"/>
          <w:lang w:val="uk-UA" w:eastAsia="zh-CN"/>
        </w:rPr>
        <w:t>т</w:t>
      </w:r>
      <w:r w:rsidRPr="00AA701D">
        <w:rPr>
          <w:rFonts w:eastAsia="SimSun"/>
          <w:lang w:val="uk-UA" w:eastAsia="zh-CN"/>
        </w:rPr>
        <w:t>ством з акредитації України на відповідність ДСТУ ISO/IEC 17025:2017.</w:t>
      </w:r>
    </w:p>
    <w:p w:rsidR="00014DE5" w:rsidRDefault="00014DE5" w:rsidP="00014DE5">
      <w:pPr>
        <w:tabs>
          <w:tab w:val="left" w:pos="993"/>
        </w:tabs>
        <w:ind w:left="993"/>
        <w:contextualSpacing/>
        <w:jc w:val="both"/>
        <w:rPr>
          <w:rFonts w:eastAsia="SimSun"/>
          <w:lang w:val="uk-UA" w:eastAsia="zh-CN"/>
        </w:rPr>
      </w:pPr>
      <w:r>
        <w:rPr>
          <w:rFonts w:eastAsia="SimSun"/>
          <w:lang w:val="uk-UA" w:eastAsia="zh-CN"/>
        </w:rPr>
        <w:tab/>
        <w:t xml:space="preserve">- </w:t>
      </w:r>
      <w:r w:rsidRPr="00AA701D">
        <w:rPr>
          <w:rFonts w:eastAsia="SimSun"/>
          <w:lang w:val="uk-UA" w:eastAsia="zh-CN"/>
        </w:rPr>
        <w:t xml:space="preserve">Учасник повинен у складі пропозиції надати протокол випробування </w:t>
      </w:r>
      <w:r>
        <w:rPr>
          <w:rFonts w:eastAsia="SimSun"/>
          <w:lang w:val="uk-UA" w:eastAsia="zh-CN"/>
        </w:rPr>
        <w:t xml:space="preserve">труб квадратного перетину </w:t>
      </w:r>
      <w:r w:rsidRPr="00AA701D">
        <w:rPr>
          <w:rFonts w:eastAsia="SimSun"/>
          <w:lang w:val="uk-UA" w:eastAsia="zh-CN"/>
        </w:rPr>
        <w:t>на питому активність радіонуклідів відповідно до НРБУ-97, виданий випробувальною лабораторією</w:t>
      </w:r>
      <w:r>
        <w:rPr>
          <w:rFonts w:eastAsia="SimSun"/>
          <w:lang w:val="uk-UA" w:eastAsia="zh-CN"/>
        </w:rPr>
        <w:t>/центром</w:t>
      </w:r>
      <w:r w:rsidRPr="00AA701D">
        <w:rPr>
          <w:rFonts w:eastAsia="SimSun"/>
          <w:lang w:val="uk-UA" w:eastAsia="zh-CN"/>
        </w:rPr>
        <w:t>, акредитованою Національним аген</w:t>
      </w:r>
      <w:r>
        <w:rPr>
          <w:rFonts w:eastAsia="SimSun"/>
          <w:lang w:val="uk-UA" w:eastAsia="zh-CN"/>
        </w:rPr>
        <w:t>т</w:t>
      </w:r>
      <w:r w:rsidRPr="00AA701D">
        <w:rPr>
          <w:rFonts w:eastAsia="SimSun"/>
          <w:lang w:val="uk-UA" w:eastAsia="zh-CN"/>
        </w:rPr>
        <w:t>ством з акредитації України на відповідність ДСТУ ISO/IEC 17025:2017.</w:t>
      </w:r>
    </w:p>
    <w:p w:rsidR="00014DE5" w:rsidRPr="00827D27" w:rsidRDefault="00014DE5" w:rsidP="00014DE5">
      <w:pPr>
        <w:tabs>
          <w:tab w:val="left" w:pos="993"/>
        </w:tabs>
        <w:ind w:left="993"/>
        <w:contextualSpacing/>
        <w:jc w:val="both"/>
        <w:rPr>
          <w:rFonts w:eastAsia="SimSun"/>
          <w:lang w:val="uk-UA" w:eastAsia="zh-CN"/>
        </w:rPr>
      </w:pPr>
      <w:r>
        <w:rPr>
          <w:rFonts w:eastAsia="SimSun"/>
          <w:lang w:val="uk-UA" w:eastAsia="zh-CN"/>
        </w:rPr>
        <w:tab/>
        <w:t xml:space="preserve">- </w:t>
      </w:r>
      <w:r w:rsidRPr="00881AFC">
        <w:rPr>
          <w:rFonts w:eastAsia="SimSun"/>
          <w:lang w:val="uk-UA" w:eastAsia="zh-CN"/>
        </w:rPr>
        <w:t>Учасник повинен надати висновок державної санітарно-епідеміологічної експертизи на відповідність</w:t>
      </w:r>
      <w:r>
        <w:rPr>
          <w:rFonts w:eastAsia="SimSun"/>
          <w:lang w:val="uk-UA" w:eastAsia="zh-CN"/>
        </w:rPr>
        <w:t xml:space="preserve"> пластикових наконечників, заглушок, г-подібних кронштейнів з </w:t>
      </w:r>
      <w:r w:rsidRPr="00881AFC">
        <w:rPr>
          <w:rFonts w:eastAsia="SimSun"/>
          <w:lang w:val="uk-UA" w:eastAsia="zh-CN"/>
        </w:rPr>
        <w:t xml:space="preserve"> </w:t>
      </w:r>
      <w:r>
        <w:rPr>
          <w:rFonts w:eastAsia="SimSun"/>
          <w:lang w:val="uk-UA" w:eastAsia="zh-CN"/>
        </w:rPr>
        <w:t xml:space="preserve">отворами </w:t>
      </w:r>
      <w:r w:rsidRPr="00881AFC">
        <w:rPr>
          <w:rFonts w:eastAsia="SimSun"/>
          <w:lang w:val="uk-UA" w:eastAsia="zh-CN"/>
        </w:rPr>
        <w:t xml:space="preserve">ДСТУ 2259-93, ДСТУ ГОСТ 22046:2004 (ГОСТ 22046-2002, IDT), обов’язково повинна бути зазначена сфера застосування – </w:t>
      </w:r>
      <w:r>
        <w:rPr>
          <w:rFonts w:eastAsia="SimSun"/>
          <w:lang w:val="uk-UA" w:eastAsia="zh-CN"/>
        </w:rPr>
        <w:t>для приміщень навчальних, шкільних, дошкільних закладів.</w:t>
      </w:r>
    </w:p>
    <w:p w:rsidR="00014DE5" w:rsidRPr="003A00C4" w:rsidRDefault="00014DE5" w:rsidP="003A00C4">
      <w:pPr>
        <w:tabs>
          <w:tab w:val="left" w:pos="993"/>
        </w:tabs>
        <w:ind w:left="993"/>
        <w:jc w:val="both"/>
        <w:rPr>
          <w:rFonts w:eastAsia="SimSun"/>
          <w:lang w:val="uk-UA" w:eastAsia="zh-CN"/>
        </w:rPr>
      </w:pPr>
      <w:r>
        <w:rPr>
          <w:rFonts w:eastAsia="SimSun"/>
          <w:lang w:val="uk-UA" w:eastAsia="zh-CN"/>
        </w:rPr>
        <w:tab/>
      </w:r>
      <w:r w:rsidRPr="00827D27">
        <w:rPr>
          <w:rFonts w:eastAsia="SimSun"/>
          <w:lang w:val="uk-UA" w:eastAsia="zh-CN"/>
        </w:rPr>
        <w:t xml:space="preserve">- учасник повинен надати візуалізацію всіх виробів в програмі </w:t>
      </w:r>
      <w:r w:rsidRPr="00827D27">
        <w:rPr>
          <w:rFonts w:eastAsia="SimSun"/>
          <w:lang w:eastAsia="zh-CN"/>
        </w:rPr>
        <w:t>3</w:t>
      </w:r>
      <w:r w:rsidRPr="00827D27">
        <w:rPr>
          <w:rFonts w:eastAsia="SimSun"/>
          <w:lang w:val="en-US" w:eastAsia="zh-CN"/>
        </w:rPr>
        <w:t>D</w:t>
      </w:r>
      <w:r w:rsidRPr="00827D27">
        <w:rPr>
          <w:rFonts w:eastAsia="SimSun"/>
          <w:lang w:eastAsia="zh-CN"/>
        </w:rPr>
        <w:t xml:space="preserve"> </w:t>
      </w:r>
      <w:r w:rsidRPr="00827D27">
        <w:rPr>
          <w:rFonts w:eastAsia="SimSun"/>
          <w:lang w:val="en-US" w:eastAsia="zh-CN"/>
        </w:rPr>
        <w:t>MAX</w:t>
      </w:r>
      <w:r w:rsidRPr="00827D27">
        <w:rPr>
          <w:rFonts w:eastAsia="SimSun"/>
          <w:lang w:val="uk-UA" w:eastAsia="zh-CN"/>
        </w:rPr>
        <w:t xml:space="preserve"> або в іншій аналогічній програмі.</w:t>
      </w:r>
    </w:p>
    <w:p w:rsidR="00F06A29" w:rsidRDefault="00F06A29" w:rsidP="00BC57A3">
      <w:pPr>
        <w:ind w:firstLine="851"/>
        <w:jc w:val="center"/>
        <w:rPr>
          <w:b/>
          <w:lang w:val="uk-UA"/>
        </w:rPr>
      </w:pPr>
    </w:p>
    <w:sectPr w:rsidR="00F06A29" w:rsidSect="00E343C5">
      <w:pgSz w:w="11906" w:h="16838"/>
      <w:pgMar w:top="426" w:right="424" w:bottom="567" w:left="56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D5F" w:rsidRDefault="00EA5D5F" w:rsidP="00086CDA">
      <w:r>
        <w:separator/>
      </w:r>
    </w:p>
  </w:endnote>
  <w:endnote w:type="continuationSeparator" w:id="0">
    <w:p w:rsidR="00EA5D5F" w:rsidRDefault="00EA5D5F" w:rsidP="0008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D5F" w:rsidRDefault="00EA5D5F" w:rsidP="00086CDA">
      <w:r>
        <w:separator/>
      </w:r>
    </w:p>
  </w:footnote>
  <w:footnote w:type="continuationSeparator" w:id="0">
    <w:p w:rsidR="00EA5D5F" w:rsidRDefault="00EA5D5F" w:rsidP="00086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5539"/>
    <w:multiLevelType w:val="hybridMultilevel"/>
    <w:tmpl w:val="C09EDD74"/>
    <w:lvl w:ilvl="0" w:tplc="4908105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3FF3F30"/>
    <w:multiLevelType w:val="hybridMultilevel"/>
    <w:tmpl w:val="66D0B412"/>
    <w:lvl w:ilvl="0" w:tplc="0BFE915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E1A282E"/>
    <w:multiLevelType w:val="hybridMultilevel"/>
    <w:tmpl w:val="51AC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E20332"/>
    <w:multiLevelType w:val="hybridMultilevel"/>
    <w:tmpl w:val="FC3C48A0"/>
    <w:lvl w:ilvl="0" w:tplc="DE6461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D28E9"/>
    <w:multiLevelType w:val="hybridMultilevel"/>
    <w:tmpl w:val="10502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C6C61"/>
    <w:multiLevelType w:val="hybridMultilevel"/>
    <w:tmpl w:val="43C8E0B4"/>
    <w:lvl w:ilvl="0" w:tplc="E0E2BF7A"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6" w15:restartNumberingAfterBreak="0">
    <w:nsid w:val="494222CC"/>
    <w:multiLevelType w:val="hybridMultilevel"/>
    <w:tmpl w:val="6E94B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E62F5"/>
    <w:multiLevelType w:val="hybridMultilevel"/>
    <w:tmpl w:val="B2A6F6FA"/>
    <w:lvl w:ilvl="0" w:tplc="638095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E1B3023"/>
    <w:multiLevelType w:val="hybridMultilevel"/>
    <w:tmpl w:val="FA0C31D4"/>
    <w:lvl w:ilvl="0" w:tplc="589A6D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74"/>
    <w:rsid w:val="00001BD8"/>
    <w:rsid w:val="000029A4"/>
    <w:rsid w:val="00011DC8"/>
    <w:rsid w:val="00014DE5"/>
    <w:rsid w:val="00023AD5"/>
    <w:rsid w:val="00026EBC"/>
    <w:rsid w:val="00027F51"/>
    <w:rsid w:val="000446C9"/>
    <w:rsid w:val="000458AA"/>
    <w:rsid w:val="0007157B"/>
    <w:rsid w:val="00073070"/>
    <w:rsid w:val="00073866"/>
    <w:rsid w:val="00080D23"/>
    <w:rsid w:val="00086CDA"/>
    <w:rsid w:val="0009154C"/>
    <w:rsid w:val="00091DF1"/>
    <w:rsid w:val="00094098"/>
    <w:rsid w:val="000A3F97"/>
    <w:rsid w:val="000B24E0"/>
    <w:rsid w:val="000B59D0"/>
    <w:rsid w:val="000C1639"/>
    <w:rsid w:val="000C5CF0"/>
    <w:rsid w:val="000D19E2"/>
    <w:rsid w:val="000D2580"/>
    <w:rsid w:val="000D3EB4"/>
    <w:rsid w:val="000E17DC"/>
    <w:rsid w:val="000F124C"/>
    <w:rsid w:val="000F3823"/>
    <w:rsid w:val="000F38EF"/>
    <w:rsid w:val="0010370E"/>
    <w:rsid w:val="00104374"/>
    <w:rsid w:val="001103BC"/>
    <w:rsid w:val="001139B6"/>
    <w:rsid w:val="0011550E"/>
    <w:rsid w:val="001175E3"/>
    <w:rsid w:val="001176BC"/>
    <w:rsid w:val="001220C8"/>
    <w:rsid w:val="00130903"/>
    <w:rsid w:val="00130E28"/>
    <w:rsid w:val="0013565C"/>
    <w:rsid w:val="00136EA4"/>
    <w:rsid w:val="00136EC5"/>
    <w:rsid w:val="00144409"/>
    <w:rsid w:val="00147335"/>
    <w:rsid w:val="0015209F"/>
    <w:rsid w:val="0015337D"/>
    <w:rsid w:val="00156BDC"/>
    <w:rsid w:val="0016184C"/>
    <w:rsid w:val="00163513"/>
    <w:rsid w:val="0016764C"/>
    <w:rsid w:val="001738A6"/>
    <w:rsid w:val="001770F7"/>
    <w:rsid w:val="00177AEF"/>
    <w:rsid w:val="00182ECE"/>
    <w:rsid w:val="00183982"/>
    <w:rsid w:val="0018410F"/>
    <w:rsid w:val="00187B4F"/>
    <w:rsid w:val="00187BBE"/>
    <w:rsid w:val="00195380"/>
    <w:rsid w:val="001A26FA"/>
    <w:rsid w:val="001A493C"/>
    <w:rsid w:val="001B510B"/>
    <w:rsid w:val="001C08E3"/>
    <w:rsid w:val="001D0D4E"/>
    <w:rsid w:val="001D29ED"/>
    <w:rsid w:val="001D46B6"/>
    <w:rsid w:val="001D63B9"/>
    <w:rsid w:val="001D71BF"/>
    <w:rsid w:val="001D7B84"/>
    <w:rsid w:val="00200063"/>
    <w:rsid w:val="00202841"/>
    <w:rsid w:val="002115DD"/>
    <w:rsid w:val="00212F2E"/>
    <w:rsid w:val="00217A1D"/>
    <w:rsid w:val="0022281D"/>
    <w:rsid w:val="00224749"/>
    <w:rsid w:val="0023107E"/>
    <w:rsid w:val="002334F9"/>
    <w:rsid w:val="0024070F"/>
    <w:rsid w:val="00241CF7"/>
    <w:rsid w:val="00242A8D"/>
    <w:rsid w:val="00250982"/>
    <w:rsid w:val="002569B2"/>
    <w:rsid w:val="00260898"/>
    <w:rsid w:val="00260BF4"/>
    <w:rsid w:val="00260DAB"/>
    <w:rsid w:val="00265593"/>
    <w:rsid w:val="0027105A"/>
    <w:rsid w:val="002722AD"/>
    <w:rsid w:val="00281B4C"/>
    <w:rsid w:val="0028292F"/>
    <w:rsid w:val="00285BD9"/>
    <w:rsid w:val="00287C01"/>
    <w:rsid w:val="00290B35"/>
    <w:rsid w:val="00292758"/>
    <w:rsid w:val="0029388B"/>
    <w:rsid w:val="002977D4"/>
    <w:rsid w:val="002A3B2F"/>
    <w:rsid w:val="002B0D12"/>
    <w:rsid w:val="002B387B"/>
    <w:rsid w:val="002B3CD4"/>
    <w:rsid w:val="002C2E0A"/>
    <w:rsid w:val="002C5622"/>
    <w:rsid w:val="002C5693"/>
    <w:rsid w:val="002C6F66"/>
    <w:rsid w:val="002D7927"/>
    <w:rsid w:val="002F49E0"/>
    <w:rsid w:val="002F653E"/>
    <w:rsid w:val="003053FA"/>
    <w:rsid w:val="0031001E"/>
    <w:rsid w:val="00312BC7"/>
    <w:rsid w:val="00314FD5"/>
    <w:rsid w:val="00320EC3"/>
    <w:rsid w:val="00321130"/>
    <w:rsid w:val="00323035"/>
    <w:rsid w:val="003236A6"/>
    <w:rsid w:val="00330689"/>
    <w:rsid w:val="00332575"/>
    <w:rsid w:val="00335D67"/>
    <w:rsid w:val="00340804"/>
    <w:rsid w:val="00340A1E"/>
    <w:rsid w:val="003471B1"/>
    <w:rsid w:val="003556DC"/>
    <w:rsid w:val="00363D6E"/>
    <w:rsid w:val="003669FB"/>
    <w:rsid w:val="00382A9C"/>
    <w:rsid w:val="003840C4"/>
    <w:rsid w:val="00391F10"/>
    <w:rsid w:val="003A00C4"/>
    <w:rsid w:val="003A2684"/>
    <w:rsid w:val="003A2CD2"/>
    <w:rsid w:val="003A4EF9"/>
    <w:rsid w:val="003B0BD1"/>
    <w:rsid w:val="003B4EFC"/>
    <w:rsid w:val="003B56E0"/>
    <w:rsid w:val="003B5D7A"/>
    <w:rsid w:val="003C1E08"/>
    <w:rsid w:val="003E283B"/>
    <w:rsid w:val="003F0D1F"/>
    <w:rsid w:val="003F1288"/>
    <w:rsid w:val="003F1999"/>
    <w:rsid w:val="003F537F"/>
    <w:rsid w:val="00400093"/>
    <w:rsid w:val="004007AF"/>
    <w:rsid w:val="00402770"/>
    <w:rsid w:val="00406E78"/>
    <w:rsid w:val="00417C8A"/>
    <w:rsid w:val="00417E8D"/>
    <w:rsid w:val="00423D12"/>
    <w:rsid w:val="0042493D"/>
    <w:rsid w:val="00426B4C"/>
    <w:rsid w:val="004306E0"/>
    <w:rsid w:val="00434A05"/>
    <w:rsid w:val="00446576"/>
    <w:rsid w:val="004549DC"/>
    <w:rsid w:val="00454F43"/>
    <w:rsid w:val="00460AA5"/>
    <w:rsid w:val="00461285"/>
    <w:rsid w:val="00475B54"/>
    <w:rsid w:val="0048192C"/>
    <w:rsid w:val="0048382F"/>
    <w:rsid w:val="00484B3D"/>
    <w:rsid w:val="004A287A"/>
    <w:rsid w:val="004A783F"/>
    <w:rsid w:val="004B3AF5"/>
    <w:rsid w:val="004B3F69"/>
    <w:rsid w:val="004C1215"/>
    <w:rsid w:val="004C693E"/>
    <w:rsid w:val="004D2C75"/>
    <w:rsid w:val="004E0C24"/>
    <w:rsid w:val="004E4737"/>
    <w:rsid w:val="004E4AA4"/>
    <w:rsid w:val="004F2A9B"/>
    <w:rsid w:val="004F61E2"/>
    <w:rsid w:val="00505CF9"/>
    <w:rsid w:val="0051766E"/>
    <w:rsid w:val="005270A6"/>
    <w:rsid w:val="00527385"/>
    <w:rsid w:val="0053308E"/>
    <w:rsid w:val="005330C2"/>
    <w:rsid w:val="00542A8F"/>
    <w:rsid w:val="00543290"/>
    <w:rsid w:val="00543433"/>
    <w:rsid w:val="00545E3D"/>
    <w:rsid w:val="0054611B"/>
    <w:rsid w:val="00547D58"/>
    <w:rsid w:val="005502E3"/>
    <w:rsid w:val="00552864"/>
    <w:rsid w:val="005538FA"/>
    <w:rsid w:val="00563622"/>
    <w:rsid w:val="00572FDB"/>
    <w:rsid w:val="005730C2"/>
    <w:rsid w:val="00574405"/>
    <w:rsid w:val="00577876"/>
    <w:rsid w:val="00584BD4"/>
    <w:rsid w:val="005857A5"/>
    <w:rsid w:val="00587641"/>
    <w:rsid w:val="005949E5"/>
    <w:rsid w:val="005A3D3B"/>
    <w:rsid w:val="005B1C85"/>
    <w:rsid w:val="005B5D10"/>
    <w:rsid w:val="005B79F3"/>
    <w:rsid w:val="005C0D21"/>
    <w:rsid w:val="005C329D"/>
    <w:rsid w:val="005C4E89"/>
    <w:rsid w:val="005C564E"/>
    <w:rsid w:val="005C7BC1"/>
    <w:rsid w:val="005D7524"/>
    <w:rsid w:val="005E18BC"/>
    <w:rsid w:val="005E39E5"/>
    <w:rsid w:val="005E62E1"/>
    <w:rsid w:val="005F03A0"/>
    <w:rsid w:val="005F4E9E"/>
    <w:rsid w:val="005F76B7"/>
    <w:rsid w:val="00602BAB"/>
    <w:rsid w:val="006031D0"/>
    <w:rsid w:val="0061001A"/>
    <w:rsid w:val="00616DDB"/>
    <w:rsid w:val="00622E66"/>
    <w:rsid w:val="006233C2"/>
    <w:rsid w:val="00623B61"/>
    <w:rsid w:val="00643103"/>
    <w:rsid w:val="00656C1A"/>
    <w:rsid w:val="00657836"/>
    <w:rsid w:val="00657904"/>
    <w:rsid w:val="00657FC3"/>
    <w:rsid w:val="00664CCA"/>
    <w:rsid w:val="0066610E"/>
    <w:rsid w:val="00667E24"/>
    <w:rsid w:val="00680031"/>
    <w:rsid w:val="00682285"/>
    <w:rsid w:val="0068754D"/>
    <w:rsid w:val="006949C8"/>
    <w:rsid w:val="00697F20"/>
    <w:rsid w:val="006A5053"/>
    <w:rsid w:val="006A6C5F"/>
    <w:rsid w:val="006A7D17"/>
    <w:rsid w:val="006B322D"/>
    <w:rsid w:val="006C4A10"/>
    <w:rsid w:val="006C5815"/>
    <w:rsid w:val="006D0DDC"/>
    <w:rsid w:val="006E305C"/>
    <w:rsid w:val="006E48B6"/>
    <w:rsid w:val="006F493F"/>
    <w:rsid w:val="006F70D0"/>
    <w:rsid w:val="006F76AD"/>
    <w:rsid w:val="007113A3"/>
    <w:rsid w:val="00714BD1"/>
    <w:rsid w:val="0071576C"/>
    <w:rsid w:val="00715D86"/>
    <w:rsid w:val="00725B37"/>
    <w:rsid w:val="00731372"/>
    <w:rsid w:val="00732DE5"/>
    <w:rsid w:val="007366D3"/>
    <w:rsid w:val="007378CE"/>
    <w:rsid w:val="00737ADC"/>
    <w:rsid w:val="00742874"/>
    <w:rsid w:val="00750E42"/>
    <w:rsid w:val="00756347"/>
    <w:rsid w:val="0076142F"/>
    <w:rsid w:val="00762349"/>
    <w:rsid w:val="007657A8"/>
    <w:rsid w:val="00766DFC"/>
    <w:rsid w:val="00771EBB"/>
    <w:rsid w:val="00773D62"/>
    <w:rsid w:val="00777F82"/>
    <w:rsid w:val="00781183"/>
    <w:rsid w:val="0078251A"/>
    <w:rsid w:val="007830A0"/>
    <w:rsid w:val="0079050F"/>
    <w:rsid w:val="00792080"/>
    <w:rsid w:val="007944F0"/>
    <w:rsid w:val="00795377"/>
    <w:rsid w:val="00796103"/>
    <w:rsid w:val="007A0B5F"/>
    <w:rsid w:val="007B0E07"/>
    <w:rsid w:val="007B6B35"/>
    <w:rsid w:val="007B7179"/>
    <w:rsid w:val="007C5514"/>
    <w:rsid w:val="007D00B5"/>
    <w:rsid w:val="007E0894"/>
    <w:rsid w:val="007E54BD"/>
    <w:rsid w:val="007F0E9A"/>
    <w:rsid w:val="007F14E5"/>
    <w:rsid w:val="007F2797"/>
    <w:rsid w:val="007F2DC9"/>
    <w:rsid w:val="00815545"/>
    <w:rsid w:val="00823F6A"/>
    <w:rsid w:val="00827421"/>
    <w:rsid w:val="00827C96"/>
    <w:rsid w:val="00831C95"/>
    <w:rsid w:val="00834B0F"/>
    <w:rsid w:val="00835179"/>
    <w:rsid w:val="00842217"/>
    <w:rsid w:val="00842D81"/>
    <w:rsid w:val="00846B19"/>
    <w:rsid w:val="00847568"/>
    <w:rsid w:val="00851BB7"/>
    <w:rsid w:val="008622E0"/>
    <w:rsid w:val="00862A4A"/>
    <w:rsid w:val="00865ACD"/>
    <w:rsid w:val="00866D2D"/>
    <w:rsid w:val="008833ED"/>
    <w:rsid w:val="00884966"/>
    <w:rsid w:val="008946A9"/>
    <w:rsid w:val="008B63CD"/>
    <w:rsid w:val="008B646C"/>
    <w:rsid w:val="008B7AF3"/>
    <w:rsid w:val="008C269D"/>
    <w:rsid w:val="008C67F0"/>
    <w:rsid w:val="008D4C29"/>
    <w:rsid w:val="008D5262"/>
    <w:rsid w:val="008D5281"/>
    <w:rsid w:val="008D58E0"/>
    <w:rsid w:val="008D5A74"/>
    <w:rsid w:val="008E6D61"/>
    <w:rsid w:val="008F5F20"/>
    <w:rsid w:val="00900B6D"/>
    <w:rsid w:val="009054C4"/>
    <w:rsid w:val="009062B9"/>
    <w:rsid w:val="00906C76"/>
    <w:rsid w:val="00920D69"/>
    <w:rsid w:val="009246FA"/>
    <w:rsid w:val="00931EEA"/>
    <w:rsid w:val="009361E2"/>
    <w:rsid w:val="00937B85"/>
    <w:rsid w:val="00940F3E"/>
    <w:rsid w:val="00951933"/>
    <w:rsid w:val="00953AF8"/>
    <w:rsid w:val="009543A4"/>
    <w:rsid w:val="00955C3E"/>
    <w:rsid w:val="00960084"/>
    <w:rsid w:val="0096508F"/>
    <w:rsid w:val="009651EF"/>
    <w:rsid w:val="00965D82"/>
    <w:rsid w:val="00972492"/>
    <w:rsid w:val="009741AC"/>
    <w:rsid w:val="009770D6"/>
    <w:rsid w:val="00980176"/>
    <w:rsid w:val="009822BB"/>
    <w:rsid w:val="009A0A15"/>
    <w:rsid w:val="009A1B5E"/>
    <w:rsid w:val="009C21B7"/>
    <w:rsid w:val="009D4A7A"/>
    <w:rsid w:val="009D6C27"/>
    <w:rsid w:val="009E0981"/>
    <w:rsid w:val="009E29EA"/>
    <w:rsid w:val="009E38F7"/>
    <w:rsid w:val="009E3E76"/>
    <w:rsid w:val="009F1F6B"/>
    <w:rsid w:val="009F2781"/>
    <w:rsid w:val="00A01296"/>
    <w:rsid w:val="00A02F41"/>
    <w:rsid w:val="00A04E41"/>
    <w:rsid w:val="00A102BE"/>
    <w:rsid w:val="00A14E94"/>
    <w:rsid w:val="00A22896"/>
    <w:rsid w:val="00A24976"/>
    <w:rsid w:val="00A27704"/>
    <w:rsid w:val="00A27E8A"/>
    <w:rsid w:val="00A42EF0"/>
    <w:rsid w:val="00A50898"/>
    <w:rsid w:val="00A568D7"/>
    <w:rsid w:val="00A57622"/>
    <w:rsid w:val="00A57724"/>
    <w:rsid w:val="00A74558"/>
    <w:rsid w:val="00A74A67"/>
    <w:rsid w:val="00A76BDE"/>
    <w:rsid w:val="00A85155"/>
    <w:rsid w:val="00A94566"/>
    <w:rsid w:val="00A94C35"/>
    <w:rsid w:val="00AB2B5C"/>
    <w:rsid w:val="00AC0296"/>
    <w:rsid w:val="00AC132A"/>
    <w:rsid w:val="00AC6FEB"/>
    <w:rsid w:val="00AD29A1"/>
    <w:rsid w:val="00AD73BD"/>
    <w:rsid w:val="00AE56DF"/>
    <w:rsid w:val="00AF0490"/>
    <w:rsid w:val="00AF11E4"/>
    <w:rsid w:val="00AF359D"/>
    <w:rsid w:val="00B03522"/>
    <w:rsid w:val="00B058F0"/>
    <w:rsid w:val="00B10690"/>
    <w:rsid w:val="00B23EDF"/>
    <w:rsid w:val="00B253ED"/>
    <w:rsid w:val="00B31644"/>
    <w:rsid w:val="00B33599"/>
    <w:rsid w:val="00B36001"/>
    <w:rsid w:val="00B36920"/>
    <w:rsid w:val="00B44218"/>
    <w:rsid w:val="00B469D9"/>
    <w:rsid w:val="00B508BF"/>
    <w:rsid w:val="00B54144"/>
    <w:rsid w:val="00B65C79"/>
    <w:rsid w:val="00B66F34"/>
    <w:rsid w:val="00B70342"/>
    <w:rsid w:val="00B741B7"/>
    <w:rsid w:val="00B746A6"/>
    <w:rsid w:val="00B75123"/>
    <w:rsid w:val="00B762C2"/>
    <w:rsid w:val="00B84EA2"/>
    <w:rsid w:val="00B87238"/>
    <w:rsid w:val="00B87F27"/>
    <w:rsid w:val="00B956B9"/>
    <w:rsid w:val="00BA520E"/>
    <w:rsid w:val="00BB2EEA"/>
    <w:rsid w:val="00BB56AC"/>
    <w:rsid w:val="00BB59E9"/>
    <w:rsid w:val="00BB611B"/>
    <w:rsid w:val="00BC29AD"/>
    <w:rsid w:val="00BC37C1"/>
    <w:rsid w:val="00BC57A3"/>
    <w:rsid w:val="00BC597B"/>
    <w:rsid w:val="00BC622A"/>
    <w:rsid w:val="00BD08F6"/>
    <w:rsid w:val="00BD38F3"/>
    <w:rsid w:val="00BD66A6"/>
    <w:rsid w:val="00BD72BE"/>
    <w:rsid w:val="00BE3845"/>
    <w:rsid w:val="00BE5B6E"/>
    <w:rsid w:val="00BE6E33"/>
    <w:rsid w:val="00BE7EB7"/>
    <w:rsid w:val="00BF6EAD"/>
    <w:rsid w:val="00C01B30"/>
    <w:rsid w:val="00C02880"/>
    <w:rsid w:val="00C0683A"/>
    <w:rsid w:val="00C06EE7"/>
    <w:rsid w:val="00C07A09"/>
    <w:rsid w:val="00C109E0"/>
    <w:rsid w:val="00C122D1"/>
    <w:rsid w:val="00C13B34"/>
    <w:rsid w:val="00C140A6"/>
    <w:rsid w:val="00C23040"/>
    <w:rsid w:val="00C350BC"/>
    <w:rsid w:val="00C40BEE"/>
    <w:rsid w:val="00C42E45"/>
    <w:rsid w:val="00C4433D"/>
    <w:rsid w:val="00C45E0F"/>
    <w:rsid w:val="00C4627A"/>
    <w:rsid w:val="00C5595E"/>
    <w:rsid w:val="00C577C7"/>
    <w:rsid w:val="00C656C0"/>
    <w:rsid w:val="00C743EB"/>
    <w:rsid w:val="00C754B0"/>
    <w:rsid w:val="00C83B8F"/>
    <w:rsid w:val="00C87EEB"/>
    <w:rsid w:val="00C974BD"/>
    <w:rsid w:val="00C979A7"/>
    <w:rsid w:val="00C97D7B"/>
    <w:rsid w:val="00CA1D6B"/>
    <w:rsid w:val="00CA50C2"/>
    <w:rsid w:val="00CA79FF"/>
    <w:rsid w:val="00CB1017"/>
    <w:rsid w:val="00CB4CCD"/>
    <w:rsid w:val="00CB7F6B"/>
    <w:rsid w:val="00CC4AC5"/>
    <w:rsid w:val="00CD1B47"/>
    <w:rsid w:val="00CD3EFA"/>
    <w:rsid w:val="00CD46AD"/>
    <w:rsid w:val="00CE3F5F"/>
    <w:rsid w:val="00CE4EC3"/>
    <w:rsid w:val="00CE670E"/>
    <w:rsid w:val="00CE7EAE"/>
    <w:rsid w:val="00D03D19"/>
    <w:rsid w:val="00D03F13"/>
    <w:rsid w:val="00D0656D"/>
    <w:rsid w:val="00D07845"/>
    <w:rsid w:val="00D21B74"/>
    <w:rsid w:val="00D2619F"/>
    <w:rsid w:val="00D3137A"/>
    <w:rsid w:val="00D321AA"/>
    <w:rsid w:val="00D36595"/>
    <w:rsid w:val="00D44F96"/>
    <w:rsid w:val="00D47E3D"/>
    <w:rsid w:val="00D50422"/>
    <w:rsid w:val="00D51622"/>
    <w:rsid w:val="00D54FD6"/>
    <w:rsid w:val="00D57444"/>
    <w:rsid w:val="00D62CE4"/>
    <w:rsid w:val="00D7030F"/>
    <w:rsid w:val="00D87BF5"/>
    <w:rsid w:val="00D91626"/>
    <w:rsid w:val="00D91872"/>
    <w:rsid w:val="00D92A60"/>
    <w:rsid w:val="00D96769"/>
    <w:rsid w:val="00D96826"/>
    <w:rsid w:val="00D96924"/>
    <w:rsid w:val="00DA4D7E"/>
    <w:rsid w:val="00DB224D"/>
    <w:rsid w:val="00DB53BC"/>
    <w:rsid w:val="00DC0115"/>
    <w:rsid w:val="00DC2370"/>
    <w:rsid w:val="00DC4CF6"/>
    <w:rsid w:val="00DC5A8E"/>
    <w:rsid w:val="00DD2BB4"/>
    <w:rsid w:val="00DD2D29"/>
    <w:rsid w:val="00DD413D"/>
    <w:rsid w:val="00DD636C"/>
    <w:rsid w:val="00DD7C2B"/>
    <w:rsid w:val="00DE0146"/>
    <w:rsid w:val="00DE5F5B"/>
    <w:rsid w:val="00E00C0B"/>
    <w:rsid w:val="00E03C70"/>
    <w:rsid w:val="00E129A9"/>
    <w:rsid w:val="00E12D24"/>
    <w:rsid w:val="00E167E9"/>
    <w:rsid w:val="00E16FAC"/>
    <w:rsid w:val="00E17652"/>
    <w:rsid w:val="00E209E3"/>
    <w:rsid w:val="00E27F2D"/>
    <w:rsid w:val="00E3019D"/>
    <w:rsid w:val="00E30AA6"/>
    <w:rsid w:val="00E3299B"/>
    <w:rsid w:val="00E343C5"/>
    <w:rsid w:val="00E407D6"/>
    <w:rsid w:val="00E571F6"/>
    <w:rsid w:val="00E61A41"/>
    <w:rsid w:val="00E711CA"/>
    <w:rsid w:val="00E71F6F"/>
    <w:rsid w:val="00E7591A"/>
    <w:rsid w:val="00E85FB3"/>
    <w:rsid w:val="00E87932"/>
    <w:rsid w:val="00E939C7"/>
    <w:rsid w:val="00E95415"/>
    <w:rsid w:val="00E95660"/>
    <w:rsid w:val="00E96164"/>
    <w:rsid w:val="00EA14E2"/>
    <w:rsid w:val="00EA3592"/>
    <w:rsid w:val="00EA5D5F"/>
    <w:rsid w:val="00EA7FC0"/>
    <w:rsid w:val="00EB0624"/>
    <w:rsid w:val="00EB3F70"/>
    <w:rsid w:val="00EB4F6C"/>
    <w:rsid w:val="00EC0ED5"/>
    <w:rsid w:val="00ED1DFC"/>
    <w:rsid w:val="00ED5D4E"/>
    <w:rsid w:val="00ED6304"/>
    <w:rsid w:val="00ED7E00"/>
    <w:rsid w:val="00F01DFD"/>
    <w:rsid w:val="00F058AE"/>
    <w:rsid w:val="00F06A29"/>
    <w:rsid w:val="00F105E6"/>
    <w:rsid w:val="00F13CC8"/>
    <w:rsid w:val="00F1666F"/>
    <w:rsid w:val="00F205E2"/>
    <w:rsid w:val="00F24D24"/>
    <w:rsid w:val="00F24FDA"/>
    <w:rsid w:val="00F2577D"/>
    <w:rsid w:val="00F323BC"/>
    <w:rsid w:val="00F357CB"/>
    <w:rsid w:val="00F36477"/>
    <w:rsid w:val="00F36676"/>
    <w:rsid w:val="00F53593"/>
    <w:rsid w:val="00F53DC4"/>
    <w:rsid w:val="00F737BD"/>
    <w:rsid w:val="00F93FBA"/>
    <w:rsid w:val="00FA4980"/>
    <w:rsid w:val="00FA4F6B"/>
    <w:rsid w:val="00FA5AD8"/>
    <w:rsid w:val="00FB01A1"/>
    <w:rsid w:val="00FB43AB"/>
    <w:rsid w:val="00FB7E10"/>
    <w:rsid w:val="00FC4B9C"/>
    <w:rsid w:val="00FD003C"/>
    <w:rsid w:val="00FE2EDA"/>
    <w:rsid w:val="00FE3652"/>
    <w:rsid w:val="00FE4D5D"/>
    <w:rsid w:val="00FE5B82"/>
    <w:rsid w:val="00FE6763"/>
    <w:rsid w:val="00FE7963"/>
    <w:rsid w:val="00FF0879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915EB0"/>
  <w15:docId w15:val="{31FC5F0C-CEB6-4EE2-8C5F-9627665E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0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F53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A74"/>
    <w:pPr>
      <w:ind w:left="720"/>
      <w:contextualSpacing/>
    </w:pPr>
  </w:style>
  <w:style w:type="character" w:styleId="a4">
    <w:name w:val="Hyperlink"/>
    <w:uiPriority w:val="99"/>
    <w:unhideWhenUsed/>
    <w:rsid w:val="0011550E"/>
    <w:rPr>
      <w:color w:val="0000FF"/>
      <w:u w:val="single"/>
    </w:rPr>
  </w:style>
  <w:style w:type="character" w:customStyle="1" w:styleId="shorttext">
    <w:name w:val="short_text"/>
    <w:rsid w:val="005270A6"/>
  </w:style>
  <w:style w:type="paragraph" w:styleId="a5">
    <w:name w:val="Balloon Text"/>
    <w:basedOn w:val="a"/>
    <w:link w:val="a6"/>
    <w:uiPriority w:val="99"/>
    <w:semiHidden/>
    <w:unhideWhenUsed/>
    <w:rsid w:val="00177A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7AEF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CDA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6CDA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86CDA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6CDA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4A783F"/>
    <w:rPr>
      <w:rFonts w:eastAsia="Times New Roman"/>
      <w:sz w:val="22"/>
      <w:szCs w:val="22"/>
      <w:lang w:eastAsia="en-US"/>
    </w:rPr>
  </w:style>
  <w:style w:type="character" w:customStyle="1" w:styleId="value">
    <w:name w:val="value"/>
    <w:basedOn w:val="a0"/>
    <w:rsid w:val="00851BB7"/>
  </w:style>
  <w:style w:type="character" w:customStyle="1" w:styleId="tlid-translation">
    <w:name w:val="tlid-translation"/>
    <w:basedOn w:val="a0"/>
    <w:rsid w:val="00664CCA"/>
  </w:style>
  <w:style w:type="character" w:customStyle="1" w:styleId="10">
    <w:name w:val="Заголовок 1 Знак"/>
    <w:basedOn w:val="a0"/>
    <w:link w:val="1"/>
    <w:rsid w:val="003F53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1">
    <w:name w:val="Незакрита згадка1"/>
    <w:basedOn w:val="a0"/>
    <w:uiPriority w:val="99"/>
    <w:semiHidden/>
    <w:unhideWhenUsed/>
    <w:rsid w:val="00DD2BB4"/>
    <w:rPr>
      <w:color w:val="605E5C"/>
      <w:shd w:val="clear" w:color="auto" w:fill="E1DFDD"/>
    </w:rPr>
  </w:style>
  <w:style w:type="table" w:customStyle="1" w:styleId="TableGrid">
    <w:name w:val="TableGrid"/>
    <w:rsid w:val="00E30AA6"/>
    <w:rPr>
      <w:rFonts w:asciiTheme="minorHAnsi" w:eastAsiaTheme="minorEastAsia" w:hAnsiTheme="minorHAnsi" w:cstheme="minorBidi"/>
      <w:sz w:val="22"/>
      <w:szCs w:val="22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B84E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84E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84EA2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4E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84EA2"/>
    <w:rPr>
      <w:rFonts w:ascii="Times New Roman" w:eastAsia="Times New Roman" w:hAnsi="Times New Roman"/>
      <w:b/>
      <w:bCs/>
    </w:rPr>
  </w:style>
  <w:style w:type="table" w:styleId="af1">
    <w:name w:val="Table Grid"/>
    <w:basedOn w:val="a1"/>
    <w:locked/>
    <w:rsid w:val="00694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21E85-B70D-4BE4-A867-0F79730B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ТЕХНІЧНІ, ЯКІСНІ ТА КІЛЬКІСНІ ВИМОГИ</vt:lpstr>
      <vt:lpstr>ТЕХНІЧНІ, ЯКІСНІ ТА КІЛЬКІСНІ ВИМОГИ</vt:lpstr>
    </vt:vector>
  </TitlesOfParts>
  <Company>SPecialiST RePack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ТЕХНІЧНІ, ЯКІСНІ ТА КІЛЬКІСНІ ВИМОГИ</dc:title>
  <dc:creator>SushkoKA</dc:creator>
  <cp:lastModifiedBy>ЗАВХОЗ</cp:lastModifiedBy>
  <cp:revision>3</cp:revision>
  <cp:lastPrinted>2022-07-19T13:41:00Z</cp:lastPrinted>
  <dcterms:created xsi:type="dcterms:W3CDTF">2022-09-14T08:30:00Z</dcterms:created>
  <dcterms:modified xsi:type="dcterms:W3CDTF">2022-09-14T10:14:00Z</dcterms:modified>
</cp:coreProperties>
</file>