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7C" w:rsidRPr="00D12BBF" w:rsidRDefault="00197E7C" w:rsidP="00082347">
      <w:pPr>
        <w:pStyle w:val="Heading3"/>
        <w:tabs>
          <w:tab w:val="left" w:pos="720"/>
        </w:tabs>
        <w:spacing w:after="0" w:afterAutospacing="0"/>
        <w:jc w:val="right"/>
        <w:rPr>
          <w:color w:val="000000"/>
          <w:sz w:val="24"/>
          <w:szCs w:val="24"/>
        </w:rPr>
      </w:pPr>
      <w:r w:rsidRPr="00D12BBF">
        <w:rPr>
          <w:color w:val="000000"/>
          <w:sz w:val="24"/>
          <w:szCs w:val="24"/>
        </w:rPr>
        <w:t>Затверджено рішенням</w:t>
      </w:r>
    </w:p>
    <w:p w:rsidR="00197E7C" w:rsidRPr="00D12BBF" w:rsidRDefault="00197E7C" w:rsidP="00082347">
      <w:pPr>
        <w:pStyle w:val="Heading3"/>
        <w:tabs>
          <w:tab w:val="left" w:pos="720"/>
        </w:tabs>
        <w:spacing w:after="0" w:afterAutospacing="0"/>
        <w:jc w:val="right"/>
        <w:rPr>
          <w:color w:val="000000"/>
          <w:sz w:val="24"/>
          <w:szCs w:val="24"/>
        </w:rPr>
      </w:pPr>
      <w:r w:rsidRPr="00D12BBF">
        <w:rPr>
          <w:color w:val="000000"/>
          <w:sz w:val="24"/>
          <w:szCs w:val="24"/>
        </w:rPr>
        <w:t xml:space="preserve">                                                                                                     Уповноваженої особи </w:t>
      </w:r>
    </w:p>
    <w:p w:rsidR="00197E7C" w:rsidRPr="00D12BBF" w:rsidRDefault="00197E7C" w:rsidP="00082347">
      <w:pPr>
        <w:pStyle w:val="Heading3"/>
        <w:tabs>
          <w:tab w:val="left" w:pos="720"/>
        </w:tabs>
        <w:spacing w:after="0" w:afterAutospacing="0"/>
        <w:jc w:val="right"/>
        <w:rPr>
          <w:color w:val="000000"/>
          <w:sz w:val="24"/>
          <w:szCs w:val="24"/>
        </w:rPr>
      </w:pPr>
      <w:r w:rsidRPr="00D12BBF">
        <w:rPr>
          <w:color w:val="000000"/>
          <w:sz w:val="24"/>
          <w:szCs w:val="24"/>
        </w:rPr>
        <w:t xml:space="preserve">                                                                                                    </w:t>
      </w:r>
      <w:r>
        <w:rPr>
          <w:color w:val="000000"/>
          <w:sz w:val="24"/>
          <w:szCs w:val="24"/>
        </w:rPr>
        <w:t>Здорова О.О.</w:t>
      </w:r>
    </w:p>
    <w:p w:rsidR="00197E7C" w:rsidRPr="00F7258A" w:rsidRDefault="00197E7C" w:rsidP="00082347">
      <w:pPr>
        <w:pStyle w:val="Heading3"/>
        <w:tabs>
          <w:tab w:val="left" w:pos="720"/>
        </w:tabs>
        <w:spacing w:after="0" w:afterAutospacing="0"/>
        <w:rPr>
          <w:sz w:val="24"/>
          <w:szCs w:val="24"/>
        </w:rPr>
      </w:pPr>
      <w:r w:rsidRPr="00D12BBF">
        <w:rPr>
          <w:color w:val="000000"/>
          <w:sz w:val="24"/>
          <w:szCs w:val="24"/>
        </w:rPr>
        <w:t xml:space="preserve">                                                               </w:t>
      </w:r>
      <w:r>
        <w:rPr>
          <w:color w:val="000000"/>
          <w:sz w:val="24"/>
          <w:szCs w:val="24"/>
        </w:rPr>
        <w:t xml:space="preserve">                                                     </w:t>
      </w:r>
      <w:r w:rsidRPr="00F7258A">
        <w:rPr>
          <w:sz w:val="24"/>
          <w:szCs w:val="24"/>
        </w:rPr>
        <w:t>Протокол № 21-1   від 15.08.2022 р.</w:t>
      </w:r>
    </w:p>
    <w:p w:rsidR="00197E7C" w:rsidRPr="00B154E9" w:rsidRDefault="00197E7C" w:rsidP="00A343BA">
      <w:pPr>
        <w:pStyle w:val="Heading3"/>
        <w:tabs>
          <w:tab w:val="left" w:pos="720"/>
        </w:tabs>
        <w:spacing w:before="0" w:beforeAutospacing="0" w:after="0" w:afterAutospacing="0"/>
        <w:jc w:val="center"/>
        <w:rPr>
          <w:color w:val="000000"/>
          <w:sz w:val="24"/>
          <w:szCs w:val="24"/>
        </w:rPr>
      </w:pPr>
      <w:r w:rsidRPr="00B154E9">
        <w:rPr>
          <w:color w:val="000000"/>
          <w:sz w:val="24"/>
          <w:szCs w:val="24"/>
        </w:rPr>
        <w:t>ОГОЛОШЕННЯ</w:t>
      </w:r>
    </w:p>
    <w:p w:rsidR="00197E7C" w:rsidRPr="00B154E9" w:rsidRDefault="00197E7C" w:rsidP="00A343BA">
      <w:pPr>
        <w:pStyle w:val="Heading3"/>
        <w:tabs>
          <w:tab w:val="left" w:pos="540"/>
        </w:tabs>
        <w:spacing w:before="0" w:beforeAutospacing="0" w:after="0" w:afterAutospacing="0"/>
        <w:ind w:firstLine="540"/>
        <w:jc w:val="center"/>
        <w:rPr>
          <w:sz w:val="24"/>
          <w:szCs w:val="24"/>
        </w:rPr>
      </w:pPr>
      <w:r w:rsidRPr="00B154E9">
        <w:rPr>
          <w:sz w:val="24"/>
          <w:szCs w:val="24"/>
        </w:rPr>
        <w:t xml:space="preserve">про проведення спрощеної закупівлі  </w:t>
      </w:r>
    </w:p>
    <w:p w:rsidR="00197E7C" w:rsidRPr="00B154E9" w:rsidRDefault="00197E7C" w:rsidP="00A343BA">
      <w:pPr>
        <w:pStyle w:val="Heading3"/>
        <w:tabs>
          <w:tab w:val="left" w:pos="540"/>
        </w:tabs>
        <w:spacing w:before="0" w:beforeAutospacing="0" w:after="0" w:afterAutospacing="0"/>
        <w:ind w:firstLine="540"/>
        <w:jc w:val="center"/>
        <w:rPr>
          <w:sz w:val="24"/>
          <w:szCs w:val="24"/>
        </w:rPr>
      </w:pPr>
      <w:r w:rsidRPr="00B154E9">
        <w:rPr>
          <w:sz w:val="24"/>
          <w:szCs w:val="24"/>
        </w:rPr>
        <w:t xml:space="preserve">згідно предмету закупівлі: </w:t>
      </w:r>
    </w:p>
    <w:p w:rsidR="00197E7C" w:rsidRPr="007800E9" w:rsidRDefault="00197E7C" w:rsidP="007D4C8C">
      <w:pPr>
        <w:suppressAutoHyphens/>
        <w:autoSpaceDE w:val="0"/>
        <w:spacing w:after="0" w:line="240" w:lineRule="auto"/>
        <w:jc w:val="center"/>
        <w:rPr>
          <w:rFonts w:ascii="Times New Roman" w:hAnsi="Times New Roman"/>
          <w:b/>
          <w:sz w:val="24"/>
          <w:szCs w:val="24"/>
          <w:lang w:val="uk-UA" w:eastAsia="ar-SA"/>
        </w:rPr>
      </w:pPr>
      <w:r w:rsidRPr="00B154E9">
        <w:rPr>
          <w:rFonts w:ascii="Times New Roman" w:hAnsi="Times New Roman"/>
          <w:b/>
          <w:bCs/>
          <w:color w:val="000000"/>
          <w:sz w:val="24"/>
          <w:szCs w:val="24"/>
          <w:lang w:val="uk-UA"/>
        </w:rPr>
        <w:t>Поточний ремонт споруди цивільного захисту (укриття) закладу дошкільної освіти</w:t>
      </w:r>
      <w:r w:rsidRPr="00B154E9">
        <w:rPr>
          <w:rFonts w:ascii="Times New Roman" w:hAnsi="Times New Roman"/>
          <w:b/>
          <w:bCs/>
          <w:color w:val="000000"/>
          <w:sz w:val="24"/>
          <w:szCs w:val="24"/>
        </w:rPr>
        <w:t> </w:t>
      </w:r>
      <w:r w:rsidRPr="00B154E9">
        <w:rPr>
          <w:rFonts w:ascii="Times New Roman" w:hAnsi="Times New Roman"/>
          <w:b/>
          <w:bCs/>
          <w:color w:val="000000"/>
          <w:sz w:val="24"/>
          <w:szCs w:val="24"/>
          <w:lang w:val="uk-UA"/>
        </w:rPr>
        <w:t xml:space="preserve"> №11 "Теремок" (ясел-садка) Миргородської міської ради</w:t>
      </w:r>
      <w:r w:rsidRPr="00B154E9">
        <w:rPr>
          <w:rFonts w:ascii="Times New Roman" w:hAnsi="Times New Roman"/>
          <w:b/>
          <w:bCs/>
          <w:color w:val="000000"/>
          <w:sz w:val="24"/>
          <w:szCs w:val="24"/>
        </w:rPr>
        <w:t> </w:t>
      </w:r>
      <w:r w:rsidRPr="00B154E9">
        <w:rPr>
          <w:rFonts w:ascii="Times New Roman" w:hAnsi="Times New Roman"/>
          <w:b/>
          <w:bCs/>
          <w:color w:val="000000"/>
          <w:sz w:val="24"/>
          <w:szCs w:val="24"/>
          <w:lang w:val="uk-UA"/>
        </w:rPr>
        <w:t xml:space="preserve"> за кодом ДК 021:2015 : </w:t>
      </w:r>
      <w:r w:rsidRPr="007800E9">
        <w:rPr>
          <w:rFonts w:ascii="Times New Roman" w:hAnsi="Times New Roman"/>
          <w:b/>
          <w:sz w:val="24"/>
          <w:szCs w:val="24"/>
          <w:lang w:val="uk-UA"/>
        </w:rPr>
        <w:t>45260000-7 Покрівельні та інші спеціалізовані будівельні роботи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098"/>
        <w:gridCol w:w="85"/>
        <w:gridCol w:w="7002"/>
      </w:tblGrid>
      <w:tr w:rsidR="00197E7C" w:rsidRPr="00FB5281"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w:t>
            </w:r>
          </w:p>
        </w:tc>
        <w:tc>
          <w:tcPr>
            <w:tcW w:w="10185" w:type="dxa"/>
            <w:gridSpan w:val="3"/>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7D4C8C">
              <w:rPr>
                <w:rFonts w:ascii="Times New Roman" w:hAnsi="Times New Roman"/>
                <w:sz w:val="24"/>
                <w:szCs w:val="24"/>
                <w:lang w:val="uk-UA" w:eastAsia="ru-RU"/>
              </w:rPr>
              <w:t>.1.</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Найменування</w:t>
            </w:r>
          </w:p>
        </w:tc>
        <w:tc>
          <w:tcPr>
            <w:tcW w:w="7002" w:type="dxa"/>
          </w:tcPr>
          <w:p w:rsidR="00197E7C" w:rsidRPr="007D4C8C" w:rsidRDefault="00197E7C" w:rsidP="007D4C8C">
            <w:pPr>
              <w:spacing w:after="0" w:line="240" w:lineRule="auto"/>
              <w:jc w:val="both"/>
              <w:rPr>
                <w:rFonts w:ascii="Times New Roman" w:hAnsi="Times New Roman"/>
                <w:sz w:val="24"/>
                <w:szCs w:val="24"/>
                <w:lang w:val="uk-UA" w:eastAsia="ru-RU"/>
              </w:rPr>
            </w:pPr>
            <w:r>
              <w:rPr>
                <w:rFonts w:ascii="Times New Roman" w:hAnsi="Times New Roman"/>
                <w:lang w:val="uk-UA"/>
              </w:rPr>
              <w:t>Заклад дошкільної освіти №11 «Теремок» (ясла-садок) Миргородської міської ради</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7D4C8C">
              <w:rPr>
                <w:rFonts w:ascii="Times New Roman" w:hAnsi="Times New Roman"/>
                <w:sz w:val="24"/>
                <w:szCs w:val="24"/>
                <w:lang w:val="uk-UA" w:eastAsia="ru-RU"/>
              </w:rPr>
              <w:t>.2.</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Код згідно з ЄДРПОУ замовника</w:t>
            </w:r>
          </w:p>
        </w:tc>
        <w:tc>
          <w:tcPr>
            <w:tcW w:w="7002" w:type="dxa"/>
          </w:tcPr>
          <w:p w:rsidR="00197E7C" w:rsidRPr="007D4C8C" w:rsidRDefault="00197E7C" w:rsidP="007D4C8C">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24392482</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7D4C8C">
              <w:rPr>
                <w:rFonts w:ascii="Times New Roman" w:hAnsi="Times New Roman"/>
                <w:sz w:val="24"/>
                <w:szCs w:val="24"/>
                <w:lang w:val="uk-UA" w:eastAsia="ru-RU"/>
              </w:rPr>
              <w:t>.3.</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Місцезнаходження замовника</w:t>
            </w:r>
          </w:p>
        </w:tc>
        <w:tc>
          <w:tcPr>
            <w:tcW w:w="7002" w:type="dxa"/>
          </w:tcPr>
          <w:p w:rsidR="00197E7C" w:rsidRPr="007D4C8C" w:rsidRDefault="00197E7C" w:rsidP="007D4C8C">
            <w:pPr>
              <w:spacing w:after="0" w:line="240" w:lineRule="auto"/>
              <w:jc w:val="both"/>
              <w:rPr>
                <w:rFonts w:ascii="Times New Roman" w:hAnsi="Times New Roman"/>
                <w:b/>
                <w:sz w:val="24"/>
                <w:szCs w:val="24"/>
                <w:lang w:val="uk-UA" w:eastAsia="ru-RU"/>
              </w:rPr>
            </w:pPr>
            <w:r w:rsidRPr="007D4C8C">
              <w:rPr>
                <w:rFonts w:ascii="Times New Roman" w:hAnsi="Times New Roman"/>
                <w:sz w:val="24"/>
                <w:szCs w:val="24"/>
                <w:lang w:val="uk-UA" w:eastAsia="ru-RU"/>
              </w:rPr>
              <w:t xml:space="preserve">37600, Полтавська область, місто  Миргород, вулиця </w:t>
            </w:r>
            <w:r>
              <w:rPr>
                <w:rFonts w:ascii="Times New Roman" w:hAnsi="Times New Roman"/>
                <w:sz w:val="24"/>
                <w:szCs w:val="24"/>
                <w:lang w:val="uk-UA" w:eastAsia="ru-RU"/>
              </w:rPr>
              <w:t xml:space="preserve">Старосвітська, 20А </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7D4C8C">
              <w:rPr>
                <w:rFonts w:ascii="Times New Roman" w:hAnsi="Times New Roman"/>
                <w:sz w:val="24"/>
                <w:szCs w:val="24"/>
                <w:lang w:val="uk-UA" w:eastAsia="ru-RU"/>
              </w:rPr>
              <w:t>.4.</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Категорія замовника</w:t>
            </w:r>
          </w:p>
        </w:tc>
        <w:tc>
          <w:tcPr>
            <w:tcW w:w="7002" w:type="dxa"/>
          </w:tcPr>
          <w:p w:rsidR="00197E7C" w:rsidRPr="007D4C8C" w:rsidRDefault="00197E7C" w:rsidP="007D4C8C">
            <w:pPr>
              <w:spacing w:after="0" w:line="240" w:lineRule="auto"/>
              <w:jc w:val="both"/>
              <w:rPr>
                <w:rFonts w:ascii="Times New Roman" w:hAnsi="Times New Roman"/>
                <w:b/>
                <w:sz w:val="24"/>
                <w:szCs w:val="24"/>
                <w:lang w:eastAsia="ru-RU"/>
              </w:rPr>
            </w:pPr>
            <w:r w:rsidRPr="007C43FA">
              <w:rPr>
                <w:rFonts w:ascii="Times New Roman" w:hAnsi="Times New Roman"/>
                <w:sz w:val="24"/>
                <w:szCs w:val="24"/>
                <w:lang w:eastAsia="ru-RU"/>
              </w:rPr>
              <w:t>Юридична особа, яка забезпечує потреби держави або територіальної громади</w:t>
            </w:r>
          </w:p>
        </w:tc>
      </w:tr>
      <w:tr w:rsidR="00197E7C" w:rsidRPr="00324AF6" w:rsidTr="00631937">
        <w:tc>
          <w:tcPr>
            <w:tcW w:w="696" w:type="dxa"/>
          </w:tcPr>
          <w:p w:rsidR="00197E7C" w:rsidRPr="007D4C8C" w:rsidRDefault="00197E7C" w:rsidP="007D4C8C">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r w:rsidRPr="007D4C8C">
              <w:rPr>
                <w:rFonts w:ascii="Times New Roman" w:hAnsi="Times New Roman"/>
                <w:sz w:val="24"/>
                <w:szCs w:val="24"/>
                <w:lang w:val="uk-UA" w:eastAsia="ru-RU"/>
              </w:rPr>
              <w:t>.5.</w:t>
            </w:r>
          </w:p>
        </w:tc>
        <w:tc>
          <w:tcPr>
            <w:tcW w:w="3183" w:type="dxa"/>
            <w:gridSpan w:val="2"/>
          </w:tcPr>
          <w:p w:rsidR="00197E7C" w:rsidRPr="007645FA" w:rsidRDefault="00197E7C" w:rsidP="007D4C8C">
            <w:pPr>
              <w:widowControl w:val="0"/>
              <w:spacing w:before="120" w:after="120"/>
              <w:jc w:val="both"/>
              <w:rPr>
                <w:rFonts w:ascii="Times New Roman" w:hAnsi="Times New Roman"/>
                <w:sz w:val="24"/>
                <w:szCs w:val="24"/>
              </w:rPr>
            </w:pPr>
            <w:r w:rsidRPr="007645FA">
              <w:rPr>
                <w:rFonts w:ascii="Times New Roman" w:hAnsi="Times New Roman"/>
                <w:sz w:val="24"/>
                <w:szCs w:val="24"/>
                <w:lang w:val="uk-UA"/>
              </w:rPr>
              <w:t>П</w:t>
            </w:r>
            <w:r w:rsidRPr="007645FA">
              <w:rPr>
                <w:rFonts w:ascii="Times New Roman" w:hAnsi="Times New Roman"/>
                <w:sz w:val="24"/>
                <w:szCs w:val="24"/>
              </w:rPr>
              <w:t>осадова особа замовника, уповноважена здійснювати зв'язок з учасниками</w:t>
            </w:r>
          </w:p>
        </w:tc>
        <w:tc>
          <w:tcPr>
            <w:tcW w:w="7002" w:type="dxa"/>
          </w:tcPr>
          <w:p w:rsidR="00197E7C" w:rsidRPr="00A549DA" w:rsidRDefault="00197E7C" w:rsidP="007D4C8C">
            <w:pPr>
              <w:jc w:val="both"/>
              <w:rPr>
                <w:rFonts w:ascii="Times New Roman" w:hAnsi="Times New Roman"/>
                <w:sz w:val="24"/>
                <w:szCs w:val="24"/>
                <w:u w:val="single"/>
              </w:rPr>
            </w:pPr>
            <w:r w:rsidRPr="007D4C8C">
              <w:rPr>
                <w:rFonts w:ascii="Times New Roman" w:hAnsi="Times New Roman"/>
                <w:sz w:val="24"/>
                <w:szCs w:val="24"/>
                <w:lang w:val="uk-UA" w:eastAsia="ru-RU"/>
              </w:rPr>
              <w:t>Уповноважена особа</w:t>
            </w:r>
            <w:r w:rsidRPr="007645FA">
              <w:rPr>
                <w:rFonts w:ascii="Times New Roman" w:hAnsi="Times New Roman"/>
                <w:b/>
                <w:bCs/>
                <w:sz w:val="24"/>
                <w:szCs w:val="24"/>
              </w:rPr>
              <w:t xml:space="preserve">, </w:t>
            </w:r>
            <w:r>
              <w:rPr>
                <w:rFonts w:ascii="Times New Roman" w:hAnsi="Times New Roman"/>
                <w:b/>
                <w:bCs/>
                <w:sz w:val="24"/>
                <w:szCs w:val="24"/>
                <w:lang w:val="uk-UA"/>
              </w:rPr>
              <w:t>Здорова Ольга Олександрівна</w:t>
            </w:r>
            <w:r w:rsidRPr="007645FA">
              <w:rPr>
                <w:rFonts w:ascii="Times New Roman" w:hAnsi="Times New Roman"/>
                <w:sz w:val="24"/>
                <w:szCs w:val="24"/>
              </w:rPr>
              <w:t>,</w:t>
            </w:r>
            <w:r w:rsidRPr="007645FA">
              <w:rPr>
                <w:rFonts w:ascii="Times New Roman" w:hAnsi="Times New Roman"/>
                <w:sz w:val="24"/>
                <w:szCs w:val="24"/>
                <w:lang w:val="uk-UA"/>
              </w:rPr>
              <w:t xml:space="preserve"> </w:t>
            </w:r>
            <w:r>
              <w:rPr>
                <w:rFonts w:ascii="Times New Roman" w:hAnsi="Times New Roman"/>
                <w:sz w:val="24"/>
                <w:szCs w:val="24"/>
                <w:lang w:val="uk-UA"/>
              </w:rPr>
              <w:t>бухгалтер,</w:t>
            </w:r>
            <w:r w:rsidRPr="007645FA">
              <w:rPr>
                <w:rFonts w:ascii="Times New Roman" w:hAnsi="Times New Roman"/>
                <w:sz w:val="24"/>
                <w:szCs w:val="24"/>
              </w:rPr>
              <w:t xml:space="preserve"> вул. </w:t>
            </w:r>
            <w:r>
              <w:rPr>
                <w:rFonts w:ascii="Times New Roman" w:hAnsi="Times New Roman"/>
                <w:sz w:val="24"/>
                <w:szCs w:val="24"/>
                <w:lang w:val="uk-UA" w:eastAsia="ru-RU"/>
              </w:rPr>
              <w:t>Старосвітська, 20А</w:t>
            </w:r>
            <w:r w:rsidRPr="007645FA">
              <w:rPr>
                <w:rFonts w:ascii="Times New Roman" w:hAnsi="Times New Roman"/>
                <w:sz w:val="24"/>
                <w:szCs w:val="24"/>
              </w:rPr>
              <w:t>, м. Миргород, Полтавська область, 37600, +380</w:t>
            </w:r>
            <w:r>
              <w:rPr>
                <w:rFonts w:ascii="Times New Roman" w:hAnsi="Times New Roman"/>
                <w:sz w:val="24"/>
                <w:szCs w:val="24"/>
                <w:lang w:val="uk-UA"/>
              </w:rPr>
              <w:t>668045151</w:t>
            </w:r>
            <w:r w:rsidRPr="007645FA">
              <w:rPr>
                <w:rFonts w:ascii="Times New Roman" w:hAnsi="Times New Roman"/>
                <w:sz w:val="24"/>
                <w:szCs w:val="24"/>
              </w:rPr>
              <w:t xml:space="preserve">, </w:t>
            </w:r>
            <w:hyperlink r:id="rId5" w:history="1">
              <w:r w:rsidRPr="000E4036">
                <w:rPr>
                  <w:rStyle w:val="Hyperlink"/>
                  <w:rFonts w:ascii="Times New Roman" w:hAnsi="Times New Roman"/>
                  <w:sz w:val="24"/>
                  <w:szCs w:val="24"/>
                  <w:lang w:val="en-US"/>
                </w:rPr>
                <w:t>sadik</w:t>
              </w:r>
              <w:r w:rsidRPr="00A549DA">
                <w:rPr>
                  <w:rStyle w:val="Hyperlink"/>
                  <w:rFonts w:ascii="Times New Roman" w:hAnsi="Times New Roman"/>
                  <w:sz w:val="24"/>
                  <w:szCs w:val="24"/>
                </w:rPr>
                <w:t>11</w:t>
              </w:r>
              <w:r w:rsidRPr="000E4036">
                <w:rPr>
                  <w:rStyle w:val="Hyperlink"/>
                  <w:rFonts w:ascii="Times New Roman" w:hAnsi="Times New Roman"/>
                  <w:sz w:val="24"/>
                  <w:szCs w:val="24"/>
                  <w:lang w:val="en-US"/>
                </w:rPr>
                <w:t>bz</w:t>
              </w:r>
              <w:r w:rsidRPr="00A549DA">
                <w:rPr>
                  <w:rStyle w:val="Hyperlink"/>
                  <w:rFonts w:ascii="Times New Roman" w:hAnsi="Times New Roman"/>
                  <w:sz w:val="24"/>
                  <w:szCs w:val="24"/>
                </w:rPr>
                <w:t>@</w:t>
              </w:r>
              <w:r w:rsidRPr="000E4036">
                <w:rPr>
                  <w:rStyle w:val="Hyperlink"/>
                  <w:rFonts w:ascii="Times New Roman" w:hAnsi="Times New Roman"/>
                  <w:sz w:val="24"/>
                  <w:szCs w:val="24"/>
                  <w:lang w:val="en-US"/>
                </w:rPr>
                <w:t>ukr</w:t>
              </w:r>
              <w:r w:rsidRPr="00A549DA">
                <w:rPr>
                  <w:rStyle w:val="Hyperlink"/>
                  <w:rFonts w:ascii="Times New Roman" w:hAnsi="Times New Roman"/>
                  <w:sz w:val="24"/>
                  <w:szCs w:val="24"/>
                </w:rPr>
                <w:t>.</w:t>
              </w:r>
              <w:r w:rsidRPr="000E4036">
                <w:rPr>
                  <w:rStyle w:val="Hyperlink"/>
                  <w:rFonts w:ascii="Times New Roman" w:hAnsi="Times New Roman"/>
                  <w:sz w:val="24"/>
                  <w:szCs w:val="24"/>
                  <w:lang w:val="en-US"/>
                </w:rPr>
                <w:t>net</w:t>
              </w:r>
            </w:hyperlink>
          </w:p>
          <w:p w:rsidR="00197E7C" w:rsidRPr="007645FA" w:rsidRDefault="00197E7C" w:rsidP="007D4C8C">
            <w:pPr>
              <w:jc w:val="both"/>
              <w:rPr>
                <w:rFonts w:ascii="Times New Roman" w:hAnsi="Times New Roman"/>
                <w:iCs/>
                <w:sz w:val="24"/>
                <w:szCs w:val="24"/>
                <w:lang w:val="uk-UA"/>
              </w:rPr>
            </w:pPr>
            <w:r w:rsidRPr="007645FA">
              <w:rPr>
                <w:rFonts w:ascii="Times New Roman" w:hAnsi="Times New Roman"/>
                <w:iCs/>
                <w:sz w:val="24"/>
                <w:szCs w:val="24"/>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97E7C" w:rsidRPr="007645FA" w:rsidTr="00631937">
        <w:tc>
          <w:tcPr>
            <w:tcW w:w="696" w:type="dxa"/>
          </w:tcPr>
          <w:p w:rsidR="00197E7C" w:rsidRPr="000C3082" w:rsidRDefault="00197E7C" w:rsidP="007D4C8C">
            <w:pPr>
              <w:spacing w:after="0" w:line="240" w:lineRule="auto"/>
              <w:jc w:val="center"/>
              <w:rPr>
                <w:rFonts w:ascii="Times New Roman" w:hAnsi="Times New Roman"/>
                <w:sz w:val="24"/>
                <w:szCs w:val="24"/>
                <w:lang w:val="uk-UA" w:eastAsia="ru-RU"/>
              </w:rPr>
            </w:pPr>
            <w:r w:rsidRPr="000C3082">
              <w:rPr>
                <w:rFonts w:ascii="Times New Roman" w:hAnsi="Times New Roman"/>
                <w:sz w:val="24"/>
                <w:szCs w:val="24"/>
                <w:lang w:val="uk-UA" w:eastAsia="ru-RU"/>
              </w:rPr>
              <w:t>1.6</w:t>
            </w:r>
          </w:p>
        </w:tc>
        <w:tc>
          <w:tcPr>
            <w:tcW w:w="3183" w:type="dxa"/>
            <w:gridSpan w:val="2"/>
          </w:tcPr>
          <w:p w:rsidR="00197E7C" w:rsidRPr="007645FA" w:rsidRDefault="00197E7C" w:rsidP="007D4C8C">
            <w:pPr>
              <w:widowControl w:val="0"/>
              <w:spacing w:before="120" w:after="120"/>
              <w:jc w:val="both"/>
              <w:rPr>
                <w:rFonts w:ascii="Times New Roman" w:hAnsi="Times New Roman"/>
                <w:sz w:val="24"/>
                <w:szCs w:val="24"/>
              </w:rPr>
            </w:pPr>
            <w:r w:rsidRPr="007645FA">
              <w:rPr>
                <w:rFonts w:ascii="Times New Roman" w:hAnsi="Times New Roman"/>
                <w:sz w:val="24"/>
                <w:szCs w:val="24"/>
              </w:rPr>
              <w:t>Процедура закупівлі</w:t>
            </w:r>
          </w:p>
        </w:tc>
        <w:tc>
          <w:tcPr>
            <w:tcW w:w="7002" w:type="dxa"/>
          </w:tcPr>
          <w:p w:rsidR="00197E7C" w:rsidRPr="007645FA" w:rsidRDefault="00197E7C" w:rsidP="007D4C8C">
            <w:pPr>
              <w:widowControl w:val="0"/>
              <w:spacing w:before="120" w:after="120"/>
              <w:jc w:val="both"/>
              <w:rPr>
                <w:rFonts w:ascii="Times New Roman" w:hAnsi="Times New Roman"/>
                <w:b/>
                <w:bCs/>
                <w:sz w:val="24"/>
                <w:szCs w:val="24"/>
                <w:lang w:val="uk-UA"/>
              </w:rPr>
            </w:pPr>
            <w:r w:rsidRPr="007645FA">
              <w:rPr>
                <w:rFonts w:ascii="Times New Roman" w:hAnsi="Times New Roman"/>
                <w:b/>
                <w:bCs/>
                <w:sz w:val="24"/>
                <w:szCs w:val="24"/>
                <w:lang w:val="uk-UA"/>
              </w:rPr>
              <w:t>Спрощена закупівля</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2.</w:t>
            </w:r>
          </w:p>
        </w:tc>
        <w:tc>
          <w:tcPr>
            <w:tcW w:w="10185" w:type="dxa"/>
            <w:gridSpan w:val="3"/>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197E7C" w:rsidRPr="00FB5281" w:rsidTr="00631937">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2.1.</w:t>
            </w:r>
          </w:p>
        </w:tc>
        <w:tc>
          <w:tcPr>
            <w:tcW w:w="3183" w:type="dxa"/>
            <w:gridSpan w:val="2"/>
          </w:tcPr>
          <w:p w:rsidR="00197E7C" w:rsidRPr="007D4C8C" w:rsidRDefault="00197E7C" w:rsidP="007D4C8C">
            <w:pPr>
              <w:widowControl w:val="0"/>
              <w:spacing w:after="0" w:line="240" w:lineRule="auto"/>
              <w:contextualSpacing/>
              <w:jc w:val="both"/>
              <w:rPr>
                <w:rFonts w:ascii="Times New Roman" w:hAnsi="Times New Roman"/>
                <w:sz w:val="24"/>
                <w:szCs w:val="24"/>
                <w:lang w:val="uk-UA" w:eastAsia="uk-UA"/>
              </w:rPr>
            </w:pPr>
            <w:r w:rsidRPr="007D4C8C">
              <w:rPr>
                <w:rFonts w:ascii="Times New Roman" w:hAnsi="Times New Roman"/>
                <w:sz w:val="24"/>
                <w:szCs w:val="24"/>
                <w:lang w:val="uk-UA" w:eastAsia="uk-UA"/>
              </w:rPr>
              <w:t>Назва предмета закупівлі</w:t>
            </w:r>
          </w:p>
        </w:tc>
        <w:tc>
          <w:tcPr>
            <w:tcW w:w="7002" w:type="dxa"/>
          </w:tcPr>
          <w:p w:rsidR="00197E7C" w:rsidRPr="000449AB" w:rsidRDefault="00197E7C" w:rsidP="003421CE">
            <w:pPr>
              <w:suppressAutoHyphens/>
              <w:autoSpaceDE w:val="0"/>
              <w:spacing w:after="0" w:line="240" w:lineRule="auto"/>
              <w:rPr>
                <w:rFonts w:ascii="Times New Roman" w:hAnsi="Times New Roman"/>
                <w:sz w:val="24"/>
                <w:szCs w:val="24"/>
                <w:lang w:val="uk-UA" w:eastAsia="ar-SA"/>
              </w:rPr>
            </w:pPr>
            <w:r w:rsidRPr="00CB7439">
              <w:rPr>
                <w:rFonts w:ascii="Times New Roman" w:hAnsi="Times New Roman"/>
                <w:color w:val="000000"/>
                <w:sz w:val="24"/>
                <w:szCs w:val="24"/>
                <w:lang w:val="uk-UA"/>
              </w:rPr>
              <w:t>Поточний ремонт споруди цивільного захисту (укриття) закладу дошкільної освіти</w:t>
            </w:r>
            <w:r w:rsidRPr="00CB7439">
              <w:rPr>
                <w:rFonts w:ascii="Times New Roman" w:hAnsi="Times New Roman"/>
                <w:color w:val="000000"/>
                <w:sz w:val="24"/>
                <w:szCs w:val="24"/>
              </w:rPr>
              <w:t> </w:t>
            </w:r>
            <w:r w:rsidRPr="00CB7439">
              <w:rPr>
                <w:rFonts w:ascii="Times New Roman" w:hAnsi="Times New Roman"/>
                <w:color w:val="000000"/>
                <w:sz w:val="24"/>
                <w:szCs w:val="24"/>
                <w:lang w:val="uk-UA"/>
              </w:rPr>
              <w:t xml:space="preserve"> №11 "Теремок" (ясел-садка) Миргородської міської ради</w:t>
            </w:r>
            <w:r w:rsidRPr="00CB7439">
              <w:rPr>
                <w:rFonts w:ascii="Times New Roman" w:hAnsi="Times New Roman"/>
                <w:color w:val="000000"/>
                <w:sz w:val="24"/>
                <w:szCs w:val="24"/>
              </w:rPr>
              <w:t> </w:t>
            </w:r>
            <w:r w:rsidRPr="00CB7439">
              <w:rPr>
                <w:rFonts w:ascii="Times New Roman" w:hAnsi="Times New Roman"/>
                <w:color w:val="000000"/>
                <w:sz w:val="24"/>
                <w:szCs w:val="24"/>
                <w:lang w:val="uk-UA"/>
              </w:rPr>
              <w:t xml:space="preserve"> за кодом ДК 021:2015: </w:t>
            </w:r>
            <w:r w:rsidRPr="000449AB">
              <w:rPr>
                <w:rFonts w:ascii="Times New Roman" w:hAnsi="Times New Roman"/>
                <w:bCs/>
                <w:sz w:val="24"/>
                <w:szCs w:val="24"/>
                <w:lang w:val="uk-UA"/>
              </w:rPr>
              <w:t>45260000-7</w:t>
            </w:r>
            <w:r w:rsidRPr="000449AB">
              <w:rPr>
                <w:rFonts w:ascii="Times New Roman" w:hAnsi="Times New Roman"/>
                <w:b/>
                <w:bCs/>
                <w:sz w:val="24"/>
                <w:szCs w:val="24"/>
                <w:lang w:val="uk-UA"/>
              </w:rPr>
              <w:t xml:space="preserve"> </w:t>
            </w:r>
            <w:r w:rsidRPr="000449AB">
              <w:rPr>
                <w:rFonts w:ascii="Times New Roman" w:hAnsi="Times New Roman"/>
                <w:bCs/>
                <w:sz w:val="24"/>
                <w:szCs w:val="24"/>
                <w:lang w:val="uk-UA"/>
              </w:rPr>
              <w:t>Покрівельні та інші спеціалізовані будівельні роботи</w:t>
            </w:r>
            <w:r>
              <w:rPr>
                <w:rFonts w:ascii="Times New Roman" w:hAnsi="Times New Roman"/>
                <w:bCs/>
                <w:sz w:val="24"/>
                <w:szCs w:val="24"/>
                <w:lang w:val="uk-UA"/>
              </w:rPr>
              <w:t>.</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2.2.</w:t>
            </w:r>
          </w:p>
        </w:tc>
        <w:tc>
          <w:tcPr>
            <w:tcW w:w="3183" w:type="dxa"/>
            <w:gridSpan w:val="2"/>
          </w:tcPr>
          <w:p w:rsidR="00197E7C" w:rsidRPr="007D4C8C" w:rsidRDefault="00197E7C" w:rsidP="007D4C8C">
            <w:pPr>
              <w:widowControl w:val="0"/>
              <w:spacing w:after="0" w:line="240" w:lineRule="auto"/>
              <w:contextualSpacing/>
              <w:rPr>
                <w:rFonts w:ascii="Times New Roman" w:hAnsi="Times New Roman"/>
                <w:sz w:val="24"/>
                <w:szCs w:val="24"/>
                <w:lang w:val="uk-UA" w:eastAsia="uk-UA"/>
              </w:rPr>
            </w:pPr>
            <w:r w:rsidRPr="007D4C8C">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7002" w:type="dxa"/>
          </w:tcPr>
          <w:p w:rsidR="00197E7C" w:rsidRPr="007D4C8C" w:rsidRDefault="00197E7C" w:rsidP="007D4C8C">
            <w:pPr>
              <w:widowControl w:val="0"/>
              <w:spacing w:after="0" w:line="240" w:lineRule="auto"/>
              <w:rPr>
                <w:rFonts w:ascii="Times New Roman" w:hAnsi="Times New Roman"/>
                <w:sz w:val="24"/>
                <w:szCs w:val="24"/>
                <w:lang w:val="uk-UA" w:eastAsia="ru-RU"/>
              </w:rPr>
            </w:pPr>
            <w:r w:rsidRPr="007D4C8C">
              <w:rPr>
                <w:rFonts w:ascii="Times New Roman" w:hAnsi="Times New Roman"/>
                <w:sz w:val="24"/>
                <w:szCs w:val="24"/>
                <w:lang w:val="uk-UA" w:eastAsia="ru-RU"/>
              </w:rPr>
              <w:t xml:space="preserve">Окремих частин предмету закупівлі не визначено. </w:t>
            </w:r>
          </w:p>
          <w:p w:rsidR="00197E7C" w:rsidRPr="007D4C8C" w:rsidRDefault="00197E7C" w:rsidP="007D4C8C">
            <w:pPr>
              <w:suppressAutoHyphens/>
              <w:autoSpaceDE w:val="0"/>
              <w:spacing w:after="0" w:line="240" w:lineRule="auto"/>
              <w:rPr>
                <w:lang w:val="uk-UA"/>
              </w:rPr>
            </w:pPr>
            <w:r w:rsidRPr="007D4C8C">
              <w:rPr>
                <w:rFonts w:ascii="Times New Roman" w:hAnsi="Times New Roman"/>
                <w:sz w:val="24"/>
                <w:szCs w:val="24"/>
                <w:lang w:val="uk-UA"/>
              </w:rPr>
              <w:t>Пропозиція подається щодо предмету закупівлі в цілому.</w:t>
            </w:r>
          </w:p>
        </w:tc>
      </w:tr>
      <w:tr w:rsidR="00197E7C" w:rsidRPr="007645FA" w:rsidTr="00631937">
        <w:tc>
          <w:tcPr>
            <w:tcW w:w="696" w:type="dxa"/>
          </w:tcPr>
          <w:p w:rsidR="00197E7C" w:rsidRPr="007D4C8C" w:rsidRDefault="00197E7C" w:rsidP="006C563F">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3.</w:t>
            </w:r>
          </w:p>
        </w:tc>
        <w:tc>
          <w:tcPr>
            <w:tcW w:w="10185" w:type="dxa"/>
            <w:gridSpan w:val="3"/>
          </w:tcPr>
          <w:p w:rsidR="00197E7C" w:rsidRPr="007D4C8C" w:rsidRDefault="00197E7C" w:rsidP="007D4C8C">
            <w:pPr>
              <w:widowControl w:val="0"/>
              <w:spacing w:after="0" w:line="240" w:lineRule="auto"/>
              <w:contextualSpacing/>
              <w:jc w:val="both"/>
              <w:rPr>
                <w:rFonts w:ascii="Times New Roman" w:hAnsi="Times New Roman"/>
                <w:sz w:val="24"/>
                <w:szCs w:val="24"/>
                <w:lang w:val="uk-UA"/>
              </w:rPr>
            </w:pPr>
            <w:r w:rsidRPr="007D4C8C">
              <w:rPr>
                <w:rFonts w:ascii="Times New Roman" w:hAnsi="Times New Roman"/>
                <w:b/>
                <w:sz w:val="24"/>
                <w:szCs w:val="24"/>
                <w:lang w:val="uk-UA" w:eastAsia="ru-RU"/>
              </w:rPr>
              <w:t>Інформація про технічні, якісні та інші характеристики предмета закупівлі</w:t>
            </w:r>
          </w:p>
        </w:tc>
      </w:tr>
      <w:tr w:rsidR="00197E7C" w:rsidRPr="007645FA" w:rsidTr="00631937">
        <w:tc>
          <w:tcPr>
            <w:tcW w:w="696" w:type="dxa"/>
          </w:tcPr>
          <w:p w:rsidR="00197E7C" w:rsidRPr="000C3082" w:rsidRDefault="00197E7C" w:rsidP="007D4C8C">
            <w:pPr>
              <w:spacing w:after="150" w:line="240" w:lineRule="auto"/>
              <w:jc w:val="center"/>
              <w:rPr>
                <w:rFonts w:ascii="Times New Roman" w:hAnsi="Times New Roman"/>
                <w:sz w:val="24"/>
                <w:szCs w:val="24"/>
                <w:lang w:val="uk-UA" w:eastAsia="ru-RU"/>
              </w:rPr>
            </w:pPr>
            <w:r w:rsidRPr="000C3082">
              <w:rPr>
                <w:rFonts w:ascii="Times New Roman" w:hAnsi="Times New Roman"/>
                <w:sz w:val="24"/>
                <w:szCs w:val="24"/>
                <w:lang w:val="uk-UA" w:eastAsia="ru-RU"/>
              </w:rPr>
              <w:t>3.</w:t>
            </w:r>
            <w:r>
              <w:rPr>
                <w:rFonts w:ascii="Times New Roman" w:hAnsi="Times New Roman"/>
                <w:sz w:val="24"/>
                <w:szCs w:val="24"/>
                <w:lang w:val="uk-UA" w:eastAsia="ru-RU"/>
              </w:rPr>
              <w:t>1.</w:t>
            </w:r>
          </w:p>
        </w:tc>
        <w:tc>
          <w:tcPr>
            <w:tcW w:w="3183" w:type="dxa"/>
            <w:gridSpan w:val="2"/>
          </w:tcPr>
          <w:p w:rsidR="00197E7C" w:rsidRPr="000C3082" w:rsidRDefault="00197E7C" w:rsidP="007D4C8C">
            <w:pPr>
              <w:spacing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w:t>
            </w:r>
            <w:r w:rsidRPr="000C3082">
              <w:rPr>
                <w:rFonts w:ascii="Times New Roman" w:hAnsi="Times New Roman"/>
                <w:sz w:val="24"/>
                <w:szCs w:val="24"/>
                <w:lang w:val="uk-UA" w:eastAsia="ru-RU"/>
              </w:rPr>
              <w:t>ехнічні, якісні та інші характеристики предмета закупівлі</w:t>
            </w:r>
          </w:p>
        </w:tc>
        <w:tc>
          <w:tcPr>
            <w:tcW w:w="7002" w:type="dxa"/>
          </w:tcPr>
          <w:p w:rsidR="00197E7C" w:rsidRPr="007D4C8C" w:rsidRDefault="00197E7C" w:rsidP="007D4C8C">
            <w:pPr>
              <w:widowControl w:val="0"/>
              <w:spacing w:after="0" w:line="240" w:lineRule="auto"/>
              <w:contextualSpacing/>
              <w:jc w:val="both"/>
              <w:rPr>
                <w:rFonts w:ascii="Times New Roman" w:hAnsi="Times New Roman"/>
                <w:sz w:val="24"/>
                <w:szCs w:val="24"/>
                <w:lang w:val="uk-UA" w:eastAsia="uk-UA"/>
              </w:rPr>
            </w:pPr>
            <w:r w:rsidRPr="007D4C8C">
              <w:rPr>
                <w:rFonts w:ascii="Times New Roman" w:hAnsi="Times New Roman"/>
                <w:sz w:val="24"/>
                <w:szCs w:val="24"/>
                <w:lang w:val="uk-UA"/>
              </w:rPr>
              <w:t>Згідно вимог до предмета закупівлі зазначених у додатку № 1 до цього оголошення.</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4.</w:t>
            </w:r>
          </w:p>
        </w:tc>
        <w:tc>
          <w:tcPr>
            <w:tcW w:w="10185" w:type="dxa"/>
            <w:gridSpan w:val="3"/>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 xml:space="preserve">Кількість та місце поставки товарів або обсяг і місце виконання робіт чи надання послуг </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4.1.</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 xml:space="preserve">Кількість </w:t>
            </w:r>
            <w:r w:rsidRPr="007D4C8C">
              <w:rPr>
                <w:rFonts w:ascii="Times New Roman" w:hAnsi="Times New Roman"/>
                <w:lang w:val="uk-UA"/>
              </w:rPr>
              <w:t>товарів, виконання робіт, надання послуг</w:t>
            </w:r>
          </w:p>
        </w:tc>
        <w:tc>
          <w:tcPr>
            <w:tcW w:w="7002" w:type="dxa"/>
          </w:tcPr>
          <w:p w:rsidR="00197E7C" w:rsidRPr="001511D8" w:rsidRDefault="00197E7C" w:rsidP="00F37C6D">
            <w:pPr>
              <w:spacing w:after="150" w:line="240" w:lineRule="auto"/>
              <w:jc w:val="both"/>
              <w:rPr>
                <w:rFonts w:ascii="Times New Roman" w:hAnsi="Times New Roman"/>
                <w:bCs/>
                <w:sz w:val="24"/>
                <w:szCs w:val="24"/>
                <w:lang w:val="uk-UA" w:eastAsia="ru-RU"/>
              </w:rPr>
            </w:pPr>
            <w:r>
              <w:rPr>
                <w:rFonts w:ascii="Times New Roman" w:hAnsi="Times New Roman"/>
                <w:b/>
                <w:sz w:val="24"/>
                <w:szCs w:val="24"/>
                <w:lang w:val="uk-UA"/>
              </w:rPr>
              <w:t>1 послуга</w:t>
            </w:r>
            <w:r w:rsidRPr="001511D8">
              <w:rPr>
                <w:rFonts w:ascii="Times New Roman" w:hAnsi="Times New Roman"/>
                <w:b/>
                <w:sz w:val="24"/>
                <w:szCs w:val="24"/>
                <w:lang w:val="uk-UA"/>
              </w:rPr>
              <w:t xml:space="preserve"> </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 xml:space="preserve">4.2. </w:t>
            </w:r>
          </w:p>
        </w:tc>
        <w:tc>
          <w:tcPr>
            <w:tcW w:w="3183" w:type="dxa"/>
            <w:gridSpan w:val="2"/>
          </w:tcPr>
          <w:p w:rsidR="00197E7C" w:rsidRPr="007D4C8C" w:rsidRDefault="00197E7C" w:rsidP="007D4C8C">
            <w:pPr>
              <w:spacing w:after="0" w:line="240" w:lineRule="auto"/>
              <w:rPr>
                <w:rFonts w:ascii="Times New Roman" w:hAnsi="Times New Roman"/>
                <w:sz w:val="24"/>
                <w:szCs w:val="24"/>
                <w:lang w:val="uk-UA"/>
              </w:rPr>
            </w:pPr>
            <w:r w:rsidRPr="007D4C8C">
              <w:rPr>
                <w:rFonts w:ascii="Times New Roman" w:hAnsi="Times New Roman"/>
                <w:sz w:val="24"/>
                <w:szCs w:val="24"/>
                <w:lang w:val="uk-UA"/>
              </w:rPr>
              <w:t xml:space="preserve">Місце поставки </w:t>
            </w:r>
            <w:r w:rsidRPr="007D4C8C">
              <w:rPr>
                <w:rFonts w:ascii="Times New Roman" w:hAnsi="Times New Roman"/>
                <w:lang w:val="uk-UA"/>
              </w:rPr>
              <w:t>товарів, виконання робіт, надання послуг</w:t>
            </w:r>
          </w:p>
        </w:tc>
        <w:tc>
          <w:tcPr>
            <w:tcW w:w="7002" w:type="dxa"/>
          </w:tcPr>
          <w:p w:rsidR="00197E7C" w:rsidRPr="007D4C8C" w:rsidRDefault="00197E7C" w:rsidP="007D4C8C">
            <w:pPr>
              <w:spacing w:after="0" w:line="240" w:lineRule="auto"/>
              <w:jc w:val="both"/>
              <w:rPr>
                <w:rFonts w:ascii="Times New Roman" w:hAnsi="Times New Roman"/>
                <w:b/>
                <w:sz w:val="24"/>
                <w:szCs w:val="24"/>
                <w:lang w:val="uk-UA" w:eastAsia="ru-RU"/>
              </w:rPr>
            </w:pPr>
            <w:r w:rsidRPr="007D4C8C">
              <w:rPr>
                <w:rFonts w:ascii="Times New Roman" w:hAnsi="Times New Roman"/>
                <w:sz w:val="24"/>
                <w:szCs w:val="24"/>
                <w:lang w:val="uk-UA" w:eastAsia="ru-RU"/>
              </w:rPr>
              <w:t xml:space="preserve">37600, Полтавська область, місто  Миргород, вулиця </w:t>
            </w:r>
            <w:r>
              <w:rPr>
                <w:rFonts w:ascii="Times New Roman" w:hAnsi="Times New Roman"/>
                <w:sz w:val="24"/>
                <w:szCs w:val="24"/>
                <w:lang w:val="uk-UA" w:eastAsia="ru-RU"/>
              </w:rPr>
              <w:t>Старосвітська, 20А</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5.</w:t>
            </w:r>
          </w:p>
        </w:tc>
        <w:tc>
          <w:tcPr>
            <w:tcW w:w="3183" w:type="dxa"/>
            <w:gridSpan w:val="2"/>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Строк поставки товарів, виконання робіт, надання послуг</w:t>
            </w:r>
          </w:p>
        </w:tc>
        <w:tc>
          <w:tcPr>
            <w:tcW w:w="7002" w:type="dxa"/>
          </w:tcPr>
          <w:p w:rsidR="00197E7C" w:rsidRPr="00F7258A" w:rsidRDefault="00197E7C" w:rsidP="005464E9">
            <w:pPr>
              <w:shd w:val="clear" w:color="auto" w:fill="FFFFFF"/>
              <w:tabs>
                <w:tab w:val="left" w:pos="0"/>
              </w:tabs>
              <w:spacing w:after="0" w:line="240" w:lineRule="auto"/>
              <w:jc w:val="both"/>
              <w:rPr>
                <w:rFonts w:ascii="Times New Roman" w:hAnsi="Times New Roman"/>
                <w:sz w:val="24"/>
                <w:szCs w:val="24"/>
                <w:lang w:val="uk-UA" w:eastAsia="uk-UA"/>
              </w:rPr>
            </w:pPr>
            <w:r w:rsidRPr="00F7258A">
              <w:rPr>
                <w:rFonts w:ascii="Times New Roman" w:hAnsi="Times New Roman"/>
                <w:sz w:val="24"/>
                <w:szCs w:val="24"/>
                <w:lang w:val="uk-UA" w:eastAsia="ru-RU"/>
              </w:rPr>
              <w:t>до 02.09.2022 року</w:t>
            </w:r>
          </w:p>
        </w:tc>
      </w:tr>
      <w:tr w:rsidR="00197E7C" w:rsidRPr="007645FA" w:rsidTr="00631937">
        <w:tc>
          <w:tcPr>
            <w:tcW w:w="696" w:type="dxa"/>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6.</w:t>
            </w:r>
          </w:p>
        </w:tc>
        <w:tc>
          <w:tcPr>
            <w:tcW w:w="3183" w:type="dxa"/>
            <w:gridSpan w:val="2"/>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Умови оплати</w:t>
            </w:r>
          </w:p>
        </w:tc>
        <w:tc>
          <w:tcPr>
            <w:tcW w:w="7002" w:type="dxa"/>
          </w:tcPr>
          <w:p w:rsidR="00197E7C" w:rsidRPr="00F7258A" w:rsidRDefault="00197E7C" w:rsidP="007D4C8C">
            <w:pPr>
              <w:spacing w:after="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Подія: Надання послуг</w:t>
            </w:r>
          </w:p>
          <w:p w:rsidR="00197E7C" w:rsidRPr="00F7258A" w:rsidRDefault="00197E7C" w:rsidP="007D4C8C">
            <w:pPr>
              <w:spacing w:after="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Тип оплати: Післяоплата</w:t>
            </w:r>
          </w:p>
          <w:p w:rsidR="00197E7C" w:rsidRPr="00F7258A" w:rsidRDefault="00197E7C" w:rsidP="007D4C8C">
            <w:pPr>
              <w:spacing w:after="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Період, (днів): 14</w:t>
            </w:r>
          </w:p>
          <w:p w:rsidR="00197E7C" w:rsidRPr="00F7258A" w:rsidRDefault="00197E7C" w:rsidP="007D4C8C">
            <w:pPr>
              <w:spacing w:after="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Тип днів: банківські</w:t>
            </w:r>
          </w:p>
          <w:p w:rsidR="00197E7C" w:rsidRPr="00F7258A" w:rsidRDefault="00197E7C" w:rsidP="007D4C8C">
            <w:pPr>
              <w:spacing w:after="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Розмір оплати, (%): 100</w:t>
            </w:r>
          </w:p>
          <w:p w:rsidR="00197E7C" w:rsidRPr="00F7258A" w:rsidRDefault="00197E7C" w:rsidP="00B759AA">
            <w:pPr>
              <w:spacing w:line="228" w:lineRule="auto"/>
              <w:jc w:val="both"/>
              <w:rPr>
                <w:rFonts w:ascii="Times New Roman" w:hAnsi="Times New Roman"/>
                <w:sz w:val="24"/>
                <w:szCs w:val="24"/>
                <w:lang w:val="uk-UA" w:eastAsia="ru-RU"/>
              </w:rPr>
            </w:pPr>
            <w:bookmarkStart w:id="0" w:name="_GoBack"/>
            <w:bookmarkEnd w:id="0"/>
            <w:r w:rsidRPr="00F7258A">
              <w:rPr>
                <w:rFonts w:ascii="Times New Roman" w:hAnsi="Times New Roman"/>
                <w:sz w:val="24"/>
                <w:szCs w:val="24"/>
                <w:lang w:val="uk-UA" w:eastAsia="ru-RU"/>
              </w:rPr>
              <w:t xml:space="preserve">Опис: </w:t>
            </w:r>
            <w:r w:rsidRPr="00F7258A">
              <w:rPr>
                <w:rFonts w:ascii="Times New Roman" w:hAnsi="Times New Roman"/>
                <w:sz w:val="24"/>
                <w:szCs w:val="24"/>
              </w:rPr>
              <w:t xml:space="preserve">Оплата за виконані послуги проводиться замовником відповідно до умов  договору протягом 14 банківських днів з дати надання </w:t>
            </w:r>
            <w:r w:rsidRPr="00F7258A">
              <w:rPr>
                <w:rFonts w:ascii="Times New Roman" w:hAnsi="Times New Roman"/>
                <w:sz w:val="24"/>
                <w:szCs w:val="24"/>
                <w:lang w:val="uk-UA"/>
              </w:rPr>
              <w:t>Виконавцем</w:t>
            </w:r>
            <w:r w:rsidRPr="00F7258A">
              <w:rPr>
                <w:rFonts w:ascii="Times New Roman" w:hAnsi="Times New Roman"/>
                <w:sz w:val="24"/>
                <w:szCs w:val="24"/>
              </w:rPr>
              <w:t xml:space="preserve"> платіжних документів за умови наявності (надходження) коштів на розрахунковий рахунок</w:t>
            </w:r>
          </w:p>
        </w:tc>
      </w:tr>
      <w:tr w:rsidR="00197E7C" w:rsidRPr="00606CAF" w:rsidTr="00631937">
        <w:tc>
          <w:tcPr>
            <w:tcW w:w="696" w:type="dxa"/>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7.</w:t>
            </w:r>
          </w:p>
        </w:tc>
        <w:tc>
          <w:tcPr>
            <w:tcW w:w="3183" w:type="dxa"/>
            <w:gridSpan w:val="2"/>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Очікувана вартість предмета закупівлі</w:t>
            </w:r>
          </w:p>
        </w:tc>
        <w:tc>
          <w:tcPr>
            <w:tcW w:w="7002" w:type="dxa"/>
          </w:tcPr>
          <w:p w:rsidR="00197E7C" w:rsidRPr="00F7258A" w:rsidRDefault="00197E7C" w:rsidP="00F37C6D">
            <w:pPr>
              <w:spacing w:after="150" w:line="240" w:lineRule="auto"/>
              <w:rPr>
                <w:rFonts w:ascii="Times New Roman" w:hAnsi="Times New Roman"/>
                <w:b/>
                <w:sz w:val="24"/>
                <w:szCs w:val="24"/>
                <w:lang w:val="uk-UA" w:eastAsia="ru-RU"/>
              </w:rPr>
            </w:pPr>
            <w:r w:rsidRPr="00F7258A">
              <w:rPr>
                <w:rFonts w:ascii="Times New Roman" w:hAnsi="Times New Roman"/>
                <w:sz w:val="24"/>
                <w:szCs w:val="24"/>
                <w:lang w:val="uk-UA" w:eastAsia="ru-RU"/>
              </w:rPr>
              <w:t>70 000,00 грн. (сімдесят тисяч грн. 00 коп. ) з ПДВ</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8.</w:t>
            </w:r>
          </w:p>
        </w:tc>
        <w:tc>
          <w:tcPr>
            <w:tcW w:w="3183" w:type="dxa"/>
            <w:gridSpan w:val="2"/>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Період уточнення інформації про закупівлю (не менше трьох робочих днів)</w:t>
            </w:r>
          </w:p>
        </w:tc>
        <w:tc>
          <w:tcPr>
            <w:tcW w:w="7002" w:type="dxa"/>
          </w:tcPr>
          <w:p w:rsidR="00197E7C" w:rsidRPr="00F7258A" w:rsidRDefault="00197E7C" w:rsidP="004A5912">
            <w:pPr>
              <w:spacing w:after="150" w:line="240" w:lineRule="auto"/>
              <w:jc w:val="both"/>
              <w:rPr>
                <w:rFonts w:ascii="Times New Roman" w:hAnsi="Times New Roman"/>
                <w:sz w:val="24"/>
                <w:szCs w:val="24"/>
                <w:lang w:val="uk-UA" w:eastAsia="ru-RU"/>
              </w:rPr>
            </w:pPr>
            <w:r w:rsidRPr="00F7258A">
              <w:rPr>
                <w:rFonts w:ascii="Times New Roman" w:hAnsi="Times New Roman"/>
                <w:sz w:val="24"/>
                <w:szCs w:val="24"/>
                <w:lang w:val="uk-UA" w:eastAsia="ru-RU"/>
              </w:rPr>
              <w:t>Період уточнення інформації про закупівлю до 00.00 год.  19.08.2022 р.;</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9.</w:t>
            </w:r>
          </w:p>
        </w:tc>
        <w:tc>
          <w:tcPr>
            <w:tcW w:w="3183" w:type="dxa"/>
            <w:gridSpan w:val="2"/>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7002" w:type="dxa"/>
          </w:tcPr>
          <w:p w:rsidR="00197E7C" w:rsidRPr="00F7258A" w:rsidRDefault="00197E7C" w:rsidP="007D4C8C">
            <w:pPr>
              <w:widowControl w:val="0"/>
              <w:numPr>
                <w:ilvl w:val="1"/>
                <w:numId w:val="1"/>
              </w:numPr>
              <w:spacing w:after="0" w:line="240" w:lineRule="auto"/>
              <w:ind w:left="88"/>
              <w:contextualSpacing/>
              <w:jc w:val="both"/>
              <w:rPr>
                <w:rFonts w:ascii="Times New Roman" w:hAnsi="Times New Roman"/>
                <w:sz w:val="24"/>
                <w:szCs w:val="24"/>
                <w:lang w:val="uk-UA"/>
              </w:rPr>
            </w:pPr>
            <w:r w:rsidRPr="00F7258A">
              <w:rPr>
                <w:rFonts w:ascii="Times New Roman" w:hAnsi="Times New Roman"/>
                <w:sz w:val="24"/>
                <w:szCs w:val="24"/>
                <w:lang w:val="uk-UA"/>
              </w:rPr>
              <w:t>Кінцевий строк подання пропозицій до 00.00 год.  24.08.2022 р.</w:t>
            </w:r>
          </w:p>
          <w:p w:rsidR="00197E7C" w:rsidRPr="00F7258A" w:rsidRDefault="00197E7C" w:rsidP="007D4C8C">
            <w:pPr>
              <w:widowControl w:val="0"/>
              <w:numPr>
                <w:ilvl w:val="1"/>
                <w:numId w:val="1"/>
              </w:numPr>
              <w:spacing w:after="0" w:line="240" w:lineRule="auto"/>
              <w:ind w:left="88"/>
              <w:contextualSpacing/>
              <w:jc w:val="both"/>
              <w:rPr>
                <w:rFonts w:ascii="Times New Roman" w:hAnsi="Times New Roman"/>
                <w:sz w:val="24"/>
                <w:szCs w:val="24"/>
                <w:lang w:val="uk-UA"/>
              </w:rPr>
            </w:pPr>
            <w:r w:rsidRPr="00F7258A">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197E7C" w:rsidRPr="00F7258A" w:rsidRDefault="00197E7C" w:rsidP="007D4C8C">
            <w:pPr>
              <w:spacing w:after="150" w:line="240" w:lineRule="auto"/>
              <w:ind w:left="104"/>
              <w:jc w:val="both"/>
              <w:rPr>
                <w:rFonts w:ascii="Times New Roman" w:hAnsi="Times New Roman"/>
                <w:b/>
                <w:sz w:val="24"/>
                <w:szCs w:val="24"/>
                <w:lang w:val="uk-UA" w:eastAsia="ru-RU"/>
              </w:rPr>
            </w:pP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10</w:t>
            </w:r>
          </w:p>
        </w:tc>
        <w:tc>
          <w:tcPr>
            <w:tcW w:w="3183" w:type="dxa"/>
            <w:gridSpan w:val="2"/>
          </w:tcPr>
          <w:p w:rsidR="00197E7C" w:rsidRPr="007D4C8C" w:rsidRDefault="00197E7C" w:rsidP="007D4C8C">
            <w:pPr>
              <w:shd w:val="clear" w:color="auto" w:fill="FFFFFF"/>
              <w:spacing w:after="0"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Перелік критеріїв та методика оцінки пропозицій із зазначенням питомої ваги критеріїв</w:t>
            </w:r>
          </w:p>
        </w:tc>
        <w:tc>
          <w:tcPr>
            <w:tcW w:w="7002" w:type="dxa"/>
          </w:tcPr>
          <w:p w:rsidR="00197E7C" w:rsidRPr="007D4C8C" w:rsidRDefault="00197E7C" w:rsidP="007D4C8C">
            <w:pPr>
              <w:spacing w:after="0" w:line="240" w:lineRule="auto"/>
              <w:jc w:val="both"/>
              <w:rPr>
                <w:rFonts w:ascii="Times New Roman" w:hAnsi="Times New Roman"/>
                <w:sz w:val="24"/>
                <w:szCs w:val="24"/>
                <w:lang w:val="uk-UA" w:eastAsia="ru-RU"/>
              </w:rPr>
            </w:pPr>
            <w:r w:rsidRPr="007D4C8C">
              <w:rPr>
                <w:rFonts w:ascii="Times New Roman" w:hAnsi="Times New Roman"/>
                <w:sz w:val="24"/>
                <w:szCs w:val="24"/>
                <w:lang w:val="uk-UA" w:eastAsia="ru-RU"/>
              </w:rPr>
              <w:t xml:space="preserve">10.1 Єдиним критерієм оцінки згідно даної закупівлі є ціна (питома вага критерію – 100%). </w:t>
            </w:r>
          </w:p>
          <w:p w:rsidR="00197E7C" w:rsidRPr="007D4C8C" w:rsidRDefault="00197E7C" w:rsidP="007D4C8C">
            <w:pPr>
              <w:spacing w:after="0" w:line="240" w:lineRule="auto"/>
              <w:jc w:val="both"/>
              <w:rPr>
                <w:rFonts w:ascii="Times New Roman" w:hAnsi="Times New Roman"/>
                <w:b/>
                <w:sz w:val="24"/>
                <w:szCs w:val="24"/>
                <w:lang w:val="uk-UA" w:eastAsia="ru-RU"/>
              </w:rPr>
            </w:pPr>
            <w:r w:rsidRPr="007D4C8C">
              <w:rPr>
                <w:rFonts w:ascii="Times New Roman" w:hAnsi="Times New Roman"/>
                <w:sz w:val="24"/>
                <w:szCs w:val="24"/>
                <w:lang w:val="uk-UA" w:eastAsia="ru-RU"/>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11.</w:t>
            </w:r>
          </w:p>
        </w:tc>
        <w:tc>
          <w:tcPr>
            <w:tcW w:w="3183" w:type="dxa"/>
            <w:gridSpan w:val="2"/>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Розмір та умови надання забезпечення пропозицій учасників (якщо замовник вимагає його надати)</w:t>
            </w:r>
          </w:p>
        </w:tc>
        <w:tc>
          <w:tcPr>
            <w:tcW w:w="7002"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Не вимагається</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12.</w:t>
            </w:r>
          </w:p>
        </w:tc>
        <w:tc>
          <w:tcPr>
            <w:tcW w:w="3183" w:type="dxa"/>
            <w:gridSpan w:val="2"/>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Розмір та умови надання забезпечення виконання договору про закупівлю (якщо замовник вимагає його надати)</w:t>
            </w:r>
          </w:p>
        </w:tc>
        <w:tc>
          <w:tcPr>
            <w:tcW w:w="7002"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Не вимагається</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13.</w:t>
            </w:r>
          </w:p>
        </w:tc>
        <w:tc>
          <w:tcPr>
            <w:tcW w:w="3183" w:type="dxa"/>
            <w:gridSpan w:val="2"/>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02" w:type="dxa"/>
          </w:tcPr>
          <w:p w:rsidR="00197E7C" w:rsidRPr="007D4C8C" w:rsidRDefault="00197E7C" w:rsidP="007D4C8C">
            <w:pPr>
              <w:spacing w:after="0" w:line="240" w:lineRule="auto"/>
              <w:jc w:val="both"/>
              <w:rPr>
                <w:rFonts w:ascii="Times New Roman" w:hAnsi="Times New Roman"/>
                <w:sz w:val="24"/>
                <w:szCs w:val="24"/>
                <w:lang w:val="uk-UA" w:eastAsia="ru-RU"/>
              </w:rPr>
            </w:pPr>
            <w:r w:rsidRPr="007D4C8C">
              <w:rPr>
                <w:rFonts w:ascii="Times New Roman" w:hAnsi="Times New Roman"/>
                <w:sz w:val="24"/>
                <w:szCs w:val="24"/>
                <w:lang w:val="uk-UA" w:eastAsia="ru-RU"/>
              </w:rPr>
              <w:t>13.1. Розмір мінімального кроку пониження ціни під час електронного аукціону складає – 0.5 відсотка від очікуваної вартості закупівлі.</w:t>
            </w:r>
          </w:p>
          <w:p w:rsidR="00197E7C" w:rsidRPr="007D4C8C" w:rsidRDefault="00197E7C" w:rsidP="007D4C8C">
            <w:pPr>
              <w:spacing w:after="0" w:line="240" w:lineRule="auto"/>
              <w:jc w:val="both"/>
              <w:rPr>
                <w:rFonts w:ascii="Times New Roman" w:hAnsi="Times New Roman"/>
                <w:sz w:val="24"/>
                <w:szCs w:val="24"/>
                <w:lang w:val="uk-UA" w:eastAsia="ru-RU"/>
              </w:rPr>
            </w:pPr>
            <w:r w:rsidRPr="007D4C8C">
              <w:rPr>
                <w:rFonts w:ascii="Times New Roman" w:hAnsi="Times New Roman"/>
                <w:sz w:val="24"/>
                <w:szCs w:val="24"/>
                <w:lang w:val="uk-UA" w:eastAsia="ru-RU"/>
              </w:rPr>
              <w:t>13.2.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197E7C" w:rsidRPr="007645FA" w:rsidTr="00631937">
        <w:tc>
          <w:tcPr>
            <w:tcW w:w="696" w:type="dxa"/>
          </w:tcPr>
          <w:p w:rsidR="00197E7C" w:rsidRPr="007D4C8C" w:rsidRDefault="00197E7C" w:rsidP="007D4C8C">
            <w:pPr>
              <w:spacing w:after="15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 xml:space="preserve">14. </w:t>
            </w:r>
          </w:p>
        </w:tc>
        <w:tc>
          <w:tcPr>
            <w:tcW w:w="10185" w:type="dxa"/>
            <w:gridSpan w:val="3"/>
          </w:tcPr>
          <w:p w:rsidR="00197E7C" w:rsidRPr="007D4C8C" w:rsidRDefault="00197E7C" w:rsidP="007D4C8C">
            <w:pPr>
              <w:spacing w:after="0" w:line="240" w:lineRule="auto"/>
              <w:jc w:val="center"/>
              <w:rPr>
                <w:rFonts w:ascii="Times New Roman" w:hAnsi="Times New Roman"/>
                <w:b/>
                <w:sz w:val="24"/>
                <w:szCs w:val="24"/>
                <w:lang w:val="uk-UA" w:eastAsia="ru-RU"/>
              </w:rPr>
            </w:pPr>
            <w:r w:rsidRPr="007D4C8C">
              <w:rPr>
                <w:rFonts w:ascii="Times New Roman" w:hAnsi="Times New Roman"/>
                <w:b/>
                <w:sz w:val="24"/>
                <w:szCs w:val="24"/>
                <w:lang w:val="uk-UA" w:eastAsia="ru-RU"/>
              </w:rPr>
              <w:t>Інша інформація</w:t>
            </w:r>
          </w:p>
        </w:tc>
      </w:tr>
      <w:tr w:rsidR="00197E7C" w:rsidRPr="007645FA" w:rsidTr="009C26C5">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14.1.</w:t>
            </w:r>
          </w:p>
        </w:tc>
        <w:tc>
          <w:tcPr>
            <w:tcW w:w="3098" w:type="dxa"/>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Зміст і спосіб подання пропозицій</w:t>
            </w:r>
          </w:p>
        </w:tc>
        <w:tc>
          <w:tcPr>
            <w:tcW w:w="7087" w:type="dxa"/>
            <w:gridSpan w:val="2"/>
          </w:tcPr>
          <w:p w:rsidR="00197E7C" w:rsidRPr="00B219CF" w:rsidRDefault="00197E7C" w:rsidP="0036120A">
            <w:pPr>
              <w:widowControl w:val="0"/>
              <w:spacing w:beforeLines="60" w:afterLines="60" w:line="240" w:lineRule="auto"/>
              <w:ind w:firstLine="351"/>
              <w:contextualSpacing/>
              <w:rPr>
                <w:rFonts w:ascii="Times New Roman" w:hAnsi="Times New Roman"/>
                <w:color w:val="000000"/>
                <w:sz w:val="24"/>
                <w:szCs w:val="24"/>
                <w:lang w:val="uk-UA" w:eastAsia="uk-UA"/>
              </w:rPr>
            </w:pPr>
            <w:r w:rsidRPr="00B219CF">
              <w:rPr>
                <w:rFonts w:ascii="Times New Roman" w:hAnsi="Times New Roman"/>
                <w:color w:val="000000"/>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Pr="00B219CF">
              <w:rPr>
                <w:rFonts w:ascii="Times New Roman" w:hAnsi="Times New Roman"/>
                <w:color w:val="000000"/>
                <w:sz w:val="24"/>
                <w:szCs w:val="24"/>
                <w:shd w:val="clear" w:color="auto" w:fill="FFFFFF"/>
                <w:lang w:val="uk-UA"/>
              </w:rPr>
              <w:t>.</w:t>
            </w:r>
          </w:p>
          <w:p w:rsidR="00197E7C" w:rsidRPr="00B219CF" w:rsidRDefault="00197E7C" w:rsidP="0036120A">
            <w:pPr>
              <w:keepNext/>
              <w:keepLines/>
              <w:spacing w:after="0" w:line="240" w:lineRule="auto"/>
              <w:ind w:left="40" w:firstLine="312"/>
              <w:contextualSpacing/>
              <w:jc w:val="both"/>
              <w:rPr>
                <w:rFonts w:ascii="Times New Roman" w:hAnsi="Times New Roman"/>
                <w:bCs/>
                <w:sz w:val="24"/>
                <w:szCs w:val="24"/>
                <w:shd w:val="clear" w:color="auto" w:fill="FFFFFF"/>
                <w:lang w:val="uk-UA"/>
              </w:rPr>
            </w:pPr>
            <w:r w:rsidRPr="00B219CF">
              <w:rPr>
                <w:rFonts w:ascii="Times New Roman" w:hAnsi="Times New Roman"/>
                <w:bCs/>
                <w:sz w:val="24"/>
                <w:szCs w:val="24"/>
                <w:shd w:val="clear" w:color="auto" w:fill="FFFFFF"/>
                <w:lang w:val="uk-UA"/>
              </w:rPr>
              <w:t xml:space="preserve">Всі  визначені  цією  документацією документи пропозиції подаються в електронному вигляді через електронну систему закупівель шляхом завантаження сканованих </w:t>
            </w:r>
            <w:r w:rsidRPr="00B219CF">
              <w:rPr>
                <w:rFonts w:ascii="Times New Roman" w:hAnsi="Times New Roman"/>
                <w:bCs/>
                <w:color w:val="000000"/>
                <w:sz w:val="24"/>
                <w:szCs w:val="24"/>
                <w:shd w:val="clear" w:color="auto" w:fill="FFFFFF"/>
                <w:lang w:val="uk-UA"/>
              </w:rPr>
              <w:t>документів (</w:t>
            </w:r>
            <w:r w:rsidRPr="00DC748C">
              <w:rPr>
                <w:rFonts w:ascii="Times New Roman" w:hAnsi="Times New Roman"/>
                <w:color w:val="000000"/>
                <w:sz w:val="24"/>
                <w:szCs w:val="24"/>
                <w:lang w:val="uk-UA"/>
              </w:rPr>
              <w:t>файли з розширенням «..</w:t>
            </w:r>
            <w:r w:rsidRPr="00D75346">
              <w:rPr>
                <w:rFonts w:ascii="Times New Roman" w:hAnsi="Times New Roman"/>
                <w:color w:val="000000"/>
                <w:sz w:val="24"/>
                <w:szCs w:val="24"/>
              </w:rPr>
              <w:t>pdf</w:t>
            </w:r>
            <w:r w:rsidRPr="00DC748C">
              <w:rPr>
                <w:rFonts w:ascii="Times New Roman" w:hAnsi="Times New Roman"/>
                <w:color w:val="000000"/>
                <w:sz w:val="24"/>
                <w:szCs w:val="24"/>
                <w:lang w:val="uk-UA"/>
              </w:rPr>
              <w:t>.», «..</w:t>
            </w:r>
            <w:r w:rsidRPr="00D75346">
              <w:rPr>
                <w:rFonts w:ascii="Times New Roman" w:hAnsi="Times New Roman"/>
                <w:color w:val="000000"/>
                <w:sz w:val="24"/>
                <w:szCs w:val="24"/>
              </w:rPr>
              <w:t>jpeg</w:t>
            </w:r>
            <w:r w:rsidRPr="00DC748C">
              <w:rPr>
                <w:rFonts w:ascii="Times New Roman" w:hAnsi="Times New Roman"/>
                <w:color w:val="000000"/>
                <w:sz w:val="24"/>
                <w:szCs w:val="24"/>
                <w:lang w:val="uk-UA"/>
              </w:rPr>
              <w:t>.»</w:t>
            </w:r>
            <w:r w:rsidRPr="00B219CF">
              <w:rPr>
                <w:rFonts w:ascii="Times New Roman" w:hAnsi="Times New Roman"/>
                <w:bCs/>
                <w:color w:val="000000"/>
                <w:sz w:val="24"/>
                <w:szCs w:val="24"/>
                <w:shd w:val="clear" w:color="auto" w:fill="FFFFFF"/>
                <w:lang w:val="uk-UA"/>
              </w:rPr>
              <w:t>),</w:t>
            </w:r>
            <w:r w:rsidRPr="00DC748C">
              <w:rPr>
                <w:rFonts w:ascii="Times New Roman" w:hAnsi="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скановані копії</w:t>
            </w:r>
            <w:r w:rsidRPr="00B219CF">
              <w:rPr>
                <w:rFonts w:ascii="Times New Roman" w:hAnsi="Times New Roman"/>
                <w:bCs/>
                <w:sz w:val="24"/>
                <w:szCs w:val="24"/>
                <w:shd w:val="clear" w:color="auto" w:fill="FFFFFF"/>
              </w:rPr>
              <w:t> </w:t>
            </w:r>
            <w:r w:rsidRPr="00B219CF">
              <w:rPr>
                <w:rFonts w:ascii="Times New Roman" w:hAnsi="Times New Roman"/>
                <w:bCs/>
                <w:sz w:val="24"/>
                <w:szCs w:val="24"/>
                <w:shd w:val="clear" w:color="auto" w:fill="FFFFFF"/>
                <w:lang w:val="uk-UA"/>
              </w:rPr>
              <w:t>або електронних</w:t>
            </w:r>
            <w:r w:rsidRPr="00B219CF">
              <w:rPr>
                <w:rFonts w:ascii="Times New Roman" w:hAnsi="Times New Roman"/>
                <w:bCs/>
                <w:sz w:val="24"/>
                <w:szCs w:val="24"/>
                <w:shd w:val="clear" w:color="auto" w:fill="FFFFFF"/>
              </w:rPr>
              <w:t> </w:t>
            </w:r>
            <w:r w:rsidRPr="00B219CF">
              <w:rPr>
                <w:rFonts w:ascii="Times New Roman" w:hAnsi="Times New Roman"/>
                <w:bCs/>
                <w:sz w:val="24"/>
                <w:szCs w:val="24"/>
                <w:shd w:val="clear" w:color="auto" w:fill="FFFFFF"/>
                <w:lang w:val="uk-UA"/>
              </w:rPr>
              <w:t xml:space="preserve">документів в електронну систему закупівель. </w:t>
            </w:r>
            <w:r w:rsidRPr="00B219CF">
              <w:rPr>
                <w:rFonts w:ascii="Times New Roman" w:hAnsi="Times New Roman"/>
                <w:bCs/>
                <w:sz w:val="24"/>
                <w:szCs w:val="24"/>
              </w:rPr>
              <w:t>Документи мають бути належного рівня зображення (чіткими та розбірливими для читання).</w:t>
            </w:r>
            <w:r w:rsidRPr="00B219CF">
              <w:rPr>
                <w:rFonts w:ascii="Times New Roman" w:hAnsi="Times New Roman"/>
                <w:bCs/>
                <w:sz w:val="24"/>
                <w:szCs w:val="24"/>
                <w:shd w:val="clear" w:color="auto" w:fill="FFFFFF"/>
              </w:rPr>
              <w:t xml:space="preserve"> Учасник повинен накласти </w:t>
            </w:r>
            <w:r>
              <w:rPr>
                <w:rFonts w:ascii="Times New Roman" w:hAnsi="Times New Roman"/>
                <w:bCs/>
                <w:sz w:val="24"/>
                <w:szCs w:val="24"/>
                <w:shd w:val="clear" w:color="auto" w:fill="FFFFFF"/>
                <w:lang w:val="uk-UA"/>
              </w:rPr>
              <w:t xml:space="preserve"> </w:t>
            </w:r>
            <w:r w:rsidRPr="00B219CF">
              <w:rPr>
                <w:rFonts w:ascii="Times New Roman" w:hAnsi="Times New Roman"/>
                <w:bCs/>
                <w:sz w:val="24"/>
                <w:szCs w:val="24"/>
                <w:shd w:val="clear" w:color="auto" w:fill="FFFFFF"/>
              </w:rPr>
              <w:t>кваліфікований електронний підпис (КЕП) на пропозицію або на кожен електронний документ пропозиції окремо.</w:t>
            </w:r>
          </w:p>
          <w:p w:rsidR="00197E7C" w:rsidRPr="00657AF7" w:rsidRDefault="00197E7C" w:rsidP="0036120A">
            <w:pPr>
              <w:widowControl w:val="0"/>
              <w:spacing w:beforeLines="60" w:afterLines="60"/>
              <w:contextualSpacing/>
              <w:rPr>
                <w:color w:val="000000"/>
                <w:lang w:val="uk-UA" w:eastAsia="uk-UA"/>
              </w:rPr>
            </w:pPr>
            <w:r w:rsidRPr="006F2E47">
              <w:rPr>
                <w:rFonts w:ascii="Times New Roman" w:hAnsi="Times New Roman"/>
                <w:color w:val="000000"/>
                <w:sz w:val="24"/>
                <w:szCs w:val="24"/>
                <w:lang w:val="uk-UA" w:eastAsia="ru-RU"/>
              </w:rPr>
              <w:t>Кожен учасник має право подати тільки одну пропозицію.</w:t>
            </w:r>
          </w:p>
        </w:tc>
      </w:tr>
      <w:tr w:rsidR="00197E7C" w:rsidRPr="00E142E9" w:rsidTr="002814F2">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sidRPr="007D4C8C">
              <w:rPr>
                <w:rFonts w:ascii="Times New Roman" w:hAnsi="Times New Roman"/>
                <w:sz w:val="24"/>
                <w:szCs w:val="24"/>
                <w:lang w:val="uk-UA" w:eastAsia="ru-RU"/>
              </w:rPr>
              <w:t>14.2.</w:t>
            </w:r>
          </w:p>
        </w:tc>
        <w:tc>
          <w:tcPr>
            <w:tcW w:w="3098" w:type="dxa"/>
          </w:tcPr>
          <w:p w:rsidR="00197E7C" w:rsidRPr="007D4C8C"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r w:rsidRPr="007D4C8C">
              <w:rPr>
                <w:rFonts w:ascii="Times New Roman" w:hAnsi="Times New Roman"/>
                <w:b/>
                <w:sz w:val="24"/>
                <w:szCs w:val="24"/>
                <w:lang w:val="uk-UA" w:eastAsia="ru-RU"/>
              </w:rPr>
              <w:t>Вимоги до учасника</w:t>
            </w:r>
          </w:p>
        </w:tc>
        <w:tc>
          <w:tcPr>
            <w:tcW w:w="7087" w:type="dxa"/>
            <w:gridSpan w:val="2"/>
          </w:tcPr>
          <w:p w:rsidR="00197E7C" w:rsidRDefault="00197E7C" w:rsidP="0036120A">
            <w:pPr>
              <w:spacing w:after="0" w:line="240" w:lineRule="auto"/>
              <w:contextualSpacing/>
              <w:rPr>
                <w:rFonts w:ascii="Times New Roman" w:hAnsi="Times New Roman"/>
                <w:bCs/>
                <w:color w:val="000000"/>
                <w:sz w:val="24"/>
                <w:szCs w:val="24"/>
                <w:lang w:val="uk-UA"/>
              </w:rPr>
            </w:pPr>
            <w:r w:rsidRPr="00B219CF">
              <w:rPr>
                <w:rFonts w:ascii="Times New Roman" w:hAnsi="Times New Roman"/>
                <w:bCs/>
                <w:sz w:val="24"/>
                <w:szCs w:val="24"/>
              </w:rPr>
              <w:t xml:space="preserve">У складі пропозиції Учаснику </w:t>
            </w:r>
            <w:r w:rsidRPr="00B219CF">
              <w:rPr>
                <w:rFonts w:ascii="Times New Roman" w:hAnsi="Times New Roman"/>
                <w:bCs/>
                <w:color w:val="000000"/>
                <w:sz w:val="24"/>
                <w:szCs w:val="24"/>
              </w:rPr>
              <w:t>необхідно надати:</w:t>
            </w:r>
          </w:p>
          <w:p w:rsidR="00197E7C" w:rsidRPr="00B154E9" w:rsidRDefault="00197E7C" w:rsidP="0036120A">
            <w:pPr>
              <w:spacing w:after="0" w:line="240" w:lineRule="auto"/>
              <w:contextualSpacing/>
              <w:rPr>
                <w:rFonts w:ascii="Times New Roman" w:hAnsi="Times New Roman"/>
                <w:bCs/>
                <w:color w:val="000000"/>
                <w:sz w:val="24"/>
                <w:szCs w:val="24"/>
                <w:lang w:val="uk-UA"/>
              </w:rPr>
            </w:pPr>
            <w:r>
              <w:rPr>
                <w:rFonts w:ascii="Times New Roman" w:hAnsi="Times New Roman"/>
                <w:bCs/>
                <w:color w:val="000000"/>
                <w:sz w:val="24"/>
                <w:szCs w:val="24"/>
                <w:lang w:val="uk-UA"/>
              </w:rPr>
              <w:t>-інформація про учасника (</w:t>
            </w:r>
            <w:r w:rsidRPr="00B219CF">
              <w:rPr>
                <w:rFonts w:ascii="Times New Roman" w:hAnsi="Times New Roman"/>
                <w:sz w:val="24"/>
                <w:szCs w:val="24"/>
                <w:lang w:eastAsia="ru-RU"/>
              </w:rPr>
              <w:t xml:space="preserve">Додатку </w:t>
            </w:r>
            <w:r>
              <w:rPr>
                <w:rFonts w:ascii="Times New Roman" w:hAnsi="Times New Roman"/>
                <w:sz w:val="24"/>
                <w:szCs w:val="24"/>
                <w:lang w:val="uk-UA" w:eastAsia="ru-RU"/>
              </w:rPr>
              <w:t>3</w:t>
            </w:r>
            <w:r w:rsidRPr="00B219CF">
              <w:rPr>
                <w:rFonts w:ascii="Times New Roman" w:hAnsi="Times New Roman"/>
                <w:sz w:val="24"/>
                <w:szCs w:val="24"/>
                <w:lang w:eastAsia="ru-RU"/>
              </w:rPr>
              <w:t xml:space="preserve"> до Оголошення</w:t>
            </w:r>
            <w:r>
              <w:rPr>
                <w:rFonts w:ascii="Times New Roman" w:hAnsi="Times New Roman"/>
                <w:sz w:val="24"/>
                <w:szCs w:val="24"/>
                <w:lang w:val="uk-UA" w:eastAsia="ru-RU"/>
              </w:rPr>
              <w:t>)</w:t>
            </w:r>
          </w:p>
          <w:p w:rsidR="00197E7C" w:rsidRPr="00B219CF" w:rsidRDefault="00197E7C" w:rsidP="0036120A">
            <w:pPr>
              <w:spacing w:after="0" w:line="240" w:lineRule="auto"/>
              <w:rPr>
                <w:rFonts w:ascii="Times New Roman" w:hAnsi="Times New Roman"/>
                <w:sz w:val="24"/>
                <w:szCs w:val="24"/>
                <w:lang w:eastAsia="ru-RU"/>
              </w:rPr>
            </w:pPr>
            <w:r>
              <w:rPr>
                <w:rFonts w:ascii="Times New Roman" w:hAnsi="Times New Roman"/>
                <w:sz w:val="24"/>
                <w:szCs w:val="24"/>
                <w:lang w:val="uk-UA" w:eastAsia="ru-RU"/>
              </w:rPr>
              <w:t>- д</w:t>
            </w:r>
            <w:r w:rsidRPr="00B219CF">
              <w:rPr>
                <w:rFonts w:ascii="Times New Roman" w:hAnsi="Times New Roman"/>
                <w:sz w:val="24"/>
                <w:szCs w:val="24"/>
                <w:lang w:eastAsia="ru-RU"/>
              </w:rPr>
              <w:t>окументи відповідно до Додатку 1 до Оголошення.</w:t>
            </w:r>
          </w:p>
          <w:p w:rsidR="00197E7C" w:rsidRPr="00B219CF" w:rsidRDefault="00197E7C" w:rsidP="0036120A">
            <w:pPr>
              <w:spacing w:after="0" w:line="240" w:lineRule="auto"/>
              <w:rPr>
                <w:rFonts w:ascii="Times New Roman" w:hAnsi="Times New Roman"/>
                <w:bCs/>
                <w:sz w:val="24"/>
                <w:szCs w:val="24"/>
              </w:rPr>
            </w:pPr>
            <w:r>
              <w:rPr>
                <w:rFonts w:ascii="Times New Roman" w:hAnsi="Times New Roman"/>
                <w:bCs/>
                <w:color w:val="000000"/>
                <w:sz w:val="24"/>
                <w:szCs w:val="24"/>
                <w:lang w:val="uk-UA"/>
              </w:rPr>
              <w:t>-  п</w:t>
            </w:r>
            <w:r w:rsidRPr="00B219CF">
              <w:rPr>
                <w:rFonts w:ascii="Times New Roman" w:hAnsi="Times New Roman"/>
                <w:bCs/>
                <w:color w:val="000000"/>
                <w:sz w:val="24"/>
                <w:szCs w:val="24"/>
              </w:rPr>
              <w:t>ропозицію учасника закупівлі. (</w:t>
            </w:r>
            <w:r w:rsidRPr="00B219CF">
              <w:rPr>
                <w:rFonts w:ascii="Times New Roman" w:hAnsi="Times New Roman"/>
                <w:bCs/>
                <w:sz w:val="24"/>
                <w:szCs w:val="24"/>
              </w:rPr>
              <w:t>Додаток</w:t>
            </w:r>
            <w:r>
              <w:rPr>
                <w:rFonts w:ascii="Times New Roman" w:hAnsi="Times New Roman"/>
                <w:bCs/>
                <w:sz w:val="24"/>
                <w:szCs w:val="24"/>
                <w:lang w:val="uk-UA"/>
              </w:rPr>
              <w:t xml:space="preserve"> 2</w:t>
            </w:r>
            <w:r w:rsidRPr="00B219CF">
              <w:rPr>
                <w:rFonts w:ascii="Times New Roman" w:hAnsi="Times New Roman"/>
                <w:bCs/>
                <w:sz w:val="24"/>
                <w:szCs w:val="24"/>
              </w:rPr>
              <w:t xml:space="preserve"> до Оголошення)</w:t>
            </w:r>
          </w:p>
          <w:p w:rsidR="00197E7C" w:rsidRPr="00B219CF" w:rsidRDefault="00197E7C" w:rsidP="0036120A">
            <w:pPr>
              <w:spacing w:after="0" w:line="240" w:lineRule="auto"/>
              <w:rPr>
                <w:rFonts w:ascii="Times New Roman" w:hAnsi="Times New Roman"/>
                <w:bCs/>
                <w:sz w:val="24"/>
                <w:szCs w:val="24"/>
              </w:rPr>
            </w:pPr>
            <w:r w:rsidRPr="00B219CF">
              <w:rPr>
                <w:rFonts w:ascii="Times New Roman" w:hAnsi="Times New Roman"/>
                <w:bCs/>
                <w:sz w:val="24"/>
                <w:szCs w:val="24"/>
              </w:rPr>
              <w:t xml:space="preserve">Форма пропозиції заповнюється Учасником </w:t>
            </w:r>
            <w:r w:rsidRPr="00B219CF">
              <w:rPr>
                <w:rFonts w:ascii="Times New Roman" w:hAnsi="Times New Roman"/>
                <w:sz w:val="24"/>
                <w:szCs w:val="24"/>
                <w:lang w:eastAsia="ru-RU"/>
              </w:rPr>
              <w:t xml:space="preserve">на фірмовому бланку (за наявності),  підписується керівником підприємства або уповноваженою особою </w:t>
            </w:r>
            <w:r w:rsidRPr="00B219CF">
              <w:rPr>
                <w:rFonts w:ascii="Times New Roman" w:hAnsi="Times New Roman"/>
                <w:bCs/>
                <w:sz w:val="24"/>
                <w:szCs w:val="24"/>
              </w:rPr>
              <w:t>та надається у складі пропозиції у сканованому вигляді.</w:t>
            </w:r>
          </w:p>
          <w:p w:rsidR="00197E7C" w:rsidRPr="00B219CF" w:rsidRDefault="00197E7C" w:rsidP="0036120A">
            <w:pPr>
              <w:tabs>
                <w:tab w:val="left" w:pos="426"/>
              </w:tabs>
              <w:spacing w:after="0" w:line="240" w:lineRule="auto"/>
              <w:contextualSpacing/>
              <w:rPr>
                <w:rFonts w:ascii="Times New Roman" w:hAnsi="Times New Roman"/>
                <w:b/>
                <w:spacing w:val="-6"/>
                <w:sz w:val="24"/>
                <w:szCs w:val="24"/>
              </w:rPr>
            </w:pPr>
            <w:r w:rsidRPr="00B219CF">
              <w:rPr>
                <w:rFonts w:ascii="Times New Roman" w:hAnsi="Times New Roman"/>
                <w:b/>
                <w:iCs/>
                <w:sz w:val="24"/>
                <w:szCs w:val="24"/>
                <w:lang w:eastAsia="ru-RU"/>
              </w:rPr>
              <w:t>Учасник не повинен відступати від змісту даної форми.</w:t>
            </w:r>
          </w:p>
          <w:p w:rsidR="00197E7C" w:rsidRPr="00B219CF" w:rsidRDefault="00197E7C" w:rsidP="0036120A">
            <w:pPr>
              <w:tabs>
                <w:tab w:val="left" w:pos="426"/>
              </w:tabs>
              <w:spacing w:after="0" w:line="240" w:lineRule="auto"/>
              <w:contextualSpacing/>
              <w:rPr>
                <w:rFonts w:ascii="Times New Roman" w:hAnsi="Times New Roman"/>
                <w:spacing w:val="-6"/>
                <w:sz w:val="24"/>
                <w:szCs w:val="24"/>
              </w:rPr>
            </w:pPr>
            <w:r w:rsidRPr="00B219CF">
              <w:rPr>
                <w:rFonts w:ascii="Times New Roman" w:hAnsi="Times New Roman"/>
                <w:spacing w:val="-6"/>
                <w:sz w:val="24"/>
                <w:szCs w:val="24"/>
              </w:rPr>
              <w:t>Пропозиція повинна містити загальну вартість предмету закупівлі, що відповідає пропозиції, поданій учасником через систему електронних закупівель до початку аукціону.Загальна вартість пропозиції (стартова сума аукціону) зазначається з урахуванням всіх витрат, пов’язаних з предметом закупівлі.</w:t>
            </w:r>
          </w:p>
          <w:p w:rsidR="00197E7C" w:rsidRPr="00B219CF" w:rsidRDefault="00197E7C" w:rsidP="0036120A">
            <w:pPr>
              <w:spacing w:after="0" w:line="240" w:lineRule="auto"/>
              <w:contextualSpacing/>
              <w:rPr>
                <w:rFonts w:ascii="Times New Roman" w:hAnsi="Times New Roman"/>
                <w:bCs/>
                <w:color w:val="000000"/>
                <w:sz w:val="24"/>
                <w:szCs w:val="24"/>
              </w:rPr>
            </w:pPr>
            <w:r w:rsidRPr="00B219CF">
              <w:rPr>
                <w:rFonts w:ascii="Times New Roman" w:hAnsi="Times New Roman"/>
                <w:bCs/>
                <w:color w:val="000000"/>
                <w:sz w:val="24"/>
                <w:szCs w:val="24"/>
              </w:rPr>
              <w:t>3.</w:t>
            </w:r>
            <w:r w:rsidRPr="00B219CF">
              <w:rPr>
                <w:rFonts w:ascii="Times New Roman" w:hAnsi="Times New Roman"/>
                <w:b/>
                <w:bCs/>
                <w:color w:val="000000"/>
                <w:sz w:val="24"/>
                <w:szCs w:val="24"/>
              </w:rPr>
              <w:t>Для юридичних осіб</w:t>
            </w:r>
            <w:r w:rsidRPr="00B219CF">
              <w:rPr>
                <w:rFonts w:ascii="Times New Roman" w:hAnsi="Times New Roman"/>
                <w:bCs/>
                <w:color w:val="000000"/>
                <w:sz w:val="24"/>
                <w:szCs w:val="24"/>
              </w:rPr>
              <w:t xml:space="preserve"> – копію документа, який підтверджує повноваження особи на підписання:</w:t>
            </w:r>
          </w:p>
          <w:p w:rsidR="00197E7C" w:rsidRPr="00B219CF" w:rsidRDefault="00197E7C" w:rsidP="0036120A">
            <w:pPr>
              <w:spacing w:after="0" w:line="240" w:lineRule="auto"/>
              <w:contextualSpacing/>
              <w:rPr>
                <w:rFonts w:ascii="Times New Roman" w:hAnsi="Times New Roman"/>
                <w:bCs/>
                <w:color w:val="000000"/>
                <w:sz w:val="24"/>
                <w:szCs w:val="24"/>
              </w:rPr>
            </w:pPr>
            <w:r w:rsidRPr="00B219CF">
              <w:rPr>
                <w:rFonts w:ascii="Times New Roman" w:hAnsi="Times New Roman"/>
                <w:bCs/>
                <w:color w:val="000000"/>
                <w:sz w:val="24"/>
                <w:szCs w:val="24"/>
              </w:rPr>
              <w:t>-пропозиції Учасника.</w:t>
            </w:r>
          </w:p>
          <w:p w:rsidR="00197E7C" w:rsidRPr="00B219CF" w:rsidRDefault="00197E7C" w:rsidP="0036120A">
            <w:pPr>
              <w:spacing w:after="0" w:line="240" w:lineRule="auto"/>
              <w:contextualSpacing/>
              <w:rPr>
                <w:rFonts w:ascii="Times New Roman" w:hAnsi="Times New Roman"/>
                <w:bCs/>
                <w:sz w:val="24"/>
                <w:szCs w:val="24"/>
              </w:rPr>
            </w:pPr>
            <w:r w:rsidRPr="00B219CF">
              <w:rPr>
                <w:rFonts w:ascii="Times New Roman" w:hAnsi="Times New Roman"/>
                <w:bCs/>
                <w:color w:val="000000"/>
                <w:sz w:val="24"/>
                <w:szCs w:val="24"/>
              </w:rPr>
              <w:t>-</w:t>
            </w:r>
            <w:r w:rsidRPr="00B219CF">
              <w:rPr>
                <w:rFonts w:ascii="Times New Roman" w:hAnsi="Times New Roman"/>
                <w:bCs/>
                <w:sz w:val="24"/>
                <w:szCs w:val="24"/>
              </w:rPr>
              <w:t>договору.</w:t>
            </w:r>
          </w:p>
          <w:p w:rsidR="00197E7C" w:rsidRPr="00B219CF" w:rsidRDefault="00197E7C" w:rsidP="0036120A">
            <w:pPr>
              <w:tabs>
                <w:tab w:val="left" w:pos="-357"/>
              </w:tabs>
              <w:suppressAutoHyphens/>
              <w:spacing w:after="0" w:line="240" w:lineRule="auto"/>
              <w:rPr>
                <w:rFonts w:ascii="Times New Roman" w:hAnsi="Times New Roman"/>
                <w:color w:val="000000"/>
                <w:sz w:val="24"/>
                <w:szCs w:val="24"/>
              </w:rPr>
            </w:pPr>
            <w:r w:rsidRPr="00B219CF">
              <w:rPr>
                <w:rFonts w:ascii="Times New Roman" w:hAnsi="Times New Roman"/>
                <w:color w:val="000000"/>
                <w:sz w:val="24"/>
                <w:szCs w:val="24"/>
              </w:rPr>
              <w:t xml:space="preserve">4.Копія Витягу з Єдиного державного реєстру  </w:t>
            </w:r>
            <w:r w:rsidRPr="00B219CF">
              <w:rPr>
                <w:rFonts w:ascii="Times New Roman" w:hAnsi="Times New Roman"/>
                <w:b/>
                <w:color w:val="000000"/>
                <w:sz w:val="24"/>
                <w:szCs w:val="24"/>
              </w:rPr>
              <w:t>юридичних</w:t>
            </w:r>
            <w:r w:rsidRPr="00B219CF">
              <w:rPr>
                <w:rFonts w:ascii="Times New Roman" w:hAnsi="Times New Roman"/>
                <w:color w:val="000000"/>
                <w:sz w:val="24"/>
                <w:szCs w:val="24"/>
              </w:rPr>
              <w:t xml:space="preserve"> </w:t>
            </w:r>
            <w:r w:rsidRPr="00B219CF">
              <w:rPr>
                <w:rFonts w:ascii="Times New Roman" w:hAnsi="Times New Roman"/>
                <w:b/>
                <w:color w:val="000000"/>
                <w:sz w:val="24"/>
                <w:szCs w:val="24"/>
              </w:rPr>
              <w:t>осіб та фізичних осіб – підприємців</w:t>
            </w:r>
            <w:r w:rsidRPr="00B219CF">
              <w:rPr>
                <w:rFonts w:ascii="Times New Roman" w:hAnsi="Times New Roman"/>
                <w:color w:val="000000"/>
                <w:sz w:val="24"/>
                <w:szCs w:val="24"/>
              </w:rPr>
              <w:t xml:space="preserve"> (або виписки);</w:t>
            </w:r>
          </w:p>
          <w:p w:rsidR="00197E7C" w:rsidRPr="00B219CF" w:rsidRDefault="00197E7C" w:rsidP="0036120A">
            <w:pPr>
              <w:adjustRightInd w:val="0"/>
              <w:spacing w:after="0" w:line="240" w:lineRule="auto"/>
              <w:rPr>
                <w:rFonts w:ascii="Times New Roman" w:hAnsi="Times New Roman"/>
                <w:sz w:val="24"/>
                <w:szCs w:val="24"/>
                <w:lang w:eastAsia="ru-RU"/>
              </w:rPr>
            </w:pPr>
            <w:r w:rsidRPr="00B219CF">
              <w:rPr>
                <w:rFonts w:ascii="Times New Roman" w:hAnsi="Times New Roman"/>
                <w:sz w:val="24"/>
                <w:szCs w:val="24"/>
                <w:lang w:eastAsia="ru-RU"/>
              </w:rPr>
              <w:t xml:space="preserve">5.Копія довідки про присвоєння ідентифікаційного коду </w:t>
            </w:r>
            <w:r w:rsidRPr="00B219CF">
              <w:rPr>
                <w:rFonts w:ascii="Times New Roman" w:hAnsi="Times New Roman"/>
                <w:b/>
                <w:sz w:val="24"/>
                <w:szCs w:val="24"/>
                <w:lang w:eastAsia="ru-RU"/>
              </w:rPr>
              <w:t>(для фізичних осіб).</w:t>
            </w:r>
          </w:p>
          <w:p w:rsidR="00197E7C" w:rsidRPr="00B219CF" w:rsidRDefault="00197E7C" w:rsidP="0036120A">
            <w:pPr>
              <w:adjustRightInd w:val="0"/>
              <w:spacing w:after="0" w:line="240" w:lineRule="auto"/>
              <w:rPr>
                <w:rFonts w:ascii="Times New Roman" w:hAnsi="Times New Roman"/>
                <w:sz w:val="24"/>
                <w:szCs w:val="24"/>
                <w:lang w:eastAsia="ru-RU"/>
              </w:rPr>
            </w:pPr>
            <w:r w:rsidRPr="00B219CF">
              <w:rPr>
                <w:rFonts w:ascii="Times New Roman" w:hAnsi="Times New Roman"/>
                <w:sz w:val="24"/>
                <w:szCs w:val="24"/>
                <w:lang w:eastAsia="ru-RU"/>
              </w:rPr>
              <w:t xml:space="preserve">6.Копія паспорту всіх сторінок </w:t>
            </w:r>
            <w:r w:rsidRPr="00B219CF">
              <w:rPr>
                <w:rFonts w:ascii="Times New Roman" w:hAnsi="Times New Roman"/>
                <w:b/>
                <w:sz w:val="24"/>
                <w:szCs w:val="24"/>
                <w:lang w:eastAsia="ru-RU"/>
              </w:rPr>
              <w:t>(для фізичних осіб).</w:t>
            </w:r>
          </w:p>
          <w:p w:rsidR="00197E7C" w:rsidRPr="00B219CF" w:rsidRDefault="00197E7C" w:rsidP="0036120A">
            <w:pPr>
              <w:adjustRightInd w:val="0"/>
              <w:spacing w:after="0" w:line="240" w:lineRule="auto"/>
              <w:rPr>
                <w:rFonts w:ascii="Times New Roman" w:hAnsi="Times New Roman"/>
                <w:sz w:val="24"/>
                <w:szCs w:val="24"/>
                <w:lang w:eastAsia="ru-RU"/>
              </w:rPr>
            </w:pPr>
            <w:r w:rsidRPr="00B219CF">
              <w:rPr>
                <w:rFonts w:ascii="Times New Roman" w:hAnsi="Times New Roman"/>
                <w:sz w:val="24"/>
                <w:szCs w:val="24"/>
                <w:lang w:eastAsia="ru-RU"/>
              </w:rPr>
              <w:t xml:space="preserve">7.Копія </w:t>
            </w:r>
            <w:r w:rsidRPr="00B219CF">
              <w:rPr>
                <w:rFonts w:ascii="Times New Roman" w:hAnsi="Times New Roman"/>
                <w:sz w:val="24"/>
                <w:szCs w:val="24"/>
              </w:rPr>
              <w:t>витягу (свідоцтва) з реєстру платників податку на додану вартість</w:t>
            </w:r>
            <w:r w:rsidRPr="00B219CF">
              <w:rPr>
                <w:rFonts w:ascii="Times New Roman" w:hAnsi="Times New Roman"/>
                <w:sz w:val="24"/>
                <w:szCs w:val="24"/>
                <w:lang w:eastAsia="ru-RU"/>
              </w:rPr>
              <w:t>(</w:t>
            </w:r>
            <w:r w:rsidRPr="00B219CF">
              <w:rPr>
                <w:rFonts w:ascii="Times New Roman" w:hAnsi="Times New Roman"/>
                <w:sz w:val="24"/>
                <w:szCs w:val="24"/>
              </w:rPr>
              <w:t>Якщо учасник є платником ПДВ</w:t>
            </w:r>
            <w:r w:rsidRPr="00B219CF">
              <w:rPr>
                <w:rFonts w:ascii="Times New Roman" w:hAnsi="Times New Roman"/>
                <w:sz w:val="24"/>
                <w:szCs w:val="24"/>
                <w:lang w:eastAsia="ru-RU"/>
              </w:rPr>
              <w:t>).</w:t>
            </w:r>
          </w:p>
          <w:p w:rsidR="00197E7C" w:rsidRDefault="00197E7C" w:rsidP="0036120A">
            <w:pPr>
              <w:adjustRightInd w:val="0"/>
              <w:spacing w:after="0" w:line="240" w:lineRule="auto"/>
              <w:rPr>
                <w:rFonts w:ascii="Times New Roman" w:hAnsi="Times New Roman"/>
                <w:sz w:val="24"/>
                <w:szCs w:val="24"/>
                <w:lang w:val="uk-UA" w:eastAsia="ru-RU"/>
              </w:rPr>
            </w:pPr>
            <w:r w:rsidRPr="00B219CF">
              <w:rPr>
                <w:rFonts w:ascii="Times New Roman" w:hAnsi="Times New Roman"/>
                <w:sz w:val="24"/>
                <w:szCs w:val="24"/>
                <w:lang w:eastAsia="ru-RU"/>
              </w:rPr>
              <w:t>8.К</w:t>
            </w:r>
            <w:r w:rsidRPr="00B219CF">
              <w:rPr>
                <w:rFonts w:ascii="Times New Roman" w:hAnsi="Times New Roman"/>
                <w:sz w:val="24"/>
                <w:szCs w:val="24"/>
              </w:rPr>
              <w:t xml:space="preserve">опія витягу (свідоцтва) з реєстру платників єдиного податку </w:t>
            </w:r>
            <w:r w:rsidRPr="00B219CF">
              <w:rPr>
                <w:rFonts w:ascii="Times New Roman" w:hAnsi="Times New Roman"/>
                <w:sz w:val="24"/>
                <w:szCs w:val="24"/>
                <w:lang w:eastAsia="ru-RU"/>
              </w:rPr>
              <w:t>(</w:t>
            </w:r>
            <w:r w:rsidRPr="00B219CF">
              <w:rPr>
                <w:rFonts w:ascii="Times New Roman" w:hAnsi="Times New Roman"/>
                <w:sz w:val="24"/>
                <w:szCs w:val="24"/>
              </w:rPr>
              <w:t>Якщо учасник є платником єдиного податку</w:t>
            </w:r>
            <w:r w:rsidRPr="00B219CF">
              <w:rPr>
                <w:rFonts w:ascii="Times New Roman" w:hAnsi="Times New Roman"/>
                <w:sz w:val="24"/>
                <w:szCs w:val="24"/>
                <w:lang w:eastAsia="ru-RU"/>
              </w:rPr>
              <w:t>).</w:t>
            </w:r>
          </w:p>
          <w:p w:rsidR="00197E7C" w:rsidRPr="006503D6" w:rsidRDefault="00197E7C" w:rsidP="0036120A">
            <w:pPr>
              <w:keepNext/>
              <w:keepLines/>
              <w:contextualSpacing/>
              <w:jc w:val="both"/>
              <w:rPr>
                <w:bCs/>
                <w:shd w:val="clear" w:color="auto" w:fill="FFFFFF"/>
                <w:lang w:val="uk-UA"/>
              </w:rPr>
            </w:pPr>
            <w:r w:rsidRPr="00197D49">
              <w:rPr>
                <w:rFonts w:ascii="Times New Roman" w:hAnsi="Times New Roman"/>
                <w:sz w:val="24"/>
                <w:szCs w:val="24"/>
                <w:lang w:val="uk-UA" w:eastAsia="uk-UA"/>
              </w:rPr>
              <w:t xml:space="preserve">9. Інформацію </w:t>
            </w:r>
            <w:r w:rsidRPr="00197D49">
              <w:rPr>
                <w:rFonts w:ascii="Times New Roman" w:hAnsi="Times New Roman"/>
                <w:sz w:val="24"/>
                <w:szCs w:val="24"/>
                <w:lang w:val="uk-UA"/>
              </w:rPr>
              <w:t xml:space="preserve">в довільній формі на фірмовому бланку (за наявності), що містить інформацію про виконання аналогічних договорів за останні 2 роки вартістю не менше ніж очікувана вартість закупівлі, копії аналогічних договорів зазначених в довідці та копії актів виконаних робіт. </w:t>
            </w:r>
            <w:r w:rsidRPr="00197D49">
              <w:rPr>
                <w:rFonts w:ascii="Times New Roman" w:hAnsi="Times New Roman"/>
                <w:sz w:val="24"/>
                <w:szCs w:val="24"/>
              </w:rPr>
              <w:t>Аналогічними договорами вважаються договора на виконання поточного або капітального ремонту</w:t>
            </w:r>
            <w:r>
              <w:rPr>
                <w:rFonts w:ascii="Times New Roman" w:hAnsi="Times New Roman"/>
                <w:sz w:val="24"/>
                <w:szCs w:val="24"/>
                <w:lang w:val="uk-UA"/>
              </w:rPr>
              <w:t xml:space="preserve">.                                                                                                              </w:t>
            </w:r>
            <w:r w:rsidRPr="00B219CF">
              <w:rPr>
                <w:rFonts w:ascii="Times New Roman" w:hAnsi="Times New Roman"/>
                <w:sz w:val="24"/>
                <w:szCs w:val="24"/>
              </w:rPr>
              <w:t>10. Лист – згода  на обробку, використання, поширення та доступ до персональних даних , з метою проведення процедури</w:t>
            </w:r>
            <w:r>
              <w:rPr>
                <w:rFonts w:ascii="Times New Roman" w:hAnsi="Times New Roman"/>
                <w:sz w:val="24"/>
                <w:szCs w:val="24"/>
                <w:lang w:val="uk-UA"/>
              </w:rPr>
              <w:t xml:space="preserve"> </w:t>
            </w:r>
            <w:r w:rsidRPr="00B219CF">
              <w:rPr>
                <w:rFonts w:ascii="Times New Roman" w:hAnsi="Times New Roman"/>
                <w:sz w:val="24"/>
                <w:szCs w:val="24"/>
              </w:rPr>
              <w:t>публічних закупівель на виконання вимог Закону України  «Про публічні закупівлі » складається та підписується  у довільній формі.</w:t>
            </w:r>
          </w:p>
        </w:tc>
      </w:tr>
      <w:tr w:rsidR="00197E7C" w:rsidRPr="007645FA" w:rsidTr="009C26C5">
        <w:tc>
          <w:tcPr>
            <w:tcW w:w="696" w:type="dxa"/>
          </w:tcPr>
          <w:p w:rsidR="00197E7C" w:rsidRPr="007D4C8C" w:rsidRDefault="00197E7C" w:rsidP="007D4C8C">
            <w:pPr>
              <w:spacing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14.3</w:t>
            </w:r>
          </w:p>
        </w:tc>
        <w:tc>
          <w:tcPr>
            <w:tcW w:w="3098" w:type="dxa"/>
          </w:tcPr>
          <w:p w:rsidR="00197E7C" w:rsidRPr="007645FA" w:rsidRDefault="00197E7C" w:rsidP="007F1EA1">
            <w:pPr>
              <w:shd w:val="clear" w:color="auto" w:fill="FFFFFF"/>
              <w:spacing w:after="0" w:line="240" w:lineRule="auto"/>
              <w:contextualSpacing/>
              <w:jc w:val="center"/>
              <w:rPr>
                <w:rFonts w:ascii="Times New Roman" w:hAnsi="Times New Roman"/>
                <w:b/>
                <w:sz w:val="24"/>
                <w:szCs w:val="24"/>
                <w:lang w:val="uk-UA"/>
              </w:rPr>
            </w:pPr>
            <w:r w:rsidRPr="007645FA">
              <w:rPr>
                <w:rFonts w:ascii="Times New Roman" w:hAnsi="Times New Roman"/>
                <w:b/>
                <w:sz w:val="24"/>
                <w:szCs w:val="24"/>
                <w:lang w:val="uk-UA"/>
              </w:rPr>
              <w:t>Переможцем надаються наступні документи:</w:t>
            </w:r>
          </w:p>
          <w:p w:rsidR="00197E7C" w:rsidRPr="007F1EA1" w:rsidRDefault="00197E7C" w:rsidP="007D4C8C">
            <w:pPr>
              <w:shd w:val="clear" w:color="auto" w:fill="FFFFFF"/>
              <w:spacing w:before="100" w:beforeAutospacing="1" w:after="150" w:afterAutospacing="1" w:line="240" w:lineRule="auto"/>
              <w:jc w:val="both"/>
              <w:rPr>
                <w:rFonts w:ascii="Times New Roman" w:hAnsi="Times New Roman"/>
                <w:b/>
                <w:sz w:val="24"/>
                <w:szCs w:val="24"/>
                <w:lang w:val="uk-UA" w:eastAsia="ru-RU"/>
              </w:rPr>
            </w:pPr>
          </w:p>
        </w:tc>
        <w:tc>
          <w:tcPr>
            <w:tcW w:w="7087" w:type="dxa"/>
            <w:gridSpan w:val="2"/>
          </w:tcPr>
          <w:p w:rsidR="00197E7C" w:rsidRPr="00F84470" w:rsidRDefault="00197E7C" w:rsidP="0067676D">
            <w:pPr>
              <w:pStyle w:val="rvps2"/>
              <w:shd w:val="clear" w:color="auto" w:fill="FFFFFF"/>
              <w:spacing w:before="0" w:beforeAutospacing="0" w:after="0" w:afterAutospacing="0"/>
              <w:ind w:firstLine="450"/>
              <w:contextualSpacing/>
              <w:jc w:val="both"/>
              <w:rPr>
                <w:color w:val="000000"/>
                <w:lang w:val="uk-UA"/>
              </w:rPr>
            </w:pPr>
            <w:r w:rsidRPr="00F84470">
              <w:rPr>
                <w:b/>
                <w:color w:val="000000"/>
                <w:shd w:val="clear" w:color="auto" w:fill="FFFFFF"/>
                <w:lang w:val="uk-UA"/>
              </w:rPr>
              <w:t>Переможець процедури закупівлі під час укладення договору про закупівлю повинен надати:</w:t>
            </w:r>
          </w:p>
          <w:p w:rsidR="00197E7C" w:rsidRPr="00F84470" w:rsidRDefault="00197E7C" w:rsidP="0067676D">
            <w:pPr>
              <w:pStyle w:val="rvps2"/>
              <w:shd w:val="clear" w:color="auto" w:fill="FFFFFF"/>
              <w:spacing w:before="0" w:beforeAutospacing="0" w:after="0" w:afterAutospacing="0"/>
              <w:ind w:firstLine="450"/>
              <w:contextualSpacing/>
              <w:jc w:val="both"/>
              <w:rPr>
                <w:color w:val="000000"/>
                <w:lang w:val="uk-UA"/>
              </w:rPr>
            </w:pPr>
            <w:r w:rsidRPr="00F84470">
              <w:rPr>
                <w:color w:val="000000"/>
                <w:lang w:val="uk-UA"/>
              </w:rPr>
              <w:t>1) відповідну інформацію про право підписання договору про закупівлю;</w:t>
            </w:r>
          </w:p>
          <w:p w:rsidR="00197E7C" w:rsidRDefault="00197E7C" w:rsidP="0067676D">
            <w:pPr>
              <w:pStyle w:val="rvps2"/>
              <w:shd w:val="clear" w:color="auto" w:fill="FFFFFF"/>
              <w:spacing w:before="0" w:beforeAutospacing="0" w:after="0" w:afterAutospacing="0"/>
              <w:ind w:firstLine="450"/>
              <w:contextualSpacing/>
              <w:jc w:val="both"/>
              <w:rPr>
                <w:color w:val="000000"/>
                <w:lang w:val="uk-UA"/>
              </w:rPr>
            </w:pPr>
            <w:bookmarkStart w:id="1" w:name="n1764"/>
            <w:bookmarkEnd w:id="1"/>
            <w:r w:rsidRPr="00F84470">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97E7C" w:rsidRDefault="00197E7C" w:rsidP="0067676D">
            <w:pPr>
              <w:pStyle w:val="rvps2"/>
              <w:shd w:val="clear" w:color="auto" w:fill="FFFFFF"/>
              <w:spacing w:before="0" w:beforeAutospacing="0" w:after="0" w:afterAutospacing="0"/>
              <w:ind w:firstLine="450"/>
              <w:contextualSpacing/>
              <w:jc w:val="both"/>
              <w:rPr>
                <w:color w:val="000000"/>
                <w:lang w:val="uk-UA"/>
              </w:rPr>
            </w:pPr>
            <w:r>
              <w:rPr>
                <w:color w:val="000000"/>
                <w:lang w:val="uk-UA"/>
              </w:rPr>
              <w:t>3) цінову пропозицію за результатами аукціону</w:t>
            </w:r>
          </w:p>
          <w:p w:rsidR="00197E7C" w:rsidRPr="0067676D" w:rsidRDefault="00197E7C" w:rsidP="0067676D">
            <w:pPr>
              <w:spacing w:after="0" w:line="240" w:lineRule="auto"/>
              <w:ind w:left="35"/>
              <w:contextualSpacing/>
              <w:jc w:val="both"/>
              <w:rPr>
                <w:rFonts w:ascii="Times New Roman" w:hAnsi="Times New Roman"/>
                <w:bCs/>
                <w:sz w:val="24"/>
                <w:szCs w:val="24"/>
              </w:rPr>
            </w:pPr>
            <w:bookmarkStart w:id="2" w:name="n1765"/>
            <w:bookmarkEnd w:id="2"/>
            <w:r w:rsidRPr="0067676D">
              <w:rPr>
                <w:rFonts w:ascii="Times New Roman" w:hAnsi="Times New Roman"/>
                <w:color w:val="000000"/>
                <w:sz w:val="24"/>
                <w:szCs w:val="24"/>
                <w:lang w:val="uk-UA" w:eastAsia="uk-UA"/>
              </w:rPr>
              <w:t xml:space="preserve">Не надання Переможцем спрощеної закупівлі до кінцевої дати укладання договору такого (их) документу (ів), якщо Замовником була встановлена вимога про його (їх) надання буде розцінене Замовником, що Переможець відмовився від укладення договору про закупівлі та може бути </w:t>
            </w:r>
            <w:r w:rsidRPr="0067676D">
              <w:rPr>
                <w:rFonts w:ascii="Times New Roman" w:hAnsi="Times New Roman"/>
                <w:sz w:val="24"/>
                <w:szCs w:val="24"/>
                <w:lang w:val="uk-UA"/>
              </w:rPr>
              <w:t>підставою для відхилення пропозиції спрощеної закупівлі.</w:t>
            </w:r>
          </w:p>
        </w:tc>
      </w:tr>
    </w:tbl>
    <w:p w:rsidR="00197E7C" w:rsidRDefault="00197E7C" w:rsidP="007D4C8C">
      <w:pPr>
        <w:tabs>
          <w:tab w:val="left" w:pos="855"/>
        </w:tabs>
        <w:spacing w:after="0" w:line="240" w:lineRule="auto"/>
        <w:rPr>
          <w:rFonts w:ascii="Times New Roman" w:hAnsi="Times New Roman"/>
          <w:b/>
          <w:sz w:val="24"/>
          <w:szCs w:val="24"/>
          <w:lang w:val="uk-UA"/>
        </w:rPr>
      </w:pPr>
      <w:bookmarkStart w:id="3" w:name="n1148"/>
      <w:bookmarkStart w:id="4" w:name="n1149"/>
      <w:bookmarkStart w:id="5" w:name="n1150"/>
      <w:bookmarkEnd w:id="3"/>
      <w:bookmarkEnd w:id="4"/>
      <w:bookmarkEnd w:id="5"/>
    </w:p>
    <w:p w:rsidR="00197E7C" w:rsidRPr="007D4C8C" w:rsidRDefault="00197E7C" w:rsidP="007D4C8C">
      <w:pPr>
        <w:tabs>
          <w:tab w:val="left" w:pos="855"/>
        </w:tabs>
        <w:spacing w:after="0" w:line="240" w:lineRule="auto"/>
        <w:rPr>
          <w:rFonts w:ascii="Times New Roman" w:hAnsi="Times New Roman"/>
          <w:b/>
          <w:sz w:val="24"/>
          <w:szCs w:val="24"/>
          <w:lang w:val="uk-UA"/>
        </w:rPr>
      </w:pPr>
      <w:r w:rsidRPr="007D4C8C">
        <w:rPr>
          <w:rFonts w:ascii="Times New Roman" w:hAnsi="Times New Roman"/>
          <w:b/>
          <w:sz w:val="24"/>
          <w:szCs w:val="24"/>
          <w:lang w:val="uk-UA"/>
        </w:rPr>
        <w:t>Невід’ємною частиною цього оголошення є:</w:t>
      </w:r>
    </w:p>
    <w:p w:rsidR="00197E7C" w:rsidRDefault="00197E7C" w:rsidP="005315F3">
      <w:pPr>
        <w:rPr>
          <w:rFonts w:ascii="Times New Roman" w:hAnsi="Times New Roman"/>
          <w:b/>
          <w:sz w:val="24"/>
          <w:szCs w:val="24"/>
          <w:lang w:val="uk-UA"/>
        </w:rPr>
      </w:pPr>
      <w:r w:rsidRPr="007D4C8C">
        <w:rPr>
          <w:rFonts w:ascii="Times New Roman" w:hAnsi="Times New Roman"/>
          <w:b/>
          <w:sz w:val="24"/>
          <w:szCs w:val="24"/>
          <w:lang w:val="uk-UA"/>
        </w:rPr>
        <w:t xml:space="preserve">1. Додаток </w:t>
      </w:r>
      <w:r w:rsidRPr="005315F3">
        <w:rPr>
          <w:rFonts w:ascii="Times New Roman" w:hAnsi="Times New Roman"/>
          <w:b/>
          <w:sz w:val="24"/>
          <w:szCs w:val="24"/>
          <w:lang w:val="uk-UA"/>
        </w:rPr>
        <w:t>1 (</w:t>
      </w:r>
      <w:r w:rsidRPr="001A2D91">
        <w:rPr>
          <w:rFonts w:ascii="Times New Roman" w:hAnsi="Times New Roman"/>
          <w:b/>
          <w:color w:val="000000"/>
          <w:sz w:val="24"/>
          <w:szCs w:val="24"/>
        </w:rPr>
        <w:t>Технічні, якісні</w:t>
      </w:r>
      <w:r>
        <w:rPr>
          <w:rFonts w:ascii="Times New Roman" w:hAnsi="Times New Roman"/>
          <w:b/>
          <w:color w:val="000000"/>
          <w:sz w:val="24"/>
          <w:szCs w:val="24"/>
          <w:lang w:val="uk-UA"/>
        </w:rPr>
        <w:t>,</w:t>
      </w:r>
      <w:r w:rsidRPr="001A2D91">
        <w:rPr>
          <w:rFonts w:ascii="Times New Roman" w:hAnsi="Times New Roman"/>
          <w:b/>
          <w:color w:val="000000"/>
          <w:sz w:val="24"/>
          <w:szCs w:val="24"/>
        </w:rPr>
        <w:t xml:space="preserve"> кількіс</w:t>
      </w:r>
      <w:r w:rsidRPr="001A2D91">
        <w:rPr>
          <w:rFonts w:ascii="Times New Roman" w:hAnsi="Times New Roman"/>
          <w:b/>
          <w:color w:val="000000"/>
          <w:sz w:val="24"/>
          <w:szCs w:val="24"/>
          <w:lang w:val="uk-UA"/>
        </w:rPr>
        <w:t xml:space="preserve">ні </w:t>
      </w:r>
      <w:r>
        <w:rPr>
          <w:rFonts w:ascii="Times New Roman" w:hAnsi="Times New Roman"/>
          <w:b/>
          <w:color w:val="000000"/>
          <w:sz w:val="24"/>
          <w:szCs w:val="24"/>
          <w:lang w:val="uk-UA"/>
        </w:rPr>
        <w:t xml:space="preserve"> та інші </w:t>
      </w:r>
      <w:r w:rsidRPr="001A2D91">
        <w:rPr>
          <w:rFonts w:ascii="Times New Roman" w:hAnsi="Times New Roman"/>
          <w:b/>
          <w:color w:val="000000"/>
          <w:sz w:val="24"/>
          <w:szCs w:val="24"/>
          <w:lang w:val="uk-UA"/>
        </w:rPr>
        <w:t>характеристики предмета закупівлі</w:t>
      </w:r>
      <w:r w:rsidRPr="005315F3">
        <w:rPr>
          <w:rFonts w:ascii="Times New Roman" w:hAnsi="Times New Roman"/>
          <w:b/>
          <w:sz w:val="24"/>
          <w:szCs w:val="24"/>
          <w:lang w:val="uk-UA"/>
        </w:rPr>
        <w:t>)</w:t>
      </w:r>
      <w:r>
        <w:rPr>
          <w:rFonts w:ascii="Times New Roman" w:hAnsi="Times New Roman"/>
          <w:b/>
          <w:sz w:val="24"/>
          <w:szCs w:val="24"/>
          <w:lang w:val="uk-UA"/>
        </w:rPr>
        <w:t xml:space="preserve">                                              </w:t>
      </w:r>
      <w:r w:rsidRPr="007D4C8C">
        <w:rPr>
          <w:rFonts w:ascii="Times New Roman" w:hAnsi="Times New Roman"/>
          <w:b/>
          <w:sz w:val="24"/>
          <w:szCs w:val="24"/>
          <w:lang w:val="uk-UA"/>
        </w:rPr>
        <w:t xml:space="preserve">2. </w:t>
      </w:r>
      <w:r>
        <w:rPr>
          <w:rFonts w:ascii="Times New Roman" w:hAnsi="Times New Roman"/>
          <w:b/>
          <w:sz w:val="24"/>
          <w:szCs w:val="24"/>
          <w:lang w:val="uk-UA"/>
        </w:rPr>
        <w:t xml:space="preserve">Додаток 2 ( Цінова пропозиція)                                                                                                                                                       3. </w:t>
      </w:r>
      <w:r w:rsidRPr="007D4C8C">
        <w:rPr>
          <w:rFonts w:ascii="Times New Roman" w:hAnsi="Times New Roman"/>
          <w:b/>
          <w:sz w:val="24"/>
          <w:szCs w:val="24"/>
          <w:lang w:val="uk-UA"/>
        </w:rPr>
        <w:t xml:space="preserve">Додаток </w:t>
      </w:r>
      <w:r>
        <w:rPr>
          <w:rFonts w:ascii="Times New Roman" w:hAnsi="Times New Roman"/>
          <w:b/>
          <w:sz w:val="24"/>
          <w:szCs w:val="24"/>
          <w:lang w:val="uk-UA"/>
        </w:rPr>
        <w:t>3</w:t>
      </w:r>
      <w:r w:rsidRPr="007D4C8C">
        <w:rPr>
          <w:rFonts w:ascii="Times New Roman" w:hAnsi="Times New Roman"/>
          <w:b/>
          <w:sz w:val="24"/>
          <w:szCs w:val="24"/>
          <w:lang w:val="uk-UA"/>
        </w:rPr>
        <w:t xml:space="preserve"> </w:t>
      </w:r>
      <w:r>
        <w:rPr>
          <w:rFonts w:ascii="Times New Roman" w:hAnsi="Times New Roman"/>
          <w:b/>
          <w:sz w:val="24"/>
          <w:szCs w:val="24"/>
          <w:lang w:val="uk-UA"/>
        </w:rPr>
        <w:t>(Інформація про учасника</w:t>
      </w:r>
      <w:r w:rsidRPr="007D4C8C">
        <w:rPr>
          <w:rFonts w:ascii="Times New Roman" w:hAnsi="Times New Roman"/>
          <w:b/>
          <w:sz w:val="24"/>
          <w:szCs w:val="24"/>
          <w:lang w:val="uk-UA"/>
        </w:rPr>
        <w:t>)</w:t>
      </w:r>
      <w:r w:rsidRPr="00B154E9">
        <w:rPr>
          <w:rFonts w:ascii="Times New Roman" w:hAnsi="Times New Roman"/>
          <w:b/>
          <w:sz w:val="24"/>
          <w:szCs w:val="24"/>
          <w:lang w:val="uk-UA"/>
        </w:rPr>
        <w:t xml:space="preserve"> </w:t>
      </w:r>
      <w:r>
        <w:rPr>
          <w:rFonts w:ascii="Times New Roman" w:hAnsi="Times New Roman"/>
          <w:b/>
          <w:sz w:val="24"/>
          <w:szCs w:val="24"/>
          <w:lang w:val="uk-UA"/>
        </w:rPr>
        <w:t xml:space="preserve">                                                                                                                4. </w:t>
      </w:r>
      <w:r w:rsidRPr="007D4C8C">
        <w:rPr>
          <w:rFonts w:ascii="Times New Roman" w:hAnsi="Times New Roman"/>
          <w:b/>
          <w:sz w:val="24"/>
          <w:szCs w:val="24"/>
          <w:lang w:val="uk-UA"/>
        </w:rPr>
        <w:t>Додаток</w:t>
      </w:r>
      <w:r>
        <w:rPr>
          <w:rFonts w:ascii="Times New Roman" w:hAnsi="Times New Roman"/>
          <w:b/>
          <w:sz w:val="24"/>
          <w:szCs w:val="24"/>
          <w:lang w:val="uk-UA"/>
        </w:rPr>
        <w:t xml:space="preserve"> 4 </w:t>
      </w:r>
      <w:r w:rsidRPr="007D4C8C">
        <w:rPr>
          <w:rFonts w:ascii="Times New Roman" w:hAnsi="Times New Roman"/>
          <w:b/>
          <w:sz w:val="24"/>
          <w:szCs w:val="24"/>
          <w:lang w:val="uk-UA"/>
        </w:rPr>
        <w:t>(Проєкт договору)</w:t>
      </w:r>
    </w:p>
    <w:p w:rsidR="00197E7C" w:rsidRPr="00D75346" w:rsidRDefault="00197E7C" w:rsidP="0036120A">
      <w:pPr>
        <w:shd w:val="clear" w:color="auto" w:fill="FFFFFF"/>
        <w:spacing w:after="0" w:line="240" w:lineRule="auto"/>
        <w:textAlignment w:val="baseline"/>
        <w:rPr>
          <w:rFonts w:ascii="Times New Roman" w:hAnsi="Times New Roman"/>
          <w:b/>
          <w:bCs/>
          <w:color w:val="000000"/>
          <w:sz w:val="24"/>
          <w:szCs w:val="24"/>
          <w:lang w:eastAsia="ru-RU"/>
        </w:rPr>
      </w:pPr>
      <w:r w:rsidRPr="00D75346">
        <w:rPr>
          <w:rFonts w:ascii="Times New Roman" w:hAnsi="Times New Roman"/>
          <w:b/>
          <w:bCs/>
          <w:color w:val="000000"/>
          <w:sz w:val="24"/>
          <w:szCs w:val="24"/>
          <w:lang w:eastAsia="ru-RU"/>
        </w:rPr>
        <w:t>Відхилення пропозиції учасника:</w:t>
      </w:r>
    </w:p>
    <w:p w:rsidR="00197E7C" w:rsidRPr="00D75346" w:rsidRDefault="00197E7C" w:rsidP="0036120A">
      <w:pPr>
        <w:shd w:val="clear" w:color="auto" w:fill="FFFFFF"/>
        <w:spacing w:after="0" w:line="240" w:lineRule="auto"/>
        <w:ind w:left="720"/>
        <w:contextualSpacing/>
        <w:rPr>
          <w:rFonts w:ascii="Times New Roman" w:hAnsi="Times New Roman"/>
          <w:sz w:val="24"/>
          <w:szCs w:val="24"/>
        </w:rPr>
      </w:pPr>
      <w:r w:rsidRPr="00D75346">
        <w:rPr>
          <w:rFonts w:ascii="Times New Roman" w:hAnsi="Times New Roman"/>
          <w:b/>
          <w:bCs/>
          <w:i/>
          <w:iCs/>
          <w:color w:val="000000"/>
          <w:sz w:val="24"/>
          <w:szCs w:val="24"/>
          <w:shd w:val="clear" w:color="auto" w:fill="FFFFFF"/>
        </w:rPr>
        <w:t>Замовник відхиляє пропозицію в разі, якщо:</w:t>
      </w:r>
    </w:p>
    <w:p w:rsidR="00197E7C" w:rsidRPr="00D75346" w:rsidRDefault="00197E7C" w:rsidP="0036120A">
      <w:pPr>
        <w:shd w:val="clear" w:color="auto" w:fill="FFFFFF"/>
        <w:spacing w:after="0" w:line="240" w:lineRule="auto"/>
        <w:ind w:left="720"/>
        <w:contextualSpacing/>
        <w:rPr>
          <w:rFonts w:ascii="Times New Roman" w:hAnsi="Times New Roman"/>
          <w:sz w:val="24"/>
          <w:szCs w:val="24"/>
        </w:rPr>
      </w:pPr>
      <w:r w:rsidRPr="00D75346">
        <w:rPr>
          <w:rFonts w:ascii="Times New Roman" w:hAnsi="Times New Roman"/>
          <w:color w:val="000000"/>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7E7C" w:rsidRPr="00D75346" w:rsidRDefault="00197E7C" w:rsidP="0036120A">
      <w:pPr>
        <w:shd w:val="clear" w:color="auto" w:fill="FFFFFF"/>
        <w:spacing w:after="0" w:line="240" w:lineRule="auto"/>
        <w:ind w:left="720"/>
        <w:contextualSpacing/>
        <w:rPr>
          <w:rFonts w:ascii="Times New Roman" w:hAnsi="Times New Roman"/>
          <w:sz w:val="24"/>
          <w:szCs w:val="24"/>
        </w:rPr>
      </w:pPr>
      <w:r w:rsidRPr="00D75346">
        <w:rPr>
          <w:rFonts w:ascii="Times New Roman" w:hAnsi="Times New Roman"/>
          <w:color w:val="000000"/>
          <w:sz w:val="24"/>
          <w:szCs w:val="24"/>
          <w:shd w:val="clear" w:color="auto" w:fill="FFFFFF"/>
        </w:rPr>
        <w:t>2) учасник не надав забезпечення пропозиції, якщо таке забезпечення вимагалося замовником;</w:t>
      </w:r>
    </w:p>
    <w:p w:rsidR="00197E7C" w:rsidRPr="00D75346" w:rsidRDefault="00197E7C" w:rsidP="0036120A">
      <w:pPr>
        <w:shd w:val="clear" w:color="auto" w:fill="FFFFFF"/>
        <w:spacing w:after="0" w:line="240" w:lineRule="auto"/>
        <w:ind w:left="720"/>
        <w:contextualSpacing/>
        <w:rPr>
          <w:rFonts w:ascii="Times New Roman" w:hAnsi="Times New Roman"/>
          <w:sz w:val="24"/>
          <w:szCs w:val="24"/>
        </w:rPr>
      </w:pPr>
      <w:r w:rsidRPr="00D75346">
        <w:rPr>
          <w:rFonts w:ascii="Times New Roman" w:hAnsi="Times New Roman"/>
          <w:color w:val="000000"/>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197E7C" w:rsidRPr="00D75346" w:rsidRDefault="00197E7C" w:rsidP="0036120A">
      <w:pPr>
        <w:shd w:val="clear" w:color="auto" w:fill="FFFFFF"/>
        <w:spacing w:after="0" w:line="240" w:lineRule="auto"/>
        <w:ind w:left="720"/>
        <w:contextualSpacing/>
        <w:rPr>
          <w:rFonts w:ascii="Times New Roman" w:hAnsi="Times New Roman"/>
          <w:color w:val="000000"/>
          <w:sz w:val="24"/>
          <w:szCs w:val="24"/>
          <w:shd w:val="clear" w:color="auto" w:fill="FFFFFF"/>
        </w:rPr>
      </w:pPr>
      <w:r w:rsidRPr="00D75346">
        <w:rPr>
          <w:rFonts w:ascii="Times New Roman" w:hAnsi="Times New Roman"/>
          <w:color w:val="000000"/>
          <w:sz w:val="24"/>
          <w:szCs w:val="24"/>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97E7C" w:rsidRPr="00D75346" w:rsidRDefault="00197E7C" w:rsidP="0036120A">
      <w:pPr>
        <w:shd w:val="clear" w:color="auto" w:fill="FFFFFF"/>
        <w:spacing w:after="0" w:line="240" w:lineRule="auto"/>
        <w:rPr>
          <w:rFonts w:ascii="Times New Roman" w:hAnsi="Times New Roman"/>
          <w:sz w:val="24"/>
          <w:szCs w:val="24"/>
          <w:lang w:eastAsia="ru-RU"/>
        </w:rPr>
      </w:pPr>
      <w:r w:rsidRPr="00D75346">
        <w:rPr>
          <w:rFonts w:ascii="Times New Roman" w:hAnsi="Times New Roman"/>
          <w:b/>
          <w:bCs/>
          <w:color w:val="000000"/>
          <w:sz w:val="24"/>
          <w:szCs w:val="24"/>
          <w:lang w:eastAsia="ru-RU"/>
        </w:rPr>
        <w:t>Строк укладання договору:</w:t>
      </w:r>
    </w:p>
    <w:p w:rsidR="00197E7C" w:rsidRPr="00F3103D" w:rsidRDefault="00197E7C" w:rsidP="0036120A">
      <w:pPr>
        <w:shd w:val="clear" w:color="auto" w:fill="FFFFFF"/>
        <w:spacing w:after="0" w:line="240" w:lineRule="auto"/>
        <w:ind w:firstLine="360"/>
        <w:rPr>
          <w:rFonts w:ascii="Times New Roman" w:hAnsi="Times New Roman"/>
          <w:color w:val="000000"/>
          <w:sz w:val="24"/>
          <w:szCs w:val="24"/>
          <w:shd w:val="clear" w:color="auto" w:fill="FFFFFF"/>
        </w:rPr>
      </w:pPr>
      <w:r w:rsidRPr="00D75346">
        <w:rPr>
          <w:rFonts w:ascii="Times New Roman" w:hAnsi="Times New Roman"/>
          <w:color w:val="000000"/>
          <w:sz w:val="24"/>
          <w:szCs w:val="24"/>
          <w:shd w:val="clear" w:color="auto" w:fill="FFFFFF"/>
        </w:rPr>
        <w:t xml:space="preserve">     Замовник укладає договір про закупівлю з учасником, який визнаний переможцем спрощеної закупівлі, </w:t>
      </w:r>
      <w:r w:rsidRPr="00D75346">
        <w:rPr>
          <w:rFonts w:ascii="Times New Roman" w:hAnsi="Times New Roman"/>
          <w:b/>
          <w:bCs/>
          <w:i/>
          <w:iCs/>
          <w:color w:val="000000"/>
          <w:sz w:val="24"/>
          <w:szCs w:val="24"/>
          <w:shd w:val="clear" w:color="auto" w:fill="FFFFFF"/>
        </w:rPr>
        <w:t>не пізніше ніж через 20 днів</w:t>
      </w:r>
      <w:r w:rsidRPr="00D75346">
        <w:rPr>
          <w:rFonts w:ascii="Times New Roman" w:hAnsi="Times New Roman"/>
          <w:color w:val="000000"/>
          <w:sz w:val="24"/>
          <w:szCs w:val="24"/>
          <w:shd w:val="clear" w:color="auto" w:fill="FFFFFF"/>
        </w:rPr>
        <w:t xml:space="preserve"> з дня прийняття рішення про намір укласти договір про закупівлю. </w:t>
      </w:r>
    </w:p>
    <w:p w:rsidR="00197E7C" w:rsidRPr="00D75346" w:rsidRDefault="00197E7C" w:rsidP="0036120A">
      <w:pPr>
        <w:shd w:val="clear" w:color="auto" w:fill="FFFFFF"/>
        <w:spacing w:after="0" w:line="240" w:lineRule="auto"/>
        <w:rPr>
          <w:rFonts w:ascii="Times New Roman" w:hAnsi="Times New Roman"/>
          <w:sz w:val="24"/>
          <w:szCs w:val="24"/>
          <w:shd w:val="clear" w:color="auto" w:fill="FFFFFF"/>
        </w:rPr>
      </w:pPr>
      <w:r w:rsidRPr="00D75346">
        <w:rPr>
          <w:rFonts w:ascii="Times New Roman" w:hAnsi="Times New Roman"/>
          <w:sz w:val="24"/>
          <w:szCs w:val="24"/>
          <w:shd w:val="clear" w:color="auto" w:fill="FFFFFF"/>
        </w:rPr>
        <w:t xml:space="preserve">        Договір про закупівлю укладається згідно з вимогами статті 41 Закону.</w:t>
      </w:r>
    </w:p>
    <w:p w:rsidR="00197E7C" w:rsidRPr="00D75346" w:rsidRDefault="00197E7C" w:rsidP="0036120A">
      <w:pPr>
        <w:tabs>
          <w:tab w:val="left" w:pos="211"/>
        </w:tabs>
        <w:spacing w:after="0" w:line="240" w:lineRule="auto"/>
        <w:ind w:left="284"/>
        <w:contextualSpacing/>
        <w:rPr>
          <w:rFonts w:ascii="Times New Roman" w:hAnsi="Times New Roman"/>
          <w:color w:val="000000"/>
          <w:sz w:val="24"/>
          <w:szCs w:val="24"/>
        </w:rPr>
      </w:pPr>
      <w:r w:rsidRPr="00D75346">
        <w:rPr>
          <w:rFonts w:ascii="Times New Roman" w:hAnsi="Times New Roman"/>
          <w:color w:val="000000"/>
          <w:sz w:val="24"/>
          <w:szCs w:val="24"/>
          <w:lang w:eastAsia="uk-UA"/>
        </w:rPr>
        <w:t>Переможець закупівлі під час укладення договору про закупівлю повинен надати документ, який підтверджує повноваженої посадової особи  на підписання договору про закупівлю.</w:t>
      </w:r>
    </w:p>
    <w:p w:rsidR="00197E7C" w:rsidRPr="00D75346" w:rsidRDefault="00197E7C" w:rsidP="0036120A">
      <w:pPr>
        <w:pStyle w:val="a0"/>
        <w:tabs>
          <w:tab w:val="left" w:pos="211"/>
        </w:tabs>
        <w:ind w:left="284" w:firstLine="248"/>
        <w:rPr>
          <w:rFonts w:ascii="Times New Roman" w:hAnsi="Times New Roman" w:cs="Times New Roman"/>
          <w:sz w:val="24"/>
          <w:szCs w:val="24"/>
        </w:rPr>
      </w:pPr>
      <w:r w:rsidRPr="00D75346">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6" w:name="n1769"/>
      <w:bookmarkEnd w:id="6"/>
      <w:r w:rsidRPr="00D75346">
        <w:rPr>
          <w:rFonts w:ascii="Times New Roman" w:hAnsi="Times New Roman" w:cs="Times New Roman"/>
          <w:sz w:val="24"/>
          <w:szCs w:val="24"/>
        </w:rPr>
        <w:fldChar w:fldCharType="begin"/>
      </w:r>
      <w:r w:rsidRPr="00D75346">
        <w:rPr>
          <w:rFonts w:ascii="Times New Roman" w:hAnsi="Times New Roman" w:cs="Times New Roman"/>
          <w:sz w:val="24"/>
          <w:szCs w:val="24"/>
        </w:rPr>
        <w:instrText xml:space="preserve"> HYPERLINK "https://zakon.rada.gov.ua/laws/show/922-19" \l "n1778"</w:instrText>
      </w:r>
      <w:r w:rsidRPr="00FB5281">
        <w:rPr>
          <w:rFonts w:ascii="Times New Roman" w:hAnsi="Times New Roman" w:cs="Times New Roman"/>
          <w:sz w:val="24"/>
          <w:szCs w:val="24"/>
        </w:rPr>
      </w:r>
      <w:r w:rsidRPr="00D75346">
        <w:rPr>
          <w:rFonts w:ascii="Times New Roman" w:hAnsi="Times New Roman" w:cs="Times New Roman"/>
          <w:sz w:val="24"/>
          <w:szCs w:val="24"/>
        </w:rPr>
        <w:fldChar w:fldCharType="separate"/>
      </w:r>
      <w:r w:rsidRPr="00D75346">
        <w:rPr>
          <w:rStyle w:val="Hyperlink"/>
          <w:rFonts w:ascii="Times New Roman" w:hAnsi="Times New Roman"/>
          <w:sz w:val="24"/>
          <w:szCs w:val="24"/>
          <w:lang w:val="uk-UA"/>
        </w:rPr>
        <w:t xml:space="preserve">частиною 5 </w:t>
      </w:r>
      <w:r w:rsidRPr="00D75346">
        <w:rPr>
          <w:rFonts w:ascii="Times New Roman" w:hAnsi="Times New Roman" w:cs="Times New Roman"/>
          <w:sz w:val="24"/>
          <w:szCs w:val="24"/>
        </w:rPr>
        <w:fldChar w:fldCharType="end"/>
      </w:r>
      <w:r w:rsidRPr="00D75346">
        <w:rPr>
          <w:rFonts w:ascii="Times New Roman" w:hAnsi="Times New Roman" w:cs="Times New Roman"/>
          <w:sz w:val="24"/>
          <w:szCs w:val="24"/>
          <w:lang w:val="uk-UA"/>
        </w:rPr>
        <w:t>статті 41 Закону.</w:t>
      </w:r>
    </w:p>
    <w:p w:rsidR="00197E7C" w:rsidRPr="00D75346" w:rsidRDefault="00197E7C" w:rsidP="0036120A">
      <w:pPr>
        <w:pStyle w:val="a0"/>
        <w:tabs>
          <w:tab w:val="left" w:pos="211"/>
        </w:tabs>
        <w:ind w:left="284" w:firstLine="248"/>
        <w:rPr>
          <w:rFonts w:ascii="Times New Roman" w:hAnsi="Times New Roman" w:cs="Times New Roman"/>
          <w:sz w:val="24"/>
          <w:szCs w:val="24"/>
        </w:rPr>
      </w:pPr>
      <w:r w:rsidRPr="00D75346">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є</w:t>
      </w:r>
      <w:r w:rsidRPr="00D75346">
        <w:rPr>
          <w:rFonts w:ascii="Times New Roman" w:hAnsi="Times New Roman" w:cs="Times New Roman"/>
          <w:sz w:val="24"/>
          <w:szCs w:val="24"/>
          <w:lang w:val="uk-UA" w:eastAsia="uk-UA"/>
        </w:rPr>
        <w:t xml:space="preserve">кт договору про закупівлю наведено у Додатку </w:t>
      </w:r>
      <w:r>
        <w:rPr>
          <w:rFonts w:ascii="Times New Roman" w:hAnsi="Times New Roman" w:cs="Times New Roman"/>
          <w:sz w:val="24"/>
          <w:szCs w:val="24"/>
          <w:lang w:val="uk-UA" w:eastAsia="uk-UA"/>
        </w:rPr>
        <w:t>4</w:t>
      </w:r>
      <w:r w:rsidRPr="00D75346">
        <w:rPr>
          <w:rFonts w:ascii="Times New Roman" w:hAnsi="Times New Roman" w:cs="Times New Roman"/>
          <w:sz w:val="24"/>
          <w:szCs w:val="24"/>
          <w:lang w:val="uk-UA" w:eastAsia="uk-UA"/>
        </w:rPr>
        <w:t xml:space="preserve">  до Оголошення</w:t>
      </w:r>
      <w:r w:rsidRPr="00D75346">
        <w:rPr>
          <w:rFonts w:ascii="Times New Roman" w:hAnsi="Times New Roman" w:cs="Times New Roman"/>
          <w:sz w:val="24"/>
          <w:szCs w:val="24"/>
          <w:shd w:val="clear" w:color="auto" w:fill="FFFFFF"/>
          <w:lang w:val="uk-UA"/>
        </w:rPr>
        <w:t>.</w:t>
      </w:r>
    </w:p>
    <w:p w:rsidR="00197E7C" w:rsidRPr="007955E2" w:rsidRDefault="00197E7C" w:rsidP="0036120A">
      <w:pPr>
        <w:spacing w:after="0" w:line="240" w:lineRule="auto"/>
        <w:ind w:left="284"/>
        <w:rPr>
          <w:rFonts w:ascii="Times New Roman" w:hAnsi="Times New Roman"/>
          <w:color w:val="000000"/>
          <w:sz w:val="24"/>
          <w:szCs w:val="24"/>
        </w:rPr>
      </w:pPr>
      <w:r w:rsidRPr="00D75346">
        <w:rPr>
          <w:rFonts w:ascii="Times New Roman" w:hAnsi="Times New Roman"/>
          <w:color w:val="000000"/>
          <w:sz w:val="24"/>
          <w:szCs w:val="24"/>
        </w:rPr>
        <w:t>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переможця у строк, визначений Законом, Замовник відхиляє пропозицію такого Учасника, який визнаний переможцем спрощеної закупівлі.</w:t>
      </w:r>
    </w:p>
    <w:p w:rsidR="00197E7C" w:rsidRDefault="00197E7C" w:rsidP="00184EF2">
      <w:pPr>
        <w:tabs>
          <w:tab w:val="left" w:pos="180"/>
          <w:tab w:val="left" w:pos="360"/>
          <w:tab w:val="left" w:pos="540"/>
        </w:tabs>
        <w:spacing w:after="0" w:line="240" w:lineRule="auto"/>
        <w:jc w:val="right"/>
        <w:rPr>
          <w:rFonts w:ascii="Times New Roman" w:hAnsi="Times New Roman"/>
          <w:b/>
          <w:sz w:val="24"/>
          <w:szCs w:val="24"/>
          <w:lang w:val="uk-UA" w:eastAsia="uk-UA"/>
        </w:rPr>
      </w:pPr>
    </w:p>
    <w:p w:rsidR="00197E7C" w:rsidRDefault="00197E7C" w:rsidP="00184EF2">
      <w:pPr>
        <w:tabs>
          <w:tab w:val="left" w:pos="180"/>
          <w:tab w:val="left" w:pos="360"/>
          <w:tab w:val="left" w:pos="540"/>
        </w:tabs>
        <w:spacing w:after="0" w:line="240" w:lineRule="auto"/>
        <w:jc w:val="right"/>
        <w:rPr>
          <w:rFonts w:ascii="Times New Roman" w:hAnsi="Times New Roman"/>
          <w:b/>
          <w:sz w:val="24"/>
          <w:szCs w:val="24"/>
          <w:lang w:val="uk-UA" w:eastAsia="uk-UA"/>
        </w:rPr>
      </w:pPr>
    </w:p>
    <w:p w:rsidR="00197E7C" w:rsidRPr="00184EF2" w:rsidRDefault="00197E7C" w:rsidP="00184EF2">
      <w:pPr>
        <w:tabs>
          <w:tab w:val="left" w:pos="180"/>
          <w:tab w:val="left" w:pos="360"/>
          <w:tab w:val="left" w:pos="540"/>
        </w:tabs>
        <w:spacing w:after="0" w:line="240" w:lineRule="auto"/>
        <w:jc w:val="right"/>
        <w:rPr>
          <w:rFonts w:ascii="Times New Roman" w:hAnsi="Times New Roman"/>
          <w:b/>
          <w:sz w:val="24"/>
          <w:szCs w:val="24"/>
          <w:lang w:val="uk-UA" w:eastAsia="uk-UA"/>
        </w:rPr>
      </w:pPr>
      <w:r w:rsidRPr="00184EF2">
        <w:rPr>
          <w:rFonts w:ascii="Times New Roman" w:hAnsi="Times New Roman"/>
          <w:b/>
          <w:sz w:val="24"/>
          <w:szCs w:val="24"/>
          <w:lang w:val="uk-UA" w:eastAsia="uk-UA"/>
        </w:rPr>
        <w:t xml:space="preserve">Додаток </w:t>
      </w:r>
      <w:r>
        <w:rPr>
          <w:rFonts w:ascii="Times New Roman" w:hAnsi="Times New Roman"/>
          <w:b/>
          <w:sz w:val="24"/>
          <w:szCs w:val="24"/>
          <w:lang w:val="uk-UA" w:eastAsia="uk-UA"/>
        </w:rPr>
        <w:t>1</w:t>
      </w:r>
    </w:p>
    <w:p w:rsidR="00197E7C" w:rsidRPr="005315F3" w:rsidRDefault="00197E7C" w:rsidP="001735BD">
      <w:pPr>
        <w:jc w:val="center"/>
        <w:rPr>
          <w:rFonts w:ascii="Times New Roman" w:hAnsi="Times New Roman"/>
          <w:b/>
          <w:color w:val="000000"/>
          <w:sz w:val="28"/>
          <w:szCs w:val="28"/>
          <w:u w:val="single"/>
          <w:lang w:val="uk-UA"/>
        </w:rPr>
      </w:pPr>
      <w:r w:rsidRPr="005315F3">
        <w:rPr>
          <w:rFonts w:ascii="Times New Roman" w:hAnsi="Times New Roman"/>
          <w:b/>
          <w:color w:val="000000"/>
          <w:sz w:val="28"/>
          <w:szCs w:val="28"/>
          <w:u w:val="single"/>
        </w:rPr>
        <w:t>Технічні, якісні</w:t>
      </w:r>
      <w:r>
        <w:rPr>
          <w:rFonts w:ascii="Times New Roman" w:hAnsi="Times New Roman"/>
          <w:b/>
          <w:color w:val="000000"/>
          <w:sz w:val="28"/>
          <w:szCs w:val="28"/>
          <w:u w:val="single"/>
          <w:lang w:val="uk-UA"/>
        </w:rPr>
        <w:t>,</w:t>
      </w:r>
      <w:r w:rsidRPr="005315F3">
        <w:rPr>
          <w:rFonts w:ascii="Times New Roman" w:hAnsi="Times New Roman"/>
          <w:b/>
          <w:color w:val="000000"/>
          <w:sz w:val="28"/>
          <w:szCs w:val="28"/>
          <w:u w:val="single"/>
        </w:rPr>
        <w:t>кількіс</w:t>
      </w:r>
      <w:r w:rsidRPr="005315F3">
        <w:rPr>
          <w:rFonts w:ascii="Times New Roman" w:hAnsi="Times New Roman"/>
          <w:b/>
          <w:color w:val="000000"/>
          <w:sz w:val="28"/>
          <w:szCs w:val="28"/>
          <w:u w:val="single"/>
          <w:lang w:val="uk-UA"/>
        </w:rPr>
        <w:t>ні</w:t>
      </w:r>
      <w:r>
        <w:rPr>
          <w:rFonts w:ascii="Times New Roman" w:hAnsi="Times New Roman"/>
          <w:b/>
          <w:color w:val="000000"/>
          <w:sz w:val="28"/>
          <w:szCs w:val="28"/>
          <w:u w:val="single"/>
          <w:lang w:val="uk-UA"/>
        </w:rPr>
        <w:t xml:space="preserve"> та інші </w:t>
      </w:r>
      <w:r w:rsidRPr="005315F3">
        <w:rPr>
          <w:rFonts w:ascii="Times New Roman" w:hAnsi="Times New Roman"/>
          <w:b/>
          <w:color w:val="000000"/>
          <w:sz w:val="28"/>
          <w:szCs w:val="28"/>
          <w:u w:val="single"/>
          <w:lang w:val="uk-UA"/>
        </w:rPr>
        <w:t xml:space="preserve"> характеристики предмета закупівлі</w:t>
      </w:r>
    </w:p>
    <w:p w:rsidR="00197E7C" w:rsidRDefault="00197E7C" w:rsidP="000449AB">
      <w:pPr>
        <w:suppressAutoHyphens/>
        <w:autoSpaceDE w:val="0"/>
        <w:spacing w:after="0" w:line="240" w:lineRule="auto"/>
        <w:jc w:val="center"/>
        <w:rPr>
          <w:rFonts w:ascii="Arial" w:hAnsi="Arial" w:cs="Arial"/>
          <w:b/>
          <w:bCs/>
          <w:spacing w:val="-3"/>
          <w:sz w:val="20"/>
          <w:szCs w:val="20"/>
          <w:lang w:val="uk-UA"/>
        </w:rPr>
      </w:pPr>
      <w:r w:rsidRPr="00A343BA">
        <w:rPr>
          <w:rFonts w:ascii="Times New Roman" w:hAnsi="Times New Roman"/>
          <w:b/>
          <w:bCs/>
          <w:color w:val="000000"/>
          <w:sz w:val="24"/>
          <w:szCs w:val="24"/>
          <w:lang w:val="uk-UA"/>
        </w:rPr>
        <w:t>Поточний ремонт споруди цивільного захисту (укриття) закладу дошкільної освіти</w:t>
      </w:r>
      <w:r w:rsidRPr="00A343BA">
        <w:rPr>
          <w:rFonts w:ascii="Times New Roman" w:hAnsi="Times New Roman"/>
          <w:b/>
          <w:bCs/>
          <w:color w:val="000000"/>
          <w:sz w:val="24"/>
          <w:szCs w:val="24"/>
        </w:rPr>
        <w:t> </w:t>
      </w:r>
      <w:r w:rsidRPr="00A343BA">
        <w:rPr>
          <w:rFonts w:ascii="Times New Roman" w:hAnsi="Times New Roman"/>
          <w:b/>
          <w:bCs/>
          <w:color w:val="000000"/>
          <w:sz w:val="24"/>
          <w:szCs w:val="24"/>
          <w:lang w:val="uk-UA"/>
        </w:rPr>
        <w:t xml:space="preserve"> №11 "Теремок" (ясел-садка) Миргородської міської ради</w:t>
      </w:r>
      <w:r w:rsidRPr="00A343BA">
        <w:rPr>
          <w:rFonts w:ascii="Times New Roman" w:hAnsi="Times New Roman"/>
          <w:b/>
          <w:bCs/>
          <w:color w:val="000000"/>
          <w:sz w:val="24"/>
          <w:szCs w:val="24"/>
        </w:rPr>
        <w:t> </w:t>
      </w:r>
      <w:r w:rsidRPr="00A343BA">
        <w:rPr>
          <w:rFonts w:ascii="Times New Roman" w:hAnsi="Times New Roman"/>
          <w:b/>
          <w:bCs/>
          <w:color w:val="000000"/>
          <w:sz w:val="24"/>
          <w:szCs w:val="24"/>
          <w:lang w:val="uk-UA"/>
        </w:rPr>
        <w:t>за кодом ДК 021:</w:t>
      </w:r>
      <w:r w:rsidRPr="000449AB">
        <w:rPr>
          <w:rFonts w:ascii="Times New Roman" w:hAnsi="Times New Roman"/>
          <w:b/>
          <w:bCs/>
          <w:color w:val="000000"/>
          <w:sz w:val="24"/>
          <w:szCs w:val="24"/>
          <w:lang w:val="uk-UA"/>
        </w:rPr>
        <w:t xml:space="preserve">2015 : </w:t>
      </w:r>
      <w:r w:rsidRPr="000449AB">
        <w:rPr>
          <w:rFonts w:ascii="Times New Roman" w:hAnsi="Times New Roman"/>
          <w:b/>
          <w:bCs/>
          <w:sz w:val="24"/>
          <w:szCs w:val="24"/>
          <w:lang w:val="uk-UA"/>
        </w:rPr>
        <w:t>45260000-7 Покрівельні та інші спеціалізовані будівельні роботи</w:t>
      </w:r>
      <w:r w:rsidRPr="000449AB">
        <w:rPr>
          <w:rFonts w:ascii="Arial" w:hAnsi="Arial" w:cs="Arial"/>
          <w:b/>
          <w:bCs/>
          <w:spacing w:val="-3"/>
          <w:sz w:val="20"/>
          <w:szCs w:val="20"/>
          <w:lang w:val="uk-UA"/>
        </w:rPr>
        <w:t xml:space="preserve"> </w:t>
      </w:r>
    </w:p>
    <w:p w:rsidR="00197E7C" w:rsidRPr="000449AB" w:rsidRDefault="00197E7C" w:rsidP="000449AB">
      <w:pPr>
        <w:suppressAutoHyphens/>
        <w:autoSpaceDE w:val="0"/>
        <w:spacing w:after="0" w:line="240" w:lineRule="auto"/>
        <w:jc w:val="center"/>
        <w:rPr>
          <w:rFonts w:ascii="Times New Roman" w:hAnsi="Times New Roman" w:cs="Arial"/>
          <w:spacing w:val="-3"/>
          <w:sz w:val="20"/>
          <w:szCs w:val="20"/>
          <w:lang w:val="uk-UA"/>
        </w:rPr>
      </w:pPr>
      <w:r>
        <w:rPr>
          <w:rFonts w:ascii="Times New Roman" w:hAnsi="Times New Roman" w:cs="Arial"/>
          <w:spacing w:val="-3"/>
          <w:sz w:val="20"/>
          <w:szCs w:val="20"/>
          <w:lang w:val="uk-UA"/>
        </w:rPr>
        <w:t>за адресою: вул. Старосвітська, 20А, м. Миргород</w:t>
      </w:r>
    </w:p>
    <w:p w:rsidR="00197E7C" w:rsidRDefault="00197E7C" w:rsidP="001735BD">
      <w:pPr>
        <w:suppressAutoHyphens/>
        <w:autoSpaceDE w:val="0"/>
        <w:spacing w:after="0" w:line="240" w:lineRule="auto"/>
        <w:rPr>
          <w:rFonts w:ascii="Arial" w:hAnsi="Arial" w:cs="Arial"/>
          <w:spacing w:val="-3"/>
          <w:sz w:val="20"/>
          <w:szCs w:val="20"/>
          <w:lang w:val="uk-UA"/>
        </w:rPr>
      </w:pPr>
      <w:r w:rsidRPr="001735BD">
        <w:rPr>
          <w:rFonts w:ascii="Arial" w:hAnsi="Arial" w:cs="Arial"/>
          <w:spacing w:val="-3"/>
          <w:sz w:val="20"/>
          <w:szCs w:val="20"/>
          <w:lang w:val="uk-UA"/>
        </w:rPr>
        <w:t>Об'єми робіт</w:t>
      </w:r>
    </w:p>
    <w:tbl>
      <w:tblPr>
        <w:tblW w:w="0" w:type="auto"/>
        <w:jc w:val="center"/>
        <w:tblInd w:w="137" w:type="dxa"/>
        <w:tblLayout w:type="fixed"/>
        <w:tblCellMar>
          <w:left w:w="28" w:type="dxa"/>
          <w:right w:w="28" w:type="dxa"/>
        </w:tblCellMar>
        <w:tblLook w:val="0000"/>
      </w:tblPr>
      <w:tblGrid>
        <w:gridCol w:w="567"/>
        <w:gridCol w:w="5387"/>
        <w:gridCol w:w="1418"/>
        <w:gridCol w:w="1418"/>
        <w:gridCol w:w="1418"/>
      </w:tblGrid>
      <w:tr w:rsidR="00197E7C" w:rsidTr="00287D64">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197E7C" w:rsidRDefault="00197E7C" w:rsidP="003B41AC">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197E7C" w:rsidRDefault="00197E7C" w:rsidP="003B41AC">
            <w:pPr>
              <w:keepLines/>
              <w:autoSpaceDE w:val="0"/>
              <w:autoSpaceDN w:val="0"/>
              <w:jc w:val="center"/>
              <w:rPr>
                <w:rFonts w:ascii="Arial" w:hAnsi="Arial" w:cs="Arial"/>
                <w:spacing w:val="-3"/>
                <w:sz w:val="20"/>
                <w:szCs w:val="20"/>
                <w:lang w:val="uk-UA"/>
              </w:rPr>
            </w:pPr>
          </w:p>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197E7C" w:rsidRDefault="00197E7C" w:rsidP="003B41AC">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197E7C" w:rsidTr="00287D64">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Розбирання покриттів покрівлі з хвилястих азбестоцементних листів</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Розбирання лат [решетування] з дощок з прозорами</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Установлення кріплень крокв скобами</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Улаштування лат [решетування] з прозорами із дощок і брусків під покрівлю з листової сталі</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Монтаж покрівельного покриття з профільованого листа при висоті будівлі до 25 м</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66</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Профнастил</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77,88</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197E7C" w:rsidRDefault="00197E7C" w:rsidP="003B41AC">
            <w:pPr>
              <w:keepLines/>
              <w:autoSpaceDE w:val="0"/>
              <w:autoSpaceDN w:val="0"/>
              <w:rPr>
                <w:rFonts w:ascii="Arial" w:hAnsi="Arial" w:cs="Arial"/>
                <w:sz w:val="20"/>
                <w:szCs w:val="20"/>
              </w:rPr>
            </w:pPr>
            <w:r>
              <w:rPr>
                <w:rFonts w:ascii="Arial" w:hAnsi="Arial" w:cs="Arial"/>
                <w:spacing w:val="-3"/>
                <w:sz w:val="20"/>
                <w:szCs w:val="20"/>
                <w:lang w:val="uk-UA"/>
              </w:rPr>
              <w:t>Саморізи з пресшайбою 4,2х25 (з буром)</w:t>
            </w:r>
          </w:p>
        </w:tc>
        <w:tc>
          <w:tcPr>
            <w:tcW w:w="1418" w:type="dxa"/>
            <w:tcBorders>
              <w:top w:val="nil"/>
              <w:left w:val="single" w:sz="4" w:space="0" w:color="auto"/>
              <w:bottom w:val="nil"/>
              <w:right w:val="nil"/>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197E7C" w:rsidRDefault="00197E7C" w:rsidP="003B41AC">
            <w:pPr>
              <w:keepLines/>
              <w:autoSpaceDE w:val="0"/>
              <w:autoSpaceDN w:val="0"/>
              <w:jc w:val="center"/>
              <w:rPr>
                <w:rFonts w:ascii="Arial" w:hAnsi="Arial" w:cs="Arial"/>
                <w:sz w:val="20"/>
                <w:szCs w:val="20"/>
              </w:rPr>
            </w:pPr>
            <w:r>
              <w:rPr>
                <w:rFonts w:ascii="Arial" w:hAnsi="Arial" w:cs="Arial"/>
                <w:spacing w:val="-3"/>
                <w:sz w:val="20"/>
                <w:szCs w:val="20"/>
                <w:lang w:val="uk-UA"/>
              </w:rPr>
              <w:t>792</w:t>
            </w:r>
          </w:p>
        </w:tc>
        <w:tc>
          <w:tcPr>
            <w:tcW w:w="1418" w:type="dxa"/>
            <w:tcBorders>
              <w:top w:val="nil"/>
              <w:left w:val="single" w:sz="4" w:space="0" w:color="auto"/>
              <w:bottom w:val="nil"/>
              <w:right w:val="single" w:sz="12" w:space="0" w:color="auto"/>
            </w:tcBorders>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r w:rsidR="00197E7C" w:rsidTr="00287D64">
        <w:tblPrEx>
          <w:tblCellMar>
            <w:top w:w="0" w:type="dxa"/>
            <w:bottom w:w="0" w:type="dxa"/>
          </w:tblCellMar>
        </w:tblPrEx>
        <w:trPr>
          <w:jc w:val="center"/>
        </w:trPr>
        <w:tc>
          <w:tcPr>
            <w:tcW w:w="10208" w:type="dxa"/>
            <w:gridSpan w:val="5"/>
            <w:tcBorders>
              <w:top w:val="single" w:sz="12" w:space="0" w:color="auto"/>
              <w:left w:val="nil"/>
              <w:bottom w:val="nil"/>
              <w:right w:val="nil"/>
            </w:tcBorders>
            <w:vAlign w:val="center"/>
          </w:tcPr>
          <w:p w:rsidR="00197E7C" w:rsidRDefault="00197E7C" w:rsidP="003B41AC">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197E7C" w:rsidRPr="00197D49" w:rsidRDefault="00197E7C" w:rsidP="0029106C">
      <w:pPr>
        <w:spacing w:after="0"/>
        <w:ind w:left="360"/>
        <w:jc w:val="both"/>
      </w:pPr>
      <w:r w:rsidRPr="00387B6E">
        <w:t xml:space="preserve">Усі ремонтні роботи виконуються із матеріалів Виконавця. Усі види послуг під час виконання ремонту виконуються за рахунок Виконавця.    </w:t>
      </w:r>
    </w:p>
    <w:p w:rsidR="00197E7C" w:rsidRDefault="00197E7C" w:rsidP="00197D49">
      <w:pPr>
        <w:spacing w:after="0" w:line="240" w:lineRule="auto"/>
        <w:ind w:right="-569" w:firstLine="720"/>
        <w:textAlignment w:val="top"/>
        <w:rPr>
          <w:rFonts w:ascii="Times New Roman" w:hAnsi="Times New Roman"/>
          <w:sz w:val="24"/>
          <w:szCs w:val="24"/>
          <w:lang w:val="uk-UA"/>
        </w:rPr>
      </w:pPr>
      <w:r w:rsidRPr="00D75346">
        <w:rPr>
          <w:rFonts w:ascii="Times New Roman" w:hAnsi="Times New Roman"/>
          <w:b/>
          <w:sz w:val="24"/>
          <w:szCs w:val="24"/>
          <w:u w:val="single"/>
        </w:rPr>
        <w:t xml:space="preserve">Для документального підтвердження відповідності вимогам </w:t>
      </w:r>
      <w:r>
        <w:rPr>
          <w:rFonts w:ascii="Times New Roman" w:hAnsi="Times New Roman"/>
          <w:b/>
          <w:sz w:val="24"/>
          <w:szCs w:val="24"/>
          <w:u w:val="single"/>
        </w:rPr>
        <w:t>Учасника технічним, якісним</w:t>
      </w:r>
      <w:r>
        <w:rPr>
          <w:rFonts w:ascii="Times New Roman" w:hAnsi="Times New Roman"/>
          <w:b/>
          <w:sz w:val="24"/>
          <w:szCs w:val="24"/>
          <w:u w:val="single"/>
          <w:lang w:val="uk-UA"/>
        </w:rPr>
        <w:t>, кількісним та інших</w:t>
      </w:r>
      <w:r w:rsidRPr="00D75346">
        <w:rPr>
          <w:rFonts w:ascii="Times New Roman" w:hAnsi="Times New Roman"/>
          <w:b/>
          <w:sz w:val="24"/>
          <w:szCs w:val="24"/>
          <w:u w:val="single"/>
        </w:rPr>
        <w:t xml:space="preserve"> характеристикам до предмета закупівлі, встановленим Замовником, Учасник подає у складі своєї пропозиції наступні документи </w:t>
      </w:r>
      <w:r w:rsidRPr="00D75346">
        <w:rPr>
          <w:rFonts w:ascii="Times New Roman" w:hAnsi="Times New Roman"/>
          <w:sz w:val="24"/>
          <w:szCs w:val="24"/>
        </w:rPr>
        <w:t xml:space="preserve"> (у вигляді довідки чи інформаційного листа у довільній формі)</w:t>
      </w:r>
    </w:p>
    <w:p w:rsidR="00197E7C" w:rsidRDefault="00197E7C" w:rsidP="00197D49">
      <w:pPr>
        <w:spacing w:after="0" w:line="240" w:lineRule="auto"/>
        <w:ind w:right="-569" w:firstLine="720"/>
        <w:textAlignment w:val="top"/>
        <w:rPr>
          <w:rFonts w:ascii="Times New Roman" w:hAnsi="Times New Roman"/>
          <w:sz w:val="24"/>
          <w:szCs w:val="24"/>
          <w:lang w:val="uk-UA" w:eastAsia="uk-UA"/>
        </w:rPr>
      </w:pPr>
      <w:r>
        <w:rPr>
          <w:rFonts w:ascii="Times New Roman" w:hAnsi="Times New Roman"/>
          <w:sz w:val="24"/>
          <w:szCs w:val="24"/>
          <w:lang w:val="uk-UA" w:eastAsia="uk-UA"/>
        </w:rPr>
        <w:t>- д</w:t>
      </w:r>
      <w:r w:rsidRPr="00D75346">
        <w:rPr>
          <w:rFonts w:ascii="Times New Roman" w:hAnsi="Times New Roman"/>
          <w:sz w:val="24"/>
          <w:szCs w:val="24"/>
          <w:lang w:eastAsia="uk-UA"/>
        </w:rPr>
        <w:t xml:space="preserve">овідка у довільній формі про наявність обладнання та матеріально-технічної бази. (Учасник в </w:t>
      </w:r>
      <w:r>
        <w:rPr>
          <w:rFonts w:ascii="Times New Roman" w:hAnsi="Times New Roman"/>
          <w:sz w:val="24"/>
          <w:szCs w:val="24"/>
          <w:lang w:val="uk-UA" w:eastAsia="uk-UA"/>
        </w:rPr>
        <w:t xml:space="preserve">     </w:t>
      </w:r>
      <w:r w:rsidRPr="00D75346">
        <w:rPr>
          <w:rFonts w:ascii="Times New Roman" w:hAnsi="Times New Roman"/>
          <w:sz w:val="24"/>
          <w:szCs w:val="24"/>
          <w:lang w:eastAsia="uk-UA"/>
        </w:rPr>
        <w:t xml:space="preserve">довідці обов’язково повинен підтвердити наявність власного, орендованого чи такого, що перебуває </w:t>
      </w:r>
      <w:r>
        <w:rPr>
          <w:rFonts w:ascii="Times New Roman" w:hAnsi="Times New Roman"/>
          <w:sz w:val="24"/>
          <w:szCs w:val="24"/>
          <w:lang w:val="uk-UA" w:eastAsia="uk-UA"/>
        </w:rPr>
        <w:t xml:space="preserve">                            </w:t>
      </w:r>
      <w:r w:rsidRPr="00D75346">
        <w:rPr>
          <w:rFonts w:ascii="Times New Roman" w:hAnsi="Times New Roman"/>
          <w:sz w:val="24"/>
          <w:szCs w:val="24"/>
          <w:lang w:eastAsia="uk-UA"/>
        </w:rPr>
        <w:t>і іншому виді користування Учасника, спеціалізованого автотранспорту для постачання товару</w:t>
      </w:r>
      <w:r>
        <w:rPr>
          <w:rFonts w:ascii="Times New Roman" w:hAnsi="Times New Roman"/>
          <w:sz w:val="24"/>
          <w:szCs w:val="24"/>
          <w:lang w:val="uk-UA" w:eastAsia="uk-UA"/>
        </w:rPr>
        <w:t xml:space="preserve">                                 </w:t>
      </w:r>
      <w:r w:rsidRPr="00D75346">
        <w:rPr>
          <w:rFonts w:ascii="Times New Roman" w:hAnsi="Times New Roman"/>
          <w:sz w:val="24"/>
          <w:szCs w:val="24"/>
          <w:lang w:eastAsia="uk-UA"/>
        </w:rPr>
        <w:t xml:space="preserve"> за предметом закупівлі).</w:t>
      </w:r>
    </w:p>
    <w:p w:rsidR="00197E7C" w:rsidRPr="006503D6" w:rsidRDefault="00197E7C" w:rsidP="00197D49">
      <w:pPr>
        <w:spacing w:after="0" w:line="240" w:lineRule="auto"/>
        <w:ind w:right="-569" w:firstLine="720"/>
        <w:textAlignment w:val="top"/>
        <w:rPr>
          <w:rFonts w:ascii="Times New Roman" w:hAnsi="Times New Roman"/>
          <w:sz w:val="24"/>
          <w:szCs w:val="24"/>
          <w:lang w:val="uk-UA"/>
        </w:rPr>
      </w:pPr>
      <w:r>
        <w:rPr>
          <w:rFonts w:ascii="Times New Roman" w:hAnsi="Times New Roman"/>
          <w:sz w:val="24"/>
          <w:szCs w:val="24"/>
          <w:lang w:val="uk-UA"/>
        </w:rPr>
        <w:t xml:space="preserve">-  </w:t>
      </w:r>
      <w:r w:rsidRPr="006503D6">
        <w:rPr>
          <w:rFonts w:ascii="Times New Roman" w:hAnsi="Times New Roman"/>
          <w:sz w:val="24"/>
          <w:szCs w:val="24"/>
          <w:lang w:val="uk-UA"/>
        </w:rPr>
        <w:t>довідка в довільній формі на фірмовому бланку (за наявності), що містить інформацію про працівників відповідної кваліфікації, які будуть безпосередньо залучені до надання даних послуг</w:t>
      </w:r>
      <w:r>
        <w:rPr>
          <w:rFonts w:ascii="Times New Roman" w:hAnsi="Times New Roman"/>
          <w:sz w:val="24"/>
          <w:szCs w:val="24"/>
          <w:lang w:val="uk-UA"/>
        </w:rPr>
        <w:t>.</w:t>
      </w:r>
    </w:p>
    <w:p w:rsidR="00197E7C" w:rsidRPr="0004242E" w:rsidRDefault="00197E7C" w:rsidP="006503D6">
      <w:pPr>
        <w:pStyle w:val="ListParagraph"/>
        <w:numPr>
          <w:ilvl w:val="0"/>
          <w:numId w:val="25"/>
        </w:numPr>
        <w:tabs>
          <w:tab w:val="clear" w:pos="720"/>
          <w:tab w:val="num" w:pos="-142"/>
          <w:tab w:val="left" w:pos="993"/>
        </w:tabs>
        <w:suppressAutoHyphens/>
        <w:spacing w:after="0"/>
        <w:ind w:left="0" w:right="-1" w:firstLine="709"/>
        <w:jc w:val="both"/>
        <w:rPr>
          <w:rFonts w:ascii="Times New Roman" w:hAnsi="Times New Roman"/>
          <w:sz w:val="24"/>
          <w:szCs w:val="24"/>
          <w:lang w:eastAsia="uk-UA"/>
        </w:rPr>
      </w:pPr>
      <w:r>
        <w:rPr>
          <w:rFonts w:ascii="Times New Roman" w:hAnsi="Times New Roman"/>
          <w:sz w:val="24"/>
          <w:szCs w:val="24"/>
          <w:lang w:eastAsia="uk-UA"/>
        </w:rPr>
        <w:t>к</w:t>
      </w:r>
      <w:r w:rsidRPr="0004242E">
        <w:rPr>
          <w:rFonts w:ascii="Times New Roman" w:hAnsi="Times New Roman"/>
          <w:sz w:val="24"/>
          <w:szCs w:val="24"/>
          <w:lang w:eastAsia="uk-UA"/>
        </w:rPr>
        <w:t>опії чинних на дату подання пропозицій посвідчень про проходження навчання з питань пожежної безпеки видані двом або більше працівникам учасника.</w:t>
      </w:r>
    </w:p>
    <w:p w:rsidR="00197E7C" w:rsidRPr="0004242E" w:rsidRDefault="00197E7C" w:rsidP="006503D6">
      <w:pPr>
        <w:pStyle w:val="ListParagraph"/>
        <w:numPr>
          <w:ilvl w:val="0"/>
          <w:numId w:val="25"/>
        </w:numPr>
        <w:tabs>
          <w:tab w:val="clear" w:pos="720"/>
          <w:tab w:val="num" w:pos="-142"/>
          <w:tab w:val="left" w:pos="993"/>
        </w:tabs>
        <w:suppressAutoHyphens/>
        <w:spacing w:after="0"/>
        <w:ind w:left="0" w:right="-1" w:firstLine="709"/>
        <w:jc w:val="both"/>
        <w:rPr>
          <w:rFonts w:ascii="Times New Roman" w:hAnsi="Times New Roman"/>
          <w:sz w:val="24"/>
          <w:szCs w:val="24"/>
          <w:lang w:eastAsia="uk-UA"/>
        </w:rPr>
      </w:pPr>
      <w:r w:rsidRPr="0004242E">
        <w:rPr>
          <w:rFonts w:ascii="Times New Roman" w:hAnsi="Times New Roman"/>
          <w:sz w:val="24"/>
          <w:szCs w:val="24"/>
          <w:lang w:eastAsia="uk-UA"/>
        </w:rPr>
        <w:t>Копія чинного на дату подання пропозицій посвідчення про проходження навчання з питань охорони  праці видане керівнику</w:t>
      </w:r>
      <w:r>
        <w:rPr>
          <w:rFonts w:ascii="Times New Roman" w:hAnsi="Times New Roman"/>
          <w:sz w:val="24"/>
          <w:szCs w:val="24"/>
          <w:lang w:eastAsia="uk-UA"/>
        </w:rPr>
        <w:t xml:space="preserve"> та працівнику</w:t>
      </w:r>
      <w:r w:rsidRPr="0004242E">
        <w:rPr>
          <w:rFonts w:ascii="Times New Roman" w:hAnsi="Times New Roman"/>
          <w:sz w:val="24"/>
          <w:szCs w:val="24"/>
          <w:lang w:eastAsia="uk-UA"/>
        </w:rPr>
        <w:t xml:space="preserve"> учасника.</w:t>
      </w:r>
    </w:p>
    <w:p w:rsidR="00197E7C" w:rsidRDefault="00197E7C" w:rsidP="006503D6">
      <w:pPr>
        <w:pStyle w:val="ListParagraph"/>
        <w:numPr>
          <w:ilvl w:val="0"/>
          <w:numId w:val="25"/>
        </w:numPr>
        <w:tabs>
          <w:tab w:val="clear" w:pos="720"/>
          <w:tab w:val="num" w:pos="-142"/>
          <w:tab w:val="left" w:pos="993"/>
        </w:tabs>
        <w:suppressAutoHyphens/>
        <w:spacing w:after="0"/>
        <w:ind w:left="0" w:right="-1" w:firstLine="709"/>
        <w:jc w:val="both"/>
        <w:rPr>
          <w:rFonts w:ascii="Times New Roman" w:hAnsi="Times New Roman"/>
          <w:sz w:val="24"/>
          <w:szCs w:val="24"/>
          <w:lang w:eastAsia="uk-UA"/>
        </w:rPr>
      </w:pPr>
      <w:r>
        <w:rPr>
          <w:rFonts w:ascii="Times New Roman" w:hAnsi="Times New Roman"/>
          <w:sz w:val="24"/>
          <w:szCs w:val="24"/>
          <w:lang w:eastAsia="uk-UA"/>
        </w:rPr>
        <w:t>копію сертифікату наявного інженера-кошторисника, завірену печаткою інженера;</w:t>
      </w:r>
    </w:p>
    <w:p w:rsidR="00197E7C" w:rsidRDefault="00197E7C" w:rsidP="006503D6">
      <w:pPr>
        <w:pStyle w:val="ListParagraph"/>
        <w:numPr>
          <w:ilvl w:val="0"/>
          <w:numId w:val="25"/>
        </w:numPr>
        <w:tabs>
          <w:tab w:val="clear" w:pos="720"/>
          <w:tab w:val="num" w:pos="-142"/>
          <w:tab w:val="left" w:pos="993"/>
        </w:tabs>
        <w:suppressAutoHyphens/>
        <w:spacing w:after="0" w:line="240" w:lineRule="auto"/>
        <w:ind w:left="0" w:right="-1" w:firstLine="709"/>
        <w:jc w:val="both"/>
        <w:rPr>
          <w:rFonts w:ascii="Times New Roman" w:hAnsi="Times New Roman"/>
          <w:sz w:val="24"/>
          <w:szCs w:val="24"/>
          <w:lang w:eastAsia="uk-UA"/>
        </w:rPr>
      </w:pPr>
      <w:r w:rsidRPr="0004242E">
        <w:rPr>
          <w:rFonts w:ascii="Times New Roman" w:hAnsi="Times New Roman"/>
          <w:sz w:val="24"/>
          <w:szCs w:val="24"/>
          <w:lang w:eastAsia="uk-UA"/>
        </w:rPr>
        <w:t>копію чинного Сертифікату системи управління/менеджменту якістю, виданий на учасника закупівл</w:t>
      </w:r>
      <w:r>
        <w:rPr>
          <w:rFonts w:ascii="Times New Roman" w:hAnsi="Times New Roman"/>
          <w:sz w:val="24"/>
          <w:szCs w:val="24"/>
          <w:lang w:eastAsia="uk-UA"/>
        </w:rPr>
        <w:t>і за стандартами ISO 9001:2015. Сфера сертифікації повинна мати наступні види робіт: Організація будівництва будівель, Електромонтажні роботи, Монтаж водопровідних мереж, систем опалення та кондиціювання, Штукатурні роботи, Установлення столярних виробів, Покриття підлог й облицювання стін, Малярні роботи та скління, Інші спеціалізовані будівельні роботи , н.в.і.у.</w:t>
      </w:r>
    </w:p>
    <w:p w:rsidR="00197E7C" w:rsidRPr="006503D6" w:rsidRDefault="00197E7C" w:rsidP="006503D6">
      <w:pPr>
        <w:numPr>
          <w:ilvl w:val="0"/>
          <w:numId w:val="26"/>
        </w:numPr>
        <w:tabs>
          <w:tab w:val="num" w:pos="-142"/>
          <w:tab w:val="left" w:pos="993"/>
        </w:tabs>
        <w:spacing w:after="0"/>
        <w:ind w:left="0" w:firstLine="709"/>
        <w:jc w:val="both"/>
        <w:rPr>
          <w:rFonts w:ascii="Times New Roman" w:hAnsi="Times New Roman"/>
          <w:sz w:val="24"/>
          <w:szCs w:val="24"/>
        </w:rPr>
      </w:pPr>
      <w:r w:rsidRPr="006503D6">
        <w:rPr>
          <w:rFonts w:ascii="Times New Roman" w:hAnsi="Times New Roman"/>
          <w:sz w:val="24"/>
          <w:szCs w:val="24"/>
        </w:rPr>
        <w:t>копію дозволу виконувати роботи підвищеної небезпеки на зведення, монтаж і демонтаж будинків, споруд, зміцнення їх аварійних частин та декларації відповідності матеріально-технічної бази вимогам законодавства з питань охорони праці</w:t>
      </w:r>
      <w:r>
        <w:rPr>
          <w:rFonts w:ascii="Times New Roman" w:hAnsi="Times New Roman"/>
          <w:sz w:val="24"/>
          <w:szCs w:val="24"/>
          <w:lang w:val="uk-UA"/>
        </w:rPr>
        <w:t>.</w:t>
      </w:r>
    </w:p>
    <w:p w:rsidR="00197E7C" w:rsidRPr="009E7FE7" w:rsidRDefault="00197E7C" w:rsidP="003A7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sidRPr="009E7FE7">
        <w:rPr>
          <w:rFonts w:ascii="Times New Roman" w:hAnsi="Times New Roman"/>
          <w:b/>
          <w:sz w:val="24"/>
          <w:szCs w:val="24"/>
          <w:lang w:val="uk-UA"/>
        </w:rPr>
        <w:t xml:space="preserve">Додаток </w:t>
      </w:r>
      <w:r>
        <w:rPr>
          <w:rFonts w:ascii="Times New Roman" w:hAnsi="Times New Roman"/>
          <w:b/>
          <w:sz w:val="24"/>
          <w:szCs w:val="24"/>
          <w:lang w:val="uk-UA"/>
        </w:rPr>
        <w:t>2</w:t>
      </w:r>
    </w:p>
    <w:p w:rsidR="00197E7C" w:rsidRPr="009F52AD" w:rsidRDefault="00197E7C" w:rsidP="003A793B">
      <w:pPr>
        <w:spacing w:after="0" w:line="240" w:lineRule="auto"/>
        <w:jc w:val="both"/>
        <w:rPr>
          <w:rFonts w:ascii="Times New Roman" w:hAnsi="Times New Roman"/>
          <w:i/>
          <w:iCs/>
          <w:sz w:val="24"/>
          <w:szCs w:val="24"/>
          <w:lang w:val="uk-UA"/>
        </w:rPr>
      </w:pPr>
      <w:r w:rsidRPr="009F52AD">
        <w:rPr>
          <w:rFonts w:ascii="Times New Roman" w:hAnsi="Times New Roman"/>
          <w:i/>
          <w:iCs/>
          <w:sz w:val="24"/>
          <w:szCs w:val="24"/>
          <w:lang w:val="uk-UA"/>
        </w:rPr>
        <w:t>Цінова п</w:t>
      </w:r>
      <w:r w:rsidRPr="009F52AD">
        <w:rPr>
          <w:rFonts w:ascii="Times New Roman" w:hAnsi="Times New Roman"/>
          <w:i/>
          <w:iCs/>
          <w:sz w:val="24"/>
          <w:szCs w:val="24"/>
        </w:rPr>
        <w:t>ропозиція подається</w:t>
      </w:r>
      <w:r w:rsidRPr="009F52AD">
        <w:rPr>
          <w:rFonts w:ascii="Times New Roman" w:hAnsi="Times New Roman"/>
          <w:i/>
          <w:iCs/>
          <w:sz w:val="24"/>
          <w:szCs w:val="24"/>
          <w:lang w:val="uk-UA"/>
        </w:rPr>
        <w:t xml:space="preserve"> </w:t>
      </w:r>
      <w:r w:rsidRPr="009F52AD">
        <w:rPr>
          <w:rFonts w:ascii="Times New Roman" w:hAnsi="Times New Roman"/>
          <w:i/>
          <w:iCs/>
          <w:sz w:val="24"/>
          <w:szCs w:val="24"/>
        </w:rPr>
        <w:t>в електронному вигляді</w:t>
      </w:r>
      <w:r w:rsidRPr="009F52AD">
        <w:rPr>
          <w:rFonts w:ascii="Times New Roman" w:hAnsi="Times New Roman"/>
          <w:i/>
          <w:iCs/>
          <w:sz w:val="24"/>
          <w:szCs w:val="24"/>
          <w:lang w:val="uk-UA"/>
        </w:rPr>
        <w:t xml:space="preserve"> на фірмовому бланку Учасника (у випадку, якщо Учасник такий бланк має). </w:t>
      </w:r>
      <w:r>
        <w:rPr>
          <w:rFonts w:ascii="Times New Roman" w:hAnsi="Times New Roman"/>
          <w:i/>
          <w:iCs/>
          <w:sz w:val="24"/>
          <w:szCs w:val="24"/>
          <w:lang w:val="uk-UA"/>
        </w:rPr>
        <w:t xml:space="preserve">Форму </w:t>
      </w:r>
      <w:r w:rsidRPr="009F52AD">
        <w:rPr>
          <w:rFonts w:ascii="Times New Roman" w:hAnsi="Times New Roman"/>
          <w:i/>
          <w:iCs/>
          <w:sz w:val="24"/>
          <w:szCs w:val="24"/>
          <w:lang w:val="uk-UA"/>
        </w:rPr>
        <w:t>«Цінової пропозиції» наведено нижче. Учасник-фізична особа складає цінову пропозицію  за цією ж формою, але від імені першої особи.</w:t>
      </w:r>
    </w:p>
    <w:p w:rsidR="00197E7C" w:rsidRDefault="00197E7C" w:rsidP="00AA4FF3">
      <w:pPr>
        <w:suppressLineNumbers/>
        <w:tabs>
          <w:tab w:val="num" w:pos="-180"/>
          <w:tab w:val="left" w:pos="540"/>
        </w:tabs>
        <w:jc w:val="center"/>
        <w:rPr>
          <w:rFonts w:ascii="Times New Roman" w:hAnsi="Times New Roman"/>
          <w:b/>
          <w:iCs/>
          <w:color w:val="000000"/>
          <w:sz w:val="24"/>
          <w:szCs w:val="24"/>
          <w:lang w:val="uk-UA"/>
        </w:rPr>
      </w:pPr>
    </w:p>
    <w:p w:rsidR="00197E7C" w:rsidRPr="007800E9" w:rsidRDefault="00197E7C" w:rsidP="00AA4FF3">
      <w:pPr>
        <w:suppressLineNumbers/>
        <w:tabs>
          <w:tab w:val="num" w:pos="-180"/>
          <w:tab w:val="left" w:pos="540"/>
        </w:tabs>
        <w:jc w:val="center"/>
        <w:rPr>
          <w:rFonts w:ascii="Times New Roman" w:hAnsi="Times New Roman"/>
          <w:b/>
          <w:i/>
          <w:iCs/>
          <w:color w:val="000000"/>
          <w:sz w:val="24"/>
          <w:szCs w:val="24"/>
          <w:lang w:val="uk-UA"/>
        </w:rPr>
      </w:pPr>
      <w:r w:rsidRPr="00AA4FF3">
        <w:rPr>
          <w:rFonts w:ascii="Times New Roman" w:hAnsi="Times New Roman"/>
          <w:b/>
          <w:iCs/>
          <w:color w:val="000000"/>
          <w:sz w:val="24"/>
          <w:szCs w:val="24"/>
          <w:lang w:val="uk-UA"/>
        </w:rPr>
        <w:t>ФОРМА «ЦІНОВОЇ ПРОПОЗИЦІЇ»</w:t>
      </w:r>
      <w:r>
        <w:rPr>
          <w:rFonts w:ascii="Times New Roman" w:hAnsi="Times New Roman"/>
          <w:b/>
          <w:iCs/>
          <w:color w:val="000000"/>
          <w:sz w:val="24"/>
          <w:szCs w:val="24"/>
          <w:lang w:val="uk-UA"/>
        </w:rPr>
        <w:t xml:space="preserve">                                                                                                                        </w:t>
      </w:r>
      <w:r w:rsidRPr="00AA4FF3">
        <w:rPr>
          <w:rFonts w:ascii="Times New Roman" w:hAnsi="Times New Roman"/>
          <w:color w:val="000000"/>
          <w:sz w:val="24"/>
          <w:szCs w:val="24"/>
          <w:lang w:val="uk-UA"/>
        </w:rPr>
        <w:t>щодо участі у спрощеній закупівлі</w:t>
      </w:r>
      <w:r>
        <w:rPr>
          <w:rFonts w:ascii="Times New Roman" w:hAnsi="Times New Roman"/>
          <w:color w:val="000000"/>
          <w:sz w:val="24"/>
          <w:szCs w:val="24"/>
          <w:lang w:val="uk-UA"/>
        </w:rPr>
        <w:t xml:space="preserve">                                                                                                                     </w:t>
      </w:r>
      <w:r w:rsidRPr="00AA4FF3">
        <w:rPr>
          <w:rFonts w:ascii="Times New Roman" w:hAnsi="Times New Roman"/>
          <w:b/>
          <w:bCs/>
          <w:i/>
          <w:iCs/>
          <w:color w:val="000000"/>
          <w:sz w:val="24"/>
          <w:szCs w:val="24"/>
          <w:lang w:val="uk-UA"/>
        </w:rPr>
        <w:t>Поточний ремонт споруди цивільного захисту ( укриття) закладу дошкільної освіти</w:t>
      </w:r>
      <w:r w:rsidRPr="00AA4FF3">
        <w:rPr>
          <w:rFonts w:ascii="Times New Roman" w:hAnsi="Times New Roman"/>
          <w:b/>
          <w:bCs/>
          <w:i/>
          <w:iCs/>
          <w:color w:val="000000"/>
          <w:sz w:val="24"/>
          <w:szCs w:val="24"/>
        </w:rPr>
        <w:t> </w:t>
      </w:r>
      <w:r w:rsidRPr="00AA4FF3">
        <w:rPr>
          <w:rFonts w:ascii="Times New Roman" w:hAnsi="Times New Roman"/>
          <w:b/>
          <w:bCs/>
          <w:i/>
          <w:iCs/>
          <w:color w:val="000000"/>
          <w:sz w:val="24"/>
          <w:szCs w:val="24"/>
          <w:lang w:val="uk-UA"/>
        </w:rPr>
        <w:t xml:space="preserve"> №11 "Теремок" (ясел-садка) Миргородської міської ради</w:t>
      </w:r>
      <w:r w:rsidRPr="00AA4FF3">
        <w:rPr>
          <w:rFonts w:ascii="Times New Roman" w:hAnsi="Times New Roman"/>
          <w:b/>
          <w:bCs/>
          <w:i/>
          <w:iCs/>
          <w:color w:val="000000"/>
          <w:sz w:val="24"/>
          <w:szCs w:val="24"/>
        </w:rPr>
        <w:t> </w:t>
      </w:r>
      <w:r w:rsidRPr="00AA4FF3">
        <w:rPr>
          <w:rFonts w:ascii="Times New Roman" w:hAnsi="Times New Roman"/>
          <w:b/>
          <w:bCs/>
          <w:i/>
          <w:iCs/>
          <w:color w:val="000000"/>
          <w:sz w:val="24"/>
          <w:szCs w:val="24"/>
          <w:lang w:val="uk-UA"/>
        </w:rPr>
        <w:t xml:space="preserve"> за кодом ДК 021:2015 : </w:t>
      </w:r>
      <w:r w:rsidRPr="007800E9">
        <w:rPr>
          <w:rFonts w:ascii="Times New Roman" w:hAnsi="Times New Roman"/>
          <w:b/>
          <w:sz w:val="24"/>
          <w:szCs w:val="24"/>
          <w:lang w:val="uk-UA"/>
        </w:rPr>
        <w:t>45260000-7 Покрівельні та інші спеціалізовані будівельні роботи</w:t>
      </w:r>
    </w:p>
    <w:tbl>
      <w:tblPr>
        <w:tblW w:w="11264" w:type="dxa"/>
        <w:tblInd w:w="-176" w:type="dxa"/>
        <w:tblLayout w:type="fixed"/>
        <w:tblLook w:val="01E0"/>
      </w:tblPr>
      <w:tblGrid>
        <w:gridCol w:w="11264"/>
      </w:tblGrid>
      <w:tr w:rsidR="00197E7C" w:rsidRPr="00FB5281" w:rsidTr="00AA4FF3">
        <w:trPr>
          <w:trHeight w:val="1801"/>
        </w:trPr>
        <w:tc>
          <w:tcPr>
            <w:tcW w:w="11264" w:type="dxa"/>
          </w:tcPr>
          <w:p w:rsidR="00197E7C" w:rsidRPr="00AB769D" w:rsidRDefault="00197E7C" w:rsidP="00B154E9">
            <w:pPr>
              <w:keepLines/>
              <w:autoSpaceDE w:val="0"/>
              <w:autoSpaceDN w:val="0"/>
              <w:jc w:val="both"/>
              <w:rPr>
                <w:rFonts w:ascii="Times New Roman" w:hAnsi="Times New Roman"/>
                <w:color w:val="000000"/>
              </w:rPr>
            </w:pPr>
            <w:r w:rsidRPr="00AB769D">
              <w:rPr>
                <w:rFonts w:ascii="Times New Roman" w:hAnsi="Times New Roman"/>
                <w:color w:val="000000"/>
                <w:lang w:val="uk-UA"/>
              </w:rPr>
              <w:t xml:space="preserve">        </w:t>
            </w:r>
            <w:r w:rsidRPr="00AB769D">
              <w:rPr>
                <w:rFonts w:ascii="Times New Roman" w:hAnsi="Times New Roman"/>
                <w:vanish/>
                <w:color w:val="000000"/>
                <w:lang w:val="uk-UA"/>
              </w:rPr>
              <w:t>ривання підлоги і стін (</w:t>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vanish/>
                <w:color w:val="000000"/>
              </w:rPr>
              <w:pgNum/>
            </w:r>
            <w:r w:rsidRPr="00AB769D">
              <w:rPr>
                <w:rFonts w:ascii="Times New Roman" w:hAnsi="Times New Roman"/>
                <w:color w:val="000000"/>
                <w:lang w:val="uk-UA"/>
              </w:rPr>
              <w:t>Ми, _______________________________________________ (назва Учасника), надаємо свою пропозицію щодо участі у закупівлі  «Поточний ремонт споруди цивільного захисту (укриття) закладу дошкільної освіти №11 «Теремок» (ясел-садка) Миргородської міської ради за кодом ДК 021:2015</w:t>
            </w:r>
            <w:r>
              <w:rPr>
                <w:rFonts w:ascii="Times New Roman" w:hAnsi="Times New Roman"/>
                <w:color w:val="000000"/>
                <w:lang w:val="uk-UA"/>
              </w:rPr>
              <w:t>:</w:t>
            </w:r>
            <w:r w:rsidRPr="00AB769D">
              <w:rPr>
                <w:rFonts w:ascii="Times New Roman" w:hAnsi="Times New Roman"/>
                <w:color w:val="000000"/>
                <w:lang w:val="uk-UA"/>
              </w:rPr>
              <w:t xml:space="preserve"> </w:t>
            </w:r>
            <w:r w:rsidRPr="000449AB">
              <w:rPr>
                <w:rFonts w:ascii="Times New Roman" w:hAnsi="Times New Roman"/>
                <w:bCs/>
                <w:sz w:val="24"/>
                <w:szCs w:val="24"/>
                <w:lang w:val="uk-UA"/>
              </w:rPr>
              <w:t>45260000-7</w:t>
            </w:r>
            <w:r w:rsidRPr="000449AB">
              <w:rPr>
                <w:rFonts w:ascii="Times New Roman" w:hAnsi="Times New Roman"/>
                <w:b/>
                <w:bCs/>
                <w:sz w:val="24"/>
                <w:szCs w:val="24"/>
                <w:lang w:val="uk-UA"/>
              </w:rPr>
              <w:t xml:space="preserve"> </w:t>
            </w:r>
            <w:r w:rsidRPr="000449AB">
              <w:rPr>
                <w:rFonts w:ascii="Times New Roman" w:hAnsi="Times New Roman"/>
                <w:bCs/>
                <w:sz w:val="24"/>
                <w:szCs w:val="24"/>
                <w:lang w:val="uk-UA"/>
              </w:rPr>
              <w:t>Покрівельні та інші спеціалізовані будівельні роботи</w:t>
            </w:r>
            <w:r w:rsidRPr="00AB769D">
              <w:rPr>
                <w:rFonts w:ascii="Times New Roman" w:hAnsi="Times New Roman"/>
                <w:color w:val="000000"/>
                <w:lang w:val="uk-UA"/>
              </w:rPr>
              <w:t xml:space="preserve">» згідно з технічними та іншими вимогами Замовника. </w:t>
            </w:r>
            <w:r w:rsidRPr="00AB769D">
              <w:rPr>
                <w:rFonts w:ascii="Times New Roman" w:hAnsi="Times New Roman"/>
                <w:color w:val="000000"/>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197E7C" w:rsidRPr="00AB769D" w:rsidRDefault="00197E7C" w:rsidP="00AA4FF3">
            <w:pPr>
              <w:pStyle w:val="BodyTextIndent"/>
              <w:widowControl w:val="0"/>
              <w:tabs>
                <w:tab w:val="num" w:pos="1069"/>
              </w:tabs>
              <w:spacing w:after="0" w:line="216" w:lineRule="auto"/>
              <w:ind w:left="0"/>
              <w:rPr>
                <w:sz w:val="22"/>
                <w:szCs w:val="22"/>
              </w:rPr>
            </w:pPr>
            <w:r w:rsidRPr="00AB769D">
              <w:rPr>
                <w:sz w:val="22"/>
                <w:szCs w:val="22"/>
                <w:lang w:val="ru-RU"/>
              </w:rPr>
              <w:t xml:space="preserve">           </w:t>
            </w:r>
            <w:r w:rsidRPr="00AB769D">
              <w:rPr>
                <w:sz w:val="22"/>
                <w:szCs w:val="22"/>
              </w:rPr>
              <w:t>Загальна вартість робіт складає ______________________________ грн.</w:t>
            </w:r>
          </w:p>
          <w:p w:rsidR="00197E7C" w:rsidRPr="00AB769D" w:rsidRDefault="00197E7C" w:rsidP="00B154E9">
            <w:pPr>
              <w:pStyle w:val="BodyTextIndent"/>
              <w:widowControl w:val="0"/>
              <w:tabs>
                <w:tab w:val="num" w:pos="1069"/>
              </w:tabs>
              <w:spacing w:after="0" w:line="216" w:lineRule="auto"/>
              <w:ind w:left="539"/>
              <w:rPr>
                <w:sz w:val="22"/>
                <w:szCs w:val="22"/>
              </w:rPr>
            </w:pPr>
            <w:r w:rsidRPr="00AB769D">
              <w:rPr>
                <w:sz w:val="22"/>
                <w:szCs w:val="22"/>
              </w:rPr>
              <w:t xml:space="preserve">                                                                              цифрами</w:t>
            </w:r>
          </w:p>
          <w:p w:rsidR="00197E7C" w:rsidRPr="00AB769D" w:rsidRDefault="00197E7C" w:rsidP="00B154E9">
            <w:pPr>
              <w:pStyle w:val="BodyTextIndent"/>
              <w:widowControl w:val="0"/>
              <w:tabs>
                <w:tab w:val="num" w:pos="-1080"/>
                <w:tab w:val="num" w:pos="540"/>
              </w:tabs>
              <w:spacing w:after="0" w:line="216" w:lineRule="auto"/>
              <w:ind w:left="539" w:firstLine="27"/>
              <w:rPr>
                <w:sz w:val="22"/>
                <w:szCs w:val="22"/>
              </w:rPr>
            </w:pPr>
            <w:r w:rsidRPr="00AB769D">
              <w:rPr>
                <w:sz w:val="22"/>
                <w:szCs w:val="22"/>
              </w:rPr>
              <w:t xml:space="preserve">(______________________________________________________________гривень_____ коп.) , </w:t>
            </w:r>
          </w:p>
          <w:p w:rsidR="00197E7C" w:rsidRPr="00AB769D" w:rsidRDefault="00197E7C" w:rsidP="00B154E9">
            <w:pPr>
              <w:pStyle w:val="BodyTextIndent"/>
              <w:widowControl w:val="0"/>
              <w:tabs>
                <w:tab w:val="num" w:pos="-1080"/>
                <w:tab w:val="num" w:pos="540"/>
              </w:tabs>
              <w:spacing w:after="0" w:line="216" w:lineRule="auto"/>
              <w:ind w:left="539" w:firstLine="27"/>
              <w:jc w:val="center"/>
              <w:rPr>
                <w:sz w:val="22"/>
                <w:szCs w:val="22"/>
              </w:rPr>
            </w:pPr>
            <w:r w:rsidRPr="00AB769D">
              <w:rPr>
                <w:sz w:val="22"/>
                <w:szCs w:val="22"/>
              </w:rPr>
              <w:t>літерами</w:t>
            </w:r>
          </w:p>
          <w:p w:rsidR="00197E7C" w:rsidRPr="00AB769D" w:rsidRDefault="00197E7C" w:rsidP="00B154E9">
            <w:pPr>
              <w:pStyle w:val="BodyTextIndent"/>
              <w:widowControl w:val="0"/>
              <w:tabs>
                <w:tab w:val="num" w:pos="-1080"/>
                <w:tab w:val="num" w:pos="540"/>
              </w:tabs>
              <w:spacing w:after="0" w:line="216" w:lineRule="auto"/>
              <w:ind w:left="539" w:firstLine="27"/>
              <w:rPr>
                <w:sz w:val="22"/>
                <w:szCs w:val="22"/>
              </w:rPr>
            </w:pPr>
            <w:r w:rsidRPr="00AB769D">
              <w:rPr>
                <w:sz w:val="22"/>
                <w:szCs w:val="22"/>
              </w:rPr>
              <w:t>в т. ч. ПДВ ______________________ грн. (___________________гривень_________коп.).</w:t>
            </w:r>
          </w:p>
          <w:p w:rsidR="00197E7C" w:rsidRPr="00AB769D" w:rsidRDefault="00197E7C" w:rsidP="00B154E9">
            <w:pPr>
              <w:suppressLineNumbers/>
              <w:tabs>
                <w:tab w:val="num" w:pos="-180"/>
                <w:tab w:val="left" w:pos="540"/>
              </w:tabs>
              <w:jc w:val="both"/>
              <w:rPr>
                <w:rFonts w:ascii="Times New Roman" w:hAnsi="Times New Roman"/>
                <w:color w:val="000000"/>
              </w:rPr>
            </w:pPr>
            <w:r w:rsidRPr="00AB769D">
              <w:rPr>
                <w:rFonts w:ascii="Times New Roman" w:hAnsi="Times New Roman"/>
                <w:lang w:val="uk-UA"/>
              </w:rPr>
              <w:t xml:space="preserve">                                     </w:t>
            </w:r>
            <w:r w:rsidRPr="00AB769D">
              <w:rPr>
                <w:rFonts w:ascii="Times New Roman" w:hAnsi="Times New Roman"/>
              </w:rPr>
              <w:t>цифрами                                                        літерами</w:t>
            </w:r>
          </w:p>
          <w:p w:rsidR="00197E7C" w:rsidRPr="00AB769D" w:rsidRDefault="00197E7C" w:rsidP="00B154E9">
            <w:pPr>
              <w:pStyle w:val="NoSpacing"/>
              <w:ind w:firstLine="601"/>
              <w:jc w:val="both"/>
              <w:rPr>
                <w:rFonts w:ascii="Times New Roman" w:hAnsi="Times New Roman"/>
                <w:color w:val="000000"/>
                <w:lang w:eastAsia="uk-UA"/>
              </w:rPr>
            </w:pPr>
            <w:r w:rsidRPr="00AB769D">
              <w:rPr>
                <w:rFonts w:ascii="Times New Roman" w:hAnsi="Times New Roman"/>
                <w:color w:val="000000"/>
                <w:lang w:eastAsia="uk-UA"/>
              </w:rPr>
              <w:t xml:space="preserve">Якщо учасник процедури закупівлі, відповідно до вимог чинного законодавства, не є платником ПДВ - необхідно зазначити вираз «(без ПДВ)». </w:t>
            </w:r>
          </w:p>
          <w:p w:rsidR="00197E7C" w:rsidRPr="00AB769D" w:rsidRDefault="00197E7C" w:rsidP="00B154E9">
            <w:pPr>
              <w:pStyle w:val="NormalWeb"/>
              <w:tabs>
                <w:tab w:val="num" w:pos="-180"/>
                <w:tab w:val="left" w:pos="540"/>
              </w:tabs>
              <w:spacing w:after="0"/>
              <w:jc w:val="both"/>
              <w:rPr>
                <w:rFonts w:ascii="Times New Roman" w:hAnsi="Times New Roman"/>
                <w:color w:val="000000"/>
                <w:spacing w:val="-4"/>
                <w:sz w:val="22"/>
                <w:szCs w:val="22"/>
                <w:lang w:eastAsia="ar-SA"/>
              </w:rPr>
            </w:pPr>
            <w:r w:rsidRPr="00AB769D">
              <w:rPr>
                <w:rFonts w:ascii="Times New Roman" w:hAnsi="Times New Roman"/>
                <w:b/>
                <w:sz w:val="22"/>
                <w:szCs w:val="22"/>
              </w:rPr>
              <w:t>Місце:</w:t>
            </w:r>
            <w:r w:rsidRPr="00AB769D">
              <w:rPr>
                <w:rFonts w:ascii="Times New Roman" w:hAnsi="Times New Roman"/>
                <w:color w:val="000000"/>
                <w:sz w:val="22"/>
                <w:szCs w:val="22"/>
              </w:rPr>
              <w:t xml:space="preserve"> Заклад дошкільної освіти №11 «Теремок» (ясла-садок) Миргородської міської ради</w:t>
            </w:r>
            <w:r w:rsidRPr="00AB769D">
              <w:rPr>
                <w:rFonts w:ascii="Times New Roman" w:hAnsi="Times New Roman"/>
                <w:sz w:val="22"/>
                <w:szCs w:val="22"/>
              </w:rPr>
              <w:t xml:space="preserve">,     </w:t>
            </w:r>
            <w:r>
              <w:rPr>
                <w:rFonts w:ascii="Times New Roman" w:hAnsi="Times New Roman"/>
                <w:sz w:val="22"/>
                <w:szCs w:val="22"/>
              </w:rPr>
              <w:t xml:space="preserve">                      </w:t>
            </w:r>
            <w:r w:rsidRPr="00AB769D">
              <w:rPr>
                <w:rFonts w:ascii="Times New Roman" w:hAnsi="Times New Roman"/>
                <w:sz w:val="22"/>
                <w:szCs w:val="22"/>
              </w:rPr>
              <w:t xml:space="preserve">        вул. Старосвітська, 20А, м. Миргород, Полтавська область, 37600</w:t>
            </w:r>
            <w:r w:rsidRPr="00AB769D">
              <w:rPr>
                <w:rFonts w:ascii="Times New Roman" w:hAnsi="Times New Roman"/>
                <w:color w:val="000000"/>
                <w:sz w:val="22"/>
                <w:szCs w:val="22"/>
              </w:rPr>
              <w:t>.</w:t>
            </w:r>
          </w:p>
          <w:p w:rsidR="00197E7C" w:rsidRPr="00AB769D" w:rsidRDefault="00197E7C" w:rsidP="00B154E9">
            <w:pPr>
              <w:tabs>
                <w:tab w:val="num" w:pos="1000"/>
                <w:tab w:val="left" w:pos="1134"/>
                <w:tab w:val="left" w:pos="1276"/>
              </w:tabs>
              <w:suppressAutoHyphens/>
              <w:jc w:val="both"/>
              <w:rPr>
                <w:rFonts w:ascii="Times New Roman" w:hAnsi="Times New Roman"/>
              </w:rPr>
            </w:pPr>
            <w:r w:rsidRPr="00AB769D">
              <w:rPr>
                <w:rFonts w:ascii="Times New Roman" w:hAnsi="Times New Roman"/>
                <w:b/>
                <w:i/>
                <w:color w:val="000000"/>
              </w:rPr>
              <w:t xml:space="preserve">Умови оплати: </w:t>
            </w:r>
            <w:r w:rsidRPr="00AB769D">
              <w:rPr>
                <w:rFonts w:ascii="Times New Roman" w:hAnsi="Times New Roman"/>
              </w:rPr>
              <w:t>Оплата за виконані послуги проводиться замовником відповідно до умов  договору протягом 14 банківських днів з дати надання Виконавцем платіжних документів за умови наявності (надходження) коштів на розрахунковий рахунок.</w:t>
            </w:r>
          </w:p>
          <w:p w:rsidR="00197E7C" w:rsidRPr="00AB769D" w:rsidRDefault="00197E7C" w:rsidP="00B154E9">
            <w:pPr>
              <w:tabs>
                <w:tab w:val="num" w:pos="1000"/>
                <w:tab w:val="left" w:pos="1134"/>
                <w:tab w:val="left" w:pos="1276"/>
              </w:tabs>
              <w:suppressAutoHyphens/>
              <w:jc w:val="both"/>
              <w:rPr>
                <w:rFonts w:ascii="Times New Roman" w:hAnsi="Times New Roman"/>
              </w:rPr>
            </w:pPr>
            <w:r w:rsidRPr="00AB769D">
              <w:rPr>
                <w:rFonts w:ascii="Times New Roman" w:hAnsi="Times New Roman"/>
              </w:rPr>
              <w:t>Усі ремонтні роботи виконуються із матеріалів Виконавця. Усі види послуг під час виконання ремонту виконуються за рахунок Виконавця.</w:t>
            </w:r>
          </w:p>
          <w:p w:rsidR="00197E7C" w:rsidRPr="00AB769D" w:rsidRDefault="00197E7C" w:rsidP="00AA4FF3">
            <w:pPr>
              <w:jc w:val="both"/>
              <w:rPr>
                <w:rFonts w:ascii="Times New Roman" w:hAnsi="Times New Roman"/>
                <w:color w:val="000000"/>
                <w:lang w:val="uk-UA"/>
              </w:rPr>
            </w:pPr>
            <w:r w:rsidRPr="00AB769D">
              <w:rPr>
                <w:rFonts w:ascii="Times New Roman" w:hAnsi="Times New Roman"/>
                <w:color w:val="000000"/>
              </w:rPr>
              <w:t xml:space="preserve">У ціну товару включені усі додаткові витрати, які пов’язані з доставкою товару Покупцю,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та витрати. </w:t>
            </w:r>
            <w:r w:rsidRPr="00AB769D">
              <w:rPr>
                <w:rFonts w:ascii="Times New Roman" w:hAnsi="Times New Roman"/>
                <w:color w:val="000000"/>
                <w:lang w:val="uk-UA"/>
              </w:rPr>
              <w:t xml:space="preserve">                                                                                                                                                                             </w:t>
            </w:r>
          </w:p>
          <w:p w:rsidR="00197E7C" w:rsidRPr="00AB769D" w:rsidRDefault="00197E7C" w:rsidP="00AA4FF3">
            <w:pPr>
              <w:jc w:val="both"/>
              <w:rPr>
                <w:rFonts w:ascii="Times New Roman" w:hAnsi="Times New Roman"/>
                <w:color w:val="000000"/>
                <w:lang w:val="uk-UA"/>
              </w:rPr>
            </w:pPr>
            <w:r w:rsidRPr="00AB769D">
              <w:rPr>
                <w:rFonts w:ascii="Times New Roman" w:hAnsi="Times New Roman"/>
                <w:lang w:val="uk-UA"/>
              </w:rPr>
              <w:t xml:space="preserve">У </w:t>
            </w:r>
            <w:r w:rsidRPr="00AB769D">
              <w:rPr>
                <w:rFonts w:ascii="Times New Roman" w:hAnsi="Times New Roman"/>
              </w:rPr>
              <w:t>pa</w:t>
            </w:r>
            <w:r w:rsidRPr="00AB769D">
              <w:rPr>
                <w:rFonts w:ascii="Times New Roman" w:hAnsi="Times New Roman"/>
                <w:lang w:val="uk-UA"/>
              </w:rPr>
              <w:t xml:space="preserve">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проект якого </w:t>
            </w:r>
            <w:r w:rsidRPr="009E7FE7">
              <w:rPr>
                <w:rFonts w:ascii="Times New Roman" w:hAnsi="Times New Roman"/>
                <w:lang w:val="uk-UA"/>
              </w:rPr>
              <w:t xml:space="preserve">наведено у Додатку </w:t>
            </w:r>
            <w:r>
              <w:rPr>
                <w:rFonts w:ascii="Times New Roman" w:hAnsi="Times New Roman"/>
                <w:lang w:val="uk-UA"/>
              </w:rPr>
              <w:t>4</w:t>
            </w:r>
            <w:r w:rsidRPr="00AB769D">
              <w:rPr>
                <w:rFonts w:ascii="Times New Roman" w:hAnsi="Times New Roman"/>
                <w:lang w:val="uk-UA"/>
              </w:rPr>
              <w:t xml:space="preserve"> до оголошення,  </w:t>
            </w:r>
            <w:r w:rsidRPr="00AB769D">
              <w:rPr>
                <w:rFonts w:ascii="Times New Roman" w:hAnsi="Times New Roman"/>
                <w:color w:val="000000"/>
                <w:shd w:val="clear" w:color="auto" w:fill="FFFFFF"/>
                <w:lang w:val="uk-UA"/>
              </w:rPr>
              <w:t>не пізніше ніж через 20 днів з дня прийняття рішення про намір укласти договір про закупівлю</w:t>
            </w:r>
            <w:r w:rsidRPr="00AB769D">
              <w:rPr>
                <w:rFonts w:ascii="Times New Roman" w:hAnsi="Times New Roman"/>
                <w:lang w:val="uk-UA"/>
              </w:rPr>
              <w:t>.</w:t>
            </w:r>
          </w:p>
          <w:p w:rsidR="00197E7C" w:rsidRPr="00D55B22" w:rsidRDefault="00197E7C" w:rsidP="00B154E9">
            <w:pPr>
              <w:jc w:val="both"/>
              <w:rPr>
                <w:rFonts w:ascii="Times New Roman" w:hAnsi="Times New Roman"/>
                <w:color w:val="000000"/>
                <w:highlight w:val="yellow"/>
                <w:lang w:val="uk-UA"/>
              </w:rPr>
            </w:pPr>
            <w:r w:rsidRPr="00D55B22">
              <w:rPr>
                <w:rFonts w:ascii="Times New Roman" w:hAnsi="Times New Roman"/>
                <w:color w:val="000000"/>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tc>
      </w:tr>
    </w:tbl>
    <w:p w:rsidR="00197E7C" w:rsidRPr="00D55B22" w:rsidRDefault="00197E7C" w:rsidP="00DB64E9">
      <w:pPr>
        <w:ind w:right="-79"/>
        <w:jc w:val="both"/>
        <w:rPr>
          <w:rFonts w:ascii="Times New Roman" w:hAnsi="Times New Roman"/>
          <w:lang w:val="uk-UA"/>
        </w:rPr>
      </w:pPr>
      <w:r w:rsidRPr="00D55B22">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97E7C" w:rsidRDefault="00197E7C" w:rsidP="00AB769D">
      <w:pPr>
        <w:widowControl w:val="0"/>
        <w:spacing w:after="0" w:line="240" w:lineRule="auto"/>
        <w:rPr>
          <w:rFonts w:ascii="Times New Roman" w:hAnsi="Times New Roman"/>
          <w:bCs/>
          <w:i/>
          <w:iCs/>
          <w:sz w:val="24"/>
          <w:szCs w:val="24"/>
          <w:lang w:val="uk-UA"/>
        </w:rPr>
      </w:pPr>
      <w:r w:rsidRPr="009F52AD">
        <w:rPr>
          <w:rFonts w:ascii="Times New Roman" w:hAnsi="Times New Roman"/>
          <w:b/>
          <w:bCs/>
          <w:i/>
          <w:iCs/>
          <w:sz w:val="24"/>
          <w:szCs w:val="24"/>
        </w:rPr>
        <w:t>Посада, прізвище, ініціали, підпис уповноваженої особи Учасника, завірені печаткою</w:t>
      </w:r>
      <w:r w:rsidRPr="009F52AD">
        <w:rPr>
          <w:rFonts w:ascii="Times New Roman" w:hAnsi="Times New Roman"/>
          <w:b/>
          <w:bCs/>
          <w:i/>
          <w:iCs/>
          <w:sz w:val="24"/>
          <w:szCs w:val="24"/>
          <w:lang w:val="uk-UA"/>
        </w:rPr>
        <w:t xml:space="preserve"> </w:t>
      </w:r>
      <w:r w:rsidRPr="009F52AD">
        <w:rPr>
          <w:rFonts w:ascii="Times New Roman" w:hAnsi="Times New Roman"/>
          <w:bCs/>
          <w:i/>
          <w:iCs/>
          <w:sz w:val="24"/>
          <w:szCs w:val="24"/>
          <w:lang w:val="uk-UA"/>
        </w:rPr>
        <w:t>(</w:t>
      </w:r>
      <w:r w:rsidRPr="009F52AD">
        <w:rPr>
          <w:rFonts w:ascii="Times New Roman" w:hAnsi="Times New Roman"/>
          <w:i/>
          <w:sz w:val="24"/>
          <w:szCs w:val="24"/>
          <w:lang w:val="uk-UA"/>
        </w:rPr>
        <w:t>у випадку використання)</w:t>
      </w:r>
      <w:r w:rsidRPr="00D55B22">
        <w:rPr>
          <w:rFonts w:ascii="Times New Roman" w:hAnsi="Times New Roman"/>
          <w:bCs/>
          <w:i/>
          <w:iCs/>
          <w:sz w:val="24"/>
          <w:szCs w:val="24"/>
          <w:lang w:val="uk-UA"/>
        </w:rPr>
        <w:t>.</w:t>
      </w:r>
    </w:p>
    <w:p w:rsidR="00197E7C" w:rsidRDefault="00197E7C" w:rsidP="00AB769D">
      <w:pPr>
        <w:widowControl w:val="0"/>
        <w:spacing w:after="0" w:line="240" w:lineRule="auto"/>
        <w:rPr>
          <w:rFonts w:ascii="Times New Roman" w:hAnsi="Times New Roman"/>
          <w:bCs/>
          <w:i/>
          <w:iCs/>
          <w:sz w:val="24"/>
          <w:szCs w:val="24"/>
          <w:lang w:val="uk-UA"/>
        </w:rPr>
      </w:pPr>
    </w:p>
    <w:p w:rsidR="00197E7C" w:rsidRDefault="00197E7C" w:rsidP="00AB769D">
      <w:pPr>
        <w:widowControl w:val="0"/>
        <w:spacing w:after="0" w:line="240" w:lineRule="auto"/>
        <w:rPr>
          <w:rFonts w:ascii="Times New Roman" w:hAnsi="Times New Roman"/>
          <w:bCs/>
          <w:i/>
          <w:iCs/>
          <w:sz w:val="24"/>
          <w:szCs w:val="24"/>
          <w:lang w:val="uk-UA"/>
        </w:rPr>
      </w:pPr>
    </w:p>
    <w:p w:rsidR="00197E7C" w:rsidRDefault="00197E7C" w:rsidP="004633CE">
      <w:pPr>
        <w:jc w:val="right"/>
        <w:rPr>
          <w:rFonts w:ascii="Times New Roman" w:hAnsi="Times New Roman"/>
          <w:b/>
          <w:sz w:val="24"/>
          <w:szCs w:val="24"/>
          <w:lang w:val="uk-UA"/>
        </w:rPr>
      </w:pPr>
    </w:p>
    <w:p w:rsidR="00197E7C" w:rsidRDefault="00197E7C" w:rsidP="004633CE">
      <w:pPr>
        <w:jc w:val="right"/>
        <w:rPr>
          <w:rFonts w:ascii="Times New Roman" w:hAnsi="Times New Roman"/>
          <w:b/>
          <w:sz w:val="24"/>
          <w:szCs w:val="24"/>
          <w:lang w:val="uk-UA"/>
        </w:rPr>
      </w:pPr>
    </w:p>
    <w:p w:rsidR="00197E7C" w:rsidRPr="005315F3" w:rsidRDefault="00197E7C" w:rsidP="004633CE">
      <w:pPr>
        <w:jc w:val="right"/>
        <w:rPr>
          <w:rFonts w:ascii="Times New Roman" w:hAnsi="Times New Roman"/>
          <w:b/>
          <w:sz w:val="24"/>
          <w:szCs w:val="24"/>
          <w:lang w:val="uk-UA"/>
        </w:rPr>
      </w:pPr>
      <w:r w:rsidRPr="00D55B22">
        <w:rPr>
          <w:rFonts w:ascii="Times New Roman" w:hAnsi="Times New Roman"/>
          <w:b/>
          <w:sz w:val="24"/>
          <w:szCs w:val="24"/>
          <w:lang w:val="uk-UA"/>
        </w:rPr>
        <w:t>Додаток №</w:t>
      </w:r>
      <w:r>
        <w:rPr>
          <w:rFonts w:ascii="Times New Roman" w:hAnsi="Times New Roman"/>
          <w:b/>
          <w:sz w:val="24"/>
          <w:szCs w:val="24"/>
          <w:lang w:val="uk-UA"/>
        </w:rPr>
        <w:t>3</w:t>
      </w:r>
    </w:p>
    <w:p w:rsidR="00197E7C" w:rsidRDefault="00197E7C" w:rsidP="004633CE">
      <w:pPr>
        <w:widowControl w:val="0"/>
        <w:contextualSpacing/>
        <w:jc w:val="center"/>
        <w:rPr>
          <w:rFonts w:ascii="Times New Roman" w:hAnsi="Times New Roman"/>
          <w:b/>
          <w:color w:val="000000"/>
          <w:sz w:val="24"/>
          <w:szCs w:val="24"/>
          <w:lang w:val="uk-UA"/>
        </w:rPr>
      </w:pPr>
      <w:r w:rsidRPr="00D55B22">
        <w:rPr>
          <w:rFonts w:ascii="Times New Roman" w:hAnsi="Times New Roman"/>
          <w:b/>
          <w:sz w:val="24"/>
          <w:szCs w:val="24"/>
          <w:lang w:val="uk-UA"/>
        </w:rPr>
        <w:t>Довідка</w:t>
      </w:r>
      <w:r w:rsidRPr="00D55B22">
        <w:rPr>
          <w:rFonts w:ascii="Times New Roman" w:hAnsi="Times New Roman"/>
          <w:b/>
          <w:color w:val="000000"/>
          <w:sz w:val="24"/>
          <w:szCs w:val="24"/>
          <w:lang w:val="uk-UA"/>
        </w:rPr>
        <w:t xml:space="preserve"> </w:t>
      </w:r>
    </w:p>
    <w:p w:rsidR="00197E7C" w:rsidRPr="00D55B22" w:rsidRDefault="00197E7C" w:rsidP="004633CE">
      <w:pPr>
        <w:widowControl w:val="0"/>
        <w:contextualSpacing/>
        <w:jc w:val="center"/>
        <w:rPr>
          <w:rFonts w:ascii="Times New Roman" w:hAnsi="Times New Roman"/>
          <w:b/>
          <w:color w:val="000000"/>
          <w:sz w:val="24"/>
          <w:szCs w:val="24"/>
          <w:lang w:val="uk-UA"/>
        </w:rPr>
      </w:pPr>
      <w:r w:rsidRPr="00D55B22">
        <w:rPr>
          <w:rFonts w:ascii="Times New Roman" w:hAnsi="Times New Roman"/>
          <w:b/>
          <w:color w:val="000000"/>
          <w:sz w:val="24"/>
          <w:szCs w:val="24"/>
          <w:lang w:val="uk-UA"/>
        </w:rPr>
        <w:t xml:space="preserve">Відомості про учасника спрощеної закупівлі </w:t>
      </w:r>
    </w:p>
    <w:p w:rsidR="00197E7C" w:rsidRPr="007800E9" w:rsidRDefault="00197E7C" w:rsidP="007800E9">
      <w:pPr>
        <w:widowControl w:val="0"/>
        <w:contextualSpacing/>
        <w:jc w:val="center"/>
        <w:rPr>
          <w:rFonts w:ascii="Times New Roman" w:hAnsi="Times New Roman"/>
          <w:b/>
          <w:sz w:val="24"/>
          <w:szCs w:val="24"/>
          <w:lang w:val="uk-UA"/>
        </w:rPr>
      </w:pPr>
      <w:r w:rsidRPr="00A343BA">
        <w:rPr>
          <w:rFonts w:ascii="Times New Roman" w:hAnsi="Times New Roman"/>
          <w:b/>
          <w:bCs/>
          <w:color w:val="000000"/>
          <w:sz w:val="24"/>
          <w:szCs w:val="24"/>
          <w:lang w:val="uk-UA"/>
        </w:rPr>
        <w:t>Поточний ремонт споруди цивільного захисту (укриття) закладу дошкільної освіти</w:t>
      </w:r>
      <w:r w:rsidRPr="00A343BA">
        <w:rPr>
          <w:rFonts w:ascii="Times New Roman" w:hAnsi="Times New Roman"/>
          <w:b/>
          <w:bCs/>
          <w:color w:val="000000"/>
          <w:sz w:val="24"/>
          <w:szCs w:val="24"/>
        </w:rPr>
        <w:t> </w:t>
      </w:r>
      <w:r w:rsidRPr="00A343BA">
        <w:rPr>
          <w:rFonts w:ascii="Times New Roman" w:hAnsi="Times New Roman"/>
          <w:b/>
          <w:bCs/>
          <w:color w:val="000000"/>
          <w:sz w:val="24"/>
          <w:szCs w:val="24"/>
          <w:lang w:val="uk-UA"/>
        </w:rPr>
        <w:t xml:space="preserve"> №11 "Теремок" (ясел-садка) Миргородської міської ради</w:t>
      </w:r>
      <w:r w:rsidRPr="00A343BA">
        <w:rPr>
          <w:rFonts w:ascii="Times New Roman" w:hAnsi="Times New Roman"/>
          <w:b/>
          <w:bCs/>
          <w:color w:val="000000"/>
          <w:sz w:val="24"/>
          <w:szCs w:val="24"/>
        </w:rPr>
        <w:t> </w:t>
      </w:r>
      <w:r w:rsidRPr="00D55B22">
        <w:rPr>
          <w:rFonts w:ascii="Times New Roman" w:hAnsi="Times New Roman"/>
          <w:b/>
          <w:color w:val="000000"/>
          <w:sz w:val="24"/>
          <w:szCs w:val="24"/>
          <w:lang w:val="uk-UA"/>
        </w:rPr>
        <w:t xml:space="preserve"> за кодом ДК 021:2015</w:t>
      </w:r>
      <w:r>
        <w:rPr>
          <w:rFonts w:ascii="Times New Roman" w:hAnsi="Times New Roman"/>
          <w:b/>
          <w:color w:val="000000"/>
          <w:sz w:val="24"/>
          <w:szCs w:val="24"/>
          <w:lang w:val="uk-UA"/>
        </w:rPr>
        <w:t>:</w:t>
      </w:r>
      <w:r w:rsidRPr="00D55B22">
        <w:rPr>
          <w:rFonts w:ascii="Times New Roman" w:hAnsi="Times New Roman"/>
          <w:b/>
          <w:color w:val="000000"/>
          <w:sz w:val="24"/>
          <w:szCs w:val="24"/>
          <w:lang w:val="uk-UA"/>
        </w:rPr>
        <w:t xml:space="preserve"> </w:t>
      </w:r>
      <w:r w:rsidRPr="007800E9">
        <w:rPr>
          <w:rFonts w:ascii="Times New Roman" w:hAnsi="Times New Roman"/>
          <w:b/>
          <w:sz w:val="24"/>
          <w:szCs w:val="24"/>
          <w:lang w:val="uk-UA"/>
        </w:rPr>
        <w:t>45260000-7 Покрівельні та інші спеціалізовані будівельні роботи</w:t>
      </w:r>
    </w:p>
    <w:tbl>
      <w:tblPr>
        <w:tblW w:w="10431" w:type="dxa"/>
        <w:tblInd w:w="477" w:type="dxa"/>
        <w:tblLayout w:type="fixed"/>
        <w:tblLook w:val="01E0"/>
      </w:tblPr>
      <w:tblGrid>
        <w:gridCol w:w="4537"/>
        <w:gridCol w:w="5894"/>
      </w:tblGrid>
      <w:tr w:rsidR="00197E7C" w:rsidRPr="004633CE" w:rsidTr="004633CE">
        <w:trPr>
          <w:trHeight w:val="541"/>
        </w:trPr>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 xml:space="preserve">Повне найменування учасника </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Керівник (ПІБ, посада)</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Default="00197E7C" w:rsidP="00B154E9">
            <w:pPr>
              <w:widowControl w:val="0"/>
              <w:contextualSpacing/>
              <w:rPr>
                <w:rFonts w:ascii="Times New Roman" w:hAnsi="Times New Roman"/>
                <w:color w:val="000000"/>
                <w:sz w:val="24"/>
                <w:szCs w:val="24"/>
                <w:lang w:val="uk-UA"/>
              </w:rPr>
            </w:pPr>
            <w:r w:rsidRPr="004633CE">
              <w:rPr>
                <w:rFonts w:ascii="Times New Roman" w:hAnsi="Times New Roman"/>
                <w:color w:val="000000"/>
                <w:sz w:val="24"/>
                <w:szCs w:val="24"/>
              </w:rPr>
              <w:t>Ідентифікаційний код за ЄДРПОУ</w:t>
            </w:r>
          </w:p>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 xml:space="preserve"> (за наявності)</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rPr>
          <w:trHeight w:val="479"/>
        </w:trPr>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Місцезнаходження</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Назва банку</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 xml:space="preserve">МФО банку </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Поточний рахунок</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Адрес банку</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rPr>
          <w:trHeight w:val="715"/>
        </w:trPr>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 xml:space="preserve">Особа, відповідальна за участь </w:t>
            </w:r>
            <w:r>
              <w:rPr>
                <w:rFonts w:ascii="Times New Roman" w:hAnsi="Times New Roman"/>
                <w:color w:val="000000"/>
                <w:sz w:val="24"/>
                <w:szCs w:val="24"/>
                <w:lang w:val="uk-UA"/>
              </w:rPr>
              <w:t>у закупілі</w:t>
            </w:r>
            <w:r w:rsidRPr="004633CE">
              <w:rPr>
                <w:rFonts w:ascii="Times New Roman" w:hAnsi="Times New Roman"/>
                <w:color w:val="000000"/>
                <w:sz w:val="24"/>
                <w:szCs w:val="24"/>
              </w:rPr>
              <w:t xml:space="preserve"> (ПІБ, посада, контактні телефони)</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4633CE">
        <w:tc>
          <w:tcPr>
            <w:tcW w:w="4537"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rPr>
                <w:rFonts w:ascii="Times New Roman" w:hAnsi="Times New Roman"/>
                <w:color w:val="000000"/>
                <w:sz w:val="24"/>
                <w:szCs w:val="24"/>
              </w:rPr>
            </w:pPr>
            <w:r w:rsidRPr="004633CE">
              <w:rPr>
                <w:rFonts w:ascii="Times New Roman" w:hAnsi="Times New Roman"/>
                <w:color w:val="000000"/>
                <w:sz w:val="24"/>
                <w:szCs w:val="24"/>
              </w:rPr>
              <w:t>Електронна адреса</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r w:rsidR="00197E7C" w:rsidRPr="004633CE" w:rsidTr="009E7FE7">
        <w:trPr>
          <w:trHeight w:val="60"/>
        </w:trPr>
        <w:tc>
          <w:tcPr>
            <w:tcW w:w="4537" w:type="dxa"/>
            <w:tcBorders>
              <w:top w:val="single" w:sz="4" w:space="0" w:color="auto"/>
              <w:left w:val="single" w:sz="4" w:space="0" w:color="auto"/>
              <w:bottom w:val="single" w:sz="4" w:space="0" w:color="auto"/>
              <w:right w:val="single" w:sz="4" w:space="0" w:color="auto"/>
            </w:tcBorders>
          </w:tcPr>
          <w:p w:rsidR="00197E7C" w:rsidRPr="009E7FE7" w:rsidRDefault="00197E7C" w:rsidP="00B154E9">
            <w:pPr>
              <w:widowControl w:val="0"/>
              <w:contextualSpacing/>
              <w:rPr>
                <w:rFonts w:ascii="Times New Roman" w:hAnsi="Times New Roman"/>
                <w:color w:val="000000"/>
                <w:sz w:val="24"/>
                <w:szCs w:val="24"/>
                <w:lang w:val="uk-UA"/>
              </w:rPr>
            </w:pPr>
            <w:r>
              <w:rPr>
                <w:rFonts w:ascii="Times New Roman" w:hAnsi="Times New Roman"/>
                <w:color w:val="000000"/>
                <w:sz w:val="24"/>
                <w:szCs w:val="24"/>
                <w:lang w:val="uk-UA"/>
              </w:rPr>
              <w:t>Суб’єкт господарювання</w:t>
            </w:r>
          </w:p>
        </w:tc>
        <w:tc>
          <w:tcPr>
            <w:tcW w:w="5894" w:type="dxa"/>
            <w:tcBorders>
              <w:top w:val="single" w:sz="4" w:space="0" w:color="auto"/>
              <w:left w:val="single" w:sz="4" w:space="0" w:color="auto"/>
              <w:bottom w:val="single" w:sz="4" w:space="0" w:color="auto"/>
              <w:right w:val="single" w:sz="4" w:space="0" w:color="auto"/>
            </w:tcBorders>
          </w:tcPr>
          <w:p w:rsidR="00197E7C" w:rsidRPr="004633CE" w:rsidRDefault="00197E7C" w:rsidP="00B154E9">
            <w:pPr>
              <w:widowControl w:val="0"/>
              <w:contextualSpacing/>
              <w:jc w:val="center"/>
              <w:rPr>
                <w:rFonts w:ascii="Times New Roman" w:hAnsi="Times New Roman"/>
                <w:color w:val="000000"/>
                <w:sz w:val="24"/>
                <w:szCs w:val="24"/>
              </w:rPr>
            </w:pPr>
          </w:p>
        </w:tc>
      </w:tr>
    </w:tbl>
    <w:p w:rsidR="00197E7C" w:rsidRPr="0083048D" w:rsidRDefault="00197E7C" w:rsidP="004633CE">
      <w:pPr>
        <w:jc w:val="both"/>
        <w:rPr>
          <w:color w:val="000000"/>
        </w:rPr>
      </w:pPr>
    </w:p>
    <w:p w:rsidR="00197E7C" w:rsidRDefault="00197E7C" w:rsidP="004633CE">
      <w:pPr>
        <w:widowControl w:val="0"/>
        <w:spacing w:after="0" w:line="240" w:lineRule="auto"/>
        <w:rPr>
          <w:rFonts w:ascii="Times New Roman" w:hAnsi="Times New Roman"/>
          <w:bCs/>
          <w:i/>
          <w:iCs/>
          <w:sz w:val="24"/>
          <w:szCs w:val="24"/>
          <w:lang w:val="uk-UA"/>
        </w:rPr>
      </w:pPr>
      <w:r w:rsidRPr="009F52AD">
        <w:rPr>
          <w:rFonts w:ascii="Times New Roman" w:hAnsi="Times New Roman"/>
          <w:b/>
          <w:bCs/>
          <w:i/>
          <w:iCs/>
          <w:sz w:val="24"/>
          <w:szCs w:val="24"/>
        </w:rPr>
        <w:t>Посада, прізвище, ініціали, підпис уповноваженої особи Учасника, завірені печаткою</w:t>
      </w:r>
      <w:r w:rsidRPr="009F52AD">
        <w:rPr>
          <w:rFonts w:ascii="Times New Roman" w:hAnsi="Times New Roman"/>
          <w:b/>
          <w:bCs/>
          <w:i/>
          <w:iCs/>
          <w:sz w:val="24"/>
          <w:szCs w:val="24"/>
          <w:lang w:val="uk-UA"/>
        </w:rPr>
        <w:t xml:space="preserve"> </w:t>
      </w:r>
      <w:r w:rsidRPr="009F52AD">
        <w:rPr>
          <w:rFonts w:ascii="Times New Roman" w:hAnsi="Times New Roman"/>
          <w:bCs/>
          <w:i/>
          <w:iCs/>
          <w:sz w:val="24"/>
          <w:szCs w:val="24"/>
          <w:lang w:val="uk-UA"/>
        </w:rPr>
        <w:t>(</w:t>
      </w:r>
      <w:r w:rsidRPr="009F52AD">
        <w:rPr>
          <w:rFonts w:ascii="Times New Roman" w:hAnsi="Times New Roman"/>
          <w:i/>
          <w:sz w:val="24"/>
          <w:szCs w:val="24"/>
          <w:lang w:val="uk-UA"/>
        </w:rPr>
        <w:t>у випадку використання)</w:t>
      </w:r>
      <w:r w:rsidRPr="009F52AD">
        <w:rPr>
          <w:rFonts w:ascii="Times New Roman" w:hAnsi="Times New Roman"/>
          <w:bCs/>
          <w:i/>
          <w:iCs/>
          <w:sz w:val="24"/>
          <w:szCs w:val="24"/>
        </w:rPr>
        <w:t>.</w:t>
      </w:r>
    </w:p>
    <w:p w:rsidR="00197E7C" w:rsidRPr="0083048D" w:rsidRDefault="00197E7C" w:rsidP="004633CE">
      <w:pPr>
        <w:ind w:right="-79"/>
        <w:jc w:val="both"/>
        <w:rPr>
          <w:color w:val="000000"/>
        </w:rPr>
      </w:pP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r w:rsidRPr="0083048D">
        <w:rPr>
          <w:color w:val="000000"/>
        </w:rPr>
        <w:tab/>
      </w:r>
    </w:p>
    <w:p w:rsidR="00197E7C" w:rsidRDefault="00197E7C" w:rsidP="004633CE">
      <w:pPr>
        <w:jc w:val="both"/>
        <w:rPr>
          <w:sz w:val="28"/>
          <w:szCs w:val="28"/>
        </w:rPr>
      </w:pPr>
    </w:p>
    <w:p w:rsidR="00197E7C" w:rsidRDefault="00197E7C" w:rsidP="004633CE"/>
    <w:p w:rsidR="00197E7C" w:rsidRPr="004633CE" w:rsidRDefault="00197E7C" w:rsidP="00AB769D">
      <w:pPr>
        <w:widowControl w:val="0"/>
        <w:spacing w:after="0" w:line="240" w:lineRule="auto"/>
        <w:rPr>
          <w:lang w:val="uk-UA"/>
        </w:rPr>
      </w:pPr>
    </w:p>
    <w:sectPr w:rsidR="00197E7C" w:rsidRPr="004633CE" w:rsidSect="009E7FE7">
      <w:pgSz w:w="11906" w:h="16838"/>
      <w:pgMar w:top="567"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F433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E7B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38A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CAF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1C9F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6EF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0E2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3489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E663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9ADC74"/>
    <w:lvl w:ilvl="0">
      <w:start w:val="1"/>
      <w:numFmt w:val="bullet"/>
      <w:lvlText w:val=""/>
      <w:lvlJc w:val="left"/>
      <w:pPr>
        <w:tabs>
          <w:tab w:val="num" w:pos="360"/>
        </w:tabs>
        <w:ind w:left="360" w:hanging="360"/>
      </w:pPr>
      <w:rPr>
        <w:rFonts w:ascii="Symbol" w:hAnsi="Symbol" w:hint="default"/>
      </w:rPr>
    </w:lvl>
  </w:abstractNum>
  <w:abstractNum w:abstractNumId="1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1F1085"/>
    <w:multiLevelType w:val="hybridMultilevel"/>
    <w:tmpl w:val="3B42DCCC"/>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A80AAF"/>
    <w:multiLevelType w:val="hybridMultilevel"/>
    <w:tmpl w:val="7D1AEF04"/>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E50B5D"/>
    <w:multiLevelType w:val="hybridMultilevel"/>
    <w:tmpl w:val="16CE298A"/>
    <w:lvl w:ilvl="0" w:tplc="E9F05486">
      <w:start w:val="1"/>
      <w:numFmt w:val="decimal"/>
      <w:lvlText w:val="%1."/>
      <w:lvlJc w:val="left"/>
      <w:pPr>
        <w:ind w:left="540" w:hanging="360"/>
      </w:pPr>
      <w:rPr>
        <w:rFonts w:ascii="Times New Roman" w:eastAsia="Times New Roman" w:hAnsi="Times New Roman" w:cs="Arial"/>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4">
    <w:nsid w:val="1BA4078C"/>
    <w:multiLevelType w:val="hybridMultilevel"/>
    <w:tmpl w:val="40E60DAE"/>
    <w:lvl w:ilvl="0" w:tplc="05307B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6">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7">
    <w:nsid w:val="27C74A91"/>
    <w:multiLevelType w:val="hybridMultilevel"/>
    <w:tmpl w:val="16CE298A"/>
    <w:lvl w:ilvl="0" w:tplc="E9F05486">
      <w:start w:val="1"/>
      <w:numFmt w:val="decimal"/>
      <w:lvlText w:val="%1."/>
      <w:lvlJc w:val="left"/>
      <w:pPr>
        <w:ind w:left="540" w:hanging="360"/>
      </w:pPr>
      <w:rPr>
        <w:rFonts w:ascii="Times New Roman" w:eastAsia="Times New Roman" w:hAnsi="Times New Roman" w:cs="Arial"/>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8">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nsid w:val="44EE1107"/>
    <w:multiLevelType w:val="hybridMultilevel"/>
    <w:tmpl w:val="63D2EF56"/>
    <w:lvl w:ilvl="0" w:tplc="79BC9B68">
      <w:start w:val="1"/>
      <w:numFmt w:val="decimal"/>
      <w:lvlText w:val="%1."/>
      <w:lvlJc w:val="left"/>
      <w:pPr>
        <w:ind w:left="720" w:hanging="360"/>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450387"/>
    <w:multiLevelType w:val="hybridMultilevel"/>
    <w:tmpl w:val="1DEEB150"/>
    <w:lvl w:ilvl="0" w:tplc="94F4D822">
      <w:start w:val="1"/>
      <w:numFmt w:val="decimal"/>
      <w:lvlText w:val="%1."/>
      <w:lvlJc w:val="left"/>
      <w:pPr>
        <w:ind w:left="720" w:hanging="360"/>
      </w:pPr>
      <w:rPr>
        <w:rFonts w:cs="Times New Roman" w:hint="default"/>
        <w:b w:val="0"/>
        <w:color w:val="auto"/>
        <w:sz w:val="24"/>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732A6E24"/>
    <w:multiLevelType w:val="multilevel"/>
    <w:tmpl w:val="C3AA0588"/>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24">
    <w:nsid w:val="74152442"/>
    <w:multiLevelType w:val="hybridMultilevel"/>
    <w:tmpl w:val="16CE298A"/>
    <w:lvl w:ilvl="0" w:tplc="E9F05486">
      <w:start w:val="1"/>
      <w:numFmt w:val="decimal"/>
      <w:lvlText w:val="%1."/>
      <w:lvlJc w:val="left"/>
      <w:pPr>
        <w:ind w:left="540" w:hanging="360"/>
      </w:pPr>
      <w:rPr>
        <w:rFonts w:ascii="Times New Roman" w:eastAsia="Times New Roman" w:hAnsi="Times New Roman" w:cs="Arial"/>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5">
    <w:nsid w:val="763E764E"/>
    <w:multiLevelType w:val="hybridMultilevel"/>
    <w:tmpl w:val="D8000D40"/>
    <w:lvl w:ilvl="0" w:tplc="41C8FC8E">
      <w:start w:val="3"/>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3"/>
  </w:num>
  <w:num w:numId="2">
    <w:abstractNumId w:val="14"/>
  </w:num>
  <w:num w:numId="3">
    <w:abstractNumId w:val="17"/>
  </w:num>
  <w:num w:numId="4">
    <w:abstractNumId w:val="10"/>
  </w:num>
  <w:num w:numId="5">
    <w:abstractNumId w:val="13"/>
  </w:num>
  <w:num w:numId="6">
    <w:abstractNumId w:val="25"/>
  </w:num>
  <w:num w:numId="7">
    <w:abstractNumId w:val="24"/>
  </w:num>
  <w:num w:numId="8">
    <w:abstractNumId w:val="16"/>
  </w:num>
  <w:num w:numId="9">
    <w:abstractNumId w:val="15"/>
  </w:num>
  <w:num w:numId="10">
    <w:abstractNumId w:val="22"/>
  </w:num>
  <w:num w:numId="11">
    <w:abstractNumId w:val="12"/>
  </w:num>
  <w:num w:numId="12">
    <w:abstractNumId w:val="2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C8C"/>
    <w:rsid w:val="00036FC5"/>
    <w:rsid w:val="00041059"/>
    <w:rsid w:val="0004242E"/>
    <w:rsid w:val="000449AB"/>
    <w:rsid w:val="0005602C"/>
    <w:rsid w:val="00077A5C"/>
    <w:rsid w:val="00082347"/>
    <w:rsid w:val="0009652D"/>
    <w:rsid w:val="000A09EF"/>
    <w:rsid w:val="000B0F24"/>
    <w:rsid w:val="000C3082"/>
    <w:rsid w:val="000D66FE"/>
    <w:rsid w:val="000E0A4A"/>
    <w:rsid w:val="000E4036"/>
    <w:rsid w:val="000F0D17"/>
    <w:rsid w:val="0010268E"/>
    <w:rsid w:val="00114371"/>
    <w:rsid w:val="00134701"/>
    <w:rsid w:val="00143AA4"/>
    <w:rsid w:val="001511D8"/>
    <w:rsid w:val="001735BD"/>
    <w:rsid w:val="00184EF2"/>
    <w:rsid w:val="00197D49"/>
    <w:rsid w:val="00197E7C"/>
    <w:rsid w:val="001A2D91"/>
    <w:rsid w:val="001A3E3A"/>
    <w:rsid w:val="001B67C3"/>
    <w:rsid w:val="001D23F7"/>
    <w:rsid w:val="001E2C30"/>
    <w:rsid w:val="001E7530"/>
    <w:rsid w:val="001F1880"/>
    <w:rsid w:val="001F68AC"/>
    <w:rsid w:val="002028E0"/>
    <w:rsid w:val="0021049C"/>
    <w:rsid w:val="00212783"/>
    <w:rsid w:val="00213DD6"/>
    <w:rsid w:val="002175A3"/>
    <w:rsid w:val="00223443"/>
    <w:rsid w:val="00253060"/>
    <w:rsid w:val="002616D4"/>
    <w:rsid w:val="002814F2"/>
    <w:rsid w:val="00287D64"/>
    <w:rsid w:val="0029106C"/>
    <w:rsid w:val="0029254A"/>
    <w:rsid w:val="002B2ABC"/>
    <w:rsid w:val="002D7445"/>
    <w:rsid w:val="002E4854"/>
    <w:rsid w:val="002E5AED"/>
    <w:rsid w:val="002F2823"/>
    <w:rsid w:val="00300D0A"/>
    <w:rsid w:val="0030784D"/>
    <w:rsid w:val="003218B7"/>
    <w:rsid w:val="00324AF6"/>
    <w:rsid w:val="00333251"/>
    <w:rsid w:val="003421CE"/>
    <w:rsid w:val="0036120A"/>
    <w:rsid w:val="00361F4D"/>
    <w:rsid w:val="00362E19"/>
    <w:rsid w:val="0037194C"/>
    <w:rsid w:val="003762D7"/>
    <w:rsid w:val="0038318E"/>
    <w:rsid w:val="00386F2D"/>
    <w:rsid w:val="00387B6E"/>
    <w:rsid w:val="003A793B"/>
    <w:rsid w:val="003B41AC"/>
    <w:rsid w:val="003C0E42"/>
    <w:rsid w:val="00420A80"/>
    <w:rsid w:val="00437ED3"/>
    <w:rsid w:val="00443795"/>
    <w:rsid w:val="00444F17"/>
    <w:rsid w:val="00445BBB"/>
    <w:rsid w:val="0044790E"/>
    <w:rsid w:val="00451C1A"/>
    <w:rsid w:val="004633CE"/>
    <w:rsid w:val="00480023"/>
    <w:rsid w:val="004A12FF"/>
    <w:rsid w:val="004A432E"/>
    <w:rsid w:val="004A5520"/>
    <w:rsid w:val="004A5912"/>
    <w:rsid w:val="004A7735"/>
    <w:rsid w:val="004E2C0B"/>
    <w:rsid w:val="004E43A4"/>
    <w:rsid w:val="004E4FCD"/>
    <w:rsid w:val="00500517"/>
    <w:rsid w:val="0050680C"/>
    <w:rsid w:val="005152FB"/>
    <w:rsid w:val="00515E26"/>
    <w:rsid w:val="00526087"/>
    <w:rsid w:val="005315F3"/>
    <w:rsid w:val="00531BB1"/>
    <w:rsid w:val="00532F94"/>
    <w:rsid w:val="005338E1"/>
    <w:rsid w:val="005464E9"/>
    <w:rsid w:val="00563394"/>
    <w:rsid w:val="005806B7"/>
    <w:rsid w:val="00581A91"/>
    <w:rsid w:val="00591004"/>
    <w:rsid w:val="00596B76"/>
    <w:rsid w:val="005A0915"/>
    <w:rsid w:val="005D1DAF"/>
    <w:rsid w:val="005D5928"/>
    <w:rsid w:val="005E0723"/>
    <w:rsid w:val="005E3C40"/>
    <w:rsid w:val="00606CAF"/>
    <w:rsid w:val="00613635"/>
    <w:rsid w:val="00631937"/>
    <w:rsid w:val="006411B1"/>
    <w:rsid w:val="006503D6"/>
    <w:rsid w:val="00657AF7"/>
    <w:rsid w:val="006622AA"/>
    <w:rsid w:val="006713B6"/>
    <w:rsid w:val="0067676D"/>
    <w:rsid w:val="006A7CB6"/>
    <w:rsid w:val="006B7FA6"/>
    <w:rsid w:val="006C0ADD"/>
    <w:rsid w:val="006C563F"/>
    <w:rsid w:val="006E077E"/>
    <w:rsid w:val="006E1FC8"/>
    <w:rsid w:val="006F2E47"/>
    <w:rsid w:val="007031AC"/>
    <w:rsid w:val="00706ACE"/>
    <w:rsid w:val="00714621"/>
    <w:rsid w:val="00716D09"/>
    <w:rsid w:val="00720D1D"/>
    <w:rsid w:val="00721351"/>
    <w:rsid w:val="00724A60"/>
    <w:rsid w:val="00742287"/>
    <w:rsid w:val="00747C26"/>
    <w:rsid w:val="007645FA"/>
    <w:rsid w:val="007739A6"/>
    <w:rsid w:val="007800E9"/>
    <w:rsid w:val="00787CDA"/>
    <w:rsid w:val="00791E62"/>
    <w:rsid w:val="007955E2"/>
    <w:rsid w:val="007A3056"/>
    <w:rsid w:val="007B5285"/>
    <w:rsid w:val="007B66DA"/>
    <w:rsid w:val="007C43FA"/>
    <w:rsid w:val="007C7408"/>
    <w:rsid w:val="007D4C8C"/>
    <w:rsid w:val="007E442C"/>
    <w:rsid w:val="007F1EA1"/>
    <w:rsid w:val="007F3752"/>
    <w:rsid w:val="007F3A47"/>
    <w:rsid w:val="00804D34"/>
    <w:rsid w:val="008062B5"/>
    <w:rsid w:val="008207FC"/>
    <w:rsid w:val="0083048D"/>
    <w:rsid w:val="00843A7C"/>
    <w:rsid w:val="008546E2"/>
    <w:rsid w:val="00854CB5"/>
    <w:rsid w:val="00856D75"/>
    <w:rsid w:val="00875721"/>
    <w:rsid w:val="008928F9"/>
    <w:rsid w:val="00893931"/>
    <w:rsid w:val="008A49AB"/>
    <w:rsid w:val="008B162D"/>
    <w:rsid w:val="008B2FA6"/>
    <w:rsid w:val="008C5C9D"/>
    <w:rsid w:val="008D2252"/>
    <w:rsid w:val="008F05DE"/>
    <w:rsid w:val="00920B85"/>
    <w:rsid w:val="00932A4F"/>
    <w:rsid w:val="00942F98"/>
    <w:rsid w:val="0094481E"/>
    <w:rsid w:val="0094567E"/>
    <w:rsid w:val="00963984"/>
    <w:rsid w:val="00963DAD"/>
    <w:rsid w:val="009711C1"/>
    <w:rsid w:val="00972B99"/>
    <w:rsid w:val="00991868"/>
    <w:rsid w:val="009B2255"/>
    <w:rsid w:val="009C26C5"/>
    <w:rsid w:val="009E7D22"/>
    <w:rsid w:val="009E7FE7"/>
    <w:rsid w:val="009F16EB"/>
    <w:rsid w:val="009F46E4"/>
    <w:rsid w:val="009F52AD"/>
    <w:rsid w:val="00A00D45"/>
    <w:rsid w:val="00A0182E"/>
    <w:rsid w:val="00A343BA"/>
    <w:rsid w:val="00A41C48"/>
    <w:rsid w:val="00A4274B"/>
    <w:rsid w:val="00A45804"/>
    <w:rsid w:val="00A549DA"/>
    <w:rsid w:val="00A61CC9"/>
    <w:rsid w:val="00A6320F"/>
    <w:rsid w:val="00A93D70"/>
    <w:rsid w:val="00AA4FF3"/>
    <w:rsid w:val="00AB5CBB"/>
    <w:rsid w:val="00AB769D"/>
    <w:rsid w:val="00AC15A5"/>
    <w:rsid w:val="00AD54D9"/>
    <w:rsid w:val="00AE1127"/>
    <w:rsid w:val="00AF2931"/>
    <w:rsid w:val="00AF6980"/>
    <w:rsid w:val="00B117F7"/>
    <w:rsid w:val="00B154E9"/>
    <w:rsid w:val="00B219CF"/>
    <w:rsid w:val="00B21BC4"/>
    <w:rsid w:val="00B309E3"/>
    <w:rsid w:val="00B40C0D"/>
    <w:rsid w:val="00B759AA"/>
    <w:rsid w:val="00B7770C"/>
    <w:rsid w:val="00B81FD7"/>
    <w:rsid w:val="00B843E1"/>
    <w:rsid w:val="00B8539D"/>
    <w:rsid w:val="00B87C22"/>
    <w:rsid w:val="00B959EE"/>
    <w:rsid w:val="00BB1720"/>
    <w:rsid w:val="00BD2380"/>
    <w:rsid w:val="00BD5C58"/>
    <w:rsid w:val="00C319ED"/>
    <w:rsid w:val="00C43578"/>
    <w:rsid w:val="00C5665E"/>
    <w:rsid w:val="00C660B8"/>
    <w:rsid w:val="00C71FB3"/>
    <w:rsid w:val="00C7562E"/>
    <w:rsid w:val="00C851AA"/>
    <w:rsid w:val="00C974C3"/>
    <w:rsid w:val="00CB7439"/>
    <w:rsid w:val="00CC17F6"/>
    <w:rsid w:val="00CC1A3C"/>
    <w:rsid w:val="00CC24BF"/>
    <w:rsid w:val="00CF4355"/>
    <w:rsid w:val="00CF6A32"/>
    <w:rsid w:val="00CF7500"/>
    <w:rsid w:val="00D068F0"/>
    <w:rsid w:val="00D12BBF"/>
    <w:rsid w:val="00D241EA"/>
    <w:rsid w:val="00D25D2F"/>
    <w:rsid w:val="00D270AC"/>
    <w:rsid w:val="00D428FD"/>
    <w:rsid w:val="00D51C24"/>
    <w:rsid w:val="00D53BB1"/>
    <w:rsid w:val="00D55B22"/>
    <w:rsid w:val="00D75346"/>
    <w:rsid w:val="00D918E6"/>
    <w:rsid w:val="00DA2332"/>
    <w:rsid w:val="00DA67F8"/>
    <w:rsid w:val="00DA7D56"/>
    <w:rsid w:val="00DB64E9"/>
    <w:rsid w:val="00DC25CE"/>
    <w:rsid w:val="00DC748C"/>
    <w:rsid w:val="00DE3745"/>
    <w:rsid w:val="00DE4C10"/>
    <w:rsid w:val="00DE6B1D"/>
    <w:rsid w:val="00DF55CD"/>
    <w:rsid w:val="00E00949"/>
    <w:rsid w:val="00E12D6D"/>
    <w:rsid w:val="00E142E9"/>
    <w:rsid w:val="00E20E2F"/>
    <w:rsid w:val="00E95FD7"/>
    <w:rsid w:val="00EA0C72"/>
    <w:rsid w:val="00EA7A67"/>
    <w:rsid w:val="00EB5245"/>
    <w:rsid w:val="00EC19DD"/>
    <w:rsid w:val="00ED27E9"/>
    <w:rsid w:val="00ED736D"/>
    <w:rsid w:val="00F07748"/>
    <w:rsid w:val="00F27591"/>
    <w:rsid w:val="00F3103D"/>
    <w:rsid w:val="00F358FD"/>
    <w:rsid w:val="00F36B38"/>
    <w:rsid w:val="00F37C6D"/>
    <w:rsid w:val="00F5162A"/>
    <w:rsid w:val="00F67C6D"/>
    <w:rsid w:val="00F7258A"/>
    <w:rsid w:val="00F76402"/>
    <w:rsid w:val="00F84470"/>
    <w:rsid w:val="00FA5D5C"/>
    <w:rsid w:val="00FA6AEA"/>
    <w:rsid w:val="00FB321C"/>
    <w:rsid w:val="00FB332E"/>
    <w:rsid w:val="00FB5281"/>
    <w:rsid w:val="00FB607B"/>
    <w:rsid w:val="00FD0E62"/>
    <w:rsid w:val="00FF17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10"/>
    <w:pPr>
      <w:spacing w:after="200" w:line="276" w:lineRule="auto"/>
    </w:pPr>
    <w:rPr>
      <w:lang w:eastAsia="en-US"/>
    </w:rPr>
  </w:style>
  <w:style w:type="paragraph" w:styleId="Heading3">
    <w:name w:val="heading 3"/>
    <w:basedOn w:val="Normal"/>
    <w:link w:val="Heading3Char"/>
    <w:uiPriority w:val="99"/>
    <w:qFormat/>
    <w:locked/>
    <w:rsid w:val="00A343BA"/>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17F7"/>
    <w:rPr>
      <w:rFonts w:ascii="Cambria" w:hAnsi="Cambria" w:cs="Times New Roman"/>
      <w:b/>
      <w:bCs/>
      <w:sz w:val="26"/>
      <w:szCs w:val="26"/>
      <w:lang w:eastAsia="en-US"/>
    </w:rPr>
  </w:style>
  <w:style w:type="paragraph" w:styleId="ListParagraph">
    <w:name w:val="List Paragraph"/>
    <w:basedOn w:val="Normal"/>
    <w:uiPriority w:val="99"/>
    <w:qFormat/>
    <w:rsid w:val="00631937"/>
    <w:pPr>
      <w:ind w:left="720"/>
      <w:contextualSpacing/>
    </w:pPr>
  </w:style>
  <w:style w:type="character" w:styleId="Hyperlink">
    <w:name w:val="Hyperlink"/>
    <w:basedOn w:val="DefaultParagraphFont"/>
    <w:uiPriority w:val="99"/>
    <w:rsid w:val="00324AF6"/>
    <w:rPr>
      <w:rFonts w:cs="Times New Roman"/>
      <w:color w:val="0000FF"/>
      <w:u w:val="single"/>
    </w:rPr>
  </w:style>
  <w:style w:type="character" w:customStyle="1" w:styleId="2">
    <w:name w:val="Основной текст (2)_"/>
    <w:basedOn w:val="DefaultParagraphFont"/>
    <w:link w:val="20"/>
    <w:uiPriority w:val="99"/>
    <w:locked/>
    <w:rsid w:val="00A549DA"/>
    <w:rPr>
      <w:rFonts w:cs="Times New Roman"/>
      <w:sz w:val="18"/>
      <w:szCs w:val="18"/>
      <w:shd w:val="clear" w:color="auto" w:fill="FFFFFF"/>
    </w:rPr>
  </w:style>
  <w:style w:type="paragraph" w:customStyle="1" w:styleId="20">
    <w:name w:val="Основной текст (2)"/>
    <w:basedOn w:val="Normal"/>
    <w:link w:val="2"/>
    <w:uiPriority w:val="99"/>
    <w:rsid w:val="00A549DA"/>
    <w:pPr>
      <w:widowControl w:val="0"/>
      <w:shd w:val="clear" w:color="auto" w:fill="FFFFFF"/>
      <w:spacing w:before="420" w:after="0" w:line="226" w:lineRule="exact"/>
      <w:jc w:val="both"/>
    </w:pPr>
    <w:rPr>
      <w:rFonts w:ascii="Times New Roman" w:hAnsi="Times New Roman"/>
      <w:noProof/>
      <w:sz w:val="18"/>
      <w:szCs w:val="18"/>
      <w:shd w:val="clear" w:color="auto" w:fill="FFFFFF"/>
      <w:lang w:eastAsia="ru-RU"/>
    </w:rPr>
  </w:style>
  <w:style w:type="character" w:customStyle="1" w:styleId="29pt">
    <w:name w:val="Основной текст (2) + 9 pt"/>
    <w:aliases w:val="Интервал 0 pt"/>
    <w:basedOn w:val="2"/>
    <w:uiPriority w:val="99"/>
    <w:rsid w:val="0067676D"/>
    <w:rPr>
      <w:rFonts w:ascii="Times New Roman" w:hAnsi="Times New Roman"/>
      <w:color w:val="000000"/>
      <w:spacing w:val="10"/>
      <w:w w:val="100"/>
      <w:position w:val="0"/>
      <w:u w:val="none"/>
      <w:lang w:val="uk-UA" w:eastAsia="uk-UA"/>
    </w:rPr>
  </w:style>
  <w:style w:type="paragraph" w:customStyle="1" w:styleId="a">
    <w:name w:val="_тире"/>
    <w:basedOn w:val="Normal"/>
    <w:uiPriority w:val="99"/>
    <w:rsid w:val="0067676D"/>
    <w:pPr>
      <w:numPr>
        <w:numId w:val="12"/>
      </w:numPr>
      <w:spacing w:after="120" w:line="240" w:lineRule="auto"/>
      <w:jc w:val="both"/>
    </w:pPr>
    <w:rPr>
      <w:rFonts w:ascii="Times New Roman" w:eastAsia="Times New Roman" w:hAnsi="Times New Roman"/>
      <w:sz w:val="24"/>
      <w:szCs w:val="24"/>
      <w:lang w:val="uk-UA" w:eastAsia="ru-RU"/>
    </w:rPr>
  </w:style>
  <w:style w:type="paragraph" w:customStyle="1" w:styleId="rvps2">
    <w:name w:val="rvps2"/>
    <w:basedOn w:val="Normal"/>
    <w:uiPriority w:val="99"/>
    <w:rsid w:val="00676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444F17"/>
    <w:rPr>
      <w:rFonts w:ascii="Times New Roman" w:eastAsia="Times New Roman" w:hAnsi="Times New Roman"/>
      <w:sz w:val="24"/>
      <w:szCs w:val="24"/>
    </w:rPr>
  </w:style>
  <w:style w:type="paragraph" w:customStyle="1" w:styleId="a0">
    <w:name w:val="Без інтервалів"/>
    <w:uiPriority w:val="99"/>
    <w:rsid w:val="0036120A"/>
    <w:pPr>
      <w:suppressAutoHyphens/>
    </w:pPr>
    <w:rPr>
      <w:rFonts w:cs="Calibri"/>
      <w:lang w:eastAsia="zh-CN"/>
    </w:rPr>
  </w:style>
  <w:style w:type="character" w:customStyle="1" w:styleId="NormalWebChar">
    <w:name w:val="Normal (Web) Char"/>
    <w:aliases w:val="Знак2 Char,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Web) Char"/>
    <w:link w:val="NormalWeb"/>
    <w:uiPriority w:val="99"/>
    <w:semiHidden/>
    <w:locked/>
    <w:rsid w:val="003A793B"/>
    <w:rPr>
      <w:noProof/>
      <w:sz w:val="24"/>
      <w:lang w:val="uk-UA" w:eastAsia="uk-UA"/>
    </w:rPr>
  </w:style>
  <w:style w:type="paragraph" w:styleId="NormalWeb">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Normal"/>
    <w:link w:val="NormalWebChar"/>
    <w:uiPriority w:val="99"/>
    <w:semiHidden/>
    <w:rsid w:val="003A793B"/>
    <w:pPr>
      <w:ind w:left="720"/>
      <w:contextualSpacing/>
    </w:pPr>
    <w:rPr>
      <w:noProof/>
      <w:sz w:val="24"/>
      <w:szCs w:val="20"/>
      <w:lang w:val="uk-UA" w:eastAsia="uk-UA"/>
    </w:rPr>
  </w:style>
  <w:style w:type="paragraph" w:styleId="NoSpacing">
    <w:name w:val="No Spacing"/>
    <w:link w:val="NoSpacingChar"/>
    <w:uiPriority w:val="99"/>
    <w:qFormat/>
    <w:rsid w:val="003A793B"/>
  </w:style>
  <w:style w:type="character" w:customStyle="1" w:styleId="NoSpacingChar">
    <w:name w:val="No Spacing Char"/>
    <w:link w:val="NoSpacing"/>
    <w:uiPriority w:val="99"/>
    <w:locked/>
    <w:rsid w:val="003A793B"/>
    <w:rPr>
      <w:sz w:val="22"/>
      <w:lang w:val="ru-RU" w:eastAsia="ru-RU"/>
    </w:rPr>
  </w:style>
  <w:style w:type="paragraph" w:styleId="HTMLPreformatted">
    <w:name w:val="HTML Preformatted"/>
    <w:basedOn w:val="Normal"/>
    <w:link w:val="HTMLPreformattedChar1"/>
    <w:uiPriority w:val="99"/>
    <w:rsid w:val="003A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5665E"/>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3A793B"/>
    <w:rPr>
      <w:rFonts w:ascii="Courier New" w:hAnsi="Courier New" w:cs="Courier New"/>
      <w:lang w:val="ru-RU" w:eastAsia="ru-RU" w:bidi="ar-SA"/>
    </w:rPr>
  </w:style>
  <w:style w:type="character" w:styleId="Strong">
    <w:name w:val="Strong"/>
    <w:basedOn w:val="DefaultParagraphFont"/>
    <w:uiPriority w:val="99"/>
    <w:qFormat/>
    <w:locked/>
    <w:rsid w:val="003A793B"/>
    <w:rPr>
      <w:rFonts w:cs="Times New Roman"/>
      <w:b/>
    </w:rPr>
  </w:style>
  <w:style w:type="character" w:customStyle="1" w:styleId="acopre">
    <w:name w:val="acopre"/>
    <w:basedOn w:val="DefaultParagraphFont"/>
    <w:uiPriority w:val="99"/>
    <w:rsid w:val="003A793B"/>
    <w:rPr>
      <w:rFonts w:cs="Times New Roman"/>
    </w:rPr>
  </w:style>
  <w:style w:type="character" w:styleId="Emphasis">
    <w:name w:val="Emphasis"/>
    <w:basedOn w:val="DefaultParagraphFont"/>
    <w:uiPriority w:val="99"/>
    <w:qFormat/>
    <w:locked/>
    <w:rsid w:val="003A793B"/>
    <w:rPr>
      <w:rFonts w:cs="Times New Roman"/>
      <w:i/>
      <w:iCs/>
    </w:rPr>
  </w:style>
  <w:style w:type="paragraph" w:styleId="BodyTextIndent">
    <w:name w:val="Body Text Indent"/>
    <w:basedOn w:val="Normal"/>
    <w:link w:val="BodyTextIndentChar"/>
    <w:uiPriority w:val="99"/>
    <w:rsid w:val="00DB64E9"/>
    <w:pPr>
      <w:spacing w:after="120" w:line="240" w:lineRule="auto"/>
      <w:ind w:left="283"/>
    </w:pPr>
    <w:rPr>
      <w:rFonts w:ascii="Times New Roman" w:eastAsia="Times New Roman" w:hAnsi="Times New Roman"/>
      <w:sz w:val="24"/>
      <w:szCs w:val="24"/>
      <w:lang w:val="uk-UA" w:eastAsia="uk-UA"/>
    </w:rPr>
  </w:style>
  <w:style w:type="character" w:customStyle="1" w:styleId="BodyTextIndentChar">
    <w:name w:val="Body Text Indent Char"/>
    <w:basedOn w:val="DefaultParagraphFont"/>
    <w:link w:val="BodyTextIndent"/>
    <w:uiPriority w:val="99"/>
    <w:locked/>
    <w:rsid w:val="00DB64E9"/>
    <w:rPr>
      <w:rFonts w:eastAsia="Times New Roman" w:cs="Times New Roman"/>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divs>
    <w:div w:id="5446423">
      <w:marLeft w:val="0"/>
      <w:marRight w:val="0"/>
      <w:marTop w:val="0"/>
      <w:marBottom w:val="0"/>
      <w:divBdr>
        <w:top w:val="none" w:sz="0" w:space="0" w:color="auto"/>
        <w:left w:val="none" w:sz="0" w:space="0" w:color="auto"/>
        <w:bottom w:val="none" w:sz="0" w:space="0" w:color="auto"/>
        <w:right w:val="none" w:sz="0" w:space="0" w:color="auto"/>
      </w:divBdr>
    </w:div>
    <w:div w:id="5446424">
      <w:marLeft w:val="0"/>
      <w:marRight w:val="0"/>
      <w:marTop w:val="0"/>
      <w:marBottom w:val="0"/>
      <w:divBdr>
        <w:top w:val="none" w:sz="0" w:space="0" w:color="auto"/>
        <w:left w:val="none" w:sz="0" w:space="0" w:color="auto"/>
        <w:bottom w:val="none" w:sz="0" w:space="0" w:color="auto"/>
        <w:right w:val="none" w:sz="0" w:space="0" w:color="auto"/>
      </w:divBdr>
    </w:div>
    <w:div w:id="5446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ik11bz@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919</TotalTime>
  <Pages>7</Pages>
  <Words>2876</Words>
  <Characters>16397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Оля</cp:lastModifiedBy>
  <cp:revision>79</cp:revision>
  <cp:lastPrinted>2022-07-26T07:46:00Z</cp:lastPrinted>
  <dcterms:created xsi:type="dcterms:W3CDTF">2020-11-26T14:35:00Z</dcterms:created>
  <dcterms:modified xsi:type="dcterms:W3CDTF">2022-08-15T11:31:00Z</dcterms:modified>
</cp:coreProperties>
</file>