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B9" w:rsidRPr="00D85EFE" w:rsidRDefault="00803DB9" w:rsidP="00803DB9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u w:val="single"/>
          <w:lang w:val="uk-UA"/>
        </w:rPr>
      </w:pPr>
      <w:r w:rsidRPr="00D85EFE">
        <w:rPr>
          <w:b/>
          <w:bCs/>
          <w:color w:val="000000"/>
          <w:sz w:val="24"/>
          <w:szCs w:val="24"/>
          <w:u w:val="single"/>
          <w:lang w:val="uk-UA"/>
        </w:rPr>
        <w:t>ДОДАТОК 3</w:t>
      </w:r>
    </w:p>
    <w:p w:rsidR="00803DB9" w:rsidRPr="00865FA8" w:rsidRDefault="00803DB9" w:rsidP="00803DB9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D85EFE" w:rsidRDefault="00803DB9" w:rsidP="003E32A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uk-UA"/>
        </w:rPr>
      </w:pPr>
      <w:r w:rsidRPr="00872188">
        <w:rPr>
          <w:b/>
          <w:color w:val="000000"/>
          <w:sz w:val="24"/>
          <w:szCs w:val="24"/>
          <w:lang w:val="uk-UA"/>
        </w:rPr>
        <w:t>КВАЛІФІКАЦІЙНІ КРИТЕРІЇ ТА ПЕРЕЛІК</w:t>
      </w:r>
      <w:r w:rsidRPr="00D85EFE">
        <w:rPr>
          <w:b/>
          <w:color w:val="000000"/>
          <w:sz w:val="24"/>
          <w:szCs w:val="24"/>
          <w:lang w:val="uk-UA"/>
        </w:rPr>
        <w:t xml:space="preserve"> ДОКУМЕНТІВ, ЩО ПІДТВЕРДЖУЮТЬ ІНФОРМАЦІЮ УЧАСНИКІВ ПРО ВІДПОВІДНІСТЬ ЇХ ТАКИМ КРИТЕРІЯМ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p w:rsidR="00872188" w:rsidRPr="00D85EFE" w:rsidRDefault="00872188" w:rsidP="00803D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p w:rsidR="00803DB9" w:rsidRPr="00D85EFE" w:rsidRDefault="00803DB9" w:rsidP="00803DB9">
      <w:pPr>
        <w:shd w:val="clear" w:color="auto" w:fill="FFFFFF"/>
        <w:ind w:right="29" w:firstLine="567"/>
        <w:jc w:val="both"/>
        <w:rPr>
          <w:sz w:val="24"/>
          <w:szCs w:val="24"/>
          <w:lang w:val="uk-UA"/>
        </w:rPr>
      </w:pPr>
      <w:r w:rsidRPr="00D85EFE">
        <w:rPr>
          <w:sz w:val="24"/>
          <w:szCs w:val="24"/>
          <w:lang w:val="uk-UA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803DB9" w:rsidRPr="00D85EFE" w:rsidRDefault="00803DB9" w:rsidP="00803DB9">
      <w:pPr>
        <w:shd w:val="clear" w:color="auto" w:fill="FFFFFF"/>
        <w:ind w:right="29" w:firstLine="567"/>
        <w:jc w:val="both"/>
        <w:rPr>
          <w:sz w:val="24"/>
          <w:szCs w:val="24"/>
          <w:lang w:val="uk-UA"/>
        </w:rPr>
      </w:pPr>
      <w:r w:rsidRPr="00D85EFE">
        <w:rPr>
          <w:sz w:val="24"/>
          <w:szCs w:val="24"/>
          <w:lang w:val="uk-UA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872188">
        <w:rPr>
          <w:sz w:val="24"/>
          <w:szCs w:val="24"/>
          <w:lang w:val="uk-UA"/>
        </w:rPr>
        <w:t>1</w:t>
      </w:r>
      <w:r w:rsidRPr="00D85EFE">
        <w:rPr>
          <w:sz w:val="24"/>
          <w:szCs w:val="24"/>
          <w:lang w:val="uk-UA"/>
        </w:rPr>
        <w:t xml:space="preserve"> Закону.</w:t>
      </w:r>
    </w:p>
    <w:p w:rsidR="00803DB9" w:rsidRPr="00D85EFE" w:rsidRDefault="00803DB9" w:rsidP="00803D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96"/>
        <w:gridCol w:w="5696"/>
      </w:tblGrid>
      <w:tr w:rsidR="00803DB9" w:rsidRPr="00D85EFE" w:rsidTr="00872188">
        <w:trPr>
          <w:trHeight w:val="70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DB9" w:rsidRPr="00D85EFE" w:rsidRDefault="00803DB9" w:rsidP="00803DB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85EFE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Кваліфікаційні критерії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DB9" w:rsidRPr="00D85EFE" w:rsidRDefault="00803DB9" w:rsidP="00803DB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85EFE">
              <w:rPr>
                <w:b/>
                <w:bCs/>
                <w:sz w:val="24"/>
                <w:szCs w:val="24"/>
                <w:lang w:val="uk-UA"/>
              </w:rPr>
              <w:t xml:space="preserve">Перелік документів, необхідних для відповідності учасників </w:t>
            </w:r>
            <w:r w:rsidRPr="00D85EFE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кваліфікаційним критеріям</w:t>
            </w:r>
          </w:p>
        </w:tc>
      </w:tr>
      <w:tr w:rsidR="00803DB9" w:rsidRPr="00D85EFE" w:rsidTr="00872188">
        <w:trPr>
          <w:trHeight w:val="97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DB9" w:rsidRPr="00D85EFE" w:rsidRDefault="00803DB9" w:rsidP="00872188">
            <w:pPr>
              <w:ind w:firstLine="202"/>
              <w:jc w:val="both"/>
              <w:rPr>
                <w:sz w:val="24"/>
                <w:szCs w:val="24"/>
                <w:lang w:val="uk-UA"/>
              </w:rPr>
            </w:pPr>
            <w:r w:rsidRPr="00D85EFE">
              <w:rPr>
                <w:sz w:val="24"/>
                <w:szCs w:val="24"/>
                <w:lang w:val="uk-UA"/>
              </w:rPr>
              <w:t>1. Наявність обладнання та матеріально-технічної бази.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DB9" w:rsidRPr="00D85EFE" w:rsidRDefault="00803DB9" w:rsidP="00872188">
            <w:pPr>
              <w:ind w:firstLine="179"/>
              <w:jc w:val="both"/>
              <w:rPr>
                <w:sz w:val="24"/>
                <w:szCs w:val="24"/>
                <w:lang w:val="uk-UA"/>
              </w:rPr>
            </w:pPr>
            <w:r w:rsidRPr="00D85EFE">
              <w:rPr>
                <w:sz w:val="24"/>
                <w:szCs w:val="24"/>
                <w:lang w:val="uk-UA"/>
              </w:rPr>
              <w:t>1.1. Довідка учасника у довільній формі про наявність відповідної</w:t>
            </w:r>
            <w:r w:rsidRPr="00D85EF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85EFE">
              <w:rPr>
                <w:sz w:val="24"/>
                <w:szCs w:val="24"/>
                <w:lang w:val="uk-UA"/>
              </w:rPr>
              <w:t>матеріально-технічної бази, для забезпечення надання послуг.</w:t>
            </w:r>
          </w:p>
        </w:tc>
      </w:tr>
      <w:tr w:rsidR="00803DB9" w:rsidRPr="00872188" w:rsidTr="00872188">
        <w:trPr>
          <w:trHeight w:val="127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DB9" w:rsidRPr="00D85EFE" w:rsidRDefault="00803DB9" w:rsidP="00872188">
            <w:pPr>
              <w:ind w:firstLine="202"/>
              <w:jc w:val="both"/>
              <w:rPr>
                <w:sz w:val="24"/>
                <w:szCs w:val="24"/>
                <w:lang w:val="uk-UA"/>
              </w:rPr>
            </w:pPr>
            <w:r w:rsidRPr="00D85EFE">
              <w:rPr>
                <w:sz w:val="24"/>
                <w:szCs w:val="24"/>
                <w:lang w:val="uk-UA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DB9" w:rsidRPr="00D85EFE" w:rsidRDefault="00803DB9" w:rsidP="00872188">
            <w:pPr>
              <w:spacing w:after="60"/>
              <w:ind w:firstLine="179"/>
              <w:jc w:val="both"/>
              <w:rPr>
                <w:sz w:val="24"/>
                <w:szCs w:val="24"/>
                <w:lang w:val="uk-UA"/>
              </w:rPr>
            </w:pPr>
            <w:r w:rsidRPr="00D85EFE">
              <w:rPr>
                <w:sz w:val="24"/>
                <w:szCs w:val="24"/>
                <w:lang w:val="uk-UA"/>
              </w:rPr>
              <w:t>2.1. Інформаційна довідка про наявність працівників відповідної кваліфікації, які мають необхідні знання та досвід для виконання послуг</w:t>
            </w:r>
            <w:bookmarkStart w:id="0" w:name="_GoBack"/>
            <w:bookmarkEnd w:id="0"/>
            <w:r w:rsidRPr="00D85EFE">
              <w:rPr>
                <w:sz w:val="24"/>
                <w:szCs w:val="24"/>
                <w:lang w:val="uk-UA"/>
              </w:rPr>
              <w:t xml:space="preserve"> визначених у Додатку 2 до цієї тендерної документації. </w:t>
            </w:r>
          </w:p>
        </w:tc>
      </w:tr>
      <w:tr w:rsidR="00803DB9" w:rsidRPr="00D85EFE" w:rsidTr="00872188">
        <w:trPr>
          <w:trHeight w:val="96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DB9" w:rsidRPr="00D85EFE" w:rsidRDefault="00803DB9" w:rsidP="00872188">
            <w:pPr>
              <w:ind w:firstLine="202"/>
              <w:jc w:val="both"/>
              <w:rPr>
                <w:sz w:val="24"/>
                <w:szCs w:val="24"/>
                <w:lang w:val="uk-UA"/>
              </w:rPr>
            </w:pPr>
            <w:r w:rsidRPr="00D85EFE">
              <w:rPr>
                <w:sz w:val="24"/>
                <w:szCs w:val="24"/>
                <w:lang w:val="uk-UA"/>
              </w:rPr>
              <w:t>3.</w:t>
            </w:r>
            <w:r w:rsidR="00872188">
              <w:rPr>
                <w:sz w:val="24"/>
                <w:szCs w:val="24"/>
                <w:lang w:val="uk-UA"/>
              </w:rPr>
              <w:t xml:space="preserve"> </w:t>
            </w:r>
            <w:r w:rsidRPr="00D85EFE">
              <w:rPr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договору.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DB9" w:rsidRPr="00D85EFE" w:rsidRDefault="00803DB9" w:rsidP="00872188">
            <w:pPr>
              <w:spacing w:after="60"/>
              <w:ind w:firstLine="179"/>
              <w:jc w:val="both"/>
              <w:rPr>
                <w:sz w:val="24"/>
                <w:szCs w:val="24"/>
                <w:lang w:val="uk-UA"/>
              </w:rPr>
            </w:pPr>
            <w:r w:rsidRPr="00D85EFE">
              <w:rPr>
                <w:sz w:val="24"/>
                <w:szCs w:val="24"/>
                <w:lang w:val="uk-UA"/>
              </w:rPr>
              <w:t>3.1. Довідка, що містить інформацію про досвід виконання аналогічного договору.</w:t>
            </w:r>
          </w:p>
        </w:tc>
      </w:tr>
    </w:tbl>
    <w:p w:rsidR="00803DB9" w:rsidRDefault="00803DB9" w:rsidP="00D85EFE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sectPr w:rsidR="00803DB9" w:rsidSect="003E32A3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A4781"/>
    <w:multiLevelType w:val="multilevel"/>
    <w:tmpl w:val="D8F0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8B3F3A"/>
    <w:multiLevelType w:val="hybridMultilevel"/>
    <w:tmpl w:val="98B4D7FE"/>
    <w:lvl w:ilvl="0" w:tplc="5C12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1A"/>
    <w:rsid w:val="0001551A"/>
    <w:rsid w:val="000F2D20"/>
    <w:rsid w:val="002F7D4D"/>
    <w:rsid w:val="003E32A3"/>
    <w:rsid w:val="00452CBE"/>
    <w:rsid w:val="005C1046"/>
    <w:rsid w:val="005F3C40"/>
    <w:rsid w:val="00803DB9"/>
    <w:rsid w:val="00807265"/>
    <w:rsid w:val="00807C35"/>
    <w:rsid w:val="00832ABF"/>
    <w:rsid w:val="00872188"/>
    <w:rsid w:val="00896CE1"/>
    <w:rsid w:val="00AB11D6"/>
    <w:rsid w:val="00B5077B"/>
    <w:rsid w:val="00BD5E89"/>
    <w:rsid w:val="00C033C6"/>
    <w:rsid w:val="00D85EFE"/>
    <w:rsid w:val="00E75E50"/>
    <w:rsid w:val="00E85936"/>
    <w:rsid w:val="00E901F3"/>
    <w:rsid w:val="00F42267"/>
    <w:rsid w:val="00FC3D42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6F2"/>
  <w15:chartTrackingRefBased/>
  <w15:docId w15:val="{720A1EE5-9CE3-43A0-9E0F-B47B0C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DB9"/>
    <w:pPr>
      <w:keepNext/>
      <w:numPr>
        <w:numId w:val="4"/>
      </w:numPr>
      <w:suppressAutoHyphens/>
      <w:spacing w:before="240" w:after="60"/>
      <w:jc w:val="center"/>
      <w:outlineLvl w:val="0"/>
    </w:pPr>
    <w:rPr>
      <w:rFonts w:ascii="Arial" w:hAnsi="Arial"/>
      <w:b/>
      <w:kern w:val="1"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803DB9"/>
    <w:pPr>
      <w:suppressAutoHyphens/>
      <w:spacing w:before="240" w:after="60"/>
      <w:jc w:val="both"/>
      <w:outlineLvl w:val="5"/>
    </w:pPr>
    <w:rPr>
      <w:b/>
      <w:bCs/>
      <w:sz w:val="22"/>
      <w:szCs w:val="22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4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803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803DB9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DB9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03DB9"/>
    <w:rPr>
      <w:rFonts w:ascii="Times New Roman" w:eastAsia="Times New Roman" w:hAnsi="Times New Roman" w:cs="Times New Roman"/>
      <w:b/>
      <w:bCs/>
      <w:lang w:val="en-AU" w:eastAsia="ar-SA"/>
    </w:rPr>
  </w:style>
  <w:style w:type="character" w:customStyle="1" w:styleId="apple-style-span">
    <w:name w:val="apple-style-span"/>
    <w:basedOn w:val="a0"/>
    <w:qFormat/>
    <w:rsid w:val="00803DB9"/>
  </w:style>
  <w:style w:type="character" w:customStyle="1" w:styleId="apple-converted-space">
    <w:name w:val="apple-converted-space"/>
    <w:basedOn w:val="a0"/>
    <w:rsid w:val="00803DB9"/>
  </w:style>
  <w:style w:type="paragraph" w:styleId="a5">
    <w:name w:val="Body Text"/>
    <w:basedOn w:val="a"/>
    <w:link w:val="a6"/>
    <w:uiPriority w:val="99"/>
    <w:rsid w:val="00803DB9"/>
    <w:pPr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03D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803DB9"/>
    <w:pPr>
      <w:suppressAutoHyphens/>
      <w:ind w:left="567"/>
      <w:jc w:val="both"/>
    </w:pPr>
    <w:rPr>
      <w:sz w:val="24"/>
      <w:lang w:val="uk-UA" w:eastAsia="ar-SA"/>
    </w:rPr>
  </w:style>
  <w:style w:type="character" w:customStyle="1" w:styleId="a8">
    <w:name w:val="Основной текст с отступом Знак"/>
    <w:basedOn w:val="a0"/>
    <w:link w:val="a7"/>
    <w:rsid w:val="00803DB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table" w:styleId="a9">
    <w:name w:val="Table Grid"/>
    <w:basedOn w:val="a1"/>
    <w:uiPriority w:val="59"/>
    <w:rsid w:val="008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03DB9"/>
    <w:pPr>
      <w:spacing w:before="100" w:beforeAutospacing="1" w:after="119"/>
    </w:pPr>
    <w:rPr>
      <w:sz w:val="24"/>
      <w:szCs w:val="24"/>
    </w:rPr>
  </w:style>
  <w:style w:type="character" w:customStyle="1" w:styleId="FontStyle21">
    <w:name w:val="Font Style21"/>
    <w:qFormat/>
    <w:rsid w:val="00803DB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qFormat/>
    <w:rsid w:val="00803DB9"/>
    <w:pPr>
      <w:widowControl w:val="0"/>
      <w:suppressAutoHyphens/>
      <w:jc w:val="center"/>
    </w:pPr>
    <w:rPr>
      <w:sz w:val="24"/>
      <w:szCs w:val="24"/>
      <w:lang w:eastAsia="zh-CN"/>
    </w:rPr>
  </w:style>
  <w:style w:type="paragraph" w:customStyle="1" w:styleId="12">
    <w:name w:val="Обычный1"/>
    <w:rsid w:val="008072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Воробйов Вадим Леонідович</cp:lastModifiedBy>
  <cp:revision>2</cp:revision>
  <dcterms:created xsi:type="dcterms:W3CDTF">2024-02-27T13:29:00Z</dcterms:created>
  <dcterms:modified xsi:type="dcterms:W3CDTF">2024-02-27T13:29:00Z</dcterms:modified>
</cp:coreProperties>
</file>