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5.xml.rels" ContentType="application/vnd.openxmlformats-package.relationships+xml"/>
  <Override PartName="/customXml/_rels/item3.xml.rels" ContentType="application/vnd.openxmlformats-package.relationships+xml"/>
  <Override PartName="/customXml/_rels/item6.xml.rels" ContentType="application/vnd.openxmlformats-package.relationships+xml"/>
  <Override PartName="/customXml/_rels/item4.xml.rels" ContentType="application/vnd.openxmlformats-package.relationships+xml"/>
  <Override PartName="/customXml/_rels/item7.xml.rels" ContentType="application/vnd.openxmlformats-package.relationships+xml"/>
  <Override PartName="/customXml/item7.xml" ContentType="application/xml"/>
  <Override PartName="/customXml/itemProps7.xml" ContentType="application/vnd.openxmlformats-officedocument.customXmlProperties+xml"/>
  <Override PartName="/customXml/item3.xml" ContentType="application/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F987117" wp14:textId="77777777">
      <w:pPr>
        <w:pStyle w:val="Style26"/>
        <w:keepNext w:val="true"/>
        <w:keepLines/>
        <w:spacing w:before="0" w:after="0"/>
        <w:ind w:right="0" w:hanging="0"/>
        <w:contextualSpacing/>
        <w:rPr>
          <w:lang w:val="uk-UA"/>
        </w:rPr>
      </w:pPr>
      <w:r>
        <w:rPr>
          <w:lang w:val="uk-UA"/>
        </w:rPr>
        <w:t>ЗАМОВНИК</w:t>
      </w:r>
    </w:p>
    <w:p xmlns:wp14="http://schemas.microsoft.com/office/word/2010/wordml" w14:paraId="27DADBCA" wp14:textId="77777777">
      <w:pPr>
        <w:pStyle w:val="Normal"/>
        <w:keepNext w:val="true"/>
        <w:keepLines/>
        <w:spacing w:before="0" w:after="0"/>
        <w:contextualSpacing/>
        <w:jc w:val="center"/>
        <w:rPr>
          <w:rFonts w:ascii="Times New Roman" w:hAnsi="Times New Roman" w:eastAsia="Times New Roman" w:cs="Times New Roman"/>
          <w:b/>
          <w:b/>
          <w:sz w:val="24"/>
          <w:szCs w:val="24"/>
          <w:lang w:val="uk-UA" w:eastAsia="ru-RU"/>
        </w:rPr>
      </w:pPr>
      <w:r>
        <w:rPr>
          <w:rFonts w:eastAsia="Times New Roman" w:cs="Times New Roman"/>
          <w:b/>
          <w:sz w:val="24"/>
          <w:szCs w:val="24"/>
          <w:lang w:val="uk-UA" w:eastAsia="ru-RU"/>
        </w:rPr>
        <w:t xml:space="preserve">ОККВП “Чернігівський обласний філармонійний центр фестивалів </w:t>
      </w:r>
    </w:p>
    <w:p xmlns:wp14="http://schemas.microsoft.com/office/word/2010/wordml" w14:paraId="63F87A84" wp14:textId="77777777">
      <w:pPr>
        <w:pStyle w:val="Normal"/>
        <w:spacing w:before="0" w:after="0"/>
        <w:contextualSpacing/>
        <w:jc w:val="center"/>
        <w:rPr>
          <w:rFonts w:ascii="Times New Roman" w:hAnsi="Times New Roman" w:eastAsia="Times New Roman" w:cs="Times New Roman"/>
          <w:b/>
          <w:b/>
          <w:sz w:val="24"/>
          <w:szCs w:val="24"/>
          <w:lang w:val="uk-UA" w:eastAsia="ru-RU"/>
        </w:rPr>
      </w:pPr>
      <w:r>
        <w:rPr>
          <w:rFonts w:eastAsia="Times New Roman" w:cs="Times New Roman"/>
          <w:b/>
          <w:sz w:val="24"/>
          <w:szCs w:val="24"/>
          <w:lang w:val="uk-UA" w:eastAsia="ru-RU"/>
        </w:rPr>
        <w:t xml:space="preserve">та концертних програм” </w:t>
      </w:r>
    </w:p>
    <w:p xmlns:wp14="http://schemas.microsoft.com/office/word/2010/wordml" w14:paraId="672A6659" wp14:textId="77777777">
      <w:pPr>
        <w:pStyle w:val="Normal"/>
        <w:rPr>
          <w:lang w:val="uk-UA"/>
        </w:rPr>
      </w:pPr>
      <w:r>
        <w:rPr>
          <w:lang w:val="uk-UA"/>
        </w:rPr>
      </w:r>
    </w:p>
    <w:p xmlns:wp14="http://schemas.microsoft.com/office/word/2010/wordml" w14:paraId="0A37501D" wp14:textId="77777777">
      <w:pPr>
        <w:pStyle w:val="Normal"/>
        <w:rPr>
          <w:lang w:val="uk-UA"/>
        </w:rPr>
      </w:pPr>
      <w:r>
        <w:rPr>
          <w:lang w:val="uk-UA"/>
        </w:rPr>
      </w:r>
    </w:p>
    <w:p xmlns:wp14="http://schemas.microsoft.com/office/word/2010/wordml" w14:paraId="77C988D5" wp14:textId="77777777">
      <w:pPr>
        <w:pStyle w:val="1"/>
        <w:spacing w:line="276" w:lineRule="auto"/>
        <w:ind w:left="5670" w:right="-165" w:hanging="0"/>
        <w:jc w:val="left"/>
        <w:rPr>
          <w:sz w:val="20"/>
          <w:szCs w:val="20"/>
        </w:rPr>
      </w:pPr>
      <w:r>
        <w:rPr>
          <w:sz w:val="20"/>
          <w:szCs w:val="20"/>
        </w:rPr>
        <w:t xml:space="preserve">                         </w:t>
      </w:r>
      <w:r>
        <w:rPr>
          <w:sz w:val="20"/>
          <w:szCs w:val="20"/>
        </w:rPr>
        <w:t>ЗАТВЕРДЖЕНО</w:t>
      </w:r>
    </w:p>
    <w:p xmlns:wp14="http://schemas.microsoft.com/office/word/2010/wordml" w:rsidP="5974FEA7" w14:paraId="3D716DD6" wp14:textId="77777777">
      <w:pPr>
        <w:pStyle w:val="Normal"/>
        <w:spacing w:line="276" w:lineRule="auto"/>
        <w:rPr>
          <w:b w:val="1"/>
          <w:b/>
          <w:bCs w:val="1"/>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 xml:space="preserve">                      </w:t>
      </w:r>
      <w:r w:rsidRPr="5974FEA7">
        <w:rPr>
          <w:b w:val="1"/>
          <w:bCs w:val="1"/>
          <w:sz w:val="20"/>
          <w:szCs w:val="20"/>
          <w:lang w:val="uk-UA"/>
        </w:rPr>
        <w:t xml:space="preserve">Рішенням </w:t>
      </w:r>
      <w:r w:rsidRPr="5974FEA7">
        <w:rPr>
          <w:rFonts w:eastAsia="Times New Roman" w:cs="Times New Roman"/>
          <w:b w:val="1"/>
          <w:bCs w:val="1"/>
          <w:sz w:val="20"/>
          <w:szCs w:val="20"/>
          <w:lang w:val="uk-UA" w:eastAsia="ru-RU"/>
        </w:rPr>
        <w:t>Уповноваженої особи</w:t>
      </w:r>
      <w:r w:rsidRPr="5974FEA7">
        <w:rPr>
          <w:b w:val="1"/>
          <w:bCs w:val="1"/>
          <w:sz w:val="20"/>
          <w:szCs w:val="20"/>
          <w:lang w:val="uk-UA"/>
        </w:rPr>
        <w:t xml:space="preserve"> </w:t>
      </w:r>
    </w:p>
    <w:p xmlns:wp14="http://schemas.microsoft.com/office/word/2010/wordml" w:rsidP="33AACFCD" w14:paraId="0E77A4D6" wp14:textId="77777777">
      <w:pPr>
        <w:pStyle w:val="Normal"/>
        <w:spacing w:line="276" w:lineRule="auto"/>
        <w:rPr>
          <w:b w:val="1"/>
          <w:b/>
          <w:bCs w:val="1"/>
          <w:sz w:val="20"/>
          <w:szCs w:val="20"/>
          <w:lang w:val="uk-UA"/>
        </w:rPr>
      </w:pPr>
      <w:r w:rsidRPr="33AACFCD">
        <w:rPr>
          <w:b w:val="1"/>
          <w:bCs w:val="1"/>
          <w:sz w:val="20"/>
          <w:szCs w:val="20"/>
          <w:lang w:val="uk-UA"/>
        </w:rPr>
        <w:t xml:space="preserve">                                                                                                                         </w:t>
      </w:r>
      <w:r w:rsidRPr="33AACFCD">
        <w:rPr>
          <w:b w:val="1"/>
          <w:bCs w:val="1"/>
          <w:sz w:val="20"/>
          <w:szCs w:val="20"/>
          <w:lang w:val="uk-UA"/>
        </w:rPr>
        <w:t>Протокол №</w:t>
      </w:r>
      <w:r w:rsidRPr="33AACFCD">
        <w:rPr>
          <w:b w:val="1"/>
          <w:bCs w:val="1"/>
          <w:sz w:val="20"/>
          <w:szCs w:val="20"/>
          <w:u w:val="single"/>
          <w:lang w:val="uk-UA"/>
        </w:rPr>
        <w:t xml:space="preserve"> 17</w:t>
      </w:r>
      <w:r w:rsidRPr="33AACFCD">
        <w:rPr>
          <w:rFonts w:eastAsia="Times New Roman" w:cs="Times New Roman"/>
          <w:b w:val="1"/>
          <w:bCs w:val="1"/>
          <w:color w:val="000000"/>
          <w:kern w:val="0"/>
          <w:sz w:val="20"/>
          <w:szCs w:val="20"/>
          <w:u w:val="single"/>
          <w:lang w:val="uk-UA" w:eastAsia="ru-RU" w:bidi="ar-SA"/>
        </w:rPr>
        <w:t xml:space="preserve"> </w:t>
      </w:r>
      <w:r w:rsidRPr="33AACFCD">
        <w:rPr>
          <w:b w:val="1"/>
          <w:bCs w:val="1"/>
          <w:sz w:val="20"/>
          <w:szCs w:val="20"/>
          <w:lang w:val="uk-UA"/>
        </w:rPr>
        <w:t xml:space="preserve">від 12</w:t>
      </w:r>
      <w:r w:rsidRPr="33AACFCD">
        <w:rPr>
          <w:b w:val="1"/>
          <w:bCs w:val="1"/>
          <w:sz w:val="20"/>
          <w:szCs w:val="20"/>
          <w:lang w:val="uk-UA"/>
        </w:rPr>
        <w:t>.</w:t>
      </w:r>
      <w:r w:rsidRPr="33AACFCD">
        <w:rPr>
          <w:rFonts w:eastAsia="Times New Roman" w:cs="Times New Roman"/>
          <w:b w:val="1"/>
          <w:bCs w:val="1"/>
          <w:sz w:val="20"/>
          <w:szCs w:val="20"/>
          <w:lang w:val="uk-UA" w:eastAsia="ru-RU"/>
        </w:rPr>
        <w:t>08</w:t>
      </w:r>
      <w:r w:rsidRPr="33AACFCD">
        <w:rPr>
          <w:b w:val="1"/>
          <w:bCs w:val="1"/>
          <w:sz w:val="20"/>
          <w:szCs w:val="20"/>
          <w:lang w:val="uk-UA"/>
        </w:rPr>
        <w:t>.20</w:t>
      </w:r>
      <w:r w:rsidRPr="33AACFCD">
        <w:rPr>
          <w:b w:val="1"/>
          <w:bCs w:val="1"/>
          <w:sz w:val="20"/>
          <w:szCs w:val="20"/>
        </w:rPr>
        <w:t>2</w:t>
      </w:r>
      <w:r w:rsidRPr="33AACFCD">
        <w:rPr>
          <w:b w:val="1"/>
          <w:bCs w:val="1"/>
          <w:sz w:val="20"/>
          <w:szCs w:val="20"/>
        </w:rPr>
        <w:t>2</w:t>
      </w:r>
      <w:r w:rsidRPr="33AACFCD">
        <w:rPr>
          <w:b w:val="1"/>
          <w:bCs w:val="1"/>
          <w:sz w:val="20"/>
          <w:szCs w:val="20"/>
          <w:lang w:val="uk-UA"/>
        </w:rPr>
        <w:t xml:space="preserve">р </w:t>
      </w:r>
    </w:p>
    <w:p xmlns:wp14="http://schemas.microsoft.com/office/word/2010/wordml" w14:paraId="53BC0879" wp14:textId="77777777">
      <w:pPr>
        <w:pStyle w:val="Normal"/>
        <w:spacing w:line="276" w:lineRule="auto"/>
        <w:jc w:val="center"/>
        <w:rPr>
          <w:b/>
          <w:b/>
          <w:sz w:val="20"/>
          <w:szCs w:val="20"/>
          <w:lang w:val="uk-UA"/>
        </w:rPr>
      </w:pPr>
      <w:r>
        <w:rPr>
          <w:b/>
          <w:sz w:val="20"/>
          <w:szCs w:val="20"/>
          <w:lang w:val="uk-UA"/>
        </w:rPr>
        <w:t xml:space="preserve">                                                                                                        </w:t>
      </w:r>
    </w:p>
    <w:p xmlns:wp14="http://schemas.microsoft.com/office/word/2010/wordml" w14:paraId="59321FE8" wp14:textId="77777777">
      <w:pPr>
        <w:pStyle w:val="Normal"/>
        <w:spacing w:line="276" w:lineRule="auto"/>
        <w:ind w:left="4956" w:hanging="0"/>
        <w:rPr>
          <w:b/>
          <w:b/>
          <w:sz w:val="20"/>
          <w:szCs w:val="20"/>
          <w:lang w:val="uk-UA"/>
        </w:rPr>
      </w:pPr>
      <w:r>
        <w:rPr>
          <w:sz w:val="20"/>
          <w:szCs w:val="20"/>
          <w:lang w:val="uk-UA"/>
        </w:rPr>
        <w:t xml:space="preserve">                                   </w:t>
      </w:r>
      <w:r>
        <w:rPr>
          <w:sz w:val="20"/>
          <w:szCs w:val="20"/>
          <w:lang w:val="uk-UA"/>
        </w:rPr>
        <w:t xml:space="preserve">___________ </w:t>
      </w:r>
      <w:r>
        <w:rPr>
          <w:b/>
          <w:sz w:val="20"/>
          <w:szCs w:val="20"/>
          <w:lang w:val="uk-UA"/>
        </w:rPr>
        <w:t>О.М.  Ушатенко</w:t>
      </w:r>
    </w:p>
    <w:p xmlns:wp14="http://schemas.microsoft.com/office/word/2010/wordml" w14:paraId="5DAB6C7B" wp14:textId="77777777">
      <w:pPr>
        <w:pStyle w:val="Normal"/>
        <w:spacing w:line="276" w:lineRule="auto"/>
        <w:ind w:left="5670" w:hanging="0"/>
        <w:rPr>
          <w:b/>
          <w:b/>
          <w:sz w:val="20"/>
          <w:szCs w:val="20"/>
          <w:lang w:val="uk-UA"/>
        </w:rPr>
      </w:pPr>
      <w:r>
        <w:rPr>
          <w:b/>
          <w:sz w:val="20"/>
          <w:szCs w:val="20"/>
          <w:lang w:val="uk-UA"/>
        </w:rPr>
      </w:r>
    </w:p>
    <w:p xmlns:wp14="http://schemas.microsoft.com/office/word/2010/wordml" w14:paraId="02EB378F" wp14:textId="77777777">
      <w:pPr>
        <w:pStyle w:val="Normal"/>
        <w:rPr>
          <w:lang w:val="uk-UA"/>
        </w:rPr>
      </w:pPr>
      <w:r>
        <w:rPr>
          <w:lang w:val="uk-UA"/>
        </w:rPr>
      </w:r>
    </w:p>
    <w:p xmlns:wp14="http://schemas.microsoft.com/office/word/2010/wordml" w14:paraId="6A05A809" wp14:textId="77777777">
      <w:pPr>
        <w:pStyle w:val="Normal"/>
        <w:rPr>
          <w:lang w:val="uk-UA"/>
        </w:rPr>
      </w:pPr>
      <w:r>
        <w:rPr>
          <w:lang w:val="uk-UA"/>
        </w:rPr>
      </w:r>
    </w:p>
    <w:p xmlns:wp14="http://schemas.microsoft.com/office/word/2010/wordml" w14:paraId="5A39BBE3" wp14:textId="77777777">
      <w:pPr>
        <w:pStyle w:val="Normal"/>
        <w:rPr>
          <w:lang w:val="uk-UA"/>
        </w:rPr>
      </w:pPr>
      <w:r>
        <w:rPr>
          <w:lang w:val="uk-UA"/>
        </w:rPr>
      </w:r>
    </w:p>
    <w:p xmlns:wp14="http://schemas.microsoft.com/office/word/2010/wordml" w14:paraId="41C8F396" wp14:textId="77777777">
      <w:pPr>
        <w:pStyle w:val="Normal"/>
        <w:rPr>
          <w:lang w:val="uk-UA"/>
        </w:rPr>
      </w:pPr>
      <w:r>
        <w:rPr>
          <w:lang w:val="uk-UA"/>
        </w:rPr>
      </w:r>
    </w:p>
    <w:p xmlns:wp14="http://schemas.microsoft.com/office/word/2010/wordml" w14:paraId="72A3D3EC" wp14:textId="77777777">
      <w:pPr>
        <w:pStyle w:val="Style25"/>
        <w:tabs>
          <w:tab w:val="clear" w:pos="4677"/>
          <w:tab w:val="clear" w:pos="9355"/>
        </w:tabs>
        <w:rPr>
          <w:lang w:val="uk-UA"/>
        </w:rPr>
      </w:pPr>
      <w:r>
        <w:rPr>
          <w:lang w:val="uk-UA"/>
        </w:rPr>
      </w:r>
    </w:p>
    <w:p xmlns:wp14="http://schemas.microsoft.com/office/word/2010/wordml" w14:paraId="0D0B940D" wp14:textId="77777777">
      <w:pPr>
        <w:pStyle w:val="Normal"/>
        <w:rPr>
          <w:lang w:val="uk-UA"/>
        </w:rPr>
      </w:pPr>
      <w:r>
        <w:rPr>
          <w:lang w:val="uk-UA"/>
        </w:rPr>
      </w:r>
    </w:p>
    <w:p xmlns:wp14="http://schemas.microsoft.com/office/word/2010/wordml" w14:paraId="0E27B00A" wp14:textId="77777777">
      <w:pPr>
        <w:pStyle w:val="Normal"/>
        <w:rPr>
          <w:b/>
          <w:b/>
          <w:lang w:val="uk-UA"/>
        </w:rPr>
      </w:pPr>
      <w:r>
        <w:rPr>
          <w:b/>
          <w:lang w:val="uk-UA"/>
        </w:rPr>
      </w:r>
    </w:p>
    <w:p xmlns:wp14="http://schemas.microsoft.com/office/word/2010/wordml" w14:paraId="68A6B038" wp14:textId="77777777">
      <w:pPr>
        <w:pStyle w:val="Normal"/>
        <w:widowControl w:val="false"/>
        <w:jc w:val="center"/>
        <w:rPr>
          <w:b/>
          <w:b/>
          <w:bCs/>
          <w:sz w:val="36"/>
          <w:szCs w:val="28"/>
          <w:lang w:val="uk-UA"/>
        </w:rPr>
      </w:pPr>
      <w:r w:rsidRPr="33AACFCD" w:rsidR="33AACFCD">
        <w:rPr>
          <w:b w:val="1"/>
          <w:bCs w:val="1"/>
          <w:sz w:val="36"/>
          <w:szCs w:val="36"/>
          <w:lang w:val="uk-UA"/>
        </w:rPr>
        <w:t>ТЕНДЕРНА ДОКУМЕНТАЦІЯ</w:t>
      </w:r>
    </w:p>
    <w:p xmlns:wp14="http://schemas.microsoft.com/office/word/2010/wordml" w14:paraId="60061E4C" wp14:textId="77777777">
      <w:pPr>
        <w:pStyle w:val="Normal"/>
        <w:widowControl w:val="0"/>
        <w:jc w:val="center"/>
        <w:rPr>
          <w:b w:val="1"/>
          <w:b/>
          <w:bCs w:val="1"/>
          <w:sz w:val="28"/>
          <w:szCs w:val="28"/>
          <w:lang w:val="uk-UA"/>
        </w:rPr>
      </w:pPr>
      <w:r w:rsidRPr="07327954" w:rsidR="07327954">
        <w:rPr>
          <w:b w:val="1"/>
          <w:bCs w:val="1"/>
          <w:sz w:val="28"/>
          <w:szCs w:val="28"/>
          <w:lang w:val="uk-UA"/>
        </w:rPr>
        <w:t>(зі змінами)</w:t>
      </w:r>
    </w:p>
    <w:p xmlns:wp14="http://schemas.microsoft.com/office/word/2010/wordml" w14:paraId="2AC5AC9A" wp14:textId="77777777">
      <w:pPr>
        <w:pStyle w:val="Normal"/>
        <w:widowControl w:val="false"/>
        <w:jc w:val="center"/>
        <w:rPr>
          <w:b/>
          <w:b/>
          <w:bCs/>
        </w:rPr>
      </w:pPr>
      <w:r>
        <w:rPr>
          <w:b/>
          <w:bCs/>
          <w:sz w:val="28"/>
          <w:szCs w:val="28"/>
          <w:lang w:val="uk-UA"/>
        </w:rPr>
        <w:t>ВІДКРИТІ ТОРГИ</w:t>
      </w:r>
    </w:p>
    <w:p xmlns:wp14="http://schemas.microsoft.com/office/word/2010/wordml" w14:paraId="44EAFD9C" wp14:textId="77777777">
      <w:pPr>
        <w:pStyle w:val="Normal"/>
        <w:widowControl w:val="false"/>
        <w:jc w:val="center"/>
        <w:rPr>
          <w:bCs/>
          <w:sz w:val="28"/>
          <w:szCs w:val="28"/>
          <w:lang w:val="uk-UA"/>
        </w:rPr>
      </w:pPr>
      <w:r>
        <w:rPr>
          <w:bCs/>
          <w:sz w:val="28"/>
          <w:szCs w:val="28"/>
          <w:lang w:val="uk-UA"/>
        </w:rPr>
      </w:r>
    </w:p>
    <w:p xmlns:wp14="http://schemas.microsoft.com/office/word/2010/wordml" w14:paraId="14DDE9D6" wp14:textId="77777777">
      <w:pPr>
        <w:pStyle w:val="Normal"/>
        <w:spacing w:before="0" w:after="0" w:line="240" w:lineRule="auto"/>
        <w:jc w:val="center"/>
        <w:rPr>
          <w:rFonts w:ascii="Times New Roman" w:hAnsi="Times New Roman"/>
          <w:sz w:val="24"/>
          <w:szCs w:val="24"/>
          <w:lang w:val="uk-UA"/>
        </w:rPr>
      </w:pPr>
      <w:r>
        <w:rPr>
          <w:sz w:val="24"/>
          <w:szCs w:val="24"/>
          <w:lang w:val="uk-UA"/>
        </w:rPr>
        <w:t>на закупівлю товару</w:t>
      </w:r>
    </w:p>
    <w:p xmlns:wp14="http://schemas.microsoft.com/office/word/2010/wordml" w14:paraId="4B94D5A5" wp14:textId="77777777">
      <w:pPr>
        <w:pStyle w:val="Normal"/>
        <w:spacing w:before="0" w:after="0" w:line="240" w:lineRule="auto"/>
        <w:jc w:val="center"/>
        <w:rPr>
          <w:rFonts w:ascii="Times New Roman" w:hAnsi="Times New Roman" w:eastAsia="Times New Roman"/>
          <w:sz w:val="24"/>
          <w:szCs w:val="24"/>
          <w:lang w:val="uk-UA"/>
        </w:rPr>
      </w:pPr>
      <w:r>
        <w:rPr>
          <w:rFonts w:eastAsia="Times New Roman"/>
          <w:sz w:val="24"/>
          <w:szCs w:val="24"/>
          <w:lang w:val="uk-UA"/>
        </w:rPr>
      </w:r>
    </w:p>
    <w:p xmlns:wp14="http://schemas.microsoft.com/office/word/2010/wordml" w:rsidP="33AACFCD" w14:paraId="3DEEC669" wp14:textId="133BC22C">
      <w:pPr>
        <w:pStyle w:val="Normal"/>
        <w:spacing w:before="0" w:after="0" w:line="240" w:lineRule="auto"/>
        <w:jc w:val="center"/>
        <w:rPr>
          <w:b/>
          <w:sz w:val="28"/>
          <w:szCs w:val="28"/>
        </w:rPr>
      </w:pPr>
      <w:bookmarkStart w:name="n48" w:id="0"/>
      <w:bookmarkEnd w:id="0"/>
      <w:r w:rsidRPr="33AACFCD" w:rsidR="33AACFCD">
        <w:rPr>
          <w:rFonts w:eastAsia="Times New Roman"/>
          <w:b w:val="1"/>
          <w:bCs w:val="1"/>
          <w:color w:val="000000" w:themeColor="text1" w:themeTint="FF" w:themeShade="FF"/>
          <w:sz w:val="28"/>
          <w:szCs w:val="28"/>
          <w:lang w:val="uk-UA"/>
        </w:rPr>
        <w:t xml:space="preserve">Електрична енергія </w:t>
      </w:r>
      <w:r>
        <w:br/>
      </w:r>
      <w:r w:rsidRPr="33AACFCD" w:rsidR="33AACFCD">
        <w:rPr>
          <w:rFonts w:eastAsia="Times New Roman"/>
          <w:b w:val="1"/>
          <w:bCs w:val="1"/>
          <w:color w:val="000000" w:themeColor="text1" w:themeTint="FF" w:themeShade="FF"/>
          <w:sz w:val="28"/>
          <w:szCs w:val="28"/>
          <w:lang w:val="uk-UA"/>
        </w:rPr>
        <w:t>(код за ЄЗС ДК 021:2015 09310000-5 Електрична енергія)</w:t>
      </w:r>
    </w:p>
    <w:p xmlns:wp14="http://schemas.microsoft.com/office/word/2010/wordml" w14:paraId="3656B9AB" wp14:textId="77777777">
      <w:pPr>
        <w:pStyle w:val="Normal"/>
        <w:rPr>
          <w:b/>
          <w:b/>
          <w:lang w:val="uk-UA"/>
        </w:rPr>
      </w:pPr>
      <w:r>
        <w:rPr>
          <w:b/>
          <w:lang w:val="uk-UA"/>
        </w:rPr>
      </w:r>
    </w:p>
    <w:p xmlns:wp14="http://schemas.microsoft.com/office/word/2010/wordml" w14:paraId="45FB0818" wp14:textId="77777777">
      <w:pPr>
        <w:pStyle w:val="Normal"/>
        <w:rPr>
          <w:b/>
          <w:b/>
          <w:lang w:val="uk-UA"/>
        </w:rPr>
      </w:pPr>
      <w:r>
        <w:rPr>
          <w:b/>
          <w:lang w:val="uk-UA"/>
        </w:rPr>
      </w:r>
    </w:p>
    <w:p xmlns:wp14="http://schemas.microsoft.com/office/word/2010/wordml" w14:paraId="049F31CB" wp14:textId="77777777">
      <w:pPr>
        <w:pStyle w:val="Normal"/>
        <w:jc w:val="center"/>
        <w:rPr>
          <w:b/>
          <w:b/>
          <w:lang w:val="uk-UA"/>
        </w:rPr>
      </w:pPr>
      <w:r>
        <w:rPr>
          <w:b/>
          <w:lang w:val="uk-UA"/>
        </w:rPr>
      </w:r>
    </w:p>
    <w:p xmlns:wp14="http://schemas.microsoft.com/office/word/2010/wordml" w14:paraId="53128261" wp14:textId="77777777">
      <w:pPr>
        <w:pStyle w:val="Normal"/>
        <w:jc w:val="center"/>
        <w:rPr>
          <w:b/>
          <w:b/>
          <w:lang w:val="uk-UA"/>
        </w:rPr>
      </w:pPr>
      <w:r>
        <w:rPr>
          <w:b/>
          <w:lang w:val="uk-UA"/>
        </w:rPr>
      </w:r>
    </w:p>
    <w:p xmlns:wp14="http://schemas.microsoft.com/office/word/2010/wordml" w14:paraId="62486C05" wp14:textId="77777777">
      <w:pPr>
        <w:pStyle w:val="Normal"/>
        <w:rPr>
          <w:b/>
          <w:b/>
          <w:lang w:val="uk-UA"/>
        </w:rPr>
      </w:pPr>
      <w:r>
        <w:rPr>
          <w:b/>
          <w:lang w:val="uk-UA"/>
        </w:rPr>
      </w:r>
    </w:p>
    <w:p xmlns:wp14="http://schemas.microsoft.com/office/word/2010/wordml" w14:paraId="4101652C" wp14:textId="77777777">
      <w:pPr>
        <w:pStyle w:val="Normal"/>
        <w:jc w:val="center"/>
        <w:rPr>
          <w:b/>
          <w:b/>
          <w:lang w:val="uk-UA"/>
        </w:rPr>
      </w:pPr>
      <w:r>
        <w:rPr>
          <w:b/>
          <w:lang w:val="uk-UA"/>
        </w:rPr>
      </w:r>
    </w:p>
    <w:p xmlns:wp14="http://schemas.microsoft.com/office/word/2010/wordml" w14:paraId="4B99056E" wp14:textId="77777777">
      <w:pPr>
        <w:pStyle w:val="Normal"/>
        <w:rPr>
          <w:lang w:val="uk-UA"/>
        </w:rPr>
      </w:pPr>
      <w:r>
        <w:rPr>
          <w:lang w:val="uk-UA"/>
        </w:rPr>
      </w:r>
    </w:p>
    <w:p xmlns:wp14="http://schemas.microsoft.com/office/word/2010/wordml" w14:paraId="1299C43A" wp14:textId="77777777">
      <w:pPr>
        <w:pStyle w:val="Normal"/>
        <w:rPr>
          <w:lang w:val="uk-UA"/>
        </w:rPr>
      </w:pPr>
      <w:r>
        <w:rPr>
          <w:lang w:val="uk-UA"/>
        </w:rPr>
      </w:r>
    </w:p>
    <w:p xmlns:wp14="http://schemas.microsoft.com/office/word/2010/wordml" w14:paraId="4DDBEF00" wp14:textId="77777777">
      <w:pPr>
        <w:pStyle w:val="Normal"/>
        <w:rPr>
          <w:lang w:val="uk-UA"/>
        </w:rPr>
      </w:pPr>
      <w:r>
        <w:rPr>
          <w:lang w:val="uk-UA"/>
        </w:rPr>
      </w:r>
    </w:p>
    <w:p xmlns:wp14="http://schemas.microsoft.com/office/word/2010/wordml" w14:paraId="3461D779" wp14:textId="77777777">
      <w:pPr>
        <w:pStyle w:val="Normal"/>
        <w:rPr>
          <w:lang w:val="uk-UA"/>
        </w:rPr>
      </w:pPr>
      <w:r>
        <w:rPr>
          <w:lang w:val="uk-UA"/>
        </w:rPr>
      </w:r>
    </w:p>
    <w:p xmlns:wp14="http://schemas.microsoft.com/office/word/2010/wordml" w14:paraId="3CF2D8B6" wp14:textId="77777777">
      <w:pPr>
        <w:pStyle w:val="Normal"/>
        <w:rPr>
          <w:lang w:val="uk-UA"/>
        </w:rPr>
      </w:pPr>
      <w:r>
        <w:rPr>
          <w:lang w:val="uk-UA"/>
        </w:rPr>
      </w:r>
    </w:p>
    <w:p xmlns:wp14="http://schemas.microsoft.com/office/word/2010/wordml" w14:paraId="0FB78278" wp14:textId="77777777">
      <w:pPr>
        <w:pStyle w:val="Normal"/>
        <w:rPr>
          <w:lang w:val="uk-UA"/>
        </w:rPr>
      </w:pPr>
      <w:r>
        <w:rPr>
          <w:lang w:val="uk-UA"/>
        </w:rPr>
      </w:r>
    </w:p>
    <w:p xmlns:wp14="http://schemas.microsoft.com/office/word/2010/wordml" w14:paraId="1FC39945" wp14:textId="77777777">
      <w:pPr>
        <w:pStyle w:val="Normal"/>
        <w:rPr>
          <w:lang w:val="uk-UA"/>
        </w:rPr>
      </w:pPr>
      <w:r>
        <w:rPr>
          <w:lang w:val="uk-UA"/>
        </w:rPr>
      </w:r>
    </w:p>
    <w:p xmlns:wp14="http://schemas.microsoft.com/office/word/2010/wordml" w14:paraId="0562CB0E" wp14:textId="77777777">
      <w:pPr>
        <w:pStyle w:val="Normal"/>
        <w:rPr>
          <w:lang w:val="uk-UA"/>
        </w:rPr>
      </w:pPr>
      <w:r>
        <w:rPr>
          <w:lang w:val="uk-UA"/>
        </w:rPr>
      </w:r>
    </w:p>
    <w:p xmlns:wp14="http://schemas.microsoft.com/office/word/2010/wordml" w14:paraId="34CE0A41" wp14:textId="77777777">
      <w:pPr>
        <w:pStyle w:val="Normal"/>
        <w:rPr>
          <w:lang w:val="uk-UA"/>
        </w:rPr>
      </w:pPr>
      <w:r>
        <w:rPr>
          <w:lang w:val="uk-UA"/>
        </w:rPr>
      </w:r>
    </w:p>
    <w:p xmlns:wp14="http://schemas.microsoft.com/office/word/2010/wordml" w14:paraId="62EBF3C5" wp14:textId="77777777">
      <w:pPr>
        <w:pStyle w:val="Normal"/>
        <w:rPr>
          <w:lang w:val="uk-UA"/>
        </w:rPr>
      </w:pPr>
      <w:r>
        <w:rPr>
          <w:lang w:val="uk-UA"/>
        </w:rPr>
      </w:r>
    </w:p>
    <w:p xmlns:wp14="http://schemas.microsoft.com/office/word/2010/wordml" w14:paraId="6D98A12B" wp14:textId="77777777">
      <w:pPr>
        <w:pStyle w:val="Normal"/>
        <w:rPr>
          <w:lang w:val="uk-UA"/>
        </w:rPr>
      </w:pPr>
      <w:r>
        <w:rPr>
          <w:lang w:val="uk-UA"/>
        </w:rPr>
      </w:r>
    </w:p>
    <w:p xmlns:wp14="http://schemas.microsoft.com/office/word/2010/wordml" w14:paraId="2946DB82" wp14:textId="77777777">
      <w:pPr>
        <w:pStyle w:val="Normal"/>
        <w:rPr>
          <w:lang w:val="uk-UA"/>
        </w:rPr>
      </w:pPr>
      <w:r>
        <w:rPr>
          <w:lang w:val="uk-UA"/>
        </w:rPr>
      </w:r>
    </w:p>
    <w:p xmlns:wp14="http://schemas.microsoft.com/office/word/2010/wordml" w14:paraId="5997CC1D" wp14:textId="77777777">
      <w:pPr>
        <w:pStyle w:val="Normal"/>
        <w:rPr>
          <w:lang w:val="uk-UA"/>
        </w:rPr>
      </w:pPr>
      <w:r>
        <w:rPr>
          <w:lang w:val="uk-UA"/>
        </w:rPr>
      </w:r>
    </w:p>
    <w:p xmlns:wp14="http://schemas.microsoft.com/office/word/2010/wordml" w14:paraId="110FFD37" wp14:textId="77777777">
      <w:pPr>
        <w:pStyle w:val="Normal"/>
        <w:rPr>
          <w:lang w:val="uk-UA"/>
        </w:rPr>
      </w:pPr>
      <w:r>
        <w:rPr>
          <w:lang w:val="uk-UA"/>
        </w:rPr>
      </w:r>
    </w:p>
    <w:p xmlns:wp14="http://schemas.microsoft.com/office/word/2010/wordml" w14:paraId="6B699379" wp14:textId="77777777">
      <w:pPr>
        <w:pStyle w:val="Normal"/>
        <w:rPr>
          <w:lang w:val="uk-UA"/>
        </w:rPr>
      </w:pPr>
      <w:r>
        <w:rPr>
          <w:lang w:val="uk-UA"/>
        </w:rPr>
      </w:r>
    </w:p>
    <w:p xmlns:wp14="http://schemas.microsoft.com/office/word/2010/wordml" w14:paraId="3FE9F23F" wp14:textId="77777777">
      <w:pPr>
        <w:pStyle w:val="Normal"/>
        <w:rPr>
          <w:lang w:val="uk-UA"/>
        </w:rPr>
      </w:pPr>
      <w:r>
        <w:rPr>
          <w:lang w:val="uk-UA"/>
        </w:rPr>
      </w:r>
    </w:p>
    <w:p xmlns:wp14="http://schemas.microsoft.com/office/word/2010/wordml" w:rsidP="33AACFCD" w14:paraId="4F2D583A" wp14:textId="77777777">
      <w:pPr>
        <w:jc w:val="center"/>
        <w:pStyle w:val="Normal"/>
        <w:jc w:val="center"/>
        <w:rPr>
          <w:lang w:val="en-US"/>
        </w:rPr>
        <w:sectPr>
          <w:type w:val="nextPage"/>
          <w:pgSz w:w="11906" w:h="16838" w:orient="portrait"/>
          <w:pgMar w:top="851" w:right="1106" w:bottom="851" w:left="1260" w:header="0" w:footer="0" w:gutter="0"/>
          <w:pgNumType w:fmt="decimal" w:start="1"/>
          <w:formProt w:val="false"/>
          <w:textDirection w:val="lrTb"/>
          <w:docGrid w:type="default" w:linePitch="360" w:charSpace="0"/>
          <w:cols w:num="1"/>
        </w:sectPr>
      </w:pPr>
      <w:r>
        <w:rPr>
          <w:rFonts w:eastAsia="Times New Roman" w:cs="Times New Roman"/>
          <w:sz w:val="24"/>
          <w:szCs w:val="24"/>
          <w:lang w:val="uk-UA" w:eastAsia="ru-RU"/>
        </w:rPr>
        <w:t>Чернігів</w:t>
      </w:r>
      <w:r>
        <w:rPr>
          <w:lang w:val="uk-UA"/>
        </w:rPr>
        <w:t xml:space="preserve"> – 2022</w:t>
      </w:r>
      <w:bookmarkStart w:name="_GoBack" w:id="1"/>
      <w:bookmarkEnd w:id="1"/>
      <w:r>
        <w:rPr>
          <w:lang w:val="uk-UA"/>
        </w:rPr>
        <w:t xml:space="preserve"> </w:t>
      </w:r>
    </w:p>
    <w:p xmlns:wp14="http://schemas.microsoft.com/office/word/2010/wordml" w14:paraId="37C2B0C6" wp14:textId="77777777">
      <w:pPr>
        <w:pStyle w:val="Normal"/>
        <w:widowControl w:val="false"/>
        <w:jc w:val="center"/>
        <w:rPr>
          <w:b/>
          <w:b/>
          <w:bCs/>
          <w:lang w:val="uk-UA"/>
        </w:rPr>
      </w:pPr>
      <w:r>
        <w:rPr>
          <w:b/>
          <w:bCs/>
          <w:lang w:val="uk-UA"/>
        </w:rPr>
        <w:t>ЗМІСТ</w:t>
      </w:r>
    </w:p>
    <w:tbl>
      <w:tblPr>
        <w:tblpPr w:leftFromText="180" w:rightFromText="180" w:vertAnchor="text" w:horzAnchor="page" w:tblpXSpec="center" w:tblpY="225"/>
        <w:tblW w:w="10368" w:type="dxa"/>
        <w:jc w:val="center"/>
        <w:tblInd w:w="0" w:type="dxa"/>
        <w:tblCellMar>
          <w:top w:w="0" w:type="dxa"/>
          <w:left w:w="108" w:type="dxa"/>
          <w:bottom w:w="0" w:type="dxa"/>
          <w:right w:w="108" w:type="dxa"/>
        </w:tblCellMar>
        <w:tblLook w:val="01e0" w:firstRow="1" w:lastRow="1" w:firstColumn="1" w:lastColumn="1" w:noHBand="0" w:noVBand="0"/>
      </w:tblPr>
      <w:tblGrid>
        <w:gridCol w:w="1217"/>
        <w:gridCol w:w="9150"/>
      </w:tblGrid>
      <w:tr xmlns:wp14="http://schemas.microsoft.com/office/word/2010/wordml" w14:paraId="4EC80382" wp14:textId="77777777">
        <w:trPr/>
        <w:tc>
          <w:tcPr>
            <w:tcW w:w="1217" w:type="dxa"/>
            <w:tcBorders>
              <w:top w:val="single" w:color="000000" w:sz="4" w:space="0"/>
              <w:left w:val="single" w:color="000000" w:sz="4" w:space="0"/>
              <w:bottom w:val="single" w:color="000000" w:sz="4" w:space="0"/>
              <w:right w:val="single" w:color="000000" w:sz="4" w:space="0"/>
            </w:tcBorders>
            <w:vAlign w:val="center"/>
          </w:tcPr>
          <w:p w14:paraId="5C80F665" wp14:textId="77777777">
            <w:pPr>
              <w:pStyle w:val="Normal"/>
              <w:widowControl w:val="false"/>
              <w:ind w:right="-103" w:hanging="0"/>
              <w:jc w:val="center"/>
              <w:rPr>
                <w:b/>
                <w:b/>
                <w:bCs/>
                <w:lang w:val="uk-UA"/>
              </w:rPr>
            </w:pPr>
            <w:r>
              <w:rPr>
                <w:b/>
                <w:bCs/>
                <w:lang w:val="uk-UA"/>
              </w:rPr>
              <w:t>Розділ 1.</w:t>
            </w:r>
          </w:p>
        </w:tc>
        <w:tc>
          <w:tcPr>
            <w:tcW w:w="9150" w:type="dxa"/>
            <w:tcBorders>
              <w:top w:val="single" w:color="000000" w:sz="4" w:space="0"/>
              <w:left w:val="single" w:color="000000" w:sz="4" w:space="0"/>
              <w:bottom w:val="single" w:color="000000" w:sz="4" w:space="0"/>
              <w:right w:val="single" w:color="000000" w:sz="4" w:space="0"/>
            </w:tcBorders>
            <w:vAlign w:val="center"/>
          </w:tcPr>
          <w:p w14:paraId="259FB5CD" wp14:textId="77777777">
            <w:pPr>
              <w:pStyle w:val="Normal"/>
              <w:widowControl w:val="false"/>
              <w:jc w:val="center"/>
              <w:rPr>
                <w:b/>
                <w:b/>
                <w:bCs/>
                <w:lang w:val="uk-UA"/>
              </w:rPr>
            </w:pPr>
            <w:r>
              <w:rPr>
                <w:b/>
                <w:bCs/>
                <w:lang w:val="uk-UA"/>
              </w:rPr>
              <w:t>Загальні положення</w:t>
            </w:r>
          </w:p>
        </w:tc>
      </w:tr>
      <w:tr xmlns:wp14="http://schemas.microsoft.com/office/word/2010/wordml" w14:paraId="64D2CC88" wp14:textId="77777777">
        <w:trPr/>
        <w:tc>
          <w:tcPr>
            <w:tcW w:w="1217" w:type="dxa"/>
            <w:tcBorders>
              <w:top w:val="single" w:color="000000" w:sz="4" w:space="0"/>
              <w:left w:val="single" w:color="000000" w:sz="4" w:space="0"/>
              <w:bottom w:val="single" w:color="000000" w:sz="4" w:space="0"/>
              <w:right w:val="single" w:color="000000" w:sz="4" w:space="0"/>
            </w:tcBorders>
          </w:tcPr>
          <w:p w14:paraId="0135CBF0" wp14:textId="77777777">
            <w:pPr>
              <w:pStyle w:val="Normal"/>
              <w:widowControl w:val="false"/>
              <w:jc w:val="center"/>
              <w:rPr>
                <w:lang w:val="uk-UA"/>
              </w:rPr>
            </w:pPr>
            <w:r>
              <w:rPr>
                <w:bCs/>
                <w:lang w:val="uk-UA"/>
              </w:rPr>
              <w:t>1.</w:t>
            </w:r>
          </w:p>
        </w:tc>
        <w:tc>
          <w:tcPr>
            <w:tcW w:w="9150" w:type="dxa"/>
            <w:tcBorders>
              <w:top w:val="single" w:color="000000" w:sz="4" w:space="0"/>
              <w:left w:val="single" w:color="000000" w:sz="4" w:space="0"/>
              <w:bottom w:val="single" w:color="000000" w:sz="4" w:space="0"/>
              <w:right w:val="single" w:color="000000" w:sz="4" w:space="0"/>
            </w:tcBorders>
            <w:vAlign w:val="center"/>
          </w:tcPr>
          <w:p w14:paraId="0A043FAB" wp14:textId="77777777">
            <w:pPr>
              <w:pStyle w:val="Normal"/>
              <w:widowControl w:val="false"/>
              <w:jc w:val="both"/>
              <w:rPr>
                <w:bCs/>
                <w:lang w:val="uk-UA"/>
              </w:rPr>
            </w:pPr>
            <w:r>
              <w:rPr>
                <w:bCs/>
                <w:lang w:val="uk-UA"/>
              </w:rPr>
              <w:t xml:space="preserve">Терміни, які вживаються в тендерній документації </w:t>
            </w:r>
          </w:p>
        </w:tc>
      </w:tr>
      <w:tr xmlns:wp14="http://schemas.microsoft.com/office/word/2010/wordml" w14:paraId="4439A149" wp14:textId="77777777">
        <w:trPr/>
        <w:tc>
          <w:tcPr>
            <w:tcW w:w="1217" w:type="dxa"/>
            <w:tcBorders>
              <w:top w:val="single" w:color="000000" w:sz="4" w:space="0"/>
              <w:left w:val="single" w:color="000000" w:sz="4" w:space="0"/>
              <w:bottom w:val="single" w:color="000000" w:sz="4" w:space="0"/>
              <w:right w:val="single" w:color="000000" w:sz="4" w:space="0"/>
            </w:tcBorders>
          </w:tcPr>
          <w:p w14:paraId="47886996" wp14:textId="77777777">
            <w:pPr>
              <w:pStyle w:val="Normal"/>
              <w:widowControl w:val="false"/>
              <w:jc w:val="center"/>
              <w:rPr>
                <w:bCs/>
                <w:lang w:val="uk-UA"/>
              </w:rPr>
            </w:pPr>
            <w:r>
              <w:rPr>
                <w:bCs/>
                <w:lang w:val="uk-UA"/>
              </w:rPr>
              <w:t>2.</w:t>
            </w:r>
          </w:p>
        </w:tc>
        <w:tc>
          <w:tcPr>
            <w:tcW w:w="9150" w:type="dxa"/>
            <w:tcBorders>
              <w:top w:val="single" w:color="000000" w:sz="4" w:space="0"/>
              <w:left w:val="single" w:color="000000" w:sz="4" w:space="0"/>
              <w:bottom w:val="single" w:color="000000" w:sz="4" w:space="0"/>
              <w:right w:val="single" w:color="000000" w:sz="4" w:space="0"/>
            </w:tcBorders>
          </w:tcPr>
          <w:p w14:paraId="7FFE3CA8" wp14:textId="77777777">
            <w:pPr>
              <w:pStyle w:val="Normal"/>
              <w:widowControl w:val="false"/>
              <w:jc w:val="both"/>
              <w:rPr>
                <w:lang w:val="uk-UA"/>
              </w:rPr>
            </w:pPr>
            <w:r>
              <w:rPr>
                <w:bCs/>
                <w:lang w:val="uk-UA"/>
              </w:rPr>
              <w:t>Інформація про Замовника торгів.</w:t>
            </w:r>
          </w:p>
        </w:tc>
      </w:tr>
      <w:tr xmlns:wp14="http://schemas.microsoft.com/office/word/2010/wordml" w14:paraId="2675674C" wp14:textId="77777777">
        <w:trPr/>
        <w:tc>
          <w:tcPr>
            <w:tcW w:w="1217" w:type="dxa"/>
            <w:tcBorders>
              <w:top w:val="single" w:color="000000" w:sz="4" w:space="0"/>
              <w:left w:val="single" w:color="000000" w:sz="4" w:space="0"/>
              <w:bottom w:val="single" w:color="000000" w:sz="4" w:space="0"/>
              <w:right w:val="single" w:color="000000" w:sz="4" w:space="0"/>
            </w:tcBorders>
          </w:tcPr>
          <w:p w14:paraId="1F75A9DD" wp14:textId="77777777">
            <w:pPr>
              <w:pStyle w:val="Normal"/>
              <w:widowControl w:val="false"/>
              <w:jc w:val="center"/>
              <w:rPr>
                <w:bCs/>
                <w:lang w:val="uk-UA"/>
              </w:rPr>
            </w:pPr>
            <w:r>
              <w:rPr>
                <w:bCs/>
                <w:lang w:val="uk-UA"/>
              </w:rPr>
              <w:t>3.</w:t>
            </w:r>
          </w:p>
        </w:tc>
        <w:tc>
          <w:tcPr>
            <w:tcW w:w="9150" w:type="dxa"/>
            <w:tcBorders>
              <w:top w:val="single" w:color="000000" w:sz="4" w:space="0"/>
              <w:left w:val="single" w:color="000000" w:sz="4" w:space="0"/>
              <w:bottom w:val="single" w:color="000000" w:sz="4" w:space="0"/>
              <w:right w:val="single" w:color="000000" w:sz="4" w:space="0"/>
            </w:tcBorders>
          </w:tcPr>
          <w:p w14:paraId="1CDE22FE" wp14:textId="77777777">
            <w:pPr>
              <w:pStyle w:val="Normal"/>
              <w:widowControl w:val="false"/>
              <w:jc w:val="both"/>
              <w:rPr>
                <w:bCs/>
                <w:lang w:val="uk-UA"/>
              </w:rPr>
            </w:pPr>
            <w:r>
              <w:rPr>
                <w:bCs/>
                <w:lang w:val="uk-UA"/>
              </w:rPr>
              <w:t>Процедура закупівлі.</w:t>
            </w:r>
          </w:p>
        </w:tc>
      </w:tr>
      <w:tr xmlns:wp14="http://schemas.microsoft.com/office/word/2010/wordml" w14:paraId="267B0170" wp14:textId="77777777">
        <w:trPr/>
        <w:tc>
          <w:tcPr>
            <w:tcW w:w="1217" w:type="dxa"/>
            <w:tcBorders>
              <w:top w:val="single" w:color="000000" w:sz="4" w:space="0"/>
              <w:left w:val="single" w:color="000000" w:sz="4" w:space="0"/>
              <w:bottom w:val="single" w:color="000000" w:sz="4" w:space="0"/>
              <w:right w:val="single" w:color="000000" w:sz="4" w:space="0"/>
            </w:tcBorders>
          </w:tcPr>
          <w:p w14:paraId="0F9ABB3F" wp14:textId="77777777">
            <w:pPr>
              <w:pStyle w:val="Normal"/>
              <w:widowControl w:val="false"/>
              <w:jc w:val="center"/>
              <w:rPr>
                <w:lang w:val="uk-UA"/>
              </w:rPr>
            </w:pPr>
            <w:r>
              <w:rPr>
                <w:bCs/>
                <w:lang w:val="uk-UA"/>
              </w:rPr>
              <w:t>4.</w:t>
            </w:r>
          </w:p>
        </w:tc>
        <w:tc>
          <w:tcPr>
            <w:tcW w:w="9150" w:type="dxa"/>
            <w:tcBorders>
              <w:top w:val="single" w:color="000000" w:sz="4" w:space="0"/>
              <w:left w:val="single" w:color="000000" w:sz="4" w:space="0"/>
              <w:bottom w:val="single" w:color="000000" w:sz="4" w:space="0"/>
              <w:right w:val="single" w:color="000000" w:sz="4" w:space="0"/>
            </w:tcBorders>
          </w:tcPr>
          <w:p w14:paraId="6C7A5951" wp14:textId="77777777">
            <w:pPr>
              <w:pStyle w:val="Normal"/>
              <w:widowControl w:val="false"/>
              <w:jc w:val="both"/>
              <w:rPr>
                <w:lang w:val="uk-UA"/>
              </w:rPr>
            </w:pPr>
            <w:r>
              <w:rPr>
                <w:bCs/>
                <w:lang w:val="uk-UA"/>
              </w:rPr>
              <w:t xml:space="preserve">Інформація про предмет закупівлі. </w:t>
            </w:r>
          </w:p>
        </w:tc>
      </w:tr>
      <w:tr xmlns:wp14="http://schemas.microsoft.com/office/word/2010/wordml" w14:paraId="592B2EA0" wp14:textId="77777777">
        <w:trPr/>
        <w:tc>
          <w:tcPr>
            <w:tcW w:w="1217" w:type="dxa"/>
            <w:tcBorders>
              <w:top w:val="single" w:color="000000" w:sz="4" w:space="0"/>
              <w:left w:val="single" w:color="000000" w:sz="4" w:space="0"/>
              <w:bottom w:val="single" w:color="000000" w:sz="4" w:space="0"/>
              <w:right w:val="single" w:color="000000" w:sz="4" w:space="0"/>
            </w:tcBorders>
          </w:tcPr>
          <w:p w14:paraId="56C72689" wp14:textId="77777777">
            <w:pPr>
              <w:pStyle w:val="Normal"/>
              <w:widowControl w:val="false"/>
              <w:jc w:val="center"/>
              <w:rPr>
                <w:lang w:val="uk-UA"/>
              </w:rPr>
            </w:pPr>
            <w:r>
              <w:rPr>
                <w:bCs/>
                <w:lang w:val="uk-UA"/>
              </w:rPr>
              <w:t>5.</w:t>
            </w:r>
          </w:p>
        </w:tc>
        <w:tc>
          <w:tcPr>
            <w:tcW w:w="9150" w:type="dxa"/>
            <w:tcBorders>
              <w:top w:val="single" w:color="000000" w:sz="4" w:space="0"/>
              <w:left w:val="single" w:color="000000" w:sz="4" w:space="0"/>
              <w:bottom w:val="single" w:color="000000" w:sz="4" w:space="0"/>
              <w:right w:val="single" w:color="000000" w:sz="4" w:space="0"/>
            </w:tcBorders>
          </w:tcPr>
          <w:p w14:paraId="4CDBD045" wp14:textId="77777777">
            <w:pPr>
              <w:pStyle w:val="Normal"/>
              <w:widowControl w:val="false"/>
              <w:jc w:val="both"/>
              <w:rPr>
                <w:lang w:val="uk-UA"/>
              </w:rPr>
            </w:pPr>
            <w:r>
              <w:rPr>
                <w:bCs/>
                <w:lang w:val="uk-UA"/>
              </w:rPr>
              <w:t xml:space="preserve">Недискримінація Учасників </w:t>
            </w:r>
          </w:p>
        </w:tc>
      </w:tr>
      <w:tr xmlns:wp14="http://schemas.microsoft.com/office/word/2010/wordml" w14:paraId="43B334BC" wp14:textId="77777777">
        <w:trPr/>
        <w:tc>
          <w:tcPr>
            <w:tcW w:w="1217" w:type="dxa"/>
            <w:tcBorders>
              <w:top w:val="single" w:color="000000" w:sz="4" w:space="0"/>
              <w:left w:val="single" w:color="000000" w:sz="4" w:space="0"/>
              <w:bottom w:val="single" w:color="000000" w:sz="4" w:space="0"/>
              <w:right w:val="single" w:color="000000" w:sz="4" w:space="0"/>
            </w:tcBorders>
          </w:tcPr>
          <w:p w14:paraId="4BC6DBBF" wp14:textId="77777777">
            <w:pPr>
              <w:pStyle w:val="Normal"/>
              <w:widowControl w:val="false"/>
              <w:jc w:val="center"/>
              <w:rPr>
                <w:bCs/>
                <w:lang w:val="uk-UA"/>
              </w:rPr>
            </w:pPr>
            <w:r>
              <w:rPr>
                <w:bCs/>
                <w:lang w:val="uk-UA"/>
              </w:rPr>
              <w:t>6.</w:t>
            </w:r>
          </w:p>
        </w:tc>
        <w:tc>
          <w:tcPr>
            <w:tcW w:w="9150" w:type="dxa"/>
            <w:tcBorders>
              <w:top w:val="single" w:color="000000" w:sz="4" w:space="0"/>
              <w:left w:val="single" w:color="000000" w:sz="4" w:space="0"/>
              <w:bottom w:val="single" w:color="000000" w:sz="4" w:space="0"/>
              <w:right w:val="single" w:color="000000" w:sz="4" w:space="0"/>
            </w:tcBorders>
          </w:tcPr>
          <w:p w14:paraId="22BD51A0" wp14:textId="77777777">
            <w:pPr>
              <w:pStyle w:val="Normal"/>
              <w:widowControl w:val="false"/>
              <w:jc w:val="both"/>
              <w:rPr>
                <w:bCs/>
                <w:lang w:val="uk-UA"/>
              </w:rPr>
            </w:pPr>
            <w:r>
              <w:rPr>
                <w:bCs/>
                <w:lang w:val="uk-UA"/>
              </w:rPr>
              <w:t>Інформація про валюту, у якій повинно бути розраховано та зазначено ціну тендерної пропозиції.</w:t>
            </w:r>
          </w:p>
        </w:tc>
      </w:tr>
      <w:tr xmlns:wp14="http://schemas.microsoft.com/office/word/2010/wordml" w14:paraId="35665A27" wp14:textId="77777777">
        <w:trPr/>
        <w:tc>
          <w:tcPr>
            <w:tcW w:w="1217" w:type="dxa"/>
            <w:tcBorders>
              <w:top w:val="single" w:color="000000" w:sz="4" w:space="0"/>
              <w:left w:val="single" w:color="000000" w:sz="4" w:space="0"/>
              <w:bottom w:val="single" w:color="000000" w:sz="4" w:space="0"/>
              <w:right w:val="single" w:color="000000" w:sz="4" w:space="0"/>
            </w:tcBorders>
          </w:tcPr>
          <w:p w14:paraId="45CB103B" wp14:textId="77777777">
            <w:pPr>
              <w:pStyle w:val="Normal"/>
              <w:widowControl w:val="false"/>
              <w:jc w:val="center"/>
              <w:rPr>
                <w:bCs/>
                <w:lang w:val="uk-UA"/>
              </w:rPr>
            </w:pPr>
            <w:r>
              <w:rPr>
                <w:bCs/>
                <w:lang w:val="uk-UA"/>
              </w:rPr>
              <w:t>7.</w:t>
            </w:r>
          </w:p>
        </w:tc>
        <w:tc>
          <w:tcPr>
            <w:tcW w:w="9150" w:type="dxa"/>
            <w:tcBorders>
              <w:top w:val="single" w:color="000000" w:sz="4" w:space="0"/>
              <w:left w:val="single" w:color="000000" w:sz="4" w:space="0"/>
              <w:bottom w:val="single" w:color="000000" w:sz="4" w:space="0"/>
              <w:right w:val="single" w:color="000000" w:sz="4" w:space="0"/>
            </w:tcBorders>
          </w:tcPr>
          <w:p w14:paraId="15832B73" wp14:textId="77777777">
            <w:pPr>
              <w:pStyle w:val="Normal"/>
              <w:widowControl w:val="false"/>
              <w:tabs>
                <w:tab w:val="clear" w:pos="708"/>
                <w:tab w:val="left" w:leader="none" w:pos="1215"/>
              </w:tabs>
              <w:jc w:val="both"/>
              <w:rPr>
                <w:bCs/>
                <w:lang w:val="uk-UA"/>
              </w:rPr>
            </w:pPr>
            <w:r>
              <w:rPr>
                <w:bCs/>
                <w:lang w:val="uk-UA"/>
              </w:rPr>
              <w:t xml:space="preserve">Інформація про мову, якою повинні бути складені тендерні пропозиції. </w:t>
            </w:r>
          </w:p>
        </w:tc>
      </w:tr>
      <w:tr xmlns:wp14="http://schemas.microsoft.com/office/word/2010/wordml" w14:paraId="175C4AB7" wp14:textId="77777777">
        <w:trPr/>
        <w:tc>
          <w:tcPr>
            <w:tcW w:w="1217" w:type="dxa"/>
            <w:tcBorders>
              <w:top w:val="single" w:color="000000" w:sz="4" w:space="0"/>
              <w:left w:val="single" w:color="000000" w:sz="4" w:space="0"/>
              <w:bottom w:val="single" w:color="000000" w:sz="4" w:space="0"/>
              <w:right w:val="single" w:color="000000" w:sz="4" w:space="0"/>
            </w:tcBorders>
            <w:vAlign w:val="center"/>
          </w:tcPr>
          <w:p w14:paraId="11CD2040" wp14:textId="77777777">
            <w:pPr>
              <w:pStyle w:val="Normal"/>
              <w:widowControl w:val="false"/>
              <w:ind w:right="-103" w:hanging="0"/>
              <w:jc w:val="center"/>
              <w:rPr>
                <w:b/>
                <w:b/>
                <w:bCs/>
                <w:lang w:val="uk-UA"/>
              </w:rPr>
            </w:pPr>
            <w:r>
              <w:rPr>
                <w:b/>
                <w:bCs/>
                <w:lang w:val="uk-UA"/>
              </w:rPr>
              <w:t>Розділ 2.</w:t>
            </w:r>
          </w:p>
        </w:tc>
        <w:tc>
          <w:tcPr>
            <w:tcW w:w="9150" w:type="dxa"/>
            <w:tcBorders>
              <w:top w:val="single" w:color="000000" w:sz="4" w:space="0"/>
              <w:left w:val="single" w:color="000000" w:sz="4" w:space="0"/>
              <w:bottom w:val="single" w:color="000000" w:sz="4" w:space="0"/>
              <w:right w:val="single" w:color="000000" w:sz="4" w:space="0"/>
            </w:tcBorders>
            <w:vAlign w:val="center"/>
          </w:tcPr>
          <w:p w14:paraId="3DE3B981" wp14:textId="77777777">
            <w:pPr>
              <w:pStyle w:val="Normal"/>
              <w:widowControl w:val="false"/>
              <w:jc w:val="center"/>
              <w:rPr>
                <w:b/>
                <w:b/>
                <w:lang w:val="uk-UA"/>
              </w:rPr>
            </w:pPr>
            <w:r>
              <w:rPr>
                <w:b/>
                <w:bCs/>
                <w:lang w:val="uk-UA"/>
              </w:rPr>
              <w:t xml:space="preserve">Порядок унесення змін та надання роз`яснень до тендерної документації </w:t>
            </w:r>
          </w:p>
        </w:tc>
      </w:tr>
      <w:tr xmlns:wp14="http://schemas.microsoft.com/office/word/2010/wordml" w14:paraId="4AD4F34B" wp14:textId="77777777">
        <w:trPr/>
        <w:tc>
          <w:tcPr>
            <w:tcW w:w="1217" w:type="dxa"/>
            <w:tcBorders>
              <w:top w:val="single" w:color="000000" w:sz="4" w:space="0"/>
              <w:left w:val="single" w:color="000000" w:sz="4" w:space="0"/>
              <w:bottom w:val="single" w:color="000000" w:sz="4" w:space="0"/>
              <w:right w:val="single" w:color="000000" w:sz="4" w:space="0"/>
            </w:tcBorders>
          </w:tcPr>
          <w:p w14:paraId="21FA6016" wp14:textId="77777777">
            <w:pPr>
              <w:pStyle w:val="Normal"/>
              <w:widowControl w:val="false"/>
              <w:jc w:val="center"/>
              <w:rPr>
                <w:bCs/>
                <w:lang w:val="uk-UA"/>
              </w:rPr>
            </w:pPr>
            <w:r>
              <w:rPr>
                <w:bCs/>
                <w:lang w:val="uk-UA"/>
              </w:rPr>
              <w:t>1.</w:t>
            </w:r>
          </w:p>
        </w:tc>
        <w:tc>
          <w:tcPr>
            <w:tcW w:w="9150" w:type="dxa"/>
            <w:tcBorders>
              <w:top w:val="single" w:color="000000" w:sz="4" w:space="0"/>
              <w:left w:val="single" w:color="000000" w:sz="4" w:space="0"/>
              <w:bottom w:val="single" w:color="000000" w:sz="4" w:space="0"/>
              <w:right w:val="single" w:color="000000" w:sz="4" w:space="0"/>
            </w:tcBorders>
          </w:tcPr>
          <w:p w14:paraId="44910C56" wp14:textId="77777777">
            <w:pPr>
              <w:pStyle w:val="Normal"/>
              <w:widowControl w:val="false"/>
              <w:rPr>
                <w:bCs/>
                <w:lang w:val="uk-UA"/>
              </w:rPr>
            </w:pPr>
            <w:r>
              <w:rPr>
                <w:bCs/>
                <w:lang w:val="uk-UA"/>
              </w:rPr>
              <w:t>Процедура надання роз’яснень щодо тендерної документації.</w:t>
            </w:r>
          </w:p>
        </w:tc>
      </w:tr>
      <w:tr xmlns:wp14="http://schemas.microsoft.com/office/word/2010/wordml" w14:paraId="7F9B80FC" wp14:textId="77777777">
        <w:trPr/>
        <w:tc>
          <w:tcPr>
            <w:tcW w:w="1217" w:type="dxa"/>
            <w:tcBorders>
              <w:top w:val="single" w:color="000000" w:sz="4" w:space="0"/>
              <w:left w:val="single" w:color="000000" w:sz="4" w:space="0"/>
              <w:bottom w:val="single" w:color="000000" w:sz="4" w:space="0"/>
              <w:right w:val="single" w:color="000000" w:sz="4" w:space="0"/>
            </w:tcBorders>
          </w:tcPr>
          <w:p w14:paraId="41BD3FC6" wp14:textId="77777777">
            <w:pPr>
              <w:pStyle w:val="Normal"/>
              <w:widowControl w:val="false"/>
              <w:jc w:val="center"/>
              <w:rPr>
                <w:bCs/>
                <w:lang w:val="uk-UA"/>
              </w:rPr>
            </w:pPr>
            <w:r>
              <w:rPr>
                <w:bCs/>
                <w:lang w:val="uk-UA"/>
              </w:rPr>
              <w:t>2.</w:t>
            </w:r>
          </w:p>
        </w:tc>
        <w:tc>
          <w:tcPr>
            <w:tcW w:w="9150" w:type="dxa"/>
            <w:tcBorders>
              <w:top w:val="single" w:color="000000" w:sz="4" w:space="0"/>
              <w:left w:val="single" w:color="000000" w:sz="4" w:space="0"/>
              <w:bottom w:val="single" w:color="000000" w:sz="4" w:space="0"/>
              <w:right w:val="single" w:color="000000" w:sz="4" w:space="0"/>
            </w:tcBorders>
          </w:tcPr>
          <w:p w14:paraId="5B51755A" wp14:textId="77777777">
            <w:pPr>
              <w:pStyle w:val="Normal"/>
              <w:widowControl w:val="false"/>
              <w:rPr>
                <w:bCs/>
                <w:lang w:val="uk-UA"/>
              </w:rPr>
            </w:pPr>
            <w:r>
              <w:rPr>
                <w:bCs/>
                <w:lang w:val="uk-UA"/>
              </w:rPr>
              <w:t>Унесення змін до тендерної документації</w:t>
            </w:r>
          </w:p>
        </w:tc>
      </w:tr>
      <w:tr xmlns:wp14="http://schemas.microsoft.com/office/word/2010/wordml" w14:paraId="2C126BB3" wp14:textId="77777777">
        <w:trPr/>
        <w:tc>
          <w:tcPr>
            <w:tcW w:w="1217" w:type="dxa"/>
            <w:tcBorders>
              <w:top w:val="single" w:color="000000" w:sz="4" w:space="0"/>
              <w:left w:val="single" w:color="000000" w:sz="4" w:space="0"/>
              <w:bottom w:val="single" w:color="000000" w:sz="4" w:space="0"/>
              <w:right w:val="single" w:color="000000" w:sz="4" w:space="0"/>
            </w:tcBorders>
            <w:vAlign w:val="center"/>
          </w:tcPr>
          <w:p w14:paraId="624A2E50" wp14:textId="77777777">
            <w:pPr>
              <w:pStyle w:val="Normal"/>
              <w:widowControl w:val="false"/>
              <w:ind w:right="-103" w:hanging="0"/>
              <w:jc w:val="center"/>
              <w:rPr>
                <w:b/>
                <w:b/>
                <w:bCs/>
                <w:lang w:val="uk-UA"/>
              </w:rPr>
            </w:pPr>
            <w:r>
              <w:rPr>
                <w:b/>
                <w:bCs/>
                <w:lang w:val="uk-UA"/>
              </w:rPr>
              <w:t>Розділ 3.</w:t>
            </w:r>
          </w:p>
        </w:tc>
        <w:tc>
          <w:tcPr>
            <w:tcW w:w="9150" w:type="dxa"/>
            <w:tcBorders>
              <w:top w:val="single" w:color="000000" w:sz="4" w:space="0"/>
              <w:left w:val="single" w:color="000000" w:sz="4" w:space="0"/>
              <w:bottom w:val="single" w:color="000000" w:sz="4" w:space="0"/>
              <w:right w:val="single" w:color="000000" w:sz="4" w:space="0"/>
            </w:tcBorders>
            <w:vAlign w:val="center"/>
          </w:tcPr>
          <w:p w14:paraId="117E3745" wp14:textId="77777777">
            <w:pPr>
              <w:pStyle w:val="Normal"/>
              <w:widowControl w:val="false"/>
              <w:jc w:val="center"/>
              <w:rPr>
                <w:b/>
                <w:b/>
                <w:lang w:val="uk-UA"/>
              </w:rPr>
            </w:pPr>
            <w:r>
              <w:rPr>
                <w:b/>
                <w:bCs/>
                <w:lang w:val="uk-UA"/>
              </w:rPr>
              <w:t>Інструкція з підготовки тендерної пропозиції</w:t>
            </w:r>
          </w:p>
        </w:tc>
      </w:tr>
      <w:tr xmlns:wp14="http://schemas.microsoft.com/office/word/2010/wordml" w14:paraId="10515602" wp14:textId="77777777">
        <w:trPr/>
        <w:tc>
          <w:tcPr>
            <w:tcW w:w="1217" w:type="dxa"/>
            <w:tcBorders>
              <w:top w:val="single" w:color="000000" w:sz="4" w:space="0"/>
              <w:left w:val="single" w:color="000000" w:sz="4" w:space="0"/>
              <w:bottom w:val="single" w:color="000000" w:sz="4" w:space="0"/>
              <w:right w:val="single" w:color="000000" w:sz="4" w:space="0"/>
            </w:tcBorders>
          </w:tcPr>
          <w:p w14:paraId="06B67560" wp14:textId="77777777">
            <w:pPr>
              <w:pStyle w:val="Normal"/>
              <w:widowControl w:val="false"/>
              <w:jc w:val="center"/>
              <w:rPr>
                <w:bCs/>
                <w:lang w:val="uk-UA"/>
              </w:rPr>
            </w:pPr>
            <w:r>
              <w:rPr>
                <w:bCs/>
                <w:lang w:val="uk-UA"/>
              </w:rPr>
              <w:t>1.</w:t>
            </w:r>
          </w:p>
        </w:tc>
        <w:tc>
          <w:tcPr>
            <w:tcW w:w="9150" w:type="dxa"/>
            <w:tcBorders>
              <w:top w:val="single" w:color="000000" w:sz="4" w:space="0"/>
              <w:left w:val="single" w:color="000000" w:sz="4" w:space="0"/>
              <w:bottom w:val="single" w:color="000000" w:sz="4" w:space="0"/>
              <w:right w:val="single" w:color="000000" w:sz="4" w:space="0"/>
            </w:tcBorders>
          </w:tcPr>
          <w:p w14:paraId="063791C1" wp14:textId="77777777">
            <w:pPr>
              <w:pStyle w:val="Normal"/>
              <w:widowControl w:val="false"/>
              <w:jc w:val="both"/>
              <w:rPr>
                <w:bCs/>
                <w:lang w:val="uk-UA"/>
              </w:rPr>
            </w:pPr>
            <w:r>
              <w:rPr>
                <w:bCs/>
                <w:lang w:val="uk-UA"/>
              </w:rPr>
              <w:t>Зміст і спосіб подання тендерної пропозиції</w:t>
            </w:r>
          </w:p>
        </w:tc>
      </w:tr>
      <w:tr xmlns:wp14="http://schemas.microsoft.com/office/word/2010/wordml" w14:paraId="3C91CDE5" wp14:textId="77777777">
        <w:trPr/>
        <w:tc>
          <w:tcPr>
            <w:tcW w:w="1217" w:type="dxa"/>
            <w:tcBorders>
              <w:top w:val="single" w:color="000000" w:sz="4" w:space="0"/>
              <w:left w:val="single" w:color="000000" w:sz="4" w:space="0"/>
              <w:bottom w:val="single" w:color="000000" w:sz="4" w:space="0"/>
              <w:right w:val="single" w:color="000000" w:sz="4" w:space="0"/>
            </w:tcBorders>
          </w:tcPr>
          <w:p w14:paraId="01BF37A6" wp14:textId="77777777">
            <w:pPr>
              <w:pStyle w:val="Normal"/>
              <w:widowControl w:val="false"/>
              <w:jc w:val="center"/>
              <w:rPr>
                <w:bCs/>
                <w:lang w:val="uk-UA"/>
              </w:rPr>
            </w:pPr>
            <w:r>
              <w:rPr>
                <w:bCs/>
                <w:lang w:val="uk-UA"/>
              </w:rPr>
              <w:t>2.</w:t>
            </w:r>
          </w:p>
        </w:tc>
        <w:tc>
          <w:tcPr>
            <w:tcW w:w="9150" w:type="dxa"/>
            <w:tcBorders>
              <w:top w:val="single" w:color="000000" w:sz="4" w:space="0"/>
              <w:left w:val="single" w:color="000000" w:sz="4" w:space="0"/>
              <w:bottom w:val="single" w:color="000000" w:sz="4" w:space="0"/>
              <w:right w:val="single" w:color="000000" w:sz="4" w:space="0"/>
            </w:tcBorders>
          </w:tcPr>
          <w:p w14:paraId="28960523" wp14:textId="77777777">
            <w:pPr>
              <w:pStyle w:val="Normal"/>
              <w:widowControl w:val="false"/>
              <w:jc w:val="both"/>
              <w:rPr>
                <w:bCs/>
                <w:lang w:val="uk-UA"/>
              </w:rPr>
            </w:pPr>
            <w:r>
              <w:rPr>
                <w:bCs/>
                <w:lang w:val="uk-UA"/>
              </w:rPr>
              <w:t>Забезпечення тендерної пропозиції</w:t>
            </w:r>
          </w:p>
        </w:tc>
      </w:tr>
      <w:tr xmlns:wp14="http://schemas.microsoft.com/office/word/2010/wordml" w14:paraId="4AF8D865" wp14:textId="77777777">
        <w:trPr/>
        <w:tc>
          <w:tcPr>
            <w:tcW w:w="1217" w:type="dxa"/>
            <w:tcBorders>
              <w:top w:val="single" w:color="000000" w:sz="4" w:space="0"/>
              <w:left w:val="single" w:color="000000" w:sz="4" w:space="0"/>
              <w:bottom w:val="single" w:color="000000" w:sz="4" w:space="0"/>
              <w:right w:val="single" w:color="000000" w:sz="4" w:space="0"/>
            </w:tcBorders>
          </w:tcPr>
          <w:p w14:paraId="41B07F09" wp14:textId="77777777">
            <w:pPr>
              <w:pStyle w:val="Normal"/>
              <w:widowControl w:val="false"/>
              <w:jc w:val="center"/>
              <w:rPr>
                <w:bCs/>
                <w:lang w:val="uk-UA"/>
              </w:rPr>
            </w:pPr>
            <w:r>
              <w:rPr>
                <w:bCs/>
                <w:lang w:val="uk-UA"/>
              </w:rPr>
              <w:t>3.</w:t>
            </w:r>
          </w:p>
        </w:tc>
        <w:tc>
          <w:tcPr>
            <w:tcW w:w="9150" w:type="dxa"/>
            <w:tcBorders>
              <w:top w:val="single" w:color="000000" w:sz="4" w:space="0"/>
              <w:left w:val="single" w:color="000000" w:sz="4" w:space="0"/>
              <w:bottom w:val="single" w:color="000000" w:sz="4" w:space="0"/>
              <w:right w:val="single" w:color="000000" w:sz="4" w:space="0"/>
            </w:tcBorders>
          </w:tcPr>
          <w:p w14:paraId="6AD9904C" wp14:textId="77777777">
            <w:pPr>
              <w:pStyle w:val="Normal"/>
              <w:jc w:val="both"/>
              <w:rPr>
                <w:lang w:val="uk-UA"/>
              </w:rPr>
            </w:pPr>
            <w:r>
              <w:rPr>
                <w:lang w:val="uk-UA"/>
              </w:rPr>
              <w:t>Умови повернення чи неповернення забезпечення тендерної пропозиції</w:t>
            </w:r>
          </w:p>
        </w:tc>
      </w:tr>
      <w:tr xmlns:wp14="http://schemas.microsoft.com/office/word/2010/wordml" w14:paraId="626123B9" wp14:textId="77777777">
        <w:trPr/>
        <w:tc>
          <w:tcPr>
            <w:tcW w:w="1217" w:type="dxa"/>
            <w:tcBorders>
              <w:top w:val="single" w:color="000000" w:sz="4" w:space="0"/>
              <w:left w:val="single" w:color="000000" w:sz="4" w:space="0"/>
              <w:bottom w:val="single" w:color="000000" w:sz="4" w:space="0"/>
              <w:right w:val="single" w:color="000000" w:sz="4" w:space="0"/>
            </w:tcBorders>
          </w:tcPr>
          <w:p w14:paraId="5EECEDAA" wp14:textId="77777777">
            <w:pPr>
              <w:pStyle w:val="Normal"/>
              <w:widowControl w:val="false"/>
              <w:jc w:val="center"/>
              <w:rPr>
                <w:bCs/>
                <w:lang w:val="uk-UA"/>
              </w:rPr>
            </w:pPr>
            <w:r>
              <w:rPr>
                <w:bCs/>
                <w:lang w:val="uk-UA"/>
              </w:rPr>
              <w:t>4.</w:t>
            </w:r>
          </w:p>
        </w:tc>
        <w:tc>
          <w:tcPr>
            <w:tcW w:w="9150" w:type="dxa"/>
            <w:tcBorders>
              <w:top w:val="single" w:color="000000" w:sz="4" w:space="0"/>
              <w:left w:val="single" w:color="000000" w:sz="4" w:space="0"/>
              <w:bottom w:val="single" w:color="000000" w:sz="4" w:space="0"/>
              <w:right w:val="single" w:color="000000" w:sz="4" w:space="0"/>
            </w:tcBorders>
          </w:tcPr>
          <w:p w14:paraId="05F64EB0" wp14:textId="77777777">
            <w:pPr>
              <w:pStyle w:val="Normal"/>
              <w:widowControl w:val="false"/>
              <w:jc w:val="both"/>
              <w:rPr>
                <w:bCs/>
                <w:lang w:val="uk-UA"/>
              </w:rPr>
            </w:pPr>
            <w:r>
              <w:rPr>
                <w:bCs/>
                <w:lang w:val="uk-UA"/>
              </w:rPr>
              <w:t>Строк, протягом якого тендерні пропозиції є дійсними</w:t>
            </w:r>
          </w:p>
        </w:tc>
      </w:tr>
      <w:tr xmlns:wp14="http://schemas.microsoft.com/office/word/2010/wordml" w14:paraId="6241BF32" wp14:textId="77777777">
        <w:trPr/>
        <w:tc>
          <w:tcPr>
            <w:tcW w:w="1217" w:type="dxa"/>
            <w:tcBorders>
              <w:top w:val="single" w:color="000000" w:sz="4" w:space="0"/>
              <w:left w:val="single" w:color="000000" w:sz="4" w:space="0"/>
              <w:bottom w:val="single" w:color="000000" w:sz="4" w:space="0"/>
              <w:right w:val="single" w:color="000000" w:sz="4" w:space="0"/>
            </w:tcBorders>
          </w:tcPr>
          <w:p w14:paraId="3127FDAC" wp14:textId="77777777">
            <w:pPr>
              <w:pStyle w:val="Normal"/>
              <w:widowControl w:val="false"/>
              <w:jc w:val="center"/>
              <w:rPr>
                <w:bCs/>
                <w:lang w:val="uk-UA"/>
              </w:rPr>
            </w:pPr>
            <w:r>
              <w:rPr>
                <w:bCs/>
                <w:lang w:val="uk-UA"/>
              </w:rPr>
              <w:t>5.</w:t>
            </w:r>
          </w:p>
        </w:tc>
        <w:tc>
          <w:tcPr>
            <w:tcW w:w="9150" w:type="dxa"/>
            <w:tcBorders>
              <w:top w:val="single" w:color="000000" w:sz="4" w:space="0"/>
              <w:left w:val="single" w:color="000000" w:sz="4" w:space="0"/>
              <w:bottom w:val="single" w:color="000000" w:sz="4" w:space="0"/>
              <w:right w:val="single" w:color="000000" w:sz="4" w:space="0"/>
            </w:tcBorders>
          </w:tcPr>
          <w:p w14:paraId="27236906" wp14:textId="77777777">
            <w:pPr>
              <w:pStyle w:val="Normal"/>
              <w:widowControl w:val="false"/>
              <w:jc w:val="both"/>
              <w:rPr>
                <w:bCs/>
                <w:lang w:val="en-US"/>
              </w:rPr>
            </w:pPr>
            <w:r>
              <w:rPr>
                <w:bCs/>
                <w:lang w:val="uk-UA"/>
              </w:rPr>
              <w:t xml:space="preserve">Кваліфікаційні  критерії до Учасників </w:t>
            </w:r>
          </w:p>
        </w:tc>
      </w:tr>
      <w:tr xmlns:wp14="http://schemas.microsoft.com/office/word/2010/wordml" w14:paraId="2D37B694" wp14:textId="77777777">
        <w:trPr/>
        <w:tc>
          <w:tcPr>
            <w:tcW w:w="1217" w:type="dxa"/>
            <w:tcBorders>
              <w:top w:val="single" w:color="000000" w:sz="4" w:space="0"/>
              <w:left w:val="single" w:color="000000" w:sz="4" w:space="0"/>
              <w:bottom w:val="single" w:color="000000" w:sz="4" w:space="0"/>
              <w:right w:val="single" w:color="000000" w:sz="4" w:space="0"/>
            </w:tcBorders>
          </w:tcPr>
          <w:p w14:paraId="78212400" wp14:textId="77777777">
            <w:pPr>
              <w:pStyle w:val="Normal"/>
              <w:widowControl w:val="false"/>
              <w:jc w:val="center"/>
              <w:rPr>
                <w:bCs/>
                <w:lang w:val="uk-UA"/>
              </w:rPr>
            </w:pPr>
            <w:r>
              <w:rPr>
                <w:bCs/>
                <w:lang w:val="uk-UA"/>
              </w:rPr>
              <w:t>6.</w:t>
            </w:r>
          </w:p>
        </w:tc>
        <w:tc>
          <w:tcPr>
            <w:tcW w:w="9150" w:type="dxa"/>
            <w:tcBorders>
              <w:top w:val="single" w:color="000000" w:sz="4" w:space="0"/>
              <w:left w:val="single" w:color="000000" w:sz="4" w:space="0"/>
              <w:bottom w:val="single" w:color="000000" w:sz="4" w:space="0"/>
              <w:right w:val="single" w:color="000000" w:sz="4" w:space="0"/>
            </w:tcBorders>
          </w:tcPr>
          <w:p w14:paraId="6821B175" wp14:textId="77777777">
            <w:pPr>
              <w:pStyle w:val="Normal"/>
              <w:widowControl w:val="false"/>
              <w:jc w:val="both"/>
              <w:rPr>
                <w:bCs/>
                <w:lang w:val="uk-UA"/>
              </w:rPr>
            </w:pPr>
            <w:r>
              <w:rPr>
                <w:bCs/>
                <w:lang w:val="uk-UA"/>
              </w:rPr>
              <w:t>Інформація про технічні, якісні та кількісні характеристики предмета закупівлі</w:t>
            </w:r>
          </w:p>
        </w:tc>
      </w:tr>
      <w:tr xmlns:wp14="http://schemas.microsoft.com/office/word/2010/wordml" w14:paraId="5942ED53" wp14:textId="77777777">
        <w:trPr/>
        <w:tc>
          <w:tcPr>
            <w:tcW w:w="1217" w:type="dxa"/>
            <w:tcBorders>
              <w:top w:val="single" w:color="000000" w:sz="4" w:space="0"/>
              <w:left w:val="single" w:color="000000" w:sz="4" w:space="0"/>
              <w:bottom w:val="single" w:color="000000" w:sz="4" w:space="0"/>
              <w:right w:val="single" w:color="000000" w:sz="4" w:space="0"/>
            </w:tcBorders>
          </w:tcPr>
          <w:p w14:paraId="669988BF" wp14:textId="77777777">
            <w:pPr>
              <w:pStyle w:val="Normal"/>
              <w:widowControl w:val="false"/>
              <w:jc w:val="center"/>
              <w:rPr>
                <w:bCs/>
                <w:lang w:val="uk-UA"/>
              </w:rPr>
            </w:pPr>
            <w:r>
              <w:rPr>
                <w:bCs/>
                <w:lang w:val="uk-UA"/>
              </w:rPr>
              <w:t>7.</w:t>
            </w:r>
          </w:p>
        </w:tc>
        <w:tc>
          <w:tcPr>
            <w:tcW w:w="9150" w:type="dxa"/>
            <w:tcBorders>
              <w:top w:val="single" w:color="000000" w:sz="4" w:space="0"/>
              <w:left w:val="single" w:color="000000" w:sz="4" w:space="0"/>
              <w:bottom w:val="single" w:color="000000" w:sz="4" w:space="0"/>
              <w:right w:val="single" w:color="000000" w:sz="4" w:space="0"/>
            </w:tcBorders>
          </w:tcPr>
          <w:p w14:paraId="4EEFAF5E" wp14:textId="77777777">
            <w:pPr>
              <w:pStyle w:val="Normal"/>
              <w:widowControl w:val="false"/>
              <w:jc w:val="both"/>
              <w:rPr>
                <w:bCs/>
                <w:lang w:val="uk-UA"/>
              </w:rPr>
            </w:pPr>
            <w:r>
              <w:rPr>
                <w:bCs/>
                <w:lang w:val="uk-UA"/>
              </w:rPr>
              <w:t>Інформація про субпідрядника (у випадку закупівлі робіт)</w:t>
            </w:r>
          </w:p>
        </w:tc>
      </w:tr>
      <w:tr xmlns:wp14="http://schemas.microsoft.com/office/word/2010/wordml" w14:paraId="1D43480A" wp14:textId="77777777">
        <w:trPr/>
        <w:tc>
          <w:tcPr>
            <w:tcW w:w="1217" w:type="dxa"/>
            <w:tcBorders>
              <w:top w:val="single" w:color="000000" w:sz="4" w:space="0"/>
              <w:left w:val="single" w:color="000000" w:sz="4" w:space="0"/>
              <w:bottom w:val="single" w:color="000000" w:sz="4" w:space="0"/>
              <w:right w:val="single" w:color="000000" w:sz="4" w:space="0"/>
            </w:tcBorders>
          </w:tcPr>
          <w:p w14:paraId="3DF6D3BA" wp14:textId="77777777">
            <w:pPr>
              <w:pStyle w:val="Normal"/>
              <w:widowControl w:val="false"/>
              <w:jc w:val="center"/>
              <w:rPr>
                <w:bCs/>
                <w:lang w:val="uk-UA"/>
              </w:rPr>
            </w:pPr>
            <w:r>
              <w:rPr>
                <w:bCs/>
                <w:lang w:val="uk-UA"/>
              </w:rPr>
              <w:t>8.</w:t>
            </w:r>
          </w:p>
        </w:tc>
        <w:tc>
          <w:tcPr>
            <w:tcW w:w="9150" w:type="dxa"/>
            <w:tcBorders>
              <w:top w:val="single" w:color="000000" w:sz="4" w:space="0"/>
              <w:left w:val="single" w:color="000000" w:sz="4" w:space="0"/>
              <w:bottom w:val="single" w:color="000000" w:sz="4" w:space="0"/>
              <w:right w:val="single" w:color="000000" w:sz="4" w:space="0"/>
            </w:tcBorders>
          </w:tcPr>
          <w:p w14:paraId="6865C11A" wp14:textId="77777777">
            <w:pPr>
              <w:pStyle w:val="Normal"/>
              <w:widowControl w:val="false"/>
              <w:jc w:val="both"/>
              <w:rPr>
                <w:bCs/>
                <w:lang w:val="uk-UA"/>
              </w:rPr>
            </w:pPr>
            <w:r>
              <w:rPr>
                <w:bCs/>
                <w:lang w:val="uk-UA"/>
              </w:rPr>
              <w:t>Унесення змін або відкликання тендерної пропозиції Учасником.</w:t>
            </w:r>
          </w:p>
        </w:tc>
      </w:tr>
      <w:tr xmlns:wp14="http://schemas.microsoft.com/office/word/2010/wordml" w14:paraId="051102D7" wp14:textId="77777777">
        <w:trPr>
          <w:trHeight w:val="70" w:hRule="atLeast"/>
        </w:trPr>
        <w:tc>
          <w:tcPr>
            <w:tcW w:w="1217" w:type="dxa"/>
            <w:tcBorders>
              <w:top w:val="single" w:color="000000" w:sz="4" w:space="0"/>
              <w:left w:val="single" w:color="000000" w:sz="4" w:space="0"/>
              <w:bottom w:val="single" w:color="000000" w:sz="4" w:space="0"/>
              <w:right w:val="single" w:color="000000" w:sz="4" w:space="0"/>
            </w:tcBorders>
            <w:vAlign w:val="center"/>
          </w:tcPr>
          <w:p w14:paraId="2689F703" wp14:textId="77777777">
            <w:pPr>
              <w:pStyle w:val="Normal"/>
              <w:widowControl w:val="false"/>
              <w:ind w:right="-103" w:hanging="0"/>
              <w:jc w:val="center"/>
              <w:rPr>
                <w:b/>
                <w:b/>
                <w:bCs/>
                <w:lang w:val="uk-UA"/>
              </w:rPr>
            </w:pPr>
            <w:r>
              <w:rPr>
                <w:b/>
                <w:bCs/>
                <w:lang w:val="uk-UA"/>
              </w:rPr>
              <w:t>Розділ 4.</w:t>
            </w:r>
          </w:p>
        </w:tc>
        <w:tc>
          <w:tcPr>
            <w:tcW w:w="9150" w:type="dxa"/>
            <w:tcBorders>
              <w:top w:val="single" w:color="000000" w:sz="4" w:space="0"/>
              <w:left w:val="single" w:color="000000" w:sz="4" w:space="0"/>
              <w:bottom w:val="single" w:color="000000" w:sz="4" w:space="0"/>
              <w:right w:val="single" w:color="000000" w:sz="4" w:space="0"/>
            </w:tcBorders>
            <w:vAlign w:val="center"/>
          </w:tcPr>
          <w:p w14:paraId="00C97304" wp14:textId="77777777">
            <w:pPr>
              <w:pStyle w:val="Normal"/>
              <w:widowControl w:val="false"/>
              <w:jc w:val="center"/>
              <w:rPr>
                <w:b/>
                <w:b/>
                <w:lang w:val="uk-UA"/>
              </w:rPr>
            </w:pPr>
            <w:r>
              <w:rPr>
                <w:b/>
                <w:bCs/>
                <w:lang w:val="uk-UA"/>
              </w:rPr>
              <w:t>Подання та розкриття тендерної пропозицій</w:t>
            </w:r>
          </w:p>
        </w:tc>
      </w:tr>
      <w:tr xmlns:wp14="http://schemas.microsoft.com/office/word/2010/wordml" w14:paraId="0A36A7F4" wp14:textId="77777777">
        <w:trPr>
          <w:trHeight w:val="70" w:hRule="atLeast"/>
        </w:trPr>
        <w:tc>
          <w:tcPr>
            <w:tcW w:w="1217" w:type="dxa"/>
            <w:tcBorders>
              <w:top w:val="single" w:color="000000" w:sz="4" w:space="0"/>
              <w:left w:val="single" w:color="000000" w:sz="4" w:space="0"/>
              <w:bottom w:val="single" w:color="000000" w:sz="4" w:space="0"/>
              <w:right w:val="single" w:color="000000" w:sz="4" w:space="0"/>
            </w:tcBorders>
          </w:tcPr>
          <w:p w14:paraId="11361BD6" wp14:textId="77777777">
            <w:pPr>
              <w:pStyle w:val="Normal"/>
              <w:widowControl w:val="false"/>
              <w:jc w:val="center"/>
              <w:rPr>
                <w:bCs/>
                <w:lang w:val="uk-UA"/>
              </w:rPr>
            </w:pPr>
            <w:r>
              <w:rPr>
                <w:bCs/>
                <w:lang w:val="uk-UA"/>
              </w:rPr>
              <w:t>1.</w:t>
            </w:r>
          </w:p>
        </w:tc>
        <w:tc>
          <w:tcPr>
            <w:tcW w:w="9150" w:type="dxa"/>
            <w:tcBorders>
              <w:top w:val="single" w:color="000000" w:sz="4" w:space="0"/>
              <w:left w:val="single" w:color="000000" w:sz="4" w:space="0"/>
              <w:bottom w:val="single" w:color="000000" w:sz="4" w:space="0"/>
              <w:right w:val="single" w:color="000000" w:sz="4" w:space="0"/>
            </w:tcBorders>
          </w:tcPr>
          <w:p w14:paraId="71F2A424" wp14:textId="77777777">
            <w:pPr>
              <w:pStyle w:val="Normal"/>
              <w:widowControl w:val="false"/>
              <w:jc w:val="both"/>
              <w:rPr>
                <w:bCs/>
                <w:lang w:val="uk-UA"/>
              </w:rPr>
            </w:pPr>
            <w:r>
              <w:rPr>
                <w:bCs/>
                <w:lang w:val="uk-UA"/>
              </w:rPr>
              <w:t>Кінцевий строк подання тендерної пропозиції</w:t>
            </w:r>
          </w:p>
        </w:tc>
      </w:tr>
      <w:tr xmlns:wp14="http://schemas.microsoft.com/office/word/2010/wordml" w14:paraId="2505B478" wp14:textId="77777777">
        <w:trPr/>
        <w:tc>
          <w:tcPr>
            <w:tcW w:w="1217" w:type="dxa"/>
            <w:tcBorders>
              <w:top w:val="single" w:color="000000" w:sz="4" w:space="0"/>
              <w:left w:val="single" w:color="000000" w:sz="4" w:space="0"/>
              <w:bottom w:val="single" w:color="000000" w:sz="4" w:space="0"/>
              <w:right w:val="single" w:color="000000" w:sz="4" w:space="0"/>
            </w:tcBorders>
          </w:tcPr>
          <w:p w14:paraId="66CBCBC9" wp14:textId="77777777">
            <w:pPr>
              <w:pStyle w:val="Normal"/>
              <w:widowControl w:val="false"/>
              <w:jc w:val="center"/>
              <w:rPr>
                <w:bCs/>
                <w:lang w:val="uk-UA"/>
              </w:rPr>
            </w:pPr>
            <w:r>
              <w:rPr>
                <w:bCs/>
                <w:lang w:val="uk-UA"/>
              </w:rPr>
              <w:t>2.</w:t>
            </w:r>
          </w:p>
        </w:tc>
        <w:tc>
          <w:tcPr>
            <w:tcW w:w="9150" w:type="dxa"/>
            <w:tcBorders>
              <w:top w:val="single" w:color="000000" w:sz="4" w:space="0"/>
              <w:left w:val="single" w:color="000000" w:sz="4" w:space="0"/>
              <w:bottom w:val="single" w:color="000000" w:sz="4" w:space="0"/>
              <w:right w:val="single" w:color="000000" w:sz="4" w:space="0"/>
            </w:tcBorders>
          </w:tcPr>
          <w:p w14:paraId="000BABE9" wp14:textId="77777777">
            <w:pPr>
              <w:pStyle w:val="Normal"/>
              <w:widowControl w:val="false"/>
              <w:jc w:val="both"/>
              <w:rPr>
                <w:bCs/>
                <w:lang w:val="uk-UA"/>
              </w:rPr>
            </w:pPr>
            <w:r>
              <w:rPr>
                <w:bCs/>
                <w:lang w:val="uk-UA"/>
              </w:rPr>
              <w:t>Дата та час розкриття тендерної пропозиції</w:t>
            </w:r>
          </w:p>
        </w:tc>
      </w:tr>
      <w:tr xmlns:wp14="http://schemas.microsoft.com/office/word/2010/wordml" w14:paraId="3859200F" wp14:textId="77777777">
        <w:trPr/>
        <w:tc>
          <w:tcPr>
            <w:tcW w:w="1217" w:type="dxa"/>
            <w:tcBorders>
              <w:top w:val="single" w:color="000000" w:sz="4" w:space="0"/>
              <w:left w:val="single" w:color="000000" w:sz="4" w:space="0"/>
              <w:bottom w:val="single" w:color="000000" w:sz="4" w:space="0"/>
              <w:right w:val="single" w:color="000000" w:sz="4" w:space="0"/>
            </w:tcBorders>
          </w:tcPr>
          <w:p w14:paraId="1BDA123E" wp14:textId="77777777">
            <w:pPr>
              <w:pStyle w:val="Normal"/>
              <w:widowControl w:val="false"/>
              <w:ind w:right="-75" w:hanging="0"/>
              <w:jc w:val="center"/>
              <w:rPr>
                <w:b/>
                <w:b/>
                <w:bCs/>
                <w:lang w:val="uk-UA"/>
              </w:rPr>
            </w:pPr>
            <w:r>
              <w:rPr>
                <w:b/>
                <w:bCs/>
                <w:lang w:val="uk-UA"/>
              </w:rPr>
              <w:t>Розділ 5.</w:t>
            </w:r>
          </w:p>
        </w:tc>
        <w:tc>
          <w:tcPr>
            <w:tcW w:w="9150" w:type="dxa"/>
            <w:tcBorders>
              <w:top w:val="single" w:color="000000" w:sz="4" w:space="0"/>
              <w:left w:val="single" w:color="000000" w:sz="4" w:space="0"/>
              <w:bottom w:val="single" w:color="000000" w:sz="4" w:space="0"/>
              <w:right w:val="single" w:color="000000" w:sz="4" w:space="0"/>
            </w:tcBorders>
          </w:tcPr>
          <w:p w14:paraId="6BC012B9" wp14:textId="77777777">
            <w:pPr>
              <w:pStyle w:val="Normal"/>
              <w:widowControl w:val="false"/>
              <w:jc w:val="center"/>
              <w:rPr>
                <w:lang w:val="uk-UA"/>
              </w:rPr>
            </w:pPr>
            <w:r>
              <w:rPr>
                <w:b/>
                <w:lang w:val="uk-UA"/>
              </w:rPr>
              <w:t>Оцінка тендерної пропозиції</w:t>
            </w:r>
          </w:p>
        </w:tc>
      </w:tr>
      <w:tr xmlns:wp14="http://schemas.microsoft.com/office/word/2010/wordml" w14:paraId="0F73B92E" wp14:textId="77777777">
        <w:trPr/>
        <w:tc>
          <w:tcPr>
            <w:tcW w:w="1217" w:type="dxa"/>
            <w:tcBorders>
              <w:top w:val="single" w:color="000000" w:sz="4" w:space="0"/>
              <w:left w:val="single" w:color="000000" w:sz="4" w:space="0"/>
              <w:bottom w:val="single" w:color="000000" w:sz="4" w:space="0"/>
              <w:right w:val="single" w:color="000000" w:sz="4" w:space="0"/>
            </w:tcBorders>
          </w:tcPr>
          <w:p w14:paraId="6E1226D5" wp14:textId="77777777">
            <w:pPr>
              <w:pStyle w:val="Normal"/>
              <w:widowControl w:val="false"/>
              <w:jc w:val="center"/>
              <w:rPr>
                <w:bCs/>
                <w:lang w:val="uk-UA"/>
              </w:rPr>
            </w:pPr>
            <w:r>
              <w:rPr>
                <w:bCs/>
                <w:lang w:val="uk-UA"/>
              </w:rPr>
              <w:t>1.</w:t>
            </w:r>
          </w:p>
        </w:tc>
        <w:tc>
          <w:tcPr>
            <w:tcW w:w="9150" w:type="dxa"/>
            <w:tcBorders>
              <w:top w:val="single" w:color="000000" w:sz="4" w:space="0"/>
              <w:left w:val="single" w:color="000000" w:sz="4" w:space="0"/>
              <w:bottom w:val="single" w:color="000000" w:sz="4" w:space="0"/>
              <w:right w:val="single" w:color="000000" w:sz="4" w:space="0"/>
            </w:tcBorders>
          </w:tcPr>
          <w:p w14:paraId="05097A4F" wp14:textId="77777777">
            <w:pPr>
              <w:pStyle w:val="Normal"/>
              <w:widowControl w:val="false"/>
              <w:jc w:val="both"/>
              <w:rPr>
                <w:bCs/>
                <w:lang w:val="uk-UA"/>
              </w:rPr>
            </w:pPr>
            <w:r>
              <w:rPr>
                <w:bCs/>
                <w:lang w:val="uk-UA"/>
              </w:rPr>
              <w:t>Перелік критеріїв та методика оцінки тендерної пропозиції із зазначенням питомої ваги критерію.</w:t>
            </w:r>
          </w:p>
        </w:tc>
      </w:tr>
      <w:tr xmlns:wp14="http://schemas.microsoft.com/office/word/2010/wordml" w14:paraId="31C2DFB7" wp14:textId="77777777">
        <w:trPr/>
        <w:tc>
          <w:tcPr>
            <w:tcW w:w="1217" w:type="dxa"/>
            <w:tcBorders>
              <w:top w:val="single" w:color="000000" w:sz="4" w:space="0"/>
              <w:left w:val="single" w:color="000000" w:sz="4" w:space="0"/>
              <w:bottom w:val="single" w:color="000000" w:sz="4" w:space="0"/>
              <w:right w:val="single" w:color="000000" w:sz="4" w:space="0"/>
            </w:tcBorders>
          </w:tcPr>
          <w:p w14:paraId="0EA49EC3" wp14:textId="77777777">
            <w:pPr>
              <w:pStyle w:val="Normal"/>
              <w:widowControl w:val="false"/>
              <w:jc w:val="center"/>
              <w:rPr>
                <w:bCs/>
                <w:lang w:val="uk-UA"/>
              </w:rPr>
            </w:pPr>
            <w:r>
              <w:rPr>
                <w:bCs/>
                <w:lang w:val="uk-UA"/>
              </w:rPr>
              <w:t>2.</w:t>
            </w:r>
          </w:p>
        </w:tc>
        <w:tc>
          <w:tcPr>
            <w:tcW w:w="9150" w:type="dxa"/>
            <w:tcBorders>
              <w:top w:val="single" w:color="000000" w:sz="4" w:space="0"/>
              <w:left w:val="single" w:color="000000" w:sz="4" w:space="0"/>
              <w:bottom w:val="single" w:color="000000" w:sz="4" w:space="0"/>
              <w:right w:val="single" w:color="000000" w:sz="4" w:space="0"/>
            </w:tcBorders>
          </w:tcPr>
          <w:p w14:paraId="42956D08" wp14:textId="77777777">
            <w:pPr>
              <w:pStyle w:val="Normal"/>
              <w:widowControl w:val="false"/>
              <w:jc w:val="both"/>
              <w:rPr>
                <w:bCs/>
                <w:lang w:val="uk-UA"/>
              </w:rPr>
            </w:pPr>
            <w:r>
              <w:rPr>
                <w:bCs/>
                <w:lang w:val="uk-UA"/>
              </w:rPr>
              <w:t>Інша інформація</w:t>
            </w:r>
          </w:p>
        </w:tc>
      </w:tr>
      <w:tr xmlns:wp14="http://schemas.microsoft.com/office/word/2010/wordml" w14:paraId="7A7A6530" wp14:textId="77777777">
        <w:trPr/>
        <w:tc>
          <w:tcPr>
            <w:tcW w:w="1217" w:type="dxa"/>
            <w:tcBorders>
              <w:top w:val="single" w:color="000000" w:sz="4" w:space="0"/>
              <w:left w:val="single" w:color="000000" w:sz="4" w:space="0"/>
              <w:bottom w:val="single" w:color="000000" w:sz="4" w:space="0"/>
              <w:right w:val="single" w:color="000000" w:sz="4" w:space="0"/>
            </w:tcBorders>
          </w:tcPr>
          <w:p w14:paraId="407EEA5D" wp14:textId="77777777">
            <w:pPr>
              <w:pStyle w:val="Normal"/>
              <w:widowControl w:val="false"/>
              <w:jc w:val="center"/>
              <w:rPr>
                <w:bCs/>
                <w:lang w:val="uk-UA"/>
              </w:rPr>
            </w:pPr>
            <w:r>
              <w:rPr>
                <w:bCs/>
                <w:lang w:val="uk-UA"/>
              </w:rPr>
              <w:t>3.</w:t>
            </w:r>
          </w:p>
        </w:tc>
        <w:tc>
          <w:tcPr>
            <w:tcW w:w="9150" w:type="dxa"/>
            <w:tcBorders>
              <w:top w:val="single" w:color="000000" w:sz="4" w:space="0"/>
              <w:left w:val="single" w:color="000000" w:sz="4" w:space="0"/>
              <w:bottom w:val="single" w:color="000000" w:sz="4" w:space="0"/>
              <w:right w:val="single" w:color="000000" w:sz="4" w:space="0"/>
            </w:tcBorders>
          </w:tcPr>
          <w:p w14:paraId="3DEC34F6" wp14:textId="77777777">
            <w:pPr>
              <w:pStyle w:val="Normal"/>
              <w:widowControl w:val="false"/>
              <w:jc w:val="both"/>
              <w:rPr>
                <w:bCs/>
                <w:lang w:val="uk-UA"/>
              </w:rPr>
            </w:pPr>
            <w:r>
              <w:rPr>
                <w:bCs/>
                <w:lang w:val="uk-UA"/>
              </w:rPr>
              <w:t>Відхилення тендерних пропозицій</w:t>
            </w:r>
          </w:p>
        </w:tc>
      </w:tr>
      <w:tr xmlns:wp14="http://schemas.microsoft.com/office/word/2010/wordml" w14:paraId="038DDA06" wp14:textId="77777777">
        <w:trPr/>
        <w:tc>
          <w:tcPr>
            <w:tcW w:w="1217" w:type="dxa"/>
            <w:tcBorders>
              <w:top w:val="single" w:color="000000" w:sz="4" w:space="0"/>
              <w:left w:val="single" w:color="000000" w:sz="4" w:space="0"/>
              <w:bottom w:val="single" w:color="000000" w:sz="4" w:space="0"/>
              <w:right w:val="single" w:color="000000" w:sz="4" w:space="0"/>
            </w:tcBorders>
          </w:tcPr>
          <w:p w14:paraId="4EB5DBFC" wp14:textId="77777777">
            <w:pPr>
              <w:pStyle w:val="Normal"/>
              <w:widowControl w:val="false"/>
              <w:ind w:right="-75" w:hanging="0"/>
              <w:jc w:val="center"/>
              <w:rPr>
                <w:b/>
                <w:b/>
                <w:bCs/>
                <w:lang w:val="uk-UA"/>
              </w:rPr>
            </w:pPr>
            <w:r>
              <w:rPr>
                <w:b/>
                <w:bCs/>
                <w:lang w:val="uk-UA"/>
              </w:rPr>
              <w:t>Розділ 6.</w:t>
            </w:r>
          </w:p>
        </w:tc>
        <w:tc>
          <w:tcPr>
            <w:tcW w:w="9150" w:type="dxa"/>
            <w:tcBorders>
              <w:top w:val="single" w:color="000000" w:sz="4" w:space="0"/>
              <w:left w:val="single" w:color="000000" w:sz="4" w:space="0"/>
              <w:bottom w:val="single" w:color="000000" w:sz="4" w:space="0"/>
              <w:right w:val="single" w:color="000000" w:sz="4" w:space="0"/>
            </w:tcBorders>
          </w:tcPr>
          <w:p w14:paraId="6B9E3E55" wp14:textId="77777777">
            <w:pPr>
              <w:pStyle w:val="Normal"/>
              <w:widowControl w:val="false"/>
              <w:tabs>
                <w:tab w:val="clear" w:pos="708"/>
                <w:tab w:val="left" w:leader="none" w:pos="1140"/>
              </w:tabs>
              <w:jc w:val="center"/>
              <w:rPr>
                <w:b/>
                <w:b/>
                <w:bCs/>
                <w:lang w:val="uk-UA"/>
              </w:rPr>
            </w:pPr>
            <w:r>
              <w:rPr>
                <w:b/>
                <w:bCs/>
                <w:lang w:val="uk-UA"/>
              </w:rPr>
              <w:t>Результати торгів та укладання договору про закупівлю</w:t>
            </w:r>
          </w:p>
        </w:tc>
      </w:tr>
      <w:tr xmlns:wp14="http://schemas.microsoft.com/office/word/2010/wordml" w14:paraId="25A93ECE" wp14:textId="77777777">
        <w:trPr/>
        <w:tc>
          <w:tcPr>
            <w:tcW w:w="1217" w:type="dxa"/>
            <w:tcBorders>
              <w:top w:val="single" w:color="000000" w:sz="4" w:space="0"/>
              <w:left w:val="single" w:color="000000" w:sz="4" w:space="0"/>
              <w:bottom w:val="single" w:color="000000" w:sz="4" w:space="0"/>
              <w:right w:val="single" w:color="000000" w:sz="4" w:space="0"/>
            </w:tcBorders>
            <w:shd w:val="clear" w:color="auto" w:fill="FFFFFF"/>
          </w:tcPr>
          <w:p w14:paraId="233E46A7" wp14:textId="77777777">
            <w:pPr>
              <w:pStyle w:val="Normal"/>
              <w:widowControl w:val="false"/>
              <w:jc w:val="center"/>
              <w:rPr>
                <w:bCs/>
                <w:lang w:val="uk-UA"/>
              </w:rPr>
            </w:pPr>
            <w:r>
              <w:rPr>
                <w:bCs/>
                <w:lang w:val="uk-UA"/>
              </w:rPr>
              <w:t>1.</w:t>
            </w:r>
          </w:p>
        </w:tc>
        <w:tc>
          <w:tcPr>
            <w:tcW w:w="9150" w:type="dxa"/>
            <w:tcBorders>
              <w:top w:val="single" w:color="000000" w:sz="4" w:space="0"/>
              <w:left w:val="single" w:color="000000" w:sz="4" w:space="0"/>
              <w:bottom w:val="single" w:color="000000" w:sz="4" w:space="0"/>
              <w:right w:val="single" w:color="000000" w:sz="4" w:space="0"/>
            </w:tcBorders>
            <w:shd w:val="clear" w:color="auto" w:fill="FFFFFF"/>
          </w:tcPr>
          <w:p w14:paraId="02899AA2" wp14:textId="77777777">
            <w:pPr>
              <w:pStyle w:val="Normal"/>
              <w:widowControl w:val="false"/>
              <w:jc w:val="both"/>
              <w:rPr>
                <w:bCs/>
                <w:lang w:val="uk-UA"/>
              </w:rPr>
            </w:pPr>
            <w:r>
              <w:rPr>
                <w:bCs/>
                <w:lang w:val="uk-UA"/>
              </w:rPr>
              <w:t>Відміна замовником торгів чи визнання їх такими, що не відбулися</w:t>
            </w:r>
          </w:p>
        </w:tc>
      </w:tr>
      <w:tr xmlns:wp14="http://schemas.microsoft.com/office/word/2010/wordml" w14:paraId="7B20566D" wp14:textId="77777777">
        <w:trPr/>
        <w:tc>
          <w:tcPr>
            <w:tcW w:w="1217" w:type="dxa"/>
            <w:tcBorders>
              <w:top w:val="single" w:color="000000" w:sz="4" w:space="0"/>
              <w:left w:val="single" w:color="000000" w:sz="4" w:space="0"/>
              <w:bottom w:val="single" w:color="000000" w:sz="4" w:space="0"/>
              <w:right w:val="single" w:color="000000" w:sz="4" w:space="0"/>
            </w:tcBorders>
            <w:shd w:val="clear" w:color="auto" w:fill="FFFFFF"/>
          </w:tcPr>
          <w:p w14:paraId="2AD5A35C" wp14:textId="77777777">
            <w:pPr>
              <w:pStyle w:val="Normal"/>
              <w:widowControl w:val="false"/>
              <w:jc w:val="center"/>
              <w:rPr>
                <w:bCs/>
                <w:lang w:val="uk-UA"/>
              </w:rPr>
            </w:pPr>
            <w:r>
              <w:rPr>
                <w:bCs/>
                <w:lang w:val="uk-UA"/>
              </w:rPr>
              <w:t>2.</w:t>
            </w:r>
          </w:p>
        </w:tc>
        <w:tc>
          <w:tcPr>
            <w:tcW w:w="9150" w:type="dxa"/>
            <w:tcBorders>
              <w:top w:val="single" w:color="000000" w:sz="4" w:space="0"/>
              <w:left w:val="single" w:color="000000" w:sz="4" w:space="0"/>
              <w:bottom w:val="single" w:color="000000" w:sz="4" w:space="0"/>
              <w:right w:val="single" w:color="000000" w:sz="4" w:space="0"/>
            </w:tcBorders>
            <w:shd w:val="clear" w:color="auto" w:fill="FFFFFF"/>
          </w:tcPr>
          <w:p w14:paraId="744613C6" wp14:textId="77777777">
            <w:pPr>
              <w:pStyle w:val="Normal"/>
              <w:widowControl w:val="false"/>
              <w:jc w:val="both"/>
              <w:rPr>
                <w:bCs/>
                <w:lang w:val="uk-UA"/>
              </w:rPr>
            </w:pPr>
            <w:r>
              <w:rPr>
                <w:bCs/>
                <w:lang w:val="uk-UA"/>
              </w:rPr>
              <w:t>Строк укладання договору.</w:t>
            </w:r>
          </w:p>
        </w:tc>
      </w:tr>
      <w:tr xmlns:wp14="http://schemas.microsoft.com/office/word/2010/wordml" w14:paraId="2488BC95" wp14:textId="77777777">
        <w:trPr/>
        <w:tc>
          <w:tcPr>
            <w:tcW w:w="1217" w:type="dxa"/>
            <w:tcBorders>
              <w:top w:val="single" w:color="000000" w:sz="4" w:space="0"/>
              <w:left w:val="single" w:color="000000" w:sz="4" w:space="0"/>
              <w:bottom w:val="single" w:color="000000" w:sz="4" w:space="0"/>
              <w:right w:val="single" w:color="000000" w:sz="4" w:space="0"/>
            </w:tcBorders>
            <w:shd w:val="clear" w:color="auto" w:fill="FFFFFF"/>
          </w:tcPr>
          <w:p w14:paraId="4AF02D9B" wp14:textId="77777777">
            <w:pPr>
              <w:pStyle w:val="Normal"/>
              <w:widowControl w:val="false"/>
              <w:jc w:val="center"/>
              <w:rPr>
                <w:bCs/>
                <w:lang w:val="uk-UA"/>
              </w:rPr>
            </w:pPr>
            <w:r>
              <w:rPr>
                <w:bCs/>
                <w:lang w:val="uk-UA"/>
              </w:rPr>
              <w:t>3.</w:t>
            </w:r>
          </w:p>
        </w:tc>
        <w:tc>
          <w:tcPr>
            <w:tcW w:w="9150" w:type="dxa"/>
            <w:tcBorders>
              <w:top w:val="single" w:color="000000" w:sz="4" w:space="0"/>
              <w:left w:val="single" w:color="000000" w:sz="4" w:space="0"/>
              <w:bottom w:val="single" w:color="000000" w:sz="4" w:space="0"/>
              <w:right w:val="single" w:color="000000" w:sz="4" w:space="0"/>
            </w:tcBorders>
            <w:shd w:val="clear" w:color="auto" w:fill="FFFFFF"/>
          </w:tcPr>
          <w:p w14:paraId="4738FC0E" wp14:textId="77777777">
            <w:pPr>
              <w:pStyle w:val="Normal"/>
              <w:widowControl w:val="false"/>
              <w:jc w:val="both"/>
              <w:rPr>
                <w:bCs/>
                <w:lang w:val="uk-UA"/>
              </w:rPr>
            </w:pPr>
            <w:r>
              <w:rPr>
                <w:bCs/>
                <w:lang w:val="uk-UA"/>
              </w:rPr>
              <w:t>Проект договору про закупівлю</w:t>
            </w:r>
          </w:p>
        </w:tc>
      </w:tr>
      <w:tr xmlns:wp14="http://schemas.microsoft.com/office/word/2010/wordml" w14:paraId="18F23C61" wp14:textId="77777777">
        <w:trPr/>
        <w:tc>
          <w:tcPr>
            <w:tcW w:w="1217" w:type="dxa"/>
            <w:tcBorders>
              <w:top w:val="single" w:color="000000" w:sz="4" w:space="0"/>
              <w:left w:val="single" w:color="000000" w:sz="4" w:space="0"/>
              <w:bottom w:val="single" w:color="000000" w:sz="4" w:space="0"/>
              <w:right w:val="single" w:color="000000" w:sz="4" w:space="0"/>
            </w:tcBorders>
          </w:tcPr>
          <w:p w14:paraId="19BF4E49" wp14:textId="77777777">
            <w:pPr>
              <w:pStyle w:val="Normal"/>
              <w:widowControl w:val="false"/>
              <w:jc w:val="center"/>
              <w:rPr>
                <w:bCs/>
                <w:lang w:val="uk-UA"/>
              </w:rPr>
            </w:pPr>
            <w:r>
              <w:rPr>
                <w:bCs/>
                <w:lang w:val="uk-UA"/>
              </w:rPr>
              <w:t>4.</w:t>
            </w:r>
          </w:p>
        </w:tc>
        <w:tc>
          <w:tcPr>
            <w:tcW w:w="9150" w:type="dxa"/>
            <w:tcBorders>
              <w:top w:val="single" w:color="000000" w:sz="4" w:space="0"/>
              <w:left w:val="single" w:color="000000" w:sz="4" w:space="0"/>
              <w:bottom w:val="single" w:color="000000" w:sz="4" w:space="0"/>
              <w:right w:val="single" w:color="000000" w:sz="4" w:space="0"/>
            </w:tcBorders>
          </w:tcPr>
          <w:p w14:paraId="48F4AF47" wp14:textId="77777777">
            <w:pPr>
              <w:pStyle w:val="Normal"/>
              <w:widowControl w:val="false"/>
              <w:jc w:val="both"/>
              <w:rPr>
                <w:bCs/>
                <w:lang w:val="uk-UA"/>
              </w:rPr>
            </w:pPr>
            <w:r>
              <w:rPr>
                <w:bCs/>
                <w:lang w:val="uk-UA"/>
              </w:rPr>
              <w:t xml:space="preserve">Істотні умови, які обов’язково включаються до договору про закупівлю. </w:t>
            </w:r>
          </w:p>
        </w:tc>
      </w:tr>
      <w:tr xmlns:wp14="http://schemas.microsoft.com/office/word/2010/wordml" w14:paraId="02FD7615" wp14:textId="77777777">
        <w:trPr/>
        <w:tc>
          <w:tcPr>
            <w:tcW w:w="1217" w:type="dxa"/>
            <w:tcBorders>
              <w:top w:val="single" w:color="000000" w:sz="4" w:space="0"/>
              <w:left w:val="single" w:color="000000" w:sz="4" w:space="0"/>
              <w:bottom w:val="single" w:color="000000" w:sz="4" w:space="0"/>
              <w:right w:val="single" w:color="000000" w:sz="4" w:space="0"/>
            </w:tcBorders>
          </w:tcPr>
          <w:p w14:paraId="60079244" wp14:textId="77777777">
            <w:pPr>
              <w:pStyle w:val="Normal"/>
              <w:widowControl w:val="false"/>
              <w:jc w:val="center"/>
              <w:rPr>
                <w:bCs/>
                <w:lang w:val="uk-UA"/>
              </w:rPr>
            </w:pPr>
            <w:r>
              <w:rPr>
                <w:bCs/>
                <w:lang w:val="uk-UA"/>
              </w:rPr>
              <w:t>5.</w:t>
            </w:r>
          </w:p>
        </w:tc>
        <w:tc>
          <w:tcPr>
            <w:tcW w:w="9150" w:type="dxa"/>
            <w:tcBorders>
              <w:top w:val="single" w:color="000000" w:sz="4" w:space="0"/>
              <w:left w:val="single" w:color="000000" w:sz="4" w:space="0"/>
              <w:bottom w:val="single" w:color="000000" w:sz="4" w:space="0"/>
              <w:right w:val="single" w:color="000000" w:sz="4" w:space="0"/>
            </w:tcBorders>
          </w:tcPr>
          <w:p w14:paraId="7D4186B7" wp14:textId="77777777">
            <w:pPr>
              <w:pStyle w:val="Normal"/>
              <w:widowControl w:val="false"/>
              <w:jc w:val="both"/>
              <w:rPr>
                <w:bCs/>
                <w:lang w:val="uk-UA"/>
              </w:rPr>
            </w:pPr>
            <w:r>
              <w:rPr>
                <w:bCs/>
                <w:lang w:val="uk-UA"/>
              </w:rPr>
              <w:t>Дії Замовника при відмові переможця торгів підписати договір про закупівлю</w:t>
            </w:r>
          </w:p>
        </w:tc>
      </w:tr>
      <w:tr xmlns:wp14="http://schemas.microsoft.com/office/word/2010/wordml" w14:paraId="2BCB0F7B" wp14:textId="77777777">
        <w:trPr/>
        <w:tc>
          <w:tcPr>
            <w:tcW w:w="1217" w:type="dxa"/>
            <w:tcBorders>
              <w:top w:val="single" w:color="000000" w:sz="4" w:space="0"/>
              <w:left w:val="single" w:color="000000" w:sz="4" w:space="0"/>
              <w:bottom w:val="single" w:color="000000" w:sz="4" w:space="0"/>
              <w:right w:val="single" w:color="000000" w:sz="4" w:space="0"/>
            </w:tcBorders>
          </w:tcPr>
          <w:p w14:paraId="44E9243C" wp14:textId="77777777">
            <w:pPr>
              <w:pStyle w:val="Normal"/>
              <w:widowControl w:val="false"/>
              <w:jc w:val="center"/>
              <w:rPr>
                <w:bCs/>
                <w:lang w:val="uk-UA"/>
              </w:rPr>
            </w:pPr>
            <w:r>
              <w:rPr>
                <w:bCs/>
                <w:lang w:val="uk-UA"/>
              </w:rPr>
              <w:t>6.</w:t>
            </w:r>
          </w:p>
        </w:tc>
        <w:tc>
          <w:tcPr>
            <w:tcW w:w="9150" w:type="dxa"/>
            <w:tcBorders>
              <w:top w:val="single" w:color="000000" w:sz="4" w:space="0"/>
              <w:left w:val="single" w:color="000000" w:sz="4" w:space="0"/>
              <w:bottom w:val="single" w:color="000000" w:sz="4" w:space="0"/>
              <w:right w:val="single" w:color="000000" w:sz="4" w:space="0"/>
            </w:tcBorders>
          </w:tcPr>
          <w:p w14:paraId="0D82D118" wp14:textId="77777777">
            <w:pPr>
              <w:pStyle w:val="Normal"/>
              <w:jc w:val="both"/>
              <w:rPr>
                <w:bCs/>
                <w:lang w:val="uk-UA"/>
              </w:rPr>
            </w:pPr>
            <w:r>
              <w:rPr>
                <w:bCs/>
                <w:lang w:val="uk-UA"/>
              </w:rPr>
              <w:t>Забезпечення виконання договору про закупівлю</w:t>
            </w:r>
          </w:p>
        </w:tc>
      </w:tr>
      <w:tr xmlns:wp14="http://schemas.microsoft.com/office/word/2010/wordml" w14:paraId="1CB04B3C" wp14:textId="77777777">
        <w:trPr/>
        <w:tc>
          <w:tcPr>
            <w:tcW w:w="1217" w:type="dxa"/>
            <w:tcBorders>
              <w:top w:val="single" w:color="000000" w:sz="4" w:space="0"/>
              <w:left w:val="single" w:color="000000" w:sz="4" w:space="0"/>
              <w:bottom w:val="single" w:color="000000" w:sz="4" w:space="0"/>
              <w:right w:val="single" w:color="000000" w:sz="4" w:space="0"/>
            </w:tcBorders>
          </w:tcPr>
          <w:p w14:paraId="298E27F6" wp14:textId="77777777">
            <w:pPr>
              <w:pStyle w:val="Normal"/>
              <w:widowControl w:val="false"/>
              <w:jc w:val="center"/>
              <w:rPr>
                <w:bCs/>
                <w:lang w:val="uk-UA"/>
              </w:rPr>
            </w:pPr>
            <w:r>
              <w:rPr>
                <w:b/>
                <w:lang w:val="uk-UA"/>
              </w:rPr>
              <w:t>Додатки:</w:t>
            </w:r>
          </w:p>
        </w:tc>
        <w:tc>
          <w:tcPr>
            <w:tcW w:w="9150" w:type="dxa"/>
            <w:tcBorders>
              <w:top w:val="single" w:color="000000" w:sz="4" w:space="0"/>
              <w:left w:val="single" w:color="000000" w:sz="4" w:space="0"/>
              <w:bottom w:val="single" w:color="000000" w:sz="4" w:space="0"/>
              <w:right w:val="single" w:color="000000" w:sz="4" w:space="0"/>
            </w:tcBorders>
          </w:tcPr>
          <w:p w14:paraId="1551A5CA" wp14:textId="77777777">
            <w:pPr>
              <w:pStyle w:val="Normal"/>
              <w:jc w:val="both"/>
              <w:rPr>
                <w:bCs/>
                <w:lang w:val="uk-UA"/>
              </w:rPr>
            </w:pPr>
            <w:r>
              <w:rPr>
                <w:bCs/>
                <w:u w:val="single"/>
                <w:lang w:val="uk-UA"/>
              </w:rPr>
              <w:t>Додаток 1</w:t>
            </w:r>
            <w:r>
              <w:rPr>
                <w:bCs/>
                <w:lang w:val="uk-UA"/>
              </w:rPr>
              <w:t xml:space="preserve">. Зразок форми тендерної пропозиції </w:t>
            </w:r>
          </w:p>
        </w:tc>
      </w:tr>
      <w:tr xmlns:wp14="http://schemas.microsoft.com/office/word/2010/wordml" w14:paraId="4434A58C" wp14:textId="77777777">
        <w:trPr/>
        <w:tc>
          <w:tcPr>
            <w:tcW w:w="1217" w:type="dxa"/>
            <w:vMerge w:val="restart"/>
            <w:tcBorders>
              <w:top w:val="single" w:color="000000" w:sz="4" w:space="0"/>
              <w:left w:val="single" w:color="000000" w:sz="4" w:space="0"/>
              <w:bottom w:val="single" w:color="000000" w:sz="4" w:space="0"/>
              <w:right w:val="single" w:color="000000" w:sz="4" w:space="0"/>
            </w:tcBorders>
          </w:tcPr>
          <w:p w14:paraId="1F72F646"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7C39D5F2" wp14:textId="77777777">
            <w:pPr>
              <w:pStyle w:val="Normal"/>
              <w:widowControl w:val="false"/>
              <w:ind w:left="4" w:hanging="4"/>
              <w:jc w:val="both"/>
              <w:rPr>
                <w:bCs/>
                <w:lang w:val="uk-UA"/>
              </w:rPr>
            </w:pPr>
            <w:r>
              <w:rPr>
                <w:bCs/>
                <w:u w:val="single"/>
                <w:lang w:val="uk-UA"/>
              </w:rPr>
              <w:t>Додаток 2.</w:t>
            </w:r>
            <w:r>
              <w:rPr>
                <w:bCs/>
                <w:lang w:val="uk-UA"/>
              </w:rPr>
              <w:t xml:space="preserve"> Кваліфікаційні критерії до Учасника торгів та інші документи, які має подати Учасник</w:t>
            </w:r>
          </w:p>
        </w:tc>
      </w:tr>
      <w:tr xmlns:wp14="http://schemas.microsoft.com/office/word/2010/wordml" w14:paraId="6F8EB8FB" wp14:textId="77777777">
        <w:trPr/>
        <w:tc>
          <w:tcPr>
            <w:tcW w:w="1217" w:type="dxa"/>
            <w:vMerge w:val="continue"/>
            <w:tcBorders>
              <w:top w:val="single" w:color="000000" w:sz="4" w:space="0"/>
              <w:left w:val="single" w:color="000000" w:sz="4" w:space="0"/>
              <w:bottom w:val="single" w:color="000000" w:sz="4" w:space="0"/>
              <w:right w:val="single" w:color="000000" w:sz="4" w:space="0"/>
            </w:tcBorders>
          </w:tcPr>
          <w:p w14:paraId="08CE6F91"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4A162D6F" wp14:textId="77777777">
            <w:pPr>
              <w:pStyle w:val="Normal"/>
              <w:widowControl w:val="false"/>
              <w:ind w:left="4" w:hanging="4"/>
              <w:jc w:val="both"/>
              <w:rPr>
                <w:bCs/>
                <w:u w:val="single"/>
                <w:lang w:val="uk-UA"/>
              </w:rPr>
            </w:pPr>
            <w:r>
              <w:rPr>
                <w:bCs/>
                <w:u w:val="single"/>
                <w:lang w:val="uk-UA"/>
              </w:rPr>
              <w:t xml:space="preserve">Додаток 3. </w:t>
            </w:r>
            <w:r>
              <w:rPr>
                <w:bCs/>
                <w:lang w:val="uk-UA"/>
              </w:rPr>
              <w:t>Вимоги до учасника та переможця процедури закупівлі</w:t>
            </w:r>
          </w:p>
        </w:tc>
      </w:tr>
      <w:tr xmlns:wp14="http://schemas.microsoft.com/office/word/2010/wordml" w14:paraId="6476B68B" wp14:textId="77777777">
        <w:trPr>
          <w:trHeight w:val="454" w:hRule="atLeast"/>
        </w:trPr>
        <w:tc>
          <w:tcPr>
            <w:tcW w:w="1217" w:type="dxa"/>
            <w:vMerge w:val="continue"/>
            <w:tcBorders>
              <w:top w:val="single" w:color="000000" w:sz="4" w:space="0"/>
              <w:left w:val="single" w:color="000000" w:sz="4" w:space="0"/>
              <w:bottom w:val="single" w:color="000000" w:sz="4" w:space="0"/>
              <w:right w:val="single" w:color="000000" w:sz="4" w:space="0"/>
            </w:tcBorders>
          </w:tcPr>
          <w:p w14:paraId="61CDCEAD"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6AFC2453" wp14:textId="77777777">
            <w:pPr>
              <w:pStyle w:val="Normal"/>
              <w:widowControl w:val="false"/>
              <w:ind w:left="4" w:hanging="4"/>
              <w:jc w:val="both"/>
              <w:rPr>
                <w:bCs/>
                <w:lang w:val="uk-UA"/>
              </w:rPr>
            </w:pPr>
            <w:r>
              <w:rPr>
                <w:bCs/>
                <w:u w:val="single"/>
                <w:lang w:val="uk-UA"/>
              </w:rPr>
              <w:t xml:space="preserve">Додаток 4. </w:t>
            </w:r>
            <w:r>
              <w:rPr>
                <w:bCs/>
                <w:lang w:val="uk-UA"/>
              </w:rPr>
              <w:t>Інформація про необхідні технічні, якісні , кількісні  та інші характеристики щодо передмета закупівлі</w:t>
            </w:r>
          </w:p>
        </w:tc>
      </w:tr>
      <w:tr xmlns:wp14="http://schemas.microsoft.com/office/word/2010/wordml" w14:paraId="5B9D22DD" wp14:textId="77777777">
        <w:trPr>
          <w:trHeight w:val="357" w:hRule="atLeast"/>
        </w:trPr>
        <w:tc>
          <w:tcPr>
            <w:tcW w:w="1217" w:type="dxa"/>
            <w:vMerge w:val="continue"/>
            <w:tcBorders>
              <w:top w:val="single" w:color="000000" w:sz="4" w:space="0"/>
              <w:left w:val="single" w:color="000000" w:sz="4" w:space="0"/>
              <w:bottom w:val="single" w:color="000000" w:sz="4" w:space="0"/>
              <w:right w:val="single" w:color="000000" w:sz="4" w:space="0"/>
            </w:tcBorders>
          </w:tcPr>
          <w:p w14:paraId="6BB9E253"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65A81688" wp14:textId="77777777">
            <w:pPr>
              <w:pStyle w:val="Normal"/>
              <w:widowControl w:val="false"/>
              <w:ind w:left="4" w:hanging="4"/>
              <w:jc w:val="both"/>
              <w:rPr>
                <w:bCs/>
                <w:lang w:val="uk-UA"/>
              </w:rPr>
            </w:pPr>
            <w:r>
              <w:rPr>
                <w:bCs/>
                <w:u w:val="single"/>
                <w:lang w:val="uk-UA"/>
              </w:rPr>
              <w:t xml:space="preserve">Додаток 5. </w:t>
            </w:r>
            <w:r>
              <w:rPr>
                <w:bCs/>
                <w:lang w:val="uk-UA"/>
              </w:rPr>
              <w:t xml:space="preserve">Проект  договору </w:t>
            </w:r>
          </w:p>
        </w:tc>
      </w:tr>
      <w:tr xmlns:wp14="http://schemas.microsoft.com/office/word/2010/wordml" w14:paraId="49B4AA89" wp14:textId="77777777">
        <w:trPr>
          <w:trHeight w:val="262" w:hRule="atLeast"/>
        </w:trPr>
        <w:tc>
          <w:tcPr>
            <w:tcW w:w="1217" w:type="dxa"/>
            <w:vMerge w:val="continue"/>
            <w:tcBorders>
              <w:top w:val="single" w:color="000000" w:sz="4" w:space="0"/>
              <w:left w:val="single" w:color="000000" w:sz="4" w:space="0"/>
              <w:bottom w:val="single" w:color="000000" w:sz="4" w:space="0"/>
              <w:right w:val="single" w:color="000000" w:sz="4" w:space="0"/>
            </w:tcBorders>
          </w:tcPr>
          <w:p w14:paraId="23DE523C"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6F8A4B09" wp14:textId="77777777">
            <w:pPr>
              <w:pStyle w:val="Normal"/>
              <w:spacing w:line="276" w:lineRule="auto"/>
              <w:rPr>
                <w:bCs/>
                <w:lang w:val="uk-UA"/>
              </w:rPr>
            </w:pPr>
            <w:r>
              <w:rPr>
                <w:bCs/>
                <w:u w:val="single"/>
                <w:lang w:val="uk-UA"/>
              </w:rPr>
              <w:t xml:space="preserve">Додаток 6.  </w:t>
            </w:r>
            <w:r>
              <w:rPr>
                <w:bCs/>
                <w:lang w:val="uk-UA"/>
              </w:rPr>
              <w:t>Лист- погодження</w:t>
            </w:r>
          </w:p>
        </w:tc>
      </w:tr>
      <w:tr xmlns:wp14="http://schemas.microsoft.com/office/word/2010/wordml" w14:paraId="301BC551" wp14:textId="77777777">
        <w:trPr>
          <w:trHeight w:val="454" w:hRule="atLeast"/>
        </w:trPr>
        <w:tc>
          <w:tcPr>
            <w:tcW w:w="1217" w:type="dxa"/>
            <w:vMerge w:val="continue"/>
            <w:tcBorders>
              <w:top w:val="single" w:color="000000" w:sz="4" w:space="0"/>
              <w:left w:val="single" w:color="000000" w:sz="4" w:space="0"/>
              <w:bottom w:val="single" w:color="000000" w:sz="4" w:space="0"/>
              <w:right w:val="single" w:color="000000" w:sz="4" w:space="0"/>
            </w:tcBorders>
          </w:tcPr>
          <w:p w14:paraId="52E56223"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52C3F620" wp14:textId="77777777">
            <w:pPr>
              <w:pStyle w:val="Normal"/>
              <w:spacing w:line="276" w:lineRule="auto"/>
              <w:rPr>
                <w:bCs/>
                <w:lang w:val="uk-UA"/>
              </w:rPr>
            </w:pPr>
            <w:r>
              <w:rPr>
                <w:bCs/>
                <w:u w:val="single"/>
                <w:lang w:val="uk-UA"/>
              </w:rPr>
              <w:t xml:space="preserve">Додаток 7.  </w:t>
            </w:r>
            <w:r>
              <w:rPr>
                <w:bCs/>
                <w:lang w:val="uk-UA"/>
              </w:rPr>
              <w:t>Лист -згода</w:t>
            </w:r>
          </w:p>
        </w:tc>
      </w:tr>
      <w:tr xmlns:wp14="http://schemas.microsoft.com/office/word/2010/wordml" w14:paraId="3C08AD29" wp14:textId="77777777">
        <w:trPr>
          <w:trHeight w:val="454" w:hRule="atLeast"/>
        </w:trPr>
        <w:tc>
          <w:tcPr>
            <w:tcW w:w="1217" w:type="dxa"/>
            <w:vMerge w:val="continue"/>
            <w:tcBorders>
              <w:top w:val="single" w:color="000000" w:sz="4" w:space="0"/>
              <w:left w:val="single" w:color="000000" w:sz="4" w:space="0"/>
              <w:bottom w:val="single" w:color="000000" w:sz="4" w:space="0"/>
              <w:right w:val="single" w:color="000000" w:sz="4" w:space="0"/>
            </w:tcBorders>
          </w:tcPr>
          <w:p w14:paraId="07547A01"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5C14B438" wp14:textId="77777777">
            <w:pPr>
              <w:pStyle w:val="Normal"/>
              <w:spacing w:line="276" w:lineRule="auto"/>
              <w:rPr>
                <w:bCs/>
                <w:lang w:val="uk-UA"/>
              </w:rPr>
            </w:pPr>
            <w:r>
              <w:rPr>
                <w:bCs/>
                <w:u w:val="single"/>
                <w:lang w:val="uk-UA"/>
              </w:rPr>
              <w:t xml:space="preserve">Додаток 8. </w:t>
            </w:r>
            <w:r>
              <w:rPr>
                <w:bCs/>
                <w:lang w:val="uk-UA"/>
              </w:rPr>
              <w:t>Довідка про те, що учасник не перебуває під дією спеціальних економічних та інших обмежувальних заходів</w:t>
            </w:r>
          </w:p>
        </w:tc>
      </w:tr>
      <w:tr xmlns:wp14="http://schemas.microsoft.com/office/word/2010/wordml" w14:paraId="081AB41F" wp14:textId="77777777">
        <w:trPr>
          <w:trHeight w:val="454" w:hRule="atLeast"/>
        </w:trPr>
        <w:tc>
          <w:tcPr>
            <w:tcW w:w="1217" w:type="dxa"/>
            <w:vMerge w:val="continue"/>
            <w:tcBorders>
              <w:top w:val="single" w:color="000000" w:sz="4" w:space="0"/>
              <w:left w:val="single" w:color="000000" w:sz="4" w:space="0"/>
              <w:bottom w:val="single" w:color="000000" w:sz="4" w:space="0"/>
              <w:right w:val="single" w:color="000000" w:sz="4" w:space="0"/>
            </w:tcBorders>
          </w:tcPr>
          <w:p w14:paraId="5043CB0F" wp14:textId="77777777">
            <w:pPr>
              <w:pStyle w:val="Normal"/>
              <w:widowControl w:val="false"/>
              <w:jc w:val="center"/>
              <w:rPr>
                <w:bCs/>
                <w:lang w:val="uk-UA"/>
              </w:rPr>
            </w:pPr>
            <w:r>
              <w:rPr>
                <w:bCs/>
                <w:lang w:val="uk-UA"/>
              </w:rPr>
            </w:r>
          </w:p>
        </w:tc>
        <w:tc>
          <w:tcPr>
            <w:tcW w:w="9150" w:type="dxa"/>
            <w:tcBorders>
              <w:top w:val="single" w:color="000000" w:sz="4" w:space="0"/>
              <w:left w:val="single" w:color="000000" w:sz="4" w:space="0"/>
              <w:bottom w:val="single" w:color="000000" w:sz="4" w:space="0"/>
              <w:right w:val="single" w:color="000000" w:sz="4" w:space="0"/>
            </w:tcBorders>
          </w:tcPr>
          <w:p w14:paraId="0FC5A43F" wp14:textId="77777777">
            <w:pPr>
              <w:pStyle w:val="Normal"/>
              <w:spacing w:line="276" w:lineRule="auto"/>
              <w:rPr>
                <w:bCs/>
                <w:lang w:val="uk-UA"/>
              </w:rPr>
            </w:pPr>
            <w:r>
              <w:rPr>
                <w:bCs/>
                <w:u w:val="single"/>
                <w:lang w:val="uk-UA"/>
              </w:rPr>
              <w:t xml:space="preserve">Додаток 9. </w:t>
            </w:r>
            <w:r>
              <w:rPr>
                <w:bCs/>
                <w:lang w:val="uk-UA"/>
              </w:rPr>
              <w:t xml:space="preserve"> Загальні відомості про учасника</w:t>
            </w:r>
          </w:p>
        </w:tc>
      </w:tr>
    </w:tbl>
    <w:p xmlns:wp14="http://schemas.microsoft.com/office/word/2010/wordml" w14:paraId="07459315" wp14:textId="77777777">
      <w:pPr>
        <w:pStyle w:val="Normal"/>
        <w:rPr>
          <w:lang w:val="uk-UA"/>
        </w:rPr>
      </w:pPr>
      <w:r>
        <w:rPr>
          <w:lang w:val="uk-UA"/>
        </w:rPr>
      </w:r>
      <w:r>
        <w:br w:type="page"/>
      </w:r>
    </w:p>
    <w:p xmlns:wp14="http://schemas.microsoft.com/office/word/2010/wordml" w14:paraId="6537F28F" wp14:textId="77777777">
      <w:pPr>
        <w:pStyle w:val="Normal"/>
        <w:rPr>
          <w:lang w:val="uk-UA"/>
        </w:rPr>
      </w:pPr>
      <w:r>
        <w:rPr>
          <w:lang w:val="uk-UA"/>
        </w:rPr>
      </w:r>
    </w:p>
    <w:tbl>
      <w:tblPr>
        <w:tblW w:w="10664" w:type="dxa"/>
        <w:jc w:val="center"/>
        <w:tblInd w:w="0" w:type="dxa"/>
        <w:tblCellMar>
          <w:top w:w="0" w:type="dxa"/>
          <w:left w:w="108" w:type="dxa"/>
          <w:bottom w:w="0" w:type="dxa"/>
          <w:right w:w="108" w:type="dxa"/>
        </w:tblCellMar>
        <w:tblLook w:val="01e0" w:firstRow="1" w:lastRow="1" w:firstColumn="1" w:lastColumn="1" w:noHBand="0" w:noVBand="0"/>
      </w:tblPr>
      <w:tblGrid>
        <w:gridCol w:w="2467"/>
        <w:gridCol w:w="8196"/>
      </w:tblGrid>
      <w:tr xmlns:wp14="http://schemas.microsoft.com/office/word/2010/wordml" w:rsidTr="6C5D8A65" w14:paraId="10B64D2B" wp14:textId="77777777">
        <w:trPr/>
        <w:tc>
          <w:tcPr>
            <w:tcW w:w="1066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16B3F085" wp14:textId="77777777">
            <w:pPr>
              <w:pStyle w:val="Normal"/>
              <w:jc w:val="center"/>
              <w:rPr>
                <w:b/>
                <w:b/>
                <w:lang w:val="uk-UA"/>
              </w:rPr>
            </w:pPr>
            <w:r>
              <w:rPr>
                <w:b/>
                <w:lang w:val="uk-UA"/>
              </w:rPr>
              <w:t>Розділ 1. Загальні положення</w:t>
            </w:r>
          </w:p>
        </w:tc>
      </w:tr>
      <w:tr xmlns:wp14="http://schemas.microsoft.com/office/word/2010/wordml" w:rsidTr="6C5D8A65" w14:paraId="251795B1"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2A54A85" wp14:textId="77777777">
            <w:pPr>
              <w:pStyle w:val="Normal"/>
              <w:rPr>
                <w:b/>
                <w:b/>
                <w:lang w:val="uk-UA"/>
              </w:rPr>
            </w:pPr>
            <w:r>
              <w:rPr>
                <w:b/>
                <w:lang w:val="uk-UA"/>
              </w:rPr>
              <w:t xml:space="preserve">1 . </w:t>
            </w:r>
            <w:r>
              <w:rPr>
                <w:b/>
                <w:bCs/>
                <w:lang w:val="uk-UA"/>
              </w:rPr>
              <w:t>Терміни, які вживаються в тендерній документації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207949F" wp14:textId="77777777">
            <w:pPr>
              <w:pStyle w:val="15"/>
              <w:widowControl w:val="false"/>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Тендерну документацію розроблено відповідно до вимог </w:t>
            </w:r>
            <w:hyperlink r:id="rId2">
              <w:r>
                <w:rPr>
                  <w:rFonts w:ascii="Times New Roman" w:hAnsi="Times New Roman" w:eastAsia="Times New Roman" w:cs="Times New Roman"/>
                  <w:sz w:val="24"/>
                  <w:szCs w:val="24"/>
                  <w:lang w:val="uk-UA"/>
                </w:rPr>
                <w:t>Закону</w:t>
              </w:r>
            </w:hyperlink>
            <w:r>
              <w:rPr>
                <w:rFonts w:ascii="Times New Roman" w:hAnsi="Times New Roman" w:eastAsia="Times New Roman" w:cs="Times New Roman"/>
                <w:sz w:val="24"/>
                <w:szCs w:val="24"/>
                <w:lang w:val="uk-UA"/>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електричної енергії», Постанови</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Pr>
                <w:rFonts w:ascii="Times New Roman" w:hAnsi="Times New Roman" w:eastAsia="Times New Roman" w:cs="Times New Roman"/>
                <w:color w:val="FF0000"/>
                <w:sz w:val="24"/>
                <w:szCs w:val="24"/>
                <w:lang w:val="uk-UA"/>
              </w:rPr>
              <w:t xml:space="preserve"> </w:t>
            </w:r>
            <w:r>
              <w:rPr>
                <w:rFonts w:ascii="Times New Roman" w:hAnsi="Times New Roman" w:eastAsia="Times New Roman" w:cs="Times New Roman"/>
                <w:color w:val="auto"/>
                <w:sz w:val="24"/>
                <w:szCs w:val="24"/>
                <w:lang w:val="uk-UA"/>
              </w:rPr>
              <w:t>Постанови НКРЕКП від 09.11.2017  №1388 «Про затвердження Ліцензійних умов провадження господарської діяльності з передачі електричної енергії»</w:t>
            </w:r>
            <w:r>
              <w:rPr>
                <w:rFonts w:ascii="Times New Roman" w:hAnsi="Times New Roman" w:eastAsia="Times New Roman" w:cs="Times New Roman"/>
                <w:sz w:val="24"/>
                <w:szCs w:val="24"/>
                <w:lang w:val="uk-UA"/>
              </w:rPr>
              <w:t>, Постанови</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НКРЕКП від 27.12.2017 №1469 «Про затвердження Ліцензійних умов провадження господарської діяльності з постачання електричної енергії споживачу».</w:t>
            </w:r>
          </w:p>
          <w:p w14:paraId="13A04546" wp14:textId="77777777">
            <w:pPr>
              <w:pStyle w:val="Normal"/>
              <w:spacing w:before="0" w:after="0" w:line="240" w:lineRule="auto"/>
              <w:jc w:val="both"/>
              <w:rPr>
                <w:rFonts w:ascii="Times New Roman" w:hAnsi="Times New Roman" w:cs="Times New Roman"/>
                <w:sz w:val="24"/>
                <w:szCs w:val="24"/>
                <w:lang w:val="uk-UA"/>
              </w:rPr>
            </w:pPr>
            <w:r>
              <w:rPr>
                <w:rFonts w:eastAsia="Times New Roman"/>
                <w:sz w:val="24"/>
                <w:szCs w:val="24"/>
                <w:lang w:val="uk-UA"/>
              </w:rPr>
              <w:t>Терміни,</w:t>
            </w:r>
            <w:r>
              <w:rPr>
                <w:sz w:val="24"/>
                <w:szCs w:val="24"/>
                <w:lang w:val="uk-UA"/>
              </w:rPr>
              <w:t xml:space="preserve"> які використовуються в цій тендерній документації,</w:t>
            </w:r>
            <w:r>
              <w:rPr>
                <w:rFonts w:eastAsia="Times New Roman"/>
                <w:sz w:val="24"/>
                <w:szCs w:val="24"/>
                <w:lang w:val="uk-UA"/>
              </w:rPr>
              <w:t xml:space="preserve"> вживаються у значенні, наведеному в </w:t>
            </w:r>
            <w:r>
              <w:rPr>
                <w:rFonts w:eastAsia="Times New Roman"/>
                <w:b/>
                <w:bCs/>
                <w:i/>
                <w:iCs/>
                <w:sz w:val="24"/>
                <w:szCs w:val="24"/>
                <w:lang w:val="uk-UA"/>
              </w:rPr>
              <w:t>Законі</w:t>
            </w:r>
            <w:r>
              <w:rPr>
                <w:rFonts w:eastAsia="Times New Roman"/>
                <w:sz w:val="24"/>
                <w:szCs w:val="24"/>
                <w:lang w:val="uk-UA"/>
              </w:rPr>
              <w:t xml:space="preserve"> та інших вищенаведених нормативних актах.</w:t>
            </w:r>
          </w:p>
        </w:tc>
      </w:tr>
      <w:tr xmlns:wp14="http://schemas.microsoft.com/office/word/2010/wordml" w:rsidTr="6C5D8A65" w14:paraId="7DF8D485"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0DB7585" wp14:textId="77777777">
            <w:pPr>
              <w:pStyle w:val="Normal"/>
              <w:rPr>
                <w:b/>
                <w:b/>
                <w:lang w:val="uk-UA"/>
              </w:rPr>
            </w:pPr>
            <w:r>
              <w:rPr>
                <w:b/>
                <w:lang w:val="uk-UA"/>
              </w:rPr>
              <w:t xml:space="preserve">2. </w:t>
            </w:r>
            <w:r>
              <w:rPr>
                <w:b/>
                <w:bCs/>
                <w:lang w:val="uk-UA"/>
              </w:rPr>
              <w:t>Інформація про Замовника торгів.</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DFB9E20" wp14:textId="77777777">
            <w:pPr>
              <w:pStyle w:val="Normal"/>
              <w:jc w:val="both"/>
              <w:rPr>
                <w:lang w:val="uk-UA"/>
              </w:rPr>
            </w:pPr>
            <w:r>
              <w:rPr>
                <w:lang w:val="uk-UA"/>
              </w:rPr>
            </w:r>
          </w:p>
        </w:tc>
      </w:tr>
      <w:tr xmlns:wp14="http://schemas.microsoft.com/office/word/2010/wordml" w:rsidTr="6C5D8A65" w14:paraId="0020D141"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97207AF" wp14:textId="77777777">
            <w:pPr>
              <w:pStyle w:val="Normal"/>
              <w:rPr>
                <w:lang w:val="uk-UA"/>
              </w:rPr>
            </w:pPr>
            <w:r>
              <w:rPr>
                <w:lang w:val="uk-UA"/>
              </w:rPr>
              <w:t>2.1. повне найменування:</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03B3C0F" wp14:textId="77777777">
            <w:pPr>
              <w:pStyle w:val="Normal"/>
              <w:keepNext w:val="true"/>
              <w:keepLines/>
              <w:spacing w:before="0" w:after="0"/>
              <w:contextualSpacing/>
              <w:jc w:val="left"/>
              <w:rPr/>
            </w:pPr>
            <w:r>
              <w:rPr>
                <w:rFonts w:eastAsia="Times New Roman" w:cs="Times New Roman"/>
                <w:b/>
                <w:sz w:val="24"/>
                <w:szCs w:val="24"/>
                <w:lang w:val="uk-UA" w:eastAsia="ru-RU"/>
              </w:rPr>
              <w:t xml:space="preserve">Обласне комунальне концертно-видовищне підприємство “Чернігівський обласний філармонійний центр фестивалів </w:t>
            </w:r>
          </w:p>
          <w:p w14:paraId="423ED550" wp14:textId="77777777">
            <w:pPr>
              <w:pStyle w:val="Normal"/>
              <w:jc w:val="both"/>
              <w:rPr>
                <w:lang w:val="uk-UA"/>
              </w:rPr>
            </w:pPr>
            <w:r>
              <w:rPr>
                <w:rFonts w:eastAsia="Times New Roman" w:cs="Times New Roman"/>
                <w:b/>
                <w:sz w:val="24"/>
                <w:szCs w:val="24"/>
                <w:lang w:val="uk-UA" w:eastAsia="ru-RU"/>
              </w:rPr>
              <w:t xml:space="preserve">та концертних програм” </w:t>
            </w:r>
            <w:r>
              <w:rPr>
                <w:lang w:val="uk-UA"/>
              </w:rPr>
              <w:t xml:space="preserve"> </w:t>
            </w:r>
            <w:r>
              <w:rPr>
                <w:b w:val="false"/>
                <w:bCs w:val="false"/>
                <w:lang w:val="uk-UA"/>
              </w:rPr>
              <w:t xml:space="preserve">(далі </w:t>
            </w:r>
            <w:r>
              <w:rPr>
                <w:rFonts w:eastAsia="Times New Roman" w:cs="Times New Roman"/>
                <w:b w:val="false"/>
                <w:bCs w:val="false"/>
                <w:sz w:val="24"/>
                <w:szCs w:val="24"/>
                <w:lang w:val="uk-UA" w:eastAsia="ru-RU"/>
              </w:rPr>
              <w:t>ОККВП “Чернігівський обласний філармонійний центр фестивалів та концертних програм</w:t>
            </w:r>
            <w:r>
              <w:rPr>
                <w:b w:val="false"/>
                <w:bCs w:val="false"/>
                <w:lang w:val="uk-UA"/>
              </w:rPr>
              <w:t>)</w:t>
            </w:r>
          </w:p>
        </w:tc>
      </w:tr>
      <w:tr xmlns:wp14="http://schemas.microsoft.com/office/word/2010/wordml" w:rsidTr="6C5D8A65" w14:paraId="360E73F5" wp14:textId="77777777">
        <w:trPr>
          <w:trHeight w:val="310" w:hRule="atLeast"/>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9716A43" wp14:textId="77777777">
            <w:pPr>
              <w:pStyle w:val="Normal"/>
              <w:rPr>
                <w:lang w:val="uk-UA"/>
              </w:rPr>
            </w:pPr>
            <w:r>
              <w:rPr>
                <w:lang w:val="uk-UA"/>
              </w:rPr>
              <w:t>2.2.місцезнаходжен-ня</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C1B51E9" wp14:textId="77777777">
            <w:pPr>
              <w:pStyle w:val="Normal"/>
              <w:jc w:val="both"/>
              <w:rPr>
                <w:lang w:val="uk-UA"/>
              </w:rPr>
            </w:pPr>
            <w:r>
              <w:rPr>
                <w:lang w:val="uk-UA"/>
              </w:rPr>
              <w:t xml:space="preserve">Україна, </w:t>
            </w:r>
            <w:r>
              <w:rPr>
                <w:rFonts w:eastAsia="Times New Roman" w:cs="Times New Roman"/>
                <w:sz w:val="24"/>
                <w:szCs w:val="24"/>
                <w:lang w:val="uk-UA" w:eastAsia="ru-RU"/>
              </w:rPr>
              <w:t>14000</w:t>
            </w:r>
            <w:r>
              <w:rPr>
                <w:lang w:val="uk-UA"/>
              </w:rPr>
              <w:t xml:space="preserve">, м. </w:t>
            </w:r>
            <w:r>
              <w:rPr>
                <w:rFonts w:eastAsia="Times New Roman" w:cs="Times New Roman"/>
                <w:sz w:val="24"/>
                <w:szCs w:val="24"/>
                <w:lang w:val="uk-UA" w:eastAsia="ru-RU"/>
              </w:rPr>
              <w:t>Чернігів</w:t>
            </w:r>
            <w:r>
              <w:rPr>
                <w:lang w:val="uk-UA"/>
              </w:rPr>
              <w:t xml:space="preserve">, </w:t>
            </w:r>
            <w:r>
              <w:rPr>
                <w:rFonts w:eastAsia="Times New Roman" w:cs="Times New Roman"/>
                <w:sz w:val="24"/>
                <w:szCs w:val="24"/>
                <w:lang w:val="uk-UA" w:eastAsia="ru-RU"/>
              </w:rPr>
              <w:t>проспект Миру</w:t>
            </w:r>
            <w:r>
              <w:rPr>
                <w:lang w:val="uk-UA"/>
              </w:rPr>
              <w:t>, 15</w:t>
            </w:r>
          </w:p>
          <w:p w14:paraId="70DF9E56" wp14:textId="77777777">
            <w:pPr>
              <w:pStyle w:val="Normal"/>
              <w:jc w:val="both"/>
              <w:rPr>
                <w:lang w:val="uk-UA"/>
              </w:rPr>
            </w:pPr>
            <w:r>
              <w:rPr>
                <w:lang w:val="uk-UA"/>
              </w:rPr>
            </w:r>
          </w:p>
        </w:tc>
      </w:tr>
      <w:tr xmlns:wp14="http://schemas.microsoft.com/office/word/2010/wordml" w:rsidTr="6C5D8A65" w14:paraId="3BB8F9DF" wp14:textId="77777777">
        <w:trPr>
          <w:trHeight w:val="620" w:hRule="atLeast"/>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20F4337" wp14:textId="77777777">
            <w:pPr>
              <w:pStyle w:val="Normal"/>
              <w:rPr>
                <w:lang w:val="uk-UA"/>
              </w:rPr>
            </w:pPr>
            <w:r>
              <w:rPr>
                <w:lang w:val="uk-UA"/>
              </w:rPr>
              <w:t>2.3. посадова особа Замовника, уповноважена здійснювати зв'язок з Учасниками:</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94658B0" wp14:textId="77777777">
            <w:pPr>
              <w:pStyle w:val="Normal"/>
              <w:rPr>
                <w:b/>
                <w:b/>
                <w:lang w:val="uk-UA"/>
              </w:rPr>
            </w:pPr>
            <w:r>
              <w:rPr>
                <w:b/>
                <w:lang w:val="uk-UA"/>
              </w:rPr>
              <w:t>З  питань проведення процедури закупівель, організаційних та технічних питань</w:t>
            </w:r>
          </w:p>
          <w:p w14:paraId="44D97B0F" wp14:textId="77777777">
            <w:pPr>
              <w:pStyle w:val="ListParagraph"/>
              <w:keepNext w:val="true"/>
              <w:widowControl w:val="false"/>
              <w:numPr>
                <w:ilvl w:val="0"/>
                <w:numId w:val="1"/>
              </w:numPr>
              <w:shd w:val="clear" w:color="auto" w:fill="FFFFFF"/>
              <w:tabs>
                <w:tab w:val="clear" w:pos="708"/>
                <w:tab w:val="left" w:leader="none" w:pos="0"/>
              </w:tabs>
              <w:rPr>
                <w:u w:val="single"/>
                <w:lang w:val="uk-UA"/>
              </w:rPr>
            </w:pPr>
            <w:r>
              <w:rPr>
                <w:rFonts w:eastAsia="Times New Roman" w:cs="Times New Roman"/>
                <w:sz w:val="24"/>
                <w:szCs w:val="24"/>
                <w:lang w:val="uk-UA" w:eastAsia="ru-RU"/>
              </w:rPr>
              <w:t>уповноважена особа</w:t>
            </w:r>
            <w:r>
              <w:rPr>
                <w:lang w:val="uk-UA"/>
              </w:rPr>
              <w:t xml:space="preserve"> Ушатенко Олександр Миколайович, </w:t>
            </w:r>
            <w:r>
              <w:rPr>
                <w:b w:val="false"/>
                <w:bCs w:val="false"/>
                <w:sz w:val="24"/>
                <w:szCs w:val="24"/>
                <w:lang w:val="uk-UA"/>
              </w:rPr>
              <w:t xml:space="preserve">провідний фахівець з </w:t>
            </w:r>
            <w:r>
              <w:rPr>
                <w:rFonts w:eastAsia="Times New Roman" w:cs="Times New Roman"/>
                <w:b w:val="false"/>
                <w:bCs w:val="false"/>
                <w:color w:val="auto"/>
                <w:sz w:val="24"/>
                <w:szCs w:val="24"/>
                <w:lang w:val="uk-UA" w:eastAsia="zh-CN" w:bidi="ar-SA"/>
              </w:rPr>
              <w:t>державних</w:t>
            </w:r>
            <w:r>
              <w:rPr>
                <w:b w:val="false"/>
                <w:bCs w:val="false"/>
                <w:sz w:val="24"/>
                <w:szCs w:val="24"/>
                <w:lang w:val="uk-UA"/>
              </w:rPr>
              <w:t xml:space="preserve"> закупівель </w:t>
            </w:r>
            <w:r>
              <w:rPr>
                <w:lang w:val="uk-UA"/>
              </w:rPr>
              <w:t>тел.: (067) 800-0-200</w:t>
            </w:r>
            <w:r>
              <w:rPr>
                <w:lang w:val="en-US"/>
              </w:rPr>
              <w:t>;</w:t>
            </w:r>
            <w:r>
              <w:rPr>
                <w:lang w:val="uk-UA"/>
              </w:rPr>
              <w:t xml:space="preserve"> </w:t>
            </w:r>
            <w:r>
              <w:rPr>
                <w:rFonts w:eastAsia="Times New Roman" w:cs="Times New Roman"/>
                <w:sz w:val="24"/>
                <w:szCs w:val="24"/>
                <w:u w:val="single"/>
                <w:lang w:val="en-US" w:eastAsia="ru-RU"/>
              </w:rPr>
              <w:t>ushatenko</w:t>
            </w:r>
            <w:r>
              <w:rPr>
                <w:u w:val="single"/>
                <w:lang w:val="en-US"/>
              </w:rPr>
              <w:t>@gmail.com</w:t>
            </w:r>
          </w:p>
          <w:p w14:paraId="44E871BC" wp14:textId="77777777">
            <w:pPr>
              <w:pStyle w:val="Normal"/>
              <w:keepNext w:val="true"/>
              <w:widowControl w:val="false"/>
              <w:shd w:val="clear" w:color="auto" w:fill="FFFFFF"/>
              <w:tabs>
                <w:tab w:val="clear" w:pos="708"/>
                <w:tab w:val="left" w:leader="none" w:pos="0"/>
              </w:tabs>
              <w:ind w:left="45" w:hanging="0"/>
              <w:rPr>
                <w:u w:val="single"/>
              </w:rPr>
            </w:pPr>
            <w:r>
              <w:rPr>
                <w:u w:val="single"/>
              </w:rPr>
            </w:r>
          </w:p>
          <w:p w14:paraId="144A5D23" wp14:textId="77777777">
            <w:pPr>
              <w:pStyle w:val="Normal"/>
              <w:jc w:val="both"/>
              <w:rPr>
                <w:b/>
                <w:b/>
                <w:lang w:val="uk-UA"/>
              </w:rPr>
            </w:pPr>
            <w:r>
              <w:rPr>
                <w:b/>
                <w:lang w:val="uk-UA"/>
              </w:rPr>
            </w:r>
          </w:p>
        </w:tc>
      </w:tr>
      <w:tr xmlns:wp14="http://schemas.microsoft.com/office/word/2010/wordml" w:rsidTr="6C5D8A65" w14:paraId="32C9EBD1"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D292803" wp14:textId="77777777">
            <w:pPr>
              <w:pStyle w:val="Normal"/>
              <w:rPr>
                <w:b/>
                <w:b/>
                <w:lang w:val="uk-UA"/>
              </w:rPr>
            </w:pPr>
            <w:r>
              <w:rPr>
                <w:b/>
                <w:lang w:val="uk-UA"/>
              </w:rPr>
              <w:t xml:space="preserve">3. </w:t>
            </w:r>
            <w:r>
              <w:rPr>
                <w:b/>
                <w:bCs/>
                <w:lang w:val="uk-UA"/>
              </w:rPr>
              <w:t>Процедура закупівлі</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43ED127" wp14:textId="77777777">
            <w:pPr>
              <w:pStyle w:val="Normal"/>
              <w:jc w:val="both"/>
              <w:rPr>
                <w:lang w:val="uk-UA"/>
              </w:rPr>
            </w:pPr>
            <w:r>
              <w:rPr>
                <w:lang w:val="uk-UA"/>
              </w:rPr>
              <w:t>Відкриті торги</w:t>
            </w:r>
          </w:p>
        </w:tc>
      </w:tr>
      <w:tr xmlns:wp14="http://schemas.microsoft.com/office/word/2010/wordml" w:rsidTr="6C5D8A65" w14:paraId="17283B7E"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E8DBEF5" wp14:textId="77777777">
            <w:pPr>
              <w:pStyle w:val="Normal"/>
              <w:rPr>
                <w:b/>
                <w:b/>
                <w:lang w:val="uk-UA"/>
              </w:rPr>
            </w:pPr>
            <w:r>
              <w:rPr>
                <w:b/>
                <w:lang w:val="uk-UA"/>
              </w:rPr>
              <w:t xml:space="preserve">4. Інформація про предмет закупівлі </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38610EB" wp14:textId="77777777">
            <w:pPr>
              <w:pStyle w:val="Normal"/>
              <w:rPr>
                <w:lang w:val="uk-UA"/>
              </w:rPr>
            </w:pPr>
            <w:r>
              <w:rPr>
                <w:lang w:val="uk-UA"/>
              </w:rPr>
            </w:r>
          </w:p>
        </w:tc>
      </w:tr>
      <w:tr xmlns:wp14="http://schemas.microsoft.com/office/word/2010/wordml" w:rsidTr="6C5D8A65" w14:paraId="49358FFE"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A8CD57A" wp14:textId="77777777">
            <w:pPr>
              <w:pStyle w:val="Normal"/>
              <w:rPr>
                <w:b/>
                <w:b/>
                <w:lang w:val="uk-UA"/>
              </w:rPr>
            </w:pPr>
            <w:r>
              <w:rPr>
                <w:lang w:val="uk-UA"/>
              </w:rPr>
              <w:t>назва предмета закупівлі</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9F16F91" wp14:textId="77777777">
            <w:pPr>
              <w:pStyle w:val="Normal"/>
              <w:spacing w:before="0" w:after="0" w:line="240" w:lineRule="auto"/>
              <w:ind w:hanging="0"/>
              <w:jc w:val="both"/>
              <w:rPr>
                <w:b w:val="false"/>
                <w:b w:val="false"/>
                <w:bCs w:val="false"/>
              </w:rPr>
            </w:pPr>
            <w:r>
              <w:rPr>
                <w:rFonts w:eastAsia="Calibri" w:cs="Times New Roman"/>
                <w:b w:val="false"/>
                <w:bCs w:val="false"/>
                <w:sz w:val="24"/>
                <w:szCs w:val="24"/>
                <w:lang w:val="uk-UA"/>
              </w:rPr>
              <w:t xml:space="preserve">Електрична енергія (код за ЄЗС ДК 021:2015 09310000-5 </w:t>
            </w:r>
          </w:p>
          <w:p w:rsidP="33AACFCD" w14:paraId="0C7AAFCC" wp14:textId="21E4420E">
            <w:pPr>
              <w:pStyle w:val="Normal"/>
              <w:spacing w:before="0" w:after="0" w:line="240" w:lineRule="auto"/>
              <w:ind w:hanging="0"/>
              <w:jc w:val="both"/>
              <w:rPr>
                <w:b w:val="0"/>
                <w:b w:val="false"/>
                <w:bCs w:val="0"/>
                <w:lang w:val="en-US"/>
              </w:rPr>
            </w:pPr>
            <w:r w:rsidRPr="33AACFCD" w:rsidR="33AACFCD">
              <w:rPr>
                <w:rFonts w:eastAsia="Calibri" w:cs="Times New Roman"/>
                <w:b w:val="0"/>
                <w:bCs w:val="0"/>
                <w:sz w:val="24"/>
                <w:szCs w:val="24"/>
                <w:lang w:val="uk-UA"/>
              </w:rPr>
              <w:t>Електрична енергія)</w:t>
            </w:r>
          </w:p>
        </w:tc>
      </w:tr>
      <w:tr xmlns:wp14="http://schemas.microsoft.com/office/word/2010/wordml" w:rsidTr="6C5D8A65" w14:paraId="10286EE0"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D6E14C0" wp14:textId="77777777">
            <w:pPr>
              <w:pStyle w:val="Normal"/>
              <w:rPr>
                <w:lang w:val="uk-UA"/>
              </w:rPr>
            </w:pPr>
            <w:r>
              <w:rPr>
                <w:lang w:val="uk-UA"/>
              </w:rPr>
              <w:t xml:space="preserve">опис окремої частини (частин) предмета закупівлі (лота), щодо якої можуть бути подані тендерні пропозиції </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P="6C5D8A65" w14:paraId="2D9A21B8" wp14:textId="12899E71">
            <w:pPr>
              <w:pStyle w:val="Normal"/>
              <w:jc w:val="both"/>
              <w:rPr>
                <w:b w:val="1"/>
                <w:bCs w:val="1"/>
                <w:lang w:val="uk-UA"/>
              </w:rPr>
            </w:pPr>
            <w:r w:rsidRPr="6C5D8A65" w:rsidR="6C5D8A65">
              <w:rPr>
                <w:lang w:val="uk-UA"/>
              </w:rPr>
              <w:t xml:space="preserve">Електрична енергія для потреб організації (Філармонійний центр, </w:t>
            </w:r>
            <w:proofErr w:type="spellStart"/>
            <w:r w:rsidRPr="6C5D8A65" w:rsidR="6C5D8A65">
              <w:rPr>
                <w:lang w:val="uk-UA"/>
              </w:rPr>
              <w:t>м.Чернігів</w:t>
            </w:r>
            <w:proofErr w:type="spellEnd"/>
            <w:r w:rsidRPr="6C5D8A65" w:rsidR="6C5D8A65">
              <w:rPr>
                <w:lang w:val="uk-UA"/>
              </w:rPr>
              <w:t>, проспект Миру, 15) -</w:t>
            </w:r>
            <w:r w:rsidRPr="6C5D8A65" w:rsidR="6C5D8A65">
              <w:rPr>
                <w:b w:val="1"/>
                <w:bCs w:val="1"/>
                <w:color w:val="auto"/>
                <w:lang w:val="uk-UA"/>
              </w:rPr>
              <w:t xml:space="preserve">85875 </w:t>
            </w:r>
            <w:proofErr w:type="spellStart"/>
            <w:r w:rsidRPr="6C5D8A65" w:rsidR="6C5D8A65">
              <w:rPr>
                <w:b w:val="1"/>
                <w:bCs w:val="1"/>
                <w:lang w:val="uk-UA"/>
              </w:rPr>
              <w:t>кВт.год</w:t>
            </w:r>
            <w:proofErr w:type="spellEnd"/>
          </w:p>
          <w:p w14:paraId="637805D2" wp14:textId="77777777">
            <w:pPr>
              <w:pStyle w:val="Normal"/>
              <w:jc w:val="both"/>
              <w:rPr>
                <w:lang w:val="uk-UA"/>
              </w:rPr>
            </w:pPr>
          </w:p>
          <w:p w14:paraId="463F29E8" wp14:textId="77777777">
            <w:pPr>
              <w:pStyle w:val="Normal"/>
              <w:jc w:val="both"/>
              <w:rPr>
                <w:lang w:val="uk-UA"/>
              </w:rPr>
            </w:pPr>
            <w:r>
              <w:rPr>
                <w:lang w:val="uk-UA"/>
              </w:rPr>
            </w:r>
          </w:p>
        </w:tc>
      </w:tr>
      <w:tr xmlns:wp14="http://schemas.microsoft.com/office/word/2010/wordml" w:rsidTr="6C5D8A65" w14:paraId="7853DAF9"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6F44D17" wp14:textId="77777777">
            <w:pPr>
              <w:pStyle w:val="Normal"/>
              <w:rPr>
                <w:lang w:val="uk-UA"/>
              </w:rPr>
            </w:pPr>
            <w:r>
              <w:rPr>
                <w:lang w:val="uk-UA"/>
              </w:rPr>
              <w:t>місце, кількість, обсяг поставки товарів (надання послуг, виконання робіт):</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08CC75C" wp14:textId="77777777">
            <w:pPr>
              <w:pStyle w:val="Normal"/>
              <w:jc w:val="both"/>
              <w:rPr>
                <w:bCs/>
                <w:spacing w:val="3"/>
                <w:u w:val="single"/>
                <w:lang w:val="uk-UA"/>
              </w:rPr>
            </w:pPr>
            <w:r>
              <w:rPr>
                <w:bCs/>
                <w:spacing w:val="3"/>
                <w:u w:val="single"/>
                <w:lang w:val="uk-UA"/>
              </w:rPr>
              <w:t xml:space="preserve">місце поставки: </w:t>
            </w:r>
          </w:p>
          <w:p w:rsidP="33AACFCD" w14:paraId="2C87F06A" wp14:textId="0AE9EF52">
            <w:pPr>
              <w:pStyle w:val="Normal"/>
              <w:rPr>
                <w:lang w:val="uk-UA"/>
              </w:rPr>
            </w:pPr>
            <w:proofErr w:type="spellStart"/>
            <w:r w:rsidRPr="5974FEA7" w:rsidR="5974FEA7">
              <w:rPr>
                <w:lang w:val="uk-UA"/>
              </w:rPr>
              <w:t>м.Чернігів</w:t>
            </w:r>
            <w:proofErr w:type="spellEnd"/>
            <w:r w:rsidRPr="5974FEA7" w:rsidR="5974FEA7">
              <w:rPr>
                <w:lang w:val="uk-UA"/>
              </w:rPr>
              <w:t xml:space="preserve">, проспект Миру,15, (Філармонійний центр – </w:t>
            </w:r>
            <w:r w:rsidRPr="5974FEA7" w:rsidR="5974FEA7">
              <w:rPr>
                <w:color w:val="auto"/>
                <w:lang w:val="uk-UA"/>
              </w:rPr>
              <w:t xml:space="preserve">85875 </w:t>
            </w:r>
            <w:r w:rsidRPr="5974FEA7" w:rsidR="5974FEA7">
              <w:rPr>
                <w:lang w:val="uk-UA"/>
              </w:rPr>
              <w:t>кВт.год</w:t>
            </w:r>
            <w:r w:rsidRPr="5974FEA7" w:rsidR="5974FEA7">
              <w:rPr>
                <w:lang w:val="uk-UA"/>
              </w:rPr>
              <w:t>),</w:t>
            </w:r>
          </w:p>
          <w:p w:rsidP="6C5D8A65" w14:paraId="37AEAED3" wp14:textId="19EB5F78">
            <w:pPr>
              <w:pStyle w:val="Normal"/>
              <w:rPr>
                <w:b w:val="1"/>
                <w:bCs w:val="1"/>
                <w:u w:val="none"/>
                <w:lang w:val="uk-UA"/>
              </w:rPr>
            </w:pPr>
            <w:r w:rsidRPr="6C5D8A65" w:rsidR="6C5D8A65">
              <w:rPr>
                <w:u w:val="single"/>
                <w:lang w:val="uk-UA"/>
              </w:rPr>
              <w:t xml:space="preserve">кількість: </w:t>
            </w:r>
            <w:r w:rsidRPr="6C5D8A65" w:rsidR="6C5D8A65">
              <w:rPr>
                <w:b w:val="1"/>
                <w:bCs w:val="1"/>
                <w:color w:val="auto"/>
                <w:lang w:val="uk-UA"/>
              </w:rPr>
              <w:t xml:space="preserve">85875 </w:t>
            </w:r>
            <w:proofErr w:type="spellStart"/>
            <w:r w:rsidRPr="6C5D8A65" w:rsidR="6C5D8A65">
              <w:rPr>
                <w:b w:val="1"/>
                <w:bCs w:val="1"/>
                <w:lang w:val="uk-UA"/>
              </w:rPr>
              <w:t>кВт.год</w:t>
            </w:r>
            <w:proofErr w:type="spellEnd"/>
          </w:p>
          <w:p w14:paraId="7D08CB94" wp14:textId="77777777">
            <w:pPr>
              <w:pStyle w:val="Normal"/>
              <w:keepNext w:val="true"/>
              <w:keepLines/>
              <w:spacing w:before="0" w:after="0" w:line="240" w:lineRule="auto"/>
              <w:ind w:right="120" w:hanging="0"/>
              <w:contextualSpacing/>
              <w:jc w:val="both"/>
              <w:rPr>
                <w:u w:val="none"/>
              </w:rPr>
            </w:pPr>
            <w:r>
              <w:rPr>
                <w:rFonts w:eastAsia="Times New Roman"/>
                <w:bCs/>
                <w:sz w:val="24"/>
                <w:szCs w:val="24"/>
                <w:u w:val="none"/>
                <w:lang w:val="uk-UA" w:eastAsia="ru-RU"/>
              </w:rPr>
              <w:t>Інформація про місце, кількість, обсяг поставки товару зазначено у Додатку 2 до цієї тендерної документації</w:t>
            </w:r>
          </w:p>
        </w:tc>
      </w:tr>
      <w:tr xmlns:wp14="http://schemas.microsoft.com/office/word/2010/wordml" w:rsidTr="6C5D8A65" w14:paraId="54ED0E30"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03B4EA5" wp14:textId="77777777">
            <w:pPr>
              <w:pStyle w:val="Normal"/>
              <w:rPr>
                <w:lang w:val="uk-UA"/>
              </w:rPr>
            </w:pPr>
            <w:r>
              <w:rPr>
                <w:lang w:val="uk-UA"/>
              </w:rPr>
              <w:t>строк поставки товарів:</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221D85C" wp14:textId="77777777">
            <w:pPr>
              <w:pStyle w:val="Normal"/>
              <w:jc w:val="both"/>
              <w:rPr>
                <w:lang w:val="uk-UA"/>
              </w:rPr>
            </w:pPr>
            <w:r>
              <w:rPr>
                <w:rFonts w:eastAsia="Times New Roman" w:cs="Times New Roman"/>
                <w:bCs/>
                <w:color w:val="auto"/>
                <w:kern w:val="0"/>
                <w:sz w:val="24"/>
                <w:szCs w:val="24"/>
                <w:lang w:val="uk-UA" w:eastAsia="ru-RU" w:bidi="ar-SA"/>
              </w:rPr>
              <w:t xml:space="preserve">До </w:t>
            </w:r>
            <w:r>
              <w:rPr>
                <w:bCs/>
                <w:lang w:val="uk-UA"/>
              </w:rPr>
              <w:t xml:space="preserve">31.12.2022р. </w:t>
            </w:r>
          </w:p>
        </w:tc>
      </w:tr>
      <w:tr xmlns:wp14="http://schemas.microsoft.com/office/word/2010/wordml" w:rsidTr="6C5D8A65" w14:paraId="5E02F2B2"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F27DB8F" wp14:textId="77777777">
            <w:pPr>
              <w:pStyle w:val="Normal"/>
              <w:ind w:right="-131" w:hanging="0"/>
              <w:rPr>
                <w:b/>
                <w:b/>
                <w:lang w:val="uk-UA"/>
              </w:rPr>
            </w:pPr>
            <w:r>
              <w:rPr>
                <w:b/>
                <w:lang w:val="uk-UA"/>
              </w:rPr>
              <w:t>5. Недискримінація Учасників</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A9A7D53" wp14:textId="77777777">
            <w:pPr>
              <w:pStyle w:val="Normal"/>
              <w:jc w:val="both"/>
              <w:rPr>
                <w:lang w:val="uk-UA"/>
              </w:rPr>
            </w:pPr>
            <w:r>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xmlns:wp14="http://schemas.microsoft.com/office/word/2010/wordml" w:rsidTr="6C5D8A65" w14:paraId="21B080F4"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D86DE22" wp14:textId="77777777">
            <w:pPr>
              <w:pStyle w:val="Normal"/>
              <w:rPr>
                <w:b/>
                <w:b/>
                <w:lang w:val="uk-UA"/>
              </w:rPr>
            </w:pPr>
            <w:r>
              <w:rPr>
                <w:b/>
                <w:lang w:val="uk-UA"/>
              </w:rPr>
              <w:t>6. Інформація  про  валюту. у якій повинно бути розраховано та зазначено ціну тендерної пропозиції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45C2C03" wp14:textId="77777777">
            <w:pPr>
              <w:pStyle w:val="Normal"/>
              <w:widowControl w:val="false"/>
              <w:ind w:hanging="21"/>
              <w:jc w:val="both"/>
              <w:rPr>
                <w:color w:val="000000"/>
              </w:rPr>
            </w:pPr>
            <w:r>
              <w:rPr>
                <w:color w:val="000000"/>
              </w:rPr>
              <w:t>Валютою тендерної пропозиції є національна валюта України - гривня.</w:t>
            </w:r>
          </w:p>
          <w:p w14:paraId="050FEC52" wp14:textId="77777777">
            <w:pPr>
              <w:pStyle w:val="NormalWeb"/>
              <w:spacing w:before="0" w:beforeAutospacing="0" w:after="0" w:afterAutospacing="0"/>
              <w:jc w:val="both"/>
              <w:rPr/>
            </w:pPr>
            <w:r>
              <w:rPr>
                <w:bCs/>
                <w:iCs/>
                <w:lang w:val="uk-UA"/>
              </w:rPr>
              <w:t>У разі якщо учасником процедури закупівлі є нерезидент</w:t>
            </w:r>
            <w:r>
              <w:rPr>
                <w:bCs/>
                <w:lang w:val="uk-UA"/>
              </w:rPr>
              <w:t xml:space="preserve">,  </w:t>
            </w:r>
            <w:r>
              <w:rPr>
                <w:lang w:val="uk-UA"/>
              </w:rPr>
              <w:t>такий Учасник зазначає ціну пропозиції в електронній системі закупівель у валюті – гривня</w:t>
            </w:r>
          </w:p>
          <w:p w14:paraId="3F34C257" wp14:textId="77777777">
            <w:pPr>
              <w:pStyle w:val="NormalWeb"/>
              <w:spacing w:before="0" w:beforeAutospacing="0" w:after="0" w:afterAutospacing="0"/>
              <w:jc w:val="both"/>
              <w:rPr/>
            </w:pPr>
            <w:r>
              <w:rPr/>
              <w:t>(</w:t>
            </w:r>
            <w:r>
              <w:rPr>
                <w:lang w:val="uk-UA"/>
              </w:rPr>
              <w:t>за офіційним курсом установленим Національним банком України на дату розкриття тендерних пропозицій</w:t>
            </w:r>
            <w:r>
              <w:rPr/>
              <w:t>)</w:t>
            </w:r>
          </w:p>
        </w:tc>
      </w:tr>
      <w:tr xmlns:wp14="http://schemas.microsoft.com/office/word/2010/wordml" w:rsidTr="6C5D8A65" w14:paraId="6A576890"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1D61DE5" wp14:textId="77777777">
            <w:pPr>
              <w:pStyle w:val="Normal"/>
              <w:rPr>
                <w:b/>
                <w:b/>
                <w:lang w:val="uk-UA"/>
              </w:rPr>
            </w:pPr>
            <w:r>
              <w:rPr>
                <w:b/>
                <w:lang w:val="uk-UA"/>
              </w:rPr>
              <w:t xml:space="preserve">7. Інформація про мову (мови), якою (якими) повинні бути складені тендерні пропозиції </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0FDA69D"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Мова тендерної пропозиції – українська.</w:t>
            </w:r>
          </w:p>
          <w:p w14:paraId="470E319D"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535ACD2"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EA46893"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з їх автентичним перекладом на українську мову. </w:t>
            </w:r>
          </w:p>
          <w:p w14:paraId="31FDB662"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Виключення:</w:t>
            </w:r>
          </w:p>
          <w:p w14:paraId="7622761C" wp14:textId="77777777">
            <w:pPr>
              <w:pStyle w:val="Normal"/>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7762152" wp14:textId="77777777">
            <w:pPr>
              <w:pStyle w:val="Normal"/>
              <w:widowControl w:val="false"/>
              <w:spacing w:before="0" w:after="0" w:line="240" w:lineRule="auto"/>
              <w:jc w:val="both"/>
              <w:rPr>
                <w:rFonts w:ascii="Times New Roman" w:hAnsi="Times New Roman" w:cs="Times New Roman"/>
                <w:sz w:val="24"/>
                <w:szCs w:val="24"/>
                <w:lang w:val="uk-UA"/>
              </w:rPr>
            </w:pPr>
            <w:r>
              <w:rPr>
                <w:rFonts w:eastAsia="Times New Roman" w:cs="Times New Roman"/>
                <w:color w:val="000000"/>
                <w:sz w:val="24"/>
                <w:szCs w:val="24"/>
                <w:lang w:val="uk-UA" w:eastAsia="ru-RU"/>
              </w:rPr>
              <w:t xml:space="preserve">2.  </w:t>
            </w:r>
            <w:r>
              <w:rPr>
                <w:rFonts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softHyphen/>
            </w:r>
            <w:r>
              <w:rPr>
                <w:rFonts w:cs="Times New Roman"/>
                <w:sz w:val="24"/>
                <w:szCs w:val="24"/>
                <w:lang w:val="uk-UA"/>
              </w:rPr>
              <w:t xml:space="preserve"> вимоги, навіть якщо інший документ наданий іноземною мовою без перекладу).</w:t>
            </w:r>
          </w:p>
        </w:tc>
      </w:tr>
      <w:tr xmlns:wp14="http://schemas.microsoft.com/office/word/2010/wordml" w:rsidTr="6C5D8A65" w14:paraId="60669D82" wp14:textId="77777777">
        <w:trPr/>
        <w:tc>
          <w:tcPr>
            <w:tcW w:w="1066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08824BFD" wp14:textId="77777777">
            <w:pPr>
              <w:pStyle w:val="Normal"/>
              <w:jc w:val="center"/>
              <w:rPr>
                <w:b/>
                <w:b/>
                <w:lang w:val="uk-UA"/>
              </w:rPr>
            </w:pPr>
            <w:r>
              <w:rPr>
                <w:b/>
                <w:lang w:val="uk-UA"/>
              </w:rPr>
              <w:t>Розділ 2. Порядок унесення змін та надання роз`яснень до тендерної документації</w:t>
            </w:r>
          </w:p>
        </w:tc>
      </w:tr>
      <w:tr xmlns:wp14="http://schemas.microsoft.com/office/word/2010/wordml" w:rsidTr="6C5D8A65" w14:paraId="4B85404C"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098D958" wp14:textId="77777777">
            <w:pPr>
              <w:pStyle w:val="Normal"/>
              <w:rPr>
                <w:b/>
                <w:b/>
                <w:lang w:val="uk-UA"/>
              </w:rPr>
            </w:pPr>
            <w:r>
              <w:rPr>
                <w:b/>
                <w:lang w:val="uk-UA"/>
              </w:rPr>
              <w:t>2.1. Процедура надання роз'яснень щодо тендерної документації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46DBAE28" wp14:textId="77777777">
            <w:pPr>
              <w:pStyle w:val="Normal"/>
              <w:ind w:firstLine="284"/>
              <w:jc w:val="both"/>
              <w:rPr>
                <w:lang w:val="uk-UA"/>
              </w:rPr>
            </w:pPr>
            <w:r>
              <w:rPr>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b/>
                <w:bCs/>
                <w:i/>
                <w:iCs/>
                <w:lang w:val="uk-UA"/>
              </w:rPr>
              <w:t>протягом трьох робочих днів</w:t>
            </w:r>
            <w:r>
              <w:rPr>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p>
          <w:p w14:paraId="1DD499E3" wp14:textId="77777777">
            <w:pPr>
              <w:pStyle w:val="Normal"/>
              <w:ind w:firstLine="284"/>
              <w:jc w:val="both"/>
              <w:rPr>
                <w:lang w:val="uk-UA"/>
              </w:rPr>
            </w:pPr>
            <w:r>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D579A2F" wp14:textId="77777777">
            <w:pPr>
              <w:pStyle w:val="Normal"/>
              <w:jc w:val="both"/>
              <w:rPr>
                <w:lang w:val="uk-UA"/>
              </w:rPr>
            </w:pPr>
            <w:r>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bCs/>
                <w:i/>
                <w:iCs/>
                <w:lang w:val="uk-UA"/>
              </w:rPr>
              <w:t xml:space="preserve">не менш як на сім днів </w:t>
            </w:r>
            <w:r>
              <w:rPr>
                <w:rFonts w:cs="Times New Roman"/>
                <w:b/>
                <w:bCs/>
                <w:i/>
                <w:iCs/>
                <w:sz w:val="24"/>
                <w:szCs w:val="24"/>
                <w:lang w:val="uk-UA"/>
              </w:rPr>
              <w:t>(за необхідності).</w:t>
            </w:r>
          </w:p>
        </w:tc>
      </w:tr>
      <w:tr xmlns:wp14="http://schemas.microsoft.com/office/word/2010/wordml" w:rsidTr="6C5D8A65" w14:paraId="162FFC23"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FA46D42" wp14:textId="77777777">
            <w:pPr>
              <w:pStyle w:val="Normal"/>
              <w:rPr>
                <w:b/>
                <w:b/>
                <w:lang w:val="uk-UA"/>
              </w:rPr>
            </w:pPr>
            <w:r>
              <w:rPr>
                <w:b/>
                <w:lang w:val="uk-UA"/>
              </w:rPr>
              <w:t>2.2. Унесення змін до тендерної документації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57BB6A1" wp14:textId="77777777">
            <w:pPr>
              <w:pStyle w:val="Normal"/>
              <w:jc w:val="both"/>
              <w:rPr>
                <w:lang w:val="uk-UA"/>
              </w:rPr>
            </w:pPr>
            <w:r>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w:t>
            </w:r>
          </w:p>
          <w:p w14:paraId="46CF32D0" wp14:textId="77777777">
            <w:pPr>
              <w:pStyle w:val="Normal"/>
              <w:ind w:firstLine="284"/>
              <w:jc w:val="both"/>
              <w:rPr>
                <w:bCs/>
                <w:iCs/>
                <w:lang w:val="uk-UA"/>
              </w:rPr>
            </w:pPr>
            <w:r>
              <w:rPr>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b/>
                <w:bCs/>
                <w:i/>
                <w:iCs/>
                <w:lang w:val="uk-UA"/>
              </w:rPr>
              <w:t>не менше семи днів</w:t>
            </w:r>
            <w:r>
              <w:rPr>
                <w:bCs/>
                <w:iCs/>
                <w:lang w:val="uk-UA"/>
              </w:rPr>
              <w:t>.</w:t>
            </w:r>
          </w:p>
          <w:p w14:paraId="3E3DB7CD" wp14:textId="77777777">
            <w:pPr>
              <w:pStyle w:val="Normal"/>
              <w:jc w:val="both"/>
              <w:rPr>
                <w:lang w:val="uk-UA"/>
              </w:rPr>
            </w:pPr>
            <w:r>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xmlns:wp14="http://schemas.microsoft.com/office/word/2010/wordml" w:rsidTr="6C5D8A65" w14:paraId="57285DC5" wp14:textId="77777777">
        <w:trPr/>
        <w:tc>
          <w:tcPr>
            <w:tcW w:w="1066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13A4E28B" wp14:textId="77777777">
            <w:pPr>
              <w:pStyle w:val="Normal"/>
              <w:jc w:val="center"/>
              <w:rPr>
                <w:lang w:val="uk-UA"/>
              </w:rPr>
            </w:pPr>
            <w:r>
              <w:rPr>
                <w:b/>
                <w:lang w:val="uk-UA"/>
              </w:rPr>
              <w:t>Розділ 3. Інструкція з підготовки тендерної пропозиції</w:t>
            </w:r>
          </w:p>
        </w:tc>
      </w:tr>
      <w:tr xmlns:wp14="http://schemas.microsoft.com/office/word/2010/wordml" w:rsidTr="6C5D8A65" w14:paraId="33D1FE17"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27749BA" wp14:textId="77777777">
            <w:pPr>
              <w:pStyle w:val="Normal"/>
              <w:rPr>
                <w:lang w:val="uk-UA"/>
              </w:rPr>
            </w:pPr>
            <w:r>
              <w:rPr>
                <w:b/>
                <w:lang w:val="uk-UA"/>
              </w:rPr>
              <w:t>1.</w:t>
            </w:r>
            <w:r>
              <w:rPr>
                <w:bCs/>
                <w:lang w:val="uk-UA"/>
              </w:rPr>
              <w:t xml:space="preserve"> </w:t>
            </w:r>
            <w:r>
              <w:rPr>
                <w:b/>
                <w:bCs/>
                <w:lang w:val="uk-UA"/>
              </w:rPr>
              <w:t>Зміст і спосіб подання тендерної пропозиції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2C926F1D"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D67158C" wp14:textId="77777777">
            <w:pPr>
              <w:pStyle w:val="Normal"/>
              <w:widowControl w:val="false"/>
              <w:numPr>
                <w:ilvl w:val="0"/>
                <w:numId w:val="2"/>
              </w:numPr>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cs="Times New Roman"/>
                <w:b/>
                <w:bCs/>
                <w:i/>
                <w:iCs/>
                <w:sz w:val="24"/>
                <w:szCs w:val="24"/>
                <w:lang w:val="uk-UA"/>
              </w:rPr>
              <w:t>згідно</w:t>
            </w:r>
            <w:r>
              <w:rPr>
                <w:rFonts w:cs="Times New Roman"/>
                <w:sz w:val="24"/>
                <w:szCs w:val="24"/>
                <w:lang w:val="uk-UA"/>
              </w:rPr>
              <w:t xml:space="preserve"> з </w:t>
            </w:r>
            <w:r>
              <w:rPr>
                <w:rFonts w:cs="Times New Roman"/>
                <w:b/>
                <w:bCs/>
                <w:i/>
                <w:iCs/>
                <w:sz w:val="24"/>
                <w:szCs w:val="24"/>
                <w:lang w:val="uk-UA"/>
              </w:rPr>
              <w:t>Додатком 1</w:t>
            </w:r>
            <w:r>
              <w:rPr>
                <w:rFonts w:cs="Times New Roman"/>
                <w:sz w:val="24"/>
                <w:szCs w:val="24"/>
                <w:lang w:val="uk-UA"/>
              </w:rPr>
              <w:t xml:space="preserve"> до цієї тендерної документації;</w:t>
            </w:r>
          </w:p>
          <w:p w14:paraId="40FCF3EB" wp14:textId="77777777">
            <w:pPr>
              <w:pStyle w:val="Normal"/>
              <w:widowControl w:val="false"/>
              <w:numPr>
                <w:ilvl w:val="0"/>
                <w:numId w:val="2"/>
              </w:numPr>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інформацією щодо відсутності підстав, установлених у статті 17 Закону – </w:t>
            </w:r>
            <w:r>
              <w:rPr>
                <w:rFonts w:cs="Times New Roman"/>
                <w:b/>
                <w:bCs/>
                <w:i/>
                <w:iCs/>
                <w:sz w:val="24"/>
                <w:szCs w:val="24"/>
                <w:lang w:val="uk-UA"/>
              </w:rPr>
              <w:t>згідно з  Додатком 1</w:t>
            </w:r>
            <w:r>
              <w:rPr>
                <w:rFonts w:cs="Times New Roman"/>
                <w:sz w:val="24"/>
                <w:szCs w:val="24"/>
                <w:lang w:val="uk-UA"/>
              </w:rPr>
              <w:t xml:space="preserve"> до цієї тендерної документації;</w:t>
            </w:r>
          </w:p>
          <w:p w14:paraId="7AE9D21B" wp14:textId="77777777">
            <w:pPr>
              <w:pStyle w:val="Normal"/>
              <w:widowControl w:val="false"/>
              <w:numPr>
                <w:ilvl w:val="0"/>
                <w:numId w:val="2"/>
              </w:numPr>
              <w:spacing w:before="0" w:after="0" w:line="240" w:lineRule="auto"/>
              <w:jc w:val="both"/>
              <w:rPr>
                <w:rFonts w:ascii="Times New Roman" w:hAnsi="Times New Roman" w:cs="Times New Roman"/>
                <w:sz w:val="24"/>
                <w:szCs w:val="24"/>
                <w:lang w:val="uk-UA"/>
              </w:rPr>
            </w:pPr>
            <w:r>
              <w:rPr>
                <w:rFonts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5B51DD4" wp14:textId="77777777">
            <w:pPr>
              <w:pStyle w:val="Normal"/>
              <w:widowControl w:val="false"/>
              <w:numPr>
                <w:ilvl w:val="0"/>
                <w:numId w:val="2"/>
              </w:numPr>
              <w:spacing w:before="0" w:after="0" w:line="240" w:lineRule="auto"/>
              <w:jc w:val="both"/>
              <w:rPr>
                <w:rFonts w:ascii="Times New Roman" w:hAnsi="Times New Roman" w:cs="Times New Roman"/>
                <w:sz w:val="24"/>
                <w:szCs w:val="24"/>
                <w:lang w:val="uk-UA"/>
              </w:rPr>
            </w:pPr>
            <w:r>
              <w:rPr>
                <w:rFonts w:cs="Times New Roman"/>
                <w:sz w:val="24"/>
                <w:szCs w:val="24"/>
                <w:lang w:val="uk-UA"/>
              </w:rPr>
              <w:t>іншою інформацією та документами відповідно до вимог цієї тендерної документації та додатків до неї.</w:t>
            </w:r>
          </w:p>
          <w:p w14:paraId="653303C0"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DFAD0A" wp14:textId="77777777">
            <w:pPr>
              <w:pStyle w:val="Normal"/>
              <w:widowControl w:val="false"/>
              <w:spacing w:before="0" w:after="0" w:line="240" w:lineRule="auto"/>
              <w:jc w:val="both"/>
              <w:rPr>
                <w:b/>
                <w:b/>
                <w:bCs/>
                <w:i w:val="false"/>
                <w:i w:val="false"/>
                <w:iCs w:val="false"/>
                <w:u w:val="none"/>
              </w:rPr>
            </w:pPr>
            <w:r>
              <w:rPr>
                <w:rFonts w:cs="Times New Roman"/>
                <w:b/>
                <w:bCs/>
                <w:i w:val="false"/>
                <w:iCs w:val="false"/>
                <w:sz w:val="24"/>
                <w:szCs w:val="24"/>
                <w:u w:val="non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до цієї тендерної документації (для переможця) шляхом оприлюднення їх в  електронній системі закупівель.</w:t>
            </w:r>
          </w:p>
          <w:p w14:paraId="5559BF47"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У випадку ненадання переможцем документів </w:t>
            </w:r>
            <w:r>
              <w:rPr>
                <w:rFonts w:cs="Times New Roman"/>
                <w:b/>
                <w:bCs/>
                <w:i/>
                <w:iCs/>
                <w:sz w:val="24"/>
                <w:szCs w:val="24"/>
                <w:lang w:val="uk-UA"/>
              </w:rPr>
              <w:t>згідно з Додатком 1</w:t>
            </w:r>
            <w:r>
              <w:rPr>
                <w:rFonts w:cs="Times New Roman"/>
                <w:sz w:val="24"/>
                <w:szCs w:val="24"/>
                <w:lang w:val="uk-UA"/>
              </w:rPr>
              <w:t xml:space="preserve"> </w:t>
            </w:r>
            <w:r>
              <w:rPr>
                <w:rFonts w:cs="Times New Roman"/>
                <w:b/>
                <w:i/>
                <w:sz w:val="24"/>
                <w:szCs w:val="24"/>
                <w:lang w:val="uk-UA"/>
              </w:rPr>
              <w:t>до цієї тендерної документації</w:t>
            </w:r>
            <w:r>
              <w:rPr>
                <w:rFonts w:cs="Times New Roman"/>
                <w:b/>
                <w:bCs/>
                <w:i/>
                <w:iCs/>
                <w:sz w:val="24"/>
                <w:szCs w:val="24"/>
                <w:lang w:val="uk-UA"/>
              </w:rPr>
              <w:t xml:space="preserve"> (для переможця)</w:t>
            </w:r>
            <w:r>
              <w:rPr>
                <w:rFonts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32ADE45F" wp14:textId="77777777">
            <w:pPr>
              <w:pStyle w:val="Normal"/>
              <w:widowControl w:val="false"/>
              <w:spacing w:before="0" w:after="0" w:line="240" w:lineRule="auto"/>
              <w:jc w:val="both"/>
              <w:rPr>
                <w:rFonts w:ascii="Times New Roman" w:hAnsi="Times New Roman" w:cs="Times New Roman"/>
                <w:b/>
                <w:b/>
                <w:bCs/>
                <w:i/>
                <w:i/>
                <w:iCs/>
                <w:sz w:val="24"/>
                <w:szCs w:val="24"/>
                <w:lang w:val="uk-UA"/>
              </w:rPr>
            </w:pPr>
            <w:r>
              <w:rPr>
                <w:rFonts w:cs="Times New Roman"/>
                <w:b/>
                <w:bCs/>
                <w:i/>
                <w:iCs/>
                <w:sz w:val="24"/>
                <w:szCs w:val="24"/>
                <w:lang w:val="uk-UA"/>
              </w:rPr>
              <w:t>Опис та приклади формальних несуттєвих помилок.</w:t>
            </w:r>
          </w:p>
          <w:p w14:paraId="4B0D5200"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7B4B86"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r>
          </w:p>
          <w:p w14:paraId="5926C73D"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0B1ED24" wp14:textId="77777777">
            <w:pPr>
              <w:pStyle w:val="Normal"/>
              <w:widowControl w:val="false"/>
              <w:spacing w:before="0" w:after="0" w:line="240" w:lineRule="auto"/>
              <w:jc w:val="both"/>
              <w:rPr>
                <w:rFonts w:ascii="Times New Roman" w:hAnsi="Times New Roman" w:cs="Times New Roman"/>
                <w:i/>
                <w:i/>
                <w:iCs/>
                <w:sz w:val="24"/>
                <w:szCs w:val="24"/>
                <w:u w:val="single"/>
                <w:lang w:val="uk-UA"/>
              </w:rPr>
            </w:pPr>
            <w:r>
              <w:rPr>
                <w:rFonts w:cs="Times New Roman"/>
                <w:i/>
                <w:iCs/>
                <w:sz w:val="24"/>
                <w:szCs w:val="24"/>
                <w:u w:val="single"/>
                <w:lang w:val="uk-UA"/>
              </w:rPr>
              <w:t>Опис формальних помилок:</w:t>
            </w:r>
          </w:p>
          <w:p w14:paraId="04BCBB75"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1.</w:t>
            </w:r>
            <w:r>
              <w:rPr>
                <w:rFonts w:cs="Times New Roman"/>
                <w:sz w:val="24"/>
                <w:szCs w:val="24"/>
                <w:lang w:val="uk-UA"/>
              </w:rPr>
              <w:tab/>
            </w:r>
            <w:r>
              <w:rPr>
                <w:rFonts w:cs="Times New Roman"/>
                <w:sz w:val="24"/>
                <w:szCs w:val="24"/>
                <w:lang w:val="uk-UA"/>
              </w:rPr>
              <w:t>Інформація / документ, подана учасником процедури закупівлі у складі тендерної пропозиції, містить помилку (помилки) у частині:</w:t>
            </w:r>
          </w:p>
          <w:p w14:paraId="2794C07D"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w:t>
            </w:r>
            <w:r>
              <w:rPr>
                <w:rFonts w:cs="Times New Roman"/>
                <w:sz w:val="24"/>
                <w:szCs w:val="24"/>
                <w:lang w:val="uk-UA"/>
              </w:rPr>
              <w:tab/>
            </w:r>
            <w:r>
              <w:rPr>
                <w:rFonts w:cs="Times New Roman"/>
                <w:sz w:val="24"/>
                <w:szCs w:val="24"/>
                <w:lang w:val="uk-UA"/>
              </w:rPr>
              <w:t>уживання великої літери;</w:t>
            </w:r>
          </w:p>
          <w:p w14:paraId="0AFB505B"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w:t>
            </w:r>
            <w:r>
              <w:rPr>
                <w:rFonts w:cs="Times New Roman"/>
                <w:sz w:val="24"/>
                <w:szCs w:val="24"/>
                <w:lang w:val="uk-UA"/>
              </w:rPr>
              <w:tab/>
            </w:r>
            <w:r>
              <w:rPr>
                <w:rFonts w:cs="Times New Roman"/>
                <w:sz w:val="24"/>
                <w:szCs w:val="24"/>
                <w:lang w:val="uk-UA"/>
              </w:rPr>
              <w:t>уживання розділових знаків та відмінювання слів у реченні;</w:t>
            </w:r>
          </w:p>
          <w:p w14:paraId="5EA9256F"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w:t>
            </w:r>
            <w:r>
              <w:rPr>
                <w:rFonts w:cs="Times New Roman"/>
                <w:sz w:val="24"/>
                <w:szCs w:val="24"/>
                <w:lang w:val="uk-UA"/>
              </w:rPr>
              <w:tab/>
            </w:r>
            <w:r>
              <w:rPr>
                <w:rFonts w:cs="Times New Roman"/>
                <w:sz w:val="24"/>
                <w:szCs w:val="24"/>
                <w:lang w:val="uk-UA"/>
              </w:rPr>
              <w:t>використання слова або мовного звороту, запозичених з іншої мови;</w:t>
            </w:r>
          </w:p>
          <w:p w14:paraId="7B705C41"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w:t>
            </w:r>
            <w:r>
              <w:rPr>
                <w:rFonts w:cs="Times New Roman"/>
                <w:sz w:val="24"/>
                <w:szCs w:val="24"/>
                <w:lang w:val="uk-UA"/>
              </w:rPr>
              <w:tab/>
            </w:r>
            <w:r>
              <w:rPr>
                <w:rFonts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681D6C"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w:t>
            </w:r>
            <w:r>
              <w:rPr>
                <w:rFonts w:cs="Times New Roman"/>
                <w:sz w:val="24"/>
                <w:szCs w:val="24"/>
                <w:lang w:val="uk-UA"/>
              </w:rPr>
              <w:tab/>
            </w:r>
            <w:r>
              <w:rPr>
                <w:rFonts w:cs="Times New Roman"/>
                <w:sz w:val="24"/>
                <w:szCs w:val="24"/>
                <w:lang w:val="uk-UA"/>
              </w:rPr>
              <w:t>застосування правил переносу частини слова з рядка в рядок;</w:t>
            </w:r>
          </w:p>
          <w:p w14:paraId="073DD344"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w:t>
            </w:r>
            <w:r>
              <w:rPr>
                <w:rFonts w:cs="Times New Roman"/>
                <w:sz w:val="24"/>
                <w:szCs w:val="24"/>
                <w:lang w:val="uk-UA"/>
              </w:rPr>
              <w:tab/>
            </w:r>
            <w:r>
              <w:rPr>
                <w:rFonts w:cs="Times New Roman"/>
                <w:sz w:val="24"/>
                <w:szCs w:val="24"/>
                <w:lang w:val="uk-UA"/>
              </w:rPr>
              <w:t>написання слів разом та/або окремо, та/або через дефіс;</w:t>
            </w:r>
          </w:p>
          <w:p w14:paraId="463B070A"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4EA9D5"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2.</w:t>
            </w:r>
            <w:r>
              <w:rPr>
                <w:rFonts w:cs="Times New Roman"/>
                <w:sz w:val="24"/>
                <w:szCs w:val="24"/>
                <w:lang w:val="uk-UA"/>
              </w:rPr>
              <w:tab/>
            </w:r>
            <w:r>
              <w:rPr>
                <w:rFonts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036E19"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3.</w:t>
            </w:r>
            <w:r>
              <w:rPr>
                <w:rFonts w:cs="Times New Roman"/>
                <w:sz w:val="24"/>
                <w:szCs w:val="24"/>
                <w:lang w:val="uk-UA"/>
              </w:rPr>
              <w:tab/>
            </w:r>
            <w:r>
              <w:rPr>
                <w:rFonts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788F45"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4.</w:t>
            </w:r>
            <w:r>
              <w:rPr>
                <w:rFonts w:cs="Times New Roman"/>
                <w:sz w:val="24"/>
                <w:szCs w:val="24"/>
                <w:lang w:val="uk-UA"/>
              </w:rPr>
              <w:tab/>
            </w:r>
            <w:r>
              <w:rPr>
                <w:rFonts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419943"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5.</w:t>
            </w:r>
            <w:r>
              <w:rPr>
                <w:rFonts w:cs="Times New Roman"/>
                <w:sz w:val="24"/>
                <w:szCs w:val="24"/>
                <w:lang w:val="uk-UA"/>
              </w:rPr>
              <w:tab/>
            </w:r>
            <w:r>
              <w:rPr>
                <w:rFonts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B2150D"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6.</w:t>
            </w:r>
            <w:r>
              <w:rPr>
                <w:rFonts w:cs="Times New Roman"/>
                <w:sz w:val="24"/>
                <w:szCs w:val="24"/>
                <w:lang w:val="uk-UA"/>
              </w:rPr>
              <w:tab/>
            </w:r>
            <w:r>
              <w:rPr>
                <w:rFonts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BDC2F4"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7.</w:t>
            </w:r>
            <w:r>
              <w:rPr>
                <w:rFonts w:cs="Times New Roman"/>
                <w:sz w:val="24"/>
                <w:szCs w:val="24"/>
                <w:lang w:val="uk-UA"/>
              </w:rPr>
              <w:tab/>
            </w:r>
            <w:r>
              <w:rPr>
                <w:rFonts w:cs="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04FBEE"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8.</w:t>
            </w:r>
            <w:r>
              <w:rPr>
                <w:rFonts w:cs="Times New Roman"/>
                <w:sz w:val="24"/>
                <w:szCs w:val="24"/>
                <w:lang w:val="uk-UA"/>
              </w:rPr>
              <w:tab/>
            </w:r>
            <w:r>
              <w:rPr>
                <w:rFonts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7FA7B9"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9.</w:t>
            </w:r>
            <w:r>
              <w:rPr>
                <w:rFonts w:cs="Times New Roman"/>
                <w:sz w:val="24"/>
                <w:szCs w:val="24"/>
                <w:lang w:val="uk-UA"/>
              </w:rPr>
              <w:tab/>
            </w:r>
            <w:r>
              <w:rPr>
                <w:rFonts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1C66C"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10.</w:t>
            </w:r>
            <w:r>
              <w:rPr>
                <w:rFonts w:cs="Times New Roman"/>
                <w:sz w:val="24"/>
                <w:szCs w:val="24"/>
                <w:lang w:val="uk-UA"/>
              </w:rPr>
              <w:tab/>
            </w:r>
            <w:r>
              <w:rPr>
                <w:rFonts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08181F"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11.</w:t>
            </w:r>
            <w:r>
              <w:rPr>
                <w:rFonts w:cs="Times New Roman"/>
                <w:sz w:val="24"/>
                <w:szCs w:val="24"/>
                <w:lang w:val="uk-UA"/>
              </w:rPr>
              <w:tab/>
            </w:r>
            <w:r>
              <w:rPr>
                <w:rFonts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98225E"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12.</w:t>
            </w:r>
            <w:r>
              <w:rPr>
                <w:rFonts w:cs="Times New Roman"/>
                <w:sz w:val="24"/>
                <w:szCs w:val="24"/>
                <w:lang w:val="uk-UA"/>
              </w:rPr>
              <w:tab/>
            </w:r>
            <w:r>
              <w:rPr>
                <w:rFonts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3E2C23" wp14:textId="77777777">
            <w:pPr>
              <w:pStyle w:val="Normal"/>
              <w:widowControl w:val="false"/>
              <w:spacing w:before="0" w:after="0" w:line="240" w:lineRule="auto"/>
              <w:jc w:val="both"/>
              <w:rPr>
                <w:rFonts w:ascii="Times New Roman" w:hAnsi="Times New Roman" w:cs="Times New Roman"/>
                <w:i/>
                <w:i/>
                <w:iCs/>
                <w:sz w:val="24"/>
                <w:szCs w:val="24"/>
                <w:u w:val="single"/>
                <w:lang w:val="uk-UA"/>
              </w:rPr>
            </w:pPr>
            <w:r>
              <w:rPr>
                <w:rFonts w:cs="Times New Roman"/>
                <w:i/>
                <w:iCs/>
                <w:sz w:val="24"/>
                <w:szCs w:val="24"/>
                <w:u w:val="single"/>
                <w:lang w:val="uk-UA"/>
              </w:rPr>
              <w:t>Приклади формальних помилок:</w:t>
            </w:r>
          </w:p>
          <w:p w14:paraId="7407631D"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18B3EE"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«м.київ» замість «м.Київ»;</w:t>
            </w:r>
          </w:p>
          <w:p w14:paraId="70A6E0E0"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«поряд -ок» замість «поря – док»;</w:t>
            </w:r>
          </w:p>
          <w:p w14:paraId="688DA024"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«ненадається» замість «не надається»»;</w:t>
            </w:r>
          </w:p>
          <w:p w14:paraId="7174FFBC"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«______________№_____________» замість «14.08.2020 №320/13/14-01»</w:t>
            </w:r>
          </w:p>
          <w:p w14:paraId="6EACE9D0"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 учасник розмістив (завантажив) документ у форматі «JPG» замість  документа у форматі «pdf» (PortableDocumentFormat)». </w:t>
            </w:r>
          </w:p>
          <w:p w14:paraId="3B00B875" wp14:textId="77777777">
            <w:pPr>
              <w:pStyle w:val="Normal"/>
              <w:widowControl w:val="false"/>
              <w:spacing w:before="0" w:after="0" w:line="240" w:lineRule="auto"/>
              <w:ind w:left="40" w:hanging="20"/>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FF5F2" wp14:textId="77777777">
            <w:pPr>
              <w:pStyle w:val="Normal"/>
              <w:keepNext w:val="true"/>
              <w:keepLines/>
              <w:spacing w:before="0" w:after="0" w:line="240" w:lineRule="auto"/>
              <w:ind w:left="40" w:hanging="20"/>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r>
          </w:p>
          <w:p w14:paraId="17BB15CB"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9971FA3"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1) документи мають бути чіткими та розбірливими для читання;</w:t>
            </w:r>
          </w:p>
          <w:p w14:paraId="1323113C"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4EB24D7"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FE6ECC7"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Винятки:</w:t>
            </w:r>
          </w:p>
          <w:p w14:paraId="61D44AA5"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55A8831" wp14:textId="77777777">
            <w:pPr>
              <w:pStyle w:val="Normal"/>
              <w:spacing w:before="0" w:after="0" w:line="240" w:lineRule="auto"/>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2FAB06" wp14:textId="77777777">
            <w:pPr>
              <w:pStyle w:val="Normal"/>
              <w:keepNext w:val="true"/>
              <w:keepLines/>
              <w:spacing w:before="0" w:after="0" w:line="240" w:lineRule="auto"/>
              <w:ind w:left="40" w:hanging="20"/>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Pr>
                <w:rFonts w:eastAsia="Times New Roman" w:cs="Times New Roman"/>
                <w:b/>
                <w:bCs/>
                <w:sz w:val="24"/>
                <w:szCs w:val="24"/>
                <w:lang w:val="uk-UA" w:eastAsia="ru-RU"/>
              </w:rPr>
              <w:t>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w:t>
            </w:r>
            <w:r>
              <w:rPr>
                <w:rFonts w:eastAsia="Times New Roman" w:cs="Times New Roman"/>
                <w:b/>
                <w:bCs/>
                <w:color w:val="000000"/>
                <w:sz w:val="24"/>
                <w:szCs w:val="24"/>
                <w:lang w:val="uk-UA" w:eastAsia="ru-RU"/>
              </w:rPr>
              <w:t>.gov.ua/verify.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401209D" wp14:textId="77777777">
            <w:pPr>
              <w:pStyle w:val="Normal"/>
              <w:widowControl w:val="false"/>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color w:val="0D0D0D"/>
                <w:sz w:val="24"/>
                <w:szCs w:val="24"/>
                <w:lang w:val="uk-UA" w:eastAsia="ru-RU"/>
              </w:rPr>
              <w:t xml:space="preserve"> </w:t>
            </w:r>
            <w:bookmarkStart w:name="_Hlk37688954" w:id="2"/>
            <w:bookmarkEnd w:id="2"/>
          </w:p>
          <w:p w:rsidP="33AACFCD" w14:paraId="39579C6F" wp14:textId="17DA0A02">
            <w:pPr>
              <w:pStyle w:val="Normal"/>
              <w:widowControl w:val="0"/>
              <w:spacing w:before="0" w:after="0" w:line="240" w:lineRule="auto"/>
              <w:ind w:left="40" w:hanging="20"/>
              <w:contextualSpacing/>
              <w:jc w:val="both"/>
              <w:rPr>
                <w:rFonts w:ascii="Times New Roman" w:hAnsi="Times New Roman"/>
                <w:b w:val="1"/>
                <w:bCs w:val="1"/>
                <w:sz w:val="24"/>
                <w:szCs w:val="24"/>
                <w:lang w:val="uk-UA" w:eastAsia="ru-RU"/>
              </w:rPr>
            </w:pPr>
            <w:r w:rsidRPr="33AACFCD" w:rsidR="33AACFCD">
              <w:rPr>
                <w:sz w:val="24"/>
                <w:szCs w:val="24"/>
                <w:lang w:val="uk-UA" w:eastAsia="ru-RU"/>
              </w:rPr>
              <w:t>Кожен учасник має право подати тільки одну тендерну пропозицію</w:t>
            </w:r>
            <w:r w:rsidRPr="33AACFCD" w:rsidR="33AACFCD">
              <w:rPr>
                <w:b w:val="1"/>
                <w:bCs w:val="1"/>
                <w:sz w:val="24"/>
                <w:szCs w:val="24"/>
                <w:lang w:val="uk-UA" w:eastAsia="ru-RU"/>
              </w:rPr>
              <w:t xml:space="preserve"> </w:t>
            </w:r>
          </w:p>
          <w:p w:rsidP="33AACFCD" w14:paraId="1B0B2F3E" wp14:textId="77777777">
            <w:pPr>
              <w:pStyle w:val="Normal"/>
              <w:widowControl w:val="0"/>
              <w:spacing w:before="0" w:after="0" w:line="240" w:lineRule="auto"/>
              <w:ind w:left="40" w:hanging="20"/>
              <w:contextualSpacing/>
              <w:jc w:val="both"/>
              <w:rPr>
                <w:rFonts w:ascii="Times New Roman" w:hAnsi="Times New Roman"/>
                <w:b w:val="1"/>
                <w:bCs w:val="1"/>
                <w:sz w:val="24"/>
                <w:szCs w:val="24"/>
                <w:lang w:val="uk-UA" w:eastAsia="ru-RU"/>
              </w:rPr>
            </w:pPr>
            <w:r w:rsidRPr="33AACFCD">
              <w:rPr>
                <w:rFonts w:eastAsia="Calibri" w:cs="Times New Roman"/>
                <w:i w:val="0"/>
                <w:iCs w:val="0"/>
                <w:color w:val="000000"/>
                <w:sz w:val="24"/>
                <w:szCs w:val="24"/>
                <w:shd w:val="clear" w:fill="FFFFFF"/>
                <w:lang w:val="uk-UA"/>
              </w:rPr>
              <w:t xml:space="preserve">У випадку подання учасником більше однієї тендерної пропозиції</w:t>
            </w:r>
            <w:r w:rsidRPr="33AACFCD">
              <w:rPr>
                <w:rFonts w:eastAsia="Times New Roman" w:cs="Times New Roman"/>
                <w:i w:val="0"/>
                <w:iCs w:val="0"/>
                <w:color w:val="FF0000"/>
                <w:sz w:val="24"/>
                <w:szCs w:val="24"/>
                <w:lang w:val="uk-UA" w:eastAsia="ru-RU"/>
              </w:rPr>
              <w:t xml:space="preserve">, </w:t>
            </w:r>
            <w:r w:rsidRPr="33AACFCD">
              <w:rPr>
                <w:rFonts w:eastAsia="Times New Roman" w:cs="Times New Roman"/>
                <w:i w:val="0"/>
                <w:iCs w:val="0"/>
                <w:sz w:val="24"/>
                <w:szCs w:val="24"/>
                <w:lang w:val="uk-UA" w:eastAsia="ru-RU"/>
              </w:rPr>
              <w:t xml:space="preserve">учасник вважається таким, </w:t>
            </w:r>
            <w:r w:rsidRPr="33AACFCD">
              <w:rPr>
                <w:rFonts w:eastAsia="Calibri" w:cs="Times New Roman"/>
                <w:i w:val="0"/>
                <w:iCs w:val="0"/>
                <w:sz w:val="24"/>
                <w:szCs w:val="24"/>
                <w:shd w:val="clear" w:fill="FFFFFF"/>
                <w:lang w:val="uk-UA"/>
              </w:rPr>
              <w:t xml:space="preserve">що не </w:t>
            </w:r>
            <w:r w:rsidRPr="33AACFCD">
              <w:rPr>
                <w:rFonts w:eastAsia="Calibri" w:cs="Times New Roman"/>
                <w:i w:val="0"/>
                <w:iCs w:val="0"/>
                <w:color w:val="000000"/>
                <w:sz w:val="24"/>
                <w:szCs w:val="24"/>
                <w:shd w:val="clear" w:fill="FFFFFF"/>
                <w:lang w:val="uk-UA"/>
              </w:rPr>
              <w:t>відповідає встановленим </w:t>
            </w:r>
            <w:r>
              <w:fldChar w:fldCharType="begin"/>
            </w:r>
            <w:r w:rsidRPr="33AACFCD">
              <w:rPr>
                <w:sz w:val="24"/>
                <w:i w:val="false"/>
                <w:szCs w:val="24"/>
                <w:shd w:val="clear" w:fill="FFFFFF"/>
                <w:szCs w:val="24"/>
                <w:iCs w:val="false"/>
                <w:rFonts w:eastAsia="Calibri" w:cs="Times New Roman"/>
                <w:color w:val="000000"/>
                <w:lang w:val="uk-UA"/>
              </w:rPr>
              <w:instrText> HYPERLINK "https://zakon.rada.gov.ua/laws/show/922-19" \l "n1422"</w:instrText>
            </w:r>
            <w:r w:rsidRPr="33AACFCD">
              <w:rPr>
                <w:sz w:val="24"/>
                <w:i w:val="false"/>
                <w:szCs w:val="24"/>
                <w:shd w:val="clear" w:fill="FFFFFF"/>
                <w:szCs w:val="24"/>
                <w:iCs w:val="false"/>
                <w:rFonts w:eastAsia="Calibri" w:cs="Times New Roman"/>
                <w:color w:val="000000"/>
                <w:lang w:val="uk-UA"/>
              </w:rPr>
              <w:fldChar w:fldCharType="separate"/>
            </w:r>
            <w:r w:rsidRPr="33AACFCD">
              <w:rPr>
                <w:rFonts w:eastAsia="Calibri" w:cs="Times New Roman"/>
                <w:i w:val="0"/>
                <w:iCs w:val="0"/>
                <w:color w:val="000000"/>
                <w:sz w:val="24"/>
                <w:szCs w:val="24"/>
                <w:shd w:val="clear" w:fill="FFFFFF"/>
                <w:lang w:val="uk-UA"/>
              </w:rPr>
              <w:t>абзацом першим</w:t>
            </w:r>
            <w:r w:rsidRPr="33AACFCD">
              <w:rPr>
                <w:sz w:val="24"/>
                <w:i w:val="false"/>
                <w:szCs w:val="24"/>
                <w:shd w:val="clear" w:fill="FFFFFF"/>
                <w:szCs w:val="24"/>
                <w:iCs w:val="false"/>
                <w:rFonts w:eastAsia="Calibri" w:cs="Times New Roman"/>
                <w:color w:val="000000"/>
                <w:lang w:val="uk-UA"/>
              </w:rPr>
              <w:fldChar w:fldCharType="end"/>
            </w:r>
            <w:r w:rsidRPr="33AACFCD">
              <w:rPr>
                <w:rFonts w:eastAsia="Calibri" w:cs="Times New Roman"/>
                <w:i w:val="0"/>
                <w:iCs w:val="0"/>
                <w:color w:val="000000"/>
                <w:sz w:val="24"/>
                <w:szCs w:val="24"/>
                <w:shd w:val="clear" w:fill="FFFFFF"/>
                <w:lang w:val="uk-UA"/>
              </w:rPr>
              <w:t> частини третьої статті 22 Закону України «Про публічні закупівлі» вимогам до учасника відповідно до законодавства.</w:t>
            </w:r>
          </w:p>
        </w:tc>
      </w:tr>
      <w:tr xmlns:wp14="http://schemas.microsoft.com/office/word/2010/wordml" w:rsidTr="6C5D8A65" w14:paraId="3E0CF7DB"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7BCE191" wp14:textId="77777777">
            <w:pPr>
              <w:pStyle w:val="Normal"/>
              <w:rPr>
                <w:b/>
                <w:b/>
                <w:lang w:val="uk-UA"/>
              </w:rPr>
            </w:pPr>
            <w:r>
              <w:rPr>
                <w:b/>
                <w:lang w:val="uk-UA"/>
              </w:rPr>
              <w:t>2. Забезпечення тендерної пропозиції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31B73543" wp14:textId="77777777">
            <w:pPr>
              <w:pStyle w:val="Normal"/>
              <w:jc w:val="both"/>
              <w:rPr>
                <w:lang w:val="uk-UA"/>
              </w:rPr>
            </w:pPr>
            <w:r>
              <w:rPr>
                <w:lang w:val="uk-UA"/>
              </w:rPr>
              <w:t>Не вимагається</w:t>
            </w:r>
          </w:p>
        </w:tc>
      </w:tr>
      <w:tr xmlns:wp14="http://schemas.microsoft.com/office/word/2010/wordml" w:rsidTr="6C5D8A65" w14:paraId="31EC0AAA"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D18568C" wp14:textId="77777777">
            <w:pPr>
              <w:pStyle w:val="Normal"/>
              <w:rPr>
                <w:b/>
                <w:b/>
                <w:lang w:val="uk-UA"/>
              </w:rPr>
            </w:pPr>
            <w:r>
              <w:rPr>
                <w:b/>
                <w:lang w:val="uk-UA"/>
              </w:rPr>
              <w:t>3.Умови повернення чи неповернення забезпечення тендерної пропозиції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684E229" wp14:textId="77777777">
            <w:pPr>
              <w:pStyle w:val="ListParagraph"/>
              <w:ind w:left="59" w:hanging="0"/>
              <w:jc w:val="both"/>
              <w:rPr>
                <w:lang w:val="uk-UA"/>
              </w:rPr>
            </w:pPr>
            <w:r>
              <w:rPr>
                <w:lang w:val="uk-UA"/>
              </w:rPr>
              <w:t>Не передбачається</w:t>
            </w:r>
          </w:p>
        </w:tc>
      </w:tr>
      <w:tr xmlns:wp14="http://schemas.microsoft.com/office/word/2010/wordml" w:rsidTr="6C5D8A65" w14:paraId="338ECD7B"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408574D" wp14:textId="77777777">
            <w:pPr>
              <w:pStyle w:val="Normal"/>
              <w:rPr>
                <w:b/>
                <w:b/>
                <w:lang w:val="uk-UA"/>
              </w:rPr>
            </w:pPr>
            <w:r>
              <w:rPr>
                <w:b/>
                <w:lang w:val="uk-UA"/>
              </w:rPr>
              <w:t>4. Строк, протягом якого тендерні пропозиції є дійсними</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9890BC3" wp14:textId="77777777">
            <w:pPr>
              <w:pStyle w:val="Normal"/>
              <w:ind w:firstLine="284"/>
              <w:jc w:val="both"/>
              <w:rPr>
                <w:lang w:val="uk-UA"/>
              </w:rPr>
            </w:pPr>
            <w:r>
              <w:rPr>
                <w:lang w:val="uk-UA"/>
              </w:rPr>
              <w:t xml:space="preserve">Тендерні пропозиції вважаються дійсними </w:t>
            </w:r>
            <w:r>
              <w:rPr>
                <w:rFonts w:cs="Times New Roman"/>
                <w:b/>
                <w:bCs/>
                <w:i/>
                <w:iCs/>
                <w:sz w:val="24"/>
                <w:szCs w:val="24"/>
                <w:u w:val="single"/>
                <w:lang w:val="uk-UA"/>
              </w:rPr>
              <w:t>не менше 120 (ста двадцяти) днів</w:t>
            </w:r>
            <w:r>
              <w:rPr>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B9BF79C" wp14:textId="77777777">
            <w:pPr>
              <w:pStyle w:val="Normal"/>
              <w:ind w:firstLine="284"/>
              <w:jc w:val="both"/>
              <w:rPr>
                <w:lang w:val="uk-UA"/>
              </w:rPr>
            </w:pPr>
            <w:r>
              <w:rPr>
                <w:lang w:val="uk-UA"/>
              </w:rPr>
              <w:t xml:space="preserve">Учасник процедури закупівлі </w:t>
            </w:r>
            <w:r>
              <w:rPr>
                <w:b/>
                <w:bCs/>
                <w:i/>
                <w:iCs/>
                <w:lang w:val="uk-UA"/>
              </w:rPr>
              <w:t>має право:</w:t>
            </w:r>
          </w:p>
          <w:p w14:paraId="0623330D" wp14:textId="77777777">
            <w:pPr>
              <w:pStyle w:val="ListParagraph"/>
              <w:numPr>
                <w:ilvl w:val="0"/>
                <w:numId w:val="3"/>
              </w:numPr>
              <w:ind w:left="184" w:hanging="0"/>
              <w:jc w:val="both"/>
              <w:rPr>
                <w:lang w:val="uk-UA"/>
              </w:rPr>
            </w:pPr>
            <w:r>
              <w:rPr>
                <w:lang w:val="uk-UA"/>
              </w:rPr>
              <w:t>відхилити таку вимогу, не втрачаючи при цьому наданого ним забезпечення тендерної пропозиції (в разі якщо таке вимагалося);</w:t>
            </w:r>
          </w:p>
          <w:p w14:paraId="4AA7C7A3" wp14:textId="77777777">
            <w:pPr>
              <w:pStyle w:val="Normal"/>
              <w:widowControl w:val="false"/>
              <w:rPr>
                <w:lang w:val="uk-UA"/>
              </w:rPr>
            </w:pPr>
            <w:r>
              <w:rPr>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xmlns:wp14="http://schemas.microsoft.com/office/word/2010/wordml" w:rsidTr="6C5D8A65" w14:paraId="7CE7782E"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3AB05B9" wp14:textId="77777777">
            <w:pPr>
              <w:pStyle w:val="Normal"/>
              <w:rPr>
                <w:b/>
                <w:b/>
                <w:lang w:val="uk-UA"/>
              </w:rPr>
            </w:pPr>
            <w:r>
              <w:rPr>
                <w:b/>
                <w:lang w:val="uk-UA"/>
              </w:rPr>
              <w:t xml:space="preserve">5. Кваліфікаційні критерії до учасників та вимоги відповідно до статті  17 Закону </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07F4F524" wp14:textId="77777777">
            <w:pPr>
              <w:pStyle w:val="Normal"/>
              <w:widowControl w:val="false"/>
              <w:spacing w:before="0" w:after="0" w:line="240" w:lineRule="auto"/>
              <w:ind w:right="120"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bCs/>
                <w:i/>
                <w:iCs/>
                <w:color w:val="000000"/>
                <w:sz w:val="24"/>
                <w:szCs w:val="24"/>
                <w:lang w:val="uk-UA" w:eastAsia="ru-RU"/>
              </w:rPr>
              <w:t>Додатку 1</w:t>
            </w:r>
            <w:r>
              <w:rPr>
                <w:rFonts w:eastAsia="Times New Roman" w:cs="Times New Roman"/>
                <w:color w:val="000000"/>
                <w:sz w:val="24"/>
                <w:szCs w:val="24"/>
                <w:lang w:val="uk-UA" w:eastAsia="ru-RU"/>
              </w:rPr>
              <w:t xml:space="preserve"> до цієї тендерної документації.</w:t>
            </w:r>
          </w:p>
          <w:p w14:paraId="1C715607" wp14:textId="77777777">
            <w:pPr>
              <w:pStyle w:val="Normal"/>
              <w:widowControl w:val="false"/>
              <w:spacing w:before="0" w:after="0" w:line="240" w:lineRule="auto"/>
              <w:ind w:right="120" w:hanging="0"/>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t>Підстави, встановлені статтею 17 Закону.</w:t>
            </w:r>
          </w:p>
          <w:p w14:paraId="1DCE5187"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6B0C657"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E917BFB"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9A4375"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C8AF60"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A6CEAB"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36BE4CB"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E098251"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9CCC5AF"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D37C7BE"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D750F"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E50F5B0"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2EA1E74"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highlight w:val="green"/>
                <w:lang w:val="uk-UA" w:eastAsia="ru-RU"/>
              </w:rPr>
            </w:pPr>
            <w:r>
              <w:rPr>
                <w:rFonts w:eastAsia="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81D7E"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AD1931E"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4E683E" wp14:textId="77777777">
            <w:pPr>
              <w:pStyle w:val="Normal"/>
              <w:widowControl w:val="false"/>
              <w:spacing w:before="0" w:after="0" w:line="240" w:lineRule="auto"/>
              <w:ind w:right="120" w:hanging="0"/>
              <w:contextualSpacing/>
              <w:jc w:val="both"/>
              <w:rPr>
                <w:rFonts w:ascii="Times New Roman" w:hAnsi="Times New Roman" w:cs="Times New Roman"/>
                <w:sz w:val="24"/>
                <w:szCs w:val="24"/>
                <w:lang w:val="uk-UA"/>
              </w:rPr>
            </w:pPr>
            <w:r>
              <w:rPr>
                <w:rFonts w:eastAsia="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eastAsia="Times New Roman" w:cs="Times New Roman"/>
                <w:b/>
                <w:bCs/>
                <w:color w:val="000000"/>
                <w:sz w:val="24"/>
                <w:szCs w:val="24"/>
                <w:lang w:val="uk-UA" w:eastAsia="ru-RU"/>
              </w:rPr>
              <w:t xml:space="preserve"> </w:t>
            </w:r>
            <w:r>
              <w:rPr>
                <w:rFonts w:eastAsia="Times New Roman" w:cs="Times New Roman"/>
                <w:b/>
                <w:bCs/>
                <w:i/>
                <w:iCs/>
                <w:color w:val="000000"/>
                <w:sz w:val="24"/>
                <w:szCs w:val="24"/>
                <w:lang w:val="uk-UA" w:eastAsia="ru-RU"/>
              </w:rPr>
              <w:t>Додатку 1</w:t>
            </w:r>
            <w:r>
              <w:rPr>
                <w:rFonts w:eastAsia="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3">
              <w:r>
                <w:rPr>
                  <w:rFonts w:eastAsia="Times New Roman" w:cs="Times New Roman"/>
                  <w:color w:val="000000"/>
                  <w:sz w:val="24"/>
                  <w:szCs w:val="24"/>
                  <w:u w:val="single"/>
                  <w:lang w:val="uk-UA" w:eastAsia="ru-RU"/>
                </w:rPr>
                <w:t>Законом України</w:t>
              </w:r>
            </w:hyperlink>
            <w:r>
              <w:rPr>
                <w:rFonts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xmlns:wp14="http://schemas.microsoft.com/office/word/2010/wordml" w:rsidTr="6C5D8A65" w14:paraId="4A5E03A9" wp14:textId="77777777">
        <w:trPr>
          <w:trHeight w:val="267" w:hRule="atLeast"/>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AE1709B" wp14:textId="77777777">
            <w:pPr>
              <w:pStyle w:val="Normal"/>
              <w:rPr>
                <w:b/>
                <w:b/>
                <w:lang w:val="uk-UA"/>
              </w:rPr>
            </w:pPr>
            <w:r>
              <w:rPr>
                <w:b/>
                <w:lang w:val="uk-UA"/>
              </w:rPr>
              <w:t>6. Інформація про технічні, якісні та кількісні характеристики предмета закупівлі</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3894285" wp14:textId="77777777">
            <w:pPr>
              <w:pStyle w:val="Normal"/>
              <w:widowControl w:val="false"/>
              <w:spacing w:before="0" w:after="0" w:line="240" w:lineRule="auto"/>
              <w:ind w:right="120" w:hanging="0"/>
              <w:contextualSpacing/>
              <w:jc w:val="both"/>
              <w:rPr/>
            </w:pPr>
            <w:r>
              <w:rPr>
                <w:rFonts w:eastAsia="Times New Roman" w:cs="Times New Roman"/>
                <w:i w:val="false"/>
                <w:iCs w:val="false"/>
                <w:sz w:val="24"/>
                <w:szCs w:val="24"/>
                <w:lang w:val="uk-UA" w:eastAsia="ru-RU"/>
              </w:rPr>
              <w:t>Вимоги до предмета закупівлі (технічні, якісні та кількісні характеристики) згідно з</w:t>
            </w:r>
            <w:hyperlink r:id="rId4">
              <w:r>
                <w:rPr>
                  <w:rFonts w:eastAsia="Times New Roman" w:cs="Times New Roman"/>
                  <w:i w:val="false"/>
                  <w:iCs w:val="false"/>
                  <w:sz w:val="24"/>
                  <w:szCs w:val="24"/>
                  <w:lang w:val="uk-UA" w:eastAsia="ru-RU"/>
                </w:rPr>
                <w:t xml:space="preserve"> пунктом третім частини друго</w:t>
              </w:r>
            </w:hyperlink>
            <w:r>
              <w:rPr>
                <w:i w:val="false"/>
                <w:iCs w:val="false"/>
                <w:lang w:val="uk-UA"/>
              </w:rPr>
              <w:t>ї</w:t>
            </w:r>
            <w:r>
              <w:rPr>
                <w:rFonts w:eastAsia="Times New Roman" w:cs="Times New Roman"/>
                <w:i w:val="false"/>
                <w:iCs w:val="false"/>
                <w:sz w:val="24"/>
                <w:szCs w:val="24"/>
                <w:lang w:val="uk-UA" w:eastAsia="ru-RU"/>
              </w:rPr>
              <w:t xml:space="preserve"> статті 22 Закону зазначено в </w:t>
            </w:r>
            <w:r>
              <w:rPr>
                <w:rFonts w:eastAsia="Times New Roman" w:cs="Times New Roman"/>
                <w:b/>
                <w:bCs/>
                <w:i w:val="false"/>
                <w:iCs w:val="false"/>
                <w:sz w:val="24"/>
                <w:szCs w:val="24"/>
                <w:lang w:val="uk-UA" w:eastAsia="ru-RU"/>
              </w:rPr>
              <w:t xml:space="preserve">Додатку 2 </w:t>
            </w:r>
            <w:r>
              <w:rPr>
                <w:rFonts w:eastAsia="Times New Roman" w:cs="Times New Roman"/>
                <w:i w:val="false"/>
                <w:iCs w:val="false"/>
                <w:sz w:val="24"/>
                <w:szCs w:val="24"/>
                <w:lang w:val="uk-UA" w:eastAsia="ru-RU"/>
              </w:rPr>
              <w:t>до цієї тендерної документації.</w:t>
            </w:r>
          </w:p>
        </w:tc>
      </w:tr>
      <w:tr xmlns:wp14="http://schemas.microsoft.com/office/word/2010/wordml" w:rsidTr="6C5D8A65" w14:paraId="40A29D61" wp14:textId="77777777">
        <w:trPr>
          <w:trHeight w:val="267" w:hRule="atLeast"/>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E90BAF1" wp14:textId="77777777">
            <w:pPr>
              <w:pStyle w:val="Normal"/>
              <w:rPr>
                <w:b/>
                <w:b/>
                <w:lang w:val="uk-UA"/>
              </w:rPr>
            </w:pPr>
            <w:r>
              <w:rPr>
                <w:b/>
                <w:lang w:val="uk-UA"/>
              </w:rPr>
              <w:t xml:space="preserve">7. </w:t>
            </w:r>
            <w:r>
              <w:rPr>
                <w:b/>
                <w:bCs/>
                <w:lang w:val="uk-UA"/>
              </w:rPr>
              <w:t>Інформація про субпідрядника</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3EA1AF8C" wp14:textId="77777777">
            <w:pPr>
              <w:pStyle w:val="Normal"/>
              <w:widowControl w:val="false"/>
              <w:rPr>
                <w:lang w:val="uk-UA"/>
              </w:rPr>
            </w:pPr>
            <w:r>
              <w:rPr>
                <w:color w:val="000000"/>
                <w:shd w:val="clear" w:fill="FFFFFF"/>
                <w:lang w:val="uk-UA"/>
              </w:rPr>
              <w:t>Не передбачено, оскільки здійснюється закупівля товару.</w:t>
            </w:r>
          </w:p>
        </w:tc>
      </w:tr>
      <w:tr xmlns:wp14="http://schemas.microsoft.com/office/word/2010/wordml" w:rsidTr="6C5D8A65" w14:paraId="3AB9FAC7" wp14:textId="77777777">
        <w:trPr>
          <w:trHeight w:val="267" w:hRule="atLeast"/>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47771B4" wp14:textId="77777777">
            <w:pPr>
              <w:pStyle w:val="Normal"/>
              <w:rPr>
                <w:b/>
                <w:b/>
                <w:lang w:val="uk-UA"/>
              </w:rPr>
            </w:pPr>
            <w:r>
              <w:rPr>
                <w:b/>
                <w:lang w:val="uk-UA"/>
              </w:rPr>
              <w:t xml:space="preserve">8. </w:t>
            </w:r>
            <w:r>
              <w:rPr>
                <w:b/>
                <w:bCs/>
                <w:lang w:val="uk-UA"/>
              </w:rPr>
              <w:t>Унесення змін або відкликання тендерної пропозиції учасником</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F3699FA" wp14:textId="77777777">
            <w:pPr>
              <w:pStyle w:val="Normal"/>
              <w:ind w:firstLine="284"/>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193671" wp14:textId="77777777">
            <w:pPr>
              <w:pStyle w:val="Normal"/>
              <w:ind w:firstLine="284"/>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bCs/>
                <w:i/>
                <w:iCs/>
                <w:lang w:val="uk-UA"/>
              </w:rPr>
              <w:t>протягом 24 годин</w:t>
            </w:r>
            <w:r>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9A6B934" wp14:textId="77777777">
            <w:pPr>
              <w:pStyle w:val="Normal"/>
              <w:widowControl w:val="false"/>
              <w:jc w:val="both"/>
              <w:rPr>
                <w:lang w:val="uk-UA"/>
              </w:rPr>
            </w:pPr>
            <w:r>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xmlns:wp14="http://schemas.microsoft.com/office/word/2010/wordml" w:rsidTr="6C5D8A65" w14:paraId="56A3A964" wp14:textId="77777777">
        <w:trPr/>
        <w:tc>
          <w:tcPr>
            <w:tcW w:w="1066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4B3577FF" wp14:textId="77777777">
            <w:pPr>
              <w:pStyle w:val="Normal"/>
              <w:jc w:val="center"/>
              <w:rPr>
                <w:b/>
                <w:b/>
                <w:lang w:val="uk-UA"/>
              </w:rPr>
            </w:pPr>
            <w:r>
              <w:rPr>
                <w:b/>
                <w:lang w:val="uk-UA"/>
              </w:rPr>
              <w:t>Розділ 4. Подання та розкриття тендерної пропозиції</w:t>
            </w:r>
          </w:p>
        </w:tc>
      </w:tr>
      <w:tr xmlns:wp14="http://schemas.microsoft.com/office/word/2010/wordml" w:rsidTr="6C5D8A65" w14:paraId="0C3DEC87"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6FFFCB6" wp14:textId="77777777">
            <w:pPr>
              <w:pStyle w:val="Normal"/>
              <w:jc w:val="both"/>
              <w:rPr>
                <w:b/>
                <w:b/>
                <w:lang w:val="uk-UA"/>
              </w:rPr>
            </w:pPr>
            <w:r>
              <w:rPr>
                <w:b/>
                <w:lang w:val="uk-UA"/>
              </w:rPr>
              <w:t xml:space="preserve">1. </w:t>
            </w:r>
            <w:r>
              <w:rPr>
                <w:lang w:val="uk-UA"/>
              </w:rPr>
              <w:t>Кінцевий строк подання тендерних пропозицій (дата, час):</w:t>
            </w:r>
            <w:r>
              <w:rPr>
                <w:b/>
                <w:lang w:val="uk-UA"/>
              </w:rPr>
              <w:t xml:space="preserve">: </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C556C6C" wp14:textId="5BC2C555">
            <w:pPr>
              <w:pStyle w:val="Normal"/>
              <w:keepNext w:val="1"/>
              <w:keepLines/>
              <w:spacing w:before="0" w:after="0"/>
              <w:ind w:left="40" w:right="120" w:firstLine="284"/>
              <w:contextualSpacing/>
              <w:jc w:val="both"/>
              <w:rPr>
                <w:b w:val="0"/>
                <w:b w:val="false"/>
                <w:bCs w:val="0"/>
                <w:color w:val="auto"/>
              </w:rPr>
            </w:pPr>
            <w:r w:rsidRPr="5974FEA7">
              <w:rPr>
                <w:rFonts w:ascii="Times New Roman" w:hAnsi="Times New Roman" w:eastAsia="Times New Roman" w:cs="Times New Roman"/>
                <w:b w:val="1"/>
                <w:bCs w:val="1"/>
                <w:strike w:val="0"/>
                <w:dstrike w:val="0"/>
                <w:color w:val="auto"/>
                <w:lang w:val="uk-UA"/>
              </w:rPr>
              <w:t xml:space="preserve">Кінцевий строк подання тендерних пропозицій – 25</w:t>
            </w:r>
            <w:r w:rsidRPr="5974FEA7">
              <w:rPr>
                <w:rFonts w:ascii="Times New Roman" w:hAnsi="Times New Roman" w:eastAsia="Times New Roman" w:cs="Times New Roman"/>
                <w:b w:val="1"/>
                <w:bCs w:val="1"/>
                <w:strike w:val="0"/>
                <w:dstrike w:val="0"/>
                <w:color w:val="auto"/>
                <w:lang w:val="uk-UA"/>
              </w:rPr>
              <w:t xml:space="preserve"> серпня </w:t>
            </w:r>
            <w:r w:rsidRPr="5974FEA7">
              <w:rPr>
                <w:rFonts w:ascii="Times New Roman" w:hAnsi="Times New Roman" w:eastAsia="Times New Roman" w:cs="Times New Roman"/>
                <w:b w:val="1"/>
                <w:bCs w:val="1"/>
                <w:strike w:val="0"/>
                <w:dstrike w:val="0"/>
                <w:color w:val="auto"/>
                <w:lang w:val="uk-UA"/>
              </w:rPr>
              <w:t xml:space="preserve">2022р.  </w:t>
            </w:r>
            <w:r w:rsidRPr="5974FEA7">
              <w:rPr>
                <w:rFonts w:ascii="Times New Roman" w:hAnsi="Times New Roman" w:eastAsia="Times New Roman" w:cs="Times New Roman"/>
                <w:b w:val="1"/>
                <w:bCs w:val="1"/>
                <w:strike w:val="0"/>
                <w:dstrike w:val="0"/>
                <w:color w:val="auto"/>
                <w:sz w:val="24"/>
                <w:szCs w:val="24"/>
                <w:lang w:val="uk-UA"/>
              </w:rPr>
              <w:t xml:space="preserve">до </w:t>
            </w:r>
            <w:r w:rsidRPr="5974FEA7">
              <w:rPr>
                <w:rFonts w:ascii="Times New Roman" w:hAnsi="Times New Roman" w:eastAsia="Times New Roman" w:cs="Times New Roman"/>
                <w:b w:val="1"/>
                <w:bCs w:val="1"/>
                <w:strike w:val="0"/>
                <w:dstrike w:val="0"/>
                <w:color w:val="auto"/>
                <w:sz w:val="24"/>
                <w:szCs w:val="24"/>
                <w:lang w:val="uk-UA"/>
              </w:rPr>
              <w:t>18</w:t>
            </w:r>
            <w:r w:rsidRPr="5974FEA7">
              <w:rPr>
                <w:rFonts w:ascii="Times New Roman" w:hAnsi="Times New Roman" w:eastAsia="Times New Roman" w:cs="Times New Roman"/>
                <w:b w:val="1"/>
                <w:bCs w:val="1"/>
                <w:strike w:val="0"/>
                <w:dstrike w:val="0"/>
                <w:color w:val="auto"/>
                <w:sz w:val="24"/>
                <w:szCs w:val="24"/>
                <w:lang w:val="uk-UA"/>
              </w:rPr>
              <w:t>:00 години</w:t>
            </w:r>
            <w:r>
              <w:rPr>
                <w:b w:val="0"/>
                <w:bCs w:val="0"/>
                <w:color w:val="auto"/>
                <w:u w:val="single"/>
                <w:lang w:val="uk-UA"/>
              </w:rPr>
              <w:t xml:space="preserve"> (згідно автоматично сформованій електронною системою </w:t>
            </w:r>
            <w:proofErr w:type="spellStart"/>
            <w:r>
              <w:rPr>
                <w:b w:val="0"/>
                <w:bCs w:val="0"/>
                <w:color w:val="auto"/>
                <w:u w:val="single"/>
                <w:lang w:val="uk-UA"/>
              </w:rPr>
              <w:t xml:space="preserve">закупівель</w:t>
            </w:r>
            <w:proofErr w:type="spellEnd"/>
            <w:r>
              <w:rPr>
                <w:b w:val="0"/>
                <w:bCs w:val="0"/>
                <w:color w:val="auto"/>
                <w:u w:val="single"/>
                <w:lang w:val="uk-UA"/>
              </w:rPr>
              <w:t xml:space="preserve"> даті)</w:t>
            </w:r>
          </w:p>
          <w:p w14:paraId="08BAD285" wp14:textId="77777777">
            <w:pPr>
              <w:pStyle w:val="Normal"/>
              <w:ind w:firstLine="284"/>
              <w:jc w:val="both"/>
              <w:rPr>
                <w:lang w:val="uk-UA"/>
              </w:rPr>
            </w:pPr>
            <w:r>
              <w:rPr>
                <w:lang w:val="uk-UA"/>
              </w:rPr>
              <w:t>Отримана тендерна пропозиція вноситься автоматично до реєстру отриманих тендерних пропозицій.</w:t>
            </w:r>
          </w:p>
          <w:p w14:paraId="188D26F6" wp14:textId="77777777">
            <w:pPr>
              <w:pStyle w:val="Normal"/>
              <w:ind w:firstLine="284"/>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309B4C8" wp14:textId="77777777">
            <w:pPr>
              <w:pStyle w:val="Normal"/>
              <w:jc w:val="both"/>
              <w:rPr>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630AD66" wp14:textId="77777777">
            <w:pPr>
              <w:pStyle w:val="Normal"/>
              <w:jc w:val="both"/>
              <w:rPr>
                <w:lang w:val="uk-UA"/>
              </w:rPr>
            </w:pPr>
            <w:r>
              <w:rPr>
                <w:lang w:val="uk-UA"/>
              </w:rPr>
            </w:r>
          </w:p>
        </w:tc>
      </w:tr>
      <w:tr xmlns:wp14="http://schemas.microsoft.com/office/word/2010/wordml" w:rsidTr="6C5D8A65" w14:paraId="3AB7D1CA"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F3E9EFE" wp14:textId="77777777">
            <w:pPr>
              <w:pStyle w:val="Normal"/>
              <w:jc w:val="both"/>
              <w:rPr>
                <w:lang w:val="uk-UA"/>
              </w:rPr>
            </w:pPr>
            <w:r>
              <w:rPr>
                <w:b/>
                <w:lang w:val="uk-UA"/>
              </w:rPr>
              <w:t>2. Дата та час розкриття тендерної пропозиції</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49C38DC" wp14:textId="77777777">
            <w:pPr>
              <w:pStyle w:val="Normal"/>
              <w:jc w:val="both"/>
              <w:rPr>
                <w:lang w:val="uk-UA"/>
              </w:rPr>
            </w:pPr>
            <w:r>
              <w:rPr>
                <w:rFonts w:eastAsia="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xmlns:wp14="http://schemas.microsoft.com/office/word/2010/wordml" w:rsidTr="6C5D8A65" w14:paraId="75D90B6B" wp14:textId="77777777">
        <w:trPr/>
        <w:tc>
          <w:tcPr>
            <w:tcW w:w="1066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58355D96" wp14:textId="77777777">
            <w:pPr>
              <w:pStyle w:val="Normal"/>
              <w:jc w:val="center"/>
              <w:rPr>
                <w:b/>
                <w:b/>
                <w:lang w:val="uk-UA"/>
              </w:rPr>
            </w:pPr>
            <w:r>
              <w:rPr>
                <w:b/>
                <w:lang w:val="uk-UA"/>
              </w:rPr>
              <w:t>Розділ 5. Оцінка тендерної пропозиції</w:t>
            </w:r>
          </w:p>
        </w:tc>
      </w:tr>
      <w:tr xmlns:wp14="http://schemas.microsoft.com/office/word/2010/wordml" w:rsidTr="6C5D8A65" w14:paraId="5838D378"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A388764" wp14:textId="77777777">
            <w:pPr>
              <w:pStyle w:val="Normal"/>
              <w:rPr>
                <w:b/>
                <w:b/>
                <w:lang w:val="uk-UA"/>
              </w:rPr>
            </w:pPr>
            <w:r>
              <w:rPr>
                <w:b/>
                <w:lang w:val="uk-UA"/>
              </w:rPr>
              <w:t>1. Перелік критеріїв та методика оцінки тендерної пропозиції із зазначенням питомої ваги критерію</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046B3CF2" wp14:textId="77777777">
            <w:pPr>
              <w:pStyle w:val="Normal"/>
              <w:keepNext w:val="true"/>
              <w:keepLines/>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Критерії та методика оцінки визначаються відповідно до статті 29 Закону.</w:t>
            </w:r>
          </w:p>
          <w:p w14:paraId="7BA9F98F" wp14:textId="77777777">
            <w:pPr>
              <w:pStyle w:val="Normal"/>
              <w:keepNext w:val="true"/>
              <w:keepLines/>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2C661D9E" wp14:textId="77777777">
            <w:pPr>
              <w:pStyle w:val="Normal"/>
              <w:keepNext w:val="true"/>
              <w:keepLines/>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3DA9B081" wp14:textId="77777777">
            <w:pPr>
              <w:pStyle w:val="Normal"/>
              <w:keepNext w:val="true"/>
              <w:keepLines/>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321016C" wp14:textId="77777777">
            <w:pPr>
              <w:pStyle w:val="Normal"/>
              <w:keepNext w:val="true"/>
              <w:keepLines/>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566AF9" wp14:textId="77777777">
            <w:pPr>
              <w:pStyle w:val="Normal"/>
              <w:widowControl w:val="false"/>
              <w:spacing w:before="0" w:after="160" w:line="259" w:lineRule="auto"/>
              <w:contextualSpacing/>
              <w:jc w:val="both"/>
              <w:rPr>
                <w:rFonts w:ascii="Times New Roman" w:hAnsi="Times New Roman" w:eastAsia="Times New Roman" w:cs="Times New Roman"/>
                <w:sz w:val="24"/>
                <w:szCs w:val="24"/>
                <w:lang w:val="uk-UA" w:eastAsia="ru-RU"/>
              </w:rPr>
            </w:pPr>
            <w:r>
              <w:rPr>
                <w:rFonts w:eastAsia="Times New Roman" w:cs="Times New Roman"/>
                <w:sz w:val="24"/>
                <w:szCs w:val="24"/>
                <w:lang w:val="uk-UA" w:eastAsia="ru-RU"/>
              </w:rPr>
              <w:t>Оцінка здійснюється за окремими частинами предмета закупівлі (лотами), щодо яких можуть бути подані тендерні пропозиції.</w:t>
            </w:r>
          </w:p>
          <w:p w14:paraId="6DE61B66"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3DA9A9F"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C973B02"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Розмір мінімального кроку пониження ціни під час електронного аукціону – </w:t>
            </w:r>
            <w:r>
              <w:rPr>
                <w:rFonts w:cs="Times New Roman"/>
                <w:b/>
                <w:sz w:val="24"/>
                <w:szCs w:val="24"/>
                <w:lang w:val="uk-UA"/>
              </w:rPr>
              <w:t>1%</w:t>
            </w:r>
          </w:p>
          <w:p w14:paraId="06AF7F43"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rFonts w:cs="Times New Roman"/>
                <w:color w:val="FF0000"/>
                <w:sz w:val="24"/>
                <w:szCs w:val="24"/>
                <w:lang w:val="uk-UA"/>
              </w:rPr>
              <w:t xml:space="preserve"> </w:t>
            </w:r>
            <w:r>
              <w:rPr>
                <w:rFonts w:cs="Times New Roman"/>
                <w:sz w:val="24"/>
                <w:szCs w:val="24"/>
                <w:lang w:val="uk-UA"/>
              </w:rPr>
              <w:t>даного виду.</w:t>
            </w:r>
          </w:p>
          <w:p w14:paraId="35F9085C"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AB74EF"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cs="Times New Roman"/>
                <w:b/>
                <w:bCs/>
                <w:i/>
                <w:iCs/>
                <w:sz w:val="24"/>
                <w:szCs w:val="24"/>
                <w:lang w:val="uk-UA"/>
              </w:rPr>
              <w:t>не повинен перевищувати п’яти робочих днів</w:t>
            </w:r>
            <w:r>
              <w:rPr>
                <w:rFonts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79B353"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096E485"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1F6CD1E"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b/>
                <w:bCs/>
                <w:i/>
                <w:iCs/>
                <w:sz w:val="24"/>
                <w:szCs w:val="24"/>
                <w:lang w:val="uk-UA"/>
              </w:rPr>
              <w:t>Аномально низька ціна тендерної пропозиції</w:t>
            </w:r>
            <w:r>
              <w:rPr>
                <w:rFonts w:cs="Times New Roman"/>
                <w:sz w:val="24"/>
                <w:szCs w:val="24"/>
                <w:lang w:val="uk-UA"/>
              </w:rPr>
              <w:t xml:space="preserve"> (далі - аномально низька ціна) - ціна/приведена ціна найбільш економічно вигідної тендерної</w:t>
            </w:r>
            <w:r>
              <w:rPr>
                <w:rFonts w:cs="Times New Roman"/>
                <w:color w:val="00B050"/>
                <w:sz w:val="24"/>
                <w:szCs w:val="24"/>
                <w:lang w:val="uk-UA"/>
              </w:rPr>
              <w:t xml:space="preserve"> </w:t>
            </w:r>
            <w:r>
              <w:rPr>
                <w:rFonts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CE8B48C" wp14:textId="77777777">
            <w:pPr>
              <w:pStyle w:val="Normal"/>
              <w:widowControl w:val="false"/>
              <w:spacing w:before="0" w:after="0" w:line="240" w:lineRule="auto"/>
              <w:jc w:val="both"/>
              <w:rPr>
                <w:rFonts w:ascii="Times New Roman" w:hAnsi="Times New Roman" w:cs="Times New Roman"/>
                <w:b/>
                <w:b/>
                <w:bCs/>
                <w:i/>
                <w:i/>
                <w:iCs/>
                <w:sz w:val="24"/>
                <w:szCs w:val="24"/>
                <w:lang w:val="uk-UA"/>
              </w:rPr>
            </w:pPr>
            <w:r>
              <w:rPr>
                <w:rFonts w:cs="Times New Roman"/>
                <w:sz w:val="24"/>
                <w:szCs w:val="24"/>
                <w:lang w:val="uk-UA"/>
              </w:rPr>
              <w:t xml:space="preserve">Учасник, який надав найбільш економічно вигідну тендерну пропозицію, що є аномально низькою, </w:t>
            </w:r>
            <w:r>
              <w:rPr>
                <w:rFonts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77909C"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399018B" wp14:textId="77777777">
            <w:pPr>
              <w:pStyle w:val="Normal"/>
              <w:widowControl w:val="false"/>
              <w:spacing w:before="0" w:after="0" w:line="240" w:lineRule="auto"/>
              <w:jc w:val="both"/>
              <w:rPr>
                <w:rFonts w:ascii="Times New Roman" w:hAnsi="Times New Roman" w:cs="Times New Roman"/>
                <w:b/>
                <w:b/>
                <w:bCs/>
                <w:i/>
                <w:i/>
                <w:iCs/>
                <w:sz w:val="24"/>
                <w:szCs w:val="24"/>
                <w:lang w:val="uk-UA"/>
              </w:rPr>
            </w:pPr>
            <w:r>
              <w:rPr>
                <w:rFonts w:cs="Times New Roman"/>
                <w:b/>
                <w:bCs/>
                <w:i/>
                <w:iCs/>
                <w:sz w:val="24"/>
                <w:szCs w:val="24"/>
                <w:lang w:val="uk-UA"/>
              </w:rPr>
              <w:t>Обґрунтування аномально низької тендерної пропозиції може містити інформацію про:</w:t>
            </w:r>
          </w:p>
          <w:p w14:paraId="311BB67A" wp14:textId="77777777">
            <w:pPr>
              <w:pStyle w:val="ListParagraph"/>
              <w:widowControl w:val="false"/>
              <w:numPr>
                <w:ilvl w:val="0"/>
                <w:numId w:val="5"/>
              </w:numPr>
              <w:spacing w:before="0" w:after="0" w:line="240" w:lineRule="auto"/>
              <w:contextualSpacing/>
              <w:jc w:val="both"/>
              <w:rPr>
                <w:rFonts w:ascii="Times New Roman" w:hAnsi="Times New Roman" w:cs="Times New Roman"/>
                <w:sz w:val="24"/>
                <w:szCs w:val="24"/>
                <w:lang w:val="uk-UA"/>
              </w:rPr>
            </w:pPr>
            <w:r>
              <w:rPr>
                <w:rFonts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096BF0B" wp14:textId="77777777">
            <w:pPr>
              <w:pStyle w:val="ListParagraph"/>
              <w:widowControl w:val="false"/>
              <w:numPr>
                <w:ilvl w:val="0"/>
                <w:numId w:val="5"/>
              </w:numPr>
              <w:spacing w:before="0" w:after="0" w:line="240" w:lineRule="auto"/>
              <w:contextualSpacing/>
              <w:jc w:val="both"/>
              <w:rPr>
                <w:rFonts w:ascii="Times New Roman" w:hAnsi="Times New Roman" w:cs="Times New Roman"/>
                <w:sz w:val="24"/>
                <w:szCs w:val="24"/>
                <w:lang w:val="uk-UA"/>
              </w:rPr>
            </w:pPr>
            <w:r>
              <w:rPr>
                <w:rFonts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1A9C551" wp14:textId="77777777">
            <w:pPr>
              <w:pStyle w:val="ListParagraph"/>
              <w:widowControl w:val="false"/>
              <w:numPr>
                <w:ilvl w:val="0"/>
                <w:numId w:val="5"/>
              </w:numPr>
              <w:spacing w:before="0" w:after="0" w:line="240" w:lineRule="auto"/>
              <w:contextualSpacing/>
              <w:jc w:val="both"/>
              <w:rPr>
                <w:rFonts w:ascii="Times New Roman" w:hAnsi="Times New Roman" w:cs="Times New Roman"/>
                <w:sz w:val="24"/>
                <w:szCs w:val="24"/>
                <w:lang w:val="uk-UA"/>
              </w:rPr>
            </w:pPr>
            <w:r>
              <w:rPr>
                <w:rFonts w:cs="Times New Roman"/>
                <w:sz w:val="24"/>
                <w:szCs w:val="24"/>
                <w:lang w:val="uk-UA"/>
              </w:rPr>
              <w:t>отримання учасником державної допомоги згідно із законодавством.</w:t>
            </w:r>
          </w:p>
          <w:p w14:paraId="6C7464C9" wp14:textId="77777777">
            <w:pPr>
              <w:pStyle w:val="Normal"/>
              <w:widowControl w:val="false"/>
              <w:shd w:val="clear" w:color="auto" w:fill="FFFFFF"/>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C09B835"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271A39"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FF15D2"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cs="Times New Roman"/>
                <w:b/>
                <w:bCs/>
                <w:i/>
                <w:iCs/>
                <w:sz w:val="24"/>
                <w:szCs w:val="24"/>
                <w:lang w:val="uk-UA"/>
              </w:rPr>
              <w:t xml:space="preserve">не може бути меншим ніж два робочі дні </w:t>
            </w:r>
            <w:r>
              <w:rPr>
                <w:rFonts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A9AEB4" wp14:textId="77777777">
            <w:pPr>
              <w:pStyle w:val="Normal"/>
              <w:widowControl w:val="false"/>
              <w:shd w:val="clear" w:color="auto" w:fill="FFFFFF"/>
              <w:spacing w:before="0" w:after="0" w:line="240" w:lineRule="auto"/>
              <w:contextualSpacing/>
              <w:jc w:val="both"/>
              <w:rPr>
                <w:rFonts w:ascii="Times New Roman" w:hAnsi="Times New Roman" w:eastAsia="Times New Roman" w:cs="Times New Roman"/>
                <w:b/>
                <w:b/>
                <w:bCs/>
                <w:i/>
                <w:i/>
                <w:iCs/>
                <w:sz w:val="24"/>
                <w:szCs w:val="24"/>
                <w:lang w:val="uk-UA" w:eastAsia="ru-RU"/>
              </w:rPr>
            </w:pPr>
            <w:r>
              <w:rPr>
                <w:rFonts w:eastAsia="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14:paraId="02CFB783" wp14:textId="77777777">
            <w:pPr>
              <w:pStyle w:val="ListParagraph"/>
              <w:widowControl w:val="false"/>
              <w:numPr>
                <w:ilvl w:val="0"/>
                <w:numId w:val="7"/>
              </w:numPr>
              <w:shd w:val="clear" w:color="auto" w:fill="FFFFFF"/>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517E80DB" wp14:textId="77777777">
            <w:pPr>
              <w:pStyle w:val="ListParagraph"/>
              <w:widowControl w:val="false"/>
              <w:numPr>
                <w:ilvl w:val="0"/>
                <w:numId w:val="7"/>
              </w:numPr>
              <w:shd w:val="clear" w:color="auto" w:fill="FFFFFF"/>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5DC4A703" wp14:textId="77777777">
            <w:pPr>
              <w:pStyle w:val="Normal"/>
              <w:widowControl w:val="false"/>
              <w:shd w:val="clear" w:color="auto" w:fill="FFFFFF"/>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B754A54" wp14:textId="77777777">
            <w:pPr>
              <w:pStyle w:val="Normal"/>
              <w:widowControl w:val="false"/>
              <w:spacing w:before="0" w:after="0" w:line="240" w:lineRule="auto"/>
              <w:jc w:val="both"/>
              <w:rPr>
                <w:rFonts w:ascii="Times New Roman" w:hAnsi="Times New Roman" w:cs="Times New Roman"/>
                <w:sz w:val="24"/>
                <w:szCs w:val="24"/>
                <w:lang w:val="uk-UA"/>
              </w:rPr>
            </w:pPr>
            <w:r>
              <w:rPr>
                <w:rFonts w:eastAsia="Times New Roman" w:cs="Times New Roman"/>
                <w:color w:val="000000"/>
                <w:sz w:val="24"/>
                <w:szCs w:val="24"/>
                <w:shd w:val="clear"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eastAsia="Times New Roman" w:cs="Times New Roman"/>
                <w:b/>
                <w:bCs/>
                <w:i/>
                <w:iCs/>
                <w:color w:val="000000"/>
                <w:sz w:val="24"/>
                <w:szCs w:val="24"/>
                <w:shd w:val="clear" w:fill="FFFFFF"/>
                <w:lang w:val="uk-UA" w:eastAsia="ru-RU"/>
              </w:rPr>
              <w:t>не пізніше ніж через п’ять днів</w:t>
            </w:r>
            <w:r>
              <w:rPr>
                <w:rFonts w:eastAsia="Times New Roman" w:cs="Times New Roman"/>
                <w:color w:val="000000"/>
                <w:sz w:val="24"/>
                <w:szCs w:val="24"/>
                <w:shd w:val="clear" w:fill="FFFFFF"/>
                <w:lang w:val="uk-UA" w:eastAsia="ru-RU"/>
              </w:rPr>
              <w:t xml:space="preserve"> з дня надходження такого звернення.</w:t>
            </w:r>
          </w:p>
        </w:tc>
      </w:tr>
      <w:tr xmlns:wp14="http://schemas.microsoft.com/office/word/2010/wordml" w:rsidTr="6C5D8A65" w14:paraId="46C5027F"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0625379" wp14:textId="77777777">
            <w:pPr>
              <w:pStyle w:val="Normal"/>
              <w:rPr>
                <w:b/>
                <w:b/>
                <w:lang w:val="uk-UA"/>
              </w:rPr>
            </w:pPr>
            <w:r>
              <w:rPr>
                <w:b/>
                <w:lang w:val="uk-UA"/>
              </w:rPr>
              <w:t>2.</w:t>
            </w:r>
            <w:r>
              <w:rPr>
                <w:b/>
                <w:bCs/>
                <w:color w:val="000000"/>
                <w:lang w:val="uk-UA"/>
              </w:rPr>
              <w:t xml:space="preserve"> </w:t>
            </w:r>
            <w:r>
              <w:rPr>
                <w:rFonts w:eastAsia="Times New Roman" w:cs="Times New Roman"/>
                <w:b/>
                <w:bCs/>
                <w:color w:val="000000"/>
                <w:sz w:val="24"/>
                <w:szCs w:val="24"/>
                <w:lang w:val="uk-UA" w:eastAsia="ru-RU"/>
              </w:rPr>
              <w:t>Інша інформація</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24C453EF"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Вартість тендерної пропозиції та всі інші ціни повинні бути чітко визначені.</w:t>
            </w:r>
          </w:p>
          <w:p w14:paraId="2B2E1FC4" wp14:textId="77777777">
            <w:pPr>
              <w:pStyle w:val="Normal"/>
              <w:widowControl w:val="false"/>
              <w:spacing w:before="0" w:after="0" w:line="240" w:lineRule="auto"/>
              <w:ind w:firstLine="389"/>
              <w:contextualSpacing/>
              <w:jc w:val="both"/>
              <w:rPr>
                <w:rFonts w:ascii="Times New Roman" w:hAnsi="Times New Roman"/>
                <w:sz w:val="24"/>
                <w:szCs w:val="24"/>
                <w:lang w:val="uk-UA"/>
              </w:rPr>
            </w:pPr>
            <w:r>
              <w:rPr>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предмета закупівлі, всіх умов виконання договору,</w:t>
            </w:r>
            <w:r>
              <w:rPr>
                <w:lang w:val="uk-UA"/>
              </w:rPr>
              <w:t xml:space="preserve"> </w:t>
            </w:r>
            <w:r>
              <w:rPr>
                <w:sz w:val="24"/>
                <w:szCs w:val="24"/>
                <w:lang w:val="uk-UA"/>
              </w:rPr>
              <w:t>з урахуванням вартості всіх накладних витрат та з урахуванням сум належних податків та зборів, що мають бути сплачені учасником.</w:t>
            </w:r>
          </w:p>
          <w:p w14:paraId="133FC663"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D334A1"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5FB372" wp14:textId="77777777">
            <w:pPr>
              <w:pStyle w:val="Normal"/>
              <w:widowControl w:val="false"/>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5D0067" wp14:textId="77777777">
            <w:pPr>
              <w:pStyle w:val="Normal"/>
              <w:widowControl w:val="false"/>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F1679C8" wp14:textId="77777777">
            <w:pPr>
              <w:pStyle w:val="Normal"/>
              <w:widowControl w:val="false"/>
              <w:spacing w:before="0" w:after="0" w:line="240" w:lineRule="auto"/>
              <w:contextualSpacing/>
              <w:jc w:val="both"/>
              <w:rPr>
                <w:rFonts w:ascii="Times New Roman" w:hAnsi="Times New Roman" w:eastAsia="Times New Roman" w:cs="Times New Roman"/>
                <w:sz w:val="24"/>
                <w:szCs w:val="24"/>
                <w:lang w:val="uk-UA" w:eastAsia="ru-RU"/>
              </w:rPr>
            </w:pPr>
            <w:r>
              <w:rPr>
                <w:rFonts w:eastAsia="Times New Roman" w:cs="Times New Roman"/>
                <w:b/>
                <w:bCs/>
                <w:i/>
                <w:iCs/>
                <w:color w:val="000000"/>
                <w:sz w:val="24"/>
                <w:szCs w:val="24"/>
                <w:u w:val="single"/>
                <w:lang w:val="uk-UA" w:eastAsia="ru-RU"/>
              </w:rPr>
              <w:t>Інші умови тендерної документації:</w:t>
            </w:r>
          </w:p>
          <w:p w14:paraId="7CC5AB8F"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2FA2EAF"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19F507A"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3CB0F2"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8B01D08"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eastAsia="Times New Roman" w:cs="Times New Roman"/>
                <w:b/>
                <w:bCs/>
                <w:i/>
                <w:iCs/>
                <w:color w:val="000000"/>
                <w:sz w:val="24"/>
                <w:szCs w:val="24"/>
                <w:lang w:val="uk-UA" w:eastAsia="ru-RU"/>
              </w:rPr>
              <w:t>Додатком  1</w:t>
            </w:r>
            <w:r>
              <w:rPr>
                <w:rFonts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39E7A9"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AB8E1E"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516C3A"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7FD228F8"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Pr>
                <w:rFonts w:eastAsia="Times New Roman" w:cs="Times New Roman"/>
                <w:b/>
                <w:bCs/>
                <w:i/>
                <w:iCs/>
                <w:color w:val="000000"/>
                <w:sz w:val="24"/>
                <w:szCs w:val="24"/>
                <w:lang w:val="uk-UA" w:eastAsia="ru-RU"/>
              </w:rPr>
              <w:t>Додатку 3</w:t>
            </w:r>
            <w:r>
              <w:rPr>
                <w:rFonts w:eastAsia="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b/>
                <w:bCs/>
                <w:i/>
                <w:iCs/>
                <w:color w:val="000000"/>
                <w:sz w:val="24"/>
                <w:szCs w:val="24"/>
                <w:lang w:val="uk-UA" w:eastAsia="ru-RU"/>
              </w:rPr>
              <w:t>в п. 4 Розділу 3</w:t>
            </w:r>
            <w:r>
              <w:rPr>
                <w:rFonts w:eastAsia="Times New Roman" w:cs="Times New Roman"/>
                <w:color w:val="000000"/>
                <w:sz w:val="24"/>
                <w:szCs w:val="24"/>
                <w:lang w:val="uk-UA" w:eastAsia="ru-RU"/>
              </w:rPr>
              <w:t xml:space="preserve"> до цієї тендерної документації.</w:t>
            </w:r>
          </w:p>
          <w:p w14:paraId="526F0E9A"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21D498" wp14:textId="77777777">
            <w:pPr>
              <w:pStyle w:val="NormalWeb"/>
              <w:widowControl w:val="false"/>
              <w:spacing w:before="0" w:beforeAutospacing="0" w:after="0" w:afterAutospacing="0"/>
              <w:contextualSpacing/>
              <w:jc w:val="both"/>
              <w:rPr/>
            </w:pPr>
            <w:r>
              <w:rPr>
                <w:color w:val="000000"/>
                <w:lang w:eastAsia="ru-RU"/>
              </w:rPr>
              <w:t xml:space="preserve">10. Фактом подання тендерної пропозиції учасник підтверджує, </w:t>
            </w:r>
            <w:r>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rPr/>
              <w:t>відмова від встановлення господарських відносин на майбутнє не було застосовано”.</w:t>
            </w:r>
          </w:p>
          <w:p w14:paraId="59D356BE" wp14:textId="77777777">
            <w:pPr>
              <w:pStyle w:val="NormalWeb"/>
              <w:widowControl w:val="false"/>
              <w:spacing w:before="0" w:beforeAutospacing="0" w:after="0" w:afterAutospacing="0"/>
              <w:contextualSpacing/>
              <w:jc w:val="both"/>
              <w:rPr/>
            </w:pPr>
            <w:r>
              <w:rPr/>
              <w:t>Примітка:</w:t>
            </w:r>
          </w:p>
          <w:p w14:paraId="7F73E98F" wp14:textId="77777777">
            <w:pPr>
              <w:pStyle w:val="Normal"/>
              <w:widowControl w:val="false"/>
              <w:spacing w:before="0" w:after="0" w:line="240" w:lineRule="auto"/>
              <w:jc w:val="both"/>
              <w:rPr>
                <w:rFonts w:ascii="Times New Roman" w:hAnsi="Times New Roman" w:cs="Times New Roman"/>
                <w:i/>
                <w:i/>
                <w:color w:val="000000"/>
                <w:sz w:val="20"/>
                <w:szCs w:val="20"/>
                <w:highlight w:val="white"/>
                <w:lang w:val="uk-UA"/>
              </w:rPr>
            </w:pPr>
            <w:r>
              <w:rPr>
                <w:i/>
                <w:iCs/>
                <w:sz w:val="20"/>
                <w:szCs w:val="20"/>
                <w:lang w:val="uk-UA"/>
              </w:rPr>
              <w:t>*</w:t>
            </w:r>
            <w:r>
              <w:rPr>
                <w:rFonts w:cs="Times New Roman"/>
                <w:i/>
                <w:iCs/>
                <w:sz w:val="20"/>
                <w:szCs w:val="20"/>
                <w:lang w:val="uk-UA"/>
              </w:rPr>
              <w:t>У разі застосовування зазначеної санкції  З</w:t>
            </w:r>
            <w:r>
              <w:rPr>
                <w:rFonts w:cs="Times New Roman"/>
                <w:i/>
                <w:color w:val="000000"/>
                <w:sz w:val="20"/>
                <w:szCs w:val="20"/>
                <w:shd w:val="clear"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sz w:val="20"/>
                <w:i/>
                <w:shd w:val="clear" w:fill="FFFFFF"/>
                <w:szCs w:val="20"/>
                <w:rFonts w:cs="Times New Roman"/>
                <w:color w:val="000000"/>
                <w:lang w:val="uk-UA"/>
              </w:rPr>
              <w:instrText> HYPERLINK "https://zakon.rada.gov.ua/laws/show/922-19" \l "n1422"</w:instrText>
            </w:r>
            <w:r>
              <w:rPr>
                <w:sz w:val="20"/>
                <w:i/>
                <w:shd w:val="clear" w:fill="FFFFFF"/>
                <w:szCs w:val="20"/>
                <w:rFonts w:cs="Times New Roman"/>
                <w:color w:val="000000"/>
                <w:lang w:val="uk-UA"/>
              </w:rPr>
              <w:fldChar w:fldCharType="separate"/>
            </w:r>
            <w:r>
              <w:rPr>
                <w:rFonts w:cs="Times New Roman"/>
                <w:i/>
                <w:color w:val="000000"/>
                <w:sz w:val="20"/>
                <w:szCs w:val="20"/>
                <w:shd w:val="clear" w:fill="FFFFFF"/>
                <w:lang w:val="uk-UA"/>
              </w:rPr>
              <w:t>абзацом першим</w:t>
            </w:r>
            <w:r>
              <w:rPr>
                <w:sz w:val="20"/>
                <w:i/>
                <w:shd w:val="clear" w:fill="FFFFFF"/>
                <w:szCs w:val="20"/>
                <w:rFonts w:cs="Times New Roman"/>
                <w:color w:val="000000"/>
                <w:lang w:val="uk-UA"/>
              </w:rPr>
              <w:fldChar w:fldCharType="end"/>
            </w:r>
            <w:r>
              <w:rPr>
                <w:rFonts w:cs="Times New Roman"/>
                <w:i/>
                <w:color w:val="000000"/>
                <w:sz w:val="20"/>
                <w:szCs w:val="20"/>
                <w:shd w:val="clear" w:fill="FFFFFF"/>
                <w:lang w:val="uk-UA"/>
              </w:rPr>
              <w:t> частини третьої статті 22 Закону України «Про публічні закупівлі»  вимогам до учасника відповідно до законодавства.</w:t>
            </w:r>
          </w:p>
          <w:p w14:paraId="73F1C5CC" wp14:textId="77777777">
            <w:pPr>
              <w:pStyle w:val="Normal"/>
              <w:widowControl w:val="false"/>
              <w:spacing w:before="0" w:after="0" w:line="240" w:lineRule="auto"/>
              <w:jc w:val="both"/>
              <w:rPr>
                <w:rFonts w:ascii="Times New Roman" w:hAnsi="Times New Roman" w:cs="Times New Roman"/>
                <w:iCs/>
                <w:color w:val="000000"/>
                <w:sz w:val="24"/>
                <w:szCs w:val="24"/>
                <w:highlight w:val="white"/>
                <w:lang w:val="uk-UA"/>
              </w:rPr>
            </w:pPr>
            <w:r>
              <w:rPr>
                <w:rFonts w:cs="Times New Roman"/>
                <w:iCs/>
                <w:color w:val="000000"/>
                <w:sz w:val="24"/>
                <w:szCs w:val="24"/>
                <w:shd w:val="clear" w:fill="FFFFFF"/>
                <w:lang w:val="uk-UA"/>
              </w:rPr>
              <w:t>11. Пропозиція учасника може містити документи з водяними знаками.</w:t>
            </w:r>
          </w:p>
          <w:p w14:paraId="69A5A7F4" wp14:textId="77777777">
            <w:pPr>
              <w:pStyle w:val="Normal"/>
              <w:widowControl w:val="false"/>
              <w:spacing w:before="0" w:after="0" w:line="240" w:lineRule="auto"/>
              <w:jc w:val="both"/>
              <w:rPr>
                <w:rFonts w:ascii="Times New Roman" w:hAnsi="Times New Roman" w:eastAsia="Times New Roman"/>
                <w:iCs/>
                <w:color w:val="000000"/>
                <w:sz w:val="24"/>
                <w:szCs w:val="24"/>
                <w:highlight w:val="white"/>
                <w:lang w:val="uk-UA" w:eastAsia="ru-RU"/>
              </w:rPr>
            </w:pPr>
            <w:r>
              <w:rPr>
                <w:rFonts w:eastAsia="Times New Roman" w:cs="Times New Roman"/>
                <w:iCs/>
                <w:color w:val="000000"/>
                <w:sz w:val="24"/>
                <w:szCs w:val="24"/>
                <w:shd w:val="clear" w:fill="FFFFFF"/>
                <w:lang w:val="uk-UA" w:eastAsia="ru-RU"/>
              </w:rPr>
              <w:t xml:space="preserve">12. 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cs="Times New Roman"/>
                <w:lang w:val="uk-UA"/>
              </w:rPr>
              <w:t>Приватного акціонерного товариства «НАЦІОНАЛЬНА ЕНЕРГЕТИЧНА КОМПАНІЯ «УКРЕНЕРГО»,</w:t>
            </w:r>
            <w:r>
              <w:rPr>
                <w:rFonts w:eastAsia="Times New Roman" w:cs="Times New Roman"/>
                <w:iCs/>
                <w:color w:val="000000"/>
                <w:sz w:val="24"/>
                <w:szCs w:val="24"/>
                <w:shd w:val="clear" w:fill="FFFFFF"/>
                <w:lang w:val="uk-UA" w:eastAsia="ru-RU"/>
              </w:rPr>
              <w:t xml:space="preserve"> та/або інших </w:t>
            </w:r>
            <w:r>
              <w:rPr>
                <w:rFonts w:cs="Times New Roman"/>
                <w:i/>
                <w:color w:val="000000"/>
                <w:sz w:val="20"/>
                <w:szCs w:val="20"/>
                <w:shd w:val="clear" w:fill="FFFFFF"/>
                <w:lang w:val="uk-UA"/>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sz w:val="20"/>
                <w:i/>
                <w:shd w:val="clear" w:fill="FFFFFF"/>
                <w:szCs w:val="20"/>
                <w:rFonts w:cs="Times New Roman"/>
                <w:color w:val="000000"/>
                <w:lang w:val="uk-UA"/>
              </w:rPr>
              <w:instrText> HYPERLINK "https://zakon.rada.gov.ua/laws/show/922-19" \l "n1422"</w:instrText>
            </w:r>
            <w:r>
              <w:rPr>
                <w:sz w:val="20"/>
                <w:i/>
                <w:shd w:val="clear" w:fill="FFFFFF"/>
                <w:szCs w:val="20"/>
                <w:rFonts w:cs="Times New Roman"/>
                <w:color w:val="000000"/>
                <w:lang w:val="uk-UA"/>
              </w:rPr>
              <w:fldChar w:fldCharType="separate"/>
            </w:r>
            <w:r>
              <w:rPr>
                <w:rFonts w:cs="Times New Roman"/>
                <w:i/>
                <w:color w:val="000000"/>
                <w:sz w:val="20"/>
                <w:szCs w:val="20"/>
                <w:shd w:val="clear" w:fill="FFFFFF"/>
                <w:lang w:val="uk-UA"/>
              </w:rPr>
              <w:t>абзацом першим</w:t>
            </w:r>
            <w:r>
              <w:rPr>
                <w:sz w:val="20"/>
                <w:i/>
                <w:shd w:val="clear" w:fill="FFFFFF"/>
                <w:szCs w:val="20"/>
                <w:rFonts w:cs="Times New Roman"/>
                <w:color w:val="000000"/>
                <w:lang w:val="uk-UA"/>
              </w:rPr>
              <w:fldChar w:fldCharType="end"/>
            </w:r>
            <w:r>
              <w:rPr>
                <w:rFonts w:cs="Times New Roman"/>
                <w:i/>
                <w:color w:val="000000"/>
                <w:sz w:val="20"/>
                <w:szCs w:val="20"/>
                <w:shd w:val="clear" w:fill="FFFFFF"/>
                <w:lang w:val="uk-UA"/>
              </w:rPr>
              <w:t> частини третьої статті 22 Закону України «Про публічні закупівлі»  вимогам до учасника відповідно до законодавства</w:t>
            </w:r>
            <w:r>
              <w:rPr>
                <w:i/>
                <w:color w:val="000000"/>
                <w:sz w:val="20"/>
                <w:szCs w:val="20"/>
                <w:shd w:val="clear" w:fill="FFFFFF"/>
                <w:lang w:val="uk-UA"/>
              </w:rPr>
              <w:t>.</w:t>
            </w:r>
          </w:p>
          <w:p w14:paraId="61829076" wp14:textId="77777777">
            <w:pPr>
              <w:pStyle w:val="Normal"/>
              <w:widowControl w:val="false"/>
              <w:spacing w:before="0" w:after="0" w:line="240" w:lineRule="auto"/>
              <w:jc w:val="both"/>
              <w:rPr>
                <w:rFonts w:ascii="Times New Roman" w:hAnsi="Times New Roman" w:eastAsia="Times New Roman" w:cs="Times New Roman"/>
                <w:iCs/>
                <w:color w:val="000000"/>
                <w:sz w:val="24"/>
                <w:szCs w:val="24"/>
                <w:lang w:val="uk-UA" w:eastAsia="ru-RU"/>
              </w:rPr>
            </w:pPr>
            <w:r>
              <w:rPr>
                <w:rFonts w:eastAsia="Times New Roman" w:cs="Times New Roman"/>
                <w:iCs/>
                <w:color w:val="000000"/>
                <w:sz w:val="24"/>
                <w:szCs w:val="24"/>
                <w:lang w:val="uk-UA" w:eastAsia="ru-RU"/>
              </w:rPr>
            </w:r>
          </w:p>
        </w:tc>
      </w:tr>
      <w:tr xmlns:wp14="http://schemas.microsoft.com/office/word/2010/wordml" w:rsidTr="6C5D8A65" w14:paraId="07135BE1"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055B9B4" wp14:textId="77777777">
            <w:pPr>
              <w:pStyle w:val="Normal"/>
              <w:rPr>
                <w:b/>
                <w:b/>
                <w:lang w:val="uk-UA"/>
              </w:rPr>
            </w:pPr>
            <w:r>
              <w:rPr>
                <w:b/>
                <w:lang w:val="uk-UA"/>
              </w:rPr>
              <w:t xml:space="preserve">3. </w:t>
            </w:r>
            <w:r>
              <w:rPr>
                <w:rFonts w:eastAsia="Times New Roman" w:cs="Times New Roman"/>
                <w:b/>
                <w:bCs/>
                <w:color w:val="000000"/>
                <w:sz w:val="24"/>
                <w:szCs w:val="24"/>
                <w:lang w:val="uk-UA" w:eastAsia="ru-RU"/>
              </w:rPr>
              <w:t>Відхилення тендерних пропозицій</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3F1FCC9D"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3D7707E2"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5DE3EBD2"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1) учасник процедури закупівлі:</w:t>
            </w:r>
          </w:p>
          <w:p w14:paraId="2BA226A1"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r>
          </w:p>
          <w:p w14:paraId="5489418C"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5505D36"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62CAB3EC"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0B5834DF"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A5630E7"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5D7221"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6C43EBC"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0B287E6"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2) тендерна пропозиція учасника:</w:t>
            </w:r>
          </w:p>
          <w:p w14:paraId="4B45A48F"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432D431"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331B54E7"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є такою, строк дії якої закінчився;</w:t>
            </w:r>
          </w:p>
          <w:p w14:paraId="3651D0EA"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3) переможець процедури закупівлі:</w:t>
            </w:r>
          </w:p>
          <w:p w14:paraId="0EFE4F18"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AEBE65E"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640CD5DE"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68D4BB"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649FF0FD"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xmlns:wp14="http://schemas.microsoft.com/office/word/2010/wordml" w:rsidTr="6C5D8A65" w14:paraId="4EC7F67D" wp14:textId="77777777">
        <w:trPr/>
        <w:tc>
          <w:tcPr>
            <w:tcW w:w="1066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62B0B78" wp14:textId="77777777">
            <w:pPr>
              <w:pStyle w:val="Normal"/>
              <w:jc w:val="center"/>
              <w:rPr>
                <w:b/>
                <w:b/>
                <w:lang w:val="uk-UA"/>
              </w:rPr>
            </w:pPr>
            <w:r>
              <w:rPr>
                <w:b/>
                <w:lang w:val="uk-UA"/>
              </w:rPr>
              <w:t>Розділ 6. Результати торгів та укладання договору про закупівлю</w:t>
            </w:r>
          </w:p>
        </w:tc>
      </w:tr>
      <w:tr xmlns:wp14="http://schemas.microsoft.com/office/word/2010/wordml" w:rsidTr="6C5D8A65" w14:paraId="04D9E01D"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EB47995" wp14:textId="77777777">
            <w:pPr>
              <w:pStyle w:val="Normal"/>
              <w:rPr>
                <w:b/>
                <w:b/>
                <w:lang w:val="uk-UA"/>
              </w:rPr>
            </w:pPr>
            <w:r>
              <w:rPr>
                <w:b/>
                <w:lang w:val="uk-UA"/>
              </w:rPr>
              <w:t>1. Відміна Замовником торгів чи визнання їх такими, що не відбулися</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5C8A7C13" wp14:textId="77777777">
            <w:pPr>
              <w:pStyle w:val="Normal"/>
              <w:ind w:firstLine="284"/>
              <w:jc w:val="both"/>
              <w:rPr>
                <w:lang w:val="uk-UA"/>
              </w:rPr>
            </w:pPr>
            <w:r>
              <w:rPr>
                <w:lang w:val="uk-UA"/>
              </w:rPr>
              <w:t xml:space="preserve">Замовник </w:t>
            </w:r>
            <w:r>
              <w:rPr>
                <w:b/>
                <w:bCs/>
                <w:i/>
                <w:iCs/>
                <w:lang w:val="uk-UA"/>
              </w:rPr>
              <w:t>відміняє</w:t>
            </w:r>
            <w:r>
              <w:rPr>
                <w:lang w:val="uk-UA"/>
              </w:rPr>
              <w:t xml:space="preserve"> тендер у разі:</w:t>
            </w:r>
          </w:p>
          <w:p w14:paraId="5A0CD67D" wp14:textId="77777777">
            <w:pPr>
              <w:pStyle w:val="ListParagraph"/>
              <w:numPr>
                <w:ilvl w:val="0"/>
                <w:numId w:val="4"/>
              </w:numPr>
              <w:ind w:left="184" w:firstLine="141"/>
              <w:jc w:val="both"/>
              <w:rPr>
                <w:lang w:val="uk-UA"/>
              </w:rPr>
            </w:pPr>
            <w:r>
              <w:rPr>
                <w:lang w:val="uk-UA"/>
              </w:rPr>
              <w:t>відсутності подальшої потреби в закупівлі товарів, робіт чи послуг;</w:t>
            </w:r>
          </w:p>
          <w:p w14:paraId="11BF40C2" wp14:textId="77777777">
            <w:pPr>
              <w:pStyle w:val="ListParagraph"/>
              <w:numPr>
                <w:ilvl w:val="0"/>
                <w:numId w:val="4"/>
              </w:numPr>
              <w:ind w:left="184" w:firstLine="141"/>
              <w:jc w:val="both"/>
              <w:rPr>
                <w:lang w:val="uk-UA"/>
              </w:rPr>
            </w:pPr>
            <w:r>
              <w:rPr>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0B589D5" wp14:textId="77777777">
            <w:pPr>
              <w:pStyle w:val="Normal"/>
              <w:ind w:left="184" w:firstLine="141"/>
              <w:jc w:val="both"/>
              <w:rPr>
                <w:lang w:val="uk-UA"/>
              </w:rPr>
            </w:pPr>
            <w:r>
              <w:rPr>
                <w:lang w:val="uk-UA"/>
              </w:rPr>
              <w:t xml:space="preserve">Тендер </w:t>
            </w:r>
            <w:r>
              <w:rPr>
                <w:b/>
                <w:bCs/>
                <w:i/>
                <w:iCs/>
                <w:lang w:val="uk-UA"/>
              </w:rPr>
              <w:t xml:space="preserve">автоматично </w:t>
            </w:r>
            <w:r>
              <w:rPr>
                <w:lang w:val="uk-UA"/>
              </w:rPr>
              <w:t>відміняється електронною системою закупівель у разі:</w:t>
            </w:r>
          </w:p>
          <w:p w14:paraId="6E1DE10B" wp14:textId="77777777">
            <w:pPr>
              <w:pStyle w:val="ListParagraph"/>
              <w:numPr>
                <w:ilvl w:val="0"/>
                <w:numId w:val="0"/>
              </w:numPr>
              <w:ind w:left="904" w:hanging="0"/>
              <w:jc w:val="both"/>
              <w:rPr>
                <w:lang w:val="uk-UA"/>
              </w:rPr>
            </w:pPr>
            <w:r>
              <w:rPr>
                <w:lang w:val="uk-UA"/>
              </w:rPr>
              <w:t>1. подання для участі - менше двох тендерних пропозицій;</w:t>
            </w:r>
          </w:p>
          <w:p w14:paraId="5491DD8B" wp14:textId="77777777">
            <w:pPr>
              <w:pStyle w:val="ListParagraph"/>
              <w:numPr>
                <w:ilvl w:val="0"/>
                <w:numId w:val="0"/>
              </w:numPr>
              <w:ind w:left="904" w:hanging="0"/>
              <w:jc w:val="both"/>
              <w:rPr>
                <w:lang w:val="uk-UA"/>
              </w:rPr>
            </w:pPr>
            <w:r>
              <w:rPr>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373569F" wp14:textId="77777777">
            <w:pPr>
              <w:pStyle w:val="ListParagraph"/>
              <w:numPr>
                <w:ilvl w:val="0"/>
                <w:numId w:val="0"/>
              </w:numPr>
              <w:ind w:left="904" w:hanging="0"/>
              <w:jc w:val="both"/>
              <w:rPr>
                <w:lang w:val="uk-UA"/>
              </w:rPr>
            </w:pPr>
            <w:r>
              <w:rPr>
                <w:lang w:val="uk-UA"/>
              </w:rPr>
              <w:t>3. відхилення всіх тендерних пропозицій згідно з Законом.</w:t>
            </w:r>
          </w:p>
          <w:p w14:paraId="7916EB02" wp14:textId="77777777">
            <w:pPr>
              <w:pStyle w:val="Normal"/>
              <w:ind w:left="184" w:firstLine="141"/>
              <w:jc w:val="both"/>
              <w:rPr>
                <w:lang w:val="uk-UA"/>
              </w:rPr>
            </w:pPr>
            <w:r>
              <w:rPr>
                <w:lang w:val="uk-UA"/>
              </w:rPr>
              <w:t>Тендер може бути відмінено частково (за лотом).</w:t>
            </w:r>
          </w:p>
          <w:p w14:paraId="2045E82F" wp14:textId="77777777">
            <w:pPr>
              <w:pStyle w:val="Normal"/>
              <w:ind w:left="184" w:firstLine="141"/>
              <w:jc w:val="both"/>
              <w:rPr>
                <w:lang w:val="uk-UA"/>
              </w:rPr>
            </w:pPr>
            <w:r>
              <w:rPr>
                <w:lang w:val="uk-UA"/>
              </w:rPr>
              <w:t xml:space="preserve">Замовник має право </w:t>
            </w:r>
            <w:r>
              <w:rPr>
                <w:b/>
                <w:bCs/>
                <w:i/>
                <w:iCs/>
                <w:lang w:val="uk-UA"/>
              </w:rPr>
              <w:t>визнати тендер таким, що не відбувся</w:t>
            </w:r>
            <w:r>
              <w:rPr>
                <w:lang w:val="uk-UA"/>
              </w:rPr>
              <w:t>, у разі:</w:t>
            </w:r>
          </w:p>
          <w:p w14:paraId="134AF60D" wp14:textId="77777777">
            <w:pPr>
              <w:pStyle w:val="ListParagraph"/>
              <w:numPr>
                <w:ilvl w:val="0"/>
                <w:numId w:val="6"/>
              </w:numPr>
              <w:ind w:left="184" w:firstLine="141"/>
              <w:jc w:val="both"/>
              <w:rPr>
                <w:lang w:val="uk-UA"/>
              </w:rPr>
            </w:pPr>
            <w:r>
              <w:rPr>
                <w:lang w:val="uk-UA"/>
              </w:rPr>
              <w:t>якщо здійснення закупівлі стало неможливим внаслідок дії непереборної сили;</w:t>
            </w:r>
          </w:p>
          <w:p w14:paraId="0C7BCBC5" wp14:textId="77777777">
            <w:pPr>
              <w:pStyle w:val="ListParagraph"/>
              <w:numPr>
                <w:ilvl w:val="0"/>
                <w:numId w:val="6"/>
              </w:numPr>
              <w:ind w:left="184" w:firstLine="141"/>
              <w:jc w:val="both"/>
              <w:rPr>
                <w:lang w:val="uk-UA"/>
              </w:rPr>
            </w:pPr>
            <w:r>
              <w:rPr>
                <w:lang w:val="uk-UA"/>
              </w:rPr>
              <w:t>скорочення видатків на здійснення закупівлі товарів, робіт чи послуг.</w:t>
            </w:r>
          </w:p>
          <w:p w14:paraId="19FAD33B"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Замовник має право визнати тендер таким, що не відбувся частково (за лотом).</w:t>
            </w:r>
          </w:p>
          <w:p w14:paraId="50C55026" wp14:textId="77777777">
            <w:pPr>
              <w:pStyle w:val="Normal"/>
              <w:widowControl w:val="false"/>
              <w:spacing w:before="0" w:after="0" w:line="240" w:lineRule="auto"/>
              <w:jc w:val="both"/>
              <w:rPr>
                <w:rFonts w:ascii="Times New Roman" w:hAnsi="Times New Roman" w:cs="Times New Roman"/>
                <w:sz w:val="24"/>
                <w:szCs w:val="24"/>
                <w:lang w:val="uk-UA"/>
              </w:rPr>
            </w:pPr>
            <w:r>
              <w:rPr>
                <w:rFonts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CF4513D" wp14:textId="77777777">
            <w:pPr>
              <w:pStyle w:val="Normal"/>
              <w:widowControl w:val="false"/>
              <w:spacing w:before="0" w:after="0" w:line="240" w:lineRule="auto"/>
              <w:ind w:firstLine="284"/>
              <w:jc w:val="both"/>
              <w:rPr>
                <w:rFonts w:ascii="Times New Roman" w:hAnsi="Times New Roman" w:cs="Times New Roman"/>
                <w:sz w:val="24"/>
                <w:szCs w:val="24"/>
                <w:lang w:val="uk-UA"/>
              </w:rPr>
            </w:pPr>
            <w:r>
              <w:rPr>
                <w:rFonts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xmlns:wp14="http://schemas.microsoft.com/office/word/2010/wordml" w:rsidTr="6C5D8A65" w14:paraId="484FBB3D"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0464C34" wp14:textId="77777777">
            <w:pPr>
              <w:pStyle w:val="Normal"/>
              <w:rPr>
                <w:lang w:val="uk-UA"/>
              </w:rPr>
            </w:pPr>
            <w:r>
              <w:rPr>
                <w:b/>
                <w:lang w:val="uk-UA"/>
              </w:rPr>
              <w:t>2. Строк укладання договору</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3004184C" wp14:textId="77777777">
            <w:pPr>
              <w:pStyle w:val="Normal"/>
              <w:keepNext w:val="true"/>
              <w:keepLines/>
              <w:spacing w:before="0" w:after="0"/>
              <w:ind w:firstLine="284"/>
              <w:contextualSpacing/>
              <w:jc w:val="both"/>
              <w:rPr>
                <w:lang w:val="uk-UA"/>
              </w:rPr>
            </w:pPr>
            <w:r>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color w:val="000000"/>
                <w:u w:val="single"/>
                <w:lang w:val="uk-UA"/>
              </w:rPr>
              <w:t xml:space="preserve">не пізніше ніж через 20 днів з дня </w:t>
            </w:r>
            <w:r>
              <w:rPr>
                <w:lang w:val="uk-UA"/>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3C3BD77" wp14:textId="77777777">
            <w:pPr>
              <w:pStyle w:val="Normal"/>
              <w:keepNext w:val="true"/>
              <w:keepLines/>
              <w:spacing w:before="0" w:after="0"/>
              <w:ind w:firstLine="284"/>
              <w:contextualSpacing/>
              <w:jc w:val="both"/>
              <w:rPr>
                <w:color w:val="000000"/>
                <w:lang w:val="uk-UA"/>
              </w:rPr>
            </w:pPr>
            <w:r>
              <w:rPr>
                <w:color w:val="000000"/>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2CB475D" wp14:textId="77777777">
            <w:pPr>
              <w:pStyle w:val="Normal"/>
              <w:jc w:val="both"/>
              <w:rPr>
                <w:lang w:val="uk-UA"/>
              </w:rPr>
            </w:pPr>
            <w:r>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xmlns:wp14="http://schemas.microsoft.com/office/word/2010/wordml" w:rsidTr="6C5D8A65" w14:paraId="645F1986"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C99D07F" wp14:textId="77777777">
            <w:pPr>
              <w:pStyle w:val="Normal"/>
              <w:rPr>
                <w:b/>
                <w:b/>
                <w:lang w:val="uk-UA"/>
              </w:rPr>
            </w:pPr>
            <w:r>
              <w:rPr>
                <w:b/>
                <w:lang w:val="uk-UA"/>
              </w:rPr>
              <w:t>3. Проект договору про закупівлю</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073AF8EC" wp14:textId="77777777">
            <w:pPr>
              <w:pStyle w:val="Normal"/>
              <w:widowControl w:val="false"/>
              <w:spacing w:before="0" w:after="0" w:line="240" w:lineRule="auto"/>
              <w:ind w:right="120"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Проект Договору про закупівлю викладено в </w:t>
            </w:r>
            <w:r>
              <w:rPr>
                <w:rFonts w:eastAsia="Times New Roman" w:cs="Times New Roman"/>
                <w:b/>
                <w:bCs/>
                <w:i/>
                <w:iCs/>
                <w:color w:val="000000"/>
                <w:sz w:val="24"/>
                <w:szCs w:val="24"/>
                <w:lang w:val="uk-UA" w:eastAsia="ru-RU"/>
              </w:rPr>
              <w:t>Додатку 3</w:t>
            </w:r>
            <w:r>
              <w:rPr>
                <w:rFonts w:eastAsia="Times New Roman" w:cs="Times New Roman"/>
                <w:color w:val="000000"/>
                <w:sz w:val="24"/>
                <w:szCs w:val="24"/>
                <w:lang w:val="uk-UA" w:eastAsia="ru-RU"/>
              </w:rPr>
              <w:t xml:space="preserve"> до цієї тендерної документації.</w:t>
            </w:r>
          </w:p>
          <w:p w14:paraId="0ACB3431" wp14:textId="77777777">
            <w:pPr>
              <w:pStyle w:val="Normal"/>
              <w:widowControl w:val="false"/>
              <w:spacing w:before="0" w:after="0" w:line="240" w:lineRule="auto"/>
              <w:ind w:right="120" w:hanging="0"/>
              <w:contextualSpacing/>
              <w:jc w:val="both"/>
              <w:rPr>
                <w:rFonts w:ascii="Times New Roman" w:hAnsi="Times New Roman" w:eastAsia="Times New Roman" w:cs="Times New Roman"/>
                <w:sz w:val="24"/>
                <w:szCs w:val="24"/>
                <w:lang w:val="uk-UA"/>
              </w:rPr>
            </w:pPr>
            <w:r>
              <w:rPr>
                <w:rFonts w:eastAsia="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sz w:val="24"/>
                <w:szCs w:val="24"/>
                <w:lang w:val="uk-UA"/>
              </w:rPr>
              <w:t>у строки, визначені пунктом 2 «Строк укладання договору про закупівлю» цього розділу.</w:t>
            </w:r>
          </w:p>
          <w:p w14:paraId="55631A68"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b/>
                <w:bCs/>
                <w:i/>
                <w:iCs/>
                <w:color w:val="000000"/>
                <w:sz w:val="24"/>
                <w:szCs w:val="24"/>
                <w:lang w:val="uk-UA" w:eastAsia="ru-RU"/>
              </w:rPr>
              <w:t>Переможець</w:t>
            </w:r>
            <w:r>
              <w:rPr>
                <w:rFonts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5EA8D8DB" wp14:textId="77777777">
            <w:pPr>
              <w:pStyle w:val="ListParagraph"/>
              <w:widowControl w:val="false"/>
              <w:numPr>
                <w:ilvl w:val="0"/>
                <w:numId w:val="0"/>
              </w:numPr>
              <w:spacing w:before="0" w:after="160" w:line="259" w:lineRule="auto"/>
              <w:ind w:left="1609"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1) інформацію про право підписання договору про закупівлю;</w:t>
            </w:r>
          </w:p>
          <w:p w14:paraId="769FC509" wp14:textId="77777777">
            <w:pPr>
              <w:pStyle w:val="ListParagraph"/>
              <w:widowControl w:val="false"/>
              <w:numPr>
                <w:ilvl w:val="0"/>
                <w:numId w:val="0"/>
              </w:numPr>
              <w:spacing w:before="0" w:after="160" w:line="259" w:lineRule="auto"/>
              <w:ind w:left="1609" w:hanging="0"/>
              <w:contextualSpacing/>
              <w:jc w:val="both"/>
              <w:rPr>
                <w:rFonts w:ascii="Times New Roman" w:hAnsi="Times New Roman" w:eastAsia="Times New Roman" w:cs="Times New Roman"/>
                <w:strike/>
                <w:color w:val="000000"/>
                <w:sz w:val="24"/>
                <w:szCs w:val="24"/>
                <w:lang w:val="uk-UA" w:eastAsia="ru-RU"/>
              </w:rPr>
            </w:pPr>
            <w:r>
              <w:rPr>
                <w:rFonts w:cs="Times New Roman"/>
                <w:b/>
                <w:bCs/>
                <w:sz w:val="24"/>
                <w:szCs w:val="24"/>
                <w:lang w:val="uk-UA"/>
              </w:rPr>
              <w:t>2) достовірну інформацію про наявність у нього чинної ліцензії або документа дозвільного характеру</w:t>
            </w:r>
            <w:r>
              <w:rPr>
                <w:rFonts w:cs="Times New Roman"/>
                <w:sz w:val="24"/>
                <w:szCs w:val="24"/>
                <w:lang w:val="uk-UA"/>
              </w:rPr>
              <w:t xml:space="preserve"> на провадження виду господарської діяльності, </w:t>
            </w:r>
            <w:r>
              <w:rPr>
                <w:rFonts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50DF00FD" wp14:textId="77777777">
            <w:pPr>
              <w:pStyle w:val="Normal"/>
              <w:keepNext w:val="true"/>
              <w:keepLines/>
              <w:widowControl w:val="false"/>
              <w:spacing w:before="0" w:after="0" w:line="240" w:lineRule="auto"/>
              <w:ind w:right="120" w:firstLine="284"/>
              <w:jc w:val="both"/>
              <w:rPr>
                <w:rFonts w:ascii="Times New Roman" w:hAnsi="Times New Roman" w:eastAsia="Times New Roman" w:cs="Times New Roman"/>
                <w:strike/>
                <w:color w:val="000000"/>
                <w:sz w:val="24"/>
                <w:szCs w:val="24"/>
                <w:lang w:val="uk-UA" w:eastAsia="ru-RU"/>
              </w:rPr>
            </w:pPr>
            <w:r>
              <w:rPr>
                <w:rFonts w:eastAsia="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xmlns:wp14="http://schemas.microsoft.com/office/word/2010/wordml" w:rsidTr="6C5D8A65" w14:paraId="721661F5"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9213C83" wp14:textId="77777777">
            <w:pPr>
              <w:pStyle w:val="Normal"/>
              <w:rPr>
                <w:b/>
                <w:b/>
                <w:lang w:val="uk-UA"/>
              </w:rPr>
            </w:pPr>
            <w:r>
              <w:rPr>
                <w:b/>
                <w:lang w:val="uk-UA"/>
              </w:rPr>
              <w:t>4. Істотні умови, які обов'язково включаються  до договору про закупівлю</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14:paraId="5D86F1E9" wp14:textId="77777777">
            <w:pPr>
              <w:pStyle w:val="Normal"/>
              <w:widowControl w:val="false"/>
              <w:spacing w:before="0" w:after="0" w:line="240" w:lineRule="auto"/>
              <w:contextualSpacing/>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Договір про закупівлю укладається відповідно до норм </w:t>
            </w:r>
            <w:hyperlink r:id="rId5">
              <w:r>
                <w:rPr>
                  <w:rFonts w:eastAsia="Times New Roman" w:cs="Times New Roman"/>
                  <w:color w:val="000000"/>
                  <w:sz w:val="24"/>
                  <w:szCs w:val="24"/>
                  <w:lang w:val="uk-UA" w:eastAsia="ru-RU"/>
                </w:rPr>
                <w:t>Цивільного кодексу України</w:t>
              </w:r>
            </w:hyperlink>
            <w:r>
              <w:rPr>
                <w:rFonts w:eastAsia="Times New Roman" w:cs="Times New Roman"/>
                <w:color w:val="000000"/>
                <w:sz w:val="24"/>
                <w:szCs w:val="24"/>
                <w:lang w:val="uk-UA" w:eastAsia="ru-RU"/>
              </w:rPr>
              <w:t xml:space="preserve"> та</w:t>
            </w:r>
            <w:hyperlink r:id="rId6">
              <w:r>
                <w:rPr>
                  <w:rFonts w:eastAsia="Times New Roman" w:cs="Times New Roman"/>
                  <w:color w:val="000000"/>
                  <w:sz w:val="24"/>
                  <w:szCs w:val="24"/>
                  <w:lang w:val="uk-UA" w:eastAsia="ru-RU"/>
                </w:rPr>
                <w:t xml:space="preserve"> Господарського кодексу України</w:t>
              </w:r>
            </w:hyperlink>
            <w:r>
              <w:rPr>
                <w:rFonts w:eastAsia="Times New Roman" w:cs="Times New Roman"/>
                <w:color w:val="000000"/>
                <w:sz w:val="24"/>
                <w:szCs w:val="24"/>
                <w:lang w:val="uk-UA"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01C11C5F" wp14:textId="77777777">
            <w:pPr>
              <w:pStyle w:val="Normal"/>
              <w:widowControl w:val="false"/>
              <w:spacing w:before="0" w:after="0" w:line="240" w:lineRule="auto"/>
              <w:jc w:val="both"/>
              <w:rPr>
                <w:rFonts w:ascii="Times New Roman" w:hAnsi="Times New Roman" w:eastAsia="Times New Roman" w:cs="Times New Roman"/>
                <w:color w:val="000000"/>
                <w:sz w:val="24"/>
                <w:szCs w:val="24"/>
                <w:lang w:val="uk-UA" w:eastAsia="ru-RU"/>
              </w:rPr>
            </w:pPr>
            <w:r>
              <w:rPr>
                <w:rFonts w:eastAsia="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632A1AE" wp14:textId="77777777">
            <w:pPr>
              <w:pStyle w:val="Normal"/>
              <w:keepNext w:val="true"/>
              <w:keepLines/>
              <w:widowControl w:val="false"/>
              <w:spacing w:before="0" w:after="0" w:line="240" w:lineRule="auto"/>
              <w:ind w:firstLine="284"/>
              <w:jc w:val="both"/>
              <w:rPr>
                <w:rFonts w:ascii="Times New Roman" w:hAnsi="Times New Roman" w:cs="Times New Roman"/>
                <w:sz w:val="24"/>
                <w:szCs w:val="24"/>
                <w:lang w:val="uk-UA"/>
              </w:rPr>
            </w:pPr>
            <w:r>
              <w:rPr>
                <w:rFonts w:cs="Times New Roman"/>
                <w:color w:val="000000"/>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0356EF15" wp14:textId="77777777">
            <w:pPr>
              <w:pStyle w:val="Normal"/>
              <w:keepNext w:val="true"/>
              <w:keepLines/>
              <w:spacing w:before="0" w:after="0"/>
              <w:ind w:firstLine="284"/>
              <w:contextualSpacing/>
              <w:jc w:val="both"/>
              <w:rPr>
                <w:color w:val="000000"/>
                <w:lang w:val="uk-UA"/>
              </w:rPr>
            </w:pPr>
            <w:r>
              <w:rPr>
                <w:color w:val="000000"/>
                <w:lang w:val="uk-UA"/>
              </w:rPr>
              <w:t>Істотною є також умова щодо порядку внесення змін до договору, яка може бути переглянута виключно у разі внесення відповіді</w:t>
            </w:r>
          </w:p>
          <w:p w14:paraId="4BDACEB8" wp14:textId="77777777">
            <w:pPr>
              <w:pStyle w:val="Normal"/>
              <w:spacing w:line="218" w:lineRule="auto"/>
              <w:ind w:left="57" w:hanging="0"/>
              <w:jc w:val="both"/>
              <w:rPr>
                <w:lang w:val="uk-UA"/>
              </w:rPr>
            </w:pPr>
            <w:r>
              <w:rPr>
                <w:color w:val="000000"/>
                <w:lang w:val="uk-UA"/>
              </w:rPr>
              <w:t>Усі інші умови договору не вважаються істотними та можуть бути змінені за взаємною згодою сторін у порядку, передбаченому цивільним та господарським законодавством.</w:t>
            </w:r>
          </w:p>
        </w:tc>
      </w:tr>
      <w:tr xmlns:wp14="http://schemas.microsoft.com/office/word/2010/wordml" w:rsidTr="6C5D8A65" w14:paraId="10B2E253"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5D6BE58" wp14:textId="77777777">
            <w:pPr>
              <w:pStyle w:val="Normal"/>
              <w:rPr>
                <w:b/>
                <w:b/>
                <w:lang w:val="uk-UA"/>
              </w:rPr>
            </w:pPr>
            <w:r>
              <w:rPr>
                <w:b/>
                <w:lang w:val="uk-UA"/>
              </w:rPr>
              <w:t>5. Дії Замовника при відмові переможця торгів підписати договір про закупівлю</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3310C65" wp14:textId="77777777">
            <w:pPr>
              <w:pStyle w:val="Normal"/>
              <w:jc w:val="both"/>
              <w:rPr>
                <w:lang w:val="uk-UA"/>
              </w:rPr>
            </w:pPr>
            <w:r>
              <w:rPr>
                <w:color w:val="000000"/>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xmlns:wp14="http://schemas.microsoft.com/office/word/2010/wordml" w:rsidTr="6C5D8A65" w14:paraId="56F229C9" wp14:textId="77777777">
        <w:trPr/>
        <w:tc>
          <w:tcPr>
            <w:tcW w:w="24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CB58DCB" wp14:textId="77777777">
            <w:pPr>
              <w:pStyle w:val="Normal"/>
              <w:rPr>
                <w:b/>
                <w:b/>
                <w:lang w:val="uk-UA"/>
              </w:rPr>
            </w:pPr>
            <w:r>
              <w:rPr>
                <w:b/>
                <w:lang w:val="uk-UA"/>
              </w:rPr>
              <w:t>6.Забезпечення виконання договору про закупівлю</w:t>
            </w:r>
          </w:p>
        </w:tc>
        <w:tc>
          <w:tcPr>
            <w:tcW w:w="81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7AD93B2" wp14:textId="77777777">
            <w:pPr>
              <w:pStyle w:val="Normal"/>
              <w:ind w:left="57" w:hanging="0"/>
              <w:jc w:val="both"/>
              <w:rPr>
                <w:lang w:val="uk-UA"/>
              </w:rPr>
            </w:pPr>
            <w:r>
              <w:rPr>
                <w:lang w:val="uk-UA"/>
              </w:rPr>
            </w:r>
          </w:p>
          <w:p w14:paraId="7197DDFF" wp14:textId="77777777">
            <w:pPr>
              <w:pStyle w:val="Normal"/>
              <w:ind w:left="57" w:hanging="0"/>
              <w:jc w:val="both"/>
              <w:rPr>
                <w:highlight w:val="yellow"/>
                <w:lang w:val="uk-UA"/>
              </w:rPr>
            </w:pPr>
            <w:r>
              <w:rPr>
                <w:lang w:val="uk-UA"/>
              </w:rPr>
              <w:t>Забезпечення виконання договору не вимагається.</w:t>
            </w:r>
          </w:p>
        </w:tc>
      </w:tr>
    </w:tbl>
    <w:p xmlns:wp14="http://schemas.microsoft.com/office/word/2010/wordml" w14:paraId="0DE4B5B7" wp14:textId="77777777">
      <w:pPr>
        <w:pStyle w:val="Normal"/>
        <w:widowControl w:val="false"/>
        <w:jc w:val="right"/>
        <w:rPr>
          <w:lang w:val="uk-UA"/>
        </w:rPr>
      </w:pPr>
      <w:r>
        <w:rPr>
          <w:lang w:val="uk-UA"/>
        </w:rPr>
      </w:r>
    </w:p>
    <w:p xmlns:wp14="http://schemas.microsoft.com/office/word/2010/wordml" w14:paraId="66204FF1" wp14:textId="77777777">
      <w:pPr>
        <w:pStyle w:val="Normal"/>
        <w:widowControl w:val="false"/>
        <w:jc w:val="right"/>
        <w:rPr>
          <w:lang w:val="uk-UA"/>
        </w:rPr>
      </w:pPr>
      <w:r>
        <w:rPr>
          <w:lang w:val="uk-UA"/>
        </w:rPr>
      </w:r>
    </w:p>
    <w:p xmlns:wp14="http://schemas.microsoft.com/office/word/2010/wordml" w14:paraId="00DB4C3D" wp14:textId="1DE21988">
      <w:pPr>
        <w:pStyle w:val="Normal"/>
        <w:widowControl w:val="0"/>
        <w:spacing w:before="0" w:after="0" w:line="240" w:lineRule="auto"/>
        <w:jc w:val="both"/>
        <w:rPr>
          <w:rFonts w:ascii="Times New Roman" w:hAnsi="Times New Roman" w:cs="Times New Roman"/>
          <w:sz w:val="24"/>
          <w:szCs w:val="24"/>
          <w:lang w:val="uk-UA"/>
        </w:rPr>
      </w:pPr>
      <w:r w:rsidRPr="5974FEA7" w:rsidR="5974FEA7">
        <w:rPr>
          <w:rFonts w:cs="Times New Roman"/>
          <w:sz w:val="24"/>
          <w:szCs w:val="24"/>
          <w:lang w:val="uk-UA"/>
        </w:rPr>
        <w:t xml:space="preserve">Додатки: </w:t>
      </w:r>
      <w:r>
        <w:tab/>
      </w:r>
      <w:r>
        <w:tab/>
      </w:r>
      <w:r>
        <w:tab/>
      </w:r>
      <w:r w:rsidRPr="5974FEA7" w:rsidR="5974FEA7">
        <w:rPr>
          <w:rFonts w:cs="Times New Roman"/>
          <w:sz w:val="24"/>
          <w:szCs w:val="24"/>
          <w:lang w:val="uk-UA"/>
        </w:rPr>
        <w:t xml:space="preserve">1. Додаток 1 до тендерної документації. Критерії оцінки </w:t>
      </w:r>
    </w:p>
    <w:p xmlns:wp14="http://schemas.microsoft.com/office/word/2010/wordml" w:rsidP="5974FEA7" w14:paraId="06A4C237" wp14:textId="45DE40D4">
      <w:pPr>
        <w:pStyle w:val="Normal"/>
        <w:widowControl w:val="0"/>
        <w:spacing w:before="0" w:after="0" w:line="240" w:lineRule="auto"/>
        <w:jc w:val="both"/>
        <w:rPr>
          <w:rFonts w:cs="Times New Roman"/>
          <w:sz w:val="24"/>
          <w:szCs w:val="24"/>
          <w:lang w:val="uk-UA"/>
        </w:rPr>
      </w:pPr>
      <w:r w:rsidRPr="5974FEA7" w:rsidR="5974FEA7">
        <w:rPr>
          <w:rFonts w:cs="Times New Roman"/>
          <w:sz w:val="24"/>
          <w:szCs w:val="24"/>
          <w:lang w:val="uk-UA"/>
        </w:rPr>
        <w:t xml:space="preserve">                                             </w:t>
      </w:r>
      <w:r>
        <w:tab/>
      </w:r>
      <w:r w:rsidRPr="5974FEA7" w:rsidR="5974FEA7">
        <w:rPr>
          <w:rFonts w:cs="Times New Roman"/>
          <w:sz w:val="24"/>
          <w:szCs w:val="24"/>
          <w:lang w:val="uk-UA"/>
        </w:rPr>
        <w:t xml:space="preserve">2. Додаток 2 до тендерної документації. Технічний опис предмету </w:t>
      </w:r>
      <w:r>
        <w:tab/>
      </w:r>
    </w:p>
    <w:p xmlns:wp14="http://schemas.microsoft.com/office/word/2010/wordml" w:rsidP="5974FEA7" w14:paraId="6F7D1426" wp14:textId="7A216554">
      <w:pPr>
        <w:pStyle w:val="Normal"/>
        <w:widowControl w:val="0"/>
        <w:spacing w:before="0" w:after="0" w:line="240" w:lineRule="auto"/>
        <w:ind w:left="2124" w:firstLine="708"/>
        <w:jc w:val="both"/>
        <w:rPr>
          <w:rFonts w:ascii="Times New Roman" w:hAnsi="Times New Roman" w:cs="Times New Roman"/>
          <w:sz w:val="24"/>
          <w:szCs w:val="24"/>
          <w:lang w:val="uk-UA"/>
        </w:rPr>
      </w:pPr>
      <w:r w:rsidRPr="5974FEA7" w:rsidR="5974FEA7">
        <w:rPr>
          <w:rFonts w:cs="Times New Roman"/>
          <w:sz w:val="24"/>
          <w:szCs w:val="24"/>
          <w:lang w:val="uk-UA"/>
        </w:rPr>
        <w:t>закупівлі</w:t>
      </w:r>
    </w:p>
    <w:p xmlns:wp14="http://schemas.microsoft.com/office/word/2010/wordml" w14:paraId="7A6CE0BC" wp14:textId="4382F400">
      <w:pPr>
        <w:pStyle w:val="Normal"/>
        <w:widowControl w:val="0"/>
        <w:jc w:val="left"/>
        <w:rPr>
          <w:lang w:val="uk-UA"/>
        </w:rPr>
      </w:pPr>
      <w:r w:rsidRPr="5974FEA7" w:rsidR="5974FEA7">
        <w:rPr>
          <w:rFonts w:cs="Times New Roman"/>
          <w:sz w:val="24"/>
          <w:szCs w:val="24"/>
          <w:lang w:val="uk-UA"/>
        </w:rPr>
        <w:t xml:space="preserve">                                               3. Додаток 3 до тендерної документації. Проект договору</w:t>
      </w:r>
    </w:p>
    <w:sectPr>
      <w:footerReference w:type="default" r:id="rId7"/>
      <w:type w:val="nextPage"/>
      <w:pgSz w:w="11906" w:h="16838" w:orient="portrait"/>
      <w:pgMar w:top="567" w:right="567" w:bottom="567" w:left="1077" w:header="0" w:footer="210" w:gutter="0"/>
      <w:pgNumType w:fmt="decimal"/>
      <w:formProt w:val="false"/>
      <w:textDirection w:val="lrTb"/>
      <w:docGrid w:type="default" w:linePitch="360"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Courier New">
    <w:charset w:val="01"/>
    <w:family w:val="roman"/>
    <w:pitch w:val="variable"/>
  </w:font>
  <w:font w:name="Century Schoolbook">
    <w:charset w:val="01"/>
    <w:family w:val="roman"/>
    <w:pitch w:val="variable"/>
  </w:font>
  <w:font w:name="Liberation Sans">
    <w:altName w:val="Arial"/>
    <w:charset w:val="01"/>
    <w:family w:val="roman"/>
    <w:pitch w:val="variable"/>
  </w:font>
  <w:font w:name="Verdana">
    <w:charset w:val="01"/>
    <w:family w:val="roman"/>
    <w:pitch w:val="variable"/>
  </w:font>
  <w:font w:name="Bookman Old Style">
    <w:charset w:val="01"/>
    <w:family w:val="roman"/>
    <w:pitch w:val="variable"/>
  </w:font>
  <w:font w:name="Arial">
    <w:charset w:val="01"/>
    <w:family w:val="roman"/>
    <w:pitch w:val="variable"/>
  </w:font>
  <w:font w:name="Times New Roman">
    <w:charset w:val="01"/>
    <w:family w:val="auto"/>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mc:Ignorable="w14 wp14">
  <w:p xmlns:wp14="http://schemas.microsoft.com/office/word/2010/wordml" w14:paraId="731080FC" wp14:textId="77777777">
    <w:pPr>
      <w:pStyle w:val="Style25"/>
      <w:ind w:right="360" w:hanging="0"/>
      <w:rPr/>
    </w:pPr>
    <w:r>
      <w:rPr/>
      <mc:AlternateContent>
        <mc:Choice Requires="wps">
          <w:drawing>
            <wp:anchor xmlns:wp14="http://schemas.microsoft.com/office/word/2010/wordprocessingDrawing" distT="0" distB="0" distL="0" distR="0" simplePos="0" relativeHeight="17" behindDoc="1" locked="0" layoutInCell="1" allowOverlap="1" wp14:anchorId="6D928EC0" wp14:editId="7777777">
              <wp:simplePos x="0" y="0"/>
              <wp:positionH relativeFrom="margin">
                <wp:align>right</wp:align>
              </wp:positionH>
              <wp:positionV relativeFrom="paragraph">
                <wp:posOffset>635</wp:posOffset>
              </wp:positionV>
              <wp:extent cx="156210" cy="174625"/>
              <wp:effectExtent l="0" t="0" r="0" b="0"/>
              <wp:wrapSquare wrapText="largest"/>
              <wp:docPr id="1" name="Изображение1"/>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fillRef idx="0"/>
                      <a:effectRef idx="0"/>
                      <a:fontRef idx="minor"/>
                    </wps:style>
                    <wps:txbx>
                      <w:txbxContent>
                        <w:p xmlns:wp14="http://schemas.microsoft.com/office/word/2010/wordml" w14:paraId="59772135" wp14:textId="77777777">
                          <w:pPr>
                            <w:pStyle w:val="Style25"/>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17</w:t>
                          </w:r>
                          <w:r>
                            <w:rPr>
                              <w:rStyle w:val="Pagenumber"/>
                              <w:color w:val="000000"/>
                            </w:rPr>
                            <w:fldChar w:fldCharType="end"/>
                          </w:r>
                        </w:p>
                      </w:txbxContent>
                    </wps:txbx>
                    <wps:bodyPr lIns="0" tIns="0" rIns="0" bIns="0">
                      <a:spAutoFit/>
                    </wps:bodyPr>
                  </wps:wsp>
                </a:graphicData>
              </a:graphic>
            </wp:anchor>
          </w:drawing>
        </mc:Choice>
        <mc:Fallback>
          <w:pict w14:anchorId="644B0FC0">
            <v:rect id="shape_0" style="position:absolute;margin-left:500.8pt;margin-top:0.05pt;width:12.2pt;height:13.65pt;mso-position-horizontal:right;mso-position-horizontal-relative:margin" stroked="f" ID="Изображение1">
              <w10:wrap type="square"/>
              <v:fill on="false" o:detectmouseclick="t"/>
              <v:stroke color="#3465a4" joinstyle="round" endcap="flat"/>
              <v:textbox>
                <w:txbxContent>
                  <w:p w14:paraId="70AB6EFB" wp14:textId="77777777">
                    <w:pPr>
                      <w:pStyle w:val="Style25"/>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17</w:t>
                    </w:r>
                    <w:r>
                      <w:rPr>
                        <w:rStyle w:val="Pagenumber"/>
                        <w:color w:val="00000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0"/>
        </w:tabs>
        <w:ind w:left="405" w:hanging="360"/>
      </w:pPr>
      <w:rPr>
        <w:rFonts w:hint="default" w:ascii="Times New Roman" w:hAnsi="Times New Roman" w:cs="Times New Roman"/>
      </w:rPr>
    </w:lvl>
    <w:lvl w:ilvl="1">
      <w:start w:val="1"/>
      <w:numFmt w:val="bullet"/>
      <w:lvlText w:val="o"/>
      <w:lvlJc w:val="left"/>
      <w:pPr>
        <w:tabs>
          <w:tab w:val="num" w:pos="0"/>
        </w:tabs>
        <w:ind w:left="1125" w:hanging="360"/>
      </w:pPr>
      <w:rPr>
        <w:rFonts w:hint="default" w:ascii="Courier New" w:hAnsi="Courier New" w:cs="Courier New"/>
      </w:rPr>
    </w:lvl>
    <w:lvl w:ilvl="2">
      <w:start w:val="1"/>
      <w:numFmt w:val="bullet"/>
      <w:lvlText w:val=""/>
      <w:lvlJc w:val="left"/>
      <w:pPr>
        <w:tabs>
          <w:tab w:val="num" w:pos="0"/>
        </w:tabs>
        <w:ind w:left="1845" w:hanging="360"/>
      </w:pPr>
      <w:rPr>
        <w:rFonts w:hint="default" w:ascii="Wingdings" w:hAnsi="Wingdings" w:cs="Wingdings"/>
      </w:rPr>
    </w:lvl>
    <w:lvl w:ilvl="3">
      <w:start w:val="1"/>
      <w:numFmt w:val="bullet"/>
      <w:lvlText w:val=""/>
      <w:lvlJc w:val="left"/>
      <w:pPr>
        <w:tabs>
          <w:tab w:val="num" w:pos="0"/>
        </w:tabs>
        <w:ind w:left="2565" w:hanging="360"/>
      </w:pPr>
      <w:rPr>
        <w:rFonts w:hint="default" w:ascii="Symbol" w:hAnsi="Symbol" w:cs="Symbol"/>
      </w:rPr>
    </w:lvl>
    <w:lvl w:ilvl="4">
      <w:start w:val="1"/>
      <w:numFmt w:val="bullet"/>
      <w:lvlText w:val="o"/>
      <w:lvlJc w:val="left"/>
      <w:pPr>
        <w:tabs>
          <w:tab w:val="num" w:pos="0"/>
        </w:tabs>
        <w:ind w:left="3285" w:hanging="360"/>
      </w:pPr>
      <w:rPr>
        <w:rFonts w:hint="default" w:ascii="Courier New" w:hAnsi="Courier New" w:cs="Courier New"/>
      </w:rPr>
    </w:lvl>
    <w:lvl w:ilvl="5">
      <w:start w:val="1"/>
      <w:numFmt w:val="bullet"/>
      <w:lvlText w:val=""/>
      <w:lvlJc w:val="left"/>
      <w:pPr>
        <w:tabs>
          <w:tab w:val="num" w:pos="0"/>
        </w:tabs>
        <w:ind w:left="4005" w:hanging="360"/>
      </w:pPr>
      <w:rPr>
        <w:rFonts w:hint="default" w:ascii="Wingdings" w:hAnsi="Wingdings" w:cs="Wingdings"/>
      </w:rPr>
    </w:lvl>
    <w:lvl w:ilvl="6">
      <w:start w:val="1"/>
      <w:numFmt w:val="bullet"/>
      <w:lvlText w:val=""/>
      <w:lvlJc w:val="left"/>
      <w:pPr>
        <w:tabs>
          <w:tab w:val="num" w:pos="0"/>
        </w:tabs>
        <w:ind w:left="4725" w:hanging="360"/>
      </w:pPr>
      <w:rPr>
        <w:rFonts w:hint="default" w:ascii="Symbol" w:hAnsi="Symbol" w:cs="Symbol"/>
      </w:rPr>
    </w:lvl>
    <w:lvl w:ilvl="7">
      <w:start w:val="1"/>
      <w:numFmt w:val="bullet"/>
      <w:lvlText w:val="o"/>
      <w:lvlJc w:val="left"/>
      <w:pPr>
        <w:tabs>
          <w:tab w:val="num" w:pos="0"/>
        </w:tabs>
        <w:ind w:left="5445" w:hanging="360"/>
      </w:pPr>
      <w:rPr>
        <w:rFonts w:hint="default" w:ascii="Courier New" w:hAnsi="Courier New" w:cs="Courier New"/>
      </w:rPr>
    </w:lvl>
    <w:lvl w:ilvl="8">
      <w:start w:val="1"/>
      <w:numFmt w:val="bullet"/>
      <w:lvlText w:val=""/>
      <w:lvlJc w:val="left"/>
      <w:pPr>
        <w:tabs>
          <w:tab w:val="num" w:pos="0"/>
        </w:tabs>
        <w:ind w:left="6165" w:hanging="360"/>
      </w:pPr>
      <w:rPr>
        <w:rFonts w:hint="default" w:ascii="Wingdings" w:hAnsi="Wingdings" w:cs="Wingdings"/>
      </w:rPr>
    </w:lvl>
    <w:nsid w:val="4657ff33"/>
  </w:abstractNum>
  <w:abstractNum w:abstractNumId="2">
    <w:lvl w:ilvl="0">
      <w:start w:val="3"/>
      <w:numFmt w:val="decimal"/>
      <w:lvlText w:val="%1)"/>
      <w:lvlJc w:val="left"/>
      <w:pPr>
        <w:tabs>
          <w:tab w:val="num" w:pos="0"/>
        </w:tabs>
        <w:ind w:left="99" w:hanging="202"/>
      </w:pPr>
      <w:rPr>
        <w:sz w:val="22"/>
        <w:spacing w:val="-10"/>
        <w:szCs w:val="22"/>
        <w:w w:val="100"/>
        <w:rFonts w:eastAsia="Times New Roman" w:cs="Times New Roman"/>
        <w:lang w:val="uk-UA" w:eastAsia="en-US" w:bidi="ar-SA"/>
      </w:rPr>
    </w:lvl>
    <w:lvl w:ilvl="1">
      <w:start w:val="0"/>
      <w:numFmt w:val="bullet"/>
      <w:lvlText w:val=""/>
      <w:lvlJc w:val="left"/>
      <w:pPr>
        <w:tabs>
          <w:tab w:val="num" w:pos="0"/>
        </w:tabs>
        <w:ind w:left="757" w:hanging="202"/>
      </w:pPr>
      <w:rPr>
        <w:rFonts w:hint="default" w:ascii="Symbol" w:hAnsi="Symbol" w:cs="Symbol"/>
      </w:rPr>
    </w:lvl>
    <w:lvl w:ilvl="2">
      <w:start w:val="0"/>
      <w:numFmt w:val="bullet"/>
      <w:lvlText w:val=""/>
      <w:lvlJc w:val="left"/>
      <w:pPr>
        <w:tabs>
          <w:tab w:val="num" w:pos="0"/>
        </w:tabs>
        <w:ind w:left="1414" w:hanging="202"/>
      </w:pPr>
      <w:rPr>
        <w:rFonts w:hint="default" w:ascii="Symbol" w:hAnsi="Symbol" w:cs="Symbol"/>
      </w:rPr>
    </w:lvl>
    <w:lvl w:ilvl="3">
      <w:start w:val="0"/>
      <w:numFmt w:val="bullet"/>
      <w:lvlText w:val=""/>
      <w:lvlJc w:val="left"/>
      <w:pPr>
        <w:tabs>
          <w:tab w:val="num" w:pos="0"/>
        </w:tabs>
        <w:ind w:left="2071" w:hanging="202"/>
      </w:pPr>
      <w:rPr>
        <w:rFonts w:hint="default" w:ascii="Symbol" w:hAnsi="Symbol" w:cs="Symbol"/>
      </w:rPr>
    </w:lvl>
    <w:lvl w:ilvl="4">
      <w:start w:val="0"/>
      <w:numFmt w:val="bullet"/>
      <w:lvlText w:val=""/>
      <w:lvlJc w:val="left"/>
      <w:pPr>
        <w:tabs>
          <w:tab w:val="num" w:pos="0"/>
        </w:tabs>
        <w:ind w:left="2728" w:hanging="202"/>
      </w:pPr>
      <w:rPr>
        <w:rFonts w:hint="default" w:ascii="Symbol" w:hAnsi="Symbol" w:cs="Symbol"/>
      </w:rPr>
    </w:lvl>
    <w:lvl w:ilvl="5">
      <w:start w:val="0"/>
      <w:numFmt w:val="bullet"/>
      <w:lvlText w:val=""/>
      <w:lvlJc w:val="left"/>
      <w:pPr>
        <w:tabs>
          <w:tab w:val="num" w:pos="0"/>
        </w:tabs>
        <w:ind w:left="3385" w:hanging="202"/>
      </w:pPr>
      <w:rPr>
        <w:rFonts w:hint="default" w:ascii="Symbol" w:hAnsi="Symbol" w:cs="Symbol"/>
      </w:rPr>
    </w:lvl>
    <w:lvl w:ilvl="6">
      <w:start w:val="0"/>
      <w:numFmt w:val="bullet"/>
      <w:lvlText w:val=""/>
      <w:lvlJc w:val="left"/>
      <w:pPr>
        <w:tabs>
          <w:tab w:val="num" w:pos="0"/>
        </w:tabs>
        <w:ind w:left="4042" w:hanging="202"/>
      </w:pPr>
      <w:rPr>
        <w:rFonts w:hint="default" w:ascii="Symbol" w:hAnsi="Symbol" w:cs="Symbol"/>
      </w:rPr>
    </w:lvl>
    <w:lvl w:ilvl="7">
      <w:start w:val="0"/>
      <w:numFmt w:val="bullet"/>
      <w:lvlText w:val=""/>
      <w:lvlJc w:val="left"/>
      <w:pPr>
        <w:tabs>
          <w:tab w:val="num" w:pos="0"/>
        </w:tabs>
        <w:ind w:left="4699" w:hanging="202"/>
      </w:pPr>
      <w:rPr>
        <w:rFonts w:hint="default" w:ascii="Symbol" w:hAnsi="Symbol" w:cs="Symbol"/>
      </w:rPr>
    </w:lvl>
    <w:lvl w:ilvl="8">
      <w:start w:val="0"/>
      <w:numFmt w:val="bullet"/>
      <w:lvlText w:val=""/>
      <w:lvlJc w:val="left"/>
      <w:pPr>
        <w:tabs>
          <w:tab w:val="num" w:pos="0"/>
        </w:tabs>
        <w:ind w:left="5356" w:hanging="202"/>
      </w:pPr>
      <w:rPr>
        <w:rFonts w:hint="default" w:ascii="Symbol" w:hAnsi="Symbol" w:cs="Symbol"/>
      </w:rPr>
    </w:lvl>
    <w:nsid w:val="538f59d8"/>
  </w:abstractNum>
  <w:abstractNum w:abstractNumId="3">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2935f384"/>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48054344"/>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2c4880a7"/>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8736e79"/>
  </w:abstractNum>
  <w:abstractNum w:abstractNumId="7">
    <w:lvl w:ilvl="0">
      <w:start w:val="15"/>
      <w:numFmt w:val="bullet"/>
      <w:lvlText w:val="-"/>
      <w:lvlJc w:val="left"/>
      <w:pPr>
        <w:tabs>
          <w:tab w:val="num" w:pos="0"/>
        </w:tabs>
        <w:ind w:left="644" w:hanging="360"/>
      </w:pPr>
      <w:rPr>
        <w:rFonts w:hint="default" w:ascii="Times New Roman" w:hAnsi="Times New Roman" w:cs="Times New Roman"/>
      </w:rPr>
    </w:lvl>
    <w:lvl w:ilvl="1">
      <w:start w:val="1"/>
      <w:numFmt w:val="bullet"/>
      <w:lvlText w:val="o"/>
      <w:lvlJc w:val="left"/>
      <w:pPr>
        <w:tabs>
          <w:tab w:val="num" w:pos="0"/>
        </w:tabs>
        <w:ind w:left="1364" w:hanging="360"/>
      </w:pPr>
      <w:rPr>
        <w:rFonts w:hint="default" w:ascii="Courier New" w:hAnsi="Courier New" w:cs="Courier New"/>
      </w:rPr>
    </w:lvl>
    <w:lvl w:ilvl="2">
      <w:start w:val="1"/>
      <w:numFmt w:val="bullet"/>
      <w:lvlText w:val=""/>
      <w:lvlJc w:val="left"/>
      <w:pPr>
        <w:tabs>
          <w:tab w:val="num" w:pos="0"/>
        </w:tabs>
        <w:ind w:left="2084" w:hanging="360"/>
      </w:pPr>
      <w:rPr>
        <w:rFonts w:hint="default" w:ascii="Wingdings" w:hAnsi="Wingdings" w:cs="Wingdings"/>
      </w:rPr>
    </w:lvl>
    <w:lvl w:ilvl="3">
      <w:start w:val="1"/>
      <w:numFmt w:val="bullet"/>
      <w:lvlText w:val=""/>
      <w:lvlJc w:val="left"/>
      <w:pPr>
        <w:tabs>
          <w:tab w:val="num" w:pos="0"/>
        </w:tabs>
        <w:ind w:left="2804" w:hanging="360"/>
      </w:pPr>
      <w:rPr>
        <w:rFonts w:hint="default" w:ascii="Symbol" w:hAnsi="Symbol" w:cs="Symbol"/>
      </w:rPr>
    </w:lvl>
    <w:lvl w:ilvl="4">
      <w:start w:val="1"/>
      <w:numFmt w:val="bullet"/>
      <w:lvlText w:val="o"/>
      <w:lvlJc w:val="left"/>
      <w:pPr>
        <w:tabs>
          <w:tab w:val="num" w:pos="0"/>
        </w:tabs>
        <w:ind w:left="3524" w:hanging="360"/>
      </w:pPr>
      <w:rPr>
        <w:rFonts w:hint="default" w:ascii="Courier New" w:hAnsi="Courier New" w:cs="Courier New"/>
      </w:rPr>
    </w:lvl>
    <w:lvl w:ilvl="5">
      <w:start w:val="1"/>
      <w:numFmt w:val="bullet"/>
      <w:lvlText w:val=""/>
      <w:lvlJc w:val="left"/>
      <w:pPr>
        <w:tabs>
          <w:tab w:val="num" w:pos="0"/>
        </w:tabs>
        <w:ind w:left="4244" w:hanging="360"/>
      </w:pPr>
      <w:rPr>
        <w:rFonts w:hint="default" w:ascii="Wingdings" w:hAnsi="Wingdings" w:cs="Wingdings"/>
      </w:rPr>
    </w:lvl>
    <w:lvl w:ilvl="6">
      <w:start w:val="1"/>
      <w:numFmt w:val="bullet"/>
      <w:lvlText w:val=""/>
      <w:lvlJc w:val="left"/>
      <w:pPr>
        <w:tabs>
          <w:tab w:val="num" w:pos="0"/>
        </w:tabs>
        <w:ind w:left="4964" w:hanging="360"/>
      </w:pPr>
      <w:rPr>
        <w:rFonts w:hint="default" w:ascii="Symbol" w:hAnsi="Symbol" w:cs="Symbol"/>
      </w:rPr>
    </w:lvl>
    <w:lvl w:ilvl="7">
      <w:start w:val="1"/>
      <w:numFmt w:val="bullet"/>
      <w:lvlText w:val="o"/>
      <w:lvlJc w:val="left"/>
      <w:pPr>
        <w:tabs>
          <w:tab w:val="num" w:pos="0"/>
        </w:tabs>
        <w:ind w:left="5684" w:hanging="360"/>
      </w:pPr>
      <w:rPr>
        <w:rFonts w:hint="default" w:ascii="Courier New" w:hAnsi="Courier New" w:cs="Courier New"/>
      </w:rPr>
    </w:lvl>
    <w:lvl w:ilvl="8">
      <w:start w:val="1"/>
      <w:numFmt w:val="bullet"/>
      <w:lvlText w:val=""/>
      <w:lvlJc w:val="left"/>
      <w:pPr>
        <w:tabs>
          <w:tab w:val="num" w:pos="0"/>
        </w:tabs>
        <w:ind w:left="6404" w:hanging="360"/>
      </w:pPr>
      <w:rPr>
        <w:rFonts w:hint="default" w:ascii="Wingdings" w:hAnsi="Wingdings" w:cs="Wingdings"/>
      </w:rPr>
    </w:lvl>
    <w:nsid w:val="3907950e"/>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7005c44a"/>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75"/>
  <w:trackRevisions w:val="false"/>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ACFCD"/>
    <w:rsid w:val="07327954"/>
    <w:rsid w:val="33AACFCD"/>
    <w:rsid w:val="5974FEA7"/>
    <w:rsid w:val="6C5D8A65"/>
  </w:rsids>
  <w:themeFontLang w:val="ru-RU" w:eastAsia="" w:bidi=""/>
  <w14:docId w14:val="4D778203"/>
  <w15:docId w15:val="{3191F2F7-A8F5-4B83-86FB-033275513C9D}"/>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Indent 3" w:uiPriority="0"/>
    <w:lsdException w:name="Block Text" w:uiPriority="0"/>
    <w:lsdException w:name="Strong" w:uiPriority="22" w:semiHidden="0" w:unhideWhenUsed="0" w:qFormat="1"/>
    <w:lsdException w:name="Emphasis" w:uiPriority="20" w:semiHidden="0" w:unhideWhenUsed="0" w:qFormat="1"/>
    <w:lsdException w:name="Normal (Web)" w:qFormat="1"/>
    <w:lsdException w:name="HTML Preformatted"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c56"/>
    <w:pPr>
      <w:widowControl/>
      <w:suppressAutoHyphens w:val="true"/>
      <w:bidi w:val="0"/>
      <w:spacing w:before="0" w:after="0" w:line="240" w:lineRule="auto"/>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844c56"/>
    <w:pPr>
      <w:keepNext w:val="true"/>
      <w:ind w:right="-165" w:hanging="0"/>
      <w:jc w:val="center"/>
      <w:outlineLvl w:val="0"/>
    </w:pPr>
    <w:rPr>
      <w:b/>
      <w:sz w:val="28"/>
      <w:lang w:val="uk-UA"/>
    </w:rPr>
  </w:style>
  <w:style w:type="paragraph" w:styleId="2">
    <w:name w:val="Heading 2"/>
    <w:basedOn w:val="Normal"/>
    <w:next w:val="Normal"/>
    <w:link w:val="20"/>
    <w:uiPriority w:val="9"/>
    <w:semiHidden/>
    <w:unhideWhenUsed/>
    <w:qFormat/>
    <w:rsid w:val="002520f0"/>
    <w:pPr>
      <w:keepNext w:val="true"/>
      <w:keepLines/>
      <w:spacing w:before="200" w:after="0"/>
      <w:outlineLvl w:val="1"/>
    </w:pPr>
    <w:rPr>
      <w:rFonts w:ascii="Calibri Light" w:hAnsi="Calibri Light" w:eastAsia="" w:cs="" w:asciiTheme="majorHAnsi" w:hAnsiTheme="majorHAnsi" w:eastAsiaTheme="majorEastAsia" w:cstheme="majorBidi"/>
      <w:b/>
      <w:bCs/>
      <w:color w:val="5B9BD5" w:themeColor="accent1"/>
      <w:sz w:val="26"/>
      <w:szCs w:val="26"/>
    </w:rPr>
  </w:style>
  <w:style w:type="paragraph" w:styleId="3">
    <w:name w:val="Heading 3"/>
    <w:basedOn w:val="Normal"/>
    <w:next w:val="Normal"/>
    <w:link w:val="30"/>
    <w:uiPriority w:val="9"/>
    <w:semiHidden/>
    <w:unhideWhenUsed/>
    <w:qFormat/>
    <w:rsid w:val="00e96884"/>
    <w:pPr>
      <w:keepNext w:val="true"/>
      <w:keepLines/>
      <w:spacing w:before="200" w:after="0"/>
      <w:outlineLvl w:val="2"/>
    </w:pPr>
    <w:rPr>
      <w:rFonts w:ascii="Calibri Light" w:hAnsi="Calibri Light" w:eastAsia="" w:cs="" w:asciiTheme="majorHAnsi" w:hAnsiTheme="majorHAnsi" w:eastAsiaTheme="majorEastAsia" w:cstheme="majorBidi"/>
      <w:b/>
      <w:bCs/>
      <w:color w:val="5B9BD5" w:themeColor="accent1"/>
    </w:rPr>
  </w:style>
  <w:style w:type="paragraph" w:styleId="4">
    <w:name w:val="Heading 4"/>
    <w:basedOn w:val="Normal"/>
    <w:next w:val="Normal"/>
    <w:link w:val="40"/>
    <w:qFormat/>
    <w:rsid w:val="00844c56"/>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844c56"/>
    <w:pPr>
      <w:spacing w:before="240" w:after="60"/>
      <w:outlineLvl w:val="4"/>
    </w:pPr>
    <w:rPr>
      <w:rFonts w:ascii="Calibri" w:hAnsi="Calibri"/>
      <w:b/>
      <w:bCs/>
      <w:i/>
      <w:iCs/>
      <w:sz w:val="26"/>
      <w:szCs w:val="26"/>
    </w:rPr>
  </w:style>
  <w:style w:type="paragraph" w:styleId="6">
    <w:name w:val="Heading 6"/>
    <w:basedOn w:val="Normal"/>
    <w:next w:val="Normal"/>
    <w:link w:val="60"/>
    <w:qFormat/>
    <w:rsid w:val="00844c56"/>
    <w:pPr>
      <w:spacing w:before="240" w:after="60"/>
      <w:outlineLvl w:val="5"/>
    </w:pPr>
    <w:rPr>
      <w:b/>
      <w:bCs/>
      <w:sz w:val="22"/>
      <w:szCs w:val="22"/>
    </w:rPr>
  </w:style>
  <w:style w:type="paragraph" w:styleId="7">
    <w:name w:val="Heading 7"/>
    <w:basedOn w:val="Normal"/>
    <w:next w:val="Normal"/>
    <w:link w:val="70"/>
    <w:qFormat/>
    <w:rsid w:val="00844c56"/>
    <w:pPr>
      <w:spacing w:before="240" w:after="60"/>
      <w:outlineLvl w:val="6"/>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44c56"/>
    <w:rPr>
      <w:rFonts w:ascii="Times New Roman" w:hAnsi="Times New Roman" w:eastAsia="Times New Roman" w:cs="Times New Roman"/>
      <w:b/>
      <w:sz w:val="28"/>
      <w:szCs w:val="24"/>
      <w:lang w:val="uk-UA" w:eastAsia="ru-RU"/>
    </w:rPr>
  </w:style>
  <w:style w:type="character" w:styleId="41" w:customStyle="1">
    <w:name w:val="Заголовок 4 Знак"/>
    <w:basedOn w:val="DefaultParagraphFont"/>
    <w:link w:val="4"/>
    <w:qFormat/>
    <w:rsid w:val="00844c56"/>
    <w:rPr>
      <w:rFonts w:ascii="Times New Roman" w:hAnsi="Times New Roman" w:eastAsia="Times New Roman" w:cs="Times New Roman"/>
      <w:b/>
      <w:bCs/>
      <w:sz w:val="28"/>
      <w:szCs w:val="28"/>
      <w:lang w:eastAsia="ru-RU"/>
    </w:rPr>
  </w:style>
  <w:style w:type="character" w:styleId="51" w:customStyle="1">
    <w:name w:val="Заголовок 5 Знак"/>
    <w:basedOn w:val="DefaultParagraphFont"/>
    <w:link w:val="5"/>
    <w:uiPriority w:val="9"/>
    <w:semiHidden/>
    <w:qFormat/>
    <w:rsid w:val="00844c56"/>
    <w:rPr>
      <w:rFonts w:ascii="Calibri" w:hAnsi="Calibri" w:eastAsia="Times New Roman" w:cs="Times New Roman"/>
      <w:b/>
      <w:bCs/>
      <w:i/>
      <w:iCs/>
      <w:sz w:val="26"/>
      <w:szCs w:val="26"/>
      <w:lang w:eastAsia="ru-RU"/>
    </w:rPr>
  </w:style>
  <w:style w:type="character" w:styleId="61" w:customStyle="1">
    <w:name w:val="Заголовок 6 Знак"/>
    <w:basedOn w:val="DefaultParagraphFont"/>
    <w:link w:val="6"/>
    <w:qFormat/>
    <w:rsid w:val="00844c56"/>
    <w:rPr>
      <w:rFonts w:ascii="Times New Roman" w:hAnsi="Times New Roman" w:eastAsia="Times New Roman" w:cs="Times New Roman"/>
      <w:b/>
      <w:bCs/>
      <w:lang w:eastAsia="ru-RU"/>
    </w:rPr>
  </w:style>
  <w:style w:type="character" w:styleId="71" w:customStyle="1">
    <w:name w:val="Заголовок 7 Знак"/>
    <w:basedOn w:val="DefaultParagraphFont"/>
    <w:link w:val="7"/>
    <w:qFormat/>
    <w:rsid w:val="00844c56"/>
    <w:rPr>
      <w:rFonts w:ascii="Times New Roman" w:hAnsi="Times New Roman" w:eastAsia="Times New Roman" w:cs="Times New Roman"/>
      <w:sz w:val="24"/>
      <w:szCs w:val="24"/>
      <w:lang w:eastAsia="ru-RU"/>
    </w:rPr>
  </w:style>
  <w:style w:type="character" w:styleId="Style7" w:customStyle="1">
    <w:name w:val="Нижний колонтитул Знак"/>
    <w:basedOn w:val="DefaultParagraphFont"/>
    <w:link w:val="a3"/>
    <w:qFormat/>
    <w:rsid w:val="00844c56"/>
    <w:rPr>
      <w:rFonts w:ascii="Times New Roman" w:hAnsi="Times New Roman" w:eastAsia="Times New Roman" w:cs="Times New Roman"/>
      <w:sz w:val="24"/>
      <w:szCs w:val="24"/>
      <w:lang w:eastAsia="ru-RU"/>
    </w:rPr>
  </w:style>
  <w:style w:type="character" w:styleId="Pagenumber">
    <w:name w:val="page number"/>
    <w:basedOn w:val="DefaultParagraphFont"/>
    <w:qFormat/>
    <w:rsid w:val="00844c56"/>
    <w:rPr/>
  </w:style>
  <w:style w:type="character" w:styleId="Style8" w:customStyle="1">
    <w:name w:val="Название Знак"/>
    <w:basedOn w:val="DefaultParagraphFont"/>
    <w:link w:val="a6"/>
    <w:qFormat/>
    <w:rsid w:val="00844c56"/>
    <w:rPr>
      <w:rFonts w:ascii="Times New Roman" w:hAnsi="Times New Roman" w:eastAsia="Times New Roman" w:cs="Times New Roman"/>
      <w:b/>
      <w:sz w:val="24"/>
      <w:szCs w:val="24"/>
      <w:lang w:eastAsia="ru-RU"/>
    </w:rPr>
  </w:style>
  <w:style w:type="character" w:styleId="Strong">
    <w:name w:val="Strong"/>
    <w:uiPriority w:val="22"/>
    <w:qFormat/>
    <w:rsid w:val="00844c56"/>
    <w:rPr>
      <w:b/>
      <w:bCs/>
    </w:rPr>
  </w:style>
  <w:style w:type="character" w:styleId="Style9" w:customStyle="1">
    <w:name w:val="Верхний колонтитул Знак"/>
    <w:basedOn w:val="DefaultParagraphFont"/>
    <w:link w:val="ad"/>
    <w:qFormat/>
    <w:rsid w:val="00844c56"/>
    <w:rPr>
      <w:rFonts w:ascii="Times New Roman" w:hAnsi="Times New Roman" w:eastAsia="Times New Roman" w:cs="Times New Roman"/>
      <w:sz w:val="24"/>
      <w:szCs w:val="24"/>
      <w:lang w:val="uk-UA"/>
    </w:rPr>
  </w:style>
  <w:style w:type="character" w:styleId="Style10" w:customStyle="1">
    <w:name w:val="Текст примечания Знак"/>
    <w:basedOn w:val="DefaultParagraphFont"/>
    <w:link w:val="af0"/>
    <w:semiHidden/>
    <w:qFormat/>
    <w:rsid w:val="00844c56"/>
    <w:rPr>
      <w:rFonts w:ascii="Times New Roman" w:hAnsi="Times New Roman" w:eastAsia="Times New Roman" w:cs="Times New Roman"/>
      <w:sz w:val="20"/>
      <w:szCs w:val="20"/>
      <w:lang w:eastAsia="ru-RU"/>
    </w:rPr>
  </w:style>
  <w:style w:type="character" w:styleId="Style11" w:customStyle="1">
    <w:name w:val="Текст выноски Знак"/>
    <w:basedOn w:val="DefaultParagraphFont"/>
    <w:link w:val="af2"/>
    <w:uiPriority w:val="99"/>
    <w:semiHidden/>
    <w:qFormat/>
    <w:rsid w:val="00844c56"/>
    <w:rPr>
      <w:rFonts w:ascii="Tahoma" w:hAnsi="Tahoma" w:eastAsia="Times New Roman" w:cs="Tahoma"/>
      <w:sz w:val="16"/>
      <w:szCs w:val="16"/>
      <w:lang w:eastAsia="ru-RU"/>
    </w:rPr>
  </w:style>
  <w:style w:type="character" w:styleId="Style12">
    <w:name w:val="Интернет-ссылка"/>
    <w:uiPriority w:val="99"/>
    <w:rsid w:val="00844c56"/>
    <w:rPr>
      <w:color w:val="0000FF"/>
      <w:u w:val="single"/>
    </w:rPr>
  </w:style>
  <w:style w:type="character" w:styleId="31" w:customStyle="1">
    <w:name w:val="Основной текст с отступом 3 Знак"/>
    <w:basedOn w:val="DefaultParagraphFont"/>
    <w:link w:val="32"/>
    <w:qFormat/>
    <w:rsid w:val="00844c56"/>
    <w:rPr>
      <w:rFonts w:ascii="Times New Roman" w:hAnsi="Times New Roman" w:eastAsia="Times New Roman" w:cs="Times New Roman"/>
      <w:sz w:val="28"/>
      <w:szCs w:val="20"/>
      <w:lang w:val="uk-UA" w:eastAsia="ru-RU"/>
    </w:rPr>
  </w:style>
  <w:style w:type="character" w:styleId="Style13" w:customStyle="1">
    <w:name w:val="Основной текст Знак"/>
    <w:basedOn w:val="DefaultParagraphFont"/>
    <w:link w:val="af8"/>
    <w:qFormat/>
    <w:rsid w:val="00844c56"/>
    <w:rPr>
      <w:rFonts w:ascii="Times New Roman" w:hAnsi="Times New Roman" w:eastAsia="Times New Roman" w:cs="Times New Roman"/>
      <w:sz w:val="24"/>
      <w:szCs w:val="24"/>
      <w:lang w:eastAsia="ru-RU"/>
    </w:rPr>
  </w:style>
  <w:style w:type="character" w:styleId="Style14">
    <w:name w:val="Посещённая гиперссылка"/>
    <w:uiPriority w:val="99"/>
    <w:unhideWhenUsed/>
    <w:rsid w:val="00844c56"/>
    <w:rPr>
      <w:color w:val="800080"/>
      <w:u w:val="single"/>
    </w:rPr>
  </w:style>
  <w:style w:type="character" w:styleId="Style15" w:customStyle="1">
    <w:name w:val="Без интервала Знак"/>
    <w:link w:val="af6"/>
    <w:qFormat/>
    <w:locked/>
    <w:rsid w:val="00844c56"/>
    <w:rPr>
      <w:rFonts w:ascii="Calibri" w:hAnsi="Calibri" w:eastAsia="Calibri" w:cs="Times New Roman"/>
    </w:rPr>
  </w:style>
  <w:style w:type="character" w:styleId="HTML" w:customStyle="1">
    <w:name w:val="Стандартный HTML Знак"/>
    <w:basedOn w:val="DefaultParagraphFont"/>
    <w:link w:val="HTML"/>
    <w:qFormat/>
    <w:rsid w:val="00844c56"/>
    <w:rPr>
      <w:rFonts w:ascii="Courier New" w:hAnsi="Courier New" w:eastAsia="Times New Roman" w:cs="Times New Roman"/>
      <w:color w:val="000000"/>
      <w:sz w:val="21"/>
      <w:szCs w:val="21"/>
      <w:lang w:eastAsia="ru-RU"/>
    </w:rPr>
  </w:style>
  <w:style w:type="character" w:styleId="Longtext" w:customStyle="1">
    <w:name w:val="long_text"/>
    <w:qFormat/>
    <w:rsid w:val="00844c56"/>
    <w:rPr/>
  </w:style>
  <w:style w:type="character" w:styleId="FontStyle23" w:customStyle="1">
    <w:name w:val="Font Style23"/>
    <w:uiPriority w:val="99"/>
    <w:qFormat/>
    <w:rsid w:val="00844c56"/>
    <w:rPr>
      <w:rFonts w:ascii="Century Schoolbook" w:hAnsi="Century Schoolbook" w:cs="Century Schoolbook"/>
      <w:sz w:val="22"/>
      <w:szCs w:val="22"/>
    </w:rPr>
  </w:style>
  <w:style w:type="character" w:styleId="Style16" w:customStyle="1">
    <w:name w:val="Обычный (веб) Знак"/>
    <w:link w:val="a8"/>
    <w:qFormat/>
    <w:locked/>
    <w:rsid w:val="00c01b48"/>
    <w:rPr>
      <w:rFonts w:ascii="Times New Roman" w:hAnsi="Times New Roman" w:eastAsia="Times New Roman" w:cs="Times New Roman"/>
      <w:sz w:val="24"/>
      <w:szCs w:val="24"/>
      <w:lang w:eastAsia="ru-RU"/>
    </w:rPr>
  </w:style>
  <w:style w:type="character" w:styleId="Style17" w:customStyle="1">
    <w:name w:val="Абзац списка Знак"/>
    <w:link w:val="ab"/>
    <w:uiPriority w:val="34"/>
    <w:qFormat/>
    <w:locked/>
    <w:rsid w:val="00591726"/>
    <w:rPr>
      <w:rFonts w:ascii="Times New Roman" w:hAnsi="Times New Roman" w:eastAsia="Times New Roman" w:cs="Times New Roman"/>
      <w:sz w:val="24"/>
      <w:szCs w:val="24"/>
      <w:lang w:eastAsia="ru-RU"/>
    </w:rPr>
  </w:style>
  <w:style w:type="character" w:styleId="12" w:customStyle="1">
    <w:name w:val="Обычный (веб) Знак1"/>
    <w:uiPriority w:val="99"/>
    <w:qFormat/>
    <w:locked/>
    <w:rsid w:val="00591726"/>
    <w:rPr>
      <w:rFonts w:ascii="Times New Roman" w:hAnsi="Times New Roman" w:eastAsia="Times New Roman"/>
      <w:sz w:val="24"/>
      <w:szCs w:val="24"/>
      <w:lang w:val="uk-UA" w:eastAsia="uk-UA"/>
    </w:rPr>
  </w:style>
  <w:style w:type="character" w:styleId="Rvts0" w:customStyle="1">
    <w:name w:val="rvts0"/>
    <w:uiPriority w:val="99"/>
    <w:qFormat/>
    <w:rsid w:val="00591726"/>
    <w:rPr>
      <w:rFonts w:cs="Times New Roman"/>
    </w:rPr>
  </w:style>
  <w:style w:type="character" w:styleId="Appleconvertedspace" w:customStyle="1">
    <w:name w:val="apple-converted-space"/>
    <w:qFormat/>
    <w:rsid w:val="00591726"/>
    <w:rPr/>
  </w:style>
  <w:style w:type="character" w:styleId="32" w:customStyle="1">
    <w:name w:val="Основной шрифт абзаца3"/>
    <w:qFormat/>
    <w:rsid w:val="00591726"/>
    <w:rPr/>
  </w:style>
  <w:style w:type="character" w:styleId="Style18">
    <w:name w:val="Выделение"/>
    <w:uiPriority w:val="20"/>
    <w:qFormat/>
    <w:rsid w:val="003f02c8"/>
    <w:rPr>
      <w:i/>
      <w:iCs/>
    </w:rPr>
  </w:style>
  <w:style w:type="character" w:styleId="21" w:customStyle="1">
    <w:name w:val="Заголовок 2 Знак"/>
    <w:basedOn w:val="DefaultParagraphFont"/>
    <w:link w:val="2"/>
    <w:uiPriority w:val="9"/>
    <w:semiHidden/>
    <w:qFormat/>
    <w:rsid w:val="002520f0"/>
    <w:rPr>
      <w:rFonts w:ascii="Calibri Light" w:hAnsi="Calibri Light" w:eastAsia="" w:cs="" w:asciiTheme="majorHAnsi" w:hAnsiTheme="majorHAnsi" w:eastAsiaTheme="majorEastAsia" w:cstheme="majorBidi"/>
      <w:b/>
      <w:bCs/>
      <w:color w:val="5B9BD5" w:themeColor="accent1"/>
      <w:sz w:val="26"/>
      <w:szCs w:val="26"/>
      <w:lang w:eastAsia="ru-RU"/>
    </w:rPr>
  </w:style>
  <w:style w:type="character" w:styleId="33" w:customStyle="1">
    <w:name w:val="Заголовок 3 Знак"/>
    <w:basedOn w:val="DefaultParagraphFont"/>
    <w:link w:val="3"/>
    <w:uiPriority w:val="9"/>
    <w:semiHidden/>
    <w:qFormat/>
    <w:rsid w:val="00e96884"/>
    <w:rPr>
      <w:rFonts w:ascii="Calibri Light" w:hAnsi="Calibri Light" w:eastAsia="" w:cs="" w:asciiTheme="majorHAnsi" w:hAnsiTheme="majorHAnsi" w:eastAsiaTheme="majorEastAsia" w:cstheme="majorBidi"/>
      <w:b/>
      <w:bCs/>
      <w:color w:val="5B9BD5" w:themeColor="accent1"/>
      <w:sz w:val="24"/>
      <w:szCs w:val="24"/>
      <w:lang w:eastAsia="ru-RU"/>
    </w:rPr>
  </w:style>
  <w:style w:type="character" w:styleId="Qowtfont2timesnewroman">
    <w:name w:val="qowt-font2-timesnewroman"/>
    <w:qFormat/>
    <w:rPr>
      <w:rFonts w:cs="Times New Roman"/>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f9"/>
    <w:rsid w:val="00844c56"/>
    <w:pPr>
      <w:spacing w:before="0" w:after="12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Верхний и нижний колонтитулы"/>
    <w:basedOn w:val="Normal"/>
    <w:qFormat/>
    <w:pPr/>
    <w:rPr/>
  </w:style>
  <w:style w:type="paragraph" w:styleId="Style25">
    <w:name w:val="Footer"/>
    <w:basedOn w:val="Normal"/>
    <w:link w:val="a4"/>
    <w:rsid w:val="00844c56"/>
    <w:pPr>
      <w:tabs>
        <w:tab w:val="clear" w:pos="708"/>
        <w:tab w:val="center" w:leader="none" w:pos="4677"/>
        <w:tab w:val="right" w:leader="none" w:pos="9355"/>
      </w:tabs>
    </w:pPr>
    <w:rPr/>
  </w:style>
  <w:style w:type="paragraph" w:styleId="Style26">
    <w:name w:val="Title"/>
    <w:basedOn w:val="Normal"/>
    <w:link w:val="a7"/>
    <w:qFormat/>
    <w:rsid w:val="00844c56"/>
    <w:pPr>
      <w:ind w:right="-165" w:firstLine="720"/>
      <w:jc w:val="center"/>
    </w:pPr>
    <w:rPr>
      <w:b/>
    </w:rPr>
  </w:style>
  <w:style w:type="paragraph" w:styleId="NormalWeb">
    <w:name w:val="Normal (Web)"/>
    <w:basedOn w:val="Normal"/>
    <w:link w:val="a9"/>
    <w:uiPriority w:val="99"/>
    <w:qFormat/>
    <w:rsid w:val="00844c56"/>
    <w:pPr>
      <w:spacing w:beforeAutospacing="1" w:afterAutospacing="1"/>
    </w:pPr>
    <w:rPr/>
  </w:style>
  <w:style w:type="paragraph" w:styleId="ListParagraph">
    <w:name w:val="List Paragraph"/>
    <w:basedOn w:val="Normal"/>
    <w:link w:val="ac"/>
    <w:uiPriority w:val="99"/>
    <w:qFormat/>
    <w:rsid w:val="00844c56"/>
    <w:pPr>
      <w:spacing w:before="0" w:after="0"/>
      <w:ind w:left="720" w:hanging="0"/>
      <w:contextualSpacing/>
    </w:pPr>
    <w:rPr/>
  </w:style>
  <w:style w:type="paragraph" w:styleId="Style27">
    <w:name w:val="Header"/>
    <w:basedOn w:val="Normal"/>
    <w:link w:val="ae"/>
    <w:rsid w:val="00844c56"/>
    <w:pPr>
      <w:tabs>
        <w:tab w:val="clear" w:pos="708"/>
        <w:tab w:val="center" w:leader="none" w:pos="4153"/>
        <w:tab w:val="right" w:leader="none" w:pos="8306"/>
      </w:tabs>
    </w:pPr>
    <w:rPr>
      <w:lang w:val="uk-UA" w:eastAsia="en-US"/>
    </w:rPr>
  </w:style>
  <w:style w:type="paragraph" w:styleId="Annotationtext">
    <w:name w:val="annotation text"/>
    <w:basedOn w:val="Normal"/>
    <w:link w:val="af1"/>
    <w:semiHidden/>
    <w:qFormat/>
    <w:rsid w:val="00844c56"/>
    <w:pPr>
      <w:jc w:val="both"/>
    </w:pPr>
    <w:rPr>
      <w:sz w:val="20"/>
      <w:szCs w:val="20"/>
    </w:rPr>
  </w:style>
  <w:style w:type="paragraph" w:styleId="BalloonText">
    <w:name w:val="Balloon Text"/>
    <w:basedOn w:val="Normal"/>
    <w:link w:val="af3"/>
    <w:uiPriority w:val="99"/>
    <w:semiHidden/>
    <w:qFormat/>
    <w:rsid w:val="00844c56"/>
    <w:pPr/>
    <w:rPr>
      <w:rFonts w:ascii="Tahoma" w:hAnsi="Tahoma" w:cs="Tahoma"/>
      <w:sz w:val="16"/>
      <w:szCs w:val="16"/>
    </w:rPr>
  </w:style>
  <w:style w:type="paragraph" w:styleId="34" w:customStyle="1">
    <w:name w:val="Знак3 Знак Знак Знак"/>
    <w:basedOn w:val="Normal"/>
    <w:qFormat/>
    <w:rsid w:val="00844c56"/>
    <w:pPr/>
    <w:rPr>
      <w:rFonts w:ascii="Verdana" w:hAnsi="Verdana"/>
      <w:lang w:val="en-US" w:eastAsia="en-US"/>
    </w:rPr>
  </w:style>
  <w:style w:type="paragraph" w:styleId="211" w:customStyle="1">
    <w:name w:val="Знак2 Знак Знак Знак1"/>
    <w:basedOn w:val="Normal"/>
    <w:qFormat/>
    <w:rsid w:val="00844c56"/>
    <w:pPr/>
    <w:rPr>
      <w:rFonts w:ascii="Verdana" w:hAnsi="Verdana"/>
      <w:lang w:val="en-US" w:eastAsia="en-US"/>
    </w:rPr>
  </w:style>
  <w:style w:type="paragraph" w:styleId="BodyTextIndent3">
    <w:name w:val="Body Text Indent 3"/>
    <w:basedOn w:val="Normal"/>
    <w:link w:val="33"/>
    <w:qFormat/>
    <w:rsid w:val="00844c56"/>
    <w:pPr>
      <w:widowControl w:val="false"/>
      <w:ind w:firstLine="720"/>
      <w:jc w:val="both"/>
    </w:pPr>
    <w:rPr>
      <w:sz w:val="28"/>
      <w:szCs w:val="20"/>
      <w:lang w:val="uk-UA"/>
    </w:rPr>
  </w:style>
  <w:style w:type="paragraph" w:styleId="13" w:customStyle="1">
    <w:name w:val="Знак Знак Знак1 Знак Знак Знак Знак Знак Знак Знак"/>
    <w:basedOn w:val="Normal"/>
    <w:qFormat/>
    <w:rsid w:val="00844c56"/>
    <w:pPr/>
    <w:rPr>
      <w:rFonts w:ascii="Verdana" w:hAnsi="Verdana"/>
      <w:lang w:val="en-US" w:eastAsia="en-US"/>
    </w:rPr>
  </w:style>
  <w:style w:type="paragraph" w:styleId="BlockText">
    <w:name w:val="Block Text"/>
    <w:basedOn w:val="Normal"/>
    <w:unhideWhenUsed/>
    <w:qFormat/>
    <w:rsid w:val="00844c56"/>
    <w:pPr>
      <w:ind w:left="-540" w:right="-694" w:hanging="0"/>
    </w:pPr>
    <w:rPr>
      <w:b/>
      <w:bCs/>
      <w:lang w:val="uk-UA"/>
    </w:rPr>
  </w:style>
  <w:style w:type="paragraph" w:styleId="14" w:customStyle="1">
    <w:name w:val="Текст1"/>
    <w:basedOn w:val="Normal"/>
    <w:qFormat/>
    <w:rsid w:val="00844c56"/>
    <w:pPr>
      <w:suppressAutoHyphens w:val="true"/>
    </w:pPr>
    <w:rPr>
      <w:rFonts w:ascii="Courier New" w:hAnsi="Courier New" w:eastAsia="Arial Unicode MS"/>
      <w:color w:val="000000"/>
      <w:kern w:val="2"/>
      <w:sz w:val="20"/>
      <w:szCs w:val="20"/>
      <w:lang w:val="en-US" w:eastAsia="en-US" w:bidi="en-US"/>
    </w:rPr>
  </w:style>
  <w:style w:type="paragraph" w:styleId="NoSpacing">
    <w:name w:val="No Spacing"/>
    <w:link w:val="af7"/>
    <w:qFormat/>
    <w:rsid w:val="00844c56"/>
    <w:pPr>
      <w:widowControl/>
      <w:suppressAutoHyphens w:val="true"/>
      <w:bidi w:val="0"/>
      <w:spacing w:before="0" w:after="0" w:line="240" w:lineRule="auto"/>
      <w:jc w:val="left"/>
    </w:pPr>
    <w:rPr>
      <w:rFonts w:ascii="Calibri" w:hAnsi="Calibri" w:eastAsia="Calibri" w:cs="Times New Roman" w:asciiTheme="minorHAnsi" w:hAnsiTheme="minorHAnsi" w:eastAsiaTheme="minorHAnsi"/>
      <w:color w:val="auto"/>
      <w:kern w:val="0"/>
      <w:sz w:val="24"/>
      <w:szCs w:val="22"/>
      <w:lang w:val="ru-RU" w:eastAsia="en-US" w:bidi="ar-SA"/>
    </w:rPr>
  </w:style>
  <w:style w:type="paragraph" w:styleId="HTMLPreformatted">
    <w:name w:val="HTML Preformatted"/>
    <w:basedOn w:val="Normal"/>
    <w:link w:val="HTML0"/>
    <w:unhideWhenUsed/>
    <w:qFormat/>
    <w:rsid w:val="00844c56"/>
    <w:pPr>
      <w:tabs>
        <w:tab w:val="clear"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hAnsi="Courier New"/>
      <w:color w:val="000000"/>
      <w:sz w:val="21"/>
      <w:szCs w:val="21"/>
    </w:rPr>
  </w:style>
  <w:style w:type="paragraph" w:styleId="Style31" w:customStyle="1">
    <w:name w:val="Style3"/>
    <w:basedOn w:val="Normal"/>
    <w:uiPriority w:val="99"/>
    <w:qFormat/>
    <w:rsid w:val="00844c56"/>
    <w:pPr>
      <w:widowControl w:val="false"/>
      <w:spacing w:line="278" w:lineRule="exact"/>
      <w:ind w:firstLine="565"/>
      <w:jc w:val="both"/>
    </w:pPr>
    <w:rPr>
      <w:rFonts w:ascii="Bookman Old Style" w:hAnsi="Bookman Old Style"/>
      <w:lang w:val="uk-UA" w:eastAsia="uk-UA"/>
    </w:rPr>
  </w:style>
  <w:style w:type="paragraph" w:styleId="TableParagraph" w:customStyle="1">
    <w:name w:val="Table Paragraph"/>
    <w:basedOn w:val="Normal"/>
    <w:uiPriority w:val="1"/>
    <w:qFormat/>
    <w:rsid w:val="00ad66ed"/>
    <w:pPr>
      <w:widowControl w:val="false"/>
      <w:ind w:left="105" w:hanging="0"/>
    </w:pPr>
    <w:rPr>
      <w:sz w:val="22"/>
      <w:szCs w:val="22"/>
      <w:lang w:val="uk-UA" w:eastAsia="en-US"/>
    </w:rPr>
  </w:style>
  <w:style w:type="paragraph" w:styleId="15" w:customStyle="1">
    <w:name w:val="Обычный1"/>
    <w:qFormat/>
    <w:rsid w:val="00b137d5"/>
    <w:pPr>
      <w:widowControl/>
      <w:suppressAutoHyphens w:val="true"/>
      <w:bidi w:val="0"/>
      <w:spacing w:before="0" w:after="0" w:line="276" w:lineRule="auto"/>
      <w:jc w:val="left"/>
    </w:pPr>
    <w:rPr>
      <w:rFonts w:ascii="Arial" w:hAnsi="Arial" w:eastAsia="Times New Roman" w:cs="Arial"/>
      <w:color w:val="000000"/>
      <w:kern w:val="0"/>
      <w:sz w:val="24"/>
      <w:szCs w:val="22"/>
      <w:lang w:val="ru-RU" w:eastAsia="zh-CN" w:bidi="ar-SA"/>
    </w:rPr>
  </w:style>
  <w:style w:type="paragraph" w:styleId="Rvps2" w:customStyle="1">
    <w:name w:val="rvps2"/>
    <w:basedOn w:val="Normal"/>
    <w:qFormat/>
    <w:rsid w:val="00591726"/>
    <w:pPr>
      <w:spacing w:beforeAutospacing="1" w:afterAutospacing="1"/>
    </w:pPr>
    <w:rPr>
      <w:rFonts w:eastAsia="Calibri"/>
      <w:lang w:val="uk-UA" w:eastAsia="uk-UA"/>
    </w:rPr>
  </w:style>
  <w:style w:type="paragraph" w:styleId="Standard" w:customStyle="1">
    <w:name w:val="Standard"/>
    <w:qFormat/>
    <w:rsid w:val="00591726"/>
    <w:pPr>
      <w:widowControl w:val="false"/>
      <w:suppressAutoHyphens w:val="true"/>
      <w:bidi w:val="0"/>
      <w:spacing w:before="0" w:after="0" w:line="240" w:lineRule="auto"/>
      <w:jc w:val="left"/>
    </w:pPr>
    <w:rPr>
      <w:rFonts w:ascii="Times New Roman" w:hAnsi="Times New Roman" w:eastAsia="SimSun" w:cs="Mangal"/>
      <w:color w:val="auto"/>
      <w:kern w:val="2"/>
      <w:sz w:val="24"/>
      <w:szCs w:val="24"/>
      <w:lang w:val="uk-UA" w:eastAsia="zh-CN" w:bidi="hi-IN"/>
    </w:rPr>
  </w:style>
  <w:style w:type="paragraph" w:styleId="Iauiue1" w:customStyle="1">
    <w:name w:val="Iau?iue1"/>
    <w:qFormat/>
    <w:rsid w:val="003f02c8"/>
    <w:pPr>
      <w:widowControl/>
      <w:suppressAutoHyphens w:val="true"/>
      <w:bidi w:val="0"/>
      <w:spacing w:before="0" w:after="0" w:line="240" w:lineRule="auto"/>
      <w:jc w:val="left"/>
    </w:pPr>
    <w:rPr>
      <w:rFonts w:ascii="Times New Roman" w:hAnsi="Times New Roman" w:eastAsia="Times New Roman" w:cs="Times New Roman"/>
      <w:color w:val="auto"/>
      <w:kern w:val="2"/>
      <w:sz w:val="20"/>
      <w:szCs w:val="20"/>
      <w:lang w:val="uk-UA" w:eastAsia="zh-CN" w:bidi="hi-IN"/>
    </w:rPr>
  </w:style>
  <w:style w:type="paragraph" w:styleId="NormalUkr" w:customStyle="1">
    <w:name w:val="NormalUkr"/>
    <w:basedOn w:val="Normal"/>
    <w:qFormat/>
    <w:rsid w:val="00976b3a"/>
    <w:pPr/>
    <w:rPr>
      <w:szCs w:val="20"/>
      <w:lang w:val="en-US"/>
    </w:rPr>
  </w:style>
  <w:style w:type="paragraph" w:styleId="Caption">
    <w:name w:val="caption"/>
    <w:basedOn w:val="Normal"/>
    <w:next w:val="Normal"/>
    <w:qFormat/>
    <w:rsid w:val="00e96884"/>
    <w:pPr>
      <w:ind w:left="-993" w:hanging="0"/>
    </w:pPr>
    <w:rPr>
      <w:szCs w:val="20"/>
      <w:lang w:val="uk-UA"/>
    </w:rPr>
  </w:style>
  <w:style w:type="paragraph" w:styleId="212" w:customStyle="1">
    <w:name w:val="Основной текст (2)1"/>
    <w:basedOn w:val="Normal"/>
    <w:uiPriority w:val="99"/>
    <w:qFormat/>
    <w:rsid w:val="006d4055"/>
    <w:pPr>
      <w:widowControl w:val="false"/>
      <w:shd w:val="clear" w:color="auto" w:fill="FFFFFF"/>
      <w:spacing w:line="226" w:lineRule="exact"/>
      <w:ind w:hanging="380"/>
      <w:jc w:val="both"/>
    </w:pPr>
    <w:rPr>
      <w:rFonts w:eastAsia="Calibri"/>
      <w:color w:val="00000A"/>
      <w:sz w:val="20"/>
      <w:szCs w:val="20"/>
    </w:rPr>
  </w:style>
  <w:style w:type="paragraph" w:styleId="Style28">
    <w:name w:val="Содержимое врезки"/>
    <w:basedOn w:val="Normal"/>
    <w:qFormat/>
    <w:pPr/>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2">
    <w:name w:val="Body Text Indent"/>
    <w:basedOn w:val="Normal"/>
    <w:pPr>
      <w:tabs>
        <w:tab w:val="clear" w:pos="708"/>
        <w:tab w:val="left" w:leader="none" w:pos="2410"/>
      </w:tabs>
      <w:spacing w:before="0" w:after="0" w:line="240" w:lineRule="auto"/>
      <w:ind w:firstLine="851"/>
      <w:jc w:val="both"/>
    </w:pPr>
    <w:rPr>
      <w:rFonts w:ascii="Times New Roman" w:hAnsi="Times New Roman" w:eastAsia="Times New Roman" w:cs="Times New Roman"/>
      <w:sz w:val="28"/>
      <w:szCs w:val="20"/>
      <w:lang w:val="uk-UA" w:eastAsia="ru-RU"/>
    </w:rPr>
  </w:style>
  <w:style w:type="paragraph" w:styleId="Tj">
    <w:name w:val="tj"/>
    <w:basedOn w:val="Normal"/>
    <w:qFormat/>
    <w:pPr>
      <w:spacing w:beforeAutospacing="1" w:afterAutospacing="1" w:line="240" w:lineRule="auto"/>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styleId="a1" w:default="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844c56"/>
    <w:pPr>
      <w:spacing w:after="0" w:line="240" w:lineRule="auto"/>
      <w:jc w:val="both"/>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http://zakon0.rada.gov.ua/laws/show/2289-17" TargetMode="External" Id="rId2" /><Relationship Type="http://schemas.openxmlformats.org/officeDocument/2006/relationships/hyperlink" Target="https://zakon.rada.gov.ua/laws/show/2939-17" TargetMode="External" Id="rId3" /><Relationship Type="http://schemas.openxmlformats.org/officeDocument/2006/relationships/hyperlink" Target="http://zakon4.rada.gov.ua/laws/show/2289-17" TargetMode="External" Id="rId4" /><Relationship Type="http://schemas.openxmlformats.org/officeDocument/2006/relationships/hyperlink" Target="http://zakon5.rada.gov.ua/laws/show/435-15" TargetMode="External" Id="rId5" /><Relationship Type="http://schemas.openxmlformats.org/officeDocument/2006/relationships/hyperlink" Target="http://zakon5.rada.gov.ua/laws/show/436-15" TargetMode="External" Id="rId6" /><Relationship Type="http://schemas.openxmlformats.org/officeDocument/2006/relationships/footer" Target="footer1.xml" Id="rId7" /><Relationship Type="http://schemas.openxmlformats.org/officeDocument/2006/relationships/numbering" Target="numbering.xml" Id="rId8" /><Relationship Type="http://schemas.openxmlformats.org/officeDocument/2006/relationships/fontTable" Target="fontTable.xml" Id="rId9" /><Relationship Type="http://schemas.openxmlformats.org/officeDocument/2006/relationships/settings" Target="settings.xml" Id="rId10" /><Relationship Type="http://schemas.openxmlformats.org/officeDocument/2006/relationships/theme" Target="theme/theme1.xml" Id="rId11" /><Relationship Type="http://schemas.openxmlformats.org/officeDocument/2006/relationships/customXml" Target="../customXml/item1.xml" Id="rId12" /><Relationship Type="http://schemas.openxmlformats.org/officeDocument/2006/relationships/customXml" Target="../customXml/item2.xml" Id="rId13" /><Relationship Type="http://schemas.openxmlformats.org/officeDocument/2006/relationships/customXml" Target="../customXml/item3.xml" Id="rId14" /><Relationship Type="http://schemas.openxmlformats.org/officeDocument/2006/relationships/customXml" Target="../customXml/item4.xml" Id="rId15" /><Relationship Type="http://schemas.openxmlformats.org/officeDocument/2006/relationships/customXml" Target="../customXml/item5.xml" Id="rId16" /><Relationship Type="http://schemas.openxmlformats.org/officeDocument/2006/relationships/customXml" Target="../customXml/item6.xml" Id="rId17" /><Relationship Type="http://schemas.openxmlformats.org/officeDocument/2006/relationships/customXml" Target="../customXml/item7.xml" Id="rId18"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mso-contentType ?>
<p:Policy xmlns:p="office.server.policy" id="" local="true">
  <p:Name>Документ</p:Name>
  <p:Description/>
  <p:Statement/>
  <p:PolicyItems>
    <p:PolicyItem featureId="Microsoft.Office.RecordsManagement.PolicyFeatures.Expiration" staticId="0x0101005F67C057E33F1042A503D98743CEA5B7|-104071136" UniqueId="e9fdd363-6feb-4920-bc5c-ee8778dfd78d">
      <p:Name>Збереження</p:Name>
      <p:Description>Автоматичне планування вмісту для обробки та виконання дії збереження вмісту за досягнення ним установленого терміну.</p:Description>
      <p:CustomData>
        <Schedules nextStageId="3">
          <Schedule type="Default">
            <stages>
              <data stageId="2">
                <formula id="Microsoft.Office.RecordsManagement.PolicyFeatures.Expiration.Formula.BuiltIn">
                  <number>7</number>
                  <property>Modified</property>
                  <propertyId>28cf69c5-fa48-462a-b5cd-27b6f9d2bd5f</propertyId>
                  <period>days</period>
                </formula>
                <action type="action" id="Microsoft.Office.RecordsManagement.PolicyFeatures.Expiration.Action.MoveToRecycleBin"/>
              </data>
            </stages>
          </Schedule>
          <Schedule type="Record">
            <stages>
              <data stageId="1">
                <formula id="Microsoft.Office.RecordsManagement.PolicyFeatures.Expiration.Formula.BuiltIn">
                  <number>5</number>
                  <property>_vti_ItemDeclaredRecord</property>
                  <propertyId>f9a44731-84eb-43a4-9973-cd2953ad8646</propertyId>
                  <period>days</period>
                </formula>
                <action type="action" id="Microsoft.Office.RecordsManagement.PolicyFeatures.Expiration.Action.MoveToRecycleBin"/>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5F67C057E33F1042A503D98743CEA5B7" ma:contentTypeVersion="12" ma:contentTypeDescription="Створення нового документа." ma:contentTypeScope="" ma:versionID="364eeaf6e73d605f8b00ca7b347db437">
  <xsd:schema xmlns:xsd="http://www.w3.org/2001/XMLSchema" xmlns:xs="http://www.w3.org/2001/XMLSchema" xmlns:p="http://schemas.microsoft.com/office/2006/metadata/properties" xmlns:ns1="http://schemas.microsoft.com/sharepoint/v3" xmlns:ns2="3b648371-fd38-4e91-8324-f61d3bd9c90f" xmlns:ns3="http://schemas.microsoft.com/sharepoint/v4" targetNamespace="http://schemas.microsoft.com/office/2006/metadata/properties" ma:root="true" ma:fieldsID="632669343db95540b5b27f98cfbfea80" ns1:_="" ns2:_="" ns3:_="">
    <xsd:import namespace="http://schemas.microsoft.com/sharepoint/v3"/>
    <xsd:import namespace="3b648371-fd38-4e91-8324-f61d3bd9c90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Оголошений запис" ma:hidden="true" ma:internalName="_vti_ItemDeclaredRecord" ma:readOnly="true">
      <xsd:simpleType>
        <xsd:restriction base="dms:DateTime"/>
      </xsd:simpleType>
    </xsd:element>
    <xsd:element name="_vti_ItemHoldRecordStatus" ma:index="13" nillable="true" ma:displayName="Утримання та стан запису" ma:decimals="0" ma:description="" ma:hidden="true" ma:indexed="true" ma:internalName="_vti_ItemHoldRecordStatus" ma:readOnly="true">
      <xsd:simpleType>
        <xsd:restriction base="dms:Unknown"/>
      </xsd:simpleType>
    </xsd:element>
    <xsd:element name="_dlc_Exempt" ma:index="14" nillable="true" ma:displayName="Виключено з політики" ma:hidden="true" ma:internalName="_dlc_Exempt" ma:readOnly="true">
      <xsd:simpleType>
        <xsd:restriction base="dms:Unknown"/>
      </xsd:simpleType>
    </xsd:element>
    <xsd:element name="_dlc_ExpireDateSaved" ma:index="15" nillable="true" ma:displayName="Вихідний термін дії" ma:hidden="true" ma:internalName="_dlc_ExpireDateSaved" ma:readOnly="true">
      <xsd:simpleType>
        <xsd:restriction base="dms:DateTime"/>
      </xsd:simpleType>
    </xsd:element>
    <xsd:element name="_dlc_ExpireDate" ma:index="16" nillable="true" ma:displayName="Термін дії"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648371-fd38-4e91-8324-f61d3bd9c90f"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 xmlns="http://schemas.microsoft.com/sharepoint/v3">2016-05-11T07:23:24+00:00</_dlc_ExpireDate>
    <_dlc_ExpireDateSaved xmlns="http://schemas.microsoft.com/sharepoint/v3" xsi:nil="true"/>
    <_dlc_DocId xmlns="3b648371-fd38-4e91-8324-f61d3bd9c90f">CESDOC-211-4596</_dlc_DocId>
    <_dlc_DocIdUrl xmlns="3b648371-fd38-4e91-8324-f61d3bd9c90f">
      <Url>http://jupiter/sdr/_layouts/DocIdRedir.aspx?ID=CESDOC-211-4596</Url>
      <Description>CESDOC-211-4596</Description>
    </_dlc_DocIdUrl>
  </documentManagement>
</p:properties>
</file>

<file path=customXml/item7.xml><?xml version="1.0" encoding="utf-8"?>
<?mso-contentType ?>
<rca:RCAuthoringProperties xmlns:rca="urn:sharePointPublishingRcaProperties">
  <rca:Converter rca:guid="6dfdc5b4-2a28-4a06-b0c6-ad3901e3a807">
    <rca:property rca:type="InheritParentSettings">False</rca:property>
    <rca:property rca:type="SelectedPageLayout">36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http://jupiter</rca:property>
    <rca:property rca:type="CreateSynchronously">True</rca:property>
    <rca:property rca:type="AllowChangeProcessingConfig">True</rca:property>
    <rca:property rca:type="ConverterSpecificSettings"/>
  </rca:Converter>
</rca:RCAuthoringProperties>
</file>

<file path=customXml/itemProps1.xml><?xml version="1.0" encoding="utf-8"?>
<ds:datastoreItem xmlns:ds="http://schemas.openxmlformats.org/officeDocument/2006/customXml" ds:itemID="{07904238-5F17-455B-9A29-657B4DE0CFA6}">
  <ds:schemaRefs>
    <ds:schemaRef ds:uri="office.server.policy"/>
  </ds:schemaRefs>
</ds:datastoreItem>
</file>

<file path=customXml/itemProps2.xml><?xml version="1.0" encoding="utf-8"?>
<ds:datastoreItem xmlns:ds="http://schemas.openxmlformats.org/officeDocument/2006/customXml" ds:itemID="{1D59DF8F-F5CF-4BE5-9DCB-BFA74C11F91C}">
  <ds:schemaRefs>
    <ds:schemaRef ds:uri="http://schemas.openxmlformats.org/officeDocument/2006/bibliography"/>
  </ds:schemaRefs>
</ds:datastoreItem>
</file>

<file path=customXml/itemProps3.xml><?xml version="1.0" encoding="utf-8"?>
<ds:datastoreItem xmlns:ds="http://schemas.openxmlformats.org/officeDocument/2006/customXml" ds:itemID="{6A909B4C-779A-4377-A6C9-19691FB9EB5C}">
  <ds:schemaRefs>
    <ds:schemaRef ds:uri="http://schemas.microsoft.com/sharepoint/events"/>
  </ds:schemaRefs>
</ds:datastoreItem>
</file>

<file path=customXml/itemProps4.xml><?xml version="1.0" encoding="utf-8"?>
<ds:datastoreItem xmlns:ds="http://schemas.openxmlformats.org/officeDocument/2006/customXml" ds:itemID="{24D74189-A0F4-433A-837F-06476E4E1F36}">
  <ds:schemaRefs>
    <ds:schemaRef ds:uri="http://schemas.microsoft.com/sharepoint/v3/contenttype/forms"/>
  </ds:schemaRefs>
</ds:datastoreItem>
</file>

<file path=customXml/itemProps5.xml><?xml version="1.0" encoding="utf-8"?>
<ds:datastoreItem xmlns:ds="http://schemas.openxmlformats.org/officeDocument/2006/customXml" ds:itemID="{4C9FB7DC-68AE-4663-B01B-879B53B2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648371-fd38-4e91-8324-f61d3bd9c90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64E853-0F46-4FC5-9BE3-73A23D85700C}">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3b648371-fd38-4e91-8324-f61d3bd9c90f"/>
  </ds:schemaRefs>
</ds:datastoreItem>
</file>

<file path=customXml/itemProps7.xml><?xml version="1.0" encoding="utf-8"?>
<ds:datastoreItem xmlns:ds="http://schemas.openxmlformats.org/officeDocument/2006/customXml" ds:itemID="{A599F3F0-4546-4BFD-A57D-88272735CDE2}">
  <ds:schemaRefs>
    <ds:schemaRef ds:uri="urn:sharePointPublishingRc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Company>Krokoz™</ap:Compan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2020-12-01T10:31:00.0000000Z</dcterms:created>
  <dc:creator>Пономарьов Максим Володимирович</dc:creator>
  <dc:description/>
  <dc:language>uk-UA</dc:language>
  <lastModifiedBy>Гость</lastModifiedBy>
  <lastPrinted>2020-11-06T07:45:00.0000000Z</lastPrinted>
  <dcterms:modified xsi:type="dcterms:W3CDTF">2022-08-12T15:39:22.2555890Z</dcterms:modified>
  <revision>51</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ContentTypeId">
    <vt:lpwstr>0x0101005F67C057E33F1042A503D98743CEA5B7</vt:lpwstr>
  </property>
  <property fmtid="{D5CDD505-2E9C-101B-9397-08002B2CF9AE}" pid="5" name="DocSecurity">
    <vt:i4>0</vt:i4>
  </property>
  <property fmtid="{D5CDD505-2E9C-101B-9397-08002B2CF9AE}" pid="6" name="HyperlinksChanged">
    <vt:bool>0</vt:bool>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id="Microsoft.Office.RecordsManagement.PolicyFeatures.Expiration.Formula.BuiltIn"&gt;&lt;number&gt;7&lt;/number&gt;&lt;property&gt;Modified&lt;/property&gt;&lt;propertyId&gt;28cf69c5-fa48-462a-b5cd-27b6f9d2bd5f&lt;/propertyId&gt;&lt;period&gt;days&lt;/period&gt;&lt;/formula&gt;</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_dlc_DocIdItemGuid">
    <vt:lpwstr>0987306c-df09-4e17-adec-9d411468b2b1</vt:lpwstr>
  </property>
  <property fmtid="{D5CDD505-2E9C-101B-9397-08002B2CF9AE}" pid="12" name="_dlc_policyId">
    <vt:lpwstr>0x0101005F67C057E33F1042A503D98743CEA5B7|-104071136</vt:lpwstr>
  </property>
</Properties>
</file>