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81" w:rsidRPr="00231B21" w:rsidRDefault="002A3281" w:rsidP="00F6425E">
      <w:pPr>
        <w:shd w:val="clear" w:color="auto" w:fill="FFFFFF"/>
        <w:tabs>
          <w:tab w:val="left" w:pos="7656"/>
        </w:tabs>
        <w:contextualSpacing/>
        <w:jc w:val="right"/>
        <w:rPr>
          <w:rFonts w:ascii="Times New Roman" w:hAnsi="Times New Roman" w:cs="Times New Roman"/>
          <w:b/>
          <w:bCs/>
          <w:spacing w:val="-26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spacing w:val="-26"/>
          <w:sz w:val="24"/>
          <w:szCs w:val="24"/>
          <w:lang w:val="uk-UA"/>
        </w:rPr>
        <w:t>Додаток  №2</w:t>
      </w:r>
    </w:p>
    <w:p w:rsidR="00F6425E" w:rsidRPr="00231B21" w:rsidRDefault="00F6425E" w:rsidP="00F6425E">
      <w:pPr>
        <w:shd w:val="clear" w:color="auto" w:fill="FFFFFF"/>
        <w:tabs>
          <w:tab w:val="left" w:pos="7656"/>
        </w:tabs>
        <w:contextualSpacing/>
        <w:jc w:val="right"/>
        <w:rPr>
          <w:rFonts w:ascii="Times New Roman" w:hAnsi="Times New Roman" w:cs="Times New Roman"/>
          <w:b/>
          <w:bCs/>
          <w:spacing w:val="-26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spacing w:val="-26"/>
          <w:sz w:val="24"/>
          <w:szCs w:val="24"/>
          <w:lang w:val="uk-UA"/>
        </w:rPr>
        <w:t>Проект   договору</w:t>
      </w:r>
    </w:p>
    <w:p w:rsidR="00F421C1" w:rsidRPr="00231B21" w:rsidRDefault="00F421C1" w:rsidP="00496220">
      <w:pPr>
        <w:shd w:val="clear" w:color="auto" w:fill="FFFFFF"/>
        <w:tabs>
          <w:tab w:val="left" w:pos="7656"/>
        </w:tabs>
        <w:contextualSpacing/>
        <w:jc w:val="center"/>
        <w:rPr>
          <w:rFonts w:ascii="Times New Roman" w:hAnsi="Times New Roman" w:cs="Times New Roman"/>
          <w:b/>
          <w:bCs/>
          <w:spacing w:val="-26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spacing w:val="-26"/>
          <w:sz w:val="24"/>
          <w:szCs w:val="24"/>
        </w:rPr>
        <w:t>ДОГОВІР</w:t>
      </w:r>
      <w:r w:rsidR="00015ABB">
        <w:rPr>
          <w:rFonts w:ascii="Times New Roman" w:hAnsi="Times New Roman" w:cs="Times New Roman"/>
          <w:b/>
          <w:bCs/>
          <w:spacing w:val="-26"/>
          <w:sz w:val="24"/>
          <w:szCs w:val="24"/>
          <w:lang w:val="uk-UA"/>
        </w:rPr>
        <w:t xml:space="preserve"> </w:t>
      </w:r>
      <w:r w:rsidRPr="00231B21">
        <w:rPr>
          <w:rFonts w:ascii="Times New Roman" w:hAnsi="Times New Roman" w:cs="Times New Roman"/>
          <w:b/>
          <w:bCs/>
          <w:spacing w:val="-26"/>
          <w:sz w:val="24"/>
          <w:szCs w:val="24"/>
        </w:rPr>
        <w:t xml:space="preserve">ПОСТАЧАННЯ </w:t>
      </w:r>
      <w:r w:rsidR="00015ABB">
        <w:rPr>
          <w:rFonts w:ascii="Times New Roman" w:hAnsi="Times New Roman" w:cs="Times New Roman"/>
          <w:b/>
          <w:bCs/>
          <w:spacing w:val="-26"/>
          <w:sz w:val="24"/>
          <w:szCs w:val="24"/>
          <w:lang w:val="uk-UA"/>
        </w:rPr>
        <w:t xml:space="preserve"> </w:t>
      </w:r>
      <w:r w:rsidRPr="00231B21">
        <w:rPr>
          <w:rFonts w:ascii="Times New Roman" w:hAnsi="Times New Roman" w:cs="Times New Roman"/>
          <w:b/>
          <w:bCs/>
          <w:spacing w:val="-26"/>
          <w:sz w:val="24"/>
          <w:szCs w:val="24"/>
        </w:rPr>
        <w:t>№</w:t>
      </w:r>
    </w:p>
    <w:p w:rsidR="00C13FCA" w:rsidRPr="00231B21" w:rsidRDefault="00C13FCA" w:rsidP="00496220">
      <w:pPr>
        <w:shd w:val="clear" w:color="auto" w:fill="FFFFFF"/>
        <w:tabs>
          <w:tab w:val="left" w:pos="7656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3FCA" w:rsidRPr="00231B21" w:rsidRDefault="00F421C1" w:rsidP="00496220">
      <w:pPr>
        <w:shd w:val="clear" w:color="auto" w:fill="FFFFFF"/>
        <w:tabs>
          <w:tab w:val="left" w:pos="6442"/>
          <w:tab w:val="left" w:pos="9000"/>
        </w:tabs>
        <w:spacing w:before="163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pacing w:val="-12"/>
          <w:sz w:val="24"/>
          <w:szCs w:val="24"/>
        </w:rPr>
        <w:t>м.</w:t>
      </w:r>
      <w:r w:rsidR="00015ABB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="00C13FCA" w:rsidRPr="00231B21">
        <w:rPr>
          <w:rFonts w:ascii="Times New Roman" w:hAnsi="Times New Roman" w:cs="Times New Roman"/>
          <w:spacing w:val="-12"/>
          <w:sz w:val="24"/>
          <w:szCs w:val="24"/>
          <w:lang w:val="uk-UA"/>
        </w:rPr>
        <w:t>Житомир</w:t>
      </w:r>
      <w:r w:rsidR="00015ABB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400D5C" w:rsidRPr="00231B2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31B21">
        <w:rPr>
          <w:rFonts w:ascii="Times New Roman" w:hAnsi="Times New Roman" w:cs="Times New Roman"/>
          <w:spacing w:val="-21"/>
          <w:w w:val="147"/>
          <w:sz w:val="24"/>
          <w:szCs w:val="24"/>
        </w:rPr>
        <w:t>_</w:t>
      </w:r>
      <w:r w:rsidR="00B27AEC" w:rsidRPr="00231B21">
        <w:rPr>
          <w:rFonts w:ascii="Times New Roman" w:hAnsi="Times New Roman" w:cs="Times New Roman"/>
          <w:spacing w:val="-21"/>
          <w:w w:val="147"/>
          <w:sz w:val="24"/>
          <w:szCs w:val="24"/>
          <w:lang w:val="uk-UA"/>
        </w:rPr>
        <w:t>___</w:t>
      </w:r>
      <w:r w:rsidR="00231B21">
        <w:rPr>
          <w:rFonts w:ascii="Times New Roman" w:hAnsi="Times New Roman" w:cs="Times New Roman"/>
          <w:spacing w:val="-21"/>
          <w:w w:val="147"/>
          <w:sz w:val="24"/>
          <w:szCs w:val="24"/>
        </w:rPr>
        <w:t>»_________</w:t>
      </w:r>
      <w:r w:rsidR="00231B21">
        <w:rPr>
          <w:rFonts w:ascii="Times New Roman" w:hAnsi="Times New Roman" w:cs="Times New Roman"/>
          <w:spacing w:val="-12"/>
          <w:sz w:val="24"/>
          <w:szCs w:val="24"/>
        </w:rPr>
        <w:t>20</w:t>
      </w:r>
      <w:r w:rsidR="00015ABB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22 </w:t>
      </w:r>
      <w:r w:rsidRPr="00231B21">
        <w:rPr>
          <w:rFonts w:ascii="Times New Roman" w:hAnsi="Times New Roman" w:cs="Times New Roman"/>
          <w:spacing w:val="-12"/>
          <w:sz w:val="24"/>
          <w:szCs w:val="24"/>
        </w:rPr>
        <w:t>р.</w:t>
      </w:r>
    </w:p>
    <w:p w:rsidR="00496220" w:rsidRPr="00231B21" w:rsidRDefault="00496220" w:rsidP="00496220">
      <w:pPr>
        <w:shd w:val="clear" w:color="auto" w:fill="FFFFFF"/>
        <w:tabs>
          <w:tab w:val="left" w:pos="6442"/>
          <w:tab w:val="left" w:pos="9000"/>
        </w:tabs>
        <w:spacing w:before="163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B27AEC" w:rsidRPr="00231B21" w:rsidRDefault="00C13FCA" w:rsidP="00231B21">
      <w:pPr>
        <w:shd w:val="clear" w:color="auto" w:fill="FFFFFF"/>
        <w:spacing w:before="365" w:line="293" w:lineRule="exact"/>
        <w:ind w:left="5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Комунальний заклад «Житомирська обласна школа вищої спортивної майстерності» Житомирської обласної ради</w:t>
      </w:r>
      <w:r w:rsidR="00400D5C" w:rsidRPr="00231B21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="00F421C1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в особі </w:t>
      </w:r>
      <w:r w:rsidR="00015ABB">
        <w:rPr>
          <w:rFonts w:ascii="Times New Roman" w:hAnsi="Times New Roman" w:cs="Times New Roman"/>
          <w:sz w:val="24"/>
          <w:szCs w:val="24"/>
          <w:lang w:val="uk-UA"/>
        </w:rPr>
        <w:t xml:space="preserve">в.о. </w:t>
      </w:r>
      <w:r w:rsidR="00400D5C" w:rsidRPr="00231B21">
        <w:rPr>
          <w:rFonts w:ascii="Times New Roman" w:hAnsi="Times New Roman" w:cs="Times New Roman"/>
          <w:sz w:val="24"/>
          <w:szCs w:val="24"/>
          <w:lang w:val="uk-UA"/>
        </w:rPr>
        <w:t>дирек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015ABB">
        <w:rPr>
          <w:rFonts w:ascii="Times New Roman" w:hAnsi="Times New Roman" w:cs="Times New Roman"/>
          <w:sz w:val="24"/>
          <w:szCs w:val="24"/>
          <w:lang w:val="uk-UA"/>
        </w:rPr>
        <w:t>ра Палагіна Андрія Ігоревича</w:t>
      </w:r>
      <w:r w:rsidR="00F421C1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діє на підставі Статуту,</w:t>
      </w:r>
      <w:r w:rsidR="00F421C1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 в подальшому </w:t>
      </w:r>
      <w:r w:rsidR="00F421C1" w:rsidRPr="00231B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"Покупець", </w:t>
      </w:r>
      <w:r w:rsidR="00F421C1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з одної сторони, і </w:t>
      </w:r>
      <w:r w:rsidR="00F069BA" w:rsidRPr="00231B21">
        <w:rPr>
          <w:rFonts w:ascii="Times New Roman" w:hAnsi="Times New Roman" w:cs="Times New Roman"/>
          <w:b/>
          <w:sz w:val="24"/>
          <w:szCs w:val="24"/>
          <w:lang w:val="uk-UA"/>
        </w:rPr>
        <w:t>_______</w:t>
      </w:r>
      <w:r w:rsidR="00E22F8D">
        <w:rPr>
          <w:rFonts w:ascii="Times New Roman" w:hAnsi="Times New Roman" w:cs="Times New Roman"/>
          <w:b/>
          <w:sz w:val="24"/>
          <w:szCs w:val="24"/>
          <w:lang w:val="uk-UA"/>
        </w:rPr>
        <w:t>_______________,</w:t>
      </w:r>
      <w:r w:rsidR="00400D5C" w:rsidRPr="00231B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421C1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 особі </w:t>
      </w:r>
      <w:r w:rsidR="003C217A" w:rsidRPr="00231B21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="00F069BA" w:rsidRPr="00231B21">
        <w:rPr>
          <w:rFonts w:ascii="Times New Roman" w:hAnsi="Times New Roman" w:cs="Times New Roman"/>
          <w:b/>
          <w:sz w:val="24"/>
          <w:szCs w:val="24"/>
          <w:lang w:val="uk-UA"/>
        </w:rPr>
        <w:t>_____________________</w:t>
      </w:r>
      <w:r w:rsidR="00F421C1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, що діє на підставі </w:t>
      </w:r>
      <w:r w:rsidRPr="00231B21">
        <w:rPr>
          <w:rFonts w:ascii="Times New Roman" w:hAnsi="Times New Roman" w:cs="Times New Roman"/>
          <w:b/>
          <w:sz w:val="24"/>
          <w:szCs w:val="24"/>
          <w:lang w:val="uk-UA"/>
        </w:rPr>
        <w:t>______________</w:t>
      </w:r>
      <w:r w:rsidR="003C217A" w:rsidRPr="00231B2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F421C1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 в подальшому </w:t>
      </w:r>
      <w:r w:rsidR="00F421C1" w:rsidRPr="00231B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"Постачальник", </w:t>
      </w:r>
      <w:r w:rsidR="00F421C1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з другої сторони, що разом надалі іменуються </w:t>
      </w:r>
      <w:r w:rsidR="00F421C1" w:rsidRPr="00231B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"Сторонами", </w:t>
      </w:r>
      <w:r w:rsidR="00F421C1" w:rsidRPr="00231B21">
        <w:rPr>
          <w:rFonts w:ascii="Times New Roman" w:hAnsi="Times New Roman" w:cs="Times New Roman"/>
          <w:sz w:val="24"/>
          <w:szCs w:val="24"/>
          <w:lang w:val="uk-UA"/>
        </w:rPr>
        <w:t>уклали цей Договір про нас</w:t>
      </w:r>
      <w:r w:rsidR="00F069BA" w:rsidRPr="00231B21">
        <w:rPr>
          <w:rFonts w:ascii="Times New Roman" w:hAnsi="Times New Roman" w:cs="Times New Roman"/>
          <w:sz w:val="24"/>
          <w:szCs w:val="24"/>
          <w:lang w:val="uk-UA"/>
        </w:rPr>
        <w:t>ту</w:t>
      </w:r>
      <w:r w:rsidR="00F421C1" w:rsidRPr="00231B21">
        <w:rPr>
          <w:rFonts w:ascii="Times New Roman" w:hAnsi="Times New Roman" w:cs="Times New Roman"/>
          <w:sz w:val="24"/>
          <w:szCs w:val="24"/>
          <w:lang w:val="uk-UA"/>
        </w:rPr>
        <w:t>пне</w:t>
      </w:r>
      <w:r w:rsidR="00F069BA" w:rsidRPr="00231B2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421C1" w:rsidRPr="00231B21" w:rsidRDefault="00F421C1" w:rsidP="00496220">
      <w:pPr>
        <w:shd w:val="clear" w:color="auto" w:fill="FFFFFF"/>
        <w:ind w:left="35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B21">
        <w:rPr>
          <w:rFonts w:ascii="Times New Roman" w:hAnsi="Times New Roman" w:cs="Times New Roman"/>
          <w:b/>
          <w:bCs/>
          <w:sz w:val="24"/>
          <w:szCs w:val="24"/>
        </w:rPr>
        <w:t>1. ПРЕДМЕТ ДОГОВОРУ</w:t>
      </w:r>
    </w:p>
    <w:p w:rsidR="00B27AEC" w:rsidRPr="00231B21" w:rsidRDefault="00F421C1" w:rsidP="00231B21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298" w:after="0" w:line="298" w:lineRule="exact"/>
        <w:ind w:left="38" w:firstLine="562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Постачальник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передає у власність </w:t>
      </w:r>
      <w:r w:rsidRPr="00231B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Покупця,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231B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Покупець </w:t>
      </w:r>
      <w:r w:rsidRPr="00231B2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сплачує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за товар згідно </w:t>
      </w:r>
      <w:r w:rsidR="00BD62D2" w:rsidRPr="00231B2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ДК 021-2015 (CPV)</w:t>
      </w:r>
      <w:r w:rsidR="00BD62D2" w:rsidRPr="00231B21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:</w:t>
      </w:r>
      <w:r w:rsidR="00BD62D2" w:rsidRPr="00231B2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 </w:t>
      </w:r>
      <w:r w:rsidR="00BD62D2" w:rsidRPr="00231B2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33600000-6</w:t>
      </w:r>
      <w:r w:rsidR="00BD62D2" w:rsidRPr="00231B2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 </w:t>
      </w:r>
      <w:r w:rsidR="00BD62D2" w:rsidRPr="00231B21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-</w:t>
      </w:r>
      <w:r w:rsidR="00BD62D2" w:rsidRPr="00231B2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 </w:t>
      </w:r>
      <w:r w:rsidR="00BD62D2" w:rsidRPr="00231B2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Фармацевтична продукція</w:t>
      </w:r>
      <w:r w:rsidR="00015AB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визначений в асортименті, кількості та за цінами (далі - "Товар"), який зазначений у спе</w:t>
      </w:r>
      <w:r w:rsidR="005D3173" w:rsidRPr="00231B21">
        <w:rPr>
          <w:rFonts w:ascii="Times New Roman" w:hAnsi="Times New Roman" w:cs="Times New Roman"/>
          <w:sz w:val="24"/>
          <w:szCs w:val="24"/>
          <w:lang w:val="uk-UA"/>
        </w:rPr>
        <w:t>цифікації (Додаток №1), що додає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ться до цього Договору і є його невід'ємною частиною.</w:t>
      </w:r>
    </w:p>
    <w:p w:rsidR="00F421C1" w:rsidRPr="00231B21" w:rsidRDefault="000D2BC1" w:rsidP="00496220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98" w:lineRule="exact"/>
        <w:ind w:left="600" w:right="10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F421C1" w:rsidRPr="00231B2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2. </w:t>
      </w:r>
      <w:r w:rsidR="00F421C1" w:rsidRPr="00231B21">
        <w:rPr>
          <w:rFonts w:ascii="Times New Roman" w:hAnsi="Times New Roman" w:cs="Times New Roman"/>
          <w:b/>
          <w:bCs/>
          <w:sz w:val="24"/>
          <w:szCs w:val="24"/>
          <w:lang w:val="uk-UA"/>
        </w:rPr>
        <w:t>ЦІНА ТОВАРУ ТА СУМА ДОГОВОРУ</w:t>
      </w:r>
    </w:p>
    <w:p w:rsidR="00F421C1" w:rsidRPr="00231B21" w:rsidRDefault="00F421C1" w:rsidP="00496220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98" w:lineRule="exact"/>
        <w:ind w:left="38" w:right="19" w:firstLine="523"/>
        <w:contextualSpacing/>
        <w:jc w:val="both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Ціна товару кожного найменування зазначається у </w:t>
      </w:r>
      <w:r w:rsidR="005D3173" w:rsidRPr="00231B21">
        <w:rPr>
          <w:rFonts w:ascii="Times New Roman" w:hAnsi="Times New Roman" w:cs="Times New Roman"/>
          <w:sz w:val="24"/>
          <w:szCs w:val="24"/>
          <w:lang w:val="uk-UA"/>
        </w:rPr>
        <w:t>специфікації (Додаток №1)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, що є невід'ємною частиною Договору.</w:t>
      </w:r>
    </w:p>
    <w:p w:rsidR="00B27AEC" w:rsidRPr="00231B21" w:rsidRDefault="00F421C1" w:rsidP="00231B21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after="0" w:line="298" w:lineRule="exact"/>
        <w:ind w:left="34" w:right="19" w:firstLine="52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t>Сума цього Договору становить</w:t>
      </w:r>
      <w:r w:rsidR="00F069BA" w:rsidRPr="00231B21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C13FCA" w:rsidRPr="00231B21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F069BA" w:rsidRPr="00231B21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231B21">
        <w:rPr>
          <w:rFonts w:ascii="Times New Roman" w:hAnsi="Times New Roman" w:cs="Times New Roman"/>
          <w:bCs/>
          <w:sz w:val="24"/>
          <w:szCs w:val="24"/>
          <w:lang w:val="uk-UA"/>
        </w:rPr>
        <w:t>грн.(</w:t>
      </w:r>
      <w:r w:rsidR="00BB3068" w:rsidRPr="00231B2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г</w:t>
      </w:r>
      <w:r w:rsidR="006D2315" w:rsidRPr="00231B2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рн.  коп.</w:t>
      </w:r>
      <w:r w:rsidRPr="00231B21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4025D2" w:rsidRPr="00231B2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13FCA" w:rsidRPr="00231B21">
        <w:rPr>
          <w:rFonts w:ascii="Times New Roman" w:hAnsi="Times New Roman" w:cs="Times New Roman"/>
          <w:bCs/>
          <w:sz w:val="24"/>
          <w:szCs w:val="24"/>
          <w:lang w:val="uk-UA"/>
        </w:rPr>
        <w:t>в т.ч. ПДВ  -_____________</w:t>
      </w:r>
      <w:r w:rsidR="004025D2" w:rsidRPr="00231B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грн. </w:t>
      </w:r>
      <w:r w:rsidR="004025D2" w:rsidRPr="00231B2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(грн.  коп</w:t>
      </w:r>
      <w:r w:rsidR="002B21C4" w:rsidRPr="00231B2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.</w:t>
      </w:r>
      <w:r w:rsidR="004025D2" w:rsidRPr="00231B2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)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21C1" w:rsidRPr="00231B21" w:rsidRDefault="00F421C1" w:rsidP="00496220">
      <w:pPr>
        <w:shd w:val="clear" w:color="auto" w:fill="FFFFFF"/>
        <w:tabs>
          <w:tab w:val="left" w:pos="1094"/>
        </w:tabs>
        <w:spacing w:line="298" w:lineRule="exact"/>
        <w:ind w:left="29" w:right="24" w:firstLine="5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sz w:val="24"/>
          <w:szCs w:val="24"/>
        </w:rPr>
        <w:t>3. УМОВИ ПОСТАВКИ ТА ПРИЙМАННЯ-3ДАВАННЯ ТОВАРУ</w:t>
      </w:r>
    </w:p>
    <w:p w:rsidR="00F421C1" w:rsidRPr="00231B21" w:rsidRDefault="00F421C1" w:rsidP="00496220">
      <w:pPr>
        <w:shd w:val="clear" w:color="auto" w:fill="FFFFFF"/>
        <w:spacing w:line="298" w:lineRule="exact"/>
        <w:ind w:left="5" w:right="34" w:firstLine="55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3.1.Поставка товару за договором здійснюється </w:t>
      </w:r>
      <w:r w:rsidR="000D2BC1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в повному обсязі </w:t>
      </w:r>
      <w:r w:rsidR="00C13FCA"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Покупцю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F421C1" w:rsidRPr="00231B21" w:rsidRDefault="00F421C1" w:rsidP="00496220">
      <w:pPr>
        <w:shd w:val="clear" w:color="auto" w:fill="FFFFFF"/>
        <w:spacing w:line="298" w:lineRule="exact"/>
        <w:ind w:left="10" w:right="48" w:firstLine="56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3.2.Доставка товару </w:t>
      </w:r>
      <w:r w:rsidRPr="00231B2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Покупця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за попередньою домовленістю 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Сторін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транспортом 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Постачальника .</w:t>
      </w:r>
    </w:p>
    <w:p w:rsidR="00F421C1" w:rsidRPr="00231B21" w:rsidRDefault="00F421C1" w:rsidP="00496220">
      <w:pPr>
        <w:shd w:val="clear" w:color="auto" w:fill="FFFFFF"/>
        <w:spacing w:line="298" w:lineRule="exact"/>
        <w:ind w:right="43" w:firstLine="55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3.3. Доставка товару за рахунок 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Постачальника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протягом </w:t>
      </w:r>
      <w:r w:rsidR="00C13FCA" w:rsidRPr="00231B21">
        <w:rPr>
          <w:rFonts w:ascii="Times New Roman" w:hAnsi="Times New Roman" w:cs="Times New Roman"/>
          <w:sz w:val="24"/>
          <w:szCs w:val="24"/>
          <w:lang w:val="uk-UA"/>
        </w:rPr>
        <w:t>7-ми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 робочих днів від дати</w:t>
      </w:r>
      <w:r w:rsidR="00C13FCA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 підписання даного договору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21C1" w:rsidRPr="00231B21" w:rsidRDefault="00F421C1" w:rsidP="00496220">
      <w:pPr>
        <w:shd w:val="clear" w:color="auto" w:fill="FFFFFF"/>
        <w:tabs>
          <w:tab w:val="left" w:pos="1190"/>
        </w:tabs>
        <w:spacing w:line="293" w:lineRule="exact"/>
        <w:ind w:left="53" w:right="125" w:firstLine="53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pacing w:val="-10"/>
          <w:sz w:val="24"/>
          <w:szCs w:val="24"/>
          <w:lang w:val="uk-UA"/>
        </w:rPr>
        <w:t>3.4.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ab/>
        <w:t>Приймання-передача товару по кількості проводиться відповідно довидаткової накладної, по якості - відповідно до ст.5 цього Договору.</w:t>
      </w:r>
    </w:p>
    <w:p w:rsidR="00F421C1" w:rsidRPr="00231B21" w:rsidRDefault="00F421C1" w:rsidP="00496220">
      <w:pPr>
        <w:shd w:val="clear" w:color="auto" w:fill="FFFFFF"/>
        <w:tabs>
          <w:tab w:val="left" w:pos="1032"/>
        </w:tabs>
        <w:spacing w:line="293" w:lineRule="exact"/>
        <w:ind w:left="58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pacing w:val="-10"/>
          <w:sz w:val="24"/>
          <w:szCs w:val="24"/>
          <w:lang w:val="uk-UA"/>
        </w:rPr>
        <w:t>3.5.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Датою поставки товару є дата підписання </w:t>
      </w:r>
      <w:r w:rsidRPr="00231B2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Покупцем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видаткової накладної.</w:t>
      </w:r>
    </w:p>
    <w:p w:rsidR="00F421C1" w:rsidRPr="00231B21" w:rsidRDefault="00F421C1" w:rsidP="00496220">
      <w:pPr>
        <w:shd w:val="clear" w:color="auto" w:fill="FFFFFF"/>
        <w:tabs>
          <w:tab w:val="left" w:pos="1224"/>
        </w:tabs>
        <w:spacing w:line="293" w:lineRule="exact"/>
        <w:ind w:left="53" w:right="134" w:firstLine="52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pacing w:val="-7"/>
          <w:sz w:val="24"/>
          <w:szCs w:val="24"/>
          <w:lang w:val="uk-UA"/>
        </w:rPr>
        <w:t>3.6.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Зобов'язання 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Постачальника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щодо поставки товару вважаються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br/>
        <w:t>виконаними у повному обсязі з моменту підписання видаткової накладної.</w:t>
      </w:r>
    </w:p>
    <w:p w:rsidR="00F421C1" w:rsidRPr="00231B21" w:rsidRDefault="00F421C1" w:rsidP="00496220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93" w:lineRule="exact"/>
        <w:ind w:left="19" w:right="125" w:firstLine="562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Покупець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має право пред'явити претензію 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Постачальнику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по кількості та якості товару в момент прийому-передачі товару.</w:t>
      </w:r>
    </w:p>
    <w:p w:rsidR="00B27AEC" w:rsidRPr="00231B21" w:rsidRDefault="00F421C1" w:rsidP="00231B21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93" w:lineRule="exact"/>
        <w:ind w:left="19" w:right="144" w:firstLine="562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При виникненні претензій по кількості чи якості товару, що трапилися з вини 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Постачальника,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останній повинен здійснити додаткову поставку або заміну неякісного товару протягом 3-х робочих днів з дати отримання претензій від 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Покупця.</w:t>
      </w:r>
    </w:p>
    <w:p w:rsidR="00B27AEC" w:rsidRPr="00231B21" w:rsidRDefault="00F421C1" w:rsidP="00B27AE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93" w:lineRule="exact"/>
        <w:ind w:left="581" w:right="144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4. ПОРЯДОК РОЗРАХУНКІВ</w:t>
      </w:r>
    </w:p>
    <w:p w:rsidR="00F421C1" w:rsidRPr="00231B21" w:rsidRDefault="00F421C1" w:rsidP="00B27AE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93" w:lineRule="exact"/>
        <w:ind w:right="14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pacing w:val="-8"/>
          <w:sz w:val="24"/>
          <w:szCs w:val="24"/>
          <w:lang w:val="uk-UA"/>
        </w:rPr>
        <w:t>4.1.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ab/>
        <w:t>Розрахунки за поставлений товар здійснюються на підставі ст. 49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br/>
        <w:t xml:space="preserve">Бюджетного кодексу України, але в </w:t>
      </w:r>
      <w:r w:rsidR="00E22F8D">
        <w:rPr>
          <w:rFonts w:ascii="Times New Roman" w:hAnsi="Times New Roman" w:cs="Times New Roman"/>
          <w:sz w:val="24"/>
          <w:szCs w:val="24"/>
          <w:lang w:val="uk-UA"/>
        </w:rPr>
        <w:t>будь якому випадку не пізніше 40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календарнихднів з моменту отримання Товару.</w:t>
      </w:r>
      <w:r w:rsidR="005D3173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 У разі затримки бюджетного фінансування, розрахунок за виконан</w:t>
      </w:r>
      <w:r w:rsidR="00E22F8D">
        <w:rPr>
          <w:rFonts w:ascii="Times New Roman" w:hAnsi="Times New Roman" w:cs="Times New Roman"/>
          <w:sz w:val="24"/>
          <w:szCs w:val="24"/>
          <w:lang w:val="uk-UA"/>
        </w:rPr>
        <w:t>і роботи здійснюється протягом 10 (десяти</w:t>
      </w:r>
      <w:r w:rsidR="005D3173" w:rsidRPr="00231B21">
        <w:rPr>
          <w:rFonts w:ascii="Times New Roman" w:hAnsi="Times New Roman" w:cs="Times New Roman"/>
          <w:sz w:val="24"/>
          <w:szCs w:val="24"/>
          <w:lang w:val="uk-UA"/>
        </w:rPr>
        <w:t>) робочих днів з дати отримання Замовником бюджетного призначення на фінансування на свій поточний рахунок в о</w:t>
      </w:r>
      <w:r w:rsidR="00E22F8D">
        <w:rPr>
          <w:rFonts w:ascii="Times New Roman" w:hAnsi="Times New Roman" w:cs="Times New Roman"/>
          <w:sz w:val="24"/>
          <w:szCs w:val="24"/>
          <w:lang w:val="uk-UA"/>
        </w:rPr>
        <w:t xml:space="preserve">рганах </w:t>
      </w:r>
      <w:r w:rsidR="005D3173" w:rsidRPr="00231B21">
        <w:rPr>
          <w:rFonts w:ascii="Times New Roman" w:hAnsi="Times New Roman" w:cs="Times New Roman"/>
          <w:sz w:val="24"/>
          <w:szCs w:val="24"/>
          <w:lang w:val="uk-UA"/>
        </w:rPr>
        <w:t>ДКСУ.</w:t>
      </w:r>
    </w:p>
    <w:p w:rsidR="00F421C1" w:rsidRPr="00231B21" w:rsidRDefault="00F421C1" w:rsidP="00496220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pacing w:val="-7"/>
          <w:sz w:val="24"/>
          <w:szCs w:val="24"/>
          <w:lang w:val="uk-UA"/>
        </w:rPr>
        <w:t>4.2.</w:t>
      </w:r>
      <w:r w:rsidRPr="00231B2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Постачальник залишає за собою право зараховувати кошти, що надійшли від </w:t>
      </w:r>
      <w:r w:rsidRPr="00231B2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Покупця, незалежно від вказаного призначення платежу, в рахунок заборгованості, що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виникла раніше.</w:t>
      </w:r>
    </w:p>
    <w:p w:rsidR="00231B21" w:rsidRDefault="00F421C1" w:rsidP="00231B21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pacing w:val="-8"/>
          <w:sz w:val="24"/>
          <w:szCs w:val="24"/>
          <w:lang w:val="uk-UA"/>
        </w:rPr>
        <w:t>4.3.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Усі розрахунки за договором пр</w:t>
      </w:r>
      <w:r w:rsidR="00231B21">
        <w:rPr>
          <w:rFonts w:ascii="Times New Roman" w:hAnsi="Times New Roman" w:cs="Times New Roman"/>
          <w:sz w:val="24"/>
          <w:szCs w:val="24"/>
          <w:lang w:val="uk-UA"/>
        </w:rPr>
        <w:t>оводяться у безготівковій формі</w:t>
      </w:r>
    </w:p>
    <w:p w:rsidR="00E22F8D" w:rsidRDefault="00E22F8D" w:rsidP="00231B21">
      <w:pPr>
        <w:pStyle w:val="ae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B27AEC" w:rsidRPr="00231B21" w:rsidRDefault="00F421C1" w:rsidP="00231B21">
      <w:pPr>
        <w:pStyle w:val="ae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lastRenderedPageBreak/>
        <w:t>5. ЯКІСТЬ ТОВАРУ</w:t>
      </w:r>
    </w:p>
    <w:p w:rsidR="00B27AEC" w:rsidRPr="00231B21" w:rsidRDefault="00B27AEC" w:rsidP="00496220">
      <w:pPr>
        <w:pStyle w:val="ae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Cs/>
          <w:iCs/>
          <w:spacing w:val="-1"/>
          <w:sz w:val="24"/>
          <w:szCs w:val="24"/>
          <w:lang w:val="uk-UA"/>
        </w:rPr>
        <w:t xml:space="preserve">          5.1</w:t>
      </w:r>
      <w:r w:rsidRPr="00231B21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uk-UA"/>
        </w:rPr>
        <w:t xml:space="preserve">. </w:t>
      </w:r>
      <w:r w:rsidR="00F421C1" w:rsidRPr="00231B21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uk-UA"/>
        </w:rPr>
        <w:t xml:space="preserve">Постачальник </w:t>
      </w:r>
      <w:r w:rsidR="00F421C1" w:rsidRPr="00231B21">
        <w:rPr>
          <w:rFonts w:ascii="Times New Roman" w:hAnsi="Times New Roman" w:cs="Times New Roman"/>
          <w:spacing w:val="-1"/>
          <w:sz w:val="24"/>
          <w:szCs w:val="24"/>
          <w:lang w:val="uk-UA"/>
        </w:rPr>
        <w:t>гарантує якість товару згідно з медико-технічними вимогами</w:t>
      </w:r>
      <w:r w:rsidR="00F421C1"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Покупця. </w:t>
      </w:r>
      <w:r w:rsidR="00F421C1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Якість товару підтверджується сертифікатами якості, паспортамитааналітичними протоколами, які надаються </w:t>
      </w:r>
      <w:r w:rsidR="00F421C1" w:rsidRPr="00231B2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Постачальником </w:t>
      </w:r>
      <w:r w:rsidR="00F421C1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96220" w:rsidRPr="00231B21">
        <w:rPr>
          <w:rFonts w:ascii="Times New Roman" w:hAnsi="Times New Roman" w:cs="Times New Roman"/>
          <w:sz w:val="24"/>
          <w:szCs w:val="24"/>
          <w:lang w:val="uk-UA"/>
        </w:rPr>
        <w:t>товар</w:t>
      </w:r>
      <w:r w:rsidR="00F421C1" w:rsidRPr="00231B2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96220" w:rsidRPr="00231B21">
        <w:rPr>
          <w:rFonts w:ascii="Times New Roman" w:hAnsi="Times New Roman" w:cs="Times New Roman"/>
          <w:sz w:val="24"/>
          <w:szCs w:val="24"/>
          <w:lang w:val="uk-UA"/>
        </w:rPr>
        <w:t>поставлений</w:t>
      </w:r>
      <w:r w:rsidR="00F421C1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заявки </w:t>
      </w:r>
      <w:r w:rsidR="00F421C1"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Покупця.</w:t>
      </w:r>
    </w:p>
    <w:p w:rsidR="00496220" w:rsidRPr="00231B21" w:rsidRDefault="00F421C1" w:rsidP="00B27AEC">
      <w:pPr>
        <w:pStyle w:val="ae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sz w:val="24"/>
          <w:szCs w:val="24"/>
          <w:lang w:val="uk-UA"/>
        </w:rPr>
        <w:t>6. ПАКУВАННЯ ТА МАРКУВАННЯ</w:t>
      </w:r>
    </w:p>
    <w:p w:rsidR="00231B21" w:rsidRDefault="00F421C1" w:rsidP="00231B21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pacing w:val="-8"/>
          <w:sz w:val="24"/>
          <w:szCs w:val="24"/>
          <w:lang w:val="uk-UA"/>
        </w:rPr>
        <w:t>6.3.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Товар, отриманий розпакованим або у неналежній упаковці, має бутизамінений 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Постачальником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за власний рахунок впродовж 3-х робочих днів з датипостачання.</w:t>
      </w:r>
    </w:p>
    <w:p w:rsidR="00F421C1" w:rsidRPr="00231B21" w:rsidRDefault="00B27AEC" w:rsidP="00231B21">
      <w:pPr>
        <w:pStyle w:val="ae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7. </w:t>
      </w:r>
      <w:r w:rsidR="00F421C1" w:rsidRPr="00231B21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ВІДПОВІДАЛЬНІСТЬ СТОРІН</w:t>
      </w:r>
    </w:p>
    <w:p w:rsidR="00F421C1" w:rsidRPr="00231B21" w:rsidRDefault="00F421C1" w:rsidP="00496220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98" w:lineRule="exact"/>
        <w:ind w:right="173" w:firstLine="542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У разі затримки поставки товару або поставки не в повному обсязі партії товару, заявленої 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Покупцем, Постачальник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сплачує пеню у розмірі подвійної облікової ставки НБУ від суми непоставленого товару за кожний день затримки.</w:t>
      </w:r>
    </w:p>
    <w:p w:rsidR="00F421C1" w:rsidRPr="00231B21" w:rsidRDefault="00F421C1" w:rsidP="00496220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98" w:lineRule="exact"/>
        <w:ind w:firstLine="542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t>За порушення умов оплати, Покупець сплачує пеню у розмірі подвійної облікової ставки НБУ, що діяла у період, за який сплачується пеня, за кожен день прострочення, відповідно до Закону України «Про відповідальність за несвоєчасне  виконання   грошових   зобов'язань».   При   цьому   нарахування   штрафних   санкцій '</w:t>
      </w:r>
    </w:p>
    <w:p w:rsidR="00F421C1" w:rsidRPr="00231B21" w:rsidRDefault="00F421C1" w:rsidP="00496220">
      <w:pPr>
        <w:shd w:val="clear" w:color="auto" w:fill="FFFFFF"/>
        <w:spacing w:line="293" w:lineRule="exact"/>
        <w:ind w:left="5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t>припиняється через один рік від дня коли зобов'язання мало бути виконане.</w:t>
      </w:r>
    </w:p>
    <w:p w:rsidR="00F421C1" w:rsidRPr="00231B21" w:rsidRDefault="00F421C1" w:rsidP="00496220">
      <w:pPr>
        <w:widowControl w:val="0"/>
        <w:numPr>
          <w:ilvl w:val="0"/>
          <w:numId w:val="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93" w:lineRule="exact"/>
        <w:ind w:left="48" w:right="5" w:firstLine="542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t>За прострочення понад тридцять календарних днів Покупець додатково сплачує штраф в розмірі 10 % вартості неоплаченого Товару.</w:t>
      </w:r>
    </w:p>
    <w:p w:rsidR="00F421C1" w:rsidRPr="00231B21" w:rsidRDefault="00F421C1" w:rsidP="00496220">
      <w:pPr>
        <w:widowControl w:val="0"/>
        <w:numPr>
          <w:ilvl w:val="0"/>
          <w:numId w:val="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93" w:lineRule="exact"/>
        <w:ind w:left="48" w:firstLine="542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Сплата штрафних санкцій не звільняє 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Сторону,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яка їх сплатила від виконання зобов'язань за цим Договором.</w:t>
      </w:r>
    </w:p>
    <w:p w:rsidR="00B27AEC" w:rsidRPr="00231B21" w:rsidRDefault="00F421C1" w:rsidP="00231B21">
      <w:pPr>
        <w:shd w:val="clear" w:color="auto" w:fill="FFFFFF"/>
        <w:tabs>
          <w:tab w:val="left" w:pos="1200"/>
        </w:tabs>
        <w:spacing w:line="293" w:lineRule="exact"/>
        <w:ind w:left="43" w:right="19" w:firstLine="52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pacing w:val="-10"/>
          <w:sz w:val="24"/>
          <w:szCs w:val="24"/>
          <w:lang w:val="uk-UA"/>
        </w:rPr>
        <w:t>7.5.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ab/>
        <w:t>У випадках, не передбачених Даним Договором, Сторони несуть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br/>
        <w:t>відповідальність передбачену чинним законодавством України.</w:t>
      </w:r>
    </w:p>
    <w:p w:rsidR="00F421C1" w:rsidRPr="00231B21" w:rsidRDefault="00B27AEC" w:rsidP="00B27AEC">
      <w:pPr>
        <w:shd w:val="clear" w:color="auto" w:fill="FFFFFF"/>
        <w:spacing w:before="283" w:line="298" w:lineRule="exact"/>
        <w:ind w:left="24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8.</w:t>
      </w:r>
      <w:r w:rsidR="00F421C1" w:rsidRPr="00231B21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ФОРС-МАЖОРНІ ОБСТАВИНИ</w:t>
      </w:r>
    </w:p>
    <w:p w:rsidR="00F421C1" w:rsidRPr="00231B21" w:rsidRDefault="00F421C1" w:rsidP="00496220">
      <w:pPr>
        <w:shd w:val="clear" w:color="auto" w:fill="FFFFFF"/>
        <w:tabs>
          <w:tab w:val="left" w:pos="1210"/>
        </w:tabs>
        <w:spacing w:line="298" w:lineRule="exact"/>
        <w:ind w:left="34" w:right="19" w:firstLine="55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pacing w:val="-11"/>
          <w:sz w:val="24"/>
          <w:szCs w:val="24"/>
          <w:lang w:val="uk-UA"/>
        </w:rPr>
        <w:t>8.1.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ab/>
        <w:t>Ніяка відповідальність не може</w:t>
      </w:r>
      <w:r w:rsidR="00496220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 бути наслідком невиконання або </w:t>
      </w:r>
      <w:r w:rsidRPr="00231B21">
        <w:rPr>
          <w:rFonts w:ascii="Times New Roman" w:hAnsi="Times New Roman" w:cs="Times New Roman"/>
          <w:spacing w:val="-1"/>
          <w:sz w:val="24"/>
          <w:szCs w:val="24"/>
          <w:lang w:val="uk-UA"/>
        </w:rPr>
        <w:t>неналежного виконання будь-якого із положень цьог</w:t>
      </w:r>
      <w:r w:rsidR="00496220" w:rsidRPr="00231B2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о Договору, якщо це невиконання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або неналежне виконання є наслідком причин</w:t>
      </w:r>
      <w:r w:rsidR="00496220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, що знаходяться поза контролем </w:t>
      </w:r>
      <w:r w:rsidRPr="00231B2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виконавчої </w:t>
      </w:r>
      <w:r w:rsidRPr="00231B21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uk-UA"/>
        </w:rPr>
        <w:t xml:space="preserve">Сторони, </w:t>
      </w:r>
      <w:r w:rsidRPr="00231B21">
        <w:rPr>
          <w:rFonts w:ascii="Times New Roman" w:hAnsi="Times New Roman" w:cs="Times New Roman"/>
          <w:spacing w:val="-1"/>
          <w:sz w:val="24"/>
          <w:szCs w:val="24"/>
          <w:lang w:val="uk-UA"/>
        </w:rPr>
        <w:t>таких як пожежі, стихійні лиха, во</w:t>
      </w:r>
      <w:r w:rsidR="00496220" w:rsidRPr="00231B2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єнні дії, торгове ембарго (далі </w:t>
      </w:r>
      <w:r w:rsidRPr="00231B21">
        <w:rPr>
          <w:rFonts w:ascii="Times New Roman" w:hAnsi="Times New Roman" w:cs="Times New Roman"/>
          <w:spacing w:val="-1"/>
          <w:sz w:val="24"/>
          <w:szCs w:val="24"/>
          <w:lang w:val="uk-UA"/>
        </w:rPr>
        <w:t>«форс-мажорні обставини»). При виникненні форс-мажорних обставин, які роблять</w:t>
      </w:r>
      <w:r w:rsidRPr="00231B21">
        <w:rPr>
          <w:rFonts w:ascii="Times New Roman" w:hAnsi="Times New Roman" w:cs="Times New Roman"/>
          <w:spacing w:val="-1"/>
          <w:sz w:val="24"/>
          <w:szCs w:val="24"/>
          <w:lang w:val="uk-UA"/>
        </w:rPr>
        <w:br/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неможливим повне або часткове виконання кожною із 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Сторін </w:t>
      </w:r>
      <w:r w:rsidR="00496220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зобов'язань за цим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Договором, виконання умов цього Договору відс</w:t>
      </w:r>
      <w:r w:rsidR="00496220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увається відповідно до часу,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протягом якого будуть діяти такі обставини.</w:t>
      </w:r>
    </w:p>
    <w:p w:rsidR="00F421C1" w:rsidRPr="00231B21" w:rsidRDefault="00F421C1" w:rsidP="00496220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8" w:lineRule="exact"/>
        <w:ind w:left="24" w:right="38" w:firstLine="547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Якщо ці обставини будуть продовжуватися більше 6 місяців, то кожна зі 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Сторін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вправі відмовитися від подальшого виконан</w:t>
      </w:r>
      <w:r w:rsidR="00133160" w:rsidRPr="00231B21">
        <w:rPr>
          <w:rFonts w:ascii="Times New Roman" w:hAnsi="Times New Roman" w:cs="Times New Roman"/>
          <w:sz w:val="24"/>
          <w:szCs w:val="24"/>
          <w:lang w:val="uk-UA"/>
        </w:rPr>
        <w:t>ня обов'язків за цим Договором.</w:t>
      </w:r>
    </w:p>
    <w:p w:rsidR="00F421C1" w:rsidRPr="00231B21" w:rsidRDefault="00F421C1" w:rsidP="00496220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98" w:lineRule="exact"/>
        <w:ind w:left="24" w:right="34" w:firstLine="547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Сторона,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для якої створилася неможливість виконання зобов'язань за цим Договором, повинна в термін не більше 5 днів письмово сповістити іншу 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Сторону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про початок і припинення форс-мажорних обставин.</w:t>
      </w:r>
    </w:p>
    <w:p w:rsidR="00B27AEC" w:rsidRPr="00231B21" w:rsidRDefault="00F421C1" w:rsidP="00231B21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5" w:after="0" w:line="298" w:lineRule="exact"/>
        <w:ind w:left="24" w:right="38" w:firstLine="547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t>Наявність та строк дії форс-мажорних обставин підтверджується Торгово-промисловою палатою України.</w:t>
      </w:r>
    </w:p>
    <w:p w:rsidR="00F421C1" w:rsidRPr="00231B21" w:rsidRDefault="00B27AEC" w:rsidP="00B27AE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5" w:after="0" w:line="298" w:lineRule="exact"/>
        <w:ind w:left="571" w:right="38"/>
        <w:contextualSpacing/>
        <w:jc w:val="center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sz w:val="24"/>
          <w:szCs w:val="24"/>
          <w:lang w:val="uk-UA"/>
        </w:rPr>
        <w:t>9.</w:t>
      </w:r>
      <w:r w:rsidR="00F421C1" w:rsidRPr="00231B2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ВИРІШЕННЯ СПОРІВ</w:t>
      </w:r>
    </w:p>
    <w:p w:rsidR="00F421C1" w:rsidRPr="00231B21" w:rsidRDefault="00F421C1" w:rsidP="00496220">
      <w:pPr>
        <w:shd w:val="clear" w:color="auto" w:fill="FFFFFF"/>
        <w:tabs>
          <w:tab w:val="left" w:pos="1099"/>
        </w:tabs>
        <w:spacing w:line="298" w:lineRule="exact"/>
        <w:ind w:left="19" w:right="48" w:firstLine="5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pacing w:val="-10"/>
          <w:sz w:val="24"/>
          <w:szCs w:val="24"/>
          <w:lang w:val="uk-UA"/>
        </w:rPr>
        <w:t>9.1.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ab/>
        <w:t>Усі спори та розбіжності, які виникли впродовж терміну дії Договору,</w:t>
      </w:r>
      <w:r w:rsidR="00496220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вирішуються 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Сторонами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шляхом переговорів.</w:t>
      </w:r>
    </w:p>
    <w:p w:rsidR="00B27AEC" w:rsidRPr="00231B21" w:rsidRDefault="00F421C1" w:rsidP="00231B21">
      <w:pPr>
        <w:shd w:val="clear" w:color="auto" w:fill="FFFFFF"/>
        <w:tabs>
          <w:tab w:val="left" w:pos="1094"/>
        </w:tabs>
        <w:spacing w:line="298" w:lineRule="exact"/>
        <w:ind w:left="878" w:right="38" w:hanging="26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pacing w:val="-10"/>
          <w:sz w:val="24"/>
          <w:szCs w:val="24"/>
          <w:lang w:val="uk-UA"/>
        </w:rPr>
        <w:t>9.2.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B2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Спірні питання, з яких </w:t>
      </w:r>
      <w:r w:rsidRPr="00231B21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uk-UA"/>
        </w:rPr>
        <w:t xml:space="preserve">Сторони </w:t>
      </w:r>
      <w:r w:rsidRPr="00231B21">
        <w:rPr>
          <w:rFonts w:ascii="Times New Roman" w:hAnsi="Times New Roman" w:cs="Times New Roman"/>
          <w:spacing w:val="-1"/>
          <w:sz w:val="24"/>
          <w:szCs w:val="24"/>
          <w:lang w:val="uk-UA"/>
        </w:rPr>
        <w:t>не дійшли згоди шляхом переговорів,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розв'язуються увідповідності до чинного законодавства України вгосподарському суді.</w:t>
      </w:r>
    </w:p>
    <w:p w:rsidR="00F421C1" w:rsidRPr="00231B21" w:rsidRDefault="00F421C1" w:rsidP="00B27AEC">
      <w:pPr>
        <w:shd w:val="clear" w:color="auto" w:fill="FFFFFF"/>
        <w:spacing w:before="293" w:line="302" w:lineRule="exact"/>
        <w:ind w:right="2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СТРОК ДІЇ ДОГОВОРУ</w:t>
      </w:r>
    </w:p>
    <w:p w:rsidR="00F421C1" w:rsidRPr="00231B21" w:rsidRDefault="00F421C1" w:rsidP="00496220">
      <w:pPr>
        <w:widowControl w:val="0"/>
        <w:numPr>
          <w:ilvl w:val="0"/>
          <w:numId w:val="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02" w:lineRule="exact"/>
        <w:ind w:left="576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Цей Договір вступає в силу з моменту його підписання 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Сторонами.</w:t>
      </w:r>
    </w:p>
    <w:p w:rsidR="00223763" w:rsidRPr="00231B21" w:rsidRDefault="00223763" w:rsidP="00496220">
      <w:pPr>
        <w:widowControl w:val="0"/>
        <w:numPr>
          <w:ilvl w:val="0"/>
          <w:numId w:val="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02" w:lineRule="exact"/>
        <w:ind w:left="576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Дія Договору припиняється: </w:t>
      </w:r>
      <w:r w:rsidR="00FD61E1">
        <w:rPr>
          <w:rFonts w:ascii="Times New Roman" w:hAnsi="Times New Roman" w:cs="Times New Roman"/>
          <w:sz w:val="24"/>
          <w:szCs w:val="24"/>
          <w:lang w:val="uk-UA"/>
        </w:rPr>
        <w:t>«31» грудня</w:t>
      </w:r>
      <w:r w:rsidR="00015ABB">
        <w:rPr>
          <w:rFonts w:ascii="Times New Roman" w:hAnsi="Times New Roman" w:cs="Times New Roman"/>
          <w:sz w:val="24"/>
          <w:szCs w:val="24"/>
          <w:lang w:val="uk-UA"/>
        </w:rPr>
        <w:t xml:space="preserve"> 2022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р., але в будь-якому випадку до повного виконання Сторонами взятих на себе зобов'язань;</w:t>
      </w:r>
    </w:p>
    <w:p w:rsidR="00223763" w:rsidRPr="00231B21" w:rsidRDefault="00496220" w:rsidP="00496220">
      <w:pPr>
        <w:pStyle w:val="ad"/>
        <w:shd w:val="clear" w:color="auto" w:fill="FFFFFF"/>
        <w:tabs>
          <w:tab w:val="left" w:pos="1406"/>
        </w:tabs>
        <w:spacing w:line="302" w:lineRule="exact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23763" w:rsidRPr="00231B2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достроково за згодою </w:t>
      </w:r>
      <w:r w:rsidR="00223763" w:rsidRPr="00231B21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uk-UA"/>
        </w:rPr>
        <w:t>Сторін;</w:t>
      </w:r>
    </w:p>
    <w:p w:rsidR="00B27AEC" w:rsidRPr="00231B21" w:rsidRDefault="00496220" w:rsidP="00231B21">
      <w:pPr>
        <w:pStyle w:val="ad"/>
        <w:shd w:val="clear" w:color="auto" w:fill="FFFFFF"/>
        <w:spacing w:before="10" w:line="302" w:lineRule="exact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="00223763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 з інших підстав, передбачених чинним законодавством України.</w:t>
      </w:r>
    </w:p>
    <w:p w:rsidR="00B27AEC" w:rsidRPr="00231B21" w:rsidRDefault="00F421C1" w:rsidP="00B27AEC">
      <w:pPr>
        <w:pStyle w:val="ad"/>
        <w:shd w:val="clear" w:color="auto" w:fill="FFFFFF"/>
        <w:spacing w:before="10" w:line="302" w:lineRule="exact"/>
        <w:ind w:left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11. ПРИКІНЦЕВІ ПОЛОЖЕННЯ</w:t>
      </w:r>
    </w:p>
    <w:p w:rsidR="00B27AEC" w:rsidRPr="00231B21" w:rsidRDefault="00F421C1" w:rsidP="00B27AEC">
      <w:pPr>
        <w:pStyle w:val="ad"/>
        <w:shd w:val="clear" w:color="auto" w:fill="FFFFFF"/>
        <w:spacing w:before="10" w:line="302" w:lineRule="exact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pacing w:val="-13"/>
          <w:sz w:val="24"/>
          <w:szCs w:val="24"/>
          <w:lang w:val="uk-UA"/>
        </w:rPr>
        <w:t>11.1.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Цей Договір складено в двох оригінальних примірниках, по одному длякожної зі </w:t>
      </w:r>
      <w:r w:rsidRPr="00231B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Сторін, 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які мають рівну юридичну силу.</w:t>
      </w:r>
    </w:p>
    <w:p w:rsidR="00F421C1" w:rsidRPr="00231B21" w:rsidRDefault="00B27AEC" w:rsidP="00B27AEC">
      <w:pPr>
        <w:pStyle w:val="ad"/>
        <w:shd w:val="clear" w:color="auto" w:fill="FFFFFF"/>
        <w:spacing w:before="10" w:line="302" w:lineRule="exact"/>
        <w:ind w:left="284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       11.2. </w:t>
      </w:r>
      <w:r w:rsidR="00F421C1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Усі зміни та доповнення до Договору, а також його дострокове розірвання </w:t>
      </w:r>
      <w:r w:rsidR="00F421C1" w:rsidRPr="00231B21">
        <w:rPr>
          <w:rFonts w:ascii="Times New Roman" w:hAnsi="Times New Roman" w:cs="Times New Roman"/>
          <w:spacing w:val="-1"/>
          <w:sz w:val="24"/>
          <w:szCs w:val="24"/>
          <w:lang w:val="uk-UA"/>
        </w:rPr>
        <w:t>за згодою сторін є чинними лише у тому випадку, якщо оформлені письмово у вигляді</w:t>
      </w:r>
      <w:r w:rsidR="0088204A" w:rsidRPr="00231B2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повідомлення.</w:t>
      </w:r>
    </w:p>
    <w:p w:rsidR="00F421C1" w:rsidRPr="00231B21" w:rsidRDefault="00F421C1" w:rsidP="00B27AE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uk-UA"/>
        </w:rPr>
        <w:t>12. ДОДАТКИ ДО ДОГОВОРУ</w:t>
      </w:r>
    </w:p>
    <w:p w:rsidR="00F421C1" w:rsidRPr="00231B21" w:rsidRDefault="00F421C1" w:rsidP="00496220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ab/>
      </w:r>
      <w:r w:rsidRPr="00231B2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12.1. Додаток № 1 – Специфікація </w:t>
      </w:r>
      <w:r w:rsidR="00441BDA" w:rsidRPr="00231B21">
        <w:rPr>
          <w:rFonts w:ascii="Times New Roman" w:hAnsi="Times New Roman" w:cs="Times New Roman"/>
          <w:sz w:val="24"/>
          <w:szCs w:val="24"/>
          <w:lang w:val="uk-UA"/>
        </w:rPr>
        <w:t>на поставку товару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6220" w:rsidRPr="00231B21" w:rsidRDefault="00496220" w:rsidP="00496220">
      <w:pPr>
        <w:shd w:val="clear" w:color="auto" w:fill="FFFFFF"/>
        <w:tabs>
          <w:tab w:val="left" w:pos="1296"/>
        </w:tabs>
        <w:ind w:left="708" w:hanging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57C9A" w:rsidRPr="00231B21" w:rsidRDefault="00F421C1" w:rsidP="00B27AEC">
      <w:pPr>
        <w:shd w:val="clear" w:color="auto" w:fill="FFFFFF"/>
        <w:tabs>
          <w:tab w:val="left" w:pos="1296"/>
        </w:tabs>
        <w:ind w:left="708" w:hanging="708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13. </w:t>
      </w:r>
      <w:r w:rsidRPr="00231B21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  <w:t>МІСЦЕЗНАХОДЖЕННЯ, БАНКІВСЬКІ РЕКВІЗИТИ ТА</w:t>
      </w:r>
    </w:p>
    <w:p w:rsidR="00F421C1" w:rsidRPr="00231B21" w:rsidRDefault="00F421C1" w:rsidP="00B27AEC">
      <w:pPr>
        <w:shd w:val="clear" w:color="auto" w:fill="FFFFFF"/>
        <w:tabs>
          <w:tab w:val="left" w:pos="1296"/>
        </w:tabs>
        <w:ind w:left="708" w:hanging="708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  <w:t>ПІДПИСИ СТОРІН</w:t>
      </w:r>
    </w:p>
    <w:tbl>
      <w:tblPr>
        <w:tblW w:w="9506" w:type="dxa"/>
        <w:tblInd w:w="-176" w:type="dxa"/>
        <w:tblLayout w:type="fixed"/>
        <w:tblLook w:val="0000"/>
      </w:tblPr>
      <w:tblGrid>
        <w:gridCol w:w="4537"/>
        <w:gridCol w:w="567"/>
        <w:gridCol w:w="4402"/>
      </w:tblGrid>
      <w:tr w:rsidR="00B27AEC" w:rsidRPr="00231B21" w:rsidTr="00E22F8D">
        <w:trPr>
          <w:trHeight w:val="660"/>
        </w:trPr>
        <w:tc>
          <w:tcPr>
            <w:tcW w:w="4537" w:type="dxa"/>
          </w:tcPr>
          <w:p w:rsidR="00B27AEC" w:rsidRPr="00231B21" w:rsidRDefault="00B27AEC" w:rsidP="0049622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31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Покупець:</w:t>
            </w:r>
          </w:p>
          <w:p w:rsidR="00231B21" w:rsidRDefault="00231B21" w:rsidP="00231B21">
            <w:pPr>
              <w:tabs>
                <w:tab w:val="left" w:pos="223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1B21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  <w:t>КЗ  «Житомирська обласна школа вищої спортивної майстерності» ЖОР</w:t>
            </w:r>
          </w:p>
          <w:p w:rsidR="00E22F8D" w:rsidRDefault="00E22F8D" w:rsidP="00E22F8D">
            <w:pPr>
              <w:tabs>
                <w:tab w:val="left" w:pos="223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10008, м. Житомир,</w:t>
            </w:r>
          </w:p>
          <w:p w:rsidR="00E22F8D" w:rsidRPr="00E22F8D" w:rsidRDefault="00E22F8D" w:rsidP="00E22F8D">
            <w:pPr>
              <w:tabs>
                <w:tab w:val="left" w:pos="223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E22F8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вул. Фещенко-Чопівського, 10 </w:t>
            </w:r>
          </w:p>
          <w:p w:rsidR="00E22F8D" w:rsidRPr="00E22F8D" w:rsidRDefault="00E22F8D" w:rsidP="00E22F8D">
            <w:pPr>
              <w:tabs>
                <w:tab w:val="left" w:pos="223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E22F8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ЄДРПОУ 13547378</w:t>
            </w:r>
          </w:p>
          <w:p w:rsidR="009D33B7" w:rsidRPr="008A3427" w:rsidRDefault="009D33B7" w:rsidP="009D33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22F8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р/р </w:t>
            </w:r>
            <w:r>
              <w:rPr>
                <w:lang w:eastAsia="ru-RU"/>
              </w:rPr>
              <w:t xml:space="preserve"> </w:t>
            </w:r>
            <w:r w:rsidRPr="008A34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r w:rsidRPr="008A3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988201720344280009000037226</w:t>
            </w:r>
          </w:p>
          <w:p w:rsidR="00E22F8D" w:rsidRPr="00E22F8D" w:rsidRDefault="00E22F8D" w:rsidP="00E22F8D">
            <w:pPr>
              <w:tabs>
                <w:tab w:val="left" w:pos="223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E22F8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в ДКСУ у м. Києві</w:t>
            </w:r>
          </w:p>
          <w:p w:rsidR="00E22F8D" w:rsidRPr="00E22F8D" w:rsidRDefault="00E22F8D" w:rsidP="00E22F8D">
            <w:pPr>
              <w:tabs>
                <w:tab w:val="left" w:pos="223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E22F8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МФО 820172</w:t>
            </w:r>
          </w:p>
          <w:p w:rsidR="00E22F8D" w:rsidRPr="00E22F8D" w:rsidRDefault="00E22F8D" w:rsidP="00E22F8D">
            <w:pPr>
              <w:tabs>
                <w:tab w:val="left" w:pos="223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E22F8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Не платник податку</w:t>
            </w:r>
          </w:p>
          <w:p w:rsidR="00E22F8D" w:rsidRPr="00E22F8D" w:rsidRDefault="00015ABB" w:rsidP="00E22F8D">
            <w:pPr>
              <w:tabs>
                <w:tab w:val="left" w:pos="223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В.о. д</w:t>
            </w:r>
            <w:r w:rsidR="00E22F8D" w:rsidRPr="00E22F8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иректор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а ___________  А.І. Палагін</w:t>
            </w:r>
          </w:p>
          <w:p w:rsidR="00B27AEC" w:rsidRPr="00E22F8D" w:rsidRDefault="00231B21" w:rsidP="00231B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22F8D">
              <w:rPr>
                <w:rFonts w:ascii="Times New Roman" w:eastAsia="MS Mincho" w:hAnsi="Times New Roman" w:cs="Times New Roman"/>
                <w:sz w:val="16"/>
                <w:szCs w:val="16"/>
                <w:lang w:val="uk-UA" w:eastAsia="ru-RU"/>
              </w:rPr>
              <w:t>М.П.</w:t>
            </w:r>
          </w:p>
        </w:tc>
        <w:tc>
          <w:tcPr>
            <w:tcW w:w="567" w:type="dxa"/>
          </w:tcPr>
          <w:p w:rsidR="00B27AEC" w:rsidRPr="00231B21" w:rsidRDefault="00B27AEC" w:rsidP="0049622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2" w:type="dxa"/>
          </w:tcPr>
          <w:p w:rsidR="00B27AEC" w:rsidRPr="00231B21" w:rsidRDefault="00B27AEC" w:rsidP="00B27AEC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31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Постачальник:</w:t>
            </w:r>
          </w:p>
        </w:tc>
      </w:tr>
    </w:tbl>
    <w:p w:rsidR="00133160" w:rsidRPr="00231B21" w:rsidRDefault="0013316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F421C1" w:rsidRPr="00231B21" w:rsidRDefault="00F421C1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E22F8D" w:rsidRPr="00231B21" w:rsidRDefault="00E22F8D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  <w:bookmarkStart w:id="0" w:name="_GoBack"/>
      <w:bookmarkEnd w:id="0"/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B27AEC">
      <w:pPr>
        <w:pStyle w:val="a3"/>
        <w:tabs>
          <w:tab w:val="left" w:pos="4032"/>
        </w:tabs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B27AEC" w:rsidRPr="00231B21" w:rsidRDefault="00B27AEC" w:rsidP="00B27AEC">
      <w:pPr>
        <w:pStyle w:val="a3"/>
        <w:tabs>
          <w:tab w:val="left" w:pos="4032"/>
        </w:tabs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496220" w:rsidRPr="00231B21" w:rsidRDefault="00496220" w:rsidP="00496220">
      <w:pPr>
        <w:pStyle w:val="a3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231B21" w:rsidRDefault="00231B21" w:rsidP="00496220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1B21" w:rsidRDefault="00231B21" w:rsidP="00231B2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1B21" w:rsidRPr="00231B21" w:rsidRDefault="00231B21" w:rsidP="00231B21">
      <w:pPr>
        <w:spacing w:after="0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:rsidR="00231B21" w:rsidRPr="00231B21" w:rsidRDefault="00BA687C" w:rsidP="00231B21">
      <w:pPr>
        <w:spacing w:after="0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sz w:val="24"/>
          <w:szCs w:val="24"/>
          <w:lang w:val="uk-UA"/>
        </w:rPr>
        <w:t>до Договору №</w:t>
      </w:r>
      <w:r w:rsidR="002B21C4" w:rsidRPr="00231B21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231B21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BA687C" w:rsidRPr="00231B21" w:rsidRDefault="00015ABB" w:rsidP="00231B21">
      <w:pPr>
        <w:spacing w:after="0"/>
        <w:ind w:left="566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 ___________ 2022</w:t>
      </w:r>
      <w:r w:rsidR="00BA687C" w:rsidRPr="00231B2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B27AEC" w:rsidRPr="00231B21" w:rsidRDefault="00B27AEC" w:rsidP="00B27AE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3A3E" w:rsidRPr="00231B21" w:rsidRDefault="00FD3A3E" w:rsidP="00B27AE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1B21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tbl>
      <w:tblPr>
        <w:tblW w:w="9782" w:type="dxa"/>
        <w:tblInd w:w="-318" w:type="dxa"/>
        <w:tblLook w:val="04A0"/>
      </w:tblPr>
      <w:tblGrid>
        <w:gridCol w:w="568"/>
        <w:gridCol w:w="2410"/>
        <w:gridCol w:w="2126"/>
        <w:gridCol w:w="1134"/>
        <w:gridCol w:w="1134"/>
        <w:gridCol w:w="1134"/>
        <w:gridCol w:w="1276"/>
      </w:tblGrid>
      <w:tr w:rsidR="00231B21" w:rsidRPr="00231B21" w:rsidTr="00231B21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21" w:rsidRPr="00231B21" w:rsidRDefault="00231B21" w:rsidP="00231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31B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21" w:rsidRPr="00231B21" w:rsidRDefault="00231B21" w:rsidP="00231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31B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21" w:rsidRPr="00231B21" w:rsidRDefault="00231B21" w:rsidP="00231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31B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Назва виробника, країна походження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21" w:rsidRPr="00231B21" w:rsidRDefault="00231B21" w:rsidP="00231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31B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Одиниці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21" w:rsidRPr="00231B21" w:rsidRDefault="00231B21" w:rsidP="00231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31B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21" w:rsidRPr="00231B21" w:rsidRDefault="00231B21" w:rsidP="00231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3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Ціна* за одиницю з ПДВ** (грн.)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21" w:rsidRPr="00231B21" w:rsidRDefault="00231B21" w:rsidP="00231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3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Загальна вартість з ПДВ (грн.)</w:t>
            </w:r>
          </w:p>
        </w:tc>
      </w:tr>
      <w:tr w:rsidR="00231B21" w:rsidRPr="00231B21" w:rsidTr="00231B21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21" w:rsidRPr="00231B21" w:rsidTr="00231B21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21" w:rsidRPr="00231B21" w:rsidTr="00231B21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21" w:rsidRPr="00231B21" w:rsidTr="00231B21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21" w:rsidRPr="00231B21" w:rsidTr="0023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21" w:rsidRPr="00231B21" w:rsidTr="0023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21" w:rsidRPr="00231B21" w:rsidTr="0023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21" w:rsidRPr="00231B21" w:rsidTr="0023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21" w:rsidRPr="00231B21" w:rsidTr="0023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21" w:rsidRPr="00231B21" w:rsidTr="0023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B21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BB" w:rsidRPr="00231B21" w:rsidTr="0023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BB" w:rsidRPr="00231B21" w:rsidTr="0023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BB" w:rsidRPr="00231B21" w:rsidTr="0023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BB" w:rsidRPr="00231B21" w:rsidTr="0023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BB" w:rsidRPr="00231B21" w:rsidTr="0023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BB" w:rsidRPr="00231B21" w:rsidTr="0023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BB" w:rsidRPr="00231B21" w:rsidTr="0023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BB" w:rsidRPr="00231B21" w:rsidTr="0023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BB" w:rsidRPr="00231B21" w:rsidTr="0023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ABB" w:rsidRPr="00231B21" w:rsidRDefault="00015ABB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5A2" w:rsidRPr="00231B21" w:rsidTr="00231B21">
        <w:trPr>
          <w:trHeight w:val="255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5A2" w:rsidRPr="00231B21" w:rsidRDefault="00B775A2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A2" w:rsidRPr="00231B21" w:rsidRDefault="00B775A2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5A2" w:rsidRPr="00231B21" w:rsidTr="00231B21">
        <w:trPr>
          <w:trHeight w:val="255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5A2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ПДВ</w:t>
            </w:r>
            <w:r w:rsidR="00B775A2" w:rsidRPr="0023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A2" w:rsidRPr="00231B21" w:rsidRDefault="00B775A2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5A2" w:rsidRPr="00231B21" w:rsidTr="00231B21">
        <w:trPr>
          <w:trHeight w:val="255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5A2" w:rsidRPr="00231B21" w:rsidRDefault="00231B21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з ПДВ</w:t>
            </w:r>
            <w:r w:rsidR="00B775A2" w:rsidRPr="0023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A2" w:rsidRPr="00231B21" w:rsidRDefault="00B775A2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5A2" w:rsidRPr="00231B21" w:rsidTr="00231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782" w:type="dxa"/>
            <w:gridSpan w:val="7"/>
            <w:shd w:val="clear" w:color="auto" w:fill="auto"/>
            <w:noWrap/>
            <w:vAlign w:val="bottom"/>
            <w:hideMark/>
          </w:tcPr>
          <w:p w:rsidR="00B775A2" w:rsidRPr="00231B21" w:rsidRDefault="00B775A2" w:rsidP="00496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3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Ціна договору з ПДВ %: </w:t>
            </w:r>
            <w:r w:rsidRPr="0023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грн. </w:t>
            </w:r>
            <w:r w:rsidR="00D23123" w:rsidRPr="0023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23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0коп.</w:t>
            </w:r>
          </w:p>
        </w:tc>
      </w:tr>
    </w:tbl>
    <w:p w:rsidR="00BA687C" w:rsidRPr="00231B21" w:rsidRDefault="00BA687C" w:rsidP="00496220">
      <w:pPr>
        <w:pStyle w:val="a5"/>
        <w:contextualSpacing/>
        <w:jc w:val="both"/>
        <w:rPr>
          <w:b/>
          <w:sz w:val="24"/>
          <w:szCs w:val="24"/>
          <w:lang w:val="ru-RU"/>
        </w:rPr>
      </w:pPr>
    </w:p>
    <w:p w:rsidR="00B775A2" w:rsidRPr="00231B21" w:rsidRDefault="00B775A2" w:rsidP="00496220">
      <w:pPr>
        <w:pStyle w:val="a5"/>
        <w:contextualSpacing/>
        <w:jc w:val="both"/>
        <w:rPr>
          <w:b/>
          <w:sz w:val="24"/>
          <w:szCs w:val="24"/>
        </w:rPr>
      </w:pPr>
    </w:p>
    <w:tbl>
      <w:tblPr>
        <w:tblW w:w="9506" w:type="dxa"/>
        <w:tblInd w:w="-176" w:type="dxa"/>
        <w:tblLayout w:type="fixed"/>
        <w:tblLook w:val="0000"/>
      </w:tblPr>
      <w:tblGrid>
        <w:gridCol w:w="4537"/>
        <w:gridCol w:w="567"/>
        <w:gridCol w:w="4402"/>
      </w:tblGrid>
      <w:tr w:rsidR="00E22F8D" w:rsidRPr="00231B21" w:rsidTr="00AC0032">
        <w:trPr>
          <w:trHeight w:val="660"/>
        </w:trPr>
        <w:tc>
          <w:tcPr>
            <w:tcW w:w="4537" w:type="dxa"/>
          </w:tcPr>
          <w:p w:rsidR="00E22F8D" w:rsidRPr="00231B21" w:rsidRDefault="00E22F8D" w:rsidP="00AC003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31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Покупець:</w:t>
            </w:r>
          </w:p>
          <w:p w:rsidR="00E22F8D" w:rsidRDefault="00E22F8D" w:rsidP="00AC0032">
            <w:pPr>
              <w:tabs>
                <w:tab w:val="left" w:pos="223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1B21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  <w:t>КЗ  «Житомирська обласна школа вищої спортивної майстерності» ЖОР</w:t>
            </w:r>
          </w:p>
          <w:p w:rsidR="00E22F8D" w:rsidRDefault="00E22F8D" w:rsidP="00AC0032">
            <w:pPr>
              <w:tabs>
                <w:tab w:val="left" w:pos="223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10008, м. Житомир,</w:t>
            </w:r>
          </w:p>
          <w:p w:rsidR="00E22F8D" w:rsidRPr="00E22F8D" w:rsidRDefault="00E22F8D" w:rsidP="00AC0032">
            <w:pPr>
              <w:tabs>
                <w:tab w:val="left" w:pos="223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E22F8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вул. Фещенко-Чопівського, 10 </w:t>
            </w:r>
          </w:p>
          <w:p w:rsidR="00E22F8D" w:rsidRPr="00E22F8D" w:rsidRDefault="00E22F8D" w:rsidP="00AC0032">
            <w:pPr>
              <w:tabs>
                <w:tab w:val="left" w:pos="223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E22F8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ЄДРПОУ 13547378</w:t>
            </w:r>
          </w:p>
          <w:p w:rsidR="009D33B7" w:rsidRPr="008A3427" w:rsidRDefault="009D33B7" w:rsidP="009D33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22F8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р/р </w:t>
            </w:r>
            <w:r>
              <w:rPr>
                <w:lang w:eastAsia="ru-RU"/>
              </w:rPr>
              <w:t xml:space="preserve"> </w:t>
            </w:r>
            <w:r w:rsidRPr="008A34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r w:rsidRPr="008A3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988201720344280009000037226</w:t>
            </w:r>
          </w:p>
          <w:p w:rsidR="00E22F8D" w:rsidRPr="00E22F8D" w:rsidRDefault="00E22F8D" w:rsidP="00AC0032">
            <w:pPr>
              <w:tabs>
                <w:tab w:val="left" w:pos="223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E22F8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в ДКСУ у м. Києві</w:t>
            </w:r>
          </w:p>
          <w:p w:rsidR="00E22F8D" w:rsidRPr="00E22F8D" w:rsidRDefault="00E22F8D" w:rsidP="00AC0032">
            <w:pPr>
              <w:tabs>
                <w:tab w:val="left" w:pos="223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E22F8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МФО 820172</w:t>
            </w:r>
          </w:p>
          <w:p w:rsidR="00E22F8D" w:rsidRPr="00E22F8D" w:rsidRDefault="00E22F8D" w:rsidP="00AC0032">
            <w:pPr>
              <w:tabs>
                <w:tab w:val="left" w:pos="223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E22F8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Не платник податку</w:t>
            </w:r>
          </w:p>
          <w:p w:rsidR="00E22F8D" w:rsidRPr="00E22F8D" w:rsidRDefault="00015ABB" w:rsidP="00AC0032">
            <w:pPr>
              <w:tabs>
                <w:tab w:val="left" w:pos="223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В.о.д</w:t>
            </w:r>
            <w:r w:rsidR="00E22F8D" w:rsidRPr="00E22F8D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иректор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а ____________ А.І.Палагін</w:t>
            </w:r>
          </w:p>
          <w:p w:rsidR="00E22F8D" w:rsidRPr="00E22F8D" w:rsidRDefault="00E22F8D" w:rsidP="00AC003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22F8D">
              <w:rPr>
                <w:rFonts w:ascii="Times New Roman" w:eastAsia="MS Mincho" w:hAnsi="Times New Roman" w:cs="Times New Roman"/>
                <w:sz w:val="16"/>
                <w:szCs w:val="16"/>
                <w:lang w:val="uk-UA" w:eastAsia="ru-RU"/>
              </w:rPr>
              <w:t>М.П.</w:t>
            </w:r>
          </w:p>
        </w:tc>
        <w:tc>
          <w:tcPr>
            <w:tcW w:w="567" w:type="dxa"/>
          </w:tcPr>
          <w:p w:rsidR="00E22F8D" w:rsidRPr="00231B21" w:rsidRDefault="00E22F8D" w:rsidP="00AC003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2" w:type="dxa"/>
          </w:tcPr>
          <w:p w:rsidR="00E22F8D" w:rsidRPr="00231B21" w:rsidRDefault="00E22F8D" w:rsidP="00AC003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31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Постачальник:</w:t>
            </w:r>
          </w:p>
        </w:tc>
      </w:tr>
    </w:tbl>
    <w:p w:rsidR="00BC2F2A" w:rsidRPr="00231B21" w:rsidRDefault="00BC2F2A" w:rsidP="00496220">
      <w:pPr>
        <w:pStyle w:val="a5"/>
        <w:contextualSpacing/>
        <w:jc w:val="both"/>
        <w:rPr>
          <w:b/>
          <w:sz w:val="24"/>
          <w:szCs w:val="24"/>
          <w:lang w:val="ru-RU"/>
        </w:rPr>
      </w:pPr>
    </w:p>
    <w:p w:rsidR="00BC2F2A" w:rsidRPr="00231B21" w:rsidRDefault="00BC2F2A" w:rsidP="00496220">
      <w:pPr>
        <w:pStyle w:val="a5"/>
        <w:contextualSpacing/>
        <w:jc w:val="both"/>
        <w:rPr>
          <w:b/>
          <w:sz w:val="24"/>
          <w:szCs w:val="24"/>
        </w:rPr>
      </w:pPr>
    </w:p>
    <w:p w:rsidR="00B775A2" w:rsidRPr="00231B21" w:rsidRDefault="00B775A2" w:rsidP="00496220">
      <w:pPr>
        <w:pStyle w:val="a3"/>
        <w:spacing w:before="0" w:beforeAutospacing="0" w:after="0" w:afterAutospacing="0"/>
        <w:contextualSpacing/>
        <w:jc w:val="both"/>
        <w:rPr>
          <w:lang w:val="uk-UA"/>
        </w:rPr>
      </w:pPr>
    </w:p>
    <w:sectPr w:rsidR="00B775A2" w:rsidRPr="00231B21" w:rsidSect="00496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40" w:rsidRDefault="00EE0D40" w:rsidP="005C096C">
      <w:pPr>
        <w:spacing w:after="0" w:line="240" w:lineRule="auto"/>
      </w:pPr>
      <w:r>
        <w:separator/>
      </w:r>
    </w:p>
  </w:endnote>
  <w:endnote w:type="continuationSeparator" w:id="1">
    <w:p w:rsidR="00EE0D40" w:rsidRDefault="00EE0D40" w:rsidP="005C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7C" w:rsidRDefault="00BA68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7C" w:rsidRDefault="00BA687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7C" w:rsidRDefault="00BA68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40" w:rsidRDefault="00EE0D40" w:rsidP="005C096C">
      <w:pPr>
        <w:spacing w:after="0" w:line="240" w:lineRule="auto"/>
      </w:pPr>
      <w:r>
        <w:separator/>
      </w:r>
    </w:p>
  </w:footnote>
  <w:footnote w:type="continuationSeparator" w:id="1">
    <w:p w:rsidR="00EE0D40" w:rsidRDefault="00EE0D40" w:rsidP="005C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7C" w:rsidRDefault="00BA68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7C" w:rsidRDefault="00BA687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7C" w:rsidRDefault="00BA68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EC6"/>
    <w:multiLevelType w:val="singleLevel"/>
    <w:tmpl w:val="D6BC9BDA"/>
    <w:lvl w:ilvl="0">
      <w:start w:val="3"/>
      <w:numFmt w:val="decimal"/>
      <w:lvlText w:val="7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3A0599"/>
    <w:multiLevelType w:val="singleLevel"/>
    <w:tmpl w:val="E60C21F0"/>
    <w:lvl w:ilvl="0">
      <w:start w:val="7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C23D48"/>
    <w:multiLevelType w:val="singleLevel"/>
    <w:tmpl w:val="88DCF0B8"/>
    <w:lvl w:ilvl="0">
      <w:start w:val="2"/>
      <w:numFmt w:val="decimal"/>
      <w:lvlText w:val="8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F7E1810"/>
    <w:multiLevelType w:val="hybridMultilevel"/>
    <w:tmpl w:val="BB6831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217EB7"/>
    <w:multiLevelType w:val="singleLevel"/>
    <w:tmpl w:val="E9B8DFF0"/>
    <w:lvl w:ilvl="0">
      <w:start w:val="1"/>
      <w:numFmt w:val="decimal"/>
      <w:lvlText w:val="7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CF003B"/>
    <w:multiLevelType w:val="singleLevel"/>
    <w:tmpl w:val="ED92B238"/>
    <w:lvl w:ilvl="0">
      <w:start w:val="1"/>
      <w:numFmt w:val="decimal"/>
      <w:lvlText w:val="10.%1."/>
      <w:legacy w:legacy="1" w:legacySpace="0" w:legacyIndent="552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6">
    <w:nsid w:val="483A1629"/>
    <w:multiLevelType w:val="singleLevel"/>
    <w:tmpl w:val="D2081120"/>
    <w:lvl w:ilvl="0">
      <w:start w:val="2"/>
      <w:numFmt w:val="decimal"/>
      <w:lvlText w:val="11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7646C44"/>
    <w:multiLevelType w:val="singleLevel"/>
    <w:tmpl w:val="50B23F3C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655D60E0"/>
    <w:multiLevelType w:val="singleLevel"/>
    <w:tmpl w:val="74181CD6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  <w:lvlOverride w:ilvl="0">
      <w:startOverride w:val="7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3"/>
    </w:lvlOverride>
  </w:num>
  <w:num w:numId="7">
    <w:abstractNumId w:val="2"/>
    <w:lvlOverride w:ilvl="0">
      <w:startOverride w:val="2"/>
    </w:lvlOverride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A8C"/>
    <w:rsid w:val="00003863"/>
    <w:rsid w:val="000047C5"/>
    <w:rsid w:val="0001112E"/>
    <w:rsid w:val="00015ABB"/>
    <w:rsid w:val="00020AA7"/>
    <w:rsid w:val="0002348A"/>
    <w:rsid w:val="00034DAB"/>
    <w:rsid w:val="0004669E"/>
    <w:rsid w:val="000940C8"/>
    <w:rsid w:val="00097416"/>
    <w:rsid w:val="000A2A6B"/>
    <w:rsid w:val="000A3F24"/>
    <w:rsid w:val="000A729F"/>
    <w:rsid w:val="000C531C"/>
    <w:rsid w:val="000D01B9"/>
    <w:rsid w:val="000D2BC1"/>
    <w:rsid w:val="000E2986"/>
    <w:rsid w:val="000F5890"/>
    <w:rsid w:val="001012EC"/>
    <w:rsid w:val="00104A10"/>
    <w:rsid w:val="00107D65"/>
    <w:rsid w:val="001143EE"/>
    <w:rsid w:val="00120043"/>
    <w:rsid w:val="001254D7"/>
    <w:rsid w:val="00133160"/>
    <w:rsid w:val="001350D4"/>
    <w:rsid w:val="00137500"/>
    <w:rsid w:val="00144129"/>
    <w:rsid w:val="0015466C"/>
    <w:rsid w:val="0016032E"/>
    <w:rsid w:val="00161454"/>
    <w:rsid w:val="00164426"/>
    <w:rsid w:val="00180C68"/>
    <w:rsid w:val="001A29D6"/>
    <w:rsid w:val="001C7758"/>
    <w:rsid w:val="001D6C71"/>
    <w:rsid w:val="00223763"/>
    <w:rsid w:val="00231B21"/>
    <w:rsid w:val="002327FD"/>
    <w:rsid w:val="00232C8C"/>
    <w:rsid w:val="002370F1"/>
    <w:rsid w:val="002574AE"/>
    <w:rsid w:val="00261F76"/>
    <w:rsid w:val="00264F8C"/>
    <w:rsid w:val="00265B15"/>
    <w:rsid w:val="002A3281"/>
    <w:rsid w:val="002B21C4"/>
    <w:rsid w:val="002D3488"/>
    <w:rsid w:val="002F4891"/>
    <w:rsid w:val="003154ED"/>
    <w:rsid w:val="0031788F"/>
    <w:rsid w:val="003201D6"/>
    <w:rsid w:val="00320CD3"/>
    <w:rsid w:val="00332B5C"/>
    <w:rsid w:val="00333078"/>
    <w:rsid w:val="00360F2A"/>
    <w:rsid w:val="003763E8"/>
    <w:rsid w:val="003777A6"/>
    <w:rsid w:val="00383649"/>
    <w:rsid w:val="0038797A"/>
    <w:rsid w:val="003A1BFE"/>
    <w:rsid w:val="003B173D"/>
    <w:rsid w:val="003C012C"/>
    <w:rsid w:val="003C107D"/>
    <w:rsid w:val="003C217A"/>
    <w:rsid w:val="003C2BDC"/>
    <w:rsid w:val="003C3E42"/>
    <w:rsid w:val="003D2DAA"/>
    <w:rsid w:val="003D3D3D"/>
    <w:rsid w:val="00400D5C"/>
    <w:rsid w:val="004025BF"/>
    <w:rsid w:val="004025D2"/>
    <w:rsid w:val="0040292B"/>
    <w:rsid w:val="004168E4"/>
    <w:rsid w:val="00417B33"/>
    <w:rsid w:val="00426F67"/>
    <w:rsid w:val="00441BDA"/>
    <w:rsid w:val="00465A8F"/>
    <w:rsid w:val="00466BFF"/>
    <w:rsid w:val="00470CFB"/>
    <w:rsid w:val="00484468"/>
    <w:rsid w:val="00494748"/>
    <w:rsid w:val="00496220"/>
    <w:rsid w:val="004963F3"/>
    <w:rsid w:val="004A2833"/>
    <w:rsid w:val="004B2D33"/>
    <w:rsid w:val="004C686F"/>
    <w:rsid w:val="004D3EA5"/>
    <w:rsid w:val="004E5016"/>
    <w:rsid w:val="004F417C"/>
    <w:rsid w:val="004F4A38"/>
    <w:rsid w:val="0052615E"/>
    <w:rsid w:val="0056227B"/>
    <w:rsid w:val="0057245E"/>
    <w:rsid w:val="005738FD"/>
    <w:rsid w:val="005857B5"/>
    <w:rsid w:val="005C096C"/>
    <w:rsid w:val="005C139B"/>
    <w:rsid w:val="005C726F"/>
    <w:rsid w:val="005D0684"/>
    <w:rsid w:val="005D21FA"/>
    <w:rsid w:val="005D2BDA"/>
    <w:rsid w:val="005D3173"/>
    <w:rsid w:val="005D3643"/>
    <w:rsid w:val="00615508"/>
    <w:rsid w:val="00617C19"/>
    <w:rsid w:val="00620740"/>
    <w:rsid w:val="00633483"/>
    <w:rsid w:val="00637874"/>
    <w:rsid w:val="006524ED"/>
    <w:rsid w:val="006569B8"/>
    <w:rsid w:val="0068687A"/>
    <w:rsid w:val="00691C43"/>
    <w:rsid w:val="00692CA8"/>
    <w:rsid w:val="00692E17"/>
    <w:rsid w:val="006A6E38"/>
    <w:rsid w:val="006B1774"/>
    <w:rsid w:val="006B26C1"/>
    <w:rsid w:val="006B6F74"/>
    <w:rsid w:val="006C4D79"/>
    <w:rsid w:val="006C7173"/>
    <w:rsid w:val="006D2315"/>
    <w:rsid w:val="006D40B3"/>
    <w:rsid w:val="006F2D47"/>
    <w:rsid w:val="00730E1B"/>
    <w:rsid w:val="00731423"/>
    <w:rsid w:val="007521AA"/>
    <w:rsid w:val="00757C9A"/>
    <w:rsid w:val="00780EFF"/>
    <w:rsid w:val="0078223C"/>
    <w:rsid w:val="0079481E"/>
    <w:rsid w:val="00796461"/>
    <w:rsid w:val="007974F0"/>
    <w:rsid w:val="00797EE1"/>
    <w:rsid w:val="007A4B53"/>
    <w:rsid w:val="007A4F51"/>
    <w:rsid w:val="007B0D64"/>
    <w:rsid w:val="007B7311"/>
    <w:rsid w:val="007C2AD2"/>
    <w:rsid w:val="007C633C"/>
    <w:rsid w:val="007E54A0"/>
    <w:rsid w:val="00803F56"/>
    <w:rsid w:val="0083082D"/>
    <w:rsid w:val="008512A2"/>
    <w:rsid w:val="008516E1"/>
    <w:rsid w:val="008530E6"/>
    <w:rsid w:val="008543D5"/>
    <w:rsid w:val="00857ACF"/>
    <w:rsid w:val="00874BEA"/>
    <w:rsid w:val="00880DD8"/>
    <w:rsid w:val="0088204A"/>
    <w:rsid w:val="00890794"/>
    <w:rsid w:val="008937DE"/>
    <w:rsid w:val="008A61D1"/>
    <w:rsid w:val="008B0297"/>
    <w:rsid w:val="008C3889"/>
    <w:rsid w:val="008D485D"/>
    <w:rsid w:val="008D610F"/>
    <w:rsid w:val="008E1269"/>
    <w:rsid w:val="008E4627"/>
    <w:rsid w:val="008F04AA"/>
    <w:rsid w:val="008F2343"/>
    <w:rsid w:val="008F452F"/>
    <w:rsid w:val="00900B8F"/>
    <w:rsid w:val="00903650"/>
    <w:rsid w:val="009149FB"/>
    <w:rsid w:val="00922373"/>
    <w:rsid w:val="00956225"/>
    <w:rsid w:val="00987CA8"/>
    <w:rsid w:val="00990121"/>
    <w:rsid w:val="009D33B7"/>
    <w:rsid w:val="009D7FB0"/>
    <w:rsid w:val="009E5173"/>
    <w:rsid w:val="009F2B02"/>
    <w:rsid w:val="009F478A"/>
    <w:rsid w:val="00A02843"/>
    <w:rsid w:val="00A02BC2"/>
    <w:rsid w:val="00A14F50"/>
    <w:rsid w:val="00A37FB7"/>
    <w:rsid w:val="00A6519B"/>
    <w:rsid w:val="00A73028"/>
    <w:rsid w:val="00A92094"/>
    <w:rsid w:val="00A96926"/>
    <w:rsid w:val="00AA15E4"/>
    <w:rsid w:val="00AB5B1A"/>
    <w:rsid w:val="00AE5638"/>
    <w:rsid w:val="00AF1694"/>
    <w:rsid w:val="00AF4852"/>
    <w:rsid w:val="00AF73E1"/>
    <w:rsid w:val="00B01152"/>
    <w:rsid w:val="00B036FF"/>
    <w:rsid w:val="00B04A50"/>
    <w:rsid w:val="00B11064"/>
    <w:rsid w:val="00B12629"/>
    <w:rsid w:val="00B16D01"/>
    <w:rsid w:val="00B27AEC"/>
    <w:rsid w:val="00B444BA"/>
    <w:rsid w:val="00B4456D"/>
    <w:rsid w:val="00B46046"/>
    <w:rsid w:val="00B50ED9"/>
    <w:rsid w:val="00B540DC"/>
    <w:rsid w:val="00B6397C"/>
    <w:rsid w:val="00B775A2"/>
    <w:rsid w:val="00B804C2"/>
    <w:rsid w:val="00B9652F"/>
    <w:rsid w:val="00BA0E87"/>
    <w:rsid w:val="00BA1F27"/>
    <w:rsid w:val="00BA31B8"/>
    <w:rsid w:val="00BA6324"/>
    <w:rsid w:val="00BA687C"/>
    <w:rsid w:val="00BB3068"/>
    <w:rsid w:val="00BC2F2A"/>
    <w:rsid w:val="00BC50C1"/>
    <w:rsid w:val="00BD62D2"/>
    <w:rsid w:val="00BE0B28"/>
    <w:rsid w:val="00BE0CC0"/>
    <w:rsid w:val="00BE1DE5"/>
    <w:rsid w:val="00BF6845"/>
    <w:rsid w:val="00C13FCA"/>
    <w:rsid w:val="00C1687A"/>
    <w:rsid w:val="00C2036D"/>
    <w:rsid w:val="00C31685"/>
    <w:rsid w:val="00C33C14"/>
    <w:rsid w:val="00C53497"/>
    <w:rsid w:val="00C96984"/>
    <w:rsid w:val="00C97E73"/>
    <w:rsid w:val="00CA03B2"/>
    <w:rsid w:val="00CA7301"/>
    <w:rsid w:val="00CC0D96"/>
    <w:rsid w:val="00CC7DCE"/>
    <w:rsid w:val="00CD46DE"/>
    <w:rsid w:val="00CD6B5C"/>
    <w:rsid w:val="00CE2569"/>
    <w:rsid w:val="00CE4CB6"/>
    <w:rsid w:val="00CF1F12"/>
    <w:rsid w:val="00D02F83"/>
    <w:rsid w:val="00D04FF1"/>
    <w:rsid w:val="00D064CC"/>
    <w:rsid w:val="00D07706"/>
    <w:rsid w:val="00D21394"/>
    <w:rsid w:val="00D218AC"/>
    <w:rsid w:val="00D23123"/>
    <w:rsid w:val="00D4303A"/>
    <w:rsid w:val="00D51FCD"/>
    <w:rsid w:val="00D66A8C"/>
    <w:rsid w:val="00D76968"/>
    <w:rsid w:val="00D870BA"/>
    <w:rsid w:val="00DA47FB"/>
    <w:rsid w:val="00DA4BB1"/>
    <w:rsid w:val="00DB4122"/>
    <w:rsid w:val="00DC5061"/>
    <w:rsid w:val="00DF04B1"/>
    <w:rsid w:val="00E01851"/>
    <w:rsid w:val="00E15192"/>
    <w:rsid w:val="00E22EB0"/>
    <w:rsid w:val="00E22F8D"/>
    <w:rsid w:val="00E24231"/>
    <w:rsid w:val="00E374A6"/>
    <w:rsid w:val="00E6454C"/>
    <w:rsid w:val="00E7349A"/>
    <w:rsid w:val="00E7355D"/>
    <w:rsid w:val="00E81F02"/>
    <w:rsid w:val="00E84D8A"/>
    <w:rsid w:val="00EA16F9"/>
    <w:rsid w:val="00EB7ED2"/>
    <w:rsid w:val="00EC14C8"/>
    <w:rsid w:val="00EC22DF"/>
    <w:rsid w:val="00EE0D40"/>
    <w:rsid w:val="00EE23CD"/>
    <w:rsid w:val="00EE2436"/>
    <w:rsid w:val="00F02FEE"/>
    <w:rsid w:val="00F05DC9"/>
    <w:rsid w:val="00F069BA"/>
    <w:rsid w:val="00F21971"/>
    <w:rsid w:val="00F359BB"/>
    <w:rsid w:val="00F421C1"/>
    <w:rsid w:val="00F433D9"/>
    <w:rsid w:val="00F5118B"/>
    <w:rsid w:val="00F56223"/>
    <w:rsid w:val="00F56CE3"/>
    <w:rsid w:val="00F6425E"/>
    <w:rsid w:val="00F801FA"/>
    <w:rsid w:val="00F81B73"/>
    <w:rsid w:val="00F86A4D"/>
    <w:rsid w:val="00F96737"/>
    <w:rsid w:val="00F97DA6"/>
    <w:rsid w:val="00F97DE5"/>
    <w:rsid w:val="00FA0071"/>
    <w:rsid w:val="00FD3A3E"/>
    <w:rsid w:val="00FD61E1"/>
    <w:rsid w:val="00FF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AE"/>
  </w:style>
  <w:style w:type="paragraph" w:styleId="1">
    <w:name w:val="heading 1"/>
    <w:basedOn w:val="a"/>
    <w:next w:val="a"/>
    <w:link w:val="10"/>
    <w:uiPriority w:val="9"/>
    <w:qFormat/>
    <w:rsid w:val="00BA6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F02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2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link w:val="a4"/>
    <w:rsid w:val="00F0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F42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4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Title"/>
    <w:basedOn w:val="a"/>
    <w:link w:val="a6"/>
    <w:qFormat/>
    <w:rsid w:val="00F421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F421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2">
    <w:name w:val="Обычный1"/>
    <w:uiPriority w:val="99"/>
    <w:rsid w:val="00F801FA"/>
    <w:pPr>
      <w:spacing w:after="0"/>
    </w:pPr>
    <w:rPr>
      <w:rFonts w:ascii="Arial" w:eastAsia="Calibri" w:hAnsi="Arial" w:cs="Arial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5C09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96C"/>
  </w:style>
  <w:style w:type="paragraph" w:styleId="a9">
    <w:name w:val="footer"/>
    <w:basedOn w:val="a"/>
    <w:link w:val="aa"/>
    <w:uiPriority w:val="99"/>
    <w:unhideWhenUsed/>
    <w:rsid w:val="005C09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96C"/>
  </w:style>
  <w:style w:type="paragraph" w:styleId="ab">
    <w:name w:val="Balloon Text"/>
    <w:basedOn w:val="a"/>
    <w:link w:val="ac"/>
    <w:uiPriority w:val="99"/>
    <w:semiHidden/>
    <w:unhideWhenUsed/>
    <w:rsid w:val="007A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4B5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23763"/>
    <w:pPr>
      <w:ind w:left="720"/>
      <w:contextualSpacing/>
    </w:pPr>
  </w:style>
  <w:style w:type="paragraph" w:styleId="ae">
    <w:name w:val="No Spacing"/>
    <w:uiPriority w:val="1"/>
    <w:qFormat/>
    <w:rsid w:val="00BB30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6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BA687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D6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F02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2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link w:val="a4"/>
    <w:rsid w:val="00F0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F42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4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Title"/>
    <w:basedOn w:val="a"/>
    <w:link w:val="a6"/>
    <w:qFormat/>
    <w:rsid w:val="00F421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F421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2">
    <w:name w:val="Обычный1"/>
    <w:uiPriority w:val="99"/>
    <w:rsid w:val="00F801FA"/>
    <w:pPr>
      <w:spacing w:after="0"/>
    </w:pPr>
    <w:rPr>
      <w:rFonts w:ascii="Arial" w:eastAsia="Calibri" w:hAnsi="Arial" w:cs="Arial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5C09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96C"/>
  </w:style>
  <w:style w:type="paragraph" w:styleId="a9">
    <w:name w:val="footer"/>
    <w:basedOn w:val="a"/>
    <w:link w:val="aa"/>
    <w:uiPriority w:val="99"/>
    <w:unhideWhenUsed/>
    <w:rsid w:val="005C09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96C"/>
  </w:style>
  <w:style w:type="paragraph" w:styleId="ab">
    <w:name w:val="Balloon Text"/>
    <w:basedOn w:val="a"/>
    <w:link w:val="ac"/>
    <w:uiPriority w:val="99"/>
    <w:semiHidden/>
    <w:unhideWhenUsed/>
    <w:rsid w:val="007A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4B5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23763"/>
    <w:pPr>
      <w:ind w:left="720"/>
      <w:contextualSpacing/>
    </w:pPr>
  </w:style>
  <w:style w:type="paragraph" w:styleId="ae">
    <w:name w:val="No Spacing"/>
    <w:uiPriority w:val="1"/>
    <w:qFormat/>
    <w:rsid w:val="00BB30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6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BA687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D6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B8AA5-3D45-48BA-971B-2E729EE0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ШВСМ</dc:creator>
  <cp:lastModifiedBy>Admin</cp:lastModifiedBy>
  <cp:revision>21</cp:revision>
  <cp:lastPrinted>2019-02-14T09:49:00Z</cp:lastPrinted>
  <dcterms:created xsi:type="dcterms:W3CDTF">2018-03-12T12:59:00Z</dcterms:created>
  <dcterms:modified xsi:type="dcterms:W3CDTF">2022-09-02T09:13:00Z</dcterms:modified>
</cp:coreProperties>
</file>