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EE09" w14:textId="77777777" w:rsidR="006516D3" w:rsidRPr="006C59B4" w:rsidRDefault="006516D3" w:rsidP="006516D3">
      <w:pPr>
        <w:spacing w:after="0" w:line="240" w:lineRule="auto"/>
        <w:ind w:firstLine="567"/>
        <w:jc w:val="center"/>
        <w:rPr>
          <w:rFonts w:ascii="Times New Roman" w:hAnsi="Times New Roman" w:cs="Times New Roman"/>
          <w:b/>
          <w:sz w:val="24"/>
          <w:szCs w:val="24"/>
        </w:rPr>
      </w:pPr>
      <w:r w:rsidRPr="006C59B4">
        <w:rPr>
          <w:rFonts w:ascii="Times New Roman" w:hAnsi="Times New Roman" w:cs="Times New Roman"/>
          <w:b/>
          <w:sz w:val="24"/>
          <w:szCs w:val="24"/>
        </w:rPr>
        <w:t xml:space="preserve">Відділ освіти, культури, молоді та спорту </w:t>
      </w:r>
    </w:p>
    <w:p w14:paraId="17169D59" w14:textId="77777777" w:rsidR="006516D3" w:rsidRPr="006C59B4" w:rsidRDefault="006516D3" w:rsidP="006516D3">
      <w:pPr>
        <w:spacing w:after="0" w:line="240" w:lineRule="auto"/>
        <w:ind w:firstLine="567"/>
        <w:jc w:val="center"/>
        <w:rPr>
          <w:rFonts w:ascii="Times New Roman" w:hAnsi="Times New Roman" w:cs="Times New Roman"/>
          <w:b/>
          <w:sz w:val="24"/>
          <w:szCs w:val="24"/>
        </w:rPr>
      </w:pPr>
      <w:r w:rsidRPr="006C59B4">
        <w:rPr>
          <w:rFonts w:ascii="Times New Roman" w:hAnsi="Times New Roman" w:cs="Times New Roman"/>
          <w:b/>
          <w:sz w:val="24"/>
          <w:szCs w:val="24"/>
        </w:rPr>
        <w:t>Козинської селищної ради</w:t>
      </w:r>
    </w:p>
    <w:p w14:paraId="599F1D26" w14:textId="77777777" w:rsidR="006516D3" w:rsidRPr="006C59B4" w:rsidRDefault="006516D3" w:rsidP="006516D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6516D3" w:rsidRPr="006C59B4" w14:paraId="58BA8DA0" w14:textId="77777777" w:rsidTr="008748B7">
        <w:trPr>
          <w:trHeight w:val="352"/>
        </w:trPr>
        <w:tc>
          <w:tcPr>
            <w:tcW w:w="5349" w:type="dxa"/>
            <w:tcBorders>
              <w:top w:val="nil"/>
              <w:left w:val="nil"/>
              <w:bottom w:val="nil"/>
              <w:right w:val="nil"/>
            </w:tcBorders>
          </w:tcPr>
          <w:p w14:paraId="482E0F06" w14:textId="77777777" w:rsidR="006516D3" w:rsidRPr="006C59B4" w:rsidRDefault="006516D3" w:rsidP="008748B7">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2A033950" w14:textId="77777777" w:rsidR="006516D3" w:rsidRPr="006C59B4" w:rsidRDefault="006516D3" w:rsidP="008748B7">
            <w:pPr>
              <w:spacing w:after="0" w:line="240" w:lineRule="auto"/>
              <w:rPr>
                <w:rFonts w:ascii="Times New Roman" w:hAnsi="Times New Roman" w:cs="Times New Roman"/>
                <w:bCs/>
                <w:noProof/>
                <w:sz w:val="24"/>
                <w:szCs w:val="24"/>
              </w:rPr>
            </w:pPr>
            <w:r w:rsidRPr="006C59B4">
              <w:rPr>
                <w:rFonts w:ascii="Times New Roman" w:hAnsi="Times New Roman" w:cs="Times New Roman"/>
                <w:bCs/>
                <w:sz w:val="24"/>
                <w:szCs w:val="24"/>
              </w:rPr>
              <w:t>«</w:t>
            </w:r>
            <w:r w:rsidRPr="006C59B4">
              <w:rPr>
                <w:rFonts w:ascii="Times New Roman" w:hAnsi="Times New Roman" w:cs="Times New Roman"/>
                <w:bCs/>
                <w:noProof/>
                <w:sz w:val="24"/>
                <w:szCs w:val="24"/>
              </w:rPr>
              <w:t>ЗАТВЕРДЖЕНО</w:t>
            </w:r>
            <w:r w:rsidRPr="006C59B4">
              <w:rPr>
                <w:rFonts w:ascii="Times New Roman" w:hAnsi="Times New Roman" w:cs="Times New Roman"/>
                <w:bCs/>
                <w:sz w:val="24"/>
                <w:szCs w:val="24"/>
              </w:rPr>
              <w:t>»</w:t>
            </w:r>
          </w:p>
        </w:tc>
      </w:tr>
      <w:tr w:rsidR="006516D3" w:rsidRPr="006C59B4" w14:paraId="6E0F4E0D" w14:textId="77777777" w:rsidTr="008748B7">
        <w:trPr>
          <w:trHeight w:val="80"/>
        </w:trPr>
        <w:tc>
          <w:tcPr>
            <w:tcW w:w="5349" w:type="dxa"/>
            <w:tcBorders>
              <w:top w:val="nil"/>
              <w:left w:val="nil"/>
              <w:bottom w:val="nil"/>
              <w:right w:val="nil"/>
            </w:tcBorders>
          </w:tcPr>
          <w:p w14:paraId="07D80B9E" w14:textId="77777777" w:rsidR="006516D3" w:rsidRPr="006C59B4" w:rsidRDefault="006516D3" w:rsidP="008748B7">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064273BC" w14:textId="77777777" w:rsidR="006516D3" w:rsidRPr="006C59B4" w:rsidRDefault="006516D3" w:rsidP="008748B7">
            <w:pPr>
              <w:spacing w:after="0" w:line="240" w:lineRule="auto"/>
              <w:rPr>
                <w:rFonts w:ascii="Times New Roman" w:hAnsi="Times New Roman" w:cs="Times New Roman"/>
                <w:bCs/>
                <w:sz w:val="24"/>
                <w:szCs w:val="24"/>
              </w:rPr>
            </w:pPr>
            <w:r w:rsidRPr="006C59B4">
              <w:rPr>
                <w:rFonts w:ascii="Times New Roman" w:hAnsi="Times New Roman" w:cs="Times New Roman"/>
                <w:bCs/>
                <w:sz w:val="24"/>
                <w:szCs w:val="24"/>
              </w:rPr>
              <w:t>Протоколом  щодо прийняття рішення уповноваженою особою</w:t>
            </w:r>
          </w:p>
          <w:p w14:paraId="3E5EA3C7" w14:textId="77777777" w:rsidR="006516D3" w:rsidRPr="006C59B4" w:rsidRDefault="006516D3" w:rsidP="008748B7">
            <w:pPr>
              <w:tabs>
                <w:tab w:val="left" w:pos="567"/>
                <w:tab w:val="center" w:pos="4677"/>
                <w:tab w:val="right" w:pos="9355"/>
              </w:tabs>
              <w:spacing w:after="0" w:line="240" w:lineRule="auto"/>
              <w:rPr>
                <w:rFonts w:ascii="Times New Roman" w:hAnsi="Times New Roman" w:cs="Times New Roman"/>
                <w:sz w:val="24"/>
                <w:szCs w:val="24"/>
              </w:rPr>
            </w:pPr>
            <w:r w:rsidRPr="006C59B4">
              <w:rPr>
                <w:rFonts w:ascii="Times New Roman" w:hAnsi="Times New Roman" w:cs="Times New Roman"/>
                <w:sz w:val="24"/>
                <w:szCs w:val="24"/>
              </w:rPr>
              <w:t>Відділу освіти, культури, молоді та спорту Козинської селищної ради</w:t>
            </w:r>
          </w:p>
          <w:p w14:paraId="4FBDD0C6" w14:textId="5C572C08" w:rsidR="006516D3" w:rsidRPr="006C59B4" w:rsidRDefault="006516D3" w:rsidP="008748B7">
            <w:pPr>
              <w:tabs>
                <w:tab w:val="left" w:pos="567"/>
                <w:tab w:val="center" w:pos="4677"/>
                <w:tab w:val="right" w:pos="9355"/>
              </w:tabs>
              <w:spacing w:after="0" w:line="240" w:lineRule="auto"/>
              <w:rPr>
                <w:rFonts w:ascii="Times New Roman" w:hAnsi="Times New Roman" w:cs="Times New Roman"/>
                <w:noProof/>
                <w:sz w:val="24"/>
                <w:szCs w:val="24"/>
              </w:rPr>
            </w:pPr>
            <w:r w:rsidRPr="00C661A0">
              <w:rPr>
                <w:rFonts w:ascii="Times New Roman" w:hAnsi="Times New Roman" w:cs="Times New Roman"/>
                <w:b/>
                <w:noProof/>
                <w:sz w:val="24"/>
                <w:szCs w:val="24"/>
              </w:rPr>
              <w:t xml:space="preserve">№ </w:t>
            </w:r>
            <w:r w:rsidR="00D229AD" w:rsidRPr="00C661A0">
              <w:rPr>
                <w:rFonts w:ascii="Times New Roman" w:hAnsi="Times New Roman" w:cs="Times New Roman"/>
                <w:b/>
                <w:noProof/>
                <w:sz w:val="24"/>
                <w:szCs w:val="24"/>
              </w:rPr>
              <w:t>72</w:t>
            </w:r>
            <w:r w:rsidRPr="00C661A0">
              <w:rPr>
                <w:rFonts w:ascii="Times New Roman" w:hAnsi="Times New Roman" w:cs="Times New Roman"/>
                <w:b/>
                <w:noProof/>
                <w:sz w:val="24"/>
                <w:szCs w:val="24"/>
              </w:rPr>
              <w:t xml:space="preserve">  від </w:t>
            </w:r>
            <w:r w:rsidR="00D229AD" w:rsidRPr="00C661A0">
              <w:rPr>
                <w:rFonts w:ascii="Times New Roman" w:hAnsi="Times New Roman" w:cs="Times New Roman"/>
                <w:b/>
                <w:noProof/>
                <w:sz w:val="24"/>
                <w:szCs w:val="24"/>
              </w:rPr>
              <w:t>2</w:t>
            </w:r>
            <w:r w:rsidR="00C661A0" w:rsidRPr="00C661A0">
              <w:rPr>
                <w:rFonts w:ascii="Times New Roman" w:hAnsi="Times New Roman" w:cs="Times New Roman"/>
                <w:b/>
                <w:noProof/>
                <w:sz w:val="24"/>
                <w:szCs w:val="24"/>
                <w:lang w:val="en-US"/>
              </w:rPr>
              <w:t>1</w:t>
            </w:r>
            <w:r w:rsidR="00D229AD" w:rsidRPr="00C661A0">
              <w:rPr>
                <w:rFonts w:ascii="Times New Roman" w:hAnsi="Times New Roman" w:cs="Times New Roman"/>
                <w:b/>
                <w:noProof/>
                <w:sz w:val="24"/>
                <w:szCs w:val="24"/>
              </w:rPr>
              <w:t>.06</w:t>
            </w:r>
            <w:r w:rsidRPr="00C661A0">
              <w:rPr>
                <w:rFonts w:ascii="Times New Roman" w:hAnsi="Times New Roman" w:cs="Times New Roman"/>
                <w:b/>
                <w:noProof/>
                <w:sz w:val="24"/>
                <w:szCs w:val="24"/>
              </w:rPr>
              <w:t>.202</w:t>
            </w:r>
            <w:r w:rsidRPr="00C661A0">
              <w:rPr>
                <w:rFonts w:ascii="Times New Roman" w:hAnsi="Times New Roman" w:cs="Times New Roman"/>
                <w:b/>
                <w:noProof/>
                <w:sz w:val="24"/>
                <w:szCs w:val="24"/>
                <w:lang w:val="ru-RU"/>
              </w:rPr>
              <w:t>3</w:t>
            </w:r>
            <w:r w:rsidRPr="00C661A0">
              <w:rPr>
                <w:rFonts w:ascii="Times New Roman" w:hAnsi="Times New Roman" w:cs="Times New Roman"/>
                <w:b/>
                <w:noProof/>
                <w:sz w:val="24"/>
                <w:szCs w:val="24"/>
              </w:rPr>
              <w:t xml:space="preserve"> р</w:t>
            </w:r>
            <w:r w:rsidRPr="006C59B4">
              <w:rPr>
                <w:rFonts w:ascii="Times New Roman" w:hAnsi="Times New Roman" w:cs="Times New Roman"/>
                <w:noProof/>
                <w:sz w:val="24"/>
                <w:szCs w:val="24"/>
              </w:rPr>
              <w:t xml:space="preserve">. </w:t>
            </w:r>
          </w:p>
          <w:p w14:paraId="3FFF20B5" w14:textId="77777777" w:rsidR="006516D3" w:rsidRPr="006C59B4" w:rsidRDefault="006516D3" w:rsidP="008748B7">
            <w:pPr>
              <w:tabs>
                <w:tab w:val="left" w:pos="567"/>
                <w:tab w:val="center" w:pos="4677"/>
                <w:tab w:val="right" w:pos="9355"/>
              </w:tabs>
              <w:spacing w:after="0" w:line="240" w:lineRule="auto"/>
              <w:rPr>
                <w:rFonts w:ascii="Times New Roman" w:hAnsi="Times New Roman" w:cs="Times New Roman"/>
                <w:noProof/>
                <w:sz w:val="24"/>
                <w:szCs w:val="24"/>
              </w:rPr>
            </w:pPr>
          </w:p>
          <w:p w14:paraId="3996A55B" w14:textId="77777777" w:rsidR="006516D3" w:rsidRPr="006C59B4" w:rsidRDefault="006516D3" w:rsidP="008748B7">
            <w:pPr>
              <w:spacing w:after="0" w:line="240" w:lineRule="auto"/>
              <w:rPr>
                <w:rFonts w:ascii="Times New Roman" w:hAnsi="Times New Roman" w:cs="Times New Roman"/>
                <w:bCs/>
                <w:sz w:val="24"/>
                <w:szCs w:val="24"/>
              </w:rPr>
            </w:pPr>
            <w:r w:rsidRPr="006C59B4">
              <w:rPr>
                <w:rFonts w:ascii="Times New Roman" w:hAnsi="Times New Roman" w:cs="Times New Roman"/>
                <w:bCs/>
                <w:sz w:val="24"/>
                <w:szCs w:val="24"/>
              </w:rPr>
              <w:t xml:space="preserve">Уповноважена особа </w:t>
            </w:r>
          </w:p>
          <w:p w14:paraId="63527996" w14:textId="77777777" w:rsidR="006516D3" w:rsidRPr="006C59B4" w:rsidRDefault="006516D3" w:rsidP="008748B7">
            <w:pPr>
              <w:spacing w:after="0" w:line="240" w:lineRule="auto"/>
              <w:rPr>
                <w:rFonts w:ascii="Times New Roman" w:hAnsi="Times New Roman" w:cs="Times New Roman"/>
                <w:sz w:val="24"/>
                <w:szCs w:val="24"/>
              </w:rPr>
            </w:pPr>
            <w:r w:rsidRPr="006C59B4">
              <w:rPr>
                <w:rFonts w:ascii="Times New Roman" w:hAnsi="Times New Roman" w:cs="Times New Roman"/>
                <w:sz w:val="24"/>
                <w:szCs w:val="24"/>
              </w:rPr>
              <w:t xml:space="preserve">__________________ </w:t>
            </w:r>
            <w:proofErr w:type="spellStart"/>
            <w:r w:rsidRPr="006C59B4">
              <w:rPr>
                <w:rFonts w:ascii="Times New Roman" w:hAnsi="Times New Roman" w:cs="Times New Roman"/>
                <w:b/>
                <w:sz w:val="24"/>
                <w:szCs w:val="24"/>
              </w:rPr>
              <w:t>Білоноженко</w:t>
            </w:r>
            <w:proofErr w:type="spellEnd"/>
            <w:r w:rsidRPr="006C59B4">
              <w:rPr>
                <w:rFonts w:ascii="Times New Roman" w:hAnsi="Times New Roman" w:cs="Times New Roman"/>
                <w:b/>
                <w:sz w:val="24"/>
                <w:szCs w:val="24"/>
              </w:rPr>
              <w:t xml:space="preserve"> Н. В.</w:t>
            </w:r>
          </w:p>
        </w:tc>
      </w:tr>
    </w:tbl>
    <w:p w14:paraId="5C322B67" w14:textId="77777777" w:rsidR="006516D3" w:rsidRPr="006C59B4" w:rsidRDefault="006516D3" w:rsidP="006516D3">
      <w:pPr>
        <w:spacing w:after="0" w:line="240" w:lineRule="auto"/>
        <w:ind w:firstLine="567"/>
        <w:jc w:val="center"/>
        <w:rPr>
          <w:rFonts w:ascii="Times New Roman" w:hAnsi="Times New Roman" w:cs="Times New Roman"/>
          <w:b/>
          <w:snapToGrid w:val="0"/>
          <w:sz w:val="24"/>
          <w:szCs w:val="24"/>
        </w:rPr>
      </w:pPr>
      <w:r w:rsidRPr="006C59B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6516D3" w:rsidRPr="006C59B4" w14:paraId="7E4BCA3A" w14:textId="77777777" w:rsidTr="008748B7">
        <w:trPr>
          <w:gridBefore w:val="1"/>
          <w:gridAfter w:val="1"/>
          <w:wBefore w:w="477" w:type="dxa"/>
          <w:wAfter w:w="52" w:type="dxa"/>
        </w:trPr>
        <w:tc>
          <w:tcPr>
            <w:tcW w:w="3931" w:type="dxa"/>
            <w:tcBorders>
              <w:top w:val="nil"/>
              <w:left w:val="nil"/>
              <w:bottom w:val="nil"/>
              <w:right w:val="nil"/>
            </w:tcBorders>
          </w:tcPr>
          <w:p w14:paraId="0BB7F0CD" w14:textId="77777777" w:rsidR="006516D3" w:rsidRPr="006C59B4" w:rsidRDefault="006516D3" w:rsidP="008748B7">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A9DAEE8" w14:textId="77777777" w:rsidR="006516D3" w:rsidRPr="006C59B4" w:rsidRDefault="006516D3" w:rsidP="008748B7">
            <w:pPr>
              <w:spacing w:after="0" w:line="240" w:lineRule="auto"/>
              <w:rPr>
                <w:rFonts w:ascii="Times New Roman" w:hAnsi="Times New Roman" w:cs="Times New Roman"/>
                <w:b/>
                <w:bCs/>
                <w:sz w:val="24"/>
                <w:szCs w:val="24"/>
              </w:rPr>
            </w:pPr>
          </w:p>
        </w:tc>
      </w:tr>
      <w:tr w:rsidR="006516D3" w:rsidRPr="006C59B4" w14:paraId="2199FD2F" w14:textId="77777777" w:rsidTr="008748B7">
        <w:trPr>
          <w:gridBefore w:val="1"/>
          <w:gridAfter w:val="1"/>
          <w:wBefore w:w="477" w:type="dxa"/>
          <w:wAfter w:w="52" w:type="dxa"/>
        </w:trPr>
        <w:tc>
          <w:tcPr>
            <w:tcW w:w="3931" w:type="dxa"/>
            <w:tcBorders>
              <w:top w:val="nil"/>
              <w:left w:val="nil"/>
              <w:bottom w:val="nil"/>
              <w:right w:val="nil"/>
            </w:tcBorders>
          </w:tcPr>
          <w:p w14:paraId="3C9A0C01" w14:textId="77777777" w:rsidR="006516D3" w:rsidRPr="006C59B4" w:rsidRDefault="006516D3" w:rsidP="008748B7">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CCB62CB" w14:textId="77777777" w:rsidR="006516D3" w:rsidRPr="006C59B4" w:rsidRDefault="006516D3" w:rsidP="008748B7">
            <w:pPr>
              <w:spacing w:after="0" w:line="240" w:lineRule="auto"/>
              <w:rPr>
                <w:rFonts w:ascii="Times New Roman" w:hAnsi="Times New Roman" w:cs="Times New Roman"/>
                <w:bCs/>
                <w:sz w:val="24"/>
                <w:szCs w:val="24"/>
              </w:rPr>
            </w:pPr>
          </w:p>
        </w:tc>
      </w:tr>
      <w:tr w:rsidR="006516D3" w:rsidRPr="006C59B4" w14:paraId="78CA5D67" w14:textId="77777777" w:rsidTr="008748B7">
        <w:trPr>
          <w:gridBefore w:val="1"/>
          <w:gridAfter w:val="1"/>
          <w:wBefore w:w="477" w:type="dxa"/>
          <w:wAfter w:w="52" w:type="dxa"/>
        </w:trPr>
        <w:tc>
          <w:tcPr>
            <w:tcW w:w="3931" w:type="dxa"/>
            <w:tcBorders>
              <w:top w:val="nil"/>
              <w:left w:val="nil"/>
              <w:bottom w:val="nil"/>
              <w:right w:val="nil"/>
            </w:tcBorders>
          </w:tcPr>
          <w:p w14:paraId="2B92BC3B" w14:textId="77777777" w:rsidR="006516D3" w:rsidRPr="006C59B4" w:rsidRDefault="006516D3" w:rsidP="008748B7">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74BFA34" w14:textId="77777777" w:rsidR="006516D3" w:rsidRPr="006C59B4" w:rsidRDefault="006516D3" w:rsidP="008748B7">
            <w:pPr>
              <w:spacing w:after="0" w:line="240" w:lineRule="auto"/>
              <w:rPr>
                <w:rFonts w:ascii="Times New Roman" w:hAnsi="Times New Roman" w:cs="Times New Roman"/>
                <w:b/>
                <w:bCs/>
                <w:sz w:val="24"/>
                <w:szCs w:val="24"/>
              </w:rPr>
            </w:pPr>
          </w:p>
        </w:tc>
      </w:tr>
      <w:tr w:rsidR="006516D3" w:rsidRPr="006C59B4" w14:paraId="2442C0B8" w14:textId="77777777" w:rsidTr="008748B7">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6E2152" w14:textId="77777777" w:rsidR="006516D3" w:rsidRPr="006C59B4" w:rsidRDefault="006516D3" w:rsidP="008748B7">
            <w:pPr>
              <w:spacing w:after="0" w:line="240" w:lineRule="auto"/>
              <w:jc w:val="center"/>
              <w:rPr>
                <w:rFonts w:ascii="Times New Roman" w:hAnsi="Times New Roman" w:cs="Times New Roman"/>
                <w:b/>
                <w:bCs/>
                <w:sz w:val="24"/>
                <w:szCs w:val="24"/>
              </w:rPr>
            </w:pPr>
          </w:p>
          <w:p w14:paraId="4A0105A7" w14:textId="77777777" w:rsidR="006516D3" w:rsidRPr="006C59B4" w:rsidRDefault="006516D3" w:rsidP="008748B7">
            <w:pPr>
              <w:spacing w:after="0" w:line="240" w:lineRule="auto"/>
              <w:jc w:val="center"/>
              <w:rPr>
                <w:rFonts w:ascii="Times New Roman" w:hAnsi="Times New Roman" w:cs="Times New Roman"/>
                <w:b/>
                <w:bCs/>
                <w:sz w:val="24"/>
                <w:szCs w:val="24"/>
              </w:rPr>
            </w:pPr>
            <w:r w:rsidRPr="006C59B4">
              <w:rPr>
                <w:rFonts w:ascii="Times New Roman" w:hAnsi="Times New Roman" w:cs="Times New Roman"/>
                <w:b/>
                <w:bCs/>
                <w:sz w:val="24"/>
                <w:szCs w:val="24"/>
              </w:rPr>
              <w:t xml:space="preserve">ВІДКРИТІ  ТОРГИ </w:t>
            </w:r>
            <w:r w:rsidRPr="006C59B4">
              <w:rPr>
                <w:rFonts w:ascii="Times New Roman" w:eastAsia="Times New Roman" w:hAnsi="Times New Roman" w:cs="Times New Roman"/>
                <w:b/>
                <w:sz w:val="24"/>
                <w:szCs w:val="24"/>
              </w:rPr>
              <w:t>(з особливостями)</w:t>
            </w:r>
          </w:p>
        </w:tc>
      </w:tr>
    </w:tbl>
    <w:p w14:paraId="2FE81FA6" w14:textId="77777777" w:rsidR="006516D3" w:rsidRPr="006C59B4" w:rsidRDefault="006516D3" w:rsidP="006516D3">
      <w:pPr>
        <w:spacing w:after="0" w:line="240" w:lineRule="auto"/>
        <w:jc w:val="center"/>
        <w:rPr>
          <w:rFonts w:ascii="Times New Roman" w:hAnsi="Times New Roman" w:cs="Times New Roman"/>
          <w:b/>
          <w:bCs/>
          <w:sz w:val="24"/>
          <w:szCs w:val="24"/>
        </w:rPr>
      </w:pPr>
    </w:p>
    <w:p w14:paraId="7712DDBF" w14:textId="77777777" w:rsidR="006516D3" w:rsidRPr="006C59B4" w:rsidRDefault="006516D3" w:rsidP="006516D3">
      <w:pPr>
        <w:spacing w:after="0" w:line="240" w:lineRule="auto"/>
        <w:jc w:val="center"/>
        <w:rPr>
          <w:rFonts w:ascii="Times New Roman" w:hAnsi="Times New Roman" w:cs="Times New Roman"/>
          <w:b/>
          <w:bCs/>
          <w:sz w:val="24"/>
          <w:szCs w:val="24"/>
        </w:rPr>
      </w:pPr>
    </w:p>
    <w:tbl>
      <w:tblPr>
        <w:tblW w:w="9847" w:type="dxa"/>
        <w:tblLayout w:type="fixed"/>
        <w:tblLook w:val="0000" w:firstRow="0" w:lastRow="0" w:firstColumn="0" w:lastColumn="0" w:noHBand="0" w:noVBand="0"/>
      </w:tblPr>
      <w:tblGrid>
        <w:gridCol w:w="9847"/>
      </w:tblGrid>
      <w:tr w:rsidR="006516D3" w:rsidRPr="006C59B4" w14:paraId="5CBAA2DD" w14:textId="77777777" w:rsidTr="008748B7">
        <w:tc>
          <w:tcPr>
            <w:tcW w:w="9847" w:type="dxa"/>
            <w:tcBorders>
              <w:top w:val="nil"/>
              <w:left w:val="nil"/>
              <w:bottom w:val="nil"/>
              <w:right w:val="nil"/>
            </w:tcBorders>
          </w:tcPr>
          <w:p w14:paraId="29D1DC4D" w14:textId="77777777" w:rsidR="006516D3" w:rsidRPr="006C59B4" w:rsidRDefault="006516D3" w:rsidP="008748B7">
            <w:pPr>
              <w:spacing w:after="0" w:line="240" w:lineRule="auto"/>
              <w:jc w:val="center"/>
              <w:rPr>
                <w:rFonts w:ascii="Times New Roman" w:hAnsi="Times New Roman" w:cs="Times New Roman"/>
                <w:b/>
                <w:bCs/>
                <w:sz w:val="24"/>
                <w:szCs w:val="24"/>
              </w:rPr>
            </w:pPr>
          </w:p>
          <w:p w14:paraId="59F7F8B0" w14:textId="08063857" w:rsidR="006516D3" w:rsidRPr="006C59B4" w:rsidRDefault="006516D3" w:rsidP="006516D3">
            <w:pPr>
              <w:spacing w:before="240" w:after="0" w:line="240" w:lineRule="auto"/>
              <w:jc w:val="center"/>
              <w:rPr>
                <w:rFonts w:ascii="Times New Roman" w:eastAsia="Times New Roman" w:hAnsi="Times New Roman" w:cs="Times New Roman"/>
                <w:sz w:val="24"/>
                <w:szCs w:val="24"/>
              </w:rPr>
            </w:pPr>
            <w:r w:rsidRPr="006C59B4">
              <w:rPr>
                <w:rFonts w:ascii="Times New Roman" w:hAnsi="Times New Roman" w:cs="Times New Roman"/>
                <w:b/>
                <w:spacing w:val="-3"/>
                <w:sz w:val="24"/>
                <w:szCs w:val="24"/>
              </w:rPr>
              <w:t xml:space="preserve">Поточний ремонт приміщень укриття </w:t>
            </w:r>
            <w:r w:rsidRPr="006C59B4">
              <w:rPr>
                <w:rFonts w:ascii="Times New Roman" w:hAnsi="Times New Roman" w:cs="Times New Roman"/>
                <w:b/>
                <w:sz w:val="24"/>
                <w:szCs w:val="24"/>
              </w:rPr>
              <w:t xml:space="preserve">Козинського закладу дошкільної освіти (ясла-садок) комбінованого типу «Ялиночка» </w:t>
            </w:r>
            <w:r w:rsidRPr="006C59B4">
              <w:rPr>
                <w:rFonts w:ascii="Times New Roman" w:hAnsi="Times New Roman" w:cs="Times New Roman"/>
                <w:b/>
                <w:spacing w:val="-3"/>
                <w:sz w:val="24"/>
                <w:szCs w:val="24"/>
              </w:rPr>
              <w:t xml:space="preserve">за </w:t>
            </w:r>
            <w:proofErr w:type="spellStart"/>
            <w:r w:rsidRPr="006C59B4">
              <w:rPr>
                <w:rFonts w:ascii="Times New Roman" w:hAnsi="Times New Roman" w:cs="Times New Roman"/>
                <w:b/>
                <w:spacing w:val="-3"/>
                <w:sz w:val="24"/>
                <w:szCs w:val="24"/>
              </w:rPr>
              <w:t>адресою</w:t>
            </w:r>
            <w:proofErr w:type="spellEnd"/>
            <w:r w:rsidRPr="006C59B4">
              <w:rPr>
                <w:rFonts w:ascii="Times New Roman" w:hAnsi="Times New Roman" w:cs="Times New Roman"/>
                <w:b/>
                <w:spacing w:val="-3"/>
                <w:sz w:val="24"/>
                <w:szCs w:val="24"/>
              </w:rPr>
              <w:t xml:space="preserve">: Київська обл., Обухівський район, смт. Козин, </w:t>
            </w:r>
            <w:r w:rsidRPr="006C59B4">
              <w:rPr>
                <w:rFonts w:ascii="Times New Roman" w:hAnsi="Times New Roman" w:cs="Times New Roman"/>
                <w:b/>
                <w:sz w:val="24"/>
                <w:szCs w:val="24"/>
              </w:rPr>
              <w:t>вул. Набережна, 21 (код ДК 021:2015 – 45450000-6 – Інші завершальні будівельні роботи)</w:t>
            </w:r>
          </w:p>
          <w:p w14:paraId="190C4D82" w14:textId="77777777" w:rsidR="006516D3" w:rsidRPr="006C59B4" w:rsidRDefault="006516D3" w:rsidP="006516D3">
            <w:pPr>
              <w:spacing w:before="240" w:after="0" w:line="240" w:lineRule="auto"/>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 </w:t>
            </w:r>
          </w:p>
          <w:p w14:paraId="7AEBB03B" w14:textId="77777777" w:rsidR="006516D3" w:rsidRPr="006C59B4" w:rsidRDefault="006516D3" w:rsidP="008748B7">
            <w:pPr>
              <w:spacing w:after="0" w:line="240" w:lineRule="auto"/>
              <w:jc w:val="center"/>
              <w:rPr>
                <w:rFonts w:ascii="Times New Roman" w:hAnsi="Times New Roman" w:cs="Times New Roman"/>
                <w:b/>
                <w:sz w:val="24"/>
                <w:szCs w:val="24"/>
              </w:rPr>
            </w:pPr>
          </w:p>
          <w:p w14:paraId="3ED4C756" w14:textId="77777777" w:rsidR="006516D3" w:rsidRPr="006C59B4" w:rsidRDefault="006516D3" w:rsidP="008748B7">
            <w:pPr>
              <w:spacing w:after="0" w:line="240" w:lineRule="auto"/>
              <w:jc w:val="center"/>
              <w:rPr>
                <w:rFonts w:ascii="Times New Roman" w:hAnsi="Times New Roman" w:cs="Times New Roman"/>
                <w:b/>
                <w:bCs/>
                <w:sz w:val="24"/>
                <w:szCs w:val="24"/>
              </w:rPr>
            </w:pPr>
          </w:p>
          <w:p w14:paraId="03F00A7C" w14:textId="77777777" w:rsidR="006516D3" w:rsidRPr="006C59B4" w:rsidRDefault="006516D3" w:rsidP="008748B7">
            <w:pPr>
              <w:spacing w:after="0" w:line="240" w:lineRule="auto"/>
              <w:jc w:val="center"/>
              <w:rPr>
                <w:rFonts w:ascii="Times New Roman" w:hAnsi="Times New Roman" w:cs="Times New Roman"/>
                <w:b/>
                <w:bCs/>
                <w:sz w:val="24"/>
                <w:szCs w:val="24"/>
              </w:rPr>
            </w:pPr>
          </w:p>
          <w:p w14:paraId="2ACEDB2A" w14:textId="77777777" w:rsidR="006516D3" w:rsidRPr="006C59B4" w:rsidRDefault="006516D3" w:rsidP="008748B7">
            <w:pPr>
              <w:spacing w:after="0" w:line="240" w:lineRule="auto"/>
              <w:jc w:val="center"/>
              <w:rPr>
                <w:rFonts w:ascii="Times New Roman" w:hAnsi="Times New Roman" w:cs="Times New Roman"/>
                <w:b/>
                <w:bCs/>
                <w:sz w:val="24"/>
                <w:szCs w:val="24"/>
              </w:rPr>
            </w:pPr>
            <w:r w:rsidRPr="006C59B4">
              <w:rPr>
                <w:rFonts w:ascii="Times New Roman" w:hAnsi="Times New Roman" w:cs="Times New Roman"/>
                <w:b/>
                <w:bCs/>
                <w:sz w:val="24"/>
                <w:szCs w:val="24"/>
              </w:rPr>
              <w:t>ТЕНДЕРНА ДОКУМЕНТАЦІЯ</w:t>
            </w:r>
          </w:p>
        </w:tc>
      </w:tr>
      <w:tr w:rsidR="006516D3" w:rsidRPr="006C59B4" w14:paraId="24953A16" w14:textId="77777777" w:rsidTr="008748B7">
        <w:tc>
          <w:tcPr>
            <w:tcW w:w="9847" w:type="dxa"/>
            <w:tcBorders>
              <w:top w:val="nil"/>
              <w:left w:val="nil"/>
              <w:bottom w:val="nil"/>
              <w:right w:val="nil"/>
            </w:tcBorders>
          </w:tcPr>
          <w:p w14:paraId="7F06D27F" w14:textId="77777777" w:rsidR="006516D3" w:rsidRPr="006C59B4" w:rsidRDefault="006516D3" w:rsidP="008748B7">
            <w:pPr>
              <w:spacing w:after="0" w:line="240" w:lineRule="auto"/>
              <w:jc w:val="center"/>
              <w:rPr>
                <w:rFonts w:ascii="Times New Roman" w:hAnsi="Times New Roman" w:cs="Times New Roman"/>
                <w:bCs/>
                <w:sz w:val="24"/>
                <w:szCs w:val="24"/>
              </w:rPr>
            </w:pPr>
          </w:p>
          <w:p w14:paraId="43C646A6" w14:textId="77777777" w:rsidR="006516D3" w:rsidRPr="006C59B4" w:rsidRDefault="006516D3" w:rsidP="008748B7">
            <w:pPr>
              <w:spacing w:after="0" w:line="240" w:lineRule="auto"/>
              <w:jc w:val="center"/>
              <w:rPr>
                <w:rFonts w:ascii="Times New Roman" w:hAnsi="Times New Roman" w:cs="Times New Roman"/>
                <w:bCs/>
                <w:sz w:val="24"/>
                <w:szCs w:val="24"/>
              </w:rPr>
            </w:pPr>
          </w:p>
          <w:p w14:paraId="28913987" w14:textId="77777777" w:rsidR="006516D3" w:rsidRPr="006C59B4" w:rsidRDefault="006516D3" w:rsidP="008748B7">
            <w:pPr>
              <w:spacing w:after="0" w:line="240" w:lineRule="auto"/>
              <w:jc w:val="center"/>
              <w:rPr>
                <w:rFonts w:ascii="Times New Roman" w:hAnsi="Times New Roman" w:cs="Times New Roman"/>
                <w:bCs/>
                <w:sz w:val="24"/>
                <w:szCs w:val="24"/>
              </w:rPr>
            </w:pPr>
          </w:p>
          <w:p w14:paraId="6658C71C" w14:textId="77777777" w:rsidR="006516D3" w:rsidRPr="006C59B4" w:rsidRDefault="006516D3" w:rsidP="008748B7">
            <w:pPr>
              <w:spacing w:after="0" w:line="240" w:lineRule="auto"/>
              <w:jc w:val="center"/>
              <w:rPr>
                <w:rFonts w:ascii="Times New Roman" w:hAnsi="Times New Roman" w:cs="Times New Roman"/>
                <w:bCs/>
                <w:sz w:val="24"/>
                <w:szCs w:val="24"/>
              </w:rPr>
            </w:pPr>
          </w:p>
          <w:p w14:paraId="76DB598E" w14:textId="77777777" w:rsidR="006516D3" w:rsidRPr="006C59B4" w:rsidRDefault="006516D3" w:rsidP="008748B7">
            <w:pPr>
              <w:spacing w:after="0" w:line="240" w:lineRule="auto"/>
              <w:jc w:val="center"/>
              <w:rPr>
                <w:rFonts w:ascii="Times New Roman" w:hAnsi="Times New Roman" w:cs="Times New Roman"/>
                <w:bCs/>
                <w:sz w:val="24"/>
                <w:szCs w:val="24"/>
              </w:rPr>
            </w:pPr>
          </w:p>
          <w:p w14:paraId="58079B5D" w14:textId="77777777" w:rsidR="006516D3" w:rsidRPr="006C59B4" w:rsidRDefault="006516D3" w:rsidP="008748B7">
            <w:pPr>
              <w:spacing w:after="0" w:line="240" w:lineRule="auto"/>
              <w:jc w:val="center"/>
              <w:rPr>
                <w:rFonts w:ascii="Times New Roman" w:hAnsi="Times New Roman" w:cs="Times New Roman"/>
                <w:bCs/>
                <w:sz w:val="24"/>
                <w:szCs w:val="24"/>
              </w:rPr>
            </w:pPr>
          </w:p>
          <w:p w14:paraId="36E02583" w14:textId="77777777" w:rsidR="006516D3" w:rsidRPr="006C59B4" w:rsidRDefault="006516D3" w:rsidP="008748B7">
            <w:pPr>
              <w:spacing w:after="0" w:line="240" w:lineRule="auto"/>
              <w:jc w:val="center"/>
              <w:rPr>
                <w:rFonts w:ascii="Times New Roman" w:hAnsi="Times New Roman" w:cs="Times New Roman"/>
                <w:bCs/>
                <w:sz w:val="24"/>
                <w:szCs w:val="24"/>
              </w:rPr>
            </w:pPr>
          </w:p>
          <w:p w14:paraId="455E605F" w14:textId="77777777" w:rsidR="006516D3" w:rsidRPr="006C59B4" w:rsidRDefault="006516D3" w:rsidP="008748B7">
            <w:pPr>
              <w:spacing w:after="0" w:line="240" w:lineRule="auto"/>
              <w:jc w:val="center"/>
              <w:rPr>
                <w:rFonts w:ascii="Times New Roman" w:hAnsi="Times New Roman" w:cs="Times New Roman"/>
                <w:bCs/>
                <w:sz w:val="24"/>
                <w:szCs w:val="24"/>
              </w:rPr>
            </w:pPr>
          </w:p>
          <w:p w14:paraId="50A3E424" w14:textId="77777777" w:rsidR="006516D3" w:rsidRPr="006C59B4" w:rsidRDefault="006516D3" w:rsidP="008748B7">
            <w:pPr>
              <w:spacing w:after="0" w:line="240" w:lineRule="auto"/>
              <w:jc w:val="center"/>
              <w:rPr>
                <w:rFonts w:ascii="Times New Roman" w:hAnsi="Times New Roman" w:cs="Times New Roman"/>
                <w:bCs/>
                <w:sz w:val="24"/>
                <w:szCs w:val="24"/>
              </w:rPr>
            </w:pPr>
          </w:p>
          <w:p w14:paraId="3A742BCB" w14:textId="77777777" w:rsidR="006516D3" w:rsidRPr="006C59B4" w:rsidRDefault="006516D3" w:rsidP="008748B7">
            <w:pPr>
              <w:spacing w:after="0" w:line="240" w:lineRule="auto"/>
              <w:jc w:val="center"/>
              <w:rPr>
                <w:rFonts w:ascii="Times New Roman" w:hAnsi="Times New Roman" w:cs="Times New Roman"/>
                <w:bCs/>
                <w:sz w:val="24"/>
                <w:szCs w:val="24"/>
              </w:rPr>
            </w:pPr>
          </w:p>
          <w:p w14:paraId="15C0E81C" w14:textId="77777777" w:rsidR="006516D3" w:rsidRPr="006C59B4" w:rsidRDefault="006516D3" w:rsidP="008748B7">
            <w:pPr>
              <w:spacing w:after="0" w:line="240" w:lineRule="auto"/>
              <w:jc w:val="center"/>
              <w:rPr>
                <w:rFonts w:ascii="Times New Roman" w:hAnsi="Times New Roman" w:cs="Times New Roman"/>
                <w:bCs/>
                <w:sz w:val="24"/>
                <w:szCs w:val="24"/>
              </w:rPr>
            </w:pPr>
          </w:p>
        </w:tc>
      </w:tr>
    </w:tbl>
    <w:p w14:paraId="0BE23583" w14:textId="77777777" w:rsidR="006516D3" w:rsidRPr="006C59B4" w:rsidRDefault="006516D3" w:rsidP="006516D3">
      <w:pPr>
        <w:spacing w:after="0" w:line="240" w:lineRule="auto"/>
        <w:jc w:val="center"/>
        <w:rPr>
          <w:rFonts w:ascii="Times New Roman" w:hAnsi="Times New Roman" w:cs="Times New Roman"/>
          <w:b/>
          <w:bCs/>
          <w:sz w:val="24"/>
          <w:szCs w:val="24"/>
        </w:rPr>
      </w:pPr>
    </w:p>
    <w:p w14:paraId="002B9C10" w14:textId="3110D90D" w:rsidR="006516D3" w:rsidRPr="006C59B4" w:rsidRDefault="006516D3" w:rsidP="006516D3">
      <w:pPr>
        <w:spacing w:after="0" w:line="240" w:lineRule="auto"/>
        <w:ind w:left="436" w:right="2"/>
        <w:rPr>
          <w:rFonts w:ascii="Times New Roman" w:hAnsi="Times New Roman" w:cs="Times New Roman"/>
          <w:sz w:val="24"/>
          <w:szCs w:val="24"/>
        </w:rPr>
      </w:pPr>
      <w:r w:rsidRPr="006C59B4">
        <w:rPr>
          <w:rFonts w:ascii="Times New Roman" w:hAnsi="Times New Roman" w:cs="Times New Roman"/>
          <w:b/>
          <w:sz w:val="24"/>
          <w:szCs w:val="24"/>
        </w:rPr>
        <w:t xml:space="preserve">                                                          смт. Козин 2023  </w:t>
      </w:r>
      <w:r w:rsidRPr="006C59B4">
        <w:rPr>
          <w:rFonts w:ascii="Times New Roman" w:hAnsi="Times New Roman" w:cs="Times New Roman"/>
          <w:sz w:val="24"/>
          <w:szCs w:val="24"/>
        </w:rPr>
        <w:t xml:space="preserve"> </w:t>
      </w:r>
    </w:p>
    <w:p w14:paraId="57D0EECE" w14:textId="77777777" w:rsidR="001F75A2" w:rsidRPr="006C59B4" w:rsidRDefault="00816A0B">
      <w:pPr>
        <w:spacing w:before="240" w:after="0" w:line="240" w:lineRule="auto"/>
        <w:jc w:val="center"/>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w:t>
      </w:r>
    </w:p>
    <w:p w14:paraId="08103E7F" w14:textId="77777777" w:rsidR="001F75A2" w:rsidRPr="006C59B4" w:rsidRDefault="001F75A2">
      <w:pPr>
        <w:spacing w:before="240" w:after="0" w:line="240" w:lineRule="auto"/>
        <w:rPr>
          <w:rFonts w:ascii="Times New Roman" w:eastAsia="Times New Roman" w:hAnsi="Times New Roman" w:cs="Times New Roman"/>
          <w:sz w:val="24"/>
          <w:szCs w:val="24"/>
        </w:rPr>
      </w:pPr>
    </w:p>
    <w:p w14:paraId="723A3745" w14:textId="77777777" w:rsidR="001F75A2" w:rsidRPr="006C59B4" w:rsidRDefault="00816A0B">
      <w:pPr>
        <w:spacing w:before="240" w:after="0" w:line="240" w:lineRule="auto"/>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w:t>
      </w:r>
    </w:p>
    <w:p w14:paraId="3003CAE6" w14:textId="77777777" w:rsidR="001F75A2" w:rsidRPr="006C59B4" w:rsidRDefault="001F75A2">
      <w:pPr>
        <w:spacing w:after="0" w:line="240" w:lineRule="auto"/>
        <w:rPr>
          <w:rFonts w:ascii="Times New Roman" w:eastAsia="Times New Roman" w:hAnsi="Times New Roman" w:cs="Times New Roman"/>
          <w:sz w:val="24"/>
          <w:szCs w:val="24"/>
        </w:rPr>
      </w:pPr>
      <w:bookmarkStart w:id="0" w:name="_heading=h.1fob9te" w:colFirst="0" w:colLast="0"/>
      <w:bookmarkEnd w:id="0"/>
    </w:p>
    <w:p w14:paraId="1C8BA011" w14:textId="77777777" w:rsidR="001F75A2" w:rsidRPr="006C59B4" w:rsidRDefault="001F75A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F75A2" w:rsidRPr="006C59B4" w14:paraId="0CD5CCB2" w14:textId="77777777">
        <w:trPr>
          <w:trHeight w:val="416"/>
          <w:jc w:val="center"/>
        </w:trPr>
        <w:tc>
          <w:tcPr>
            <w:tcW w:w="705" w:type="dxa"/>
            <w:vAlign w:val="center"/>
          </w:tcPr>
          <w:p w14:paraId="338873BC" w14:textId="77777777" w:rsidR="001F75A2" w:rsidRPr="006C59B4" w:rsidRDefault="00816A0B">
            <w:pPr>
              <w:jc w:val="cente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w:t>
            </w:r>
          </w:p>
        </w:tc>
        <w:tc>
          <w:tcPr>
            <w:tcW w:w="9255" w:type="dxa"/>
            <w:gridSpan w:val="2"/>
            <w:vAlign w:val="center"/>
          </w:tcPr>
          <w:p w14:paraId="14CCB8AF" w14:textId="77777777" w:rsidR="001F75A2" w:rsidRPr="006C59B4" w:rsidRDefault="00816A0B">
            <w:pPr>
              <w:jc w:val="center"/>
              <w:rPr>
                <w:rFonts w:ascii="Times New Roman" w:eastAsia="Times New Roman" w:hAnsi="Times New Roman" w:cs="Times New Roman"/>
                <w:b/>
                <w:sz w:val="24"/>
                <w:szCs w:val="24"/>
              </w:rPr>
            </w:pPr>
            <w:r w:rsidRPr="006C59B4">
              <w:rPr>
                <w:rFonts w:ascii="Times New Roman" w:eastAsia="Times New Roman" w:hAnsi="Times New Roman" w:cs="Times New Roman"/>
                <w:b/>
                <w:sz w:val="24"/>
                <w:szCs w:val="24"/>
              </w:rPr>
              <w:t>Розділ 1. Загальні положення</w:t>
            </w:r>
          </w:p>
        </w:tc>
      </w:tr>
      <w:tr w:rsidR="001F75A2" w:rsidRPr="006C59B4" w14:paraId="2158447D" w14:textId="77777777">
        <w:trPr>
          <w:trHeight w:val="411"/>
          <w:jc w:val="center"/>
        </w:trPr>
        <w:tc>
          <w:tcPr>
            <w:tcW w:w="705" w:type="dxa"/>
            <w:vAlign w:val="center"/>
          </w:tcPr>
          <w:p w14:paraId="011A8835" w14:textId="77777777" w:rsidR="001F75A2" w:rsidRPr="006C59B4" w:rsidRDefault="00816A0B">
            <w:pPr>
              <w:jc w:val="cente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1</w:t>
            </w:r>
          </w:p>
        </w:tc>
        <w:tc>
          <w:tcPr>
            <w:tcW w:w="2805" w:type="dxa"/>
            <w:vAlign w:val="center"/>
          </w:tcPr>
          <w:p w14:paraId="71E80DED" w14:textId="77777777" w:rsidR="001F75A2" w:rsidRPr="006C59B4" w:rsidRDefault="00816A0B">
            <w:pPr>
              <w:jc w:val="cente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2</w:t>
            </w:r>
          </w:p>
        </w:tc>
        <w:tc>
          <w:tcPr>
            <w:tcW w:w="6450" w:type="dxa"/>
            <w:vAlign w:val="center"/>
          </w:tcPr>
          <w:p w14:paraId="6E6B3189" w14:textId="77777777" w:rsidR="001F75A2" w:rsidRPr="006C59B4" w:rsidRDefault="00816A0B">
            <w:pPr>
              <w:jc w:val="cente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3</w:t>
            </w:r>
          </w:p>
        </w:tc>
      </w:tr>
      <w:tr w:rsidR="001F75A2" w:rsidRPr="006C59B4" w14:paraId="6386D379" w14:textId="77777777">
        <w:trPr>
          <w:trHeight w:val="1119"/>
          <w:jc w:val="center"/>
        </w:trPr>
        <w:tc>
          <w:tcPr>
            <w:tcW w:w="705" w:type="dxa"/>
          </w:tcPr>
          <w:p w14:paraId="524842A8" w14:textId="77777777" w:rsidR="001F75A2" w:rsidRPr="006C59B4" w:rsidRDefault="00816A0B">
            <w:pPr>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1</w:t>
            </w:r>
          </w:p>
        </w:tc>
        <w:tc>
          <w:tcPr>
            <w:tcW w:w="2805" w:type="dxa"/>
          </w:tcPr>
          <w:p w14:paraId="3931F94E" w14:textId="77777777" w:rsidR="001F75A2" w:rsidRPr="006C59B4" w:rsidRDefault="00816A0B">
            <w:pP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D35E9BF" w14:textId="77777777" w:rsidR="001F75A2" w:rsidRPr="006C59B4" w:rsidRDefault="00816A0B">
            <w:pPr>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rPr>
              <w:t>Тендерну д</w:t>
            </w:r>
            <w:r w:rsidRPr="006C59B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C59B4">
              <w:rPr>
                <w:rFonts w:ascii="Times New Roman" w:eastAsia="Times New Roman" w:hAnsi="Times New Roman" w:cs="Times New Roman"/>
                <w:color w:val="000000"/>
                <w:sz w:val="24"/>
                <w:szCs w:val="24"/>
                <w:highlight w:val="white"/>
              </w:rPr>
              <w:t xml:space="preserve">«Про публічні закупівлі» (далі </w:t>
            </w:r>
            <w:r w:rsidRPr="006C59B4">
              <w:rPr>
                <w:rFonts w:ascii="Times New Roman" w:eastAsia="Times New Roman" w:hAnsi="Times New Roman" w:cs="Times New Roman"/>
                <w:sz w:val="24"/>
                <w:szCs w:val="24"/>
                <w:highlight w:val="white"/>
              </w:rPr>
              <w:t>—</w:t>
            </w:r>
            <w:r w:rsidRPr="006C59B4">
              <w:rPr>
                <w:rFonts w:ascii="Times New Roman" w:eastAsia="Times New Roman" w:hAnsi="Times New Roman" w:cs="Times New Roman"/>
                <w:color w:val="000000"/>
                <w:sz w:val="24"/>
                <w:szCs w:val="24"/>
                <w:highlight w:val="white"/>
              </w:rPr>
              <w:t xml:space="preserve"> Закон)</w:t>
            </w:r>
            <w:r w:rsidRPr="006C59B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551802" w14:textId="77777777" w:rsidR="001F75A2" w:rsidRPr="006C59B4" w:rsidRDefault="00816A0B">
            <w:pPr>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C59B4">
              <w:rPr>
                <w:rFonts w:ascii="Times New Roman" w:eastAsia="Times New Roman" w:hAnsi="Times New Roman" w:cs="Times New Roman"/>
                <w:sz w:val="24"/>
                <w:szCs w:val="24"/>
              </w:rPr>
              <w:t>Особливостях.</w:t>
            </w:r>
          </w:p>
        </w:tc>
      </w:tr>
      <w:tr w:rsidR="001F75A2" w:rsidRPr="006C59B4" w14:paraId="029FD778" w14:textId="77777777">
        <w:trPr>
          <w:trHeight w:val="615"/>
          <w:jc w:val="center"/>
        </w:trPr>
        <w:tc>
          <w:tcPr>
            <w:tcW w:w="705" w:type="dxa"/>
          </w:tcPr>
          <w:p w14:paraId="466BC57D" w14:textId="77777777" w:rsidR="001F75A2" w:rsidRPr="006C59B4" w:rsidRDefault="00816A0B">
            <w:pPr>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2</w:t>
            </w:r>
          </w:p>
        </w:tc>
        <w:tc>
          <w:tcPr>
            <w:tcW w:w="2805" w:type="dxa"/>
          </w:tcPr>
          <w:p w14:paraId="2F8421E8" w14:textId="77777777" w:rsidR="001F75A2" w:rsidRPr="006C59B4" w:rsidRDefault="00816A0B">
            <w:pP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Інформація про замовника торгів</w:t>
            </w:r>
          </w:p>
        </w:tc>
        <w:tc>
          <w:tcPr>
            <w:tcW w:w="6450" w:type="dxa"/>
          </w:tcPr>
          <w:p w14:paraId="7B157E6B" w14:textId="77777777" w:rsidR="001F75A2" w:rsidRPr="006C59B4" w:rsidRDefault="00816A0B">
            <w:pPr>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 </w:t>
            </w:r>
          </w:p>
        </w:tc>
      </w:tr>
      <w:tr w:rsidR="006516D3" w:rsidRPr="006C59B4" w14:paraId="321A040A" w14:textId="77777777">
        <w:trPr>
          <w:trHeight w:val="285"/>
          <w:jc w:val="center"/>
        </w:trPr>
        <w:tc>
          <w:tcPr>
            <w:tcW w:w="705" w:type="dxa"/>
          </w:tcPr>
          <w:p w14:paraId="4919CF2A" w14:textId="77777777" w:rsidR="006516D3" w:rsidRPr="006C59B4" w:rsidRDefault="006516D3" w:rsidP="006516D3">
            <w:pPr>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2.1</w:t>
            </w:r>
          </w:p>
        </w:tc>
        <w:tc>
          <w:tcPr>
            <w:tcW w:w="2805" w:type="dxa"/>
          </w:tcPr>
          <w:p w14:paraId="7E2D5D6A" w14:textId="77777777" w:rsidR="006516D3" w:rsidRPr="006C59B4" w:rsidRDefault="006516D3" w:rsidP="006516D3">
            <w:pP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повне найменування</w:t>
            </w:r>
          </w:p>
        </w:tc>
        <w:tc>
          <w:tcPr>
            <w:tcW w:w="6450" w:type="dxa"/>
          </w:tcPr>
          <w:p w14:paraId="2D65B694" w14:textId="3425BBDE" w:rsidR="006516D3" w:rsidRPr="006C59B4" w:rsidRDefault="006516D3" w:rsidP="006516D3">
            <w:pPr>
              <w:jc w:val="both"/>
              <w:rPr>
                <w:rFonts w:ascii="Times New Roman" w:eastAsia="Times New Roman" w:hAnsi="Times New Roman" w:cs="Times New Roman"/>
                <w:i/>
                <w:sz w:val="24"/>
                <w:szCs w:val="24"/>
              </w:rPr>
            </w:pPr>
            <w:r w:rsidRPr="006C59B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6516D3" w:rsidRPr="006C59B4" w14:paraId="7C3579ED" w14:textId="77777777">
        <w:trPr>
          <w:trHeight w:val="536"/>
          <w:jc w:val="center"/>
        </w:trPr>
        <w:tc>
          <w:tcPr>
            <w:tcW w:w="705" w:type="dxa"/>
          </w:tcPr>
          <w:p w14:paraId="2B19B6EC" w14:textId="77777777" w:rsidR="006516D3" w:rsidRPr="006C59B4" w:rsidRDefault="006516D3" w:rsidP="006516D3">
            <w:pPr>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2.2</w:t>
            </w:r>
          </w:p>
        </w:tc>
        <w:tc>
          <w:tcPr>
            <w:tcW w:w="2805" w:type="dxa"/>
          </w:tcPr>
          <w:p w14:paraId="148B338F" w14:textId="77777777" w:rsidR="006516D3" w:rsidRPr="006C59B4" w:rsidRDefault="006516D3" w:rsidP="006516D3">
            <w:pP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місцезнаходження</w:t>
            </w:r>
          </w:p>
        </w:tc>
        <w:tc>
          <w:tcPr>
            <w:tcW w:w="6450" w:type="dxa"/>
          </w:tcPr>
          <w:p w14:paraId="3B45B4CA" w14:textId="23A495DD" w:rsidR="006516D3" w:rsidRPr="006C59B4" w:rsidRDefault="006516D3" w:rsidP="006516D3">
            <w:pPr>
              <w:jc w:val="both"/>
              <w:rPr>
                <w:rFonts w:ascii="Times New Roman" w:eastAsia="Times New Roman" w:hAnsi="Times New Roman" w:cs="Times New Roman"/>
                <w:sz w:val="24"/>
                <w:szCs w:val="24"/>
                <w:highlight w:val="cyan"/>
              </w:rPr>
            </w:pPr>
            <w:r w:rsidRPr="006C59B4">
              <w:rPr>
                <w:rFonts w:ascii="Times New Roman" w:hAnsi="Times New Roman" w:cs="Times New Roman"/>
                <w:color w:val="00000A"/>
                <w:sz w:val="24"/>
                <w:szCs w:val="24"/>
              </w:rPr>
              <w:t>08711, Київська область, смт. Козин, вул. Партизанська, 2</w:t>
            </w:r>
          </w:p>
        </w:tc>
      </w:tr>
      <w:tr w:rsidR="006516D3" w:rsidRPr="006C59B4" w14:paraId="2C09982E" w14:textId="77777777">
        <w:trPr>
          <w:trHeight w:val="1119"/>
          <w:jc w:val="center"/>
        </w:trPr>
        <w:tc>
          <w:tcPr>
            <w:tcW w:w="705" w:type="dxa"/>
          </w:tcPr>
          <w:p w14:paraId="2A93836B" w14:textId="77777777" w:rsidR="006516D3" w:rsidRPr="006C59B4" w:rsidRDefault="006516D3" w:rsidP="006516D3">
            <w:pPr>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2.3</w:t>
            </w:r>
          </w:p>
        </w:tc>
        <w:tc>
          <w:tcPr>
            <w:tcW w:w="2805" w:type="dxa"/>
          </w:tcPr>
          <w:p w14:paraId="78255F55" w14:textId="77777777" w:rsidR="006516D3" w:rsidRPr="006C59B4" w:rsidRDefault="006516D3" w:rsidP="006516D3">
            <w:pP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8EE4D" w14:textId="77777777" w:rsidR="006516D3" w:rsidRPr="006C59B4" w:rsidRDefault="006516D3" w:rsidP="006516D3">
            <w:pPr>
              <w:ind w:left="-6" w:hanging="6"/>
              <w:rPr>
                <w:rFonts w:ascii="Times New Roman" w:hAnsi="Times New Roman" w:cs="Times New Roman"/>
                <w:sz w:val="24"/>
                <w:szCs w:val="24"/>
              </w:rPr>
            </w:pPr>
            <w:r w:rsidRPr="006C59B4">
              <w:rPr>
                <w:rFonts w:ascii="Times New Roman" w:hAnsi="Times New Roman" w:cs="Times New Roman"/>
                <w:sz w:val="24"/>
                <w:szCs w:val="24"/>
              </w:rPr>
              <w:t xml:space="preserve">Уповноважена особа - </w:t>
            </w:r>
            <w:proofErr w:type="spellStart"/>
            <w:r w:rsidRPr="006C59B4">
              <w:rPr>
                <w:rFonts w:ascii="Times New Roman" w:hAnsi="Times New Roman" w:cs="Times New Roman"/>
                <w:sz w:val="24"/>
                <w:szCs w:val="24"/>
              </w:rPr>
              <w:t>Білоноженко</w:t>
            </w:r>
            <w:proofErr w:type="spellEnd"/>
            <w:r w:rsidRPr="006C59B4">
              <w:rPr>
                <w:rFonts w:ascii="Times New Roman" w:hAnsi="Times New Roman" w:cs="Times New Roman"/>
                <w:sz w:val="24"/>
                <w:szCs w:val="24"/>
              </w:rPr>
              <w:t xml:space="preserve"> Наталія Вікторівна, Київська область, </w:t>
            </w:r>
            <w:r w:rsidRPr="006C59B4">
              <w:rPr>
                <w:rFonts w:ascii="Times New Roman" w:hAnsi="Times New Roman" w:cs="Times New Roman"/>
                <w:color w:val="00000A"/>
                <w:sz w:val="24"/>
                <w:szCs w:val="24"/>
              </w:rPr>
              <w:t>смт. Козин, вул. Партизанська, 2</w:t>
            </w:r>
            <w:r w:rsidRPr="006C59B4">
              <w:rPr>
                <w:rFonts w:ascii="Times New Roman" w:hAnsi="Times New Roman" w:cs="Times New Roman"/>
                <w:sz w:val="24"/>
                <w:szCs w:val="24"/>
              </w:rPr>
              <w:t xml:space="preserve">, 08711, </w:t>
            </w:r>
            <w:proofErr w:type="spellStart"/>
            <w:r w:rsidRPr="006C59B4">
              <w:rPr>
                <w:rFonts w:ascii="Times New Roman" w:hAnsi="Times New Roman" w:cs="Times New Roman"/>
                <w:sz w:val="24"/>
                <w:szCs w:val="24"/>
              </w:rPr>
              <w:t>тел</w:t>
            </w:r>
            <w:proofErr w:type="spellEnd"/>
            <w:r w:rsidRPr="006C59B4">
              <w:rPr>
                <w:rFonts w:ascii="Times New Roman" w:hAnsi="Times New Roman" w:cs="Times New Roman"/>
                <w:sz w:val="24"/>
                <w:szCs w:val="24"/>
              </w:rPr>
              <w:t xml:space="preserve">/факс:  04572(39494)                       </w:t>
            </w:r>
          </w:p>
          <w:p w14:paraId="46184486" w14:textId="12FAF9E2" w:rsidR="006516D3" w:rsidRPr="006C59B4" w:rsidRDefault="006516D3" w:rsidP="006516D3">
            <w:pPr>
              <w:jc w:val="both"/>
              <w:rPr>
                <w:rFonts w:ascii="Times New Roman" w:eastAsia="Times New Roman" w:hAnsi="Times New Roman" w:cs="Times New Roman"/>
                <w:i/>
                <w:color w:val="FF0000"/>
                <w:sz w:val="24"/>
                <w:szCs w:val="24"/>
                <w:highlight w:val="yellow"/>
              </w:rPr>
            </w:pPr>
            <w:proofErr w:type="spellStart"/>
            <w:r w:rsidRPr="006C59B4">
              <w:rPr>
                <w:rFonts w:ascii="Times New Roman" w:hAnsi="Times New Roman" w:cs="Times New Roman"/>
                <w:sz w:val="24"/>
                <w:szCs w:val="24"/>
              </w:rPr>
              <w:t>Ел.пошта</w:t>
            </w:r>
            <w:proofErr w:type="spellEnd"/>
            <w:r w:rsidRPr="006C59B4">
              <w:rPr>
                <w:rFonts w:ascii="Times New Roman" w:hAnsi="Times New Roman" w:cs="Times New Roman"/>
                <w:sz w:val="24"/>
                <w:szCs w:val="24"/>
              </w:rPr>
              <w:t>: OsvitadogovirKozun@gmail.com</w:t>
            </w:r>
          </w:p>
        </w:tc>
      </w:tr>
      <w:tr w:rsidR="006516D3" w:rsidRPr="006C59B4" w14:paraId="6D016782" w14:textId="77777777">
        <w:trPr>
          <w:trHeight w:val="15"/>
          <w:jc w:val="center"/>
        </w:trPr>
        <w:tc>
          <w:tcPr>
            <w:tcW w:w="705" w:type="dxa"/>
          </w:tcPr>
          <w:p w14:paraId="071FEBD7" w14:textId="77777777" w:rsidR="006516D3" w:rsidRPr="006C59B4" w:rsidRDefault="006516D3" w:rsidP="006516D3">
            <w:pPr>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3</w:t>
            </w:r>
          </w:p>
        </w:tc>
        <w:tc>
          <w:tcPr>
            <w:tcW w:w="2805" w:type="dxa"/>
          </w:tcPr>
          <w:p w14:paraId="6EA74363" w14:textId="77777777" w:rsidR="006516D3" w:rsidRPr="006C59B4" w:rsidRDefault="006516D3" w:rsidP="006516D3">
            <w:pP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Процедура закупівлі</w:t>
            </w:r>
          </w:p>
        </w:tc>
        <w:tc>
          <w:tcPr>
            <w:tcW w:w="6450" w:type="dxa"/>
          </w:tcPr>
          <w:p w14:paraId="21D11438" w14:textId="5F840A42" w:rsidR="006516D3" w:rsidRPr="006C59B4" w:rsidRDefault="006516D3" w:rsidP="006516D3">
            <w:pPr>
              <w:jc w:val="both"/>
              <w:rPr>
                <w:rFonts w:ascii="Times New Roman" w:eastAsia="Times New Roman" w:hAnsi="Times New Roman" w:cs="Times New Roman"/>
                <w:color w:val="4A86E8"/>
                <w:sz w:val="24"/>
                <w:szCs w:val="24"/>
              </w:rPr>
            </w:pPr>
            <w:r w:rsidRPr="006C59B4">
              <w:rPr>
                <w:rFonts w:ascii="Times New Roman" w:eastAsia="Times New Roman" w:hAnsi="Times New Roman" w:cs="Times New Roman"/>
                <w:color w:val="000000"/>
                <w:sz w:val="24"/>
                <w:szCs w:val="24"/>
              </w:rPr>
              <w:t xml:space="preserve">відкриті торги </w:t>
            </w:r>
            <w:r w:rsidRPr="006C59B4">
              <w:rPr>
                <w:rFonts w:ascii="Times New Roman" w:eastAsia="Times New Roman" w:hAnsi="Times New Roman" w:cs="Times New Roman"/>
                <w:sz w:val="24"/>
                <w:szCs w:val="24"/>
              </w:rPr>
              <w:t>з особливостями</w:t>
            </w:r>
          </w:p>
        </w:tc>
      </w:tr>
      <w:tr w:rsidR="006516D3" w:rsidRPr="006C59B4" w14:paraId="2431D47D" w14:textId="77777777">
        <w:trPr>
          <w:trHeight w:val="240"/>
          <w:jc w:val="center"/>
        </w:trPr>
        <w:tc>
          <w:tcPr>
            <w:tcW w:w="705" w:type="dxa"/>
          </w:tcPr>
          <w:p w14:paraId="69ECC4C9" w14:textId="77777777" w:rsidR="006516D3" w:rsidRPr="006C59B4" w:rsidRDefault="006516D3" w:rsidP="006516D3">
            <w:pPr>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4</w:t>
            </w:r>
          </w:p>
        </w:tc>
        <w:tc>
          <w:tcPr>
            <w:tcW w:w="2805" w:type="dxa"/>
          </w:tcPr>
          <w:p w14:paraId="3B4635DA" w14:textId="77777777" w:rsidR="006516D3" w:rsidRPr="006C59B4" w:rsidRDefault="006516D3" w:rsidP="006516D3">
            <w:pP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Інформація про предмет закупівлі</w:t>
            </w:r>
          </w:p>
        </w:tc>
        <w:tc>
          <w:tcPr>
            <w:tcW w:w="6450" w:type="dxa"/>
          </w:tcPr>
          <w:p w14:paraId="0F8CB614" w14:textId="46F733A5" w:rsidR="006516D3" w:rsidRPr="006C59B4" w:rsidRDefault="006516D3" w:rsidP="006516D3">
            <w:pPr>
              <w:jc w:val="both"/>
              <w:rPr>
                <w:rFonts w:ascii="Times New Roman" w:eastAsia="Times New Roman" w:hAnsi="Times New Roman" w:cs="Times New Roman"/>
                <w:sz w:val="24"/>
                <w:szCs w:val="24"/>
              </w:rPr>
            </w:pPr>
            <w:r w:rsidRPr="006C59B4">
              <w:rPr>
                <w:rFonts w:ascii="Times New Roman" w:eastAsia="Times New Roman" w:hAnsi="Times New Roman" w:cs="Times New Roman"/>
                <w:i/>
                <w:color w:val="000000"/>
                <w:sz w:val="24"/>
                <w:szCs w:val="24"/>
              </w:rPr>
              <w:t> </w:t>
            </w:r>
          </w:p>
        </w:tc>
      </w:tr>
      <w:tr w:rsidR="006516D3" w:rsidRPr="006C59B4" w14:paraId="4A263C44" w14:textId="77777777">
        <w:trPr>
          <w:jc w:val="center"/>
        </w:trPr>
        <w:tc>
          <w:tcPr>
            <w:tcW w:w="705" w:type="dxa"/>
          </w:tcPr>
          <w:p w14:paraId="26B1943B" w14:textId="77777777" w:rsidR="006516D3" w:rsidRPr="006C59B4" w:rsidRDefault="006516D3" w:rsidP="006516D3">
            <w:pPr>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4.1</w:t>
            </w:r>
          </w:p>
        </w:tc>
        <w:tc>
          <w:tcPr>
            <w:tcW w:w="2805" w:type="dxa"/>
          </w:tcPr>
          <w:p w14:paraId="05906697" w14:textId="77777777" w:rsidR="006516D3" w:rsidRPr="006C59B4" w:rsidRDefault="006516D3" w:rsidP="006516D3">
            <w:pP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назва предмета закупівлі</w:t>
            </w:r>
          </w:p>
        </w:tc>
        <w:tc>
          <w:tcPr>
            <w:tcW w:w="6450" w:type="dxa"/>
          </w:tcPr>
          <w:p w14:paraId="0FBC6974" w14:textId="5E544E1F" w:rsidR="006516D3" w:rsidRPr="006C59B4" w:rsidRDefault="0067388C" w:rsidP="006516D3">
            <w:pPr>
              <w:jc w:val="both"/>
              <w:rPr>
                <w:rFonts w:ascii="Times New Roman" w:eastAsia="Times New Roman" w:hAnsi="Times New Roman" w:cs="Times New Roman"/>
                <w:i/>
                <w:sz w:val="24"/>
                <w:szCs w:val="24"/>
              </w:rPr>
            </w:pPr>
            <w:r w:rsidRPr="006C59B4">
              <w:rPr>
                <w:rFonts w:ascii="Times New Roman" w:hAnsi="Times New Roman" w:cs="Times New Roman"/>
                <w:b/>
                <w:spacing w:val="-3"/>
                <w:sz w:val="24"/>
                <w:szCs w:val="24"/>
              </w:rPr>
              <w:t xml:space="preserve">Поточний ремонт приміщень укриття </w:t>
            </w:r>
            <w:r w:rsidRPr="006C59B4">
              <w:rPr>
                <w:rFonts w:ascii="Times New Roman" w:hAnsi="Times New Roman" w:cs="Times New Roman"/>
                <w:b/>
                <w:sz w:val="24"/>
                <w:szCs w:val="24"/>
              </w:rPr>
              <w:t xml:space="preserve">Козинського закладу дошкільної освіти (ясла-садок) комбінованого типу «Ялиночка» </w:t>
            </w:r>
            <w:r w:rsidRPr="006C59B4">
              <w:rPr>
                <w:rFonts w:ascii="Times New Roman" w:hAnsi="Times New Roman" w:cs="Times New Roman"/>
                <w:b/>
                <w:spacing w:val="-3"/>
                <w:sz w:val="24"/>
                <w:szCs w:val="24"/>
              </w:rPr>
              <w:t xml:space="preserve">за </w:t>
            </w:r>
            <w:proofErr w:type="spellStart"/>
            <w:r w:rsidRPr="006C59B4">
              <w:rPr>
                <w:rFonts w:ascii="Times New Roman" w:hAnsi="Times New Roman" w:cs="Times New Roman"/>
                <w:b/>
                <w:spacing w:val="-3"/>
                <w:sz w:val="24"/>
                <w:szCs w:val="24"/>
              </w:rPr>
              <w:t>адресою</w:t>
            </w:r>
            <w:proofErr w:type="spellEnd"/>
            <w:r w:rsidRPr="006C59B4">
              <w:rPr>
                <w:rFonts w:ascii="Times New Roman" w:hAnsi="Times New Roman" w:cs="Times New Roman"/>
                <w:b/>
                <w:spacing w:val="-3"/>
                <w:sz w:val="24"/>
                <w:szCs w:val="24"/>
              </w:rPr>
              <w:t xml:space="preserve">: Київська обл., Обухівський район, смт. Козин, </w:t>
            </w:r>
            <w:r w:rsidRPr="006C59B4">
              <w:rPr>
                <w:rFonts w:ascii="Times New Roman" w:hAnsi="Times New Roman" w:cs="Times New Roman"/>
                <w:b/>
                <w:sz w:val="24"/>
                <w:szCs w:val="24"/>
              </w:rPr>
              <w:t>вул. Набережна, 21 (код ДК 021:2015 – 45450000-6 – Інші завершальні будівельні роботи)</w:t>
            </w:r>
          </w:p>
        </w:tc>
      </w:tr>
      <w:tr w:rsidR="006516D3" w:rsidRPr="006C59B4" w14:paraId="690DA512" w14:textId="77777777">
        <w:trPr>
          <w:trHeight w:val="1119"/>
          <w:jc w:val="center"/>
        </w:trPr>
        <w:tc>
          <w:tcPr>
            <w:tcW w:w="705" w:type="dxa"/>
          </w:tcPr>
          <w:p w14:paraId="37E2CE3A" w14:textId="77777777" w:rsidR="006516D3" w:rsidRPr="006C59B4" w:rsidRDefault="006516D3" w:rsidP="006516D3">
            <w:pPr>
              <w:widowControl w:val="0"/>
              <w:jc w:val="center"/>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4.2</w:t>
            </w:r>
          </w:p>
        </w:tc>
        <w:tc>
          <w:tcPr>
            <w:tcW w:w="2805" w:type="dxa"/>
          </w:tcPr>
          <w:p w14:paraId="130E5287" w14:textId="77777777" w:rsidR="006516D3" w:rsidRPr="006C59B4" w:rsidRDefault="006516D3" w:rsidP="006516D3">
            <w:pPr>
              <w:widowControl w:val="0"/>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30516B7" w14:textId="77777777" w:rsidR="006516D3" w:rsidRPr="006C59B4" w:rsidRDefault="006516D3" w:rsidP="006516D3">
            <w:pPr>
              <w:widowControl w:val="0"/>
              <w:ind w:right="12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Закупівля здійснюється щодо предмет</w:t>
            </w:r>
            <w:r w:rsidRPr="006C59B4">
              <w:rPr>
                <w:rFonts w:ascii="Times New Roman" w:eastAsia="Times New Roman" w:hAnsi="Times New Roman" w:cs="Times New Roman"/>
                <w:sz w:val="24"/>
                <w:szCs w:val="24"/>
              </w:rPr>
              <w:t>а</w:t>
            </w:r>
            <w:r w:rsidRPr="006C59B4">
              <w:rPr>
                <w:rFonts w:ascii="Times New Roman" w:eastAsia="Times New Roman" w:hAnsi="Times New Roman" w:cs="Times New Roman"/>
                <w:color w:val="000000"/>
                <w:sz w:val="24"/>
                <w:szCs w:val="24"/>
              </w:rPr>
              <w:t xml:space="preserve"> закупівлі в цілому.</w:t>
            </w:r>
          </w:p>
          <w:p w14:paraId="43FA0138" w14:textId="77777777" w:rsidR="006516D3" w:rsidRPr="006C59B4" w:rsidRDefault="006516D3" w:rsidP="006516D3">
            <w:pPr>
              <w:widowControl w:val="0"/>
              <w:jc w:val="both"/>
              <w:rPr>
                <w:rFonts w:ascii="Times New Roman" w:eastAsia="Times New Roman" w:hAnsi="Times New Roman" w:cs="Times New Roman"/>
                <w:i/>
                <w:color w:val="FF0000"/>
                <w:sz w:val="24"/>
                <w:szCs w:val="24"/>
                <w:highlight w:val="yellow"/>
              </w:rPr>
            </w:pPr>
          </w:p>
        </w:tc>
      </w:tr>
      <w:tr w:rsidR="006516D3" w:rsidRPr="006C59B4" w14:paraId="1DF658A1" w14:textId="77777777">
        <w:trPr>
          <w:trHeight w:val="1119"/>
          <w:jc w:val="center"/>
        </w:trPr>
        <w:tc>
          <w:tcPr>
            <w:tcW w:w="705" w:type="dxa"/>
          </w:tcPr>
          <w:p w14:paraId="4B829AAD" w14:textId="77777777" w:rsidR="006516D3" w:rsidRPr="006C59B4" w:rsidRDefault="006516D3" w:rsidP="006516D3">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4.3</w:t>
            </w:r>
          </w:p>
        </w:tc>
        <w:tc>
          <w:tcPr>
            <w:tcW w:w="2805" w:type="dxa"/>
          </w:tcPr>
          <w:p w14:paraId="2E2EF5C7" w14:textId="2D7F144C" w:rsidR="006516D3" w:rsidRPr="006C59B4" w:rsidRDefault="006516D3" w:rsidP="006516D3">
            <w:pPr>
              <w:widowControl w:val="0"/>
              <w:rPr>
                <w:rFonts w:ascii="Times New Roman" w:eastAsia="Times New Roman" w:hAnsi="Times New Roman" w:cs="Times New Roman"/>
                <w:color w:val="000000"/>
                <w:sz w:val="24"/>
                <w:szCs w:val="24"/>
                <w:highlight w:val="yellow"/>
              </w:rPr>
            </w:pPr>
            <w:r w:rsidRPr="006C59B4">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50" w:type="dxa"/>
          </w:tcPr>
          <w:p w14:paraId="77B4F083" w14:textId="1BD3800C" w:rsidR="006516D3" w:rsidRPr="006C59B4" w:rsidRDefault="006516D3" w:rsidP="006516D3">
            <w:pPr>
              <w:widowControl w:val="0"/>
              <w:ind w:right="120"/>
              <w:jc w:val="both"/>
              <w:rPr>
                <w:rFonts w:ascii="Times New Roman" w:hAnsi="Times New Roman" w:cs="Times New Roman"/>
                <w:bCs/>
                <w:sz w:val="24"/>
                <w:szCs w:val="24"/>
                <w:lang w:eastAsia="en-US"/>
              </w:rPr>
            </w:pPr>
            <w:r w:rsidRPr="006C59B4">
              <w:rPr>
                <w:rFonts w:ascii="Times New Roman" w:hAnsi="Times New Roman" w:cs="Times New Roman"/>
                <w:bCs/>
                <w:sz w:val="24"/>
                <w:szCs w:val="24"/>
                <w:lang w:eastAsia="en-US"/>
              </w:rPr>
              <w:t xml:space="preserve">Кількість – </w:t>
            </w:r>
            <w:r w:rsidR="00BC5C6F" w:rsidRPr="006C59B4">
              <w:rPr>
                <w:rFonts w:ascii="Times New Roman" w:hAnsi="Times New Roman" w:cs="Times New Roman"/>
                <w:bCs/>
                <w:sz w:val="24"/>
                <w:szCs w:val="24"/>
                <w:lang w:eastAsia="en-US"/>
              </w:rPr>
              <w:t>1 послуга</w:t>
            </w:r>
            <w:r w:rsidRPr="006C59B4">
              <w:rPr>
                <w:rFonts w:ascii="Times New Roman" w:hAnsi="Times New Roman" w:cs="Times New Roman"/>
                <w:bCs/>
                <w:sz w:val="24"/>
                <w:szCs w:val="24"/>
                <w:lang w:eastAsia="en-US"/>
              </w:rPr>
              <w:t>.</w:t>
            </w:r>
          </w:p>
          <w:p w14:paraId="487725EA" w14:textId="6CE55296" w:rsidR="006516D3" w:rsidRPr="006C59B4" w:rsidRDefault="006516D3" w:rsidP="006516D3">
            <w:pPr>
              <w:widowControl w:val="0"/>
              <w:ind w:right="120"/>
              <w:jc w:val="both"/>
              <w:rPr>
                <w:rFonts w:ascii="Times New Roman" w:eastAsia="Times New Roman" w:hAnsi="Times New Roman" w:cs="Times New Roman"/>
                <w:i/>
                <w:color w:val="4A86E8"/>
                <w:sz w:val="24"/>
                <w:szCs w:val="24"/>
                <w:highlight w:val="white"/>
              </w:rPr>
            </w:pPr>
            <w:r w:rsidRPr="006C59B4">
              <w:rPr>
                <w:rFonts w:ascii="Times New Roman" w:eastAsia="Times New Roman" w:hAnsi="Times New Roman" w:cs="Times New Roman"/>
                <w:i/>
                <w:sz w:val="24"/>
                <w:szCs w:val="24"/>
              </w:rPr>
              <w:t xml:space="preserve">Місце поставки: Київська обл., </w:t>
            </w:r>
            <w:r w:rsidR="00BC5C6F" w:rsidRPr="006C59B4">
              <w:rPr>
                <w:rFonts w:ascii="Times New Roman" w:eastAsia="Times New Roman" w:hAnsi="Times New Roman" w:cs="Times New Roman"/>
                <w:bCs/>
                <w:i/>
                <w:sz w:val="24"/>
                <w:szCs w:val="24"/>
              </w:rPr>
              <w:t>смт. Козин, вул. Набережна, 21</w:t>
            </w:r>
            <w:r w:rsidR="00BC5C6F" w:rsidRPr="006C59B4">
              <w:rPr>
                <w:rFonts w:ascii="Times New Roman" w:eastAsia="Times New Roman" w:hAnsi="Times New Roman" w:cs="Times New Roman"/>
                <w:b/>
                <w:i/>
                <w:sz w:val="24"/>
                <w:szCs w:val="24"/>
              </w:rPr>
              <w:t xml:space="preserve"> </w:t>
            </w:r>
          </w:p>
        </w:tc>
      </w:tr>
      <w:tr w:rsidR="006516D3" w:rsidRPr="006C59B4" w14:paraId="58056D11" w14:textId="77777777">
        <w:trPr>
          <w:trHeight w:val="645"/>
          <w:jc w:val="center"/>
        </w:trPr>
        <w:tc>
          <w:tcPr>
            <w:tcW w:w="705" w:type="dxa"/>
          </w:tcPr>
          <w:p w14:paraId="0EB2CB11" w14:textId="77777777" w:rsidR="006516D3" w:rsidRPr="006C59B4" w:rsidRDefault="006516D3" w:rsidP="006516D3">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4.4</w:t>
            </w:r>
          </w:p>
        </w:tc>
        <w:tc>
          <w:tcPr>
            <w:tcW w:w="2805" w:type="dxa"/>
          </w:tcPr>
          <w:p w14:paraId="7C2515F3" w14:textId="77777777" w:rsidR="006516D3" w:rsidRPr="006C59B4" w:rsidRDefault="006516D3" w:rsidP="006516D3">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5C8161F" w14:textId="17B09333" w:rsidR="006516D3" w:rsidRPr="006C59B4" w:rsidRDefault="006516D3" w:rsidP="006516D3">
            <w:pPr>
              <w:widowControl w:val="0"/>
              <w:rPr>
                <w:rFonts w:ascii="Times New Roman" w:eastAsia="Times New Roman" w:hAnsi="Times New Roman" w:cs="Times New Roman"/>
                <w:sz w:val="24"/>
                <w:szCs w:val="24"/>
                <w:highlight w:val="cyan"/>
              </w:rPr>
            </w:pPr>
            <w:r w:rsidRPr="006C59B4">
              <w:rPr>
                <w:rFonts w:ascii="Times New Roman" w:eastAsia="Times New Roman" w:hAnsi="Times New Roman" w:cs="Times New Roman"/>
                <w:sz w:val="24"/>
                <w:szCs w:val="24"/>
              </w:rPr>
              <w:t>до  31.</w:t>
            </w:r>
            <w:r w:rsidR="007B0ED9" w:rsidRPr="006C59B4">
              <w:rPr>
                <w:rFonts w:ascii="Times New Roman" w:eastAsia="Times New Roman" w:hAnsi="Times New Roman" w:cs="Times New Roman"/>
                <w:sz w:val="24"/>
                <w:szCs w:val="24"/>
              </w:rPr>
              <w:t>08</w:t>
            </w:r>
            <w:r w:rsidRPr="006C59B4">
              <w:rPr>
                <w:rFonts w:ascii="Times New Roman" w:eastAsia="Times New Roman" w:hAnsi="Times New Roman" w:cs="Times New Roman"/>
                <w:sz w:val="24"/>
                <w:szCs w:val="24"/>
              </w:rPr>
              <w:t xml:space="preserve">.2023 року </w:t>
            </w:r>
          </w:p>
        </w:tc>
      </w:tr>
      <w:tr w:rsidR="001F75A2" w:rsidRPr="006C59B4" w14:paraId="47F0DDF6" w14:textId="77777777">
        <w:trPr>
          <w:trHeight w:val="841"/>
          <w:jc w:val="center"/>
        </w:trPr>
        <w:tc>
          <w:tcPr>
            <w:tcW w:w="705" w:type="dxa"/>
          </w:tcPr>
          <w:p w14:paraId="6335FBCB"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lastRenderedPageBreak/>
              <w:t>5</w:t>
            </w:r>
          </w:p>
        </w:tc>
        <w:tc>
          <w:tcPr>
            <w:tcW w:w="2805" w:type="dxa"/>
          </w:tcPr>
          <w:p w14:paraId="290973B0"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Недискримінація учасників</w:t>
            </w:r>
            <w:r w:rsidRPr="006C59B4">
              <w:rPr>
                <w:rFonts w:ascii="Times New Roman" w:eastAsia="Times New Roman" w:hAnsi="Times New Roman" w:cs="Times New Roman"/>
                <w:sz w:val="24"/>
                <w:szCs w:val="24"/>
              </w:rPr>
              <w:t xml:space="preserve"> </w:t>
            </w:r>
          </w:p>
        </w:tc>
        <w:tc>
          <w:tcPr>
            <w:tcW w:w="6450" w:type="dxa"/>
          </w:tcPr>
          <w:p w14:paraId="6AA7F1B7" w14:textId="77777777" w:rsidR="001F75A2" w:rsidRPr="006C59B4" w:rsidRDefault="00816A0B">
            <w:pPr>
              <w:widowControl w:val="0"/>
              <w:ind w:right="14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C59B4">
              <w:rPr>
                <w:rFonts w:ascii="Times New Roman" w:eastAsia="Times New Roman" w:hAnsi="Times New Roman" w:cs="Times New Roman"/>
                <w:color w:val="000000"/>
                <w:sz w:val="24"/>
                <w:szCs w:val="24"/>
              </w:rPr>
              <w:t>закупівель</w:t>
            </w:r>
            <w:proofErr w:type="spellEnd"/>
            <w:r w:rsidRPr="006C59B4">
              <w:rPr>
                <w:rFonts w:ascii="Times New Roman" w:eastAsia="Times New Roman" w:hAnsi="Times New Roman" w:cs="Times New Roman"/>
                <w:color w:val="000000"/>
                <w:sz w:val="24"/>
                <w:szCs w:val="24"/>
              </w:rPr>
              <w:t xml:space="preserve"> на рівних умовах.</w:t>
            </w:r>
          </w:p>
        </w:tc>
      </w:tr>
      <w:tr w:rsidR="001F75A2" w:rsidRPr="006C59B4" w14:paraId="317128EA" w14:textId="77777777">
        <w:trPr>
          <w:trHeight w:val="1119"/>
          <w:jc w:val="center"/>
        </w:trPr>
        <w:tc>
          <w:tcPr>
            <w:tcW w:w="705" w:type="dxa"/>
          </w:tcPr>
          <w:p w14:paraId="7E7FF018"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6</w:t>
            </w:r>
          </w:p>
        </w:tc>
        <w:tc>
          <w:tcPr>
            <w:tcW w:w="2805" w:type="dxa"/>
          </w:tcPr>
          <w:p w14:paraId="0D2ABEBC"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C59B4">
              <w:rPr>
                <w:rFonts w:ascii="Times New Roman" w:eastAsia="Times New Roman" w:hAnsi="Times New Roman" w:cs="Times New Roman"/>
                <w:sz w:val="24"/>
                <w:szCs w:val="24"/>
              </w:rPr>
              <w:t xml:space="preserve"> </w:t>
            </w:r>
          </w:p>
        </w:tc>
        <w:tc>
          <w:tcPr>
            <w:tcW w:w="6450" w:type="dxa"/>
          </w:tcPr>
          <w:p w14:paraId="3BE3E912" w14:textId="77777777" w:rsidR="001F75A2" w:rsidRPr="006C59B4" w:rsidRDefault="00816A0B">
            <w:pPr>
              <w:widowControl w:val="0"/>
              <w:ind w:right="14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Валютою тендерної пропозиції є гривня.</w:t>
            </w:r>
            <w:r w:rsidRPr="006C59B4">
              <w:rPr>
                <w:rFonts w:ascii="Times New Roman" w:eastAsia="Times New Roman" w:hAnsi="Times New Roman" w:cs="Times New Roman"/>
                <w:sz w:val="24"/>
                <w:szCs w:val="24"/>
              </w:rPr>
              <w:t xml:space="preserve"> </w:t>
            </w:r>
            <w:r w:rsidRPr="006C59B4">
              <w:rPr>
                <w:rFonts w:ascii="Times New Roman" w:eastAsia="Times New Roman" w:hAnsi="Times New Roman" w:cs="Times New Roman"/>
                <w:b/>
                <w:i/>
                <w:color w:val="000000"/>
                <w:sz w:val="24"/>
                <w:szCs w:val="24"/>
              </w:rPr>
              <w:t>У разі якщо учасником процедури закупівлі є нерезидент</w:t>
            </w:r>
            <w:r w:rsidRPr="006C59B4">
              <w:rPr>
                <w:rFonts w:ascii="Times New Roman" w:eastAsia="Times New Roman" w:hAnsi="Times New Roman" w:cs="Times New Roman"/>
                <w:b/>
                <w:color w:val="000000"/>
                <w:sz w:val="24"/>
                <w:szCs w:val="24"/>
              </w:rPr>
              <w:t xml:space="preserve">,  </w:t>
            </w:r>
            <w:r w:rsidRPr="006C59B4">
              <w:rPr>
                <w:rFonts w:ascii="Times New Roman" w:eastAsia="Times New Roman" w:hAnsi="Times New Roman" w:cs="Times New Roman"/>
                <w:color w:val="000000"/>
                <w:sz w:val="24"/>
                <w:szCs w:val="24"/>
              </w:rPr>
              <w:t xml:space="preserve">такий </w:t>
            </w:r>
            <w:r w:rsidRPr="006C59B4">
              <w:rPr>
                <w:rFonts w:ascii="Times New Roman" w:eastAsia="Times New Roman" w:hAnsi="Times New Roman" w:cs="Times New Roman"/>
                <w:sz w:val="24"/>
                <w:szCs w:val="24"/>
              </w:rPr>
              <w:t>у</w:t>
            </w:r>
            <w:r w:rsidRPr="006C59B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C59B4">
              <w:rPr>
                <w:rFonts w:ascii="Times New Roman" w:eastAsia="Times New Roman" w:hAnsi="Times New Roman" w:cs="Times New Roman"/>
                <w:color w:val="000000"/>
                <w:sz w:val="24"/>
                <w:szCs w:val="24"/>
              </w:rPr>
              <w:t>закупівель</w:t>
            </w:r>
            <w:proofErr w:type="spellEnd"/>
            <w:r w:rsidRPr="006C59B4">
              <w:rPr>
                <w:rFonts w:ascii="Times New Roman" w:eastAsia="Times New Roman" w:hAnsi="Times New Roman" w:cs="Times New Roman"/>
                <w:color w:val="000000"/>
                <w:sz w:val="24"/>
                <w:szCs w:val="24"/>
              </w:rPr>
              <w:t xml:space="preserve"> у валюті – гривня.</w:t>
            </w:r>
          </w:p>
        </w:tc>
      </w:tr>
      <w:tr w:rsidR="001F75A2" w:rsidRPr="006C59B4" w14:paraId="70E314AB" w14:textId="77777777">
        <w:trPr>
          <w:trHeight w:val="1119"/>
          <w:jc w:val="center"/>
        </w:trPr>
        <w:tc>
          <w:tcPr>
            <w:tcW w:w="705" w:type="dxa"/>
          </w:tcPr>
          <w:p w14:paraId="5D3B5686"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7</w:t>
            </w:r>
          </w:p>
        </w:tc>
        <w:tc>
          <w:tcPr>
            <w:tcW w:w="2805" w:type="dxa"/>
          </w:tcPr>
          <w:p w14:paraId="48733164"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63A9396"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Мова тендерної пропозиції – українська.</w:t>
            </w:r>
          </w:p>
          <w:p w14:paraId="103C9532"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Під час проведення процедур </w:t>
            </w:r>
            <w:proofErr w:type="spellStart"/>
            <w:r w:rsidRPr="006C59B4">
              <w:rPr>
                <w:rFonts w:ascii="Times New Roman" w:eastAsia="Times New Roman" w:hAnsi="Times New Roman" w:cs="Times New Roman"/>
                <w:color w:val="000000"/>
                <w:sz w:val="24"/>
                <w:szCs w:val="24"/>
              </w:rPr>
              <w:t>закупівель</w:t>
            </w:r>
            <w:proofErr w:type="spellEnd"/>
            <w:r w:rsidRPr="006C59B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C59B4">
              <w:rPr>
                <w:rFonts w:ascii="Times New Roman" w:eastAsia="Times New Roman" w:hAnsi="Times New Roman" w:cs="Times New Roman"/>
                <w:sz w:val="24"/>
                <w:szCs w:val="24"/>
              </w:rPr>
              <w:t>іншою мовою</w:t>
            </w:r>
            <w:r w:rsidRPr="006C59B4">
              <w:rPr>
                <w:rFonts w:ascii="Times New Roman" w:eastAsia="Times New Roman" w:hAnsi="Times New Roman" w:cs="Times New Roman"/>
                <w:color w:val="000000"/>
                <w:sz w:val="24"/>
                <w:szCs w:val="24"/>
              </w:rPr>
              <w:t>. Визначальним є текст, викладений українською мовою.</w:t>
            </w:r>
          </w:p>
          <w:p w14:paraId="7F345F60"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3BD944"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C59B4">
              <w:rPr>
                <w:rFonts w:ascii="Times New Roman" w:eastAsia="Times New Roman" w:hAnsi="Times New Roman" w:cs="Times New Roman"/>
                <w:color w:val="000000"/>
                <w:sz w:val="24"/>
                <w:szCs w:val="24"/>
              </w:rPr>
              <w:t>закупівель</w:t>
            </w:r>
            <w:proofErr w:type="spellEnd"/>
            <w:r w:rsidRPr="006C59B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59B4">
              <w:rPr>
                <w:rFonts w:ascii="Times New Roman" w:eastAsia="Times New Roman" w:hAnsi="Times New Roman" w:cs="Times New Roman"/>
                <w:sz w:val="24"/>
                <w:szCs w:val="24"/>
              </w:rPr>
              <w:t>І</w:t>
            </w:r>
            <w:r w:rsidRPr="006C59B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C59B4">
              <w:rPr>
                <w:rFonts w:ascii="Times New Roman" w:eastAsia="Times New Roman" w:hAnsi="Times New Roman" w:cs="Times New Roman"/>
                <w:color w:val="000000"/>
                <w:sz w:val="24"/>
                <w:szCs w:val="24"/>
              </w:rPr>
              <w:t>знак</w:t>
            </w:r>
            <w:r w:rsidRPr="006C59B4">
              <w:rPr>
                <w:rFonts w:ascii="Times New Roman" w:eastAsia="Times New Roman" w:hAnsi="Times New Roman" w:cs="Times New Roman"/>
                <w:sz w:val="24"/>
                <w:szCs w:val="24"/>
              </w:rPr>
              <w:t>а</w:t>
            </w:r>
            <w:proofErr w:type="spellEnd"/>
            <w:r w:rsidRPr="006C59B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C59B4">
              <w:rPr>
                <w:rFonts w:ascii="Times New Roman" w:eastAsia="Times New Roman" w:hAnsi="Times New Roman" w:cs="Times New Roman"/>
                <w:sz w:val="24"/>
                <w:szCs w:val="24"/>
              </w:rPr>
              <w:t>в</w:t>
            </w:r>
            <w:r w:rsidRPr="006C59B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59B4">
              <w:rPr>
                <w:rFonts w:ascii="Times New Roman" w:eastAsia="Times New Roman" w:hAnsi="Times New Roman" w:cs="Times New Roman"/>
                <w:sz w:val="24"/>
                <w:szCs w:val="24"/>
              </w:rPr>
              <w:t>українською мовою</w:t>
            </w:r>
            <w:r w:rsidRPr="006C59B4">
              <w:rPr>
                <w:rFonts w:ascii="Times New Roman" w:eastAsia="Times New Roman" w:hAnsi="Times New Roman" w:cs="Times New Roman"/>
                <w:color w:val="000000"/>
                <w:sz w:val="24"/>
                <w:szCs w:val="24"/>
              </w:rPr>
              <w:t xml:space="preserve">. </w:t>
            </w:r>
          </w:p>
          <w:p w14:paraId="6E0AD50D" w14:textId="77777777" w:rsidR="001F75A2" w:rsidRPr="006C59B4" w:rsidRDefault="00816A0B">
            <w:pPr>
              <w:widowControl w:val="0"/>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Виключення:</w:t>
            </w:r>
          </w:p>
          <w:p w14:paraId="309C3B46"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59B4">
              <w:rPr>
                <w:rFonts w:ascii="Times New Roman" w:eastAsia="Times New Roman" w:hAnsi="Times New Roman" w:cs="Times New Roman"/>
                <w:sz w:val="24"/>
                <w:szCs w:val="24"/>
              </w:rPr>
              <w:t>у</w:t>
            </w:r>
            <w:r w:rsidRPr="006C59B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9AC777"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 xml:space="preserve">2.  </w:t>
            </w:r>
            <w:r w:rsidRPr="006C59B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C59B4">
              <w:rPr>
                <w:rFonts w:ascii="Times New Roman" w:eastAsia="Times New Roman" w:hAnsi="Times New Roman" w:cs="Times New Roman"/>
                <w:sz w:val="24"/>
                <w:szCs w:val="24"/>
              </w:rPr>
              <w:t>вимозі</w:t>
            </w:r>
            <w:proofErr w:type="spellEnd"/>
            <w:r w:rsidRPr="006C59B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75A2" w:rsidRPr="006C59B4" w14:paraId="63C2C602" w14:textId="77777777">
        <w:trPr>
          <w:trHeight w:val="501"/>
          <w:jc w:val="center"/>
        </w:trPr>
        <w:tc>
          <w:tcPr>
            <w:tcW w:w="9960" w:type="dxa"/>
            <w:gridSpan w:val="3"/>
            <w:vAlign w:val="center"/>
          </w:tcPr>
          <w:p w14:paraId="529CC873"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 xml:space="preserve">Розділ 2. Порядок </w:t>
            </w:r>
            <w:r w:rsidRPr="006C59B4">
              <w:rPr>
                <w:rFonts w:ascii="Times New Roman" w:eastAsia="Times New Roman" w:hAnsi="Times New Roman" w:cs="Times New Roman"/>
                <w:b/>
                <w:sz w:val="24"/>
                <w:szCs w:val="24"/>
              </w:rPr>
              <w:t>в</w:t>
            </w:r>
            <w:r w:rsidRPr="006C59B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75A2" w:rsidRPr="006C59B4" w14:paraId="3213DE26" w14:textId="77777777">
        <w:trPr>
          <w:trHeight w:val="1975"/>
          <w:jc w:val="center"/>
        </w:trPr>
        <w:tc>
          <w:tcPr>
            <w:tcW w:w="705" w:type="dxa"/>
          </w:tcPr>
          <w:p w14:paraId="42331996"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lastRenderedPageBreak/>
              <w:t>1</w:t>
            </w:r>
          </w:p>
        </w:tc>
        <w:tc>
          <w:tcPr>
            <w:tcW w:w="2805" w:type="dxa"/>
          </w:tcPr>
          <w:p w14:paraId="3D6967AF" w14:textId="77777777" w:rsidR="001F75A2" w:rsidRPr="006C59B4" w:rsidRDefault="00816A0B">
            <w:pPr>
              <w:widowControl w:val="0"/>
              <w:rPr>
                <w:rFonts w:ascii="Times New Roman" w:eastAsia="Times New Roman" w:hAnsi="Times New Roman" w:cs="Times New Roman"/>
                <w:b/>
                <w:sz w:val="24"/>
                <w:szCs w:val="24"/>
              </w:rPr>
            </w:pPr>
            <w:r w:rsidRPr="006C59B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FBB7666"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B9E805"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806CDCC"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Замовник повинен </w:t>
            </w:r>
            <w:r w:rsidRPr="006C59B4">
              <w:rPr>
                <w:rFonts w:ascii="Times New Roman" w:eastAsia="Times New Roman" w:hAnsi="Times New Roman" w:cs="Times New Roman"/>
                <w:b/>
                <w:i/>
                <w:sz w:val="24"/>
                <w:szCs w:val="24"/>
                <w:highlight w:val="white"/>
              </w:rPr>
              <w:t>протягом трьох днів</w:t>
            </w:r>
            <w:r w:rsidRPr="006C59B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w:t>
            </w:r>
          </w:p>
          <w:p w14:paraId="6811FDF9"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автоматично зупиняє перебіг відкритих торгів.</w:t>
            </w:r>
          </w:p>
          <w:p w14:paraId="154924C2" w14:textId="77777777" w:rsidR="001F75A2" w:rsidRPr="006C59B4" w:rsidRDefault="00816A0B">
            <w:pPr>
              <w:widowControl w:val="0"/>
              <w:jc w:val="both"/>
              <w:rPr>
                <w:rFonts w:ascii="Times New Roman" w:eastAsia="Times New Roman" w:hAnsi="Times New Roman" w:cs="Times New Roman"/>
                <w:i/>
                <w:sz w:val="24"/>
                <w:szCs w:val="24"/>
              </w:rPr>
            </w:pPr>
            <w:r w:rsidRPr="006C59B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6C59B4">
              <w:rPr>
                <w:rFonts w:ascii="Times New Roman" w:eastAsia="Times New Roman" w:hAnsi="Times New Roman" w:cs="Times New Roman"/>
                <w:b/>
                <w:i/>
                <w:sz w:val="24"/>
                <w:szCs w:val="24"/>
                <w:highlight w:val="white"/>
              </w:rPr>
              <w:t>не менш як на чотири дні.</w:t>
            </w:r>
          </w:p>
        </w:tc>
      </w:tr>
      <w:tr w:rsidR="001F75A2" w:rsidRPr="006C59B4" w14:paraId="3C028EA8" w14:textId="77777777">
        <w:trPr>
          <w:trHeight w:val="1119"/>
          <w:jc w:val="center"/>
        </w:trPr>
        <w:tc>
          <w:tcPr>
            <w:tcW w:w="705" w:type="dxa"/>
          </w:tcPr>
          <w:p w14:paraId="3F3E3012"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2</w:t>
            </w:r>
          </w:p>
        </w:tc>
        <w:tc>
          <w:tcPr>
            <w:tcW w:w="2805" w:type="dxa"/>
          </w:tcPr>
          <w:p w14:paraId="4FC6FB54"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FA4A8B9" w14:textId="77777777" w:rsidR="001F75A2" w:rsidRPr="006C59B4" w:rsidRDefault="00816A0B">
            <w:pPr>
              <w:spacing w:before="12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6C59B4">
                <w:rPr>
                  <w:rFonts w:ascii="Times New Roman" w:eastAsia="Times New Roman" w:hAnsi="Times New Roman" w:cs="Times New Roman"/>
                  <w:sz w:val="24"/>
                  <w:szCs w:val="24"/>
                  <w:highlight w:val="white"/>
                </w:rPr>
                <w:t>статті 8</w:t>
              </w:r>
            </w:hyperlink>
            <w:r w:rsidRPr="006C59B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6C59B4">
              <w:rPr>
                <w:rFonts w:ascii="Times New Roman" w:eastAsia="Times New Roman" w:hAnsi="Times New Roman" w:cs="Times New Roman"/>
                <w:sz w:val="24"/>
                <w:szCs w:val="24"/>
                <w:highlight w:val="white"/>
              </w:rPr>
              <w:t>внести</w:t>
            </w:r>
            <w:proofErr w:type="spellEnd"/>
            <w:r w:rsidRPr="006C59B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E98791"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w:t>
            </w:r>
            <w:r w:rsidRPr="006C59B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C59B4">
              <w:rPr>
                <w:rFonts w:ascii="Times New Roman" w:eastAsia="Times New Roman" w:hAnsi="Times New Roman" w:cs="Times New Roman"/>
                <w:i/>
                <w:sz w:val="24"/>
                <w:szCs w:val="24"/>
                <w:highlight w:val="white"/>
              </w:rPr>
              <w:t xml:space="preserve"> </w:t>
            </w:r>
            <w:r w:rsidRPr="006C59B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C59B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C59B4">
              <w:rPr>
                <w:rFonts w:ascii="Times New Roman" w:eastAsia="Times New Roman" w:hAnsi="Times New Roman" w:cs="Times New Roman"/>
                <w:sz w:val="24"/>
                <w:szCs w:val="24"/>
                <w:highlight w:val="white"/>
              </w:rPr>
              <w:t>машинозчитувальному</w:t>
            </w:r>
            <w:proofErr w:type="spellEnd"/>
            <w:r w:rsidRPr="006C59B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F75A2" w:rsidRPr="006C59B4" w14:paraId="0F412E1E" w14:textId="77777777">
        <w:trPr>
          <w:trHeight w:val="480"/>
          <w:jc w:val="center"/>
        </w:trPr>
        <w:tc>
          <w:tcPr>
            <w:tcW w:w="9960" w:type="dxa"/>
            <w:gridSpan w:val="3"/>
            <w:vAlign w:val="center"/>
          </w:tcPr>
          <w:p w14:paraId="492799B9"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75A2" w:rsidRPr="006C59B4" w14:paraId="003C1E71" w14:textId="77777777">
        <w:trPr>
          <w:trHeight w:val="1119"/>
          <w:jc w:val="center"/>
        </w:trPr>
        <w:tc>
          <w:tcPr>
            <w:tcW w:w="705" w:type="dxa"/>
          </w:tcPr>
          <w:p w14:paraId="5292FB8E"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1</w:t>
            </w:r>
          </w:p>
        </w:tc>
        <w:tc>
          <w:tcPr>
            <w:tcW w:w="2805" w:type="dxa"/>
          </w:tcPr>
          <w:p w14:paraId="6BC95B70"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6C5C443"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C59B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C06F976"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шляхом заповнення </w:t>
            </w:r>
            <w:r w:rsidRPr="006C59B4">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C59B4">
                <w:rPr>
                  <w:rFonts w:ascii="Times New Roman" w:eastAsia="Times New Roman" w:hAnsi="Times New Roman" w:cs="Times New Roman"/>
                  <w:sz w:val="24"/>
                  <w:szCs w:val="24"/>
                  <w:highlight w:val="white"/>
                </w:rPr>
                <w:t>пункті 47</w:t>
              </w:r>
            </w:hyperlink>
            <w:r w:rsidRPr="006C5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9CE369" w14:textId="77777777" w:rsidR="001F75A2" w:rsidRPr="006C59B4" w:rsidRDefault="00816A0B">
            <w:pPr>
              <w:widowControl w:val="0"/>
              <w:numPr>
                <w:ilvl w:val="0"/>
                <w:numId w:val="3"/>
              </w:numPr>
              <w:jc w:val="both"/>
              <w:rPr>
                <w:rFonts w:ascii="Times New Roman" w:eastAsia="Times New Roman" w:hAnsi="Times New Roman" w:cs="Times New Roman"/>
                <w:sz w:val="24"/>
                <w:szCs w:val="24"/>
              </w:rPr>
            </w:pPr>
            <w:bookmarkStart w:id="1" w:name="_Hlk136956532"/>
            <w:r w:rsidRPr="006C5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C59B4">
              <w:rPr>
                <w:rFonts w:ascii="Times New Roman" w:eastAsia="Times New Roman" w:hAnsi="Times New Roman" w:cs="Times New Roman"/>
                <w:b/>
                <w:i/>
                <w:sz w:val="24"/>
                <w:szCs w:val="24"/>
              </w:rPr>
              <w:t>згідно</w:t>
            </w:r>
            <w:r w:rsidRPr="006C59B4">
              <w:rPr>
                <w:rFonts w:ascii="Times New Roman" w:eastAsia="Times New Roman" w:hAnsi="Times New Roman" w:cs="Times New Roman"/>
                <w:sz w:val="24"/>
                <w:szCs w:val="24"/>
              </w:rPr>
              <w:t xml:space="preserve"> з </w:t>
            </w:r>
            <w:r w:rsidRPr="006C59B4">
              <w:rPr>
                <w:rFonts w:ascii="Times New Roman" w:eastAsia="Times New Roman" w:hAnsi="Times New Roman" w:cs="Times New Roman"/>
                <w:b/>
                <w:i/>
                <w:sz w:val="24"/>
                <w:szCs w:val="24"/>
              </w:rPr>
              <w:t>Додатком 1</w:t>
            </w:r>
            <w:r w:rsidRPr="006C59B4">
              <w:rPr>
                <w:rFonts w:ascii="Times New Roman" w:eastAsia="Times New Roman" w:hAnsi="Times New Roman" w:cs="Times New Roman"/>
                <w:sz w:val="24"/>
                <w:szCs w:val="24"/>
              </w:rPr>
              <w:t xml:space="preserve"> до цієї тендерної документації;</w:t>
            </w:r>
          </w:p>
          <w:p w14:paraId="57CCE7D1" w14:textId="77777777" w:rsidR="001F75A2" w:rsidRPr="006C59B4" w:rsidRDefault="00816A0B">
            <w:pPr>
              <w:widowControl w:val="0"/>
              <w:numPr>
                <w:ilvl w:val="0"/>
                <w:numId w:val="3"/>
              </w:numP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інформацією щодо відсутності підстав, установлених в пункт</w:t>
            </w:r>
            <w:r w:rsidRPr="006C59B4">
              <w:rPr>
                <w:rFonts w:ascii="Times New Roman" w:eastAsia="Times New Roman" w:hAnsi="Times New Roman" w:cs="Times New Roman"/>
                <w:sz w:val="24"/>
                <w:szCs w:val="24"/>
                <w:highlight w:val="white"/>
              </w:rPr>
              <w:t xml:space="preserve">і 47 Особливостей, – </w:t>
            </w:r>
            <w:r w:rsidRPr="006C59B4">
              <w:rPr>
                <w:rFonts w:ascii="Times New Roman" w:eastAsia="Times New Roman" w:hAnsi="Times New Roman" w:cs="Times New Roman"/>
                <w:b/>
                <w:i/>
                <w:sz w:val="24"/>
                <w:szCs w:val="24"/>
                <w:highlight w:val="white"/>
              </w:rPr>
              <w:t>згідно з Додатком 1</w:t>
            </w:r>
            <w:r w:rsidRPr="006C59B4">
              <w:rPr>
                <w:rFonts w:ascii="Times New Roman" w:eastAsia="Times New Roman" w:hAnsi="Times New Roman" w:cs="Times New Roman"/>
                <w:sz w:val="24"/>
                <w:szCs w:val="24"/>
                <w:highlight w:val="white"/>
              </w:rPr>
              <w:t xml:space="preserve"> до цієї тендерної документації;</w:t>
            </w:r>
          </w:p>
          <w:p w14:paraId="6AE6315D" w14:textId="2FFE4B71" w:rsidR="001F75A2" w:rsidRPr="006C59B4" w:rsidRDefault="00816A0B">
            <w:pPr>
              <w:widowControl w:val="0"/>
              <w:numPr>
                <w:ilvl w:val="0"/>
                <w:numId w:val="3"/>
              </w:numP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C59B4">
                <w:rPr>
                  <w:rFonts w:ascii="Times New Roman" w:eastAsia="Times New Roman" w:hAnsi="Times New Roman" w:cs="Times New Roman"/>
                  <w:sz w:val="24"/>
                  <w:szCs w:val="24"/>
                  <w:highlight w:val="white"/>
                </w:rPr>
                <w:t>47</w:t>
              </w:r>
            </w:hyperlink>
            <w:r w:rsidRPr="006C59B4">
              <w:rPr>
                <w:rFonts w:ascii="Times New Roman" w:eastAsia="Times New Roman" w:hAnsi="Times New Roman" w:cs="Times New Roman"/>
                <w:sz w:val="24"/>
                <w:szCs w:val="24"/>
                <w:highlight w:val="white"/>
              </w:rPr>
              <w:t xml:space="preserve"> </w:t>
            </w:r>
            <w:r w:rsidRPr="006C59B4">
              <w:rPr>
                <w:rFonts w:ascii="Times New Roman" w:eastAsia="Times New Roman" w:hAnsi="Times New Roman" w:cs="Times New Roman"/>
                <w:sz w:val="24"/>
                <w:szCs w:val="24"/>
              </w:rPr>
              <w:t xml:space="preserve">Особливостей, - згідно з </w:t>
            </w:r>
            <w:r w:rsidRPr="006C59B4">
              <w:rPr>
                <w:rFonts w:ascii="Times New Roman" w:eastAsia="Times New Roman" w:hAnsi="Times New Roman" w:cs="Times New Roman"/>
                <w:b/>
                <w:i/>
                <w:sz w:val="24"/>
                <w:szCs w:val="24"/>
              </w:rPr>
              <w:t xml:space="preserve">Додатком 1 </w:t>
            </w:r>
            <w:r w:rsidRPr="006C59B4">
              <w:rPr>
                <w:rFonts w:ascii="Times New Roman" w:eastAsia="Times New Roman" w:hAnsi="Times New Roman" w:cs="Times New Roman"/>
                <w:sz w:val="24"/>
                <w:szCs w:val="24"/>
              </w:rPr>
              <w:t>до цієї тендерної документації</w:t>
            </w:r>
            <w:r w:rsidRPr="006C59B4">
              <w:rPr>
                <w:rFonts w:ascii="Times New Roman" w:eastAsia="Times New Roman" w:hAnsi="Times New Roman" w:cs="Times New Roman"/>
                <w:color w:val="00B050"/>
                <w:sz w:val="24"/>
                <w:szCs w:val="24"/>
              </w:rPr>
              <w:t>;</w:t>
            </w:r>
          </w:p>
          <w:p w14:paraId="1C00B7F8" w14:textId="77777777" w:rsidR="001F75A2" w:rsidRPr="00A953B2" w:rsidRDefault="00816A0B">
            <w:pPr>
              <w:widowControl w:val="0"/>
              <w:numPr>
                <w:ilvl w:val="0"/>
                <w:numId w:val="3"/>
              </w:numPr>
              <w:jc w:val="both"/>
              <w:rPr>
                <w:rFonts w:ascii="Times New Roman" w:eastAsia="Times New Roman" w:hAnsi="Times New Roman" w:cs="Times New Roman"/>
                <w:sz w:val="24"/>
                <w:szCs w:val="24"/>
              </w:rPr>
            </w:pPr>
            <w:r w:rsidRPr="00A953B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953B2">
              <w:rPr>
                <w:rFonts w:ascii="Times New Roman" w:eastAsia="Times New Roman" w:hAnsi="Times New Roman" w:cs="Times New Roman"/>
                <w:i/>
                <w:sz w:val="24"/>
                <w:szCs w:val="24"/>
              </w:rPr>
              <w:t>(у разі встановлення даної вимоги в Додатку 2),</w:t>
            </w:r>
            <w:r w:rsidRPr="00A953B2">
              <w:rPr>
                <w:rFonts w:ascii="Times New Roman" w:eastAsia="Times New Roman" w:hAnsi="Times New Roman" w:cs="Times New Roman"/>
                <w:sz w:val="24"/>
                <w:szCs w:val="24"/>
              </w:rPr>
              <w:t xml:space="preserve"> — </w:t>
            </w:r>
            <w:r w:rsidRPr="00A953B2">
              <w:rPr>
                <w:rFonts w:ascii="Times New Roman" w:eastAsia="Times New Roman" w:hAnsi="Times New Roman" w:cs="Times New Roman"/>
                <w:b/>
                <w:i/>
                <w:sz w:val="24"/>
                <w:szCs w:val="24"/>
              </w:rPr>
              <w:t>згідно з Додатком 2</w:t>
            </w:r>
            <w:r w:rsidRPr="00A953B2">
              <w:rPr>
                <w:rFonts w:ascii="Times New Roman" w:eastAsia="Times New Roman" w:hAnsi="Times New Roman" w:cs="Times New Roman"/>
                <w:sz w:val="24"/>
                <w:szCs w:val="24"/>
              </w:rPr>
              <w:t xml:space="preserve"> до тендерної документації;</w:t>
            </w:r>
          </w:p>
          <w:p w14:paraId="734501D7" w14:textId="4CB13AA0" w:rsidR="001F75A2" w:rsidRPr="006C59B4" w:rsidRDefault="00816A0B">
            <w:pPr>
              <w:widowControl w:val="0"/>
              <w:numPr>
                <w:ilvl w:val="0"/>
                <w:numId w:val="3"/>
              </w:numP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96496F5" w14:textId="77777777" w:rsidR="001F75A2" w:rsidRPr="006C59B4" w:rsidRDefault="00816A0B">
            <w:pPr>
              <w:widowControl w:val="0"/>
              <w:numPr>
                <w:ilvl w:val="0"/>
                <w:numId w:val="3"/>
              </w:numP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3000699" w14:textId="77777777" w:rsidR="001F75A2" w:rsidRPr="006C59B4" w:rsidRDefault="00816A0B">
            <w:pPr>
              <w:widowControl w:val="0"/>
              <w:numPr>
                <w:ilvl w:val="0"/>
                <w:numId w:val="3"/>
              </w:numP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bookmarkEnd w:id="1"/>
          <w:p w14:paraId="130A145F"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4BC2C80"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C59B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C59B4">
              <w:rPr>
                <w:rFonts w:ascii="Times New Roman" w:eastAsia="Times New Roman" w:hAnsi="Times New Roman" w:cs="Times New Roman"/>
                <w:b/>
                <w:sz w:val="24"/>
                <w:szCs w:val="24"/>
                <w:highlight w:val="white"/>
                <w:u w:val="single"/>
              </w:rPr>
              <w:t>закупівель</w:t>
            </w:r>
            <w:proofErr w:type="spellEnd"/>
            <w:r w:rsidRPr="006C59B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C59B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203CF84" w14:textId="77777777" w:rsidR="001F75A2" w:rsidRPr="006C59B4" w:rsidRDefault="00816A0B">
            <w:pPr>
              <w:widowControl w:val="0"/>
              <w:jc w:val="both"/>
              <w:rPr>
                <w:rFonts w:ascii="Times New Roman" w:eastAsia="Times New Roman" w:hAnsi="Times New Roman" w:cs="Times New Roman"/>
                <w:b/>
                <w:sz w:val="24"/>
                <w:szCs w:val="24"/>
                <w:highlight w:val="cyan"/>
              </w:rPr>
            </w:pPr>
            <w:r w:rsidRPr="006C59B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6C59B4">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3CCA74" w14:textId="77777777" w:rsidR="001F75A2" w:rsidRPr="006C59B4" w:rsidRDefault="00816A0B">
            <w:pPr>
              <w:widowControl w:val="0"/>
              <w:jc w:val="both"/>
              <w:rPr>
                <w:rFonts w:ascii="Times New Roman" w:eastAsia="Times New Roman" w:hAnsi="Times New Roman" w:cs="Times New Roman"/>
                <w:b/>
                <w:i/>
                <w:sz w:val="24"/>
                <w:szCs w:val="24"/>
              </w:rPr>
            </w:pPr>
            <w:r w:rsidRPr="006C59B4">
              <w:rPr>
                <w:rFonts w:ascii="Times New Roman" w:eastAsia="Times New Roman" w:hAnsi="Times New Roman" w:cs="Times New Roman"/>
                <w:b/>
                <w:i/>
                <w:sz w:val="24"/>
                <w:szCs w:val="24"/>
              </w:rPr>
              <w:t>Опис та приклади формальних несуттєвих помилок.</w:t>
            </w:r>
          </w:p>
          <w:p w14:paraId="622F9343"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316A59"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C9BF95" w14:textId="77777777" w:rsidR="001F75A2" w:rsidRPr="006C59B4" w:rsidRDefault="00816A0B">
            <w:pPr>
              <w:widowControl w:val="0"/>
              <w:jc w:val="both"/>
              <w:rPr>
                <w:rFonts w:ascii="Times New Roman" w:eastAsia="Times New Roman" w:hAnsi="Times New Roman" w:cs="Times New Roman"/>
                <w:b/>
                <w:i/>
                <w:sz w:val="24"/>
                <w:szCs w:val="24"/>
                <w:u w:val="single"/>
              </w:rPr>
            </w:pPr>
            <w:r w:rsidRPr="006C59B4">
              <w:rPr>
                <w:rFonts w:ascii="Times New Roman" w:eastAsia="Times New Roman" w:hAnsi="Times New Roman" w:cs="Times New Roman"/>
                <w:b/>
                <w:i/>
                <w:sz w:val="24"/>
                <w:szCs w:val="24"/>
                <w:u w:val="single"/>
              </w:rPr>
              <w:t>Опис формальних помилок:</w:t>
            </w:r>
          </w:p>
          <w:p w14:paraId="16C79C82"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1.</w:t>
            </w:r>
            <w:r w:rsidRPr="006C59B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CBF7DA"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sz w:val="24"/>
                <w:szCs w:val="24"/>
              </w:rPr>
              <w:tab/>
              <w:t>уживання великої літери;</w:t>
            </w:r>
          </w:p>
          <w:p w14:paraId="65F02AC1"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sz w:val="24"/>
                <w:szCs w:val="24"/>
              </w:rPr>
              <w:tab/>
              <w:t>уживання розділових знаків та відмінювання слів у реченні;</w:t>
            </w:r>
          </w:p>
          <w:p w14:paraId="49A50FAC"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sz w:val="24"/>
                <w:szCs w:val="24"/>
              </w:rPr>
              <w:tab/>
              <w:t xml:space="preserve">використання слова або </w:t>
            </w:r>
            <w:proofErr w:type="spellStart"/>
            <w:r w:rsidRPr="006C59B4">
              <w:rPr>
                <w:rFonts w:ascii="Times New Roman" w:eastAsia="Times New Roman" w:hAnsi="Times New Roman" w:cs="Times New Roman"/>
                <w:sz w:val="24"/>
                <w:szCs w:val="24"/>
              </w:rPr>
              <w:t>мовного</w:t>
            </w:r>
            <w:proofErr w:type="spellEnd"/>
            <w:r w:rsidRPr="006C59B4">
              <w:rPr>
                <w:rFonts w:ascii="Times New Roman" w:eastAsia="Times New Roman" w:hAnsi="Times New Roman" w:cs="Times New Roman"/>
                <w:sz w:val="24"/>
                <w:szCs w:val="24"/>
              </w:rPr>
              <w:t xml:space="preserve"> звороту, запозичених з іншої мови;</w:t>
            </w:r>
          </w:p>
          <w:p w14:paraId="5C5716FE"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C59B4">
              <w:rPr>
                <w:rFonts w:ascii="Times New Roman" w:eastAsia="Times New Roman" w:hAnsi="Times New Roman" w:cs="Times New Roman"/>
                <w:sz w:val="24"/>
                <w:szCs w:val="24"/>
              </w:rPr>
              <w:t>закупівель</w:t>
            </w:r>
            <w:proofErr w:type="spellEnd"/>
            <w:r w:rsidRPr="006C59B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41A027D"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sz w:val="24"/>
                <w:szCs w:val="24"/>
              </w:rPr>
              <w:tab/>
              <w:t>застосування правил переносу частини слова з рядка в рядок;</w:t>
            </w:r>
          </w:p>
          <w:p w14:paraId="44DE44AF"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sz w:val="24"/>
                <w:szCs w:val="24"/>
              </w:rPr>
              <w:tab/>
              <w:t>написання слів разом та/або окремо, та/або через дефіс;</w:t>
            </w:r>
          </w:p>
          <w:p w14:paraId="1DFDCE29"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DAB38B"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2.</w:t>
            </w:r>
            <w:r w:rsidRPr="006C59B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269B42"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3.</w:t>
            </w:r>
            <w:r w:rsidRPr="006C59B4">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6C59B4">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2D1F22EC"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4.</w:t>
            </w:r>
            <w:r w:rsidRPr="006C59B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8B7973"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5.</w:t>
            </w:r>
            <w:r w:rsidRPr="006C59B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BEEFB7"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6.</w:t>
            </w:r>
            <w:r w:rsidRPr="006C59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FF2F80"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7.</w:t>
            </w:r>
            <w:r w:rsidRPr="006C59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E0A2E"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8.</w:t>
            </w:r>
            <w:r w:rsidRPr="006C59B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6967E5"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9.</w:t>
            </w:r>
            <w:r w:rsidRPr="006C59B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C38638"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10.</w:t>
            </w:r>
            <w:r w:rsidRPr="006C59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00FDDF"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11.</w:t>
            </w:r>
            <w:r w:rsidRPr="006C59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17FA39"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12.</w:t>
            </w:r>
            <w:r w:rsidRPr="006C59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E74EFA" w14:textId="77777777" w:rsidR="001F75A2" w:rsidRPr="006C59B4" w:rsidRDefault="00816A0B">
            <w:pPr>
              <w:widowControl w:val="0"/>
              <w:jc w:val="both"/>
              <w:rPr>
                <w:rFonts w:ascii="Times New Roman" w:eastAsia="Times New Roman" w:hAnsi="Times New Roman" w:cs="Times New Roman"/>
                <w:b/>
                <w:i/>
                <w:sz w:val="24"/>
                <w:szCs w:val="24"/>
                <w:u w:val="single"/>
              </w:rPr>
            </w:pPr>
            <w:r w:rsidRPr="006C59B4">
              <w:rPr>
                <w:rFonts w:ascii="Times New Roman" w:eastAsia="Times New Roman" w:hAnsi="Times New Roman" w:cs="Times New Roman"/>
                <w:b/>
                <w:i/>
                <w:sz w:val="24"/>
                <w:szCs w:val="24"/>
                <w:u w:val="single"/>
              </w:rPr>
              <w:t>Приклади формальних помилок:</w:t>
            </w:r>
          </w:p>
          <w:p w14:paraId="06CD9761"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350D74"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w:t>
            </w:r>
            <w:proofErr w:type="spellStart"/>
            <w:r w:rsidRPr="006C59B4">
              <w:rPr>
                <w:rFonts w:ascii="Times New Roman" w:eastAsia="Times New Roman" w:hAnsi="Times New Roman" w:cs="Times New Roman"/>
                <w:sz w:val="24"/>
                <w:szCs w:val="24"/>
              </w:rPr>
              <w:t>м.київ</w:t>
            </w:r>
            <w:proofErr w:type="spellEnd"/>
            <w:r w:rsidRPr="006C59B4">
              <w:rPr>
                <w:rFonts w:ascii="Times New Roman" w:eastAsia="Times New Roman" w:hAnsi="Times New Roman" w:cs="Times New Roman"/>
                <w:sz w:val="24"/>
                <w:szCs w:val="24"/>
              </w:rPr>
              <w:t>» замість «</w:t>
            </w:r>
            <w:proofErr w:type="spellStart"/>
            <w:r w:rsidRPr="006C59B4">
              <w:rPr>
                <w:rFonts w:ascii="Times New Roman" w:eastAsia="Times New Roman" w:hAnsi="Times New Roman" w:cs="Times New Roman"/>
                <w:sz w:val="24"/>
                <w:szCs w:val="24"/>
              </w:rPr>
              <w:t>м.Київ</w:t>
            </w:r>
            <w:proofErr w:type="spellEnd"/>
            <w:r w:rsidRPr="006C59B4">
              <w:rPr>
                <w:rFonts w:ascii="Times New Roman" w:eastAsia="Times New Roman" w:hAnsi="Times New Roman" w:cs="Times New Roman"/>
                <w:sz w:val="24"/>
                <w:szCs w:val="24"/>
              </w:rPr>
              <w:t>»;</w:t>
            </w:r>
          </w:p>
          <w:p w14:paraId="4651CADF"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«поряд -</w:t>
            </w:r>
            <w:proofErr w:type="spellStart"/>
            <w:r w:rsidRPr="006C59B4">
              <w:rPr>
                <w:rFonts w:ascii="Times New Roman" w:eastAsia="Times New Roman" w:hAnsi="Times New Roman" w:cs="Times New Roman"/>
                <w:sz w:val="24"/>
                <w:szCs w:val="24"/>
              </w:rPr>
              <w:t>ок</w:t>
            </w:r>
            <w:proofErr w:type="spellEnd"/>
            <w:r w:rsidRPr="006C59B4">
              <w:rPr>
                <w:rFonts w:ascii="Times New Roman" w:eastAsia="Times New Roman" w:hAnsi="Times New Roman" w:cs="Times New Roman"/>
                <w:sz w:val="24"/>
                <w:szCs w:val="24"/>
              </w:rPr>
              <w:t>» замість «</w:t>
            </w:r>
            <w:proofErr w:type="spellStart"/>
            <w:r w:rsidRPr="006C59B4">
              <w:rPr>
                <w:rFonts w:ascii="Times New Roman" w:eastAsia="Times New Roman" w:hAnsi="Times New Roman" w:cs="Times New Roman"/>
                <w:sz w:val="24"/>
                <w:szCs w:val="24"/>
              </w:rPr>
              <w:t>поря</w:t>
            </w:r>
            <w:proofErr w:type="spellEnd"/>
            <w:r w:rsidRPr="006C59B4">
              <w:rPr>
                <w:rFonts w:ascii="Times New Roman" w:eastAsia="Times New Roman" w:hAnsi="Times New Roman" w:cs="Times New Roman"/>
                <w:sz w:val="24"/>
                <w:szCs w:val="24"/>
              </w:rPr>
              <w:t xml:space="preserve"> – док»;</w:t>
            </w:r>
          </w:p>
          <w:p w14:paraId="4AE09B89"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w:t>
            </w:r>
            <w:proofErr w:type="spellStart"/>
            <w:r w:rsidRPr="006C59B4">
              <w:rPr>
                <w:rFonts w:ascii="Times New Roman" w:eastAsia="Times New Roman" w:hAnsi="Times New Roman" w:cs="Times New Roman"/>
                <w:sz w:val="24"/>
                <w:szCs w:val="24"/>
              </w:rPr>
              <w:t>ненадається</w:t>
            </w:r>
            <w:proofErr w:type="spellEnd"/>
            <w:r w:rsidRPr="006C59B4">
              <w:rPr>
                <w:rFonts w:ascii="Times New Roman" w:eastAsia="Times New Roman" w:hAnsi="Times New Roman" w:cs="Times New Roman"/>
                <w:sz w:val="24"/>
                <w:szCs w:val="24"/>
              </w:rPr>
              <w:t>» замість «не надається»»;</w:t>
            </w:r>
          </w:p>
          <w:p w14:paraId="25BBBE66"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 «______________№_____________» замість «14.08.2020 </w:t>
            </w:r>
            <w:r w:rsidRPr="006C59B4">
              <w:rPr>
                <w:rFonts w:ascii="Times New Roman" w:eastAsia="Times New Roman" w:hAnsi="Times New Roman" w:cs="Times New Roman"/>
                <w:sz w:val="24"/>
                <w:szCs w:val="24"/>
              </w:rPr>
              <w:lastRenderedPageBreak/>
              <w:t>№320/13/14-01»</w:t>
            </w:r>
          </w:p>
          <w:p w14:paraId="2E840A8D"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C59B4">
              <w:rPr>
                <w:rFonts w:ascii="Times New Roman" w:eastAsia="Times New Roman" w:hAnsi="Times New Roman" w:cs="Times New Roman"/>
                <w:sz w:val="24"/>
                <w:szCs w:val="24"/>
              </w:rPr>
              <w:t>pdf</w:t>
            </w:r>
            <w:proofErr w:type="spellEnd"/>
            <w:r w:rsidRPr="006C59B4">
              <w:rPr>
                <w:rFonts w:ascii="Times New Roman" w:eastAsia="Times New Roman" w:hAnsi="Times New Roman" w:cs="Times New Roman"/>
                <w:sz w:val="24"/>
                <w:szCs w:val="24"/>
              </w:rPr>
              <w:t>» (</w:t>
            </w:r>
            <w:proofErr w:type="spellStart"/>
            <w:r w:rsidRPr="006C59B4">
              <w:rPr>
                <w:rFonts w:ascii="Times New Roman" w:eastAsia="Times New Roman" w:hAnsi="Times New Roman" w:cs="Times New Roman"/>
                <w:sz w:val="24"/>
                <w:szCs w:val="24"/>
              </w:rPr>
              <w:t>PortableDocumentFormat</w:t>
            </w:r>
            <w:proofErr w:type="spellEnd"/>
            <w:r w:rsidRPr="006C59B4">
              <w:rPr>
                <w:rFonts w:ascii="Times New Roman" w:eastAsia="Times New Roman" w:hAnsi="Times New Roman" w:cs="Times New Roman"/>
                <w:sz w:val="24"/>
                <w:szCs w:val="24"/>
              </w:rPr>
              <w:t xml:space="preserve">)». </w:t>
            </w:r>
          </w:p>
          <w:p w14:paraId="743F33F4" w14:textId="77777777" w:rsidR="001F75A2" w:rsidRPr="006C59B4" w:rsidRDefault="00816A0B">
            <w:pPr>
              <w:widowControl w:val="0"/>
              <w:ind w:left="40" w:hanging="2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B90DF4" w14:textId="77777777" w:rsidR="001F75A2" w:rsidRPr="006C59B4" w:rsidRDefault="00816A0B">
            <w:pPr>
              <w:widowControl w:val="0"/>
              <w:ind w:left="40" w:hanging="20"/>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УВАГА!!!</w:t>
            </w:r>
          </w:p>
          <w:p w14:paraId="51591C49" w14:textId="77777777" w:rsidR="001F75A2" w:rsidRPr="006C59B4" w:rsidRDefault="00816A0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6C59B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6C59B4">
              <w:rPr>
                <w:rFonts w:ascii="Times New Roman" w:eastAsia="Times New Roman" w:hAnsi="Times New Roman" w:cs="Times New Roman"/>
                <w:b/>
                <w:color w:val="000000"/>
                <w:sz w:val="24"/>
                <w:szCs w:val="24"/>
              </w:rPr>
              <w:t>закупівель</w:t>
            </w:r>
            <w:proofErr w:type="spellEnd"/>
            <w:r w:rsidRPr="006C59B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C59B4">
              <w:rPr>
                <w:rFonts w:ascii="Times New Roman" w:eastAsia="Times New Roman" w:hAnsi="Times New Roman" w:cs="Times New Roman"/>
                <w:b/>
                <w:color w:val="000000"/>
                <w:sz w:val="24"/>
                <w:szCs w:val="24"/>
              </w:rPr>
              <w:t>скан</w:t>
            </w:r>
            <w:proofErr w:type="spellEnd"/>
            <w:r w:rsidRPr="006C59B4">
              <w:rPr>
                <w:rFonts w:ascii="Times New Roman" w:eastAsia="Times New Roman" w:hAnsi="Times New Roman" w:cs="Times New Roman"/>
                <w:b/>
                <w:color w:val="000000"/>
                <w:sz w:val="24"/>
                <w:szCs w:val="24"/>
              </w:rPr>
              <w:t xml:space="preserve">-копій через електронну систему </w:t>
            </w:r>
            <w:proofErr w:type="spellStart"/>
            <w:r w:rsidRPr="006C59B4">
              <w:rPr>
                <w:rFonts w:ascii="Times New Roman" w:eastAsia="Times New Roman" w:hAnsi="Times New Roman" w:cs="Times New Roman"/>
                <w:b/>
                <w:color w:val="000000"/>
                <w:sz w:val="24"/>
                <w:szCs w:val="24"/>
              </w:rPr>
              <w:t>закупівель</w:t>
            </w:r>
            <w:proofErr w:type="spellEnd"/>
            <w:r w:rsidRPr="006C59B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29F03C5" w14:textId="77777777" w:rsidR="001F75A2" w:rsidRPr="006C59B4" w:rsidRDefault="00816A0B">
            <w:pPr>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081F3" w14:textId="77777777" w:rsidR="001F75A2" w:rsidRPr="006C59B4" w:rsidRDefault="00816A0B">
            <w:pPr>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C59B4">
              <w:rPr>
                <w:rFonts w:ascii="Times New Roman" w:eastAsia="Times New Roman" w:hAnsi="Times New Roman" w:cs="Times New Roman"/>
                <w:b/>
                <w:sz w:val="24"/>
                <w:szCs w:val="24"/>
              </w:rPr>
              <w:t>сом (УЕП)</w:t>
            </w:r>
            <w:r w:rsidRPr="006C59B4">
              <w:rPr>
                <w:rFonts w:ascii="Times New Roman" w:eastAsia="Times New Roman" w:hAnsi="Times New Roman" w:cs="Times New Roman"/>
                <w:b/>
                <w:color w:val="000000"/>
                <w:sz w:val="24"/>
                <w:szCs w:val="24"/>
              </w:rPr>
              <w:t>;</w:t>
            </w:r>
          </w:p>
          <w:p w14:paraId="5665F189" w14:textId="77777777" w:rsidR="001F75A2" w:rsidRPr="006C59B4" w:rsidRDefault="00816A0B">
            <w:pPr>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EFFFB2" w14:textId="77777777" w:rsidR="001F75A2" w:rsidRPr="006C59B4" w:rsidRDefault="00816A0B">
            <w:pPr>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Винятки:</w:t>
            </w:r>
          </w:p>
          <w:p w14:paraId="55310ADB" w14:textId="77777777" w:rsidR="001F75A2" w:rsidRPr="006C59B4" w:rsidRDefault="00816A0B">
            <w:pPr>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7A606E" w14:textId="77777777" w:rsidR="001F75A2" w:rsidRPr="006C59B4" w:rsidRDefault="00816A0B">
            <w:pPr>
              <w:widowControl w:val="0"/>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D232E0" w14:textId="77777777" w:rsidR="001F75A2" w:rsidRPr="006C59B4" w:rsidRDefault="00816A0B">
            <w:pPr>
              <w:widowControl w:val="0"/>
              <w:ind w:left="40" w:hanging="20"/>
              <w:jc w:val="both"/>
              <w:rPr>
                <w:rFonts w:ascii="Times New Roman" w:eastAsia="Times New Roman" w:hAnsi="Times New Roman" w:cs="Times New Roman"/>
                <w:b/>
                <w:sz w:val="24"/>
                <w:szCs w:val="24"/>
              </w:rPr>
            </w:pPr>
            <w:r w:rsidRPr="006C59B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C59B4">
              <w:rPr>
                <w:rFonts w:ascii="Times New Roman" w:eastAsia="Times New Roman" w:hAnsi="Times New Roman" w:cs="Times New Roman"/>
                <w:b/>
                <w:color w:val="000000"/>
                <w:sz w:val="24"/>
                <w:szCs w:val="24"/>
              </w:rPr>
              <w:t>закупівель</w:t>
            </w:r>
            <w:proofErr w:type="spellEnd"/>
            <w:r w:rsidRPr="006C59B4">
              <w:rPr>
                <w:rFonts w:ascii="Times New Roman" w:eastAsia="Times New Roman" w:hAnsi="Times New Roman" w:cs="Times New Roman"/>
                <w:b/>
                <w:color w:val="000000"/>
                <w:sz w:val="24"/>
                <w:szCs w:val="24"/>
              </w:rPr>
              <w:t xml:space="preserve"> </w:t>
            </w:r>
            <w:r w:rsidRPr="006C59B4">
              <w:rPr>
                <w:rFonts w:ascii="Times New Roman" w:eastAsia="Times New Roman" w:hAnsi="Times New Roman" w:cs="Times New Roman"/>
                <w:b/>
                <w:sz w:val="24"/>
                <w:szCs w:val="24"/>
              </w:rPr>
              <w:t xml:space="preserve">із накладанням </w:t>
            </w:r>
            <w:r w:rsidRPr="006C59B4">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F6B030" w14:textId="77777777" w:rsidR="001F75A2" w:rsidRPr="006C59B4" w:rsidRDefault="00816A0B">
            <w:pPr>
              <w:widowControl w:val="0"/>
              <w:ind w:left="40" w:hanging="20"/>
              <w:jc w:val="both"/>
              <w:rPr>
                <w:rFonts w:ascii="Times New Roman" w:eastAsia="Times New Roman" w:hAnsi="Times New Roman" w:cs="Times New Roman"/>
                <w:b/>
                <w:color w:val="000000"/>
                <w:sz w:val="24"/>
                <w:szCs w:val="24"/>
              </w:rPr>
            </w:pPr>
            <w:r w:rsidRPr="006C59B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C59B4">
              <w:rPr>
                <w:rFonts w:ascii="Times New Roman" w:eastAsia="Times New Roman" w:hAnsi="Times New Roman" w:cs="Times New Roman"/>
                <w:b/>
                <w:color w:val="000000"/>
                <w:sz w:val="24"/>
                <w:szCs w:val="24"/>
              </w:rPr>
              <w:t>засвідчувального</w:t>
            </w:r>
            <w:proofErr w:type="spellEnd"/>
            <w:r w:rsidRPr="006C59B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D20218" w14:textId="77777777" w:rsidR="001F75A2" w:rsidRPr="006C59B4" w:rsidRDefault="00816A0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C59B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C59B4">
              <w:rPr>
                <w:rFonts w:ascii="Times New Roman" w:eastAsia="Times New Roman" w:hAnsi="Times New Roman" w:cs="Times New Roman"/>
                <w:color w:val="000000"/>
                <w:sz w:val="24"/>
                <w:szCs w:val="24"/>
              </w:rPr>
              <w:t>закупівель</w:t>
            </w:r>
            <w:proofErr w:type="spellEnd"/>
            <w:r w:rsidRPr="006C59B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C59B4">
              <w:rPr>
                <w:rFonts w:ascii="Times New Roman" w:eastAsia="Times New Roman" w:hAnsi="Times New Roman" w:cs="Times New Roman"/>
                <w:color w:val="000000"/>
                <w:sz w:val="24"/>
                <w:szCs w:val="24"/>
              </w:rPr>
              <w:t>закупівель</w:t>
            </w:r>
            <w:proofErr w:type="spellEnd"/>
            <w:r w:rsidRPr="006C59B4">
              <w:rPr>
                <w:rFonts w:ascii="Times New Roman" w:eastAsia="Times New Roman" w:hAnsi="Times New Roman" w:cs="Times New Roman"/>
                <w:color w:val="000000"/>
                <w:sz w:val="24"/>
                <w:szCs w:val="24"/>
              </w:rPr>
              <w:t>).</w:t>
            </w:r>
            <w:r w:rsidRPr="006C59B4">
              <w:rPr>
                <w:rFonts w:ascii="Times New Roman" w:eastAsia="Times New Roman" w:hAnsi="Times New Roman" w:cs="Times New Roman"/>
                <w:color w:val="0D0D0D"/>
                <w:sz w:val="24"/>
                <w:szCs w:val="24"/>
              </w:rPr>
              <w:t xml:space="preserve"> </w:t>
            </w:r>
          </w:p>
          <w:p w14:paraId="21A738B3" w14:textId="77777777" w:rsidR="001F75A2" w:rsidRPr="006C59B4" w:rsidRDefault="00816A0B">
            <w:pPr>
              <w:widowControl w:val="0"/>
              <w:jc w:val="both"/>
              <w:rPr>
                <w:rFonts w:ascii="Times New Roman" w:eastAsia="Times New Roman" w:hAnsi="Times New Roman" w:cs="Times New Roman"/>
                <w:sz w:val="24"/>
                <w:szCs w:val="24"/>
              </w:rPr>
            </w:pPr>
            <w:bookmarkStart w:id="4" w:name="_heading=h.hjqm8skarbdr" w:colFirst="0" w:colLast="0"/>
            <w:bookmarkEnd w:id="4"/>
            <w:r w:rsidRPr="006C59B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736E6AC" w14:textId="71D44897" w:rsidR="001F75A2" w:rsidRPr="006C59B4" w:rsidRDefault="00816A0B">
            <w:pPr>
              <w:widowControl w:val="0"/>
              <w:jc w:val="both"/>
              <w:rPr>
                <w:rFonts w:ascii="Times New Roman" w:eastAsia="Times New Roman" w:hAnsi="Times New Roman" w:cs="Times New Roman"/>
                <w:sz w:val="24"/>
                <w:szCs w:val="24"/>
              </w:rPr>
            </w:pPr>
            <w:bookmarkStart w:id="5" w:name="_heading=h.ftj7vaqoric" w:colFirst="0" w:colLast="0"/>
            <w:bookmarkEnd w:id="5"/>
            <w:r w:rsidRPr="006C59B4">
              <w:rPr>
                <w:rFonts w:ascii="Times New Roman" w:eastAsia="Times New Roman" w:hAnsi="Times New Roman" w:cs="Times New Roman"/>
                <w:sz w:val="24"/>
                <w:szCs w:val="24"/>
              </w:rPr>
              <w:t>Кожен учасник має право подати тільки одну тендерну пропозицію</w:t>
            </w:r>
            <w:r w:rsidR="00BA3F05" w:rsidRPr="006C59B4">
              <w:rPr>
                <w:rFonts w:ascii="Times New Roman" w:eastAsia="Times New Roman" w:hAnsi="Times New Roman" w:cs="Times New Roman"/>
                <w:b/>
                <w:sz w:val="24"/>
                <w:szCs w:val="24"/>
              </w:rPr>
              <w:t>.</w:t>
            </w:r>
          </w:p>
        </w:tc>
      </w:tr>
      <w:tr w:rsidR="001F75A2" w:rsidRPr="006C59B4" w14:paraId="2E7E589B" w14:textId="77777777">
        <w:trPr>
          <w:trHeight w:val="913"/>
          <w:jc w:val="center"/>
        </w:trPr>
        <w:tc>
          <w:tcPr>
            <w:tcW w:w="705" w:type="dxa"/>
          </w:tcPr>
          <w:p w14:paraId="1D68933E"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lastRenderedPageBreak/>
              <w:t>2</w:t>
            </w:r>
          </w:p>
        </w:tc>
        <w:tc>
          <w:tcPr>
            <w:tcW w:w="2805" w:type="dxa"/>
          </w:tcPr>
          <w:p w14:paraId="4FE58239" w14:textId="77777777" w:rsidR="001F75A2" w:rsidRPr="006C59B4" w:rsidRDefault="00816A0B">
            <w:pPr>
              <w:widowControl w:val="0"/>
              <w:rPr>
                <w:rFonts w:ascii="Times New Roman" w:eastAsia="Times New Roman" w:hAnsi="Times New Roman" w:cs="Times New Roman"/>
                <w:sz w:val="24"/>
                <w:szCs w:val="24"/>
              </w:rPr>
            </w:pPr>
            <w:bookmarkStart w:id="6" w:name="_heading=h.tyjcwt" w:colFirst="0" w:colLast="0"/>
            <w:bookmarkEnd w:id="6"/>
            <w:r w:rsidRPr="006C59B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2C19E9F" w14:textId="77777777" w:rsidR="001F75A2" w:rsidRPr="006C59B4" w:rsidRDefault="00816A0B">
            <w:pPr>
              <w:widowControl w:val="0"/>
              <w:ind w:right="12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Забезпечення тендерної пропозиції не вимагається. </w:t>
            </w:r>
          </w:p>
          <w:p w14:paraId="3ADF95B0" w14:textId="77777777" w:rsidR="001F75A2" w:rsidRPr="006C59B4" w:rsidRDefault="001F75A2" w:rsidP="00F02592">
            <w:pPr>
              <w:jc w:val="both"/>
              <w:rPr>
                <w:rFonts w:ascii="Times New Roman" w:eastAsia="Times New Roman" w:hAnsi="Times New Roman" w:cs="Times New Roman"/>
                <w:i/>
                <w:color w:val="FF0000"/>
                <w:sz w:val="24"/>
                <w:szCs w:val="24"/>
                <w:highlight w:val="yellow"/>
              </w:rPr>
            </w:pPr>
          </w:p>
        </w:tc>
      </w:tr>
      <w:tr w:rsidR="001F75A2" w:rsidRPr="006C59B4" w14:paraId="4D8E5E09" w14:textId="77777777">
        <w:trPr>
          <w:trHeight w:val="1119"/>
          <w:jc w:val="center"/>
        </w:trPr>
        <w:tc>
          <w:tcPr>
            <w:tcW w:w="705" w:type="dxa"/>
          </w:tcPr>
          <w:p w14:paraId="4019F9B7"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3</w:t>
            </w:r>
          </w:p>
        </w:tc>
        <w:tc>
          <w:tcPr>
            <w:tcW w:w="2805" w:type="dxa"/>
          </w:tcPr>
          <w:p w14:paraId="3F8DBF4B"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BF0639B" w14:textId="77777777" w:rsidR="001F75A2" w:rsidRPr="006C59B4" w:rsidRDefault="00816A0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Не передбачається.</w:t>
            </w:r>
          </w:p>
          <w:p w14:paraId="102A1677" w14:textId="77777777" w:rsidR="001F75A2" w:rsidRPr="006C59B4" w:rsidRDefault="001F75A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3B18D82" w14:textId="77777777" w:rsidR="001F75A2" w:rsidRPr="006C59B4" w:rsidRDefault="001F75A2" w:rsidP="00F02592">
            <w:pPr>
              <w:jc w:val="both"/>
              <w:rPr>
                <w:rFonts w:ascii="Times New Roman" w:eastAsia="Times New Roman" w:hAnsi="Times New Roman" w:cs="Times New Roman"/>
                <w:sz w:val="24"/>
                <w:szCs w:val="24"/>
              </w:rPr>
            </w:pPr>
          </w:p>
        </w:tc>
      </w:tr>
      <w:tr w:rsidR="001F75A2" w:rsidRPr="006C59B4" w14:paraId="5833CE3D" w14:textId="77777777">
        <w:trPr>
          <w:trHeight w:val="560"/>
          <w:jc w:val="center"/>
        </w:trPr>
        <w:tc>
          <w:tcPr>
            <w:tcW w:w="705" w:type="dxa"/>
          </w:tcPr>
          <w:p w14:paraId="69BA66BE"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4</w:t>
            </w:r>
          </w:p>
        </w:tc>
        <w:tc>
          <w:tcPr>
            <w:tcW w:w="2805" w:type="dxa"/>
          </w:tcPr>
          <w:p w14:paraId="2F04814F"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E177F5" w14:textId="44354161"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Тендерні пропозиції вважаються дійсними </w:t>
            </w:r>
            <w:r w:rsidRPr="006C59B4">
              <w:rPr>
                <w:rFonts w:ascii="Times New Roman" w:eastAsia="Times New Roman" w:hAnsi="Times New Roman" w:cs="Times New Roman"/>
                <w:b/>
                <w:i/>
                <w:sz w:val="24"/>
                <w:szCs w:val="24"/>
                <w:u w:val="single"/>
              </w:rPr>
              <w:t xml:space="preserve">протягом </w:t>
            </w:r>
            <w:r w:rsidR="00BF62B7">
              <w:rPr>
                <w:rFonts w:ascii="Times New Roman" w:eastAsia="Times New Roman" w:hAnsi="Times New Roman" w:cs="Times New Roman"/>
                <w:b/>
                <w:i/>
                <w:sz w:val="24"/>
                <w:szCs w:val="24"/>
                <w:u w:val="single"/>
              </w:rPr>
              <w:t>9</w:t>
            </w:r>
            <w:r w:rsidRPr="006C59B4">
              <w:rPr>
                <w:rFonts w:ascii="Times New Roman" w:eastAsia="Times New Roman" w:hAnsi="Times New Roman" w:cs="Times New Roman"/>
                <w:b/>
                <w:i/>
                <w:sz w:val="24"/>
                <w:szCs w:val="24"/>
                <w:u w:val="single"/>
              </w:rPr>
              <w:t>0 (</w:t>
            </w:r>
            <w:r w:rsidR="00BF62B7">
              <w:rPr>
                <w:rFonts w:ascii="Times New Roman" w:eastAsia="Times New Roman" w:hAnsi="Times New Roman" w:cs="Times New Roman"/>
                <w:b/>
                <w:i/>
                <w:sz w:val="24"/>
                <w:szCs w:val="24"/>
                <w:u w:val="single"/>
              </w:rPr>
              <w:t>дев’яноста</w:t>
            </w:r>
            <w:r w:rsidRPr="006C59B4">
              <w:rPr>
                <w:rFonts w:ascii="Times New Roman" w:eastAsia="Times New Roman" w:hAnsi="Times New Roman" w:cs="Times New Roman"/>
                <w:b/>
                <w:i/>
                <w:sz w:val="24"/>
                <w:szCs w:val="24"/>
                <w:u w:val="single"/>
              </w:rPr>
              <w:t>) днів</w:t>
            </w:r>
            <w:r w:rsidRPr="006C59B4">
              <w:rPr>
                <w:rFonts w:ascii="Times New Roman" w:eastAsia="Times New Roman" w:hAnsi="Times New Roman" w:cs="Times New Roman"/>
                <w:sz w:val="24"/>
                <w:szCs w:val="24"/>
              </w:rPr>
              <w:t xml:space="preserve"> із дати кінцевого строку подання тендерних пропозицій. </w:t>
            </w:r>
          </w:p>
          <w:p w14:paraId="16C3DE0E"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32A6FB6" w14:textId="77777777" w:rsidR="001F75A2" w:rsidRPr="006C59B4" w:rsidRDefault="00816A0B">
            <w:pPr>
              <w:widowControl w:val="0"/>
              <w:jc w:val="both"/>
              <w:rPr>
                <w:rFonts w:ascii="Times New Roman" w:eastAsia="Times New Roman" w:hAnsi="Times New Roman" w:cs="Times New Roman"/>
                <w:sz w:val="24"/>
                <w:szCs w:val="24"/>
                <w:u w:val="single"/>
              </w:rPr>
            </w:pPr>
            <w:r w:rsidRPr="006C59B4">
              <w:rPr>
                <w:rFonts w:ascii="Times New Roman" w:eastAsia="Times New Roman" w:hAnsi="Times New Roman" w:cs="Times New Roman"/>
                <w:sz w:val="24"/>
                <w:szCs w:val="24"/>
              </w:rPr>
              <w:t xml:space="preserve">Учасник процедури закупівлі </w:t>
            </w:r>
            <w:r w:rsidRPr="006C59B4">
              <w:rPr>
                <w:rFonts w:ascii="Times New Roman" w:eastAsia="Times New Roman" w:hAnsi="Times New Roman" w:cs="Times New Roman"/>
                <w:sz w:val="24"/>
                <w:szCs w:val="24"/>
                <w:u w:val="single"/>
              </w:rPr>
              <w:t>має право:</w:t>
            </w:r>
          </w:p>
          <w:p w14:paraId="3E0C94E6"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3B91818" w14:textId="171C51B3"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6EDE10B4" w14:textId="77777777" w:rsidR="001F75A2" w:rsidRPr="006C59B4" w:rsidRDefault="00816A0B">
            <w:pPr>
              <w:widowControl w:val="0"/>
              <w:jc w:val="both"/>
              <w:rPr>
                <w:rFonts w:ascii="Times New Roman" w:eastAsia="Times New Roman" w:hAnsi="Times New Roman" w:cs="Times New Roman"/>
                <w:strike/>
                <w:sz w:val="24"/>
                <w:szCs w:val="24"/>
              </w:rPr>
            </w:pPr>
            <w:r w:rsidRPr="006C59B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59B4">
              <w:rPr>
                <w:rFonts w:ascii="Times New Roman" w:eastAsia="Times New Roman" w:hAnsi="Times New Roman" w:cs="Times New Roman"/>
                <w:sz w:val="24"/>
                <w:szCs w:val="24"/>
              </w:rPr>
              <w:t>закупівель</w:t>
            </w:r>
            <w:proofErr w:type="spellEnd"/>
            <w:r w:rsidRPr="006C59B4">
              <w:rPr>
                <w:rFonts w:ascii="Times New Roman" w:eastAsia="Times New Roman" w:hAnsi="Times New Roman" w:cs="Times New Roman"/>
                <w:sz w:val="24"/>
                <w:szCs w:val="24"/>
              </w:rPr>
              <w:t>.</w:t>
            </w:r>
          </w:p>
        </w:tc>
      </w:tr>
      <w:tr w:rsidR="001F75A2" w:rsidRPr="006C59B4" w14:paraId="7AED79F7" w14:textId="77777777">
        <w:trPr>
          <w:trHeight w:val="1119"/>
          <w:jc w:val="center"/>
        </w:trPr>
        <w:tc>
          <w:tcPr>
            <w:tcW w:w="705" w:type="dxa"/>
          </w:tcPr>
          <w:p w14:paraId="567BD5F2"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5</w:t>
            </w:r>
          </w:p>
        </w:tc>
        <w:tc>
          <w:tcPr>
            <w:tcW w:w="2805" w:type="dxa"/>
          </w:tcPr>
          <w:p w14:paraId="67CB924F"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Кваліфікаційні критерії до учасників та вимоги</w:t>
            </w:r>
            <w:r w:rsidRPr="006C59B4">
              <w:rPr>
                <w:rFonts w:ascii="Times New Roman" w:eastAsia="Times New Roman" w:hAnsi="Times New Roman" w:cs="Times New Roman"/>
                <w:b/>
                <w:sz w:val="24"/>
                <w:szCs w:val="24"/>
              </w:rPr>
              <w:t xml:space="preserve">, згідно  з пунктом </w:t>
            </w:r>
            <w:r w:rsidRPr="0078783E">
              <w:rPr>
                <w:rFonts w:ascii="Times New Roman" w:eastAsia="Times New Roman" w:hAnsi="Times New Roman" w:cs="Times New Roman"/>
                <w:b/>
                <w:sz w:val="24"/>
                <w:szCs w:val="24"/>
              </w:rPr>
              <w:t xml:space="preserve">28  та пунктом </w:t>
            </w:r>
            <w:r w:rsidRPr="0078783E">
              <w:rPr>
                <w:rFonts w:ascii="Times New Roman" w:eastAsia="Times New Roman" w:hAnsi="Times New Roman" w:cs="Times New Roman"/>
                <w:b/>
                <w:sz w:val="24"/>
                <w:szCs w:val="24"/>
                <w:highlight w:val="white"/>
              </w:rPr>
              <w:t xml:space="preserve">47 </w:t>
            </w:r>
            <w:r w:rsidRPr="0078783E">
              <w:rPr>
                <w:rFonts w:ascii="Times New Roman" w:eastAsia="Times New Roman" w:hAnsi="Times New Roman" w:cs="Times New Roman"/>
                <w:b/>
                <w:sz w:val="24"/>
                <w:szCs w:val="24"/>
              </w:rPr>
              <w:t xml:space="preserve"> </w:t>
            </w:r>
            <w:r w:rsidRPr="006C59B4">
              <w:rPr>
                <w:rFonts w:ascii="Times New Roman" w:eastAsia="Times New Roman" w:hAnsi="Times New Roman" w:cs="Times New Roman"/>
                <w:b/>
                <w:sz w:val="24"/>
                <w:szCs w:val="24"/>
              </w:rPr>
              <w:t>Особливостей</w:t>
            </w:r>
          </w:p>
        </w:tc>
        <w:tc>
          <w:tcPr>
            <w:tcW w:w="6450" w:type="dxa"/>
            <w:vAlign w:val="center"/>
          </w:tcPr>
          <w:p w14:paraId="07B8C209" w14:textId="77777777" w:rsidR="001F75A2" w:rsidRPr="006C59B4" w:rsidRDefault="00816A0B">
            <w:pPr>
              <w:widowControl w:val="0"/>
              <w:ind w:right="12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59B4">
              <w:rPr>
                <w:rFonts w:ascii="Times New Roman" w:eastAsia="Times New Roman" w:hAnsi="Times New Roman" w:cs="Times New Roman"/>
                <w:b/>
                <w:i/>
                <w:sz w:val="24"/>
                <w:szCs w:val="24"/>
              </w:rPr>
              <w:t>Додатку 1</w:t>
            </w:r>
            <w:r w:rsidRPr="006C59B4">
              <w:rPr>
                <w:rFonts w:ascii="Times New Roman" w:eastAsia="Times New Roman" w:hAnsi="Times New Roman" w:cs="Times New Roman"/>
                <w:i/>
                <w:sz w:val="24"/>
                <w:szCs w:val="24"/>
              </w:rPr>
              <w:t xml:space="preserve"> </w:t>
            </w:r>
            <w:r w:rsidRPr="006C59B4">
              <w:rPr>
                <w:rFonts w:ascii="Times New Roman" w:eastAsia="Times New Roman" w:hAnsi="Times New Roman" w:cs="Times New Roman"/>
                <w:sz w:val="24"/>
                <w:szCs w:val="24"/>
              </w:rPr>
              <w:t xml:space="preserve">до цієї тендерної документації. </w:t>
            </w:r>
          </w:p>
          <w:p w14:paraId="55F884DF" w14:textId="77777777" w:rsidR="001F75A2" w:rsidRPr="006C59B4" w:rsidRDefault="00816A0B">
            <w:pPr>
              <w:widowControl w:val="0"/>
              <w:ind w:right="12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C59B4">
              <w:rPr>
                <w:rFonts w:ascii="Times New Roman" w:eastAsia="Times New Roman" w:hAnsi="Times New Roman" w:cs="Times New Roman"/>
                <w:b/>
                <w:sz w:val="24"/>
                <w:szCs w:val="24"/>
              </w:rPr>
              <w:t xml:space="preserve"> </w:t>
            </w:r>
            <w:r w:rsidRPr="006C59B4">
              <w:rPr>
                <w:rFonts w:ascii="Times New Roman" w:eastAsia="Times New Roman" w:hAnsi="Times New Roman" w:cs="Times New Roman"/>
                <w:b/>
                <w:i/>
                <w:sz w:val="24"/>
                <w:szCs w:val="24"/>
              </w:rPr>
              <w:t>Додатку 1</w:t>
            </w:r>
            <w:r w:rsidRPr="006C59B4">
              <w:rPr>
                <w:rFonts w:ascii="Times New Roman" w:eastAsia="Times New Roman" w:hAnsi="Times New Roman" w:cs="Times New Roman"/>
                <w:sz w:val="24"/>
                <w:szCs w:val="24"/>
              </w:rPr>
              <w:t xml:space="preserve"> до цієї тендерної документації. </w:t>
            </w:r>
          </w:p>
          <w:p w14:paraId="3A0E424B" w14:textId="77777777" w:rsidR="001F75A2" w:rsidRPr="006C59B4" w:rsidRDefault="00816A0B">
            <w:pPr>
              <w:widowControl w:val="0"/>
              <w:ind w:right="120"/>
              <w:jc w:val="both"/>
              <w:rPr>
                <w:rFonts w:ascii="Times New Roman" w:eastAsia="Times New Roman" w:hAnsi="Times New Roman" w:cs="Times New Roman"/>
                <w:b/>
                <w:sz w:val="24"/>
                <w:szCs w:val="24"/>
              </w:rPr>
            </w:pPr>
            <w:r w:rsidRPr="006C59B4">
              <w:rPr>
                <w:rFonts w:ascii="Times New Roman" w:eastAsia="Times New Roman" w:hAnsi="Times New Roman" w:cs="Times New Roman"/>
                <w:b/>
                <w:sz w:val="24"/>
                <w:szCs w:val="24"/>
              </w:rPr>
              <w:t xml:space="preserve">Підстави, визначені пунктом </w:t>
            </w:r>
            <w:r w:rsidRPr="006C59B4">
              <w:rPr>
                <w:rFonts w:ascii="Times New Roman" w:eastAsia="Times New Roman" w:hAnsi="Times New Roman" w:cs="Times New Roman"/>
                <w:b/>
                <w:sz w:val="24"/>
                <w:szCs w:val="24"/>
                <w:highlight w:val="white"/>
              </w:rPr>
              <w:t xml:space="preserve">47 </w:t>
            </w:r>
            <w:r w:rsidRPr="006C59B4">
              <w:rPr>
                <w:rFonts w:ascii="Times New Roman" w:eastAsia="Times New Roman" w:hAnsi="Times New Roman" w:cs="Times New Roman"/>
                <w:b/>
                <w:sz w:val="24"/>
                <w:szCs w:val="24"/>
              </w:rPr>
              <w:t>Особливостей.</w:t>
            </w:r>
          </w:p>
          <w:p w14:paraId="50120492" w14:textId="77777777"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6C59B4">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5E464043"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81C2168"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C59B4">
              <w:rPr>
                <w:rFonts w:ascii="Times New Roman" w:eastAsia="Times New Roman" w:hAnsi="Times New Roman" w:cs="Times New Roman"/>
                <w:sz w:val="24"/>
                <w:szCs w:val="24"/>
              </w:rPr>
              <w:t>внесено</w:t>
            </w:r>
            <w:proofErr w:type="spellEnd"/>
            <w:r w:rsidRPr="006C59B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A3A6F2A"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3</w:t>
            </w:r>
            <w:r w:rsidRPr="006C59B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C79D0A"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C59B4">
                <w:rPr>
                  <w:rFonts w:ascii="Times New Roman" w:eastAsia="Times New Roman" w:hAnsi="Times New Roman" w:cs="Times New Roman"/>
                  <w:sz w:val="24"/>
                  <w:szCs w:val="24"/>
                </w:rPr>
                <w:t>пунктом 4</w:t>
              </w:r>
            </w:hyperlink>
            <w:r w:rsidRPr="006C59B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C59B4">
              <w:rPr>
                <w:rFonts w:ascii="Times New Roman" w:eastAsia="Times New Roman" w:hAnsi="Times New Roman" w:cs="Times New Roman"/>
                <w:sz w:val="24"/>
                <w:szCs w:val="24"/>
              </w:rPr>
              <w:t>антиконкурентних</w:t>
            </w:r>
            <w:proofErr w:type="spellEnd"/>
            <w:r w:rsidRPr="006C59B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AE048FF"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5D3999"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77900E"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DE2B06"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F255907"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D51ED6" w14:textId="77777777" w:rsidR="001F75A2" w:rsidRPr="006C59B4" w:rsidRDefault="00816A0B">
            <w:pPr>
              <w:ind w:firstLine="567"/>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6C59B4">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90CC18C" w14:textId="77777777" w:rsidR="001F75A2" w:rsidRPr="006C59B4" w:rsidRDefault="00816A0B">
            <w:pPr>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rPr>
              <w:t xml:space="preserve">11) учасник процедури закупівлі або кінцевий </w:t>
            </w:r>
            <w:proofErr w:type="spellStart"/>
            <w:r w:rsidRPr="006C59B4">
              <w:rPr>
                <w:rFonts w:ascii="Times New Roman" w:eastAsia="Times New Roman" w:hAnsi="Times New Roman" w:cs="Times New Roman"/>
                <w:sz w:val="24"/>
                <w:szCs w:val="24"/>
              </w:rPr>
              <w:t>бенефіціарний</w:t>
            </w:r>
            <w:proofErr w:type="spellEnd"/>
            <w:r w:rsidRPr="006C59B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C59B4">
              <w:rPr>
                <w:rFonts w:ascii="Times New Roman" w:eastAsia="Times New Roman" w:hAnsi="Times New Roman" w:cs="Times New Roman"/>
                <w:sz w:val="24"/>
                <w:szCs w:val="24"/>
                <w:highlight w:val="white"/>
              </w:rPr>
              <w:t xml:space="preserve">нею публічних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969EE7A" w14:textId="77777777" w:rsidR="001F75A2" w:rsidRPr="006C59B4" w:rsidRDefault="00816A0B">
            <w:pPr>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EE9742" w14:textId="77777777" w:rsidR="001F75A2" w:rsidRPr="006C59B4" w:rsidRDefault="001F75A2">
            <w:pPr>
              <w:jc w:val="both"/>
              <w:rPr>
                <w:rFonts w:ascii="Times New Roman" w:eastAsia="Times New Roman" w:hAnsi="Times New Roman" w:cs="Times New Roman"/>
                <w:sz w:val="24"/>
                <w:szCs w:val="24"/>
                <w:highlight w:val="white"/>
              </w:rPr>
            </w:pPr>
          </w:p>
          <w:p w14:paraId="0F2DB01F" w14:textId="77777777" w:rsidR="001F75A2" w:rsidRPr="006C59B4" w:rsidRDefault="00816A0B">
            <w:pPr>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A5360" w14:textId="77777777" w:rsidR="001F75A2" w:rsidRPr="006C59B4" w:rsidRDefault="00816A0B">
            <w:pPr>
              <w:spacing w:after="348"/>
              <w:jc w:val="both"/>
              <w:rPr>
                <w:rFonts w:ascii="Times New Roman" w:eastAsia="Times New Roman" w:hAnsi="Times New Roman" w:cs="Times New Roman"/>
                <w:color w:val="00B050"/>
                <w:sz w:val="24"/>
                <w:szCs w:val="24"/>
                <w:highlight w:val="white"/>
              </w:rPr>
            </w:pPr>
            <w:r w:rsidRPr="006C59B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F75A2" w:rsidRPr="006C59B4" w14:paraId="18819E96" w14:textId="77777777">
        <w:trPr>
          <w:trHeight w:val="1119"/>
          <w:jc w:val="center"/>
        </w:trPr>
        <w:tc>
          <w:tcPr>
            <w:tcW w:w="705" w:type="dxa"/>
          </w:tcPr>
          <w:p w14:paraId="036CEEBF"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lastRenderedPageBreak/>
              <w:t>6</w:t>
            </w:r>
          </w:p>
        </w:tc>
        <w:tc>
          <w:tcPr>
            <w:tcW w:w="2805" w:type="dxa"/>
          </w:tcPr>
          <w:p w14:paraId="050FCC2A"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A181244" w14:textId="77777777" w:rsidR="001F75A2" w:rsidRPr="006C59B4" w:rsidRDefault="00816A0B">
            <w:pPr>
              <w:widowControl w:val="0"/>
              <w:ind w:right="12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C59B4">
                <w:rPr>
                  <w:rFonts w:ascii="Times New Roman" w:eastAsia="Times New Roman" w:hAnsi="Times New Roman" w:cs="Times New Roman"/>
                  <w:sz w:val="24"/>
                  <w:szCs w:val="24"/>
                </w:rPr>
                <w:t xml:space="preserve"> пунктом третім </w:t>
              </w:r>
            </w:hyperlink>
            <w:hyperlink r:id="rId13">
              <w:r w:rsidRPr="006C59B4">
                <w:rPr>
                  <w:rFonts w:ascii="Times New Roman" w:eastAsia="Times New Roman" w:hAnsi="Times New Roman" w:cs="Times New Roman"/>
                  <w:sz w:val="24"/>
                  <w:szCs w:val="24"/>
                  <w:u w:val="single"/>
                </w:rPr>
                <w:t>частини друго</w:t>
              </w:r>
            </w:hyperlink>
            <w:r w:rsidRPr="006C59B4">
              <w:rPr>
                <w:rFonts w:ascii="Times New Roman" w:eastAsia="Times New Roman" w:hAnsi="Times New Roman" w:cs="Times New Roman"/>
                <w:sz w:val="24"/>
                <w:szCs w:val="24"/>
              </w:rPr>
              <w:t xml:space="preserve">ї статті 22 Закону зазначено в </w:t>
            </w:r>
            <w:r w:rsidRPr="006C59B4">
              <w:rPr>
                <w:rFonts w:ascii="Times New Roman" w:eastAsia="Times New Roman" w:hAnsi="Times New Roman" w:cs="Times New Roman"/>
                <w:b/>
                <w:i/>
                <w:sz w:val="24"/>
                <w:szCs w:val="24"/>
              </w:rPr>
              <w:t>Додатку 2</w:t>
            </w:r>
            <w:r w:rsidRPr="006C59B4">
              <w:rPr>
                <w:rFonts w:ascii="Times New Roman" w:eastAsia="Times New Roman" w:hAnsi="Times New Roman" w:cs="Times New Roman"/>
                <w:b/>
                <w:sz w:val="24"/>
                <w:szCs w:val="24"/>
              </w:rPr>
              <w:t xml:space="preserve"> </w:t>
            </w:r>
            <w:r w:rsidRPr="006C59B4">
              <w:rPr>
                <w:rFonts w:ascii="Times New Roman" w:eastAsia="Times New Roman" w:hAnsi="Times New Roman" w:cs="Times New Roman"/>
                <w:sz w:val="24"/>
                <w:szCs w:val="24"/>
              </w:rPr>
              <w:t>до цієї тендерної документації.</w:t>
            </w:r>
          </w:p>
        </w:tc>
      </w:tr>
      <w:tr w:rsidR="001F75A2" w:rsidRPr="006C59B4" w14:paraId="5B55EF00" w14:textId="77777777">
        <w:trPr>
          <w:trHeight w:val="1119"/>
          <w:jc w:val="center"/>
        </w:trPr>
        <w:tc>
          <w:tcPr>
            <w:tcW w:w="705" w:type="dxa"/>
          </w:tcPr>
          <w:p w14:paraId="3FAD98D7"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lastRenderedPageBreak/>
              <w:t>7</w:t>
            </w:r>
          </w:p>
        </w:tc>
        <w:tc>
          <w:tcPr>
            <w:tcW w:w="2805" w:type="dxa"/>
          </w:tcPr>
          <w:p w14:paraId="01CD3A5D" w14:textId="045DEE6D"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 xml:space="preserve">Інформація про </w:t>
            </w:r>
            <w:r w:rsidRPr="006C59B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6A8DC1EF" w14:textId="1B0EDD19" w:rsidR="001F75A2" w:rsidRPr="006C59B4" w:rsidRDefault="00816A0B">
            <w:pPr>
              <w:widowControl w:val="0"/>
              <w:ind w:right="120"/>
              <w:jc w:val="both"/>
              <w:rPr>
                <w:rFonts w:ascii="Times New Roman" w:eastAsia="Times New Roman" w:hAnsi="Times New Roman" w:cs="Times New Roman"/>
                <w:sz w:val="24"/>
                <w:szCs w:val="24"/>
              </w:rPr>
            </w:pPr>
            <w:bookmarkStart w:id="7" w:name="_Hlk137027840"/>
            <w:r w:rsidRPr="006C59B4">
              <w:rPr>
                <w:rFonts w:ascii="Times New Roman" w:eastAsia="Times New Roman" w:hAnsi="Times New Roman" w:cs="Times New Roman"/>
                <w:sz w:val="24"/>
                <w:szCs w:val="24"/>
                <w:highlight w:val="white"/>
              </w:rPr>
              <w:t>У</w:t>
            </w:r>
            <w:r w:rsidRPr="006C59B4">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9B4">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6C59B4">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6C59B4">
              <w:rPr>
                <w:rFonts w:ascii="Times New Roman" w:eastAsia="Times New Roman" w:hAnsi="Times New Roman" w:cs="Times New Roman"/>
                <w:i/>
                <w:color w:val="000000"/>
                <w:sz w:val="24"/>
                <w:szCs w:val="24"/>
                <w:highlight w:val="white"/>
              </w:rPr>
              <w:t>(надається у разі залучення).</w:t>
            </w:r>
            <w:bookmarkEnd w:id="7"/>
          </w:p>
        </w:tc>
      </w:tr>
      <w:tr w:rsidR="001F75A2" w:rsidRPr="006C59B4" w14:paraId="06CB6337" w14:textId="77777777">
        <w:trPr>
          <w:trHeight w:val="841"/>
          <w:jc w:val="center"/>
        </w:trPr>
        <w:tc>
          <w:tcPr>
            <w:tcW w:w="705" w:type="dxa"/>
          </w:tcPr>
          <w:p w14:paraId="0ABEB28A"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8</w:t>
            </w:r>
          </w:p>
        </w:tc>
        <w:tc>
          <w:tcPr>
            <w:tcW w:w="2805" w:type="dxa"/>
          </w:tcPr>
          <w:p w14:paraId="50D3FBF3"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F756C5F"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Учасник процедури закупівлі має право </w:t>
            </w:r>
            <w:proofErr w:type="spellStart"/>
            <w:r w:rsidRPr="006C59B4">
              <w:rPr>
                <w:rFonts w:ascii="Times New Roman" w:eastAsia="Times New Roman" w:hAnsi="Times New Roman" w:cs="Times New Roman"/>
                <w:sz w:val="24"/>
                <w:szCs w:val="24"/>
              </w:rPr>
              <w:t>внести</w:t>
            </w:r>
            <w:proofErr w:type="spellEnd"/>
            <w:r w:rsidRPr="006C59B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59B4">
              <w:rPr>
                <w:rFonts w:ascii="Times New Roman" w:eastAsia="Times New Roman" w:hAnsi="Times New Roman" w:cs="Times New Roman"/>
                <w:sz w:val="24"/>
                <w:szCs w:val="24"/>
              </w:rPr>
              <w:t>закупівель</w:t>
            </w:r>
            <w:proofErr w:type="spellEnd"/>
            <w:r w:rsidRPr="006C59B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F75A2" w:rsidRPr="006C59B4" w14:paraId="664DB8EF" w14:textId="77777777">
        <w:trPr>
          <w:trHeight w:val="442"/>
          <w:jc w:val="center"/>
        </w:trPr>
        <w:tc>
          <w:tcPr>
            <w:tcW w:w="9960" w:type="dxa"/>
            <w:gridSpan w:val="3"/>
            <w:vAlign w:val="center"/>
          </w:tcPr>
          <w:p w14:paraId="43A9DB45"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Розділ 4. Подання та розкриття тендерної пропозиції</w:t>
            </w:r>
          </w:p>
        </w:tc>
      </w:tr>
      <w:tr w:rsidR="001F75A2" w:rsidRPr="006C59B4" w14:paraId="27672F7C" w14:textId="77777777" w:rsidTr="003C7D81">
        <w:trPr>
          <w:trHeight w:val="2647"/>
          <w:jc w:val="center"/>
        </w:trPr>
        <w:tc>
          <w:tcPr>
            <w:tcW w:w="705" w:type="dxa"/>
          </w:tcPr>
          <w:p w14:paraId="4EBCA4FB"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1</w:t>
            </w:r>
          </w:p>
        </w:tc>
        <w:tc>
          <w:tcPr>
            <w:tcW w:w="2805" w:type="dxa"/>
          </w:tcPr>
          <w:p w14:paraId="36120A33"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D1E1846" w14:textId="0500F521" w:rsidR="001F75A2" w:rsidRPr="00D229AD" w:rsidRDefault="00816A0B">
            <w:pPr>
              <w:widowControl w:val="0"/>
              <w:ind w:left="40" w:right="120"/>
              <w:jc w:val="both"/>
              <w:rPr>
                <w:rFonts w:ascii="Times New Roman" w:eastAsia="Times New Roman" w:hAnsi="Times New Roman" w:cs="Times New Roman"/>
                <w:color w:val="000000" w:themeColor="text1"/>
                <w:sz w:val="24"/>
                <w:szCs w:val="24"/>
              </w:rPr>
            </w:pPr>
            <w:r w:rsidRPr="006C59B4">
              <w:rPr>
                <w:rFonts w:ascii="Times New Roman" w:eastAsia="Times New Roman" w:hAnsi="Times New Roman" w:cs="Times New Roman"/>
                <w:color w:val="000000"/>
                <w:sz w:val="24"/>
                <w:szCs w:val="24"/>
              </w:rPr>
              <w:t xml:space="preserve">Кінцевий строк подання тендерних пропозицій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w:t>
            </w:r>
            <w:r w:rsidR="00D229AD" w:rsidRPr="00D229AD">
              <w:rPr>
                <w:rFonts w:ascii="Times New Roman" w:eastAsia="Times New Roman" w:hAnsi="Times New Roman" w:cs="Times New Roman"/>
                <w:b/>
                <w:color w:val="000000" w:themeColor="text1"/>
                <w:sz w:val="24"/>
                <w:szCs w:val="24"/>
              </w:rPr>
              <w:t>2</w:t>
            </w:r>
            <w:r w:rsidR="00E81317" w:rsidRPr="00BF04CD">
              <w:rPr>
                <w:rFonts w:ascii="Times New Roman" w:eastAsia="Times New Roman" w:hAnsi="Times New Roman" w:cs="Times New Roman"/>
                <w:b/>
                <w:color w:val="000000" w:themeColor="text1"/>
                <w:sz w:val="24"/>
                <w:szCs w:val="24"/>
                <w:lang w:val="ru-RU"/>
              </w:rPr>
              <w:t>9</w:t>
            </w:r>
            <w:r w:rsidR="00D229AD" w:rsidRPr="00D229AD">
              <w:rPr>
                <w:rFonts w:ascii="Times New Roman" w:eastAsia="Times New Roman" w:hAnsi="Times New Roman" w:cs="Times New Roman"/>
                <w:b/>
                <w:color w:val="000000" w:themeColor="text1"/>
                <w:sz w:val="24"/>
                <w:szCs w:val="24"/>
              </w:rPr>
              <w:t>.06.</w:t>
            </w:r>
            <w:r w:rsidRPr="00D229AD">
              <w:rPr>
                <w:rFonts w:ascii="Times New Roman" w:eastAsia="Times New Roman" w:hAnsi="Times New Roman" w:cs="Times New Roman"/>
                <w:b/>
                <w:color w:val="000000" w:themeColor="text1"/>
                <w:sz w:val="24"/>
                <w:szCs w:val="24"/>
              </w:rPr>
              <w:t>20</w:t>
            </w:r>
            <w:r w:rsidR="00D229AD" w:rsidRPr="00D229AD">
              <w:rPr>
                <w:rFonts w:ascii="Times New Roman" w:eastAsia="Times New Roman" w:hAnsi="Times New Roman" w:cs="Times New Roman"/>
                <w:b/>
                <w:color w:val="000000" w:themeColor="text1"/>
                <w:sz w:val="24"/>
                <w:szCs w:val="24"/>
              </w:rPr>
              <w:t>23</w:t>
            </w:r>
            <w:r w:rsidRPr="00D229AD">
              <w:rPr>
                <w:rFonts w:ascii="Times New Roman" w:eastAsia="Times New Roman" w:hAnsi="Times New Roman" w:cs="Times New Roman"/>
                <w:b/>
                <w:color w:val="000000" w:themeColor="text1"/>
                <w:sz w:val="24"/>
                <w:szCs w:val="24"/>
              </w:rPr>
              <w:t xml:space="preserve"> року, </w:t>
            </w:r>
            <w:r w:rsidR="00D229AD" w:rsidRPr="00D229AD">
              <w:rPr>
                <w:rFonts w:ascii="Times New Roman" w:eastAsia="Times New Roman" w:hAnsi="Times New Roman" w:cs="Times New Roman"/>
                <w:b/>
                <w:color w:val="000000" w:themeColor="text1"/>
                <w:sz w:val="24"/>
                <w:szCs w:val="24"/>
              </w:rPr>
              <w:t>0</w:t>
            </w:r>
            <w:r w:rsidRPr="00D229AD">
              <w:rPr>
                <w:rFonts w:ascii="Times New Roman" w:eastAsia="Times New Roman" w:hAnsi="Times New Roman" w:cs="Times New Roman"/>
                <w:b/>
                <w:color w:val="000000" w:themeColor="text1"/>
                <w:sz w:val="24"/>
                <w:szCs w:val="24"/>
              </w:rPr>
              <w:t>0:00 год.</w:t>
            </w:r>
            <w:r w:rsidRPr="00D229AD">
              <w:rPr>
                <w:rFonts w:ascii="Times New Roman" w:eastAsia="Times New Roman" w:hAnsi="Times New Roman" w:cs="Times New Roman"/>
                <w:color w:val="000000" w:themeColor="text1"/>
                <w:sz w:val="24"/>
                <w:szCs w:val="24"/>
              </w:rPr>
              <w:t xml:space="preserve"> </w:t>
            </w:r>
          </w:p>
          <w:p w14:paraId="36CEB0A3"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5B3748"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Електронна система </w:t>
            </w:r>
            <w:proofErr w:type="spellStart"/>
            <w:r w:rsidRPr="006C59B4">
              <w:rPr>
                <w:rFonts w:ascii="Times New Roman" w:eastAsia="Times New Roman" w:hAnsi="Times New Roman" w:cs="Times New Roman"/>
                <w:sz w:val="24"/>
                <w:szCs w:val="24"/>
              </w:rPr>
              <w:t>закупівель</w:t>
            </w:r>
            <w:proofErr w:type="spellEnd"/>
            <w:r w:rsidRPr="006C59B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064855E" w14:textId="77777777"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C59B4">
              <w:rPr>
                <w:rFonts w:ascii="Times New Roman" w:eastAsia="Times New Roman" w:hAnsi="Times New Roman" w:cs="Times New Roman"/>
                <w:sz w:val="24"/>
                <w:szCs w:val="24"/>
              </w:rPr>
              <w:t>закупівель</w:t>
            </w:r>
            <w:proofErr w:type="spellEnd"/>
            <w:r w:rsidRPr="006C59B4">
              <w:rPr>
                <w:rFonts w:ascii="Times New Roman" w:eastAsia="Times New Roman" w:hAnsi="Times New Roman" w:cs="Times New Roman"/>
                <w:sz w:val="24"/>
                <w:szCs w:val="24"/>
              </w:rPr>
              <w:t>.</w:t>
            </w:r>
          </w:p>
          <w:p w14:paraId="5B5D5A89" w14:textId="77777777" w:rsidR="001F75A2" w:rsidRPr="006C59B4" w:rsidRDefault="001F75A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F75A2" w:rsidRPr="006C59B4" w14:paraId="1F05EBF1" w14:textId="77777777">
        <w:trPr>
          <w:trHeight w:val="1119"/>
          <w:jc w:val="center"/>
        </w:trPr>
        <w:tc>
          <w:tcPr>
            <w:tcW w:w="705" w:type="dxa"/>
          </w:tcPr>
          <w:p w14:paraId="3C95693C"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2</w:t>
            </w:r>
          </w:p>
        </w:tc>
        <w:tc>
          <w:tcPr>
            <w:tcW w:w="2805" w:type="dxa"/>
          </w:tcPr>
          <w:p w14:paraId="4AF2FDAF" w14:textId="77777777" w:rsidR="001F75A2" w:rsidRPr="006C59B4" w:rsidRDefault="00816A0B">
            <w:pPr>
              <w:widowControl w:val="0"/>
              <w:rPr>
                <w:rFonts w:ascii="Times New Roman" w:eastAsia="Times New Roman" w:hAnsi="Times New Roman" w:cs="Times New Roman"/>
                <w:strike/>
                <w:sz w:val="24"/>
                <w:szCs w:val="24"/>
                <w:highlight w:val="white"/>
              </w:rPr>
            </w:pPr>
            <w:r w:rsidRPr="006C59B4">
              <w:rPr>
                <w:rFonts w:ascii="Times New Roman" w:eastAsia="Times New Roman" w:hAnsi="Times New Roman" w:cs="Times New Roman"/>
                <w:b/>
                <w:sz w:val="24"/>
                <w:szCs w:val="24"/>
                <w:highlight w:val="white"/>
              </w:rPr>
              <w:t>Дата та час розкриття тендерної пропозиції</w:t>
            </w:r>
            <w:r w:rsidRPr="006C59B4">
              <w:rPr>
                <w:rFonts w:ascii="Times New Roman" w:eastAsia="Times New Roman" w:hAnsi="Times New Roman" w:cs="Times New Roman"/>
                <w:sz w:val="24"/>
                <w:szCs w:val="24"/>
                <w:highlight w:val="white"/>
              </w:rPr>
              <w:t xml:space="preserve"> </w:t>
            </w:r>
          </w:p>
        </w:tc>
        <w:tc>
          <w:tcPr>
            <w:tcW w:w="6450" w:type="dxa"/>
            <w:vAlign w:val="center"/>
          </w:tcPr>
          <w:p w14:paraId="66FB0913" w14:textId="77777777" w:rsidR="001F75A2" w:rsidRPr="006C59B4" w:rsidRDefault="00816A0B">
            <w:pPr>
              <w:shd w:val="clear" w:color="auto" w:fill="FFFFFF"/>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w:t>
            </w:r>
          </w:p>
          <w:p w14:paraId="47980A53" w14:textId="77777777" w:rsidR="001F75A2" w:rsidRPr="006C59B4" w:rsidRDefault="00816A0B">
            <w:pPr>
              <w:shd w:val="clear" w:color="auto" w:fill="FFFFFF"/>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D0E5A0" w14:textId="77777777" w:rsidR="001F75A2" w:rsidRPr="006C59B4" w:rsidRDefault="00816A0B">
            <w:pPr>
              <w:shd w:val="clear" w:color="auto" w:fill="FFFFFF"/>
              <w:jc w:val="both"/>
              <w:rPr>
                <w:rFonts w:ascii="Times New Roman" w:eastAsia="Times New Roman" w:hAnsi="Times New Roman" w:cs="Times New Roman"/>
                <w:color w:val="00B050"/>
                <w:sz w:val="24"/>
                <w:szCs w:val="24"/>
                <w:highlight w:val="white"/>
              </w:rPr>
            </w:pPr>
            <w:r w:rsidRPr="006C59B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C59B4">
                <w:rPr>
                  <w:rFonts w:ascii="Times New Roman" w:eastAsia="Times New Roman" w:hAnsi="Times New Roman" w:cs="Times New Roman"/>
                  <w:sz w:val="24"/>
                  <w:szCs w:val="24"/>
                  <w:highlight w:val="white"/>
                </w:rPr>
                <w:t>47</w:t>
              </w:r>
            </w:hyperlink>
            <w:r w:rsidRPr="006C59B4">
              <w:rPr>
                <w:rFonts w:ascii="Times New Roman" w:eastAsia="Times New Roman" w:hAnsi="Times New Roman" w:cs="Times New Roman"/>
                <w:sz w:val="24"/>
                <w:szCs w:val="24"/>
                <w:highlight w:val="white"/>
              </w:rPr>
              <w:t xml:space="preserve"> Особливостей.</w:t>
            </w:r>
          </w:p>
        </w:tc>
      </w:tr>
      <w:tr w:rsidR="001F75A2" w:rsidRPr="006C59B4" w14:paraId="4AA3A653" w14:textId="77777777">
        <w:trPr>
          <w:trHeight w:val="512"/>
          <w:jc w:val="center"/>
        </w:trPr>
        <w:tc>
          <w:tcPr>
            <w:tcW w:w="9960" w:type="dxa"/>
            <w:gridSpan w:val="3"/>
            <w:vAlign w:val="center"/>
          </w:tcPr>
          <w:p w14:paraId="41393499"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Розділ 5. Оцінка тендерної пропозиції</w:t>
            </w:r>
          </w:p>
        </w:tc>
      </w:tr>
      <w:tr w:rsidR="001F75A2" w:rsidRPr="006C59B4" w14:paraId="6151AF86" w14:textId="77777777">
        <w:trPr>
          <w:trHeight w:val="1119"/>
          <w:jc w:val="center"/>
        </w:trPr>
        <w:tc>
          <w:tcPr>
            <w:tcW w:w="705" w:type="dxa"/>
          </w:tcPr>
          <w:p w14:paraId="0330A8B4"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1</w:t>
            </w:r>
          </w:p>
        </w:tc>
        <w:tc>
          <w:tcPr>
            <w:tcW w:w="2805" w:type="dxa"/>
          </w:tcPr>
          <w:p w14:paraId="7CC4C01A"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30AA6ED" w14:textId="77777777" w:rsidR="001F75A2" w:rsidRPr="006C59B4" w:rsidRDefault="00816A0B">
            <w:pPr>
              <w:shd w:val="clear" w:color="auto" w:fill="FFFFFF"/>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C59B4">
                <w:rPr>
                  <w:rFonts w:ascii="Times New Roman" w:eastAsia="Times New Roman" w:hAnsi="Times New Roman" w:cs="Times New Roman"/>
                  <w:sz w:val="24"/>
                  <w:szCs w:val="24"/>
                  <w:highlight w:val="white"/>
                </w:rPr>
                <w:t>шістнадцятої</w:t>
              </w:r>
            </w:hyperlink>
            <w:r w:rsidRPr="006C59B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AB297DB"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6C59B4">
              <w:rPr>
                <w:rFonts w:ascii="Times New Roman" w:eastAsia="Times New Roman" w:hAnsi="Times New Roman" w:cs="Times New Roman"/>
                <w:sz w:val="24"/>
                <w:szCs w:val="24"/>
                <w:highlight w:val="white"/>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відповідно до статті 30 Закону.</w:t>
            </w:r>
          </w:p>
          <w:p w14:paraId="60788A84"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B66E19E" w14:textId="77777777" w:rsidR="001F75A2" w:rsidRPr="006C59B4" w:rsidRDefault="00816A0B">
            <w:pPr>
              <w:widowControl w:val="0"/>
              <w:jc w:val="both"/>
              <w:rPr>
                <w:rFonts w:ascii="Times New Roman" w:eastAsia="Times New Roman" w:hAnsi="Times New Roman" w:cs="Times New Roman"/>
                <w:b/>
                <w:sz w:val="24"/>
                <w:szCs w:val="24"/>
                <w:highlight w:val="white"/>
              </w:rPr>
            </w:pPr>
            <w:r w:rsidRPr="006C59B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EA20F3"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FEC6BF" w14:textId="77777777" w:rsidR="001F75A2" w:rsidRPr="006C59B4" w:rsidRDefault="00816A0B">
            <w:pPr>
              <w:widowControl w:val="0"/>
              <w:jc w:val="both"/>
              <w:rPr>
                <w:rFonts w:ascii="Times New Roman" w:eastAsia="Times New Roman" w:hAnsi="Times New Roman" w:cs="Times New Roman"/>
                <w:i/>
                <w:sz w:val="24"/>
                <w:szCs w:val="24"/>
                <w:highlight w:val="white"/>
              </w:rPr>
            </w:pPr>
            <w:r w:rsidRPr="006C59B4">
              <w:rPr>
                <w:rFonts w:ascii="Times New Roman" w:eastAsia="Times New Roman" w:hAnsi="Times New Roman" w:cs="Times New Roman"/>
                <w:i/>
                <w:sz w:val="24"/>
                <w:szCs w:val="24"/>
                <w:highlight w:val="white"/>
              </w:rPr>
              <w:t>(у разі якщо подано дві і більше тендерних пропозицій).</w:t>
            </w:r>
          </w:p>
          <w:p w14:paraId="5D1B5744" w14:textId="77777777" w:rsidR="001F75A2" w:rsidRPr="006C59B4" w:rsidRDefault="00816A0B">
            <w:pPr>
              <w:shd w:val="clear" w:color="auto" w:fill="FFFFFF"/>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CEFA949" w14:textId="77777777" w:rsidR="001F75A2" w:rsidRPr="006C59B4" w:rsidRDefault="00816A0B">
            <w:pPr>
              <w:widowControl w:val="0"/>
              <w:jc w:val="both"/>
              <w:rPr>
                <w:rFonts w:ascii="Times New Roman" w:eastAsia="Times New Roman" w:hAnsi="Times New Roman" w:cs="Times New Roman"/>
                <w:i/>
                <w:sz w:val="24"/>
                <w:szCs w:val="24"/>
                <w:highlight w:val="yellow"/>
              </w:rPr>
            </w:pPr>
            <w:r w:rsidRPr="006C59B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3E50B4" w14:textId="6702C08E"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AAD48C" w14:textId="31297A92" w:rsidR="001F75A2" w:rsidRPr="006C59B4" w:rsidRDefault="00816A0B">
            <w:pPr>
              <w:widowControl w:val="0"/>
              <w:jc w:val="both"/>
              <w:rPr>
                <w:rFonts w:ascii="Times New Roman" w:eastAsia="Times New Roman" w:hAnsi="Times New Roman" w:cs="Times New Roman"/>
                <w:b/>
                <w:i/>
                <w:color w:val="4A86E8"/>
                <w:sz w:val="24"/>
                <w:szCs w:val="24"/>
              </w:rPr>
            </w:pPr>
            <w:r w:rsidRPr="006C59B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DF72A1"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83D5C02"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Найбільш економічно вигідною пропозицією буде вважатися </w:t>
            </w:r>
            <w:r w:rsidRPr="006C59B4">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4FFAA8A"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Оцінка здійснюється щодо предмета закупівлі в цілому.</w:t>
            </w:r>
          </w:p>
          <w:p w14:paraId="67ECD45B" w14:textId="26C59429" w:rsidR="001F75A2" w:rsidRPr="006C59B4" w:rsidRDefault="00816A0B">
            <w:pPr>
              <w:widowControl w:val="0"/>
              <w:jc w:val="both"/>
              <w:rPr>
                <w:rFonts w:ascii="Times New Roman" w:eastAsia="Times New Roman" w:hAnsi="Times New Roman" w:cs="Times New Roman"/>
                <w:sz w:val="24"/>
                <w:szCs w:val="24"/>
                <w:highlight w:val="yellow"/>
              </w:rPr>
            </w:pPr>
            <w:r w:rsidRPr="006C59B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039B9AAD" w14:textId="77777777" w:rsidR="001F75A2" w:rsidRPr="006C59B4" w:rsidRDefault="00816A0B">
            <w:pPr>
              <w:shd w:val="clear" w:color="auto" w:fill="FFFFFF"/>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899CBE" w14:textId="77777777" w:rsidR="001F75A2" w:rsidRPr="006C59B4" w:rsidRDefault="00816A0B">
            <w:pPr>
              <w:keepNext/>
              <w:shd w:val="clear" w:color="auto" w:fill="FFFFFF"/>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4ED9D9" w14:textId="77777777" w:rsidR="001F75A2" w:rsidRPr="006C59B4" w:rsidRDefault="00816A0B">
            <w:pPr>
              <w:keepNext/>
              <w:shd w:val="clear" w:color="auto" w:fill="FFFFFF"/>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59B4">
              <w:rPr>
                <w:rFonts w:ascii="Times New Roman" w:eastAsia="Times New Roman" w:hAnsi="Times New Roman" w:cs="Times New Roman"/>
                <w:sz w:val="24"/>
                <w:szCs w:val="24"/>
                <w:highlight w:val="white"/>
              </w:rPr>
              <w:t>невідповідностей</w:t>
            </w:r>
            <w:proofErr w:type="spellEnd"/>
            <w:r w:rsidRPr="006C59B4">
              <w:rPr>
                <w:rFonts w:ascii="Times New Roman" w:eastAsia="Times New Roman" w:hAnsi="Times New Roman" w:cs="Times New Roman"/>
                <w:sz w:val="24"/>
                <w:szCs w:val="24"/>
                <w:highlight w:val="white"/>
              </w:rPr>
              <w:t xml:space="preserve">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w:t>
            </w:r>
          </w:p>
          <w:p w14:paraId="590835D8" w14:textId="77777777" w:rsidR="001F75A2" w:rsidRPr="006C59B4" w:rsidRDefault="00816A0B">
            <w:pPr>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067B68" w14:textId="77777777" w:rsidR="001F75A2" w:rsidRPr="006C59B4" w:rsidRDefault="00816A0B">
            <w:pPr>
              <w:jc w:val="both"/>
              <w:rPr>
                <w:rFonts w:ascii="Times New Roman" w:eastAsia="Times New Roman" w:hAnsi="Times New Roman" w:cs="Times New Roman"/>
                <w:strike/>
                <w:sz w:val="24"/>
                <w:szCs w:val="24"/>
                <w:highlight w:val="white"/>
              </w:rPr>
            </w:pPr>
            <w:r w:rsidRPr="006C59B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59B4">
              <w:rPr>
                <w:rFonts w:ascii="Times New Roman" w:eastAsia="Times New Roman" w:hAnsi="Times New Roman" w:cs="Times New Roman"/>
                <w:sz w:val="24"/>
                <w:szCs w:val="24"/>
                <w:highlight w:val="white"/>
              </w:rPr>
              <w:t>невідповідностей</w:t>
            </w:r>
            <w:proofErr w:type="spellEnd"/>
            <w:r w:rsidRPr="006C59B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6C59B4">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32B919C0"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59B4">
              <w:rPr>
                <w:rFonts w:ascii="Times New Roman" w:eastAsia="Times New Roman" w:hAnsi="Times New Roman" w:cs="Times New Roman"/>
                <w:sz w:val="24"/>
                <w:szCs w:val="24"/>
              </w:rPr>
              <w:t>закупівель</w:t>
            </w:r>
            <w:proofErr w:type="spellEnd"/>
            <w:r w:rsidRPr="006C59B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C59B4">
              <w:rPr>
                <w:rFonts w:ascii="Times New Roman" w:eastAsia="Times New Roman" w:hAnsi="Times New Roman" w:cs="Times New Roman"/>
                <w:sz w:val="24"/>
                <w:szCs w:val="24"/>
              </w:rPr>
              <w:t>закупівель</w:t>
            </w:r>
            <w:proofErr w:type="spellEnd"/>
            <w:r w:rsidRPr="006C59B4">
              <w:rPr>
                <w:rFonts w:ascii="Times New Roman" w:eastAsia="Times New Roman" w:hAnsi="Times New Roman" w:cs="Times New Roman"/>
                <w:sz w:val="24"/>
                <w:szCs w:val="24"/>
              </w:rPr>
              <w:t xml:space="preserve"> </w:t>
            </w:r>
            <w:r w:rsidRPr="006C59B4">
              <w:rPr>
                <w:rFonts w:ascii="Times New Roman" w:eastAsia="Times New Roman" w:hAnsi="Times New Roman" w:cs="Times New Roman"/>
                <w:b/>
                <w:i/>
                <w:sz w:val="24"/>
                <w:szCs w:val="24"/>
              </w:rPr>
              <w:t>протягом 24 годин</w:t>
            </w:r>
            <w:r w:rsidRPr="006C59B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C59B4">
              <w:rPr>
                <w:rFonts w:ascii="Times New Roman" w:eastAsia="Times New Roman" w:hAnsi="Times New Roman" w:cs="Times New Roman"/>
                <w:sz w:val="24"/>
                <w:szCs w:val="24"/>
              </w:rPr>
              <w:t>закупівель</w:t>
            </w:r>
            <w:proofErr w:type="spellEnd"/>
            <w:r w:rsidRPr="006C59B4">
              <w:rPr>
                <w:rFonts w:ascii="Times New Roman" w:eastAsia="Times New Roman" w:hAnsi="Times New Roman" w:cs="Times New Roman"/>
                <w:sz w:val="24"/>
                <w:szCs w:val="24"/>
              </w:rPr>
              <w:t xml:space="preserve"> повідомлення з вимогою про усунення таких </w:t>
            </w:r>
            <w:proofErr w:type="spellStart"/>
            <w:r w:rsidRPr="006C59B4">
              <w:rPr>
                <w:rFonts w:ascii="Times New Roman" w:eastAsia="Times New Roman" w:hAnsi="Times New Roman" w:cs="Times New Roman"/>
                <w:sz w:val="24"/>
                <w:szCs w:val="24"/>
              </w:rPr>
              <w:t>невідповідностей</w:t>
            </w:r>
            <w:proofErr w:type="spellEnd"/>
            <w:r w:rsidRPr="006C59B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C59B4">
              <w:rPr>
                <w:rFonts w:ascii="Times New Roman" w:eastAsia="Times New Roman" w:hAnsi="Times New Roman" w:cs="Times New Roman"/>
                <w:sz w:val="24"/>
                <w:szCs w:val="24"/>
              </w:rPr>
              <w:t>невиправлення</w:t>
            </w:r>
            <w:proofErr w:type="spellEnd"/>
            <w:r w:rsidRPr="006C59B4">
              <w:rPr>
                <w:rFonts w:ascii="Times New Roman" w:eastAsia="Times New Roman" w:hAnsi="Times New Roman" w:cs="Times New Roman"/>
                <w:sz w:val="24"/>
                <w:szCs w:val="24"/>
              </w:rPr>
              <w:t xml:space="preserve"> учасниками вияв</w:t>
            </w:r>
            <w:r w:rsidRPr="006C59B4">
              <w:rPr>
                <w:rFonts w:ascii="Times New Roman" w:eastAsia="Times New Roman" w:hAnsi="Times New Roman" w:cs="Times New Roman"/>
                <w:sz w:val="24"/>
                <w:szCs w:val="24"/>
                <w:highlight w:val="white"/>
              </w:rPr>
              <w:t xml:space="preserve">лених </w:t>
            </w:r>
            <w:proofErr w:type="spellStart"/>
            <w:r w:rsidRPr="006C59B4">
              <w:rPr>
                <w:rFonts w:ascii="Times New Roman" w:eastAsia="Times New Roman" w:hAnsi="Times New Roman" w:cs="Times New Roman"/>
                <w:sz w:val="24"/>
                <w:szCs w:val="24"/>
                <w:highlight w:val="white"/>
              </w:rPr>
              <w:t>невідповідностей</w:t>
            </w:r>
            <w:proofErr w:type="spellEnd"/>
            <w:r w:rsidRPr="006C59B4">
              <w:rPr>
                <w:rFonts w:ascii="Times New Roman" w:eastAsia="Times New Roman" w:hAnsi="Times New Roman" w:cs="Times New Roman"/>
                <w:sz w:val="24"/>
                <w:szCs w:val="24"/>
                <w:highlight w:val="white"/>
              </w:rPr>
              <w:t>.</w:t>
            </w:r>
          </w:p>
          <w:p w14:paraId="021DB3D8"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63AF87" w14:textId="1B077131"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F75A2" w:rsidRPr="006C59B4" w14:paraId="5AEE42AB" w14:textId="77777777">
        <w:trPr>
          <w:trHeight w:val="1119"/>
          <w:jc w:val="center"/>
        </w:trPr>
        <w:tc>
          <w:tcPr>
            <w:tcW w:w="705" w:type="dxa"/>
          </w:tcPr>
          <w:p w14:paraId="15C78D96"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lastRenderedPageBreak/>
              <w:t>2</w:t>
            </w:r>
          </w:p>
        </w:tc>
        <w:tc>
          <w:tcPr>
            <w:tcW w:w="2805" w:type="dxa"/>
          </w:tcPr>
          <w:p w14:paraId="238F682B"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Інша інформація</w:t>
            </w:r>
          </w:p>
        </w:tc>
        <w:tc>
          <w:tcPr>
            <w:tcW w:w="6450" w:type="dxa"/>
            <w:vAlign w:val="center"/>
          </w:tcPr>
          <w:p w14:paraId="4F9C07B2"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FE01BD8" w14:textId="77777777" w:rsidR="001F75A2" w:rsidRPr="006C59B4" w:rsidRDefault="00816A0B">
            <w:pPr>
              <w:widowControl w:val="0"/>
              <w:ind w:right="12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9901B0" w14:textId="7165CC0A"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E29D12"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C59B4">
              <w:rPr>
                <w:rFonts w:ascii="Times New Roman" w:eastAsia="Times New Roman" w:hAnsi="Times New Roman" w:cs="Times New Roman"/>
                <w:color w:val="000000"/>
                <w:sz w:val="24"/>
                <w:szCs w:val="24"/>
              </w:rPr>
              <w:t>означатиме</w:t>
            </w:r>
            <w:proofErr w:type="spellEnd"/>
            <w:r w:rsidRPr="006C59B4">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6C59B4">
              <w:rPr>
                <w:rFonts w:ascii="Times New Roman" w:eastAsia="Times New Roman" w:hAnsi="Times New Roman" w:cs="Times New Roman"/>
                <w:color w:val="000000"/>
                <w:sz w:val="24"/>
                <w:szCs w:val="24"/>
              </w:rPr>
              <w:lastRenderedPageBreak/>
              <w:t>підготовці цієї закупівлі.</w:t>
            </w:r>
          </w:p>
          <w:p w14:paraId="13B0971B"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C59B4">
              <w:rPr>
                <w:rFonts w:ascii="Times New Roman" w:eastAsia="Times New Roman" w:hAnsi="Times New Roman" w:cs="Times New Roman"/>
                <w:sz w:val="24"/>
                <w:szCs w:val="24"/>
              </w:rPr>
              <w:t>ею</w:t>
            </w:r>
            <w:r w:rsidRPr="006C59B4">
              <w:rPr>
                <w:rFonts w:ascii="Times New Roman" w:eastAsia="Times New Roman" w:hAnsi="Times New Roman" w:cs="Times New Roman"/>
                <w:color w:val="000000"/>
                <w:sz w:val="24"/>
                <w:szCs w:val="24"/>
              </w:rPr>
              <w:t xml:space="preserve"> 358 Кримінального </w:t>
            </w:r>
            <w:r w:rsidRPr="006C59B4">
              <w:rPr>
                <w:rFonts w:ascii="Times New Roman" w:eastAsia="Times New Roman" w:hAnsi="Times New Roman" w:cs="Times New Roman"/>
                <w:sz w:val="24"/>
                <w:szCs w:val="24"/>
              </w:rPr>
              <w:t>к</w:t>
            </w:r>
            <w:r w:rsidRPr="006C59B4">
              <w:rPr>
                <w:rFonts w:ascii="Times New Roman" w:eastAsia="Times New Roman" w:hAnsi="Times New Roman" w:cs="Times New Roman"/>
                <w:color w:val="000000"/>
                <w:sz w:val="24"/>
                <w:szCs w:val="24"/>
              </w:rPr>
              <w:t>одексу України.</w:t>
            </w:r>
          </w:p>
          <w:p w14:paraId="78A198EF"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b/>
                <w:i/>
                <w:color w:val="000000"/>
                <w:sz w:val="24"/>
                <w:szCs w:val="24"/>
                <w:u w:val="single"/>
              </w:rPr>
              <w:t>Інші умови тендерної документації:</w:t>
            </w:r>
          </w:p>
          <w:p w14:paraId="6A74F684"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4222329"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C59B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C59B4">
              <w:rPr>
                <w:rFonts w:ascii="Times New Roman" w:eastAsia="Times New Roman" w:hAnsi="Times New Roman" w:cs="Times New Roman"/>
                <w:sz w:val="24"/>
                <w:szCs w:val="24"/>
              </w:rPr>
              <w:t>ненакладення</w:t>
            </w:r>
            <w:proofErr w:type="spellEnd"/>
            <w:r w:rsidRPr="006C59B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C59B4">
              <w:rPr>
                <w:rFonts w:ascii="Times New Roman" w:eastAsia="Times New Roman" w:hAnsi="Times New Roman" w:cs="Times New Roman"/>
                <w:sz w:val="24"/>
                <w:szCs w:val="24"/>
              </w:rPr>
              <w:t>нь</w:t>
            </w:r>
            <w:proofErr w:type="spellEnd"/>
            <w:r w:rsidRPr="006C59B4">
              <w:rPr>
                <w:rFonts w:ascii="Times New Roman" w:eastAsia="Times New Roman" w:hAnsi="Times New Roman" w:cs="Times New Roman"/>
                <w:sz w:val="24"/>
                <w:szCs w:val="24"/>
              </w:rPr>
              <w:t xml:space="preserve"> державних органів щодо цього.</w:t>
            </w:r>
          </w:p>
          <w:p w14:paraId="4CABA360"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FA77EA7"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B2B246"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C59B4">
              <w:rPr>
                <w:rFonts w:ascii="Times New Roman" w:eastAsia="Times New Roman" w:hAnsi="Times New Roman" w:cs="Times New Roman"/>
                <w:b/>
                <w:i/>
                <w:color w:val="000000"/>
                <w:sz w:val="24"/>
                <w:szCs w:val="24"/>
              </w:rPr>
              <w:t>Додатком  1</w:t>
            </w:r>
            <w:r w:rsidRPr="006C59B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6DE697" w14:textId="01EECF73" w:rsidR="001F75A2" w:rsidRPr="00C144E7"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 xml:space="preserve">6.  Факт подання тендерної пропозиції учасником </w:t>
            </w:r>
            <w:r w:rsidRPr="006C59B4">
              <w:rPr>
                <w:rFonts w:ascii="Times New Roman" w:eastAsia="Times New Roman" w:hAnsi="Times New Roman" w:cs="Times New Roman"/>
                <w:sz w:val="24"/>
                <w:szCs w:val="24"/>
              </w:rPr>
              <w:t>—</w:t>
            </w:r>
            <w:r w:rsidRPr="006C59B4">
              <w:rPr>
                <w:rFonts w:ascii="Times New Roman" w:eastAsia="Times New Roman" w:hAnsi="Times New Roman" w:cs="Times New Roman"/>
                <w:color w:val="000000"/>
                <w:sz w:val="24"/>
                <w:szCs w:val="24"/>
              </w:rPr>
              <w:t xml:space="preserve"> фізичною особою чи фізичною особою</w:t>
            </w:r>
            <w:r w:rsidRPr="006C59B4">
              <w:rPr>
                <w:rFonts w:ascii="Times New Roman" w:eastAsia="Times New Roman" w:hAnsi="Times New Roman" w:cs="Times New Roman"/>
                <w:sz w:val="24"/>
                <w:szCs w:val="24"/>
              </w:rPr>
              <w:t xml:space="preserve"> — </w:t>
            </w:r>
            <w:r w:rsidRPr="006C59B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C144E7">
              <w:rPr>
                <w:rFonts w:ascii="Times New Roman" w:eastAsia="Times New Roman" w:hAnsi="Times New Roman" w:cs="Times New Roman"/>
                <w:sz w:val="24"/>
                <w:szCs w:val="24"/>
              </w:rPr>
              <w:t>.</w:t>
            </w:r>
          </w:p>
          <w:p w14:paraId="2C3433C8" w14:textId="7950E9C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C144E7">
              <w:rPr>
                <w:rFonts w:ascii="Times New Roman" w:eastAsia="Times New Roman" w:hAnsi="Times New Roman" w:cs="Times New Roman"/>
                <w:sz w:val="24"/>
                <w:szCs w:val="24"/>
              </w:rPr>
              <w:t>.</w:t>
            </w:r>
          </w:p>
          <w:p w14:paraId="69B33C1F"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7. Документи, видані державними органами, повинні </w:t>
            </w:r>
            <w:r w:rsidRPr="006C59B4">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14:paraId="1C166182"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6C59B4">
              <w:rPr>
                <w:rFonts w:ascii="Times New Roman" w:eastAsia="Times New Roman" w:hAnsi="Times New Roman" w:cs="Times New Roman"/>
                <w:color w:val="000000"/>
                <w:sz w:val="24"/>
                <w:szCs w:val="24"/>
              </w:rPr>
              <w:t>про</w:t>
            </w:r>
            <w:r w:rsidRPr="006C59B4">
              <w:rPr>
                <w:rFonts w:ascii="Times New Roman" w:eastAsia="Times New Roman" w:hAnsi="Times New Roman" w:cs="Times New Roman"/>
                <w:sz w:val="24"/>
                <w:szCs w:val="24"/>
              </w:rPr>
              <w:t>є</w:t>
            </w:r>
            <w:r w:rsidRPr="006C59B4">
              <w:rPr>
                <w:rFonts w:ascii="Times New Roman" w:eastAsia="Times New Roman" w:hAnsi="Times New Roman" w:cs="Times New Roman"/>
                <w:color w:val="000000"/>
                <w:sz w:val="24"/>
                <w:szCs w:val="24"/>
              </w:rPr>
              <w:t>ктом</w:t>
            </w:r>
            <w:proofErr w:type="spellEnd"/>
            <w:r w:rsidRPr="006C59B4">
              <w:rPr>
                <w:rFonts w:ascii="Times New Roman" w:eastAsia="Times New Roman" w:hAnsi="Times New Roman" w:cs="Times New Roman"/>
                <w:color w:val="000000"/>
                <w:sz w:val="24"/>
                <w:szCs w:val="24"/>
              </w:rPr>
              <w:t xml:space="preserve"> договору про закупівлю, викладеним </w:t>
            </w:r>
            <w:r w:rsidRPr="006C59B4">
              <w:rPr>
                <w:rFonts w:ascii="Times New Roman" w:eastAsia="Times New Roman" w:hAnsi="Times New Roman" w:cs="Times New Roman"/>
                <w:sz w:val="24"/>
                <w:szCs w:val="24"/>
              </w:rPr>
              <w:t>у</w:t>
            </w:r>
            <w:r w:rsidRPr="006C59B4">
              <w:rPr>
                <w:rFonts w:ascii="Times New Roman" w:eastAsia="Times New Roman" w:hAnsi="Times New Roman" w:cs="Times New Roman"/>
                <w:color w:val="000000"/>
                <w:sz w:val="24"/>
                <w:szCs w:val="24"/>
              </w:rPr>
              <w:t xml:space="preserve"> </w:t>
            </w:r>
            <w:r w:rsidRPr="006C59B4">
              <w:rPr>
                <w:rFonts w:ascii="Times New Roman" w:eastAsia="Times New Roman" w:hAnsi="Times New Roman" w:cs="Times New Roman"/>
                <w:b/>
                <w:i/>
                <w:color w:val="000000"/>
                <w:sz w:val="24"/>
                <w:szCs w:val="24"/>
              </w:rPr>
              <w:t>Додатку 3</w:t>
            </w:r>
            <w:r w:rsidRPr="006C59B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C59B4">
              <w:rPr>
                <w:rFonts w:ascii="Times New Roman" w:eastAsia="Times New Roman" w:hAnsi="Times New Roman" w:cs="Times New Roman"/>
                <w:b/>
                <w:i/>
                <w:color w:val="000000"/>
                <w:sz w:val="24"/>
                <w:szCs w:val="24"/>
              </w:rPr>
              <w:t>в п. 4 Розділу 3</w:t>
            </w:r>
            <w:r w:rsidRPr="006C59B4">
              <w:rPr>
                <w:rFonts w:ascii="Times New Roman" w:eastAsia="Times New Roman" w:hAnsi="Times New Roman" w:cs="Times New Roman"/>
                <w:color w:val="000000"/>
                <w:sz w:val="24"/>
                <w:szCs w:val="24"/>
              </w:rPr>
              <w:t xml:space="preserve"> до цієї тендерної документації.</w:t>
            </w:r>
          </w:p>
          <w:p w14:paraId="21A76F73"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6B6399" w14:textId="0A5AD016"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6C59B4">
              <w:rPr>
                <w:rFonts w:ascii="Times New Roman" w:eastAsia="Times New Roman" w:hAnsi="Times New Roman" w:cs="Times New Roman"/>
                <w:color w:val="000000"/>
                <w:sz w:val="24"/>
                <w:szCs w:val="24"/>
              </w:rPr>
              <w:t>оперативно</w:t>
            </w:r>
            <w:proofErr w:type="spellEnd"/>
            <w:r w:rsidRPr="006C59B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5D8AFBC" w14:textId="77777777" w:rsidR="001F75A2" w:rsidRPr="006C59B4" w:rsidRDefault="00816A0B">
            <w:pPr>
              <w:widowControl w:val="0"/>
              <w:jc w:val="both"/>
              <w:rPr>
                <w:rFonts w:ascii="Times New Roman" w:eastAsia="Times New Roman" w:hAnsi="Times New Roman" w:cs="Times New Roman"/>
                <w:color w:val="000000"/>
                <w:sz w:val="24"/>
                <w:szCs w:val="24"/>
              </w:rPr>
            </w:pPr>
            <w:r w:rsidRPr="006C59B4">
              <w:rPr>
                <w:rFonts w:ascii="Times New Roman" w:eastAsia="Times New Roman" w:hAnsi="Times New Roman" w:cs="Times New Roman"/>
                <w:color w:val="000000"/>
                <w:sz w:val="24"/>
                <w:szCs w:val="24"/>
              </w:rPr>
              <w:t xml:space="preserve">11. </w:t>
            </w:r>
            <w:r w:rsidRPr="006C59B4">
              <w:rPr>
                <w:rFonts w:ascii="Times New Roman" w:eastAsia="Times New Roman" w:hAnsi="Times New Roman" w:cs="Times New Roman"/>
                <w:sz w:val="24"/>
                <w:szCs w:val="24"/>
              </w:rPr>
              <w:t>Тендерна п</w:t>
            </w:r>
            <w:r w:rsidRPr="006C59B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4DAA042" w14:textId="0F895694"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7242B919" w14:textId="77777777"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   </w:t>
            </w:r>
            <w:r w:rsidRPr="006C59B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C3EBF9" w14:textId="77777777"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   </w:t>
            </w:r>
            <w:r w:rsidRPr="006C59B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40548B" w14:textId="77777777"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i/>
                <w:sz w:val="24"/>
                <w:szCs w:val="24"/>
              </w:rPr>
            </w:pPr>
            <w:r w:rsidRPr="006C59B4">
              <w:rPr>
                <w:rFonts w:ascii="Times New Roman" w:eastAsia="Times New Roman" w:hAnsi="Times New Roman" w:cs="Times New Roman"/>
                <w:sz w:val="24"/>
                <w:szCs w:val="24"/>
              </w:rPr>
              <w:t xml:space="preserve">—   </w:t>
            </w:r>
            <w:r w:rsidRPr="006C59B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DF85554" w14:textId="77777777" w:rsidR="001F75A2" w:rsidRPr="006C59B4" w:rsidRDefault="00816A0B">
            <w:pPr>
              <w:widowControl w:val="0"/>
              <w:jc w:val="both"/>
              <w:rPr>
                <w:rFonts w:ascii="Times New Roman" w:eastAsia="Times New Roman" w:hAnsi="Times New Roman" w:cs="Times New Roman"/>
                <w:i/>
                <w:sz w:val="24"/>
                <w:szCs w:val="24"/>
              </w:rPr>
            </w:pPr>
            <w:r w:rsidRPr="006C59B4">
              <w:rPr>
                <w:rFonts w:ascii="Times New Roman" w:eastAsia="Times New Roman" w:hAnsi="Times New Roman" w:cs="Times New Roman"/>
                <w:sz w:val="24"/>
                <w:szCs w:val="24"/>
              </w:rPr>
              <w:t xml:space="preserve">А також враховувати, що в Україні </w:t>
            </w:r>
            <w:r w:rsidRPr="006C59B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C59B4">
              <w:rPr>
                <w:rFonts w:ascii="Times New Roman" w:eastAsia="Times New Roman" w:hAnsi="Times New Roman" w:cs="Times New Roman"/>
                <w:sz w:val="24"/>
                <w:szCs w:val="24"/>
                <w:highlight w:val="white"/>
              </w:rPr>
              <w:t>бенефіціарним</w:t>
            </w:r>
            <w:proofErr w:type="spellEnd"/>
            <w:r w:rsidRPr="006C59B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6C59B4">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F75A2" w:rsidRPr="006C59B4" w14:paraId="7A0D2EF2" w14:textId="77777777">
        <w:trPr>
          <w:trHeight w:val="1119"/>
          <w:jc w:val="center"/>
        </w:trPr>
        <w:tc>
          <w:tcPr>
            <w:tcW w:w="705" w:type="dxa"/>
          </w:tcPr>
          <w:p w14:paraId="01807B15"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lastRenderedPageBreak/>
              <w:t>3</w:t>
            </w:r>
          </w:p>
        </w:tc>
        <w:tc>
          <w:tcPr>
            <w:tcW w:w="2805" w:type="dxa"/>
          </w:tcPr>
          <w:p w14:paraId="38FE89C1"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7F782A4" w14:textId="77777777" w:rsidR="001F75A2" w:rsidRPr="006C59B4" w:rsidRDefault="00816A0B">
            <w:pPr>
              <w:jc w:val="both"/>
              <w:rPr>
                <w:rFonts w:ascii="Times New Roman" w:eastAsia="Times New Roman" w:hAnsi="Times New Roman" w:cs="Times New Roman"/>
                <w:b/>
                <w:i/>
                <w:sz w:val="24"/>
                <w:szCs w:val="24"/>
                <w:highlight w:val="white"/>
              </w:rPr>
            </w:pPr>
            <w:r w:rsidRPr="006C59B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C59B4">
              <w:rPr>
                <w:rFonts w:ascii="Times New Roman" w:eastAsia="Times New Roman" w:hAnsi="Times New Roman" w:cs="Times New Roman"/>
                <w:b/>
                <w:i/>
                <w:sz w:val="24"/>
                <w:szCs w:val="24"/>
                <w:highlight w:val="white"/>
              </w:rPr>
              <w:t>закупівель</w:t>
            </w:r>
            <w:proofErr w:type="spellEnd"/>
            <w:r w:rsidRPr="006C59B4">
              <w:rPr>
                <w:rFonts w:ascii="Times New Roman" w:eastAsia="Times New Roman" w:hAnsi="Times New Roman" w:cs="Times New Roman"/>
                <w:b/>
                <w:i/>
                <w:sz w:val="24"/>
                <w:szCs w:val="24"/>
                <w:highlight w:val="white"/>
              </w:rPr>
              <w:t xml:space="preserve"> у разі, коли:</w:t>
            </w:r>
          </w:p>
          <w:p w14:paraId="0D5B7E23"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1) учасник процедури закупівлі:</w:t>
            </w:r>
          </w:p>
          <w:p w14:paraId="0A02ACCE"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3AC1522"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B378F8"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F347DBC"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59B4">
              <w:rPr>
                <w:rFonts w:ascii="Times New Roman" w:eastAsia="Times New Roman" w:hAnsi="Times New Roman" w:cs="Times New Roman"/>
                <w:sz w:val="24"/>
                <w:szCs w:val="24"/>
                <w:highlight w:val="white"/>
              </w:rPr>
              <w:t>невідповідностей</w:t>
            </w:r>
            <w:proofErr w:type="spellEnd"/>
            <w:r w:rsidRPr="006C59B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C59B4">
              <w:rPr>
                <w:rFonts w:ascii="Times New Roman" w:eastAsia="Times New Roman" w:hAnsi="Times New Roman" w:cs="Times New Roman"/>
                <w:sz w:val="24"/>
                <w:szCs w:val="24"/>
                <w:highlight w:val="white"/>
              </w:rPr>
              <w:t>невідповідностей</w:t>
            </w:r>
            <w:proofErr w:type="spellEnd"/>
            <w:r w:rsidRPr="006C59B4">
              <w:rPr>
                <w:rFonts w:ascii="Times New Roman" w:eastAsia="Times New Roman" w:hAnsi="Times New Roman" w:cs="Times New Roman"/>
                <w:sz w:val="24"/>
                <w:szCs w:val="24"/>
                <w:highlight w:val="white"/>
              </w:rPr>
              <w:t>;</w:t>
            </w:r>
          </w:p>
          <w:p w14:paraId="2BC8859E"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BABC97"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E1BD8F" w14:textId="77777777" w:rsidR="001F75A2" w:rsidRPr="00A11D0F" w:rsidRDefault="00816A0B">
            <w:pPr>
              <w:shd w:val="clear" w:color="auto" w:fill="FFFFFF"/>
              <w:ind w:firstLine="567"/>
              <w:jc w:val="both"/>
              <w:rPr>
                <w:rFonts w:ascii="Times New Roman" w:eastAsia="Times New Roman" w:hAnsi="Times New Roman" w:cs="Times New Roman"/>
                <w:sz w:val="24"/>
                <w:szCs w:val="24"/>
                <w:highlight w:val="white"/>
              </w:rPr>
            </w:pPr>
            <w:r w:rsidRPr="00A11D0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11D0F">
              <w:rPr>
                <w:rFonts w:ascii="Times New Roman" w:eastAsia="Times New Roman" w:hAnsi="Times New Roman" w:cs="Times New Roman"/>
                <w:sz w:val="24"/>
                <w:szCs w:val="24"/>
                <w:highlight w:val="white"/>
              </w:rPr>
              <w:t>бенефіціарним</w:t>
            </w:r>
            <w:proofErr w:type="spellEnd"/>
            <w:r w:rsidRPr="00A11D0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A11D0F">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11D0F">
              <w:rPr>
                <w:rFonts w:ascii="Times New Roman" w:eastAsia="Times New Roman" w:hAnsi="Times New Roman" w:cs="Times New Roman"/>
                <w:sz w:val="24"/>
                <w:szCs w:val="24"/>
                <w:highlight w:val="white"/>
              </w:rPr>
              <w:t>закупівель</w:t>
            </w:r>
            <w:proofErr w:type="spellEnd"/>
            <w:r w:rsidRPr="00A11D0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31BC1D" w14:textId="77777777" w:rsidR="001F75A2" w:rsidRPr="00A11D0F" w:rsidRDefault="00816A0B">
            <w:pPr>
              <w:shd w:val="clear" w:color="auto" w:fill="FFFFFF"/>
              <w:ind w:firstLine="567"/>
              <w:jc w:val="both"/>
              <w:rPr>
                <w:rFonts w:ascii="Times New Roman" w:eastAsia="Times New Roman" w:hAnsi="Times New Roman" w:cs="Times New Roman"/>
                <w:sz w:val="24"/>
                <w:szCs w:val="24"/>
                <w:highlight w:val="white"/>
              </w:rPr>
            </w:pPr>
            <w:r w:rsidRPr="00A11D0F">
              <w:rPr>
                <w:rFonts w:ascii="Times New Roman" w:eastAsia="Times New Roman" w:hAnsi="Times New Roman" w:cs="Times New Roman"/>
                <w:sz w:val="24"/>
                <w:szCs w:val="24"/>
                <w:highlight w:val="white"/>
              </w:rPr>
              <w:t>2) тендерна пропозиція:</w:t>
            </w:r>
          </w:p>
          <w:p w14:paraId="060A81F9" w14:textId="77777777" w:rsidR="001F75A2" w:rsidRPr="00A11D0F" w:rsidRDefault="00816A0B">
            <w:pPr>
              <w:shd w:val="clear" w:color="auto" w:fill="FFFFFF"/>
              <w:ind w:firstLine="567"/>
              <w:jc w:val="both"/>
              <w:rPr>
                <w:rFonts w:ascii="Times New Roman" w:eastAsia="Times New Roman" w:hAnsi="Times New Roman" w:cs="Times New Roman"/>
                <w:sz w:val="24"/>
                <w:szCs w:val="24"/>
                <w:highlight w:val="white"/>
              </w:rPr>
            </w:pPr>
            <w:r w:rsidRPr="00A11D0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11D0F">
                <w:rPr>
                  <w:rFonts w:ascii="Times New Roman" w:eastAsia="Times New Roman" w:hAnsi="Times New Roman" w:cs="Times New Roman"/>
                  <w:sz w:val="24"/>
                  <w:szCs w:val="24"/>
                  <w:highlight w:val="white"/>
                </w:rPr>
                <w:t>пункту 4</w:t>
              </w:r>
            </w:hyperlink>
            <w:r w:rsidRPr="00A11D0F">
              <w:rPr>
                <w:rFonts w:ascii="Times New Roman" w:eastAsia="Times New Roman" w:hAnsi="Times New Roman" w:cs="Times New Roman"/>
                <w:sz w:val="24"/>
                <w:szCs w:val="24"/>
                <w:highlight w:val="white"/>
              </w:rPr>
              <w:t>3 цих особливостей;</w:t>
            </w:r>
          </w:p>
          <w:p w14:paraId="5C28F456" w14:textId="77777777" w:rsidR="001F75A2" w:rsidRPr="00A11D0F" w:rsidRDefault="00816A0B">
            <w:pPr>
              <w:shd w:val="clear" w:color="auto" w:fill="FFFFFF"/>
              <w:ind w:firstLine="567"/>
              <w:jc w:val="both"/>
              <w:rPr>
                <w:rFonts w:ascii="Times New Roman" w:eastAsia="Times New Roman" w:hAnsi="Times New Roman" w:cs="Times New Roman"/>
                <w:sz w:val="24"/>
                <w:szCs w:val="24"/>
                <w:highlight w:val="white"/>
              </w:rPr>
            </w:pPr>
            <w:r w:rsidRPr="00A11D0F">
              <w:rPr>
                <w:rFonts w:ascii="Times New Roman" w:eastAsia="Times New Roman" w:hAnsi="Times New Roman" w:cs="Times New Roman"/>
                <w:sz w:val="24"/>
                <w:szCs w:val="24"/>
                <w:highlight w:val="white"/>
              </w:rPr>
              <w:t>є такою, строк дії якої закінчився;</w:t>
            </w:r>
          </w:p>
          <w:p w14:paraId="2A328101"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8BBD35"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E67CCA"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3) переможець процедури закупівлі:</w:t>
            </w:r>
          </w:p>
          <w:p w14:paraId="024DFF78" w14:textId="77777777" w:rsidR="001F75A2" w:rsidRPr="006C59B4" w:rsidRDefault="00816A0B">
            <w:pPr>
              <w:shd w:val="clear" w:color="auto" w:fill="FFFFFF"/>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54E46E9" w14:textId="77777777" w:rsidR="001F75A2" w:rsidRPr="00A11D0F" w:rsidRDefault="00816A0B">
            <w:pPr>
              <w:shd w:val="clear" w:color="auto" w:fill="FFFFFF"/>
              <w:ind w:firstLine="567"/>
              <w:jc w:val="both"/>
              <w:rPr>
                <w:rFonts w:ascii="Times New Roman" w:eastAsia="Times New Roman" w:hAnsi="Times New Roman" w:cs="Times New Roman"/>
                <w:sz w:val="24"/>
                <w:szCs w:val="24"/>
                <w:highlight w:val="white"/>
              </w:rPr>
            </w:pPr>
            <w:r w:rsidRPr="00A11D0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03187B" w14:textId="77777777" w:rsidR="001F75A2" w:rsidRPr="00A11D0F" w:rsidRDefault="00816A0B">
            <w:pPr>
              <w:shd w:val="clear" w:color="auto" w:fill="FFFFFF"/>
              <w:ind w:firstLine="567"/>
              <w:jc w:val="both"/>
              <w:rPr>
                <w:rFonts w:ascii="Times New Roman" w:eastAsia="Times New Roman" w:hAnsi="Times New Roman" w:cs="Times New Roman"/>
                <w:sz w:val="24"/>
                <w:szCs w:val="24"/>
                <w:highlight w:val="white"/>
              </w:rPr>
            </w:pPr>
            <w:r w:rsidRPr="00A11D0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CCEEF9A" w14:textId="77777777" w:rsidR="001F75A2" w:rsidRPr="00A11D0F" w:rsidRDefault="00816A0B">
            <w:pPr>
              <w:shd w:val="clear" w:color="auto" w:fill="FFFFFF"/>
              <w:ind w:firstLine="567"/>
              <w:jc w:val="both"/>
              <w:rPr>
                <w:rFonts w:ascii="Times New Roman" w:eastAsia="Times New Roman" w:hAnsi="Times New Roman" w:cs="Times New Roman"/>
                <w:sz w:val="24"/>
                <w:szCs w:val="24"/>
                <w:highlight w:val="white"/>
              </w:rPr>
            </w:pPr>
            <w:r w:rsidRPr="00A11D0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9CACD8F" w14:textId="77777777" w:rsidR="001F75A2" w:rsidRPr="006C59B4" w:rsidRDefault="00816A0B">
            <w:pPr>
              <w:shd w:val="clear" w:color="auto" w:fill="FFFFFF"/>
              <w:ind w:firstLine="567"/>
              <w:jc w:val="both"/>
              <w:rPr>
                <w:rFonts w:ascii="Times New Roman" w:eastAsia="Times New Roman" w:hAnsi="Times New Roman" w:cs="Times New Roman"/>
                <w:b/>
                <w:i/>
                <w:sz w:val="24"/>
                <w:szCs w:val="24"/>
                <w:highlight w:val="white"/>
              </w:rPr>
            </w:pPr>
            <w:r w:rsidRPr="006C59B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C59B4">
              <w:rPr>
                <w:rFonts w:ascii="Times New Roman" w:eastAsia="Times New Roman" w:hAnsi="Times New Roman" w:cs="Times New Roman"/>
                <w:b/>
                <w:i/>
                <w:sz w:val="24"/>
                <w:szCs w:val="24"/>
                <w:highlight w:val="white"/>
              </w:rPr>
              <w:t>закупівель</w:t>
            </w:r>
            <w:proofErr w:type="spellEnd"/>
            <w:r w:rsidRPr="006C59B4">
              <w:rPr>
                <w:rFonts w:ascii="Times New Roman" w:eastAsia="Times New Roman" w:hAnsi="Times New Roman" w:cs="Times New Roman"/>
                <w:b/>
                <w:i/>
                <w:sz w:val="24"/>
                <w:szCs w:val="24"/>
                <w:highlight w:val="white"/>
              </w:rPr>
              <w:t xml:space="preserve"> у разі, коли:</w:t>
            </w:r>
          </w:p>
          <w:p w14:paraId="243CCA9B" w14:textId="77777777" w:rsidR="001F75A2" w:rsidRPr="006C59B4" w:rsidRDefault="00816A0B">
            <w:pPr>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35661D" w14:textId="77777777" w:rsidR="001F75A2" w:rsidRPr="006C59B4" w:rsidRDefault="00816A0B">
            <w:pPr>
              <w:ind w:firstLine="567"/>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C59B4">
              <w:rPr>
                <w:rFonts w:ascii="Times New Roman" w:eastAsia="Times New Roman" w:hAnsi="Times New Roman" w:cs="Times New Roman"/>
                <w:color w:val="00B050"/>
                <w:sz w:val="24"/>
                <w:szCs w:val="24"/>
                <w:highlight w:val="white"/>
              </w:rPr>
              <w:t>з</w:t>
            </w:r>
            <w:r w:rsidRPr="006C59B4">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9B3D27" w14:textId="77777777" w:rsidR="001F75A2" w:rsidRPr="006C59B4" w:rsidRDefault="00816A0B">
            <w:pPr>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w:t>
            </w:r>
          </w:p>
          <w:p w14:paraId="1085DA1C" w14:textId="77777777" w:rsidR="001F75A2" w:rsidRPr="006C59B4" w:rsidRDefault="00816A0B">
            <w:pPr>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відповідно до статті 10 Закону.</w:t>
            </w:r>
          </w:p>
        </w:tc>
      </w:tr>
      <w:tr w:rsidR="001F75A2" w:rsidRPr="006C59B4" w14:paraId="2EF65048" w14:textId="77777777">
        <w:trPr>
          <w:trHeight w:val="472"/>
          <w:jc w:val="center"/>
        </w:trPr>
        <w:tc>
          <w:tcPr>
            <w:tcW w:w="9960" w:type="dxa"/>
            <w:gridSpan w:val="3"/>
            <w:vAlign w:val="center"/>
          </w:tcPr>
          <w:p w14:paraId="66CF04C1" w14:textId="77777777" w:rsidR="001F75A2" w:rsidRPr="006C59B4" w:rsidRDefault="00816A0B">
            <w:pPr>
              <w:widowControl w:val="0"/>
              <w:jc w:val="center"/>
              <w:rPr>
                <w:rFonts w:ascii="Times New Roman" w:eastAsia="Times New Roman" w:hAnsi="Times New Roman" w:cs="Times New Roman"/>
                <w:sz w:val="24"/>
                <w:szCs w:val="24"/>
                <w:highlight w:val="white"/>
              </w:rPr>
            </w:pPr>
            <w:r w:rsidRPr="006C59B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F75A2" w:rsidRPr="006C59B4" w14:paraId="7F09E5A3" w14:textId="77777777">
        <w:trPr>
          <w:trHeight w:val="1119"/>
          <w:jc w:val="center"/>
        </w:trPr>
        <w:tc>
          <w:tcPr>
            <w:tcW w:w="705" w:type="dxa"/>
          </w:tcPr>
          <w:p w14:paraId="3A72B0C6"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1</w:t>
            </w:r>
          </w:p>
        </w:tc>
        <w:tc>
          <w:tcPr>
            <w:tcW w:w="2805" w:type="dxa"/>
          </w:tcPr>
          <w:p w14:paraId="5CF474DE" w14:textId="77777777" w:rsidR="001F75A2" w:rsidRPr="006C59B4" w:rsidRDefault="00816A0B">
            <w:pPr>
              <w:widowControl w:val="0"/>
              <w:rPr>
                <w:rFonts w:ascii="Times New Roman" w:eastAsia="Times New Roman" w:hAnsi="Times New Roman" w:cs="Times New Roman"/>
                <w:b/>
                <w:sz w:val="24"/>
                <w:szCs w:val="24"/>
              </w:rPr>
            </w:pPr>
            <w:r w:rsidRPr="006C59B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3459CB" w14:textId="77777777" w:rsidR="001F75A2" w:rsidRPr="006C59B4" w:rsidRDefault="00816A0B">
            <w:pPr>
              <w:widowControl w:val="0"/>
              <w:jc w:val="both"/>
              <w:rPr>
                <w:rFonts w:ascii="Times New Roman" w:eastAsia="Times New Roman" w:hAnsi="Times New Roman" w:cs="Times New Roman"/>
                <w:b/>
                <w:i/>
                <w:sz w:val="24"/>
                <w:szCs w:val="24"/>
                <w:highlight w:val="white"/>
              </w:rPr>
            </w:pPr>
            <w:r w:rsidRPr="006C59B4">
              <w:rPr>
                <w:rFonts w:ascii="Times New Roman" w:eastAsia="Times New Roman" w:hAnsi="Times New Roman" w:cs="Times New Roman"/>
                <w:b/>
                <w:i/>
                <w:sz w:val="24"/>
                <w:szCs w:val="24"/>
                <w:highlight w:val="white"/>
              </w:rPr>
              <w:t>Замовник відміняє відкриті торги у разі:</w:t>
            </w:r>
          </w:p>
          <w:p w14:paraId="58657EDC"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8C0AE04"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з описом таких порушень;</w:t>
            </w:r>
          </w:p>
          <w:p w14:paraId="22E09F1B"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E448582"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5C296A1"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У разі відміни відкритих торгів замовник </w:t>
            </w:r>
            <w:r w:rsidRPr="006C59B4">
              <w:rPr>
                <w:rFonts w:ascii="Times New Roman" w:eastAsia="Times New Roman" w:hAnsi="Times New Roman" w:cs="Times New Roman"/>
                <w:b/>
                <w:i/>
                <w:sz w:val="24"/>
                <w:szCs w:val="24"/>
                <w:highlight w:val="white"/>
              </w:rPr>
              <w:t>протягом одного робочого дня</w:t>
            </w:r>
            <w:r w:rsidRPr="006C59B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підстави прийняття такого рішення.</w:t>
            </w:r>
          </w:p>
          <w:p w14:paraId="5519867D" w14:textId="77777777" w:rsidR="001F75A2" w:rsidRPr="006C59B4" w:rsidRDefault="00816A0B">
            <w:pPr>
              <w:widowControl w:val="0"/>
              <w:jc w:val="both"/>
              <w:rPr>
                <w:rFonts w:ascii="Times New Roman" w:eastAsia="Times New Roman" w:hAnsi="Times New Roman" w:cs="Times New Roman"/>
                <w:b/>
                <w:i/>
                <w:sz w:val="24"/>
                <w:szCs w:val="24"/>
                <w:highlight w:val="white"/>
              </w:rPr>
            </w:pPr>
            <w:r w:rsidRPr="006C59B4">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sidRPr="006C59B4">
              <w:rPr>
                <w:rFonts w:ascii="Times New Roman" w:eastAsia="Times New Roman" w:hAnsi="Times New Roman" w:cs="Times New Roman"/>
                <w:b/>
                <w:i/>
                <w:sz w:val="24"/>
                <w:szCs w:val="24"/>
                <w:highlight w:val="white"/>
              </w:rPr>
              <w:t>закупівель</w:t>
            </w:r>
            <w:proofErr w:type="spellEnd"/>
            <w:r w:rsidRPr="006C59B4">
              <w:rPr>
                <w:rFonts w:ascii="Times New Roman" w:eastAsia="Times New Roman" w:hAnsi="Times New Roman" w:cs="Times New Roman"/>
                <w:b/>
                <w:i/>
                <w:sz w:val="24"/>
                <w:szCs w:val="24"/>
                <w:highlight w:val="white"/>
              </w:rPr>
              <w:t xml:space="preserve"> у разі:</w:t>
            </w:r>
          </w:p>
          <w:p w14:paraId="4F4947BF"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523829"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2416B90"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Електронною системою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A11D0F">
              <w:rPr>
                <w:rFonts w:ascii="Times New Roman" w:eastAsia="Times New Roman" w:hAnsi="Times New Roman" w:cs="Times New Roman"/>
                <w:sz w:val="24"/>
                <w:szCs w:val="24"/>
                <w:highlight w:val="white"/>
              </w:rPr>
              <w:t>пунктом 51 Особливостей, оприлюднюється інформація про відміну відкритих торгів</w:t>
            </w:r>
            <w:r w:rsidRPr="006C59B4">
              <w:rPr>
                <w:rFonts w:ascii="Times New Roman" w:eastAsia="Times New Roman" w:hAnsi="Times New Roman" w:cs="Times New Roman"/>
                <w:sz w:val="24"/>
                <w:szCs w:val="24"/>
                <w:highlight w:val="white"/>
              </w:rPr>
              <w:t>.</w:t>
            </w:r>
          </w:p>
          <w:p w14:paraId="52C85804"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Відкриті торги можуть бути відмінені частково (за лотом).</w:t>
            </w:r>
          </w:p>
          <w:p w14:paraId="6AE57016"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в день її оприлюднення</w:t>
            </w:r>
            <w:r w:rsidRPr="006C59B4">
              <w:rPr>
                <w:rFonts w:ascii="Times New Roman" w:eastAsia="Times New Roman" w:hAnsi="Times New Roman" w:cs="Times New Roman"/>
                <w:color w:val="4A86E8"/>
                <w:sz w:val="24"/>
                <w:szCs w:val="24"/>
                <w:highlight w:val="white"/>
              </w:rPr>
              <w:t>.</w:t>
            </w:r>
          </w:p>
        </w:tc>
      </w:tr>
      <w:tr w:rsidR="001F75A2" w:rsidRPr="006C59B4" w14:paraId="4B438B9A" w14:textId="77777777">
        <w:trPr>
          <w:trHeight w:val="1119"/>
          <w:jc w:val="center"/>
        </w:trPr>
        <w:tc>
          <w:tcPr>
            <w:tcW w:w="705" w:type="dxa"/>
          </w:tcPr>
          <w:p w14:paraId="39BBA2EA"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lastRenderedPageBreak/>
              <w:t>2</w:t>
            </w:r>
          </w:p>
        </w:tc>
        <w:tc>
          <w:tcPr>
            <w:tcW w:w="2805" w:type="dxa"/>
          </w:tcPr>
          <w:p w14:paraId="6E65B8DB"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719F32"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59B4">
              <w:rPr>
                <w:rFonts w:ascii="Times New Roman" w:eastAsia="Times New Roman" w:hAnsi="Times New Roman" w:cs="Times New Roman"/>
                <w:b/>
                <w:i/>
                <w:sz w:val="24"/>
                <w:szCs w:val="24"/>
                <w:highlight w:val="white"/>
              </w:rPr>
              <w:t>не пізніше ніж через 15 днів</w:t>
            </w:r>
            <w:r w:rsidRPr="006C59B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C59B4">
              <w:rPr>
                <w:rFonts w:ascii="Times New Roman" w:eastAsia="Times New Roman" w:hAnsi="Times New Roman" w:cs="Times New Roman"/>
                <w:b/>
                <w:i/>
                <w:sz w:val="24"/>
                <w:szCs w:val="24"/>
                <w:highlight w:val="white"/>
              </w:rPr>
              <w:t>може бути продовжений до 60 днів</w:t>
            </w:r>
            <w:r w:rsidRPr="006C59B4">
              <w:rPr>
                <w:rFonts w:ascii="Times New Roman" w:eastAsia="Times New Roman" w:hAnsi="Times New Roman" w:cs="Times New Roman"/>
                <w:sz w:val="24"/>
                <w:szCs w:val="24"/>
                <w:highlight w:val="white"/>
              </w:rPr>
              <w:t xml:space="preserve">. </w:t>
            </w:r>
          </w:p>
          <w:p w14:paraId="54F521E5" w14:textId="77777777" w:rsidR="001F75A2" w:rsidRPr="006C59B4" w:rsidRDefault="00816A0B">
            <w:pPr>
              <w:widowControl w:val="0"/>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B223B23"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C59B4">
              <w:rPr>
                <w:rFonts w:ascii="Times New Roman" w:eastAsia="Times New Roman" w:hAnsi="Times New Roman" w:cs="Times New Roman"/>
                <w:b/>
                <w:i/>
                <w:sz w:val="24"/>
                <w:szCs w:val="24"/>
                <w:highlight w:val="white"/>
              </w:rPr>
              <w:t>не може бути укладено раніше ніж через п’ять днів</w:t>
            </w:r>
            <w:r w:rsidRPr="006C59B4">
              <w:rPr>
                <w:rFonts w:ascii="Times New Roman" w:eastAsia="Times New Roman" w:hAnsi="Times New Roman" w:cs="Times New Roman"/>
                <w:i/>
                <w:sz w:val="24"/>
                <w:szCs w:val="24"/>
                <w:highlight w:val="white"/>
              </w:rPr>
              <w:t xml:space="preserve"> </w:t>
            </w:r>
            <w:r w:rsidRPr="006C59B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C59B4">
              <w:rPr>
                <w:rFonts w:ascii="Times New Roman" w:eastAsia="Times New Roman" w:hAnsi="Times New Roman" w:cs="Times New Roman"/>
                <w:sz w:val="24"/>
                <w:szCs w:val="24"/>
                <w:highlight w:val="white"/>
              </w:rPr>
              <w:t>закупівель</w:t>
            </w:r>
            <w:proofErr w:type="spellEnd"/>
            <w:r w:rsidRPr="006C59B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F75A2" w:rsidRPr="006C59B4" w14:paraId="06CC222E" w14:textId="77777777">
        <w:trPr>
          <w:trHeight w:val="1119"/>
          <w:jc w:val="center"/>
        </w:trPr>
        <w:tc>
          <w:tcPr>
            <w:tcW w:w="705" w:type="dxa"/>
          </w:tcPr>
          <w:p w14:paraId="794F5D45"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3</w:t>
            </w:r>
          </w:p>
        </w:tc>
        <w:tc>
          <w:tcPr>
            <w:tcW w:w="2805" w:type="dxa"/>
          </w:tcPr>
          <w:p w14:paraId="74BA2775" w14:textId="77777777" w:rsidR="001F75A2" w:rsidRPr="006C59B4" w:rsidRDefault="00816A0B">
            <w:pPr>
              <w:widowControl w:val="0"/>
              <w:rPr>
                <w:rFonts w:ascii="Times New Roman" w:eastAsia="Times New Roman" w:hAnsi="Times New Roman" w:cs="Times New Roman"/>
                <w:sz w:val="24"/>
                <w:szCs w:val="24"/>
              </w:rPr>
            </w:pPr>
            <w:proofErr w:type="spellStart"/>
            <w:r w:rsidRPr="006C59B4">
              <w:rPr>
                <w:rFonts w:ascii="Times New Roman" w:eastAsia="Times New Roman" w:hAnsi="Times New Roman" w:cs="Times New Roman"/>
                <w:b/>
                <w:color w:val="000000"/>
                <w:sz w:val="24"/>
                <w:szCs w:val="24"/>
              </w:rPr>
              <w:t>Проєкт</w:t>
            </w:r>
            <w:proofErr w:type="spellEnd"/>
            <w:r w:rsidRPr="006C59B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488BC66" w14:textId="77777777" w:rsidR="001F75A2" w:rsidRPr="006C59B4" w:rsidRDefault="00816A0B">
            <w:pPr>
              <w:widowControl w:val="0"/>
              <w:ind w:right="120"/>
              <w:jc w:val="both"/>
              <w:rPr>
                <w:rFonts w:ascii="Times New Roman" w:eastAsia="Times New Roman" w:hAnsi="Times New Roman" w:cs="Times New Roman"/>
                <w:color w:val="000000"/>
                <w:sz w:val="24"/>
                <w:szCs w:val="24"/>
              </w:rPr>
            </w:pPr>
            <w:proofErr w:type="spellStart"/>
            <w:r w:rsidRPr="006C59B4">
              <w:rPr>
                <w:rFonts w:ascii="Times New Roman" w:eastAsia="Times New Roman" w:hAnsi="Times New Roman" w:cs="Times New Roman"/>
                <w:color w:val="000000"/>
                <w:sz w:val="24"/>
                <w:szCs w:val="24"/>
              </w:rPr>
              <w:t>Проєкт</w:t>
            </w:r>
            <w:proofErr w:type="spellEnd"/>
            <w:r w:rsidRPr="006C59B4">
              <w:rPr>
                <w:rFonts w:ascii="Times New Roman" w:eastAsia="Times New Roman" w:hAnsi="Times New Roman" w:cs="Times New Roman"/>
                <w:color w:val="000000"/>
                <w:sz w:val="24"/>
                <w:szCs w:val="24"/>
              </w:rPr>
              <w:t xml:space="preserve"> </w:t>
            </w:r>
            <w:r w:rsidRPr="006C59B4">
              <w:rPr>
                <w:rFonts w:ascii="Times New Roman" w:eastAsia="Times New Roman" w:hAnsi="Times New Roman" w:cs="Times New Roman"/>
                <w:sz w:val="24"/>
                <w:szCs w:val="24"/>
              </w:rPr>
              <w:t>д</w:t>
            </w:r>
            <w:r w:rsidRPr="006C59B4">
              <w:rPr>
                <w:rFonts w:ascii="Times New Roman" w:eastAsia="Times New Roman" w:hAnsi="Times New Roman" w:cs="Times New Roman"/>
                <w:color w:val="000000"/>
                <w:sz w:val="24"/>
                <w:szCs w:val="24"/>
              </w:rPr>
              <w:t xml:space="preserve">оговору про закупівлю викладено в </w:t>
            </w:r>
            <w:r w:rsidRPr="006C59B4">
              <w:rPr>
                <w:rFonts w:ascii="Times New Roman" w:eastAsia="Times New Roman" w:hAnsi="Times New Roman" w:cs="Times New Roman"/>
                <w:b/>
                <w:i/>
                <w:color w:val="000000"/>
                <w:sz w:val="24"/>
                <w:szCs w:val="24"/>
              </w:rPr>
              <w:t>Додатку 3</w:t>
            </w:r>
            <w:r w:rsidRPr="006C59B4">
              <w:rPr>
                <w:rFonts w:ascii="Times New Roman" w:eastAsia="Times New Roman" w:hAnsi="Times New Roman" w:cs="Times New Roman"/>
                <w:color w:val="000000"/>
                <w:sz w:val="24"/>
                <w:szCs w:val="24"/>
              </w:rPr>
              <w:t xml:space="preserve"> до цієї тендерної документації.</w:t>
            </w:r>
          </w:p>
          <w:p w14:paraId="2CB06980" w14:textId="77777777" w:rsidR="001F75A2" w:rsidRPr="006C59B4" w:rsidRDefault="00816A0B">
            <w:pPr>
              <w:widowControl w:val="0"/>
              <w:ind w:right="120"/>
              <w:jc w:val="both"/>
              <w:rPr>
                <w:rFonts w:ascii="Times New Roman" w:eastAsia="Times New Roman" w:hAnsi="Times New Roman" w:cs="Times New Roman"/>
                <w:i/>
                <w:sz w:val="24"/>
                <w:szCs w:val="24"/>
                <w:highlight w:val="white"/>
              </w:rPr>
            </w:pPr>
            <w:r w:rsidRPr="006C59B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11D0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75A2" w:rsidRPr="006C59B4" w14:paraId="23550B50" w14:textId="77777777">
        <w:trPr>
          <w:trHeight w:val="2100"/>
          <w:jc w:val="center"/>
        </w:trPr>
        <w:tc>
          <w:tcPr>
            <w:tcW w:w="705" w:type="dxa"/>
          </w:tcPr>
          <w:p w14:paraId="6047E78C"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color w:val="000000"/>
                <w:sz w:val="24"/>
                <w:szCs w:val="24"/>
              </w:rPr>
              <w:t>4</w:t>
            </w:r>
          </w:p>
        </w:tc>
        <w:tc>
          <w:tcPr>
            <w:tcW w:w="2805" w:type="dxa"/>
          </w:tcPr>
          <w:p w14:paraId="418ABF79"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E06817" w14:textId="77777777" w:rsidR="001F75A2" w:rsidRPr="006C59B4" w:rsidRDefault="00816A0B">
            <w:pPr>
              <w:widowControl w:val="0"/>
              <w:jc w:val="both"/>
              <w:rPr>
                <w:rFonts w:ascii="Times New Roman" w:eastAsia="Times New Roman" w:hAnsi="Times New Roman" w:cs="Times New Roman"/>
                <w:color w:val="00B050"/>
                <w:sz w:val="24"/>
                <w:szCs w:val="24"/>
                <w:highlight w:val="white"/>
              </w:rPr>
            </w:pPr>
            <w:r w:rsidRPr="00A11D0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6C59B4">
              <w:rPr>
                <w:rFonts w:ascii="Times New Roman" w:eastAsia="Times New Roman" w:hAnsi="Times New Roman" w:cs="Times New Roman"/>
                <w:color w:val="00B050"/>
                <w:sz w:val="24"/>
                <w:szCs w:val="24"/>
                <w:highlight w:val="white"/>
              </w:rPr>
              <w:t>.</w:t>
            </w:r>
          </w:p>
          <w:p w14:paraId="7605F9BE" w14:textId="77777777" w:rsidR="001F75A2" w:rsidRPr="006C59B4" w:rsidRDefault="00816A0B">
            <w:pPr>
              <w:widowControl w:val="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6C59B4">
              <w:rPr>
                <w:rFonts w:ascii="Times New Roman" w:eastAsia="Times New Roman" w:hAnsi="Times New Roman" w:cs="Times New Roman"/>
                <w:sz w:val="24"/>
                <w:szCs w:val="24"/>
              </w:rPr>
              <w:lastRenderedPageBreak/>
              <w:t>Цивільного кодексів.</w:t>
            </w:r>
          </w:p>
          <w:p w14:paraId="5E4AE17D" w14:textId="77777777" w:rsidR="001F75A2" w:rsidRPr="00A11D0F" w:rsidRDefault="00816A0B">
            <w:pPr>
              <w:shd w:val="clear" w:color="auto" w:fill="FFFFFF"/>
              <w:spacing w:before="120"/>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11D0F">
              <w:rPr>
                <w:rFonts w:ascii="Times New Roman" w:eastAsia="Times New Roman" w:hAnsi="Times New Roman" w:cs="Times New Roman"/>
                <w:sz w:val="24"/>
                <w:szCs w:val="24"/>
                <w:highlight w:val="white"/>
              </w:rPr>
              <w:t>у тому числі за результатами електронного аукціону, кр</w:t>
            </w:r>
            <w:r w:rsidRPr="00A11D0F">
              <w:rPr>
                <w:rFonts w:ascii="Times New Roman" w:eastAsia="Times New Roman" w:hAnsi="Times New Roman" w:cs="Times New Roman"/>
                <w:sz w:val="24"/>
                <w:szCs w:val="24"/>
              </w:rPr>
              <w:t>ім випадків:</w:t>
            </w:r>
          </w:p>
          <w:p w14:paraId="79B965BA" w14:textId="77777777"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визначення грошового еквівалента зобов’язання в іноземній валюті;</w:t>
            </w:r>
          </w:p>
          <w:p w14:paraId="5880914C" w14:textId="77777777" w:rsidR="001F75A2" w:rsidRPr="006C59B4" w:rsidRDefault="00816A0B">
            <w:pPr>
              <w:widowControl w:val="0"/>
              <w:pBdr>
                <w:top w:val="nil"/>
                <w:left w:val="nil"/>
                <w:bottom w:val="nil"/>
                <w:right w:val="nil"/>
                <w:between w:val="nil"/>
              </w:pBdr>
              <w:jc w:val="both"/>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752ECD8" w14:textId="7D9715BA" w:rsidR="001F75A2" w:rsidRPr="006C59B4" w:rsidRDefault="001F75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F75A2" w:rsidRPr="006C59B4" w14:paraId="2FE479C6" w14:textId="77777777" w:rsidTr="0082506C">
        <w:trPr>
          <w:trHeight w:val="1119"/>
          <w:jc w:val="center"/>
        </w:trPr>
        <w:tc>
          <w:tcPr>
            <w:tcW w:w="705" w:type="dxa"/>
          </w:tcPr>
          <w:p w14:paraId="109FC4AC" w14:textId="77777777" w:rsidR="001F75A2" w:rsidRPr="006C59B4" w:rsidRDefault="00816A0B">
            <w:pPr>
              <w:widowControl w:val="0"/>
              <w:jc w:val="center"/>
              <w:rPr>
                <w:rFonts w:ascii="Times New Roman" w:eastAsia="Times New Roman" w:hAnsi="Times New Roman" w:cs="Times New Roman"/>
                <w:sz w:val="24"/>
                <w:szCs w:val="24"/>
              </w:rPr>
            </w:pPr>
            <w:r w:rsidRPr="006C59B4">
              <w:rPr>
                <w:rFonts w:ascii="Times New Roman" w:eastAsia="Times New Roman" w:hAnsi="Times New Roman" w:cs="Times New Roman"/>
                <w:sz w:val="24"/>
                <w:szCs w:val="24"/>
              </w:rPr>
              <w:lastRenderedPageBreak/>
              <w:t>5</w:t>
            </w:r>
          </w:p>
        </w:tc>
        <w:tc>
          <w:tcPr>
            <w:tcW w:w="2805" w:type="dxa"/>
          </w:tcPr>
          <w:p w14:paraId="5C48AE55" w14:textId="77777777" w:rsidR="001F75A2" w:rsidRPr="006C59B4" w:rsidRDefault="00816A0B">
            <w:pPr>
              <w:widowControl w:val="0"/>
              <w:rPr>
                <w:rFonts w:ascii="Times New Roman" w:eastAsia="Times New Roman" w:hAnsi="Times New Roman" w:cs="Times New Roman"/>
                <w:sz w:val="24"/>
                <w:szCs w:val="24"/>
              </w:rPr>
            </w:pPr>
            <w:r w:rsidRPr="006C59B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shd w:val="clear" w:color="auto" w:fill="auto"/>
            <w:vAlign w:val="center"/>
          </w:tcPr>
          <w:p w14:paraId="6B54E764" w14:textId="77777777" w:rsidR="001F75A2" w:rsidRPr="0082506C" w:rsidRDefault="00816A0B">
            <w:pPr>
              <w:widowControl w:val="0"/>
              <w:ind w:right="120"/>
              <w:jc w:val="both"/>
              <w:rPr>
                <w:rFonts w:ascii="Times New Roman" w:eastAsia="Times New Roman" w:hAnsi="Times New Roman" w:cs="Times New Roman"/>
                <w:sz w:val="24"/>
                <w:szCs w:val="24"/>
              </w:rPr>
            </w:pPr>
            <w:r w:rsidRPr="0082506C">
              <w:rPr>
                <w:rFonts w:ascii="Times New Roman" w:eastAsia="Times New Roman" w:hAnsi="Times New Roman" w:cs="Times New Roman"/>
                <w:sz w:val="24"/>
                <w:szCs w:val="24"/>
              </w:rPr>
              <w:t>Забезпечення виконання договору про закупівлю не вимагається.</w:t>
            </w:r>
          </w:p>
          <w:p w14:paraId="0833377D" w14:textId="650295B1" w:rsidR="001F75A2" w:rsidRPr="006C59B4" w:rsidRDefault="001F75A2" w:rsidP="00A11D0F">
            <w:pPr>
              <w:widowControl w:val="0"/>
              <w:jc w:val="both"/>
              <w:rPr>
                <w:rFonts w:ascii="Times New Roman" w:eastAsia="Times New Roman" w:hAnsi="Times New Roman" w:cs="Times New Roman"/>
                <w:sz w:val="24"/>
                <w:szCs w:val="24"/>
              </w:rPr>
            </w:pPr>
          </w:p>
        </w:tc>
      </w:tr>
    </w:tbl>
    <w:p w14:paraId="6B205FB8" w14:textId="77777777" w:rsidR="001F75A2" w:rsidRPr="006C59B4" w:rsidRDefault="001F75A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404F7ED" w14:textId="16870DF4" w:rsidR="001F75A2" w:rsidRPr="006C59B4" w:rsidRDefault="00816A0B">
      <w:pPr>
        <w:widowControl w:val="0"/>
        <w:spacing w:after="0" w:line="240" w:lineRule="auto"/>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Додатки: </w:t>
      </w:r>
      <w:r w:rsidRPr="006C59B4">
        <w:rPr>
          <w:rFonts w:ascii="Times New Roman" w:eastAsia="Times New Roman" w:hAnsi="Times New Roman" w:cs="Times New Roman"/>
          <w:sz w:val="24"/>
          <w:szCs w:val="24"/>
          <w:highlight w:val="white"/>
        </w:rPr>
        <w:tab/>
      </w:r>
      <w:r w:rsidRPr="006C59B4">
        <w:rPr>
          <w:rFonts w:ascii="Times New Roman" w:eastAsia="Times New Roman" w:hAnsi="Times New Roman" w:cs="Times New Roman"/>
          <w:sz w:val="24"/>
          <w:szCs w:val="24"/>
          <w:highlight w:val="white"/>
        </w:rPr>
        <w:tab/>
      </w:r>
      <w:r w:rsidRPr="006C59B4">
        <w:rPr>
          <w:rFonts w:ascii="Times New Roman" w:eastAsia="Times New Roman" w:hAnsi="Times New Roman" w:cs="Times New Roman"/>
          <w:sz w:val="24"/>
          <w:szCs w:val="24"/>
          <w:highlight w:val="white"/>
        </w:rPr>
        <w:tab/>
        <w:t xml:space="preserve">1. Додаток 1 до тендерної документації </w:t>
      </w:r>
    </w:p>
    <w:p w14:paraId="5DA81018" w14:textId="562EF818" w:rsidR="001F75A2" w:rsidRPr="006C59B4" w:rsidRDefault="00816A0B">
      <w:pPr>
        <w:widowControl w:val="0"/>
        <w:spacing w:after="0" w:line="240" w:lineRule="auto"/>
        <w:jc w:val="both"/>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                                               2. Додаток 2 до тендерної документації </w:t>
      </w:r>
    </w:p>
    <w:p w14:paraId="137E501F" w14:textId="62F0A23C" w:rsidR="001F75A2" w:rsidRPr="006C59B4" w:rsidRDefault="00816A0B">
      <w:pPr>
        <w:rPr>
          <w:rFonts w:ascii="Times New Roman" w:eastAsia="Times New Roman" w:hAnsi="Times New Roman" w:cs="Times New Roman"/>
          <w:sz w:val="24"/>
          <w:szCs w:val="24"/>
          <w:highlight w:val="white"/>
        </w:rPr>
      </w:pPr>
      <w:r w:rsidRPr="006C59B4">
        <w:rPr>
          <w:rFonts w:ascii="Times New Roman" w:eastAsia="Times New Roman" w:hAnsi="Times New Roman" w:cs="Times New Roman"/>
          <w:sz w:val="24"/>
          <w:szCs w:val="24"/>
          <w:highlight w:val="white"/>
        </w:rPr>
        <w:t xml:space="preserve">                                               3. Додаток 3 до тендерної документації </w:t>
      </w:r>
    </w:p>
    <w:p w14:paraId="09E85CBA" w14:textId="77777777" w:rsidR="00033AC8" w:rsidRDefault="00033AC8" w:rsidP="006E5C30">
      <w:pPr>
        <w:suppressAutoHyphens/>
        <w:rPr>
          <w:rFonts w:ascii="Times New Roman" w:hAnsi="Times New Roman" w:cs="Times New Roman"/>
          <w:b/>
          <w:sz w:val="24"/>
          <w:szCs w:val="24"/>
          <w:u w:val="single"/>
        </w:rPr>
      </w:pPr>
    </w:p>
    <w:p w14:paraId="77E5CAEA" w14:textId="77777777" w:rsidR="00033AC8" w:rsidRDefault="00033AC8" w:rsidP="006E5C30">
      <w:pPr>
        <w:suppressAutoHyphens/>
        <w:rPr>
          <w:rFonts w:ascii="Times New Roman" w:hAnsi="Times New Roman" w:cs="Times New Roman"/>
          <w:b/>
          <w:sz w:val="24"/>
          <w:szCs w:val="24"/>
          <w:u w:val="single"/>
        </w:rPr>
      </w:pPr>
    </w:p>
    <w:p w14:paraId="1B6E2983" w14:textId="77777777" w:rsidR="00033AC8" w:rsidRDefault="00033AC8" w:rsidP="006E5C30">
      <w:pPr>
        <w:suppressAutoHyphens/>
        <w:rPr>
          <w:rFonts w:ascii="Times New Roman" w:hAnsi="Times New Roman" w:cs="Times New Roman"/>
          <w:b/>
          <w:sz w:val="24"/>
          <w:szCs w:val="24"/>
          <w:u w:val="single"/>
        </w:rPr>
      </w:pPr>
    </w:p>
    <w:p w14:paraId="1A9779E3" w14:textId="77777777" w:rsidR="00982F23" w:rsidRDefault="00982F23" w:rsidP="00982F23">
      <w:pPr>
        <w:spacing w:after="0" w:line="240" w:lineRule="auto"/>
        <w:ind w:left="1440"/>
        <w:rPr>
          <w:rFonts w:ascii="Times New Roman" w:eastAsia="Times New Roman" w:hAnsi="Times New Roman" w:cs="Times New Roman"/>
          <w:b/>
          <w:i/>
          <w:color w:val="A8D08D"/>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1BD394E3"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654BEBFC"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6EBE1BE5"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71BB88EC"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619AF57B"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7220642A"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6C4C48A7"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2CE39EDD"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76290EE0"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6D3C7DE4"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28DE8550"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37A7F6BA"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4185ACB2"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4D865291"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51E1E605"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1D5A3C54"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24FE24AF"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4C646902"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56C90142"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1E8C6D40"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3FB588B0"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4C886FB5"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0B0A2560"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3D0D12E7"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086BDA80"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140C6CA6"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0CB7D3F3" w14:textId="77777777" w:rsidR="00E0423B" w:rsidRDefault="00E0423B" w:rsidP="00982F23">
      <w:pPr>
        <w:spacing w:after="0" w:line="240" w:lineRule="auto"/>
        <w:ind w:left="5660" w:firstLine="700"/>
        <w:jc w:val="right"/>
        <w:rPr>
          <w:rFonts w:ascii="Times New Roman" w:eastAsia="Times New Roman" w:hAnsi="Times New Roman" w:cs="Times New Roman"/>
          <w:b/>
          <w:color w:val="000000"/>
          <w:sz w:val="24"/>
          <w:szCs w:val="24"/>
        </w:rPr>
      </w:pPr>
    </w:p>
    <w:p w14:paraId="402BC0B9" w14:textId="3BB0E7C2" w:rsidR="00982F23" w:rsidRPr="0078783E" w:rsidRDefault="00982F23" w:rsidP="00982F23">
      <w:pPr>
        <w:spacing w:after="0" w:line="240" w:lineRule="auto"/>
        <w:ind w:left="5660" w:firstLine="700"/>
        <w:jc w:val="right"/>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ДОДАТОК 1</w:t>
      </w:r>
    </w:p>
    <w:p w14:paraId="698D4914" w14:textId="77777777" w:rsidR="00982F23" w:rsidRPr="0078783E" w:rsidRDefault="00982F23" w:rsidP="00982F23">
      <w:pPr>
        <w:spacing w:after="0" w:line="240" w:lineRule="auto"/>
        <w:ind w:left="5660" w:firstLine="700"/>
        <w:jc w:val="right"/>
        <w:rPr>
          <w:rFonts w:ascii="Times New Roman" w:eastAsia="Times New Roman" w:hAnsi="Times New Roman" w:cs="Times New Roman"/>
          <w:sz w:val="24"/>
          <w:szCs w:val="24"/>
        </w:rPr>
      </w:pPr>
      <w:r w:rsidRPr="0078783E">
        <w:rPr>
          <w:rFonts w:ascii="Times New Roman" w:eastAsia="Times New Roman" w:hAnsi="Times New Roman" w:cs="Times New Roman"/>
          <w:i/>
          <w:color w:val="000000"/>
          <w:sz w:val="24"/>
          <w:szCs w:val="24"/>
        </w:rPr>
        <w:t>до тендерної документації</w:t>
      </w:r>
    </w:p>
    <w:p w14:paraId="6C39763B" w14:textId="77777777" w:rsidR="00982F23" w:rsidRPr="0078783E" w:rsidRDefault="00982F23" w:rsidP="00982F23">
      <w:pPr>
        <w:spacing w:after="0" w:line="240" w:lineRule="auto"/>
        <w:ind w:left="5660" w:firstLine="700"/>
        <w:jc w:val="both"/>
        <w:rPr>
          <w:rFonts w:ascii="Times New Roman" w:eastAsia="Times New Roman" w:hAnsi="Times New Roman" w:cs="Times New Roman"/>
          <w:sz w:val="24"/>
          <w:szCs w:val="24"/>
        </w:rPr>
      </w:pPr>
      <w:r w:rsidRPr="0078783E">
        <w:rPr>
          <w:rFonts w:ascii="Times New Roman" w:eastAsia="Times New Roman" w:hAnsi="Times New Roman" w:cs="Times New Roman"/>
          <w:i/>
          <w:color w:val="000000"/>
          <w:sz w:val="24"/>
          <w:szCs w:val="24"/>
        </w:rPr>
        <w:t> </w:t>
      </w:r>
    </w:p>
    <w:p w14:paraId="737999D6" w14:textId="77777777" w:rsidR="00982F23" w:rsidRPr="0078783E" w:rsidRDefault="00982F23" w:rsidP="00982F23">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8783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B0F8FDF" w14:textId="77777777" w:rsidR="00982F23" w:rsidRPr="0078783E" w:rsidRDefault="00982F23" w:rsidP="00982F23">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982F23" w:rsidRPr="0078783E" w14:paraId="3F87933B" w14:textId="77777777" w:rsidTr="00ED07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38C46E" w14:textId="77777777" w:rsidR="00982F23" w:rsidRPr="0078783E" w:rsidRDefault="00982F23" w:rsidP="00ED0785">
            <w:pPr>
              <w:spacing w:before="240" w:after="0" w:line="240" w:lineRule="auto"/>
              <w:jc w:val="center"/>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 xml:space="preserve">№ </w:t>
            </w:r>
            <w:r w:rsidRPr="0078783E">
              <w:rPr>
                <w:rFonts w:ascii="Times New Roman" w:eastAsia="Times New Roman" w:hAnsi="Times New Roman" w:cs="Times New Roman"/>
                <w:b/>
                <w:sz w:val="24"/>
                <w:szCs w:val="24"/>
              </w:rPr>
              <w:t>з</w:t>
            </w:r>
            <w:r w:rsidRPr="0078783E">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479C3" w14:textId="77777777" w:rsidR="00982F23" w:rsidRPr="0078783E" w:rsidRDefault="00982F23" w:rsidP="00ED0785">
            <w:pPr>
              <w:spacing w:before="240" w:after="0" w:line="240" w:lineRule="auto"/>
              <w:jc w:val="center"/>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502AD3" w14:textId="77777777" w:rsidR="00982F23" w:rsidRPr="0078783E" w:rsidRDefault="00982F23" w:rsidP="00ED0785">
            <w:pPr>
              <w:spacing w:before="240" w:after="0" w:line="240" w:lineRule="auto"/>
              <w:jc w:val="center"/>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 xml:space="preserve">Документи та </w:t>
            </w:r>
            <w:r w:rsidRPr="0078783E">
              <w:rPr>
                <w:rFonts w:ascii="Times New Roman" w:eastAsia="Times New Roman" w:hAnsi="Times New Roman" w:cs="Times New Roman"/>
                <w:b/>
                <w:sz w:val="24"/>
                <w:szCs w:val="24"/>
              </w:rPr>
              <w:t>інформація,</w:t>
            </w:r>
            <w:r w:rsidRPr="0078783E">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82F23" w:rsidRPr="0078783E" w14:paraId="19707635" w14:textId="77777777" w:rsidTr="00D15D6E">
        <w:trPr>
          <w:trHeight w:val="262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80936" w14:textId="77777777" w:rsidR="00982F23" w:rsidRPr="0078783E" w:rsidRDefault="00982F23" w:rsidP="00ED0785">
            <w:pPr>
              <w:spacing w:after="0" w:line="240" w:lineRule="auto"/>
              <w:jc w:val="center"/>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64118" w14:textId="20BEF319"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67B36C36" w14:textId="77777777" w:rsidR="00982F23" w:rsidRPr="0078783E" w:rsidRDefault="00982F23" w:rsidP="00ED0785">
            <w:pPr>
              <w:spacing w:after="0" w:line="240" w:lineRule="auto"/>
              <w:rPr>
                <w:rFonts w:ascii="Times New Roman" w:eastAsia="Times New Roman" w:hAnsi="Times New Roman" w:cs="Times New Roman"/>
                <w:sz w:val="24"/>
                <w:szCs w:val="24"/>
              </w:rPr>
            </w:pPr>
          </w:p>
          <w:p w14:paraId="694B30C0" w14:textId="77777777" w:rsidR="00982F23" w:rsidRPr="0078783E" w:rsidRDefault="00982F23" w:rsidP="00ED078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FD1EE" w14:textId="0396E436" w:rsidR="00982F23" w:rsidRPr="0078783E" w:rsidRDefault="00982F23" w:rsidP="00ED0785">
            <w:pPr>
              <w:shd w:val="clear" w:color="auto" w:fill="FFFFFF"/>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5AC38274" w14:textId="47FC2D88" w:rsidR="00982F23" w:rsidRPr="0078783E" w:rsidRDefault="00982F23" w:rsidP="00982F23">
            <w:pPr>
              <w:spacing w:after="0" w:line="240" w:lineRule="auto"/>
              <w:jc w:val="both"/>
              <w:rPr>
                <w:rFonts w:ascii="Times New Roman" w:eastAsia="Times New Roman" w:hAnsi="Times New Roman" w:cs="Times New Roman"/>
                <w:color w:val="FF0000"/>
                <w:sz w:val="24"/>
                <w:szCs w:val="24"/>
                <w:highlight w:val="yellow"/>
              </w:rPr>
            </w:pPr>
            <w:r w:rsidRPr="0078783E">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982F23" w:rsidRPr="0078783E" w14:paraId="0115EA82" w14:textId="77777777" w:rsidTr="00982F23">
        <w:trPr>
          <w:trHeight w:val="115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38F79" w14:textId="77777777" w:rsidR="00982F23" w:rsidRPr="0078783E" w:rsidRDefault="00982F23" w:rsidP="00ED0785">
            <w:pPr>
              <w:spacing w:after="0" w:line="240" w:lineRule="auto"/>
              <w:jc w:val="center"/>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3BBA0" w14:textId="5E89470A"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5EA4B18" w14:textId="53773FAC" w:rsidR="00982F23" w:rsidRPr="0078783E" w:rsidRDefault="00982F23" w:rsidP="00982F23">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436A3"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71F0DA90" w14:textId="77777777" w:rsidR="00982F23" w:rsidRPr="0078783E" w:rsidRDefault="00982F23" w:rsidP="00ED0785">
            <w:pPr>
              <w:spacing w:after="0" w:line="240" w:lineRule="auto"/>
              <w:jc w:val="right"/>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982F23" w:rsidRPr="0078783E" w14:paraId="0203D254" w14:textId="77777777" w:rsidTr="00ED0785">
              <w:tc>
                <w:tcPr>
                  <w:tcW w:w="6288" w:type="dxa"/>
                  <w:gridSpan w:val="5"/>
                  <w:tcBorders>
                    <w:top w:val="single" w:sz="4" w:space="0" w:color="000000"/>
                    <w:left w:val="single" w:sz="4" w:space="0" w:color="000000"/>
                    <w:bottom w:val="single" w:sz="4" w:space="0" w:color="000000"/>
                    <w:right w:val="single" w:sz="4" w:space="0" w:color="000000"/>
                  </w:tcBorders>
                </w:tcPr>
                <w:p w14:paraId="3FFDADDD" w14:textId="77777777" w:rsidR="00982F23" w:rsidRPr="0078783E" w:rsidRDefault="00982F23" w:rsidP="00ED0785">
                  <w:pPr>
                    <w:spacing w:after="0" w:line="240" w:lineRule="auto"/>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982F23" w:rsidRPr="0078783E" w14:paraId="6235FDBB" w14:textId="77777777" w:rsidTr="00ED0785">
              <w:tc>
                <w:tcPr>
                  <w:tcW w:w="353" w:type="dxa"/>
                  <w:tcBorders>
                    <w:top w:val="single" w:sz="4" w:space="0" w:color="000000"/>
                    <w:left w:val="single" w:sz="4" w:space="0" w:color="000000"/>
                    <w:bottom w:val="single" w:sz="4" w:space="0" w:color="000000"/>
                    <w:right w:val="single" w:sz="4" w:space="0" w:color="000000"/>
                  </w:tcBorders>
                </w:tcPr>
                <w:p w14:paraId="67A8883A" w14:textId="77777777"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77EFD40" w14:textId="77777777"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Кваліфікація/</w:t>
                  </w:r>
                </w:p>
                <w:p w14:paraId="6DC66B78" w14:textId="77777777"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7015D805" w14:textId="77777777"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110D3AB8" w14:textId="77777777"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39264E8" w14:textId="77777777"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***Назва субпідрядника/ співвиконавця</w:t>
                  </w:r>
                </w:p>
              </w:tc>
            </w:tr>
            <w:tr w:rsidR="00982F23" w:rsidRPr="0078783E" w14:paraId="1B7C3537" w14:textId="77777777" w:rsidTr="00ED0785">
              <w:tc>
                <w:tcPr>
                  <w:tcW w:w="353" w:type="dxa"/>
                  <w:tcBorders>
                    <w:top w:val="single" w:sz="4" w:space="0" w:color="000000"/>
                    <w:left w:val="single" w:sz="4" w:space="0" w:color="000000"/>
                    <w:bottom w:val="single" w:sz="4" w:space="0" w:color="000000"/>
                    <w:right w:val="single" w:sz="4" w:space="0" w:color="000000"/>
                  </w:tcBorders>
                </w:tcPr>
                <w:p w14:paraId="4C53ECE3" w14:textId="77777777" w:rsidR="00982F23" w:rsidRPr="0078783E" w:rsidRDefault="00982F23" w:rsidP="00ED078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4AB3A744" w14:textId="77777777" w:rsidR="00982F23" w:rsidRPr="0078783E" w:rsidRDefault="00982F23" w:rsidP="00ED078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924BDA2" w14:textId="77777777" w:rsidR="00982F23" w:rsidRPr="0078783E" w:rsidRDefault="00982F23" w:rsidP="00ED078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418BD933" w14:textId="77777777" w:rsidR="00982F23" w:rsidRPr="0078783E" w:rsidRDefault="00982F23" w:rsidP="00ED078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2D186234" w14:textId="77777777" w:rsidR="00982F23" w:rsidRPr="0078783E" w:rsidRDefault="00982F23" w:rsidP="00ED0785">
                  <w:pPr>
                    <w:spacing w:after="0" w:line="240" w:lineRule="auto"/>
                    <w:rPr>
                      <w:rFonts w:ascii="Times New Roman" w:eastAsia="Times New Roman" w:hAnsi="Times New Roman" w:cs="Times New Roman"/>
                      <w:sz w:val="24"/>
                      <w:szCs w:val="24"/>
                    </w:rPr>
                  </w:pPr>
                </w:p>
              </w:tc>
            </w:tr>
          </w:tbl>
          <w:p w14:paraId="07124E09"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i/>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4485495" w14:textId="77777777" w:rsidR="00982F23" w:rsidRPr="0078783E" w:rsidRDefault="00982F23" w:rsidP="00ED0785">
            <w:pPr>
              <w:spacing w:after="0" w:line="240" w:lineRule="auto"/>
              <w:rPr>
                <w:rFonts w:ascii="Times New Roman" w:eastAsia="Times New Roman" w:hAnsi="Times New Roman" w:cs="Times New Roman"/>
                <w:sz w:val="24"/>
                <w:szCs w:val="24"/>
              </w:rPr>
            </w:pPr>
          </w:p>
          <w:p w14:paraId="45E1C380"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 xml:space="preserve">2.2. До довідки додати документ на кожного працівника </w:t>
            </w:r>
            <w:r w:rsidRPr="0078783E">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78783E">
              <w:rPr>
                <w:rFonts w:ascii="Times New Roman" w:eastAsia="Times New Roman" w:hAnsi="Times New Roman" w:cs="Times New Roman"/>
                <w:sz w:val="24"/>
                <w:szCs w:val="24"/>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w:t>
            </w:r>
            <w:r w:rsidRPr="0078783E">
              <w:rPr>
                <w:rFonts w:ascii="Times New Roman" w:eastAsia="Times New Roman" w:hAnsi="Times New Roman" w:cs="Times New Roman"/>
                <w:color w:val="000000"/>
                <w:sz w:val="24"/>
                <w:szCs w:val="24"/>
              </w:rPr>
              <w:t>трудової книжки (перша сторінка, що містить інформацію про ПІБ працівника, та сторінка, що містить запис про прий</w:t>
            </w:r>
            <w:r w:rsidRPr="0078783E">
              <w:rPr>
                <w:rFonts w:ascii="Times New Roman" w:eastAsia="Times New Roman" w:hAnsi="Times New Roman" w:cs="Times New Roman"/>
                <w:sz w:val="24"/>
                <w:szCs w:val="24"/>
              </w:rPr>
              <w:t>няття</w:t>
            </w:r>
            <w:r w:rsidRPr="0078783E">
              <w:rPr>
                <w:rFonts w:ascii="Times New Roman" w:eastAsia="Times New Roman" w:hAnsi="Times New Roman" w:cs="Times New Roman"/>
                <w:color w:val="000000"/>
                <w:sz w:val="24"/>
                <w:szCs w:val="24"/>
              </w:rPr>
              <w:t xml:space="preserve"> на роботу) / інший документ).</w:t>
            </w:r>
          </w:p>
        </w:tc>
      </w:tr>
      <w:tr w:rsidR="00982F23" w:rsidRPr="0078783E" w14:paraId="25356843" w14:textId="77777777" w:rsidTr="00ED07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22B02" w14:textId="77777777" w:rsidR="00982F23" w:rsidRPr="0078783E" w:rsidRDefault="00982F23" w:rsidP="00ED0785">
            <w:pPr>
              <w:spacing w:after="0" w:line="240" w:lineRule="auto"/>
              <w:jc w:val="center"/>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8C4E4" w14:textId="77777777" w:rsidR="00982F23" w:rsidRPr="0078783E" w:rsidRDefault="00982F23" w:rsidP="00ED0785">
            <w:pPr>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CBEB"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5E5BD6E1"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44F4DC8" w14:textId="51CA7E50"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b/>
                <w:i/>
                <w:color w:val="000000"/>
                <w:sz w:val="24"/>
                <w:szCs w:val="24"/>
              </w:rPr>
              <w:t xml:space="preserve">Аналогічним вважається договір за ДК 021:2015: </w:t>
            </w:r>
            <w:r w:rsidR="00194730" w:rsidRPr="0078783E">
              <w:rPr>
                <w:rFonts w:ascii="Times New Roman" w:hAnsi="Times New Roman" w:cs="Times New Roman"/>
                <w:b/>
                <w:sz w:val="24"/>
                <w:szCs w:val="24"/>
              </w:rPr>
              <w:t>45450000-6 – Інші завершальні будівельні роботи</w:t>
            </w:r>
          </w:p>
          <w:p w14:paraId="7167B58A"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color w:val="000000"/>
                <w:sz w:val="24"/>
                <w:szCs w:val="24"/>
              </w:rPr>
              <w:t xml:space="preserve">3.1.2. не менше 1 копії договору, зазначеного </w:t>
            </w:r>
            <w:r w:rsidRPr="0078783E">
              <w:rPr>
                <w:rFonts w:ascii="Times New Roman" w:eastAsia="Times New Roman" w:hAnsi="Times New Roman" w:cs="Times New Roman"/>
                <w:sz w:val="24"/>
                <w:szCs w:val="24"/>
              </w:rPr>
              <w:t>в</w:t>
            </w:r>
            <w:r w:rsidRPr="0078783E">
              <w:rPr>
                <w:rFonts w:ascii="Times New Roman" w:eastAsia="Times New Roman" w:hAnsi="Times New Roman" w:cs="Times New Roman"/>
                <w:color w:val="000000"/>
                <w:sz w:val="24"/>
                <w:szCs w:val="24"/>
              </w:rPr>
              <w:t xml:space="preserve"> довідці </w:t>
            </w:r>
            <w:r w:rsidRPr="0078783E">
              <w:rPr>
                <w:rFonts w:ascii="Times New Roman" w:eastAsia="Times New Roman" w:hAnsi="Times New Roman" w:cs="Times New Roman"/>
                <w:sz w:val="24"/>
                <w:szCs w:val="24"/>
              </w:rPr>
              <w:t>в</w:t>
            </w:r>
            <w:r w:rsidRPr="0078783E">
              <w:rPr>
                <w:rFonts w:ascii="Times New Roman" w:eastAsia="Times New Roman" w:hAnsi="Times New Roman" w:cs="Times New Roman"/>
                <w:color w:val="000000"/>
                <w:sz w:val="24"/>
                <w:szCs w:val="24"/>
              </w:rPr>
              <w:t xml:space="preserve"> повному обсязі,</w:t>
            </w:r>
          </w:p>
          <w:p w14:paraId="32AC5EB4" w14:textId="77777777" w:rsidR="00982F23" w:rsidRPr="0078783E" w:rsidRDefault="00982F23" w:rsidP="00ED0785">
            <w:pPr>
              <w:spacing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color w:val="000000"/>
                <w:sz w:val="24"/>
                <w:szCs w:val="24"/>
              </w:rPr>
              <w:t>3.1.3. копії/ю документів/</w:t>
            </w:r>
            <w:r w:rsidRPr="0078783E">
              <w:rPr>
                <w:rFonts w:ascii="Times New Roman" w:eastAsia="Times New Roman" w:hAnsi="Times New Roman" w:cs="Times New Roman"/>
                <w:sz w:val="24"/>
                <w:szCs w:val="24"/>
              </w:rPr>
              <w:t>а</w:t>
            </w:r>
            <w:r w:rsidRPr="0078783E">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78783E">
              <w:rPr>
                <w:rFonts w:ascii="Times New Roman" w:eastAsia="Times New Roman" w:hAnsi="Times New Roman" w:cs="Times New Roman"/>
                <w:color w:val="000000"/>
                <w:sz w:val="24"/>
                <w:szCs w:val="24"/>
                <w:highlight w:val="white"/>
              </w:rPr>
              <w:t>наченого в наданій Учасником довідці. </w:t>
            </w:r>
          </w:p>
          <w:p w14:paraId="19B9E4B4"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або</w:t>
            </w:r>
            <w:r w:rsidRPr="0078783E">
              <w:rPr>
                <w:rFonts w:ascii="Times New Roman" w:eastAsia="Times New Roman" w:hAnsi="Times New Roman" w:cs="Times New Roman"/>
                <w:sz w:val="24"/>
                <w:szCs w:val="24"/>
              </w:rPr>
              <w:t> </w:t>
            </w:r>
          </w:p>
          <w:p w14:paraId="292901C3" w14:textId="425EF98F" w:rsidR="00982F23" w:rsidRPr="0078783E" w:rsidRDefault="00982F23" w:rsidP="00ED0785">
            <w:pPr>
              <w:spacing w:after="0" w:line="240" w:lineRule="auto"/>
              <w:jc w:val="both"/>
              <w:rPr>
                <w:rFonts w:ascii="Times New Roman" w:eastAsia="Times New Roman" w:hAnsi="Times New Roman" w:cs="Times New Roman"/>
                <w:color w:val="4A86E8"/>
                <w:sz w:val="24"/>
                <w:szCs w:val="24"/>
              </w:rPr>
            </w:pPr>
            <w:r w:rsidRPr="0078783E">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78783E">
              <w:rPr>
                <w:rFonts w:ascii="Times New Roman" w:eastAsia="Times New Roman" w:hAnsi="Times New Roman" w:cs="Times New Roman"/>
                <w:i/>
                <w:sz w:val="24"/>
                <w:szCs w:val="24"/>
              </w:rPr>
              <w:t>(вибрати один із варіантів).</w:t>
            </w:r>
          </w:p>
        </w:tc>
      </w:tr>
    </w:tbl>
    <w:p w14:paraId="0CEDA4B1" w14:textId="77777777" w:rsidR="00982F23" w:rsidRPr="0078783E" w:rsidRDefault="00982F23" w:rsidP="00982F23">
      <w:pPr>
        <w:spacing w:before="240" w:after="0" w:line="240" w:lineRule="auto"/>
        <w:ind w:firstLine="720"/>
        <w:jc w:val="both"/>
        <w:rPr>
          <w:rFonts w:ascii="Times New Roman" w:eastAsia="Times New Roman" w:hAnsi="Times New Roman" w:cs="Times New Roman"/>
          <w:sz w:val="24"/>
          <w:szCs w:val="24"/>
        </w:rPr>
      </w:pPr>
      <w:r w:rsidRPr="0078783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D3BF52" w14:textId="77777777" w:rsidR="00982F23" w:rsidRPr="0078783E" w:rsidRDefault="00982F23" w:rsidP="00982F23">
      <w:pPr>
        <w:spacing w:before="20" w:after="20" w:line="240" w:lineRule="auto"/>
        <w:jc w:val="both"/>
        <w:rPr>
          <w:rFonts w:ascii="Times New Roman" w:eastAsia="Times New Roman" w:hAnsi="Times New Roman" w:cs="Times New Roman"/>
          <w:b/>
          <w:sz w:val="24"/>
          <w:szCs w:val="24"/>
        </w:rPr>
      </w:pPr>
    </w:p>
    <w:p w14:paraId="3D5F55ED" w14:textId="77777777" w:rsidR="00982F23" w:rsidRPr="0078783E" w:rsidRDefault="00982F23" w:rsidP="00982F23">
      <w:pPr>
        <w:spacing w:before="20" w:after="20" w:line="240" w:lineRule="auto"/>
        <w:jc w:val="both"/>
        <w:rPr>
          <w:rFonts w:ascii="Times New Roman" w:eastAsia="Times New Roman" w:hAnsi="Times New Roman" w:cs="Times New Roman"/>
          <w:b/>
          <w:sz w:val="24"/>
          <w:szCs w:val="24"/>
          <w:highlight w:val="white"/>
        </w:rPr>
      </w:pPr>
      <w:bookmarkStart w:id="9" w:name="_Hlk137048963"/>
      <w:r w:rsidRPr="0078783E">
        <w:rPr>
          <w:rFonts w:ascii="Times New Roman" w:eastAsia="Times New Roman" w:hAnsi="Times New Roman" w:cs="Times New Roman"/>
          <w:b/>
          <w:sz w:val="24"/>
          <w:szCs w:val="24"/>
        </w:rPr>
        <w:t xml:space="preserve">2. </w:t>
      </w:r>
      <w:r w:rsidRPr="0078783E">
        <w:rPr>
          <w:rFonts w:ascii="Times New Roman" w:eastAsia="Times New Roman" w:hAnsi="Times New Roman" w:cs="Times New Roman"/>
          <w:b/>
          <w:color w:val="000000"/>
          <w:sz w:val="24"/>
          <w:szCs w:val="24"/>
        </w:rPr>
        <w:t xml:space="preserve">Підтвердження відповідності УЧАСНИКА </w:t>
      </w:r>
      <w:r w:rsidRPr="0078783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8783E">
        <w:rPr>
          <w:rFonts w:ascii="Times New Roman" w:eastAsia="Times New Roman" w:hAnsi="Times New Roman" w:cs="Times New Roman"/>
          <w:b/>
          <w:sz w:val="24"/>
          <w:szCs w:val="24"/>
          <w:highlight w:val="white"/>
        </w:rPr>
        <w:t xml:space="preserve">м у </w:t>
      </w:r>
      <w:r w:rsidRPr="008B6DC6">
        <w:rPr>
          <w:rFonts w:ascii="Times New Roman" w:eastAsia="Times New Roman" w:hAnsi="Times New Roman" w:cs="Times New Roman"/>
          <w:b/>
          <w:sz w:val="24"/>
          <w:szCs w:val="24"/>
          <w:highlight w:val="white"/>
        </w:rPr>
        <w:t>пункті 47 Особ</w:t>
      </w:r>
      <w:r w:rsidRPr="0078783E">
        <w:rPr>
          <w:rFonts w:ascii="Times New Roman" w:eastAsia="Times New Roman" w:hAnsi="Times New Roman" w:cs="Times New Roman"/>
          <w:b/>
          <w:sz w:val="24"/>
          <w:szCs w:val="24"/>
          <w:highlight w:val="white"/>
        </w:rPr>
        <w:t>ливостей.</w:t>
      </w:r>
    </w:p>
    <w:p w14:paraId="0D70343A" w14:textId="77777777" w:rsidR="00982F23" w:rsidRPr="00BF04CD" w:rsidRDefault="00982F23" w:rsidP="00982F23">
      <w:pPr>
        <w:spacing w:after="0"/>
        <w:ind w:firstLine="567"/>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8783E">
        <w:rPr>
          <w:rFonts w:ascii="Times New Roman" w:eastAsia="Times New Roman" w:hAnsi="Times New Roman" w:cs="Times New Roman"/>
          <w:sz w:val="24"/>
          <w:szCs w:val="24"/>
          <w:highlight w:val="white"/>
        </w:rPr>
        <w:t>закупівель</w:t>
      </w:r>
      <w:proofErr w:type="spellEnd"/>
      <w:r w:rsidRPr="0078783E">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w:t>
      </w:r>
      <w:r w:rsidRPr="00BF04CD">
        <w:rPr>
          <w:rFonts w:ascii="Times New Roman" w:eastAsia="Times New Roman" w:hAnsi="Times New Roman" w:cs="Times New Roman"/>
          <w:sz w:val="24"/>
          <w:szCs w:val="24"/>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90415B" w14:textId="77777777" w:rsidR="00982F23" w:rsidRPr="0078783E" w:rsidRDefault="00982F23" w:rsidP="00982F23">
      <w:pPr>
        <w:spacing w:after="0"/>
        <w:ind w:firstLine="567"/>
        <w:jc w:val="both"/>
        <w:rPr>
          <w:rFonts w:ascii="Times New Roman" w:eastAsia="Times New Roman" w:hAnsi="Times New Roman" w:cs="Times New Roman"/>
          <w:sz w:val="24"/>
          <w:szCs w:val="24"/>
          <w:highlight w:val="white"/>
        </w:rPr>
      </w:pPr>
      <w:r w:rsidRPr="00BF04CD">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Pr="0078783E">
        <w:rPr>
          <w:rFonts w:ascii="Times New Roman" w:eastAsia="Times New Roman" w:hAnsi="Times New Roman" w:cs="Times New Roman"/>
          <w:sz w:val="24"/>
          <w:szCs w:val="24"/>
          <w:highlight w:val="white"/>
        </w:rPr>
        <w:t xml:space="preserve">цього пункту), шляхом самостійного декларування відсутності таких підстав в електронній системі </w:t>
      </w:r>
      <w:proofErr w:type="spellStart"/>
      <w:r w:rsidRPr="0078783E">
        <w:rPr>
          <w:rFonts w:ascii="Times New Roman" w:eastAsia="Times New Roman" w:hAnsi="Times New Roman" w:cs="Times New Roman"/>
          <w:sz w:val="24"/>
          <w:szCs w:val="24"/>
          <w:highlight w:val="white"/>
        </w:rPr>
        <w:t>закупівель</w:t>
      </w:r>
      <w:proofErr w:type="spellEnd"/>
      <w:r w:rsidRPr="0078783E">
        <w:rPr>
          <w:rFonts w:ascii="Times New Roman" w:eastAsia="Times New Roman" w:hAnsi="Times New Roman" w:cs="Times New Roman"/>
          <w:sz w:val="24"/>
          <w:szCs w:val="24"/>
          <w:highlight w:val="white"/>
        </w:rPr>
        <w:t xml:space="preserve"> під час подання тендерної пропозиції.</w:t>
      </w:r>
    </w:p>
    <w:p w14:paraId="4D2800F2" w14:textId="77777777" w:rsidR="00982F23" w:rsidRPr="0078783E" w:rsidRDefault="00982F23" w:rsidP="00982F23">
      <w:pPr>
        <w:spacing w:after="0"/>
        <w:ind w:firstLine="567"/>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8783E">
        <w:rPr>
          <w:rFonts w:ascii="Times New Roman" w:eastAsia="Times New Roman" w:hAnsi="Times New Roman" w:cs="Times New Roman"/>
          <w:sz w:val="24"/>
          <w:szCs w:val="24"/>
          <w:highlight w:val="white"/>
        </w:rPr>
        <w:t>закупівель</w:t>
      </w:r>
      <w:proofErr w:type="spellEnd"/>
      <w:r w:rsidRPr="0078783E">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12B9294C" w14:textId="77777777" w:rsidR="00982F23" w:rsidRPr="0078783E" w:rsidRDefault="00982F23" w:rsidP="00982F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 xml:space="preserve">Учасник  повинен надати </w:t>
      </w:r>
      <w:r w:rsidRPr="0078783E">
        <w:rPr>
          <w:rFonts w:ascii="Times New Roman" w:eastAsia="Times New Roman" w:hAnsi="Times New Roman" w:cs="Times New Roman"/>
          <w:b/>
          <w:sz w:val="24"/>
          <w:szCs w:val="24"/>
        </w:rPr>
        <w:t>довідку у довільній формі</w:t>
      </w:r>
      <w:r w:rsidRPr="0078783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B6DC6">
        <w:rPr>
          <w:rFonts w:ascii="Times New Roman" w:eastAsia="Times New Roman" w:hAnsi="Times New Roman" w:cs="Times New Roman"/>
          <w:sz w:val="24"/>
          <w:szCs w:val="24"/>
          <w:highlight w:val="white"/>
        </w:rPr>
        <w:t xml:space="preserve">47 </w:t>
      </w:r>
      <w:r w:rsidRPr="008B6DC6">
        <w:rPr>
          <w:rFonts w:ascii="Times New Roman" w:eastAsia="Times New Roman" w:hAnsi="Times New Roman" w:cs="Times New Roman"/>
          <w:sz w:val="24"/>
          <w:szCs w:val="24"/>
        </w:rPr>
        <w:t>О</w:t>
      </w:r>
      <w:r w:rsidRPr="0078783E">
        <w:rPr>
          <w:rFonts w:ascii="Times New Roman" w:eastAsia="Times New Roman" w:hAnsi="Times New Roman" w:cs="Times New Roman"/>
          <w:sz w:val="24"/>
          <w:szCs w:val="24"/>
        </w:rPr>
        <w:t>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71F2DE" w14:textId="77777777" w:rsidR="00982F23" w:rsidRPr="0078783E" w:rsidRDefault="00982F23" w:rsidP="00982F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8783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8783E">
        <w:rPr>
          <w:rFonts w:ascii="Times New Roman" w:eastAsia="Times New Roman" w:hAnsi="Times New Roman" w:cs="Times New Roman"/>
          <w:i/>
          <w:sz w:val="24"/>
          <w:szCs w:val="24"/>
        </w:rPr>
        <w:t>закупівель</w:t>
      </w:r>
      <w:proofErr w:type="spellEnd"/>
      <w:r w:rsidRPr="0078783E">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78783E">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027F1993" w14:textId="77777777" w:rsidR="00982F23" w:rsidRPr="0078783E" w:rsidRDefault="00982F23" w:rsidP="00982F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8783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8783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6104D798" w14:textId="77777777" w:rsidR="00982F23" w:rsidRPr="0078783E" w:rsidRDefault="00982F23" w:rsidP="00982F23">
      <w:pPr>
        <w:spacing w:after="80"/>
        <w:jc w:val="both"/>
        <w:rPr>
          <w:rFonts w:ascii="Times New Roman" w:eastAsia="Times New Roman" w:hAnsi="Times New Roman" w:cs="Times New Roman"/>
          <w:sz w:val="24"/>
          <w:szCs w:val="24"/>
        </w:rPr>
      </w:pPr>
    </w:p>
    <w:p w14:paraId="11CFCF18" w14:textId="77777777" w:rsidR="00982F23" w:rsidRPr="0078783E" w:rsidRDefault="00982F23" w:rsidP="00982F2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8783E">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78783E">
        <w:rPr>
          <w:rFonts w:ascii="Times New Roman" w:eastAsia="Times New Roman" w:hAnsi="Times New Roman" w:cs="Times New Roman"/>
          <w:sz w:val="24"/>
          <w:szCs w:val="24"/>
        </w:rPr>
        <w:t>47</w:t>
      </w:r>
      <w:r w:rsidRPr="0078783E">
        <w:rPr>
          <w:rFonts w:ascii="Times New Roman" w:eastAsia="Times New Roman" w:hAnsi="Times New Roman" w:cs="Times New Roman"/>
          <w:b/>
          <w:sz w:val="24"/>
          <w:szCs w:val="24"/>
        </w:rPr>
        <w:t xml:space="preserve"> Особливостей:</w:t>
      </w:r>
    </w:p>
    <w:p w14:paraId="6C489346" w14:textId="77777777" w:rsidR="00982F23" w:rsidRPr="0078783E" w:rsidRDefault="00982F23" w:rsidP="00982F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rPr>
        <w:t xml:space="preserve">Переможець процедури закупівлі у строк, що </w:t>
      </w:r>
      <w:r w:rsidRPr="0078783E">
        <w:rPr>
          <w:rFonts w:ascii="Times New Roman" w:eastAsia="Times New Roman" w:hAnsi="Times New Roman" w:cs="Times New Roman"/>
          <w:b/>
          <w:i/>
          <w:sz w:val="24"/>
          <w:szCs w:val="24"/>
        </w:rPr>
        <w:t xml:space="preserve">не перевищує чотири дні </w:t>
      </w:r>
      <w:r w:rsidRPr="0078783E">
        <w:rPr>
          <w:rFonts w:ascii="Times New Roman" w:eastAsia="Times New Roman" w:hAnsi="Times New Roman" w:cs="Times New Roman"/>
          <w:sz w:val="24"/>
          <w:szCs w:val="24"/>
        </w:rPr>
        <w:t xml:space="preserve">з дати оприлюднення </w:t>
      </w:r>
      <w:r w:rsidRPr="0078783E">
        <w:rPr>
          <w:rFonts w:ascii="Times New Roman" w:eastAsia="Times New Roman" w:hAnsi="Times New Roman" w:cs="Times New Roman"/>
          <w:sz w:val="24"/>
          <w:szCs w:val="24"/>
          <w:highlight w:val="white"/>
        </w:rPr>
        <w:t xml:space="preserve">в електронній системі </w:t>
      </w:r>
      <w:proofErr w:type="spellStart"/>
      <w:r w:rsidRPr="0078783E">
        <w:rPr>
          <w:rFonts w:ascii="Times New Roman" w:eastAsia="Times New Roman" w:hAnsi="Times New Roman" w:cs="Times New Roman"/>
          <w:sz w:val="24"/>
          <w:szCs w:val="24"/>
          <w:highlight w:val="white"/>
        </w:rPr>
        <w:t>закупівель</w:t>
      </w:r>
      <w:proofErr w:type="spellEnd"/>
      <w:r w:rsidRPr="0078783E">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8783E">
        <w:rPr>
          <w:rFonts w:ascii="Times New Roman" w:eastAsia="Times New Roman" w:hAnsi="Times New Roman" w:cs="Times New Roman"/>
          <w:sz w:val="24"/>
          <w:szCs w:val="24"/>
          <w:highlight w:val="white"/>
        </w:rPr>
        <w:t>закупівель</w:t>
      </w:r>
      <w:proofErr w:type="spellEnd"/>
      <w:r w:rsidRPr="0078783E">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w:t>
      </w:r>
      <w:r w:rsidRPr="008B6DC6">
        <w:rPr>
          <w:rFonts w:ascii="Times New Roman" w:eastAsia="Times New Roman" w:hAnsi="Times New Roman" w:cs="Times New Roman"/>
          <w:sz w:val="24"/>
          <w:szCs w:val="24"/>
          <w:highlight w:val="white"/>
        </w:rPr>
        <w:t>пункту 47 Особливостей</w:t>
      </w:r>
      <w:r w:rsidRPr="0078783E">
        <w:rPr>
          <w:rFonts w:ascii="Times New Roman" w:eastAsia="Times New Roman" w:hAnsi="Times New Roman" w:cs="Times New Roman"/>
          <w:sz w:val="24"/>
          <w:szCs w:val="24"/>
          <w:highlight w:val="white"/>
        </w:rPr>
        <w:t xml:space="preserve">. </w:t>
      </w:r>
    </w:p>
    <w:p w14:paraId="3746D02D" w14:textId="77777777" w:rsidR="00982F23" w:rsidRPr="0078783E" w:rsidRDefault="00982F23" w:rsidP="00982F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AD2FFB" w14:textId="77777777" w:rsidR="00982F23" w:rsidRPr="0078783E" w:rsidRDefault="00982F23" w:rsidP="00982F23">
      <w:pPr>
        <w:spacing w:after="0" w:line="240" w:lineRule="auto"/>
        <w:rPr>
          <w:rFonts w:ascii="Times New Roman" w:eastAsia="Times New Roman" w:hAnsi="Times New Roman" w:cs="Times New Roman"/>
          <w:b/>
          <w:sz w:val="24"/>
          <w:szCs w:val="24"/>
        </w:rPr>
      </w:pPr>
    </w:p>
    <w:p w14:paraId="39167DA9" w14:textId="77777777" w:rsidR="00982F23" w:rsidRPr="0078783E" w:rsidRDefault="00982F23" w:rsidP="00982F23">
      <w:pPr>
        <w:spacing w:after="0" w:line="240" w:lineRule="auto"/>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color w:val="000000"/>
          <w:sz w:val="24"/>
          <w:szCs w:val="24"/>
          <w:highlight w:val="white"/>
        </w:rPr>
        <w:t> </w:t>
      </w:r>
      <w:r w:rsidRPr="0078783E">
        <w:rPr>
          <w:rFonts w:ascii="Times New Roman" w:eastAsia="Times New Roman" w:hAnsi="Times New Roman" w:cs="Times New Roman"/>
          <w:b/>
          <w:color w:val="000000"/>
          <w:sz w:val="24"/>
          <w:szCs w:val="24"/>
          <w:highlight w:val="white"/>
        </w:rPr>
        <w:t xml:space="preserve">3.1. Документи, </w:t>
      </w:r>
      <w:r w:rsidRPr="0078783E">
        <w:rPr>
          <w:rFonts w:ascii="Times New Roman" w:eastAsia="Times New Roman" w:hAnsi="Times New Roman" w:cs="Times New Roman"/>
          <w:b/>
          <w:sz w:val="24"/>
          <w:szCs w:val="24"/>
          <w:highlight w:val="white"/>
        </w:rPr>
        <w:t>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D2D89" w:rsidRPr="0078783E" w14:paraId="37EF4917" w14:textId="77777777" w:rsidTr="00ED078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F8F31"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w:t>
            </w:r>
          </w:p>
          <w:p w14:paraId="518519A0"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4EC42" w14:textId="77777777" w:rsidR="00982F23" w:rsidRPr="0078783E" w:rsidRDefault="00982F23" w:rsidP="00ED0785">
            <w:pPr>
              <w:spacing w:after="0" w:line="240" w:lineRule="auto"/>
              <w:ind w:left="100"/>
              <w:jc w:val="center"/>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 xml:space="preserve">Вимоги згідно п. </w:t>
            </w:r>
            <w:r w:rsidRPr="0078783E">
              <w:rPr>
                <w:rFonts w:ascii="Times New Roman" w:eastAsia="Times New Roman" w:hAnsi="Times New Roman" w:cs="Times New Roman"/>
                <w:sz w:val="24"/>
                <w:szCs w:val="24"/>
                <w:highlight w:val="white"/>
              </w:rPr>
              <w:t>47</w:t>
            </w:r>
            <w:r w:rsidRPr="0078783E">
              <w:rPr>
                <w:rFonts w:ascii="Times New Roman" w:eastAsia="Times New Roman" w:hAnsi="Times New Roman" w:cs="Times New Roman"/>
                <w:b/>
                <w:sz w:val="24"/>
                <w:szCs w:val="24"/>
                <w:highlight w:val="white"/>
              </w:rPr>
              <w:t xml:space="preserve"> Особливостей</w:t>
            </w:r>
          </w:p>
          <w:p w14:paraId="5B5897B6" w14:textId="77777777" w:rsidR="00982F23" w:rsidRPr="0078783E" w:rsidRDefault="00982F23" w:rsidP="00ED078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10525" w14:textId="77777777" w:rsidR="00982F23" w:rsidRPr="0078783E" w:rsidRDefault="00982F23" w:rsidP="00ED0785">
            <w:pPr>
              <w:spacing w:after="0" w:line="240" w:lineRule="auto"/>
              <w:ind w:left="100"/>
              <w:jc w:val="center"/>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8783E">
              <w:rPr>
                <w:rFonts w:ascii="Times New Roman" w:eastAsia="Times New Roman" w:hAnsi="Times New Roman" w:cs="Times New Roman"/>
                <w:sz w:val="24"/>
                <w:szCs w:val="24"/>
                <w:highlight w:val="white"/>
              </w:rPr>
              <w:t>47</w:t>
            </w:r>
            <w:r w:rsidRPr="0078783E">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D2D89" w:rsidRPr="0078783E" w14:paraId="64B031B2" w14:textId="77777777" w:rsidTr="00ED078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B984"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0E5B3" w14:textId="77777777" w:rsidR="00982F23" w:rsidRPr="0078783E" w:rsidRDefault="00982F23" w:rsidP="00ED07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F901D6" w14:textId="77777777" w:rsidR="00982F23" w:rsidRPr="0078783E" w:rsidRDefault="00982F23" w:rsidP="00ED0785">
            <w:pPr>
              <w:spacing w:after="0" w:line="240" w:lineRule="auto"/>
              <w:jc w:val="both"/>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8213F" w14:textId="77777777" w:rsidR="00982F23" w:rsidRPr="0078783E" w:rsidRDefault="00982F23" w:rsidP="00ED0785">
            <w:pPr>
              <w:spacing w:after="0" w:line="240" w:lineRule="auto"/>
              <w:ind w:right="140"/>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783E">
              <w:rPr>
                <w:rFonts w:ascii="Times New Roman" w:eastAsia="Times New Roman" w:hAnsi="Times New Roman" w:cs="Times New Roman"/>
                <w:sz w:val="24"/>
                <w:szCs w:val="24"/>
                <w:highlight w:val="white"/>
              </w:rPr>
              <w:t>керівника</w:t>
            </w:r>
            <w:r w:rsidRPr="0078783E">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8783E">
              <w:rPr>
                <w:rFonts w:ascii="Times New Roman" w:eastAsia="Times New Roman" w:hAnsi="Times New Roman" w:cs="Times New Roman"/>
                <w:b/>
                <w:sz w:val="24"/>
                <w:szCs w:val="24"/>
                <w:highlight w:val="white"/>
              </w:rPr>
              <w:t>вебресурсі</w:t>
            </w:r>
            <w:proofErr w:type="spellEnd"/>
            <w:r w:rsidRPr="0078783E">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2D89" w:rsidRPr="0078783E" w14:paraId="7587DE45" w14:textId="77777777" w:rsidTr="00ED07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F6243"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99410" w14:textId="77777777" w:rsidR="00982F23" w:rsidRPr="0078783E" w:rsidRDefault="00982F23" w:rsidP="00ED07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78783E">
              <w:rPr>
                <w:rFonts w:ascii="Times New Roman" w:eastAsia="Times New Roman" w:hAnsi="Times New Roman" w:cs="Times New Roman"/>
                <w:sz w:val="24"/>
                <w:szCs w:val="24"/>
                <w:highlight w:val="white"/>
              </w:rPr>
              <w:lastRenderedPageBreak/>
              <w:t>установленому законом порядку.</w:t>
            </w:r>
          </w:p>
          <w:p w14:paraId="1251D69F" w14:textId="77777777" w:rsidR="00982F23" w:rsidRPr="0078783E" w:rsidRDefault="00982F23" w:rsidP="00ED0785">
            <w:pPr>
              <w:spacing w:after="0" w:line="240" w:lineRule="auto"/>
              <w:ind w:right="140"/>
              <w:jc w:val="both"/>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A35D10" w14:textId="77777777" w:rsidR="00982F23" w:rsidRPr="0078783E" w:rsidRDefault="00982F23" w:rsidP="00ED0785">
            <w:pPr>
              <w:spacing w:after="0" w:line="240" w:lineRule="auto"/>
              <w:jc w:val="both"/>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78783E">
              <w:rPr>
                <w:rFonts w:ascii="Times New Roman" w:eastAsia="Times New Roman" w:hAnsi="Times New Roman" w:cs="Times New Roman"/>
                <w:b/>
                <w:sz w:val="24"/>
                <w:szCs w:val="24"/>
                <w:highlight w:val="white"/>
              </w:rPr>
              <w:lastRenderedPageBreak/>
              <w:t xml:space="preserve">судимості або обмежень, передбачених кримінальним процесуальним законодавством України щодо керівника учасника процедури закупівлі. </w:t>
            </w:r>
          </w:p>
          <w:p w14:paraId="5E361DB4" w14:textId="77777777" w:rsidR="00982F23" w:rsidRPr="0078783E" w:rsidRDefault="00982F23" w:rsidP="00ED0785">
            <w:pPr>
              <w:spacing w:after="0" w:line="240" w:lineRule="auto"/>
              <w:jc w:val="both"/>
              <w:rPr>
                <w:rFonts w:ascii="Times New Roman" w:eastAsia="Times New Roman" w:hAnsi="Times New Roman" w:cs="Times New Roman"/>
                <w:b/>
                <w:sz w:val="24"/>
                <w:szCs w:val="24"/>
                <w:highlight w:val="white"/>
              </w:rPr>
            </w:pPr>
          </w:p>
          <w:p w14:paraId="5D1E7BFF" w14:textId="77777777" w:rsidR="00982F23" w:rsidRPr="0078783E" w:rsidRDefault="00982F23" w:rsidP="00ED0785">
            <w:pPr>
              <w:spacing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 xml:space="preserve">Документ повинен бути не більше </w:t>
            </w:r>
            <w:proofErr w:type="spellStart"/>
            <w:r w:rsidRPr="0078783E">
              <w:rPr>
                <w:rFonts w:ascii="Times New Roman" w:eastAsia="Times New Roman" w:hAnsi="Times New Roman" w:cs="Times New Roman"/>
                <w:b/>
                <w:sz w:val="24"/>
                <w:szCs w:val="24"/>
                <w:highlight w:val="white"/>
              </w:rPr>
              <w:t>тридцятиденної</w:t>
            </w:r>
            <w:proofErr w:type="spellEnd"/>
            <w:r w:rsidRPr="0078783E">
              <w:rPr>
                <w:rFonts w:ascii="Times New Roman" w:eastAsia="Times New Roman" w:hAnsi="Times New Roman" w:cs="Times New Roman"/>
                <w:b/>
                <w:sz w:val="24"/>
                <w:szCs w:val="24"/>
                <w:highlight w:val="white"/>
              </w:rPr>
              <w:t xml:space="preserve"> давнини від дати подання документа.</w:t>
            </w:r>
            <w:r w:rsidRPr="0078783E">
              <w:rPr>
                <w:rFonts w:ascii="Times New Roman" w:eastAsia="Times New Roman" w:hAnsi="Times New Roman" w:cs="Times New Roman"/>
                <w:sz w:val="24"/>
                <w:szCs w:val="24"/>
                <w:highlight w:val="white"/>
              </w:rPr>
              <w:t> </w:t>
            </w:r>
          </w:p>
        </w:tc>
      </w:tr>
      <w:tr w:rsidR="005D2D89" w:rsidRPr="0078783E" w14:paraId="2951F598" w14:textId="77777777" w:rsidTr="00ED078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6E7D6"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8F6CD" w14:textId="77777777" w:rsidR="00982F23" w:rsidRPr="0078783E" w:rsidRDefault="00982F23" w:rsidP="00ED07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0EC45" w14:textId="77777777" w:rsidR="00982F23" w:rsidRPr="0078783E" w:rsidRDefault="00982F23" w:rsidP="00ED0785">
            <w:pPr>
              <w:spacing w:after="0" w:line="240" w:lineRule="auto"/>
              <w:jc w:val="both"/>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0F4C5B7" w14:textId="77777777" w:rsidR="00982F23" w:rsidRPr="0078783E" w:rsidRDefault="00982F23" w:rsidP="00ED078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D2D89" w:rsidRPr="0078783E" w14:paraId="255E1A1F" w14:textId="77777777" w:rsidTr="00ED078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78237" w14:textId="77777777" w:rsidR="00982F23" w:rsidRPr="0078783E" w:rsidRDefault="00982F23" w:rsidP="00ED0785">
            <w:pPr>
              <w:spacing w:after="0" w:line="240" w:lineRule="auto"/>
              <w:ind w:left="100"/>
              <w:jc w:val="center"/>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B4215" w14:textId="77777777" w:rsidR="00982F23" w:rsidRPr="0078783E" w:rsidRDefault="00982F23" w:rsidP="00ED078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03121F" w14:textId="77777777" w:rsidR="00982F23" w:rsidRPr="0078783E" w:rsidRDefault="00982F23" w:rsidP="00ED07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AF7B9" w14:textId="77777777" w:rsidR="00982F23" w:rsidRPr="0078783E" w:rsidRDefault="00982F23" w:rsidP="00ED078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Довідка в довільній формі</w:t>
            </w:r>
            <w:r w:rsidRPr="0078783E">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1CEDA9" w14:textId="77777777" w:rsidR="00982F23" w:rsidRPr="0078783E" w:rsidRDefault="00982F23" w:rsidP="00982F23">
      <w:pPr>
        <w:spacing w:after="0" w:line="240" w:lineRule="auto"/>
        <w:rPr>
          <w:rFonts w:ascii="Times New Roman" w:eastAsia="Times New Roman" w:hAnsi="Times New Roman" w:cs="Times New Roman"/>
          <w:b/>
          <w:sz w:val="24"/>
          <w:szCs w:val="24"/>
        </w:rPr>
      </w:pPr>
    </w:p>
    <w:p w14:paraId="3ED62112" w14:textId="77777777" w:rsidR="00982F23" w:rsidRPr="0078783E" w:rsidRDefault="00982F23" w:rsidP="00982F23">
      <w:pPr>
        <w:spacing w:before="240" w:after="0" w:line="240" w:lineRule="auto"/>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D2D89" w:rsidRPr="0078783E" w14:paraId="3CC8577F" w14:textId="77777777" w:rsidTr="00ED078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F7D9D"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w:t>
            </w:r>
          </w:p>
          <w:p w14:paraId="4842D437"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41633"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 xml:space="preserve">Вимоги </w:t>
            </w:r>
            <w:r w:rsidRPr="0078783E">
              <w:rPr>
                <w:rFonts w:ascii="Times New Roman" w:eastAsia="Times New Roman" w:hAnsi="Times New Roman" w:cs="Times New Roman"/>
                <w:sz w:val="24"/>
                <w:szCs w:val="24"/>
                <w:highlight w:val="white"/>
              </w:rPr>
              <w:t xml:space="preserve">згідно пункту </w:t>
            </w:r>
            <w:r w:rsidRPr="0078783E">
              <w:rPr>
                <w:rFonts w:ascii="Times New Roman" w:eastAsia="Times New Roman" w:hAnsi="Times New Roman" w:cs="Times New Roman"/>
                <w:b/>
                <w:sz w:val="24"/>
                <w:szCs w:val="24"/>
                <w:highlight w:val="white"/>
              </w:rPr>
              <w:t>47</w:t>
            </w:r>
            <w:r w:rsidRPr="0078783E">
              <w:rPr>
                <w:rFonts w:ascii="Times New Roman" w:eastAsia="Times New Roman" w:hAnsi="Times New Roman" w:cs="Times New Roman"/>
                <w:sz w:val="24"/>
                <w:szCs w:val="24"/>
                <w:highlight w:val="white"/>
              </w:rPr>
              <w:t xml:space="preserve"> Особливостей</w:t>
            </w:r>
          </w:p>
          <w:p w14:paraId="516482A9"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568F6"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 xml:space="preserve">Переможець </w:t>
            </w:r>
            <w:r w:rsidRPr="0078783E">
              <w:rPr>
                <w:rFonts w:ascii="Times New Roman" w:eastAsia="Times New Roman" w:hAnsi="Times New Roman" w:cs="Times New Roman"/>
                <w:b/>
                <w:sz w:val="24"/>
                <w:szCs w:val="24"/>
                <w:highlight w:val="white"/>
              </w:rPr>
              <w:t xml:space="preserve">торгів на виконання вимоги </w:t>
            </w:r>
            <w:r w:rsidRPr="0078783E">
              <w:rPr>
                <w:rFonts w:ascii="Times New Roman" w:eastAsia="Times New Roman" w:hAnsi="Times New Roman" w:cs="Times New Roman"/>
                <w:sz w:val="24"/>
                <w:szCs w:val="24"/>
                <w:highlight w:val="white"/>
              </w:rPr>
              <w:t xml:space="preserve">згідно пункту </w:t>
            </w:r>
            <w:r w:rsidRPr="0078783E">
              <w:rPr>
                <w:rFonts w:ascii="Times New Roman" w:eastAsia="Times New Roman" w:hAnsi="Times New Roman" w:cs="Times New Roman"/>
                <w:b/>
                <w:sz w:val="24"/>
                <w:szCs w:val="24"/>
                <w:highlight w:val="white"/>
              </w:rPr>
              <w:t>47</w:t>
            </w:r>
            <w:r w:rsidRPr="0078783E">
              <w:rPr>
                <w:rFonts w:ascii="Times New Roman" w:eastAsia="Times New Roman" w:hAnsi="Times New Roman" w:cs="Times New Roman"/>
                <w:sz w:val="24"/>
                <w:szCs w:val="24"/>
                <w:highlight w:val="white"/>
              </w:rPr>
              <w:t xml:space="preserve"> Особ</w:t>
            </w:r>
            <w:r w:rsidRPr="0078783E">
              <w:rPr>
                <w:rFonts w:ascii="Times New Roman" w:eastAsia="Times New Roman" w:hAnsi="Times New Roman" w:cs="Times New Roman"/>
                <w:sz w:val="24"/>
                <w:szCs w:val="24"/>
              </w:rPr>
              <w:t>ливостей</w:t>
            </w:r>
            <w:r w:rsidRPr="0078783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D2D89" w:rsidRPr="0078783E" w14:paraId="55FA8A8C" w14:textId="77777777" w:rsidTr="00ED07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16A77"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E5470" w14:textId="77777777" w:rsidR="00982F23" w:rsidRPr="0078783E" w:rsidRDefault="00982F23" w:rsidP="00ED07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2A143F" w14:textId="77777777" w:rsidR="00982F23" w:rsidRPr="0078783E" w:rsidRDefault="00982F23" w:rsidP="00ED0785">
            <w:pPr>
              <w:spacing w:after="0" w:line="240" w:lineRule="auto"/>
              <w:jc w:val="both"/>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77A46" w14:textId="77777777" w:rsidR="00982F23" w:rsidRPr="0078783E" w:rsidRDefault="00982F23" w:rsidP="00ED0785">
            <w:pPr>
              <w:spacing w:after="0" w:line="240" w:lineRule="auto"/>
              <w:ind w:right="140"/>
              <w:jc w:val="both"/>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8783E">
              <w:rPr>
                <w:rFonts w:ascii="Times New Roman" w:eastAsia="Times New Roman" w:hAnsi="Times New Roman" w:cs="Times New Roman"/>
                <w:b/>
                <w:sz w:val="24"/>
                <w:szCs w:val="24"/>
              </w:rPr>
              <w:t>вебресурсі</w:t>
            </w:r>
            <w:proofErr w:type="spellEnd"/>
            <w:r w:rsidRPr="0078783E">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2D89" w:rsidRPr="0078783E" w14:paraId="40BA0900" w14:textId="77777777" w:rsidTr="00ED07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202C4"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0CDE0" w14:textId="77777777" w:rsidR="00982F23" w:rsidRPr="0078783E" w:rsidRDefault="00982F23" w:rsidP="00ED07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F6FED0" w14:textId="77777777" w:rsidR="00982F23" w:rsidRPr="0078783E" w:rsidRDefault="00982F23" w:rsidP="00ED07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9A55E4" w14:textId="77777777" w:rsidR="00982F23" w:rsidRPr="0078783E" w:rsidRDefault="00982F23" w:rsidP="00ED0785">
            <w:pPr>
              <w:spacing w:after="0" w:line="240" w:lineRule="auto"/>
              <w:jc w:val="both"/>
              <w:rPr>
                <w:rFonts w:ascii="Times New Roman" w:eastAsia="Times New Roman" w:hAnsi="Times New Roman" w:cs="Times New Roman"/>
                <w:b/>
                <w:sz w:val="24"/>
                <w:szCs w:val="24"/>
              </w:rPr>
            </w:pPr>
            <w:r w:rsidRPr="0078783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DDEDFC" w14:textId="77777777" w:rsidR="00982F23" w:rsidRPr="0078783E" w:rsidRDefault="00982F23" w:rsidP="00ED0785">
            <w:pPr>
              <w:spacing w:after="0" w:line="240" w:lineRule="auto"/>
              <w:jc w:val="both"/>
              <w:rPr>
                <w:rFonts w:ascii="Times New Roman" w:eastAsia="Times New Roman" w:hAnsi="Times New Roman" w:cs="Times New Roman"/>
                <w:b/>
                <w:sz w:val="24"/>
                <w:szCs w:val="24"/>
              </w:rPr>
            </w:pPr>
          </w:p>
          <w:p w14:paraId="64FFB470"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 xml:space="preserve">Документ повинен бути не більше </w:t>
            </w:r>
            <w:proofErr w:type="spellStart"/>
            <w:r w:rsidRPr="0078783E">
              <w:rPr>
                <w:rFonts w:ascii="Times New Roman" w:eastAsia="Times New Roman" w:hAnsi="Times New Roman" w:cs="Times New Roman"/>
                <w:b/>
                <w:sz w:val="24"/>
                <w:szCs w:val="24"/>
              </w:rPr>
              <w:t>тридцятиденної</w:t>
            </w:r>
            <w:proofErr w:type="spellEnd"/>
            <w:r w:rsidRPr="0078783E">
              <w:rPr>
                <w:rFonts w:ascii="Times New Roman" w:eastAsia="Times New Roman" w:hAnsi="Times New Roman" w:cs="Times New Roman"/>
                <w:b/>
                <w:sz w:val="24"/>
                <w:szCs w:val="24"/>
              </w:rPr>
              <w:t xml:space="preserve"> давнини від дати подання документа.</w:t>
            </w:r>
            <w:r w:rsidRPr="0078783E">
              <w:rPr>
                <w:rFonts w:ascii="Times New Roman" w:eastAsia="Times New Roman" w:hAnsi="Times New Roman" w:cs="Times New Roman"/>
                <w:sz w:val="24"/>
                <w:szCs w:val="24"/>
              </w:rPr>
              <w:t> </w:t>
            </w:r>
          </w:p>
        </w:tc>
      </w:tr>
      <w:tr w:rsidR="005D2D89" w:rsidRPr="0078783E" w14:paraId="724FC3E5" w14:textId="77777777" w:rsidTr="00ED078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81673"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1FE43" w14:textId="77777777" w:rsidR="00982F23" w:rsidRPr="0078783E" w:rsidRDefault="00982F23" w:rsidP="00ED07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42AEE" w14:textId="77777777" w:rsidR="00982F23" w:rsidRPr="0078783E" w:rsidRDefault="00982F23" w:rsidP="00ED0785">
            <w:pPr>
              <w:spacing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EFB716" w14:textId="77777777" w:rsidR="00982F23" w:rsidRPr="0078783E" w:rsidRDefault="00982F23" w:rsidP="00ED07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D2D89" w:rsidRPr="0078783E" w14:paraId="60C7A0B4" w14:textId="77777777" w:rsidTr="00ED078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B2086" w14:textId="77777777" w:rsidR="00982F23" w:rsidRPr="0078783E" w:rsidRDefault="00982F23" w:rsidP="00ED0785">
            <w:pPr>
              <w:spacing w:after="0" w:line="240" w:lineRule="auto"/>
              <w:ind w:left="100"/>
              <w:jc w:val="center"/>
              <w:rPr>
                <w:rFonts w:ascii="Times New Roman" w:eastAsia="Times New Roman" w:hAnsi="Times New Roman" w:cs="Times New Roman"/>
                <w:b/>
                <w:sz w:val="24"/>
                <w:szCs w:val="24"/>
              </w:rPr>
            </w:pPr>
            <w:r w:rsidRPr="0078783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BAA18" w14:textId="77777777" w:rsidR="00982F23" w:rsidRPr="0078783E" w:rsidRDefault="00982F23" w:rsidP="00ED078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8783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8783E">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792678" w14:textId="77777777" w:rsidR="00982F23" w:rsidRPr="0078783E" w:rsidRDefault="00982F23" w:rsidP="00ED07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8783E">
              <w:rPr>
                <w:rFonts w:ascii="Times New Roman" w:eastAsia="Times New Roman" w:hAnsi="Times New Roman" w:cs="Times New Roman"/>
                <w:b/>
                <w:sz w:val="24"/>
                <w:szCs w:val="24"/>
                <w:highlight w:val="white"/>
              </w:rPr>
              <w:lastRenderedPageBreak/>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5BBEE" w14:textId="77777777" w:rsidR="00982F23" w:rsidRPr="0078783E" w:rsidRDefault="00982F23" w:rsidP="00ED078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8783E">
              <w:rPr>
                <w:rFonts w:ascii="Times New Roman" w:eastAsia="Times New Roman" w:hAnsi="Times New Roman" w:cs="Times New Roman"/>
                <w:b/>
                <w:sz w:val="24"/>
                <w:szCs w:val="24"/>
              </w:rPr>
              <w:lastRenderedPageBreak/>
              <w:t>Довідка в довільній формі</w:t>
            </w:r>
            <w:r w:rsidRPr="0078783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78783E">
              <w:rPr>
                <w:rFonts w:ascii="Times New Roman" w:eastAsia="Times New Roman" w:hAnsi="Times New Roman" w:cs="Times New Roman"/>
                <w:sz w:val="24"/>
                <w:szCs w:val="24"/>
              </w:rPr>
              <w:lastRenderedPageBreak/>
              <w:t xml:space="preserve">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6D1459" w14:textId="77777777" w:rsidR="00982F23" w:rsidRPr="0078783E" w:rsidRDefault="00982F23" w:rsidP="00982F23">
      <w:pPr>
        <w:shd w:val="clear" w:color="auto" w:fill="FFFFFF"/>
        <w:spacing w:after="0" w:line="240" w:lineRule="auto"/>
        <w:rPr>
          <w:rFonts w:ascii="Times New Roman" w:eastAsia="Times New Roman" w:hAnsi="Times New Roman" w:cs="Times New Roman"/>
          <w:sz w:val="24"/>
          <w:szCs w:val="24"/>
        </w:rPr>
      </w:pPr>
    </w:p>
    <w:p w14:paraId="24B276F2" w14:textId="77777777" w:rsidR="00982F23" w:rsidRPr="0078783E" w:rsidRDefault="00982F23" w:rsidP="00982F23">
      <w:pPr>
        <w:shd w:val="clear" w:color="auto" w:fill="FFFFFF"/>
        <w:spacing w:after="0" w:line="240" w:lineRule="auto"/>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D2D89" w:rsidRPr="0078783E" w14:paraId="5EB78D60" w14:textId="77777777" w:rsidTr="00ED07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89E8DE" w14:textId="77777777" w:rsidR="00982F23" w:rsidRPr="0078783E" w:rsidRDefault="00982F23" w:rsidP="00ED0785">
            <w:pPr>
              <w:spacing w:after="0" w:line="240" w:lineRule="auto"/>
              <w:ind w:left="100"/>
              <w:jc w:val="center"/>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Інші документи від Учасника:</w:t>
            </w:r>
          </w:p>
        </w:tc>
      </w:tr>
      <w:tr w:rsidR="005D2D89" w:rsidRPr="0078783E" w14:paraId="591E510F" w14:textId="77777777" w:rsidTr="00ED078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7781D" w14:textId="77777777" w:rsidR="00982F23" w:rsidRPr="0078783E" w:rsidRDefault="00982F23" w:rsidP="00ED0785">
            <w:pPr>
              <w:spacing w:after="0" w:line="240" w:lineRule="auto"/>
              <w:ind w:left="100"/>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7BB04" w14:textId="77777777" w:rsidR="00982F23" w:rsidRPr="0078783E" w:rsidRDefault="00982F23" w:rsidP="00ED0785">
            <w:pPr>
              <w:spacing w:after="0" w:line="240" w:lineRule="auto"/>
              <w:ind w:left="100"/>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D2D89" w:rsidRPr="0078783E" w14:paraId="61D0B080" w14:textId="77777777" w:rsidTr="00ED07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886A9" w14:textId="77777777" w:rsidR="00982F23" w:rsidRPr="0078783E" w:rsidRDefault="00982F23" w:rsidP="00ED0785">
            <w:pPr>
              <w:spacing w:before="240" w:after="0" w:line="240" w:lineRule="auto"/>
              <w:ind w:left="100"/>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2F5E8" w14:textId="77777777" w:rsidR="00982F23" w:rsidRPr="0078783E" w:rsidRDefault="00982F23" w:rsidP="00ED0785">
            <w:pPr>
              <w:spacing w:after="0" w:line="240" w:lineRule="auto"/>
              <w:ind w:left="100" w:right="120" w:hanging="20"/>
              <w:jc w:val="both"/>
              <w:rPr>
                <w:rFonts w:ascii="Times New Roman" w:eastAsia="Times New Roman" w:hAnsi="Times New Roman" w:cs="Times New Roman"/>
                <w:sz w:val="24"/>
                <w:szCs w:val="24"/>
              </w:rPr>
            </w:pPr>
            <w:r w:rsidRPr="0078783E">
              <w:rPr>
                <w:rFonts w:ascii="Times New Roman" w:eastAsia="Times New Roman" w:hAnsi="Times New Roman" w:cs="Times New Roman"/>
                <w:b/>
                <w:sz w:val="24"/>
                <w:szCs w:val="24"/>
              </w:rPr>
              <w:t xml:space="preserve">Достовірна інформація у вигляді довідки довільної форми, </w:t>
            </w:r>
            <w:r w:rsidRPr="0078783E">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8783E">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D2D89" w:rsidRPr="0078783E" w14:paraId="2287D5BF" w14:textId="77777777" w:rsidTr="00ED07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01C02" w14:textId="77777777" w:rsidR="00982F23" w:rsidRPr="0078783E" w:rsidRDefault="00982F23" w:rsidP="00ED0785">
            <w:pPr>
              <w:spacing w:before="240" w:after="0" w:line="240" w:lineRule="auto"/>
              <w:ind w:left="100"/>
              <w:rPr>
                <w:rFonts w:ascii="Times New Roman" w:eastAsia="Times New Roman" w:hAnsi="Times New Roman" w:cs="Times New Roman"/>
                <w:b/>
                <w:sz w:val="24"/>
                <w:szCs w:val="24"/>
              </w:rPr>
            </w:pPr>
            <w:r w:rsidRPr="0078783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F35B7" w14:textId="77777777" w:rsidR="00982F23" w:rsidRPr="0078783E" w:rsidRDefault="00982F23" w:rsidP="00ED0785">
            <w:pPr>
              <w:spacing w:after="0" w:line="240" w:lineRule="auto"/>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 xml:space="preserve">У разі якщо учасник або його кінцевий </w:t>
            </w:r>
            <w:proofErr w:type="spellStart"/>
            <w:r w:rsidRPr="0078783E">
              <w:rPr>
                <w:rFonts w:ascii="Times New Roman" w:eastAsia="Times New Roman" w:hAnsi="Times New Roman" w:cs="Times New Roman"/>
                <w:sz w:val="24"/>
                <w:szCs w:val="24"/>
              </w:rPr>
              <w:t>бенефіціарний</w:t>
            </w:r>
            <w:proofErr w:type="spellEnd"/>
            <w:r w:rsidRPr="0078783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18CA823" w14:textId="77777777" w:rsidR="00982F23" w:rsidRPr="0078783E" w:rsidRDefault="00982F23" w:rsidP="00982F23">
            <w:pPr>
              <w:numPr>
                <w:ilvl w:val="0"/>
                <w:numId w:val="9"/>
              </w:numPr>
              <w:spacing w:after="0" w:line="240" w:lineRule="auto"/>
              <w:ind w:left="283" w:hanging="283"/>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C1B2DE4" w14:textId="77777777" w:rsidR="00982F23" w:rsidRPr="0078783E" w:rsidRDefault="00982F23" w:rsidP="00ED0785">
            <w:pPr>
              <w:spacing w:after="0" w:line="240" w:lineRule="auto"/>
              <w:ind w:left="283" w:hanging="283"/>
              <w:jc w:val="both"/>
              <w:rPr>
                <w:rFonts w:ascii="Times New Roman" w:eastAsia="Times New Roman" w:hAnsi="Times New Roman" w:cs="Times New Roman"/>
                <w:i/>
                <w:sz w:val="24"/>
                <w:szCs w:val="24"/>
              </w:rPr>
            </w:pPr>
            <w:r w:rsidRPr="0078783E">
              <w:rPr>
                <w:rFonts w:ascii="Times New Roman" w:eastAsia="Times New Roman" w:hAnsi="Times New Roman" w:cs="Times New Roman"/>
                <w:i/>
                <w:sz w:val="24"/>
                <w:szCs w:val="24"/>
              </w:rPr>
              <w:t>або</w:t>
            </w:r>
          </w:p>
          <w:p w14:paraId="49BC623D" w14:textId="77777777" w:rsidR="00982F23" w:rsidRPr="0078783E" w:rsidRDefault="00982F23" w:rsidP="00982F23">
            <w:pPr>
              <w:numPr>
                <w:ilvl w:val="0"/>
                <w:numId w:val="10"/>
              </w:numPr>
              <w:spacing w:after="0" w:line="240" w:lineRule="auto"/>
              <w:ind w:left="283" w:hanging="283"/>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B1192E7" w14:textId="77777777" w:rsidR="00982F23" w:rsidRPr="0078783E" w:rsidRDefault="00982F23" w:rsidP="00ED0785">
            <w:pPr>
              <w:spacing w:after="0" w:line="240" w:lineRule="auto"/>
              <w:ind w:left="283" w:hanging="283"/>
              <w:jc w:val="both"/>
              <w:rPr>
                <w:rFonts w:ascii="Times New Roman" w:eastAsia="Times New Roman" w:hAnsi="Times New Roman" w:cs="Times New Roman"/>
                <w:i/>
                <w:sz w:val="24"/>
                <w:szCs w:val="24"/>
              </w:rPr>
            </w:pPr>
            <w:r w:rsidRPr="0078783E">
              <w:rPr>
                <w:rFonts w:ascii="Times New Roman" w:eastAsia="Times New Roman" w:hAnsi="Times New Roman" w:cs="Times New Roman"/>
                <w:i/>
                <w:sz w:val="24"/>
                <w:szCs w:val="24"/>
              </w:rPr>
              <w:t>або</w:t>
            </w:r>
          </w:p>
          <w:p w14:paraId="4C3D9277" w14:textId="77777777" w:rsidR="00982F23" w:rsidRPr="0078783E" w:rsidRDefault="00982F23" w:rsidP="00982F23">
            <w:pPr>
              <w:numPr>
                <w:ilvl w:val="0"/>
                <w:numId w:val="5"/>
              </w:numPr>
              <w:spacing w:after="0" w:line="240" w:lineRule="auto"/>
              <w:ind w:left="283" w:hanging="283"/>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128C44E" w14:textId="77777777" w:rsidR="00982F23" w:rsidRPr="0078783E" w:rsidRDefault="00982F23" w:rsidP="00ED0785">
            <w:pPr>
              <w:spacing w:after="0" w:line="240" w:lineRule="auto"/>
              <w:ind w:left="283" w:hanging="283"/>
              <w:jc w:val="both"/>
              <w:rPr>
                <w:rFonts w:ascii="Times New Roman" w:eastAsia="Times New Roman" w:hAnsi="Times New Roman" w:cs="Times New Roman"/>
                <w:i/>
                <w:sz w:val="24"/>
                <w:szCs w:val="24"/>
              </w:rPr>
            </w:pPr>
            <w:r w:rsidRPr="0078783E">
              <w:rPr>
                <w:rFonts w:ascii="Times New Roman" w:eastAsia="Times New Roman" w:hAnsi="Times New Roman" w:cs="Times New Roman"/>
                <w:i/>
                <w:sz w:val="24"/>
                <w:szCs w:val="24"/>
              </w:rPr>
              <w:t>або</w:t>
            </w:r>
          </w:p>
          <w:p w14:paraId="43FFE5D0" w14:textId="77777777" w:rsidR="00982F23" w:rsidRPr="0078783E" w:rsidRDefault="00982F23" w:rsidP="00982F23">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посвідчення особи, якій надано тимчасовий захист в Україні,</w:t>
            </w:r>
          </w:p>
          <w:p w14:paraId="4B20319B" w14:textId="77777777" w:rsidR="00982F23" w:rsidRPr="0078783E" w:rsidRDefault="00982F23" w:rsidP="00ED0785">
            <w:pPr>
              <w:shd w:val="clear" w:color="auto" w:fill="FFFFFF"/>
              <w:spacing w:after="0" w:line="240" w:lineRule="auto"/>
              <w:ind w:left="283" w:hanging="283"/>
              <w:jc w:val="both"/>
              <w:rPr>
                <w:rFonts w:ascii="Times New Roman" w:eastAsia="Times New Roman" w:hAnsi="Times New Roman" w:cs="Times New Roman"/>
                <w:i/>
                <w:sz w:val="24"/>
                <w:szCs w:val="24"/>
              </w:rPr>
            </w:pPr>
            <w:r w:rsidRPr="0078783E">
              <w:rPr>
                <w:rFonts w:ascii="Times New Roman" w:eastAsia="Times New Roman" w:hAnsi="Times New Roman" w:cs="Times New Roman"/>
                <w:i/>
                <w:sz w:val="24"/>
                <w:szCs w:val="24"/>
              </w:rPr>
              <w:t>або</w:t>
            </w:r>
          </w:p>
          <w:p w14:paraId="2D1BE75E" w14:textId="77777777" w:rsidR="00982F23" w:rsidRPr="0078783E" w:rsidRDefault="00982F23" w:rsidP="00ED0785">
            <w:pPr>
              <w:numPr>
                <w:ilvl w:val="0"/>
                <w:numId w:val="8"/>
              </w:numPr>
              <w:spacing w:after="0" w:line="240" w:lineRule="auto"/>
              <w:ind w:left="283" w:hanging="283"/>
              <w:jc w:val="both"/>
              <w:rPr>
                <w:rFonts w:ascii="Times New Roman" w:eastAsia="Times New Roman" w:hAnsi="Times New Roman" w:cs="Times New Roman"/>
                <w:sz w:val="24"/>
                <w:szCs w:val="24"/>
              </w:rPr>
            </w:pPr>
            <w:r w:rsidRPr="0078783E">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1FB6A2" w14:textId="77777777" w:rsidR="00982F23" w:rsidRPr="0078783E" w:rsidRDefault="00982F23" w:rsidP="00982F23">
      <w:pPr>
        <w:spacing w:after="0" w:line="240" w:lineRule="auto"/>
        <w:rPr>
          <w:rFonts w:ascii="Times New Roman" w:eastAsia="Times New Roman" w:hAnsi="Times New Roman" w:cs="Times New Roman"/>
          <w:sz w:val="24"/>
          <w:szCs w:val="24"/>
        </w:rPr>
      </w:pPr>
    </w:p>
    <w:p w14:paraId="6BAE522B" w14:textId="77777777" w:rsidR="00982F23" w:rsidRPr="0078783E" w:rsidRDefault="00982F23" w:rsidP="00982F23">
      <w:pPr>
        <w:spacing w:after="0" w:line="240" w:lineRule="auto"/>
        <w:rPr>
          <w:rFonts w:ascii="Times New Roman" w:eastAsia="Times New Roman" w:hAnsi="Times New Roman" w:cs="Times New Roman"/>
          <w:sz w:val="24"/>
          <w:szCs w:val="24"/>
        </w:rPr>
      </w:pPr>
    </w:p>
    <w:p w14:paraId="19933C5A" w14:textId="77777777" w:rsidR="00982F23" w:rsidRPr="0078783E" w:rsidRDefault="00982F23" w:rsidP="00982F23">
      <w:pPr>
        <w:shd w:val="clear" w:color="auto" w:fill="FFFFFF"/>
        <w:spacing w:after="0" w:line="240" w:lineRule="auto"/>
        <w:jc w:val="center"/>
        <w:rPr>
          <w:rFonts w:ascii="Times New Roman" w:eastAsia="Times New Roman" w:hAnsi="Times New Roman" w:cs="Times New Roman"/>
          <w:sz w:val="24"/>
          <w:szCs w:val="24"/>
        </w:rPr>
      </w:pPr>
    </w:p>
    <w:p w14:paraId="407EFE92" w14:textId="77777777" w:rsidR="00982F23" w:rsidRPr="0078783E" w:rsidRDefault="00982F23" w:rsidP="00982F23">
      <w:pPr>
        <w:spacing w:after="0" w:line="240" w:lineRule="auto"/>
        <w:rPr>
          <w:rFonts w:ascii="Times New Roman" w:eastAsia="Times New Roman" w:hAnsi="Times New Roman" w:cs="Times New Roman"/>
          <w:sz w:val="24"/>
          <w:szCs w:val="24"/>
        </w:rPr>
      </w:pPr>
      <w:bookmarkStart w:id="10" w:name="_heading=h.gjdgxs" w:colFirst="0" w:colLast="0"/>
      <w:bookmarkEnd w:id="10"/>
    </w:p>
    <w:bookmarkEnd w:id="9"/>
    <w:p w14:paraId="106BEE40" w14:textId="77777777" w:rsidR="00EE6AEB" w:rsidRPr="0078783E" w:rsidRDefault="00EE6AEB" w:rsidP="00EE6AEB">
      <w:pPr>
        <w:suppressAutoHyphens/>
        <w:spacing w:after="0" w:line="240" w:lineRule="auto"/>
        <w:jc w:val="right"/>
        <w:rPr>
          <w:rFonts w:ascii="Times New Roman" w:eastAsia="Times New Roman" w:hAnsi="Times New Roman" w:cs="Times New Roman"/>
          <w:b/>
          <w:bCs/>
          <w:sz w:val="24"/>
          <w:szCs w:val="24"/>
          <w:highlight w:val="white"/>
        </w:rPr>
      </w:pPr>
      <w:r w:rsidRPr="0078783E">
        <w:rPr>
          <w:rFonts w:ascii="Times New Roman" w:eastAsia="Times New Roman" w:hAnsi="Times New Roman" w:cs="Times New Roman"/>
          <w:b/>
          <w:bCs/>
          <w:sz w:val="24"/>
          <w:szCs w:val="24"/>
          <w:highlight w:val="white"/>
        </w:rPr>
        <w:t xml:space="preserve">Додаток 2 </w:t>
      </w:r>
    </w:p>
    <w:p w14:paraId="36D0941E" w14:textId="1C4EA711" w:rsidR="00033AC8" w:rsidRDefault="00EE6AEB" w:rsidP="00EE6AEB">
      <w:pPr>
        <w:suppressAutoHyphens/>
        <w:spacing w:after="0" w:line="240" w:lineRule="auto"/>
        <w:jc w:val="right"/>
        <w:rPr>
          <w:rFonts w:ascii="Times New Roman" w:eastAsia="Times New Roman" w:hAnsi="Times New Roman" w:cs="Times New Roman"/>
          <w:b/>
          <w:bCs/>
          <w:sz w:val="24"/>
          <w:szCs w:val="24"/>
        </w:rPr>
      </w:pPr>
      <w:r w:rsidRPr="0078783E">
        <w:rPr>
          <w:rFonts w:ascii="Times New Roman" w:eastAsia="Times New Roman" w:hAnsi="Times New Roman" w:cs="Times New Roman"/>
          <w:b/>
          <w:bCs/>
          <w:sz w:val="24"/>
          <w:szCs w:val="24"/>
          <w:highlight w:val="white"/>
        </w:rPr>
        <w:t>до тендерної документації</w:t>
      </w:r>
    </w:p>
    <w:p w14:paraId="324BF228" w14:textId="77777777" w:rsidR="001705E6" w:rsidRPr="0078783E" w:rsidRDefault="001705E6" w:rsidP="00EE6AEB">
      <w:pPr>
        <w:suppressAutoHyphens/>
        <w:spacing w:after="0" w:line="240" w:lineRule="auto"/>
        <w:jc w:val="right"/>
        <w:rPr>
          <w:rFonts w:ascii="Times New Roman" w:hAnsi="Times New Roman" w:cs="Times New Roman"/>
          <w:b/>
          <w:bCs/>
          <w:sz w:val="24"/>
          <w:szCs w:val="24"/>
          <w:u w:val="single"/>
        </w:rPr>
      </w:pPr>
    </w:p>
    <w:p w14:paraId="3D1F9155" w14:textId="77777777" w:rsidR="001705E6" w:rsidRPr="001705E6" w:rsidRDefault="001705E6" w:rsidP="001705E6">
      <w:pPr>
        <w:contextualSpacing/>
        <w:jc w:val="center"/>
        <w:rPr>
          <w:rFonts w:ascii="Times New Roman" w:hAnsi="Times New Roman" w:cs="Times New Roman"/>
          <w:sz w:val="24"/>
          <w:szCs w:val="24"/>
        </w:rPr>
      </w:pPr>
      <w:r w:rsidRPr="001705E6">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F7982AE" w14:textId="77777777" w:rsidR="001705E6" w:rsidRPr="004D5B38" w:rsidRDefault="001705E6" w:rsidP="001705E6">
      <w:pPr>
        <w:spacing w:before="240" w:after="0" w:line="240" w:lineRule="auto"/>
        <w:jc w:val="center"/>
        <w:rPr>
          <w:rFonts w:ascii="Times New Roman" w:eastAsia="Times New Roman" w:hAnsi="Times New Roman" w:cs="Times New Roman"/>
          <w:b/>
        </w:rPr>
      </w:pPr>
      <w:r w:rsidRPr="004D5B38">
        <w:rPr>
          <w:rFonts w:ascii="Times New Roman" w:hAnsi="Times New Roman" w:cs="Times New Roman"/>
          <w:b/>
          <w:spacing w:val="-3"/>
        </w:rPr>
        <w:t xml:space="preserve">Поточний ремонт приміщень укриття </w:t>
      </w:r>
      <w:r w:rsidRPr="004D5B38">
        <w:rPr>
          <w:rFonts w:ascii="Times New Roman" w:hAnsi="Times New Roman" w:cs="Times New Roman"/>
          <w:b/>
        </w:rPr>
        <w:t xml:space="preserve">Козинського закладу дошкільної освіти (ясла-садок) комбінованого типу «Ялиночка» </w:t>
      </w:r>
      <w:r w:rsidRPr="004D5B38">
        <w:rPr>
          <w:rFonts w:ascii="Times New Roman" w:hAnsi="Times New Roman" w:cs="Times New Roman"/>
          <w:b/>
          <w:spacing w:val="-3"/>
        </w:rPr>
        <w:t xml:space="preserve">за </w:t>
      </w:r>
      <w:proofErr w:type="spellStart"/>
      <w:r w:rsidRPr="004D5B38">
        <w:rPr>
          <w:rFonts w:ascii="Times New Roman" w:hAnsi="Times New Roman" w:cs="Times New Roman"/>
          <w:b/>
          <w:spacing w:val="-3"/>
        </w:rPr>
        <w:t>адресою</w:t>
      </w:r>
      <w:proofErr w:type="spellEnd"/>
      <w:r w:rsidRPr="004D5B38">
        <w:rPr>
          <w:rFonts w:ascii="Times New Roman" w:hAnsi="Times New Roman" w:cs="Times New Roman"/>
          <w:b/>
          <w:spacing w:val="-3"/>
        </w:rPr>
        <w:t xml:space="preserve">: Київська обл., Обухівський район, смт. Козин, </w:t>
      </w:r>
      <w:r w:rsidRPr="004D5B38">
        <w:rPr>
          <w:rFonts w:ascii="Times New Roman" w:hAnsi="Times New Roman" w:cs="Times New Roman"/>
          <w:b/>
        </w:rPr>
        <w:t>вул. Набережна, 21 (код ДК 021:2015 – 45450000-6 – Інші завершальні будівельні роботи)</w:t>
      </w:r>
    </w:p>
    <w:p w14:paraId="73E22F1C" w14:textId="77777777" w:rsidR="00033AC8" w:rsidRDefault="00033AC8" w:rsidP="00EE6AEB">
      <w:pPr>
        <w:suppressAutoHyphens/>
        <w:spacing w:after="0" w:line="240" w:lineRule="auto"/>
        <w:jc w:val="right"/>
        <w:rPr>
          <w:rFonts w:ascii="Times New Roman" w:hAnsi="Times New Roman" w:cs="Times New Roman"/>
          <w:b/>
          <w:bCs/>
          <w:sz w:val="24"/>
          <w:szCs w:val="24"/>
          <w:u w:val="single"/>
        </w:rPr>
      </w:pPr>
    </w:p>
    <w:tbl>
      <w:tblPr>
        <w:tblStyle w:val="a4"/>
        <w:tblW w:w="9351" w:type="dxa"/>
        <w:tblLayout w:type="fixed"/>
        <w:tblLook w:val="04A0" w:firstRow="1" w:lastRow="0" w:firstColumn="1" w:lastColumn="0" w:noHBand="0" w:noVBand="1"/>
      </w:tblPr>
      <w:tblGrid>
        <w:gridCol w:w="562"/>
        <w:gridCol w:w="5812"/>
        <w:gridCol w:w="1559"/>
        <w:gridCol w:w="1418"/>
      </w:tblGrid>
      <w:tr w:rsidR="001705E6" w14:paraId="7C37C63A" w14:textId="77777777" w:rsidTr="00BB044D">
        <w:tc>
          <w:tcPr>
            <w:tcW w:w="562" w:type="dxa"/>
            <w:vAlign w:val="center"/>
          </w:tcPr>
          <w:p w14:paraId="5315051D" w14:textId="77777777" w:rsidR="001705E6" w:rsidRPr="00BB044D" w:rsidRDefault="001705E6" w:rsidP="007964F6">
            <w:pPr>
              <w:keepLines/>
              <w:autoSpaceDE w:val="0"/>
              <w:autoSpaceDN w:val="0"/>
              <w:jc w:val="center"/>
              <w:rPr>
                <w:rFonts w:ascii="Times New Roman" w:hAnsi="Times New Roman" w:cs="Times New Roman"/>
                <w:spacing w:val="-3"/>
              </w:rPr>
            </w:pPr>
            <w:r w:rsidRPr="00BB044D">
              <w:rPr>
                <w:rFonts w:ascii="Times New Roman" w:hAnsi="Times New Roman" w:cs="Times New Roman"/>
                <w:spacing w:val="-3"/>
              </w:rPr>
              <w:t>№</w:t>
            </w:r>
          </w:p>
          <w:p w14:paraId="6872064B" w14:textId="77777777" w:rsidR="001705E6" w:rsidRPr="00BB044D" w:rsidRDefault="001705E6" w:rsidP="007964F6">
            <w:pPr>
              <w:rPr>
                <w:rFonts w:ascii="Times New Roman" w:hAnsi="Times New Roman" w:cs="Times New Roman"/>
                <w:spacing w:val="-3"/>
              </w:rPr>
            </w:pPr>
            <w:r w:rsidRPr="00BB044D">
              <w:rPr>
                <w:rFonts w:ascii="Times New Roman" w:hAnsi="Times New Roman" w:cs="Times New Roman"/>
                <w:spacing w:val="-3"/>
              </w:rPr>
              <w:t>.</w:t>
            </w:r>
          </w:p>
        </w:tc>
        <w:tc>
          <w:tcPr>
            <w:tcW w:w="5812" w:type="dxa"/>
            <w:vAlign w:val="center"/>
          </w:tcPr>
          <w:p w14:paraId="79686680" w14:textId="77777777" w:rsidR="001705E6" w:rsidRPr="00BB044D" w:rsidRDefault="001705E6" w:rsidP="007964F6">
            <w:pPr>
              <w:keepLines/>
              <w:autoSpaceDE w:val="0"/>
              <w:autoSpaceDN w:val="0"/>
              <w:jc w:val="center"/>
              <w:rPr>
                <w:rFonts w:ascii="Times New Roman" w:hAnsi="Times New Roman" w:cs="Times New Roman"/>
                <w:spacing w:val="-3"/>
              </w:rPr>
            </w:pPr>
          </w:p>
          <w:p w14:paraId="353134FC" w14:textId="77777777" w:rsidR="001705E6" w:rsidRPr="00BB044D" w:rsidRDefault="001705E6" w:rsidP="007964F6">
            <w:pPr>
              <w:rPr>
                <w:rFonts w:ascii="Times New Roman" w:hAnsi="Times New Roman" w:cs="Times New Roman"/>
                <w:spacing w:val="-3"/>
              </w:rPr>
            </w:pPr>
            <w:r w:rsidRPr="00BB044D">
              <w:rPr>
                <w:rFonts w:ascii="Times New Roman" w:hAnsi="Times New Roman" w:cs="Times New Roman"/>
                <w:spacing w:val="-3"/>
              </w:rPr>
              <w:t>Найменування робіт і витрат</w:t>
            </w:r>
          </w:p>
        </w:tc>
        <w:tc>
          <w:tcPr>
            <w:tcW w:w="1559" w:type="dxa"/>
            <w:vAlign w:val="center"/>
          </w:tcPr>
          <w:p w14:paraId="3BCA8462" w14:textId="77777777" w:rsidR="001705E6" w:rsidRPr="00BB044D" w:rsidRDefault="001705E6" w:rsidP="007964F6">
            <w:pPr>
              <w:keepLines/>
              <w:autoSpaceDE w:val="0"/>
              <w:autoSpaceDN w:val="0"/>
              <w:rPr>
                <w:rFonts w:ascii="Times New Roman" w:hAnsi="Times New Roman" w:cs="Times New Roman"/>
                <w:spacing w:val="-3"/>
              </w:rPr>
            </w:pPr>
            <w:r w:rsidRPr="00BB044D">
              <w:rPr>
                <w:rFonts w:ascii="Times New Roman" w:hAnsi="Times New Roman" w:cs="Times New Roman"/>
                <w:spacing w:val="-3"/>
              </w:rPr>
              <w:t>Одиниця виміру</w:t>
            </w:r>
          </w:p>
        </w:tc>
        <w:tc>
          <w:tcPr>
            <w:tcW w:w="1418" w:type="dxa"/>
            <w:vAlign w:val="center"/>
          </w:tcPr>
          <w:p w14:paraId="63457F76" w14:textId="77777777" w:rsidR="001705E6" w:rsidRPr="00BB044D" w:rsidRDefault="001705E6" w:rsidP="007964F6">
            <w:pPr>
              <w:rPr>
                <w:rFonts w:ascii="Times New Roman" w:hAnsi="Times New Roman" w:cs="Times New Roman"/>
                <w:spacing w:val="-3"/>
              </w:rPr>
            </w:pPr>
            <w:r w:rsidRPr="00BB044D">
              <w:rPr>
                <w:rFonts w:ascii="Times New Roman" w:hAnsi="Times New Roman" w:cs="Times New Roman"/>
                <w:spacing w:val="-3"/>
              </w:rPr>
              <w:t xml:space="preserve">  Кількість</w:t>
            </w:r>
          </w:p>
        </w:tc>
      </w:tr>
      <w:tr w:rsidR="001705E6" w14:paraId="19B86C49" w14:textId="77777777" w:rsidTr="00BB044D">
        <w:tc>
          <w:tcPr>
            <w:tcW w:w="9351" w:type="dxa"/>
            <w:gridSpan w:val="4"/>
            <w:vAlign w:val="center"/>
          </w:tcPr>
          <w:p w14:paraId="02BCA2A6" w14:textId="77777777" w:rsidR="001705E6" w:rsidRPr="00BB044D" w:rsidRDefault="001705E6" w:rsidP="007964F6">
            <w:pPr>
              <w:jc w:val="center"/>
              <w:rPr>
                <w:rFonts w:ascii="Times New Roman" w:hAnsi="Times New Roman" w:cs="Times New Roman"/>
                <w:spacing w:val="-3"/>
              </w:rPr>
            </w:pPr>
            <w:proofErr w:type="spellStart"/>
            <w:r w:rsidRPr="00BB044D">
              <w:rPr>
                <w:rFonts w:ascii="Times New Roman" w:hAnsi="Times New Roman" w:cs="Times New Roman"/>
                <w:spacing w:val="-3"/>
              </w:rPr>
              <w:t>Загальнобудівельні</w:t>
            </w:r>
            <w:proofErr w:type="spellEnd"/>
            <w:r w:rsidRPr="00BB044D">
              <w:rPr>
                <w:rFonts w:ascii="Times New Roman" w:hAnsi="Times New Roman" w:cs="Times New Roman"/>
                <w:spacing w:val="-3"/>
              </w:rPr>
              <w:t xml:space="preserve"> роботи</w:t>
            </w:r>
          </w:p>
        </w:tc>
      </w:tr>
      <w:tr w:rsidR="00BF04CD" w14:paraId="6E563BDB" w14:textId="77777777" w:rsidTr="00BB044D">
        <w:tc>
          <w:tcPr>
            <w:tcW w:w="9351" w:type="dxa"/>
            <w:gridSpan w:val="4"/>
            <w:vAlign w:val="center"/>
          </w:tcPr>
          <w:p w14:paraId="06C5D3AD" w14:textId="031B914C" w:rsidR="00BF04CD" w:rsidRPr="00BF04CD" w:rsidRDefault="00BF04CD" w:rsidP="007964F6">
            <w:pPr>
              <w:jc w:val="center"/>
              <w:rPr>
                <w:rFonts w:ascii="Times New Roman" w:hAnsi="Times New Roman" w:cs="Times New Roman"/>
                <w:spacing w:val="-3"/>
              </w:rPr>
            </w:pPr>
            <w:r>
              <w:rPr>
                <w:rFonts w:ascii="Times New Roman" w:hAnsi="Times New Roman" w:cs="Times New Roman"/>
                <w:spacing w:val="-3"/>
              </w:rPr>
              <w:t>Розділ 1. Кімната 12,68*5,65=71,64 м</w:t>
            </w:r>
            <w:r>
              <w:rPr>
                <w:rFonts w:ascii="Times New Roman" w:hAnsi="Times New Roman" w:cs="Times New Roman"/>
                <w:spacing w:val="-3"/>
                <w:vertAlign w:val="superscript"/>
              </w:rPr>
              <w:t>2</w:t>
            </w:r>
          </w:p>
        </w:tc>
      </w:tr>
      <w:tr w:rsidR="001705E6" w14:paraId="502F6B48" w14:textId="77777777" w:rsidTr="00BB044D">
        <w:tc>
          <w:tcPr>
            <w:tcW w:w="562" w:type="dxa"/>
          </w:tcPr>
          <w:p w14:paraId="531EE5EB"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1</w:t>
            </w:r>
          </w:p>
        </w:tc>
        <w:tc>
          <w:tcPr>
            <w:tcW w:w="5812" w:type="dxa"/>
          </w:tcPr>
          <w:p w14:paraId="63673818" w14:textId="496C5C4B"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Промивання облицьованих поверхонь с</w:t>
            </w:r>
            <w:r w:rsidR="00AB38C6">
              <w:rPr>
                <w:rFonts w:ascii="Times New Roman" w:hAnsi="Times New Roman" w:cs="Times New Roman"/>
                <w:spacing w:val="-3"/>
              </w:rPr>
              <w:t>тель</w:t>
            </w:r>
          </w:p>
        </w:tc>
        <w:tc>
          <w:tcPr>
            <w:tcW w:w="1559" w:type="dxa"/>
          </w:tcPr>
          <w:p w14:paraId="09DFD4C0"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м2</w:t>
            </w:r>
          </w:p>
        </w:tc>
        <w:tc>
          <w:tcPr>
            <w:tcW w:w="1418" w:type="dxa"/>
          </w:tcPr>
          <w:p w14:paraId="6AF19008"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71,64</w:t>
            </w:r>
          </w:p>
        </w:tc>
      </w:tr>
      <w:tr w:rsidR="001705E6" w14:paraId="5EE7854F" w14:textId="77777777" w:rsidTr="00BB044D">
        <w:tc>
          <w:tcPr>
            <w:tcW w:w="562" w:type="dxa"/>
          </w:tcPr>
          <w:p w14:paraId="4633840B"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2</w:t>
            </w:r>
          </w:p>
        </w:tc>
        <w:tc>
          <w:tcPr>
            <w:tcW w:w="5812" w:type="dxa"/>
          </w:tcPr>
          <w:p w14:paraId="415D8080" w14:textId="77777777" w:rsidR="001705E6" w:rsidRPr="00BB044D" w:rsidRDefault="001705E6" w:rsidP="007964F6">
            <w:pPr>
              <w:keepLines/>
              <w:autoSpaceDE w:val="0"/>
              <w:autoSpaceDN w:val="0"/>
              <w:rPr>
                <w:rFonts w:ascii="Times New Roman" w:hAnsi="Times New Roman" w:cs="Times New Roman"/>
                <w:spacing w:val="-3"/>
              </w:rPr>
            </w:pPr>
            <w:proofErr w:type="spellStart"/>
            <w:r w:rsidRPr="00BB044D">
              <w:rPr>
                <w:rFonts w:ascii="Times New Roman" w:hAnsi="Times New Roman" w:cs="Times New Roman"/>
                <w:spacing w:val="-3"/>
              </w:rPr>
              <w:t>Безпіщане</w:t>
            </w:r>
            <w:proofErr w:type="spellEnd"/>
            <w:r w:rsidRPr="00BB044D">
              <w:rPr>
                <w:rFonts w:ascii="Times New Roman" w:hAnsi="Times New Roman" w:cs="Times New Roman"/>
                <w:spacing w:val="-3"/>
              </w:rPr>
              <w:t xml:space="preserve"> накриття поверхонь стель розчином із</w:t>
            </w:r>
          </w:p>
          <w:p w14:paraId="3B17748F" w14:textId="77777777" w:rsidR="001705E6" w:rsidRPr="00BB044D" w:rsidRDefault="001705E6" w:rsidP="007964F6">
            <w:pPr>
              <w:keepLines/>
              <w:autoSpaceDE w:val="0"/>
              <w:autoSpaceDN w:val="0"/>
              <w:rPr>
                <w:rFonts w:ascii="Times New Roman" w:hAnsi="Times New Roman" w:cs="Times New Roman"/>
                <w:spacing w:val="-3"/>
              </w:rPr>
            </w:pPr>
            <w:r w:rsidRPr="00BB044D">
              <w:rPr>
                <w:rFonts w:ascii="Times New Roman" w:hAnsi="Times New Roman" w:cs="Times New Roman"/>
                <w:spacing w:val="-3"/>
              </w:rPr>
              <w:t>клейового гіпсу [типу "</w:t>
            </w:r>
            <w:proofErr w:type="spellStart"/>
            <w:r w:rsidRPr="00BB044D">
              <w:rPr>
                <w:rFonts w:ascii="Times New Roman" w:hAnsi="Times New Roman" w:cs="Times New Roman"/>
                <w:spacing w:val="-3"/>
              </w:rPr>
              <w:t>сатенгіпс</w:t>
            </w:r>
            <w:proofErr w:type="spellEnd"/>
            <w:r w:rsidRPr="00BB044D">
              <w:rPr>
                <w:rFonts w:ascii="Times New Roman" w:hAnsi="Times New Roman" w:cs="Times New Roman"/>
                <w:spacing w:val="-3"/>
              </w:rPr>
              <w:t>"] товщиною шару 1,5 мм</w:t>
            </w:r>
          </w:p>
          <w:p w14:paraId="0DDF656C"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при нанесенні за 3 рази</w:t>
            </w:r>
          </w:p>
        </w:tc>
        <w:tc>
          <w:tcPr>
            <w:tcW w:w="1559" w:type="dxa"/>
          </w:tcPr>
          <w:p w14:paraId="4E42A10C"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 xml:space="preserve"> м2</w:t>
            </w:r>
          </w:p>
        </w:tc>
        <w:tc>
          <w:tcPr>
            <w:tcW w:w="1418" w:type="dxa"/>
          </w:tcPr>
          <w:p w14:paraId="6D2927C4"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71,64</w:t>
            </w:r>
          </w:p>
        </w:tc>
      </w:tr>
      <w:tr w:rsidR="001705E6" w14:paraId="660F5CCC" w14:textId="77777777" w:rsidTr="00BB044D">
        <w:tc>
          <w:tcPr>
            <w:tcW w:w="562" w:type="dxa"/>
          </w:tcPr>
          <w:p w14:paraId="72F21252"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3</w:t>
            </w:r>
          </w:p>
        </w:tc>
        <w:tc>
          <w:tcPr>
            <w:tcW w:w="5812" w:type="dxa"/>
          </w:tcPr>
          <w:p w14:paraId="4BB5BFD6"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Шпаклівка фінішна</w:t>
            </w:r>
          </w:p>
        </w:tc>
        <w:tc>
          <w:tcPr>
            <w:tcW w:w="1559" w:type="dxa"/>
          </w:tcPr>
          <w:p w14:paraId="168D4BE3"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т</w:t>
            </w:r>
          </w:p>
        </w:tc>
        <w:tc>
          <w:tcPr>
            <w:tcW w:w="1418" w:type="dxa"/>
          </w:tcPr>
          <w:p w14:paraId="45A50075"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0,107</w:t>
            </w:r>
          </w:p>
        </w:tc>
      </w:tr>
      <w:tr w:rsidR="001705E6" w14:paraId="4A3FE7B0" w14:textId="77777777" w:rsidTr="00BB044D">
        <w:tc>
          <w:tcPr>
            <w:tcW w:w="562" w:type="dxa"/>
          </w:tcPr>
          <w:p w14:paraId="7667E535"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4</w:t>
            </w:r>
          </w:p>
        </w:tc>
        <w:tc>
          <w:tcPr>
            <w:tcW w:w="5812" w:type="dxa"/>
          </w:tcPr>
          <w:p w14:paraId="0AD12010" w14:textId="77777777" w:rsidR="001705E6" w:rsidRPr="00BB044D" w:rsidRDefault="001705E6" w:rsidP="007964F6">
            <w:pPr>
              <w:keepLines/>
              <w:autoSpaceDE w:val="0"/>
              <w:autoSpaceDN w:val="0"/>
              <w:rPr>
                <w:rFonts w:ascii="Times New Roman" w:hAnsi="Times New Roman" w:cs="Times New Roman"/>
                <w:spacing w:val="-3"/>
              </w:rPr>
            </w:pPr>
            <w:r w:rsidRPr="00BB044D">
              <w:rPr>
                <w:rFonts w:ascii="Times New Roman" w:hAnsi="Times New Roman" w:cs="Times New Roman"/>
                <w:spacing w:val="-3"/>
              </w:rPr>
              <w:t>Протравлення цементної штукатурки нейтралізуючим</w:t>
            </w:r>
          </w:p>
          <w:p w14:paraId="13C7B864"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розчином</w:t>
            </w:r>
          </w:p>
        </w:tc>
        <w:tc>
          <w:tcPr>
            <w:tcW w:w="1559" w:type="dxa"/>
          </w:tcPr>
          <w:p w14:paraId="6FF99F1B"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м2</w:t>
            </w:r>
          </w:p>
        </w:tc>
        <w:tc>
          <w:tcPr>
            <w:tcW w:w="1418" w:type="dxa"/>
          </w:tcPr>
          <w:p w14:paraId="5659B349"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71,64</w:t>
            </w:r>
          </w:p>
        </w:tc>
      </w:tr>
      <w:tr w:rsidR="001705E6" w14:paraId="67C2394B" w14:textId="77777777" w:rsidTr="00BB044D">
        <w:tc>
          <w:tcPr>
            <w:tcW w:w="562" w:type="dxa"/>
          </w:tcPr>
          <w:p w14:paraId="10A8218F"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5</w:t>
            </w:r>
          </w:p>
        </w:tc>
        <w:tc>
          <w:tcPr>
            <w:tcW w:w="5812" w:type="dxa"/>
          </w:tcPr>
          <w:p w14:paraId="1D1C1D87"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 xml:space="preserve">Антимікробна </w:t>
            </w:r>
            <w:proofErr w:type="spellStart"/>
            <w:r w:rsidRPr="00BB044D">
              <w:rPr>
                <w:rFonts w:ascii="Times New Roman" w:hAnsi="Times New Roman" w:cs="Times New Roman"/>
                <w:spacing w:val="-3"/>
              </w:rPr>
              <w:t>грунтовка</w:t>
            </w:r>
            <w:proofErr w:type="spellEnd"/>
            <w:r w:rsidRPr="00BB044D">
              <w:rPr>
                <w:rFonts w:ascii="Times New Roman" w:hAnsi="Times New Roman" w:cs="Times New Roman"/>
                <w:spacing w:val="-3"/>
              </w:rPr>
              <w:t xml:space="preserve"> </w:t>
            </w:r>
            <w:proofErr w:type="spellStart"/>
            <w:r w:rsidRPr="00BB044D">
              <w:rPr>
                <w:rFonts w:ascii="Times New Roman" w:hAnsi="Times New Roman" w:cs="Times New Roman"/>
                <w:spacing w:val="-3"/>
              </w:rPr>
              <w:t>Ceresit</w:t>
            </w:r>
            <w:proofErr w:type="spellEnd"/>
            <w:r w:rsidRPr="00BB044D">
              <w:rPr>
                <w:rFonts w:ascii="Times New Roman" w:hAnsi="Times New Roman" w:cs="Times New Roman"/>
                <w:spacing w:val="-3"/>
              </w:rPr>
              <w:t xml:space="preserve"> CT 99</w:t>
            </w:r>
          </w:p>
        </w:tc>
        <w:tc>
          <w:tcPr>
            <w:tcW w:w="1559" w:type="dxa"/>
          </w:tcPr>
          <w:p w14:paraId="5AA58ED2"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л</w:t>
            </w:r>
          </w:p>
        </w:tc>
        <w:tc>
          <w:tcPr>
            <w:tcW w:w="1418" w:type="dxa"/>
          </w:tcPr>
          <w:p w14:paraId="1C64F2C5"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14,328</w:t>
            </w:r>
          </w:p>
        </w:tc>
      </w:tr>
      <w:tr w:rsidR="001705E6" w14:paraId="26A960AD" w14:textId="77777777" w:rsidTr="00BB044D">
        <w:tc>
          <w:tcPr>
            <w:tcW w:w="562" w:type="dxa"/>
          </w:tcPr>
          <w:p w14:paraId="211CE843"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6</w:t>
            </w:r>
          </w:p>
        </w:tc>
        <w:tc>
          <w:tcPr>
            <w:tcW w:w="5812" w:type="dxa"/>
          </w:tcPr>
          <w:p w14:paraId="6D070909" w14:textId="77777777" w:rsidR="001705E6" w:rsidRPr="00BB044D" w:rsidRDefault="001705E6" w:rsidP="007964F6">
            <w:pPr>
              <w:keepLines/>
              <w:autoSpaceDE w:val="0"/>
              <w:autoSpaceDN w:val="0"/>
              <w:rPr>
                <w:rFonts w:ascii="Times New Roman" w:hAnsi="Times New Roman" w:cs="Times New Roman"/>
                <w:spacing w:val="-3"/>
              </w:rPr>
            </w:pPr>
            <w:r w:rsidRPr="00BB044D">
              <w:rPr>
                <w:rFonts w:ascii="Times New Roman" w:hAnsi="Times New Roman" w:cs="Times New Roman"/>
                <w:spacing w:val="-3"/>
              </w:rPr>
              <w:t xml:space="preserve">Поліпшене фарбування </w:t>
            </w:r>
            <w:proofErr w:type="spellStart"/>
            <w:r w:rsidRPr="00BB044D">
              <w:rPr>
                <w:rFonts w:ascii="Times New Roman" w:hAnsi="Times New Roman" w:cs="Times New Roman"/>
                <w:spacing w:val="-3"/>
              </w:rPr>
              <w:t>полівінілацетатними</w:t>
            </w:r>
            <w:proofErr w:type="spellEnd"/>
          </w:p>
          <w:p w14:paraId="41F28F09" w14:textId="77777777" w:rsidR="001705E6" w:rsidRPr="00BB044D" w:rsidRDefault="001705E6" w:rsidP="007964F6">
            <w:pPr>
              <w:keepLines/>
              <w:autoSpaceDE w:val="0"/>
              <w:autoSpaceDN w:val="0"/>
              <w:rPr>
                <w:rFonts w:ascii="Times New Roman" w:hAnsi="Times New Roman" w:cs="Times New Roman"/>
                <w:spacing w:val="-3"/>
              </w:rPr>
            </w:pPr>
            <w:r w:rsidRPr="00BB044D">
              <w:rPr>
                <w:rFonts w:ascii="Times New Roman" w:hAnsi="Times New Roman" w:cs="Times New Roman"/>
                <w:spacing w:val="-3"/>
              </w:rPr>
              <w:t>водоемульсійними сумішами стель по збірних</w:t>
            </w:r>
          </w:p>
          <w:p w14:paraId="11663459"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конструкціях, підготовлених під фарбування</w:t>
            </w:r>
          </w:p>
        </w:tc>
        <w:tc>
          <w:tcPr>
            <w:tcW w:w="1559" w:type="dxa"/>
          </w:tcPr>
          <w:p w14:paraId="18F2F946"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м2</w:t>
            </w:r>
          </w:p>
        </w:tc>
        <w:tc>
          <w:tcPr>
            <w:tcW w:w="1418" w:type="dxa"/>
          </w:tcPr>
          <w:p w14:paraId="3C51BC16"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71,64</w:t>
            </w:r>
          </w:p>
        </w:tc>
      </w:tr>
      <w:tr w:rsidR="001705E6" w14:paraId="481EE99F" w14:textId="77777777" w:rsidTr="00BB044D">
        <w:tc>
          <w:tcPr>
            <w:tcW w:w="562" w:type="dxa"/>
          </w:tcPr>
          <w:p w14:paraId="4AEE87AB"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7</w:t>
            </w:r>
          </w:p>
        </w:tc>
        <w:tc>
          <w:tcPr>
            <w:tcW w:w="5812" w:type="dxa"/>
          </w:tcPr>
          <w:p w14:paraId="3BD77527"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Промивання облицьованих поверхонь стін</w:t>
            </w:r>
          </w:p>
        </w:tc>
        <w:tc>
          <w:tcPr>
            <w:tcW w:w="1559" w:type="dxa"/>
          </w:tcPr>
          <w:p w14:paraId="53B61E53"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м2</w:t>
            </w:r>
          </w:p>
        </w:tc>
        <w:tc>
          <w:tcPr>
            <w:tcW w:w="1418" w:type="dxa"/>
          </w:tcPr>
          <w:p w14:paraId="0CB64919"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68,48</w:t>
            </w:r>
          </w:p>
        </w:tc>
      </w:tr>
      <w:tr w:rsidR="001705E6" w14:paraId="77FBF970" w14:textId="77777777" w:rsidTr="00BB044D">
        <w:tc>
          <w:tcPr>
            <w:tcW w:w="562" w:type="dxa"/>
          </w:tcPr>
          <w:p w14:paraId="64F552AC"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8</w:t>
            </w:r>
          </w:p>
        </w:tc>
        <w:tc>
          <w:tcPr>
            <w:tcW w:w="5812" w:type="dxa"/>
          </w:tcPr>
          <w:p w14:paraId="32718F7D" w14:textId="77777777" w:rsidR="001705E6" w:rsidRPr="00BB044D" w:rsidRDefault="001705E6" w:rsidP="007964F6">
            <w:pPr>
              <w:keepLines/>
              <w:autoSpaceDE w:val="0"/>
              <w:autoSpaceDN w:val="0"/>
              <w:rPr>
                <w:rFonts w:ascii="Times New Roman" w:hAnsi="Times New Roman" w:cs="Times New Roman"/>
                <w:spacing w:val="-3"/>
              </w:rPr>
            </w:pPr>
            <w:proofErr w:type="spellStart"/>
            <w:r w:rsidRPr="00BB044D">
              <w:rPr>
                <w:rFonts w:ascii="Times New Roman" w:hAnsi="Times New Roman" w:cs="Times New Roman"/>
                <w:spacing w:val="-3"/>
              </w:rPr>
              <w:t>Безпіщане</w:t>
            </w:r>
            <w:proofErr w:type="spellEnd"/>
            <w:r w:rsidRPr="00BB044D">
              <w:rPr>
                <w:rFonts w:ascii="Times New Roman" w:hAnsi="Times New Roman" w:cs="Times New Roman"/>
                <w:spacing w:val="-3"/>
              </w:rPr>
              <w:t xml:space="preserve"> накриття поверхонь стін розчином із</w:t>
            </w:r>
          </w:p>
          <w:p w14:paraId="499A83AE" w14:textId="77777777" w:rsidR="001705E6" w:rsidRPr="00BB044D" w:rsidRDefault="001705E6" w:rsidP="007964F6">
            <w:pPr>
              <w:keepLines/>
              <w:autoSpaceDE w:val="0"/>
              <w:autoSpaceDN w:val="0"/>
              <w:rPr>
                <w:rFonts w:ascii="Times New Roman" w:hAnsi="Times New Roman" w:cs="Times New Roman"/>
                <w:spacing w:val="-3"/>
              </w:rPr>
            </w:pPr>
            <w:r w:rsidRPr="00BB044D">
              <w:rPr>
                <w:rFonts w:ascii="Times New Roman" w:hAnsi="Times New Roman" w:cs="Times New Roman"/>
                <w:spacing w:val="-3"/>
              </w:rPr>
              <w:t>клейового гіпсу [типу "</w:t>
            </w:r>
            <w:proofErr w:type="spellStart"/>
            <w:r w:rsidRPr="00BB044D">
              <w:rPr>
                <w:rFonts w:ascii="Times New Roman" w:hAnsi="Times New Roman" w:cs="Times New Roman"/>
                <w:spacing w:val="-3"/>
              </w:rPr>
              <w:t>сатенгіпс</w:t>
            </w:r>
            <w:proofErr w:type="spellEnd"/>
            <w:r w:rsidRPr="00BB044D">
              <w:rPr>
                <w:rFonts w:ascii="Times New Roman" w:hAnsi="Times New Roman" w:cs="Times New Roman"/>
                <w:spacing w:val="-3"/>
              </w:rPr>
              <w:t>"] товщиною шару 1 мм</w:t>
            </w:r>
          </w:p>
          <w:p w14:paraId="47BA78D0"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при нанесенні за 2 рази</w:t>
            </w:r>
          </w:p>
        </w:tc>
        <w:tc>
          <w:tcPr>
            <w:tcW w:w="1559" w:type="dxa"/>
          </w:tcPr>
          <w:p w14:paraId="57B98BCB"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 xml:space="preserve"> м2</w:t>
            </w:r>
          </w:p>
        </w:tc>
        <w:tc>
          <w:tcPr>
            <w:tcW w:w="1418" w:type="dxa"/>
          </w:tcPr>
          <w:p w14:paraId="0434C87C"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68,48</w:t>
            </w:r>
          </w:p>
        </w:tc>
      </w:tr>
      <w:tr w:rsidR="001705E6" w14:paraId="5683E727" w14:textId="77777777" w:rsidTr="00BB044D">
        <w:tc>
          <w:tcPr>
            <w:tcW w:w="562" w:type="dxa"/>
          </w:tcPr>
          <w:p w14:paraId="189D26F7"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9</w:t>
            </w:r>
          </w:p>
        </w:tc>
        <w:tc>
          <w:tcPr>
            <w:tcW w:w="5812" w:type="dxa"/>
          </w:tcPr>
          <w:p w14:paraId="5FEC8D26" w14:textId="77777777" w:rsidR="001705E6" w:rsidRPr="00BB044D" w:rsidRDefault="001705E6" w:rsidP="007964F6">
            <w:pPr>
              <w:keepLines/>
              <w:autoSpaceDE w:val="0"/>
              <w:autoSpaceDN w:val="0"/>
              <w:rPr>
                <w:rFonts w:ascii="Times New Roman" w:hAnsi="Times New Roman" w:cs="Times New Roman"/>
                <w:spacing w:val="-3"/>
              </w:rPr>
            </w:pPr>
            <w:proofErr w:type="spellStart"/>
            <w:r w:rsidRPr="00BB044D">
              <w:rPr>
                <w:rFonts w:ascii="Times New Roman" w:hAnsi="Times New Roman" w:cs="Times New Roman"/>
                <w:spacing w:val="-3"/>
              </w:rPr>
              <w:t>Безпіщане</w:t>
            </w:r>
            <w:proofErr w:type="spellEnd"/>
            <w:r w:rsidRPr="00BB044D">
              <w:rPr>
                <w:rFonts w:ascii="Times New Roman" w:hAnsi="Times New Roman" w:cs="Times New Roman"/>
                <w:spacing w:val="-3"/>
              </w:rPr>
              <w:t xml:space="preserve"> накриття поверхонь стін розчином із</w:t>
            </w:r>
          </w:p>
          <w:p w14:paraId="10EFC638" w14:textId="77777777" w:rsidR="001705E6" w:rsidRPr="00BB044D" w:rsidRDefault="001705E6" w:rsidP="007964F6">
            <w:pPr>
              <w:keepLines/>
              <w:autoSpaceDE w:val="0"/>
              <w:autoSpaceDN w:val="0"/>
              <w:rPr>
                <w:rFonts w:ascii="Times New Roman" w:hAnsi="Times New Roman" w:cs="Times New Roman"/>
                <w:spacing w:val="-3"/>
              </w:rPr>
            </w:pPr>
            <w:r w:rsidRPr="00BB044D">
              <w:rPr>
                <w:rFonts w:ascii="Times New Roman" w:hAnsi="Times New Roman" w:cs="Times New Roman"/>
                <w:spacing w:val="-3"/>
              </w:rPr>
              <w:t>клейового гіпсу [типу "</w:t>
            </w:r>
            <w:proofErr w:type="spellStart"/>
            <w:r w:rsidRPr="00BB044D">
              <w:rPr>
                <w:rFonts w:ascii="Times New Roman" w:hAnsi="Times New Roman" w:cs="Times New Roman"/>
                <w:spacing w:val="-3"/>
              </w:rPr>
              <w:t>сатенгіпс</w:t>
            </w:r>
            <w:proofErr w:type="spellEnd"/>
            <w:r w:rsidRPr="00BB044D">
              <w:rPr>
                <w:rFonts w:ascii="Times New Roman" w:hAnsi="Times New Roman" w:cs="Times New Roman"/>
                <w:spacing w:val="-3"/>
              </w:rPr>
              <w:t>"], на кожний шар</w:t>
            </w:r>
          </w:p>
          <w:p w14:paraId="59941CE5"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товщиною  0,5 мм додавати або вилучати</w:t>
            </w:r>
          </w:p>
        </w:tc>
        <w:tc>
          <w:tcPr>
            <w:tcW w:w="1559" w:type="dxa"/>
          </w:tcPr>
          <w:p w14:paraId="22257321"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 xml:space="preserve"> м2</w:t>
            </w:r>
          </w:p>
        </w:tc>
        <w:tc>
          <w:tcPr>
            <w:tcW w:w="1418" w:type="dxa"/>
          </w:tcPr>
          <w:p w14:paraId="11BE8F16"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68,48</w:t>
            </w:r>
          </w:p>
        </w:tc>
      </w:tr>
      <w:tr w:rsidR="001705E6" w14:paraId="6CD21739" w14:textId="77777777" w:rsidTr="00BB044D">
        <w:tc>
          <w:tcPr>
            <w:tcW w:w="562" w:type="dxa"/>
          </w:tcPr>
          <w:p w14:paraId="1D47AACC"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10</w:t>
            </w:r>
          </w:p>
        </w:tc>
        <w:tc>
          <w:tcPr>
            <w:tcW w:w="5812" w:type="dxa"/>
          </w:tcPr>
          <w:p w14:paraId="61700F9A"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Шпаклівка фінішна</w:t>
            </w:r>
          </w:p>
        </w:tc>
        <w:tc>
          <w:tcPr>
            <w:tcW w:w="1559" w:type="dxa"/>
          </w:tcPr>
          <w:p w14:paraId="23136954"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т</w:t>
            </w:r>
          </w:p>
        </w:tc>
        <w:tc>
          <w:tcPr>
            <w:tcW w:w="1418" w:type="dxa"/>
          </w:tcPr>
          <w:p w14:paraId="3ABC81F3"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0,102</w:t>
            </w:r>
          </w:p>
        </w:tc>
      </w:tr>
      <w:tr w:rsidR="001705E6" w14:paraId="3A653E87" w14:textId="77777777" w:rsidTr="00BB044D">
        <w:tc>
          <w:tcPr>
            <w:tcW w:w="562" w:type="dxa"/>
          </w:tcPr>
          <w:p w14:paraId="52D1DEA4"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11</w:t>
            </w:r>
          </w:p>
        </w:tc>
        <w:tc>
          <w:tcPr>
            <w:tcW w:w="5812" w:type="dxa"/>
          </w:tcPr>
          <w:p w14:paraId="58571A02" w14:textId="77777777" w:rsidR="001705E6" w:rsidRPr="00BB044D" w:rsidRDefault="001705E6" w:rsidP="007964F6">
            <w:pPr>
              <w:keepLines/>
              <w:autoSpaceDE w:val="0"/>
              <w:autoSpaceDN w:val="0"/>
              <w:rPr>
                <w:rFonts w:ascii="Times New Roman" w:hAnsi="Times New Roman" w:cs="Times New Roman"/>
                <w:spacing w:val="-3"/>
              </w:rPr>
            </w:pPr>
            <w:r w:rsidRPr="00BB044D">
              <w:rPr>
                <w:rFonts w:ascii="Times New Roman" w:hAnsi="Times New Roman" w:cs="Times New Roman"/>
                <w:spacing w:val="-3"/>
              </w:rPr>
              <w:t>Протравлення цементної штукатурки нейтралізуючим</w:t>
            </w:r>
          </w:p>
          <w:p w14:paraId="208DB62A"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розчином</w:t>
            </w:r>
          </w:p>
        </w:tc>
        <w:tc>
          <w:tcPr>
            <w:tcW w:w="1559" w:type="dxa"/>
          </w:tcPr>
          <w:p w14:paraId="77923143"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м2</w:t>
            </w:r>
          </w:p>
        </w:tc>
        <w:tc>
          <w:tcPr>
            <w:tcW w:w="1418" w:type="dxa"/>
          </w:tcPr>
          <w:p w14:paraId="3E78C689" w14:textId="77777777" w:rsidR="001705E6" w:rsidRPr="00BB044D" w:rsidRDefault="001705E6" w:rsidP="007964F6">
            <w:pPr>
              <w:rPr>
                <w:rFonts w:ascii="Times New Roman" w:hAnsi="Times New Roman" w:cs="Times New Roman"/>
              </w:rPr>
            </w:pPr>
            <w:r w:rsidRPr="00BB044D">
              <w:rPr>
                <w:rFonts w:ascii="Times New Roman" w:hAnsi="Times New Roman" w:cs="Times New Roman"/>
                <w:spacing w:val="-3"/>
              </w:rPr>
              <w:t>68,48</w:t>
            </w:r>
          </w:p>
        </w:tc>
      </w:tr>
      <w:tr w:rsidR="001705E6" w14:paraId="1091A1C3" w14:textId="77777777" w:rsidTr="00BB044D">
        <w:tc>
          <w:tcPr>
            <w:tcW w:w="562" w:type="dxa"/>
          </w:tcPr>
          <w:p w14:paraId="591C82D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12</w:t>
            </w:r>
          </w:p>
        </w:tc>
        <w:tc>
          <w:tcPr>
            <w:tcW w:w="5812" w:type="dxa"/>
          </w:tcPr>
          <w:p w14:paraId="35D3EB4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Антимікробна </w:t>
            </w:r>
            <w:proofErr w:type="spellStart"/>
            <w:r w:rsidRPr="003609E5">
              <w:rPr>
                <w:rFonts w:ascii="Times New Roman" w:hAnsi="Times New Roman" w:cs="Times New Roman"/>
                <w:spacing w:val="-3"/>
                <w:sz w:val="20"/>
                <w:szCs w:val="20"/>
              </w:rPr>
              <w:t>грунтовка</w:t>
            </w:r>
            <w:proofErr w:type="spellEnd"/>
            <w:r w:rsidRPr="003609E5">
              <w:rPr>
                <w:rFonts w:ascii="Times New Roman" w:hAnsi="Times New Roman" w:cs="Times New Roman"/>
                <w:spacing w:val="-3"/>
                <w:sz w:val="20"/>
                <w:szCs w:val="20"/>
              </w:rPr>
              <w:t xml:space="preserve"> </w:t>
            </w:r>
            <w:proofErr w:type="spellStart"/>
            <w:r w:rsidRPr="003609E5">
              <w:rPr>
                <w:rFonts w:ascii="Times New Roman" w:hAnsi="Times New Roman" w:cs="Times New Roman"/>
                <w:spacing w:val="-3"/>
                <w:sz w:val="20"/>
                <w:szCs w:val="20"/>
              </w:rPr>
              <w:t>Ceresit</w:t>
            </w:r>
            <w:proofErr w:type="spellEnd"/>
            <w:r w:rsidRPr="003609E5">
              <w:rPr>
                <w:rFonts w:ascii="Times New Roman" w:hAnsi="Times New Roman" w:cs="Times New Roman"/>
                <w:spacing w:val="-3"/>
                <w:sz w:val="20"/>
                <w:szCs w:val="20"/>
              </w:rPr>
              <w:t xml:space="preserve"> CT 99</w:t>
            </w:r>
          </w:p>
        </w:tc>
        <w:tc>
          <w:tcPr>
            <w:tcW w:w="1559" w:type="dxa"/>
          </w:tcPr>
          <w:p w14:paraId="1DF63B6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w:t>
            </w:r>
          </w:p>
        </w:tc>
        <w:tc>
          <w:tcPr>
            <w:tcW w:w="1418" w:type="dxa"/>
          </w:tcPr>
          <w:p w14:paraId="0A5240E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13,69</w:t>
            </w:r>
          </w:p>
        </w:tc>
      </w:tr>
      <w:tr w:rsidR="001705E6" w14:paraId="03767164" w14:textId="77777777" w:rsidTr="00BB044D">
        <w:tc>
          <w:tcPr>
            <w:tcW w:w="562" w:type="dxa"/>
          </w:tcPr>
          <w:p w14:paraId="3DF76B4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13</w:t>
            </w:r>
          </w:p>
        </w:tc>
        <w:tc>
          <w:tcPr>
            <w:tcW w:w="5812" w:type="dxa"/>
          </w:tcPr>
          <w:p w14:paraId="57DAD6BC"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 xml:space="preserve">Поліпшене фарбування </w:t>
            </w:r>
            <w:proofErr w:type="spellStart"/>
            <w:r w:rsidRPr="003609E5">
              <w:rPr>
                <w:rFonts w:ascii="Times New Roman" w:hAnsi="Times New Roman" w:cs="Times New Roman"/>
                <w:spacing w:val="-3"/>
                <w:sz w:val="20"/>
                <w:szCs w:val="20"/>
              </w:rPr>
              <w:t>полівінілацетатними</w:t>
            </w:r>
            <w:proofErr w:type="spellEnd"/>
          </w:p>
          <w:p w14:paraId="016CCBA2"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водоемульсійними сумішами стін по збірних</w:t>
            </w:r>
          </w:p>
          <w:p w14:paraId="45CCB77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конструкціях, підготовлених під фарбування</w:t>
            </w:r>
          </w:p>
        </w:tc>
        <w:tc>
          <w:tcPr>
            <w:tcW w:w="1559" w:type="dxa"/>
          </w:tcPr>
          <w:p w14:paraId="59A6C06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6D30C80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68,48</w:t>
            </w:r>
          </w:p>
        </w:tc>
      </w:tr>
      <w:tr w:rsidR="001705E6" w14:paraId="353F6CDF" w14:textId="77777777" w:rsidTr="00BB044D">
        <w:tc>
          <w:tcPr>
            <w:tcW w:w="562" w:type="dxa"/>
          </w:tcPr>
          <w:p w14:paraId="71E8A95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14</w:t>
            </w:r>
          </w:p>
        </w:tc>
        <w:tc>
          <w:tcPr>
            <w:tcW w:w="5812" w:type="dxa"/>
          </w:tcPr>
          <w:p w14:paraId="05B49E23" w14:textId="318AC298"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Промивання облицьованих поверхонь </w:t>
            </w:r>
            <w:r w:rsidR="00551346">
              <w:rPr>
                <w:rFonts w:ascii="Times New Roman" w:hAnsi="Times New Roman" w:cs="Times New Roman"/>
                <w:spacing w:val="-3"/>
                <w:sz w:val="20"/>
                <w:szCs w:val="20"/>
              </w:rPr>
              <w:t>підлог</w:t>
            </w:r>
          </w:p>
        </w:tc>
        <w:tc>
          <w:tcPr>
            <w:tcW w:w="1559" w:type="dxa"/>
          </w:tcPr>
          <w:p w14:paraId="7D23553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4F8826A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71,64</w:t>
            </w:r>
          </w:p>
        </w:tc>
      </w:tr>
      <w:tr w:rsidR="001705E6" w14:paraId="335D2BA3" w14:textId="77777777" w:rsidTr="00551346">
        <w:trPr>
          <w:trHeight w:val="378"/>
        </w:trPr>
        <w:tc>
          <w:tcPr>
            <w:tcW w:w="562" w:type="dxa"/>
          </w:tcPr>
          <w:p w14:paraId="5D40743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15</w:t>
            </w:r>
          </w:p>
        </w:tc>
        <w:tc>
          <w:tcPr>
            <w:tcW w:w="5812" w:type="dxa"/>
          </w:tcPr>
          <w:p w14:paraId="44C4C284" w14:textId="225903BF" w:rsidR="001705E6" w:rsidRPr="003609E5" w:rsidRDefault="001705E6" w:rsidP="00551346">
            <w:pPr>
              <w:keepLines/>
              <w:autoSpaceDE w:val="0"/>
              <w:autoSpaceDN w:val="0"/>
              <w:rPr>
                <w:rFonts w:ascii="Times New Roman" w:hAnsi="Times New Roman" w:cs="Times New Roman"/>
                <w:sz w:val="20"/>
                <w:szCs w:val="20"/>
              </w:rPr>
            </w:pPr>
            <w:r w:rsidRPr="003609E5">
              <w:rPr>
                <w:rFonts w:ascii="Times New Roman" w:hAnsi="Times New Roman" w:cs="Times New Roman"/>
                <w:spacing w:val="-3"/>
                <w:sz w:val="20"/>
                <w:szCs w:val="20"/>
              </w:rPr>
              <w:t xml:space="preserve">Поліпшене фарбування </w:t>
            </w:r>
            <w:proofErr w:type="spellStart"/>
            <w:r w:rsidRPr="003609E5">
              <w:rPr>
                <w:rFonts w:ascii="Times New Roman" w:hAnsi="Times New Roman" w:cs="Times New Roman"/>
                <w:spacing w:val="-3"/>
                <w:sz w:val="20"/>
                <w:szCs w:val="20"/>
              </w:rPr>
              <w:t>колером</w:t>
            </w:r>
            <w:proofErr w:type="spellEnd"/>
            <w:r w:rsidRPr="003609E5">
              <w:rPr>
                <w:rFonts w:ascii="Times New Roman" w:hAnsi="Times New Roman" w:cs="Times New Roman"/>
                <w:spacing w:val="-3"/>
                <w:sz w:val="20"/>
                <w:szCs w:val="20"/>
              </w:rPr>
              <w:t xml:space="preserve"> олійним підлог </w:t>
            </w:r>
          </w:p>
        </w:tc>
        <w:tc>
          <w:tcPr>
            <w:tcW w:w="1559" w:type="dxa"/>
          </w:tcPr>
          <w:p w14:paraId="4B671D9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4DE7095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71,64</w:t>
            </w:r>
          </w:p>
        </w:tc>
      </w:tr>
      <w:tr w:rsidR="001705E6" w14:paraId="518B9A35" w14:textId="77777777" w:rsidTr="00BB044D">
        <w:tc>
          <w:tcPr>
            <w:tcW w:w="562" w:type="dxa"/>
          </w:tcPr>
          <w:p w14:paraId="185FE36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16</w:t>
            </w:r>
          </w:p>
        </w:tc>
        <w:tc>
          <w:tcPr>
            <w:tcW w:w="5812" w:type="dxa"/>
          </w:tcPr>
          <w:p w14:paraId="31A4DD49"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Заповнення дверних прорізів ламінованими дверними</w:t>
            </w:r>
          </w:p>
          <w:p w14:paraId="1CCA09B2"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блоками із застосуванням анкерів і монтажної піни,</w:t>
            </w:r>
          </w:p>
          <w:p w14:paraId="0DE2B2C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серія блоку ДГ-21-7</w:t>
            </w:r>
          </w:p>
        </w:tc>
        <w:tc>
          <w:tcPr>
            <w:tcW w:w="1559" w:type="dxa"/>
          </w:tcPr>
          <w:p w14:paraId="4CF1503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блок</w:t>
            </w:r>
          </w:p>
        </w:tc>
        <w:tc>
          <w:tcPr>
            <w:tcW w:w="1418" w:type="dxa"/>
          </w:tcPr>
          <w:p w14:paraId="609F123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r>
      <w:tr w:rsidR="001705E6" w14:paraId="7C7A5F44" w14:textId="77777777" w:rsidTr="00BB044D">
        <w:tc>
          <w:tcPr>
            <w:tcW w:w="562" w:type="dxa"/>
          </w:tcPr>
          <w:p w14:paraId="73A7BA3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17</w:t>
            </w:r>
          </w:p>
        </w:tc>
        <w:tc>
          <w:tcPr>
            <w:tcW w:w="5812" w:type="dxa"/>
          </w:tcPr>
          <w:p w14:paraId="04A0D84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Двері (з замком, з завісами, з лиштвою)</w:t>
            </w:r>
          </w:p>
        </w:tc>
        <w:tc>
          <w:tcPr>
            <w:tcW w:w="1559" w:type="dxa"/>
          </w:tcPr>
          <w:p w14:paraId="299704E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21A2C55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1,9</w:t>
            </w:r>
          </w:p>
        </w:tc>
      </w:tr>
      <w:tr w:rsidR="001705E6" w14:paraId="24F9F939" w14:textId="77777777" w:rsidTr="00BB044D">
        <w:tc>
          <w:tcPr>
            <w:tcW w:w="562" w:type="dxa"/>
          </w:tcPr>
          <w:p w14:paraId="7DA5B5C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18</w:t>
            </w:r>
          </w:p>
        </w:tc>
        <w:tc>
          <w:tcPr>
            <w:tcW w:w="5812" w:type="dxa"/>
          </w:tcPr>
          <w:p w14:paraId="593B79B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Піна монтажна</w:t>
            </w:r>
          </w:p>
        </w:tc>
        <w:tc>
          <w:tcPr>
            <w:tcW w:w="1559" w:type="dxa"/>
          </w:tcPr>
          <w:p w14:paraId="59B96D5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w:t>
            </w:r>
          </w:p>
        </w:tc>
        <w:tc>
          <w:tcPr>
            <w:tcW w:w="1418" w:type="dxa"/>
          </w:tcPr>
          <w:p w14:paraId="39A5B41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0,525</w:t>
            </w:r>
          </w:p>
        </w:tc>
      </w:tr>
      <w:tr w:rsidR="001705E6" w14:paraId="075D5183" w14:textId="77777777" w:rsidTr="00BB044D">
        <w:tc>
          <w:tcPr>
            <w:tcW w:w="562" w:type="dxa"/>
          </w:tcPr>
          <w:p w14:paraId="24DABBA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19</w:t>
            </w:r>
          </w:p>
        </w:tc>
        <w:tc>
          <w:tcPr>
            <w:tcW w:w="5812" w:type="dxa"/>
          </w:tcPr>
          <w:p w14:paraId="765DB52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Анкер 10х120 мм</w:t>
            </w:r>
          </w:p>
        </w:tc>
        <w:tc>
          <w:tcPr>
            <w:tcW w:w="1559" w:type="dxa"/>
          </w:tcPr>
          <w:p w14:paraId="03FAAD6D"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2DBDA9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8</w:t>
            </w:r>
          </w:p>
        </w:tc>
      </w:tr>
      <w:tr w:rsidR="005948BB" w14:paraId="6B6691C4" w14:textId="77777777" w:rsidTr="005556CE">
        <w:tc>
          <w:tcPr>
            <w:tcW w:w="9351" w:type="dxa"/>
            <w:gridSpan w:val="4"/>
          </w:tcPr>
          <w:p w14:paraId="2ABE8E51" w14:textId="5A5160F9" w:rsidR="005948BB" w:rsidRPr="003609E5" w:rsidRDefault="005948BB" w:rsidP="005948BB">
            <w:pPr>
              <w:jc w:val="center"/>
              <w:rPr>
                <w:rFonts w:ascii="Times New Roman" w:hAnsi="Times New Roman" w:cs="Times New Roman"/>
                <w:spacing w:val="-3"/>
                <w:sz w:val="20"/>
                <w:szCs w:val="20"/>
              </w:rPr>
            </w:pPr>
            <w:r w:rsidRPr="00BF04CD">
              <w:rPr>
                <w:rFonts w:ascii="Times New Roman" w:hAnsi="Times New Roman" w:cs="Times New Roman"/>
                <w:b/>
                <w:bCs/>
                <w:spacing w:val="-3"/>
                <w:sz w:val="20"/>
                <w:szCs w:val="20"/>
              </w:rPr>
              <w:t>Розділ 2. Кімната 12,73*5,72=72,82 м</w:t>
            </w:r>
            <w:r w:rsidRPr="00BF04CD">
              <w:rPr>
                <w:rFonts w:ascii="Times New Roman" w:hAnsi="Times New Roman" w:cs="Times New Roman"/>
                <w:b/>
                <w:bCs/>
                <w:spacing w:val="-3"/>
                <w:sz w:val="20"/>
                <w:szCs w:val="20"/>
                <w:vertAlign w:val="superscript"/>
              </w:rPr>
              <w:t>2</w:t>
            </w:r>
          </w:p>
        </w:tc>
      </w:tr>
      <w:tr w:rsidR="001705E6" w14:paraId="5EBF7CA7" w14:textId="77777777" w:rsidTr="00BB044D">
        <w:tc>
          <w:tcPr>
            <w:tcW w:w="562" w:type="dxa"/>
          </w:tcPr>
          <w:p w14:paraId="220CB7B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20</w:t>
            </w:r>
          </w:p>
        </w:tc>
        <w:tc>
          <w:tcPr>
            <w:tcW w:w="5812" w:type="dxa"/>
          </w:tcPr>
          <w:p w14:paraId="5CF129B1" w14:textId="3931FDEE"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Промивання облицьованих поверхонь </w:t>
            </w:r>
            <w:r w:rsidR="005828AE">
              <w:rPr>
                <w:rFonts w:ascii="Times New Roman" w:hAnsi="Times New Roman" w:cs="Times New Roman"/>
                <w:spacing w:val="-3"/>
                <w:sz w:val="20"/>
                <w:szCs w:val="20"/>
              </w:rPr>
              <w:t>стель</w:t>
            </w:r>
          </w:p>
        </w:tc>
        <w:tc>
          <w:tcPr>
            <w:tcW w:w="1559" w:type="dxa"/>
          </w:tcPr>
          <w:p w14:paraId="2AD9645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70EA11F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72,82</w:t>
            </w:r>
          </w:p>
        </w:tc>
      </w:tr>
      <w:tr w:rsidR="001705E6" w14:paraId="330F7D2E" w14:textId="77777777" w:rsidTr="00BB044D">
        <w:tc>
          <w:tcPr>
            <w:tcW w:w="562" w:type="dxa"/>
          </w:tcPr>
          <w:p w14:paraId="731E09B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21</w:t>
            </w:r>
          </w:p>
        </w:tc>
        <w:tc>
          <w:tcPr>
            <w:tcW w:w="5812" w:type="dxa"/>
          </w:tcPr>
          <w:p w14:paraId="62681676" w14:textId="77777777" w:rsidR="001705E6" w:rsidRPr="003609E5" w:rsidRDefault="001705E6" w:rsidP="007964F6">
            <w:pPr>
              <w:keepLines/>
              <w:autoSpaceDE w:val="0"/>
              <w:autoSpaceDN w:val="0"/>
              <w:rPr>
                <w:rFonts w:ascii="Times New Roman" w:hAnsi="Times New Roman" w:cs="Times New Roman"/>
                <w:spacing w:val="-3"/>
                <w:sz w:val="20"/>
                <w:szCs w:val="20"/>
              </w:rPr>
            </w:pPr>
            <w:proofErr w:type="spellStart"/>
            <w:r w:rsidRPr="003609E5">
              <w:rPr>
                <w:rFonts w:ascii="Times New Roman" w:hAnsi="Times New Roman" w:cs="Times New Roman"/>
                <w:spacing w:val="-3"/>
                <w:sz w:val="20"/>
                <w:szCs w:val="20"/>
              </w:rPr>
              <w:t>Безпіщане</w:t>
            </w:r>
            <w:proofErr w:type="spellEnd"/>
            <w:r w:rsidRPr="003609E5">
              <w:rPr>
                <w:rFonts w:ascii="Times New Roman" w:hAnsi="Times New Roman" w:cs="Times New Roman"/>
                <w:spacing w:val="-3"/>
                <w:sz w:val="20"/>
                <w:szCs w:val="20"/>
              </w:rPr>
              <w:t xml:space="preserve"> накриття поверхонь стель розчином із</w:t>
            </w:r>
          </w:p>
          <w:p w14:paraId="4E328A4D"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клейового гіпсу [типу "</w:t>
            </w:r>
            <w:proofErr w:type="spellStart"/>
            <w:r w:rsidRPr="003609E5">
              <w:rPr>
                <w:rFonts w:ascii="Times New Roman" w:hAnsi="Times New Roman" w:cs="Times New Roman"/>
                <w:spacing w:val="-3"/>
                <w:sz w:val="20"/>
                <w:szCs w:val="20"/>
              </w:rPr>
              <w:t>сатенгіпс</w:t>
            </w:r>
            <w:proofErr w:type="spellEnd"/>
            <w:r w:rsidRPr="003609E5">
              <w:rPr>
                <w:rFonts w:ascii="Times New Roman" w:hAnsi="Times New Roman" w:cs="Times New Roman"/>
                <w:spacing w:val="-3"/>
                <w:sz w:val="20"/>
                <w:szCs w:val="20"/>
              </w:rPr>
              <w:t>"] товщиною шару 1,5 мм</w:t>
            </w:r>
          </w:p>
          <w:p w14:paraId="03F0993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при нанесенні за 3 рази</w:t>
            </w:r>
          </w:p>
        </w:tc>
        <w:tc>
          <w:tcPr>
            <w:tcW w:w="1559" w:type="dxa"/>
          </w:tcPr>
          <w:p w14:paraId="4032CCB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м2</w:t>
            </w:r>
          </w:p>
        </w:tc>
        <w:tc>
          <w:tcPr>
            <w:tcW w:w="1418" w:type="dxa"/>
          </w:tcPr>
          <w:p w14:paraId="77E54ED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72,82</w:t>
            </w:r>
          </w:p>
        </w:tc>
      </w:tr>
      <w:tr w:rsidR="001705E6" w14:paraId="17B09507" w14:textId="77777777" w:rsidTr="00BB044D">
        <w:tc>
          <w:tcPr>
            <w:tcW w:w="562" w:type="dxa"/>
          </w:tcPr>
          <w:p w14:paraId="7442222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22</w:t>
            </w:r>
          </w:p>
        </w:tc>
        <w:tc>
          <w:tcPr>
            <w:tcW w:w="5812" w:type="dxa"/>
          </w:tcPr>
          <w:p w14:paraId="2825273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Шпаклівка фінішна</w:t>
            </w:r>
          </w:p>
        </w:tc>
        <w:tc>
          <w:tcPr>
            <w:tcW w:w="1559" w:type="dxa"/>
          </w:tcPr>
          <w:p w14:paraId="345DEB9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т</w:t>
            </w:r>
          </w:p>
        </w:tc>
        <w:tc>
          <w:tcPr>
            <w:tcW w:w="1418" w:type="dxa"/>
          </w:tcPr>
          <w:p w14:paraId="12245A8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0,109</w:t>
            </w:r>
          </w:p>
        </w:tc>
      </w:tr>
      <w:tr w:rsidR="001705E6" w14:paraId="4B9D6E06" w14:textId="77777777" w:rsidTr="00BB044D">
        <w:tc>
          <w:tcPr>
            <w:tcW w:w="562" w:type="dxa"/>
          </w:tcPr>
          <w:p w14:paraId="6C51EDA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23</w:t>
            </w:r>
          </w:p>
        </w:tc>
        <w:tc>
          <w:tcPr>
            <w:tcW w:w="5812" w:type="dxa"/>
          </w:tcPr>
          <w:p w14:paraId="1E1818A2"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Протравлення цементної штукатурки нейтралізуючим</w:t>
            </w:r>
          </w:p>
          <w:p w14:paraId="1D75D26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розчином</w:t>
            </w:r>
          </w:p>
        </w:tc>
        <w:tc>
          <w:tcPr>
            <w:tcW w:w="1559" w:type="dxa"/>
          </w:tcPr>
          <w:p w14:paraId="4C155AD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6A4A9E0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72,82</w:t>
            </w:r>
          </w:p>
        </w:tc>
      </w:tr>
      <w:tr w:rsidR="001705E6" w14:paraId="0697D082" w14:textId="77777777" w:rsidTr="00BB044D">
        <w:tc>
          <w:tcPr>
            <w:tcW w:w="562" w:type="dxa"/>
          </w:tcPr>
          <w:p w14:paraId="7192C33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lastRenderedPageBreak/>
              <w:t>24</w:t>
            </w:r>
          </w:p>
        </w:tc>
        <w:tc>
          <w:tcPr>
            <w:tcW w:w="5812" w:type="dxa"/>
          </w:tcPr>
          <w:p w14:paraId="265798B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Антимікробна </w:t>
            </w:r>
            <w:proofErr w:type="spellStart"/>
            <w:r w:rsidRPr="003609E5">
              <w:rPr>
                <w:rFonts w:ascii="Times New Roman" w:hAnsi="Times New Roman" w:cs="Times New Roman"/>
                <w:spacing w:val="-3"/>
                <w:sz w:val="20"/>
                <w:szCs w:val="20"/>
              </w:rPr>
              <w:t>грунтовка</w:t>
            </w:r>
            <w:proofErr w:type="spellEnd"/>
            <w:r w:rsidRPr="003609E5">
              <w:rPr>
                <w:rFonts w:ascii="Times New Roman" w:hAnsi="Times New Roman" w:cs="Times New Roman"/>
                <w:spacing w:val="-3"/>
                <w:sz w:val="20"/>
                <w:szCs w:val="20"/>
              </w:rPr>
              <w:t xml:space="preserve"> </w:t>
            </w:r>
            <w:proofErr w:type="spellStart"/>
            <w:r w:rsidRPr="003609E5">
              <w:rPr>
                <w:rFonts w:ascii="Times New Roman" w:hAnsi="Times New Roman" w:cs="Times New Roman"/>
                <w:spacing w:val="-3"/>
                <w:sz w:val="20"/>
                <w:szCs w:val="20"/>
              </w:rPr>
              <w:t>Ceresit</w:t>
            </w:r>
            <w:proofErr w:type="spellEnd"/>
            <w:r w:rsidRPr="003609E5">
              <w:rPr>
                <w:rFonts w:ascii="Times New Roman" w:hAnsi="Times New Roman" w:cs="Times New Roman"/>
                <w:spacing w:val="-3"/>
                <w:sz w:val="20"/>
                <w:szCs w:val="20"/>
              </w:rPr>
              <w:t xml:space="preserve"> CT 99</w:t>
            </w:r>
          </w:p>
        </w:tc>
        <w:tc>
          <w:tcPr>
            <w:tcW w:w="1559" w:type="dxa"/>
          </w:tcPr>
          <w:p w14:paraId="098AF4B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w:t>
            </w:r>
          </w:p>
        </w:tc>
        <w:tc>
          <w:tcPr>
            <w:tcW w:w="1418" w:type="dxa"/>
          </w:tcPr>
          <w:p w14:paraId="32DA952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14,564</w:t>
            </w:r>
          </w:p>
        </w:tc>
      </w:tr>
      <w:tr w:rsidR="001705E6" w14:paraId="3D9D1BC1" w14:textId="77777777" w:rsidTr="00BB044D">
        <w:tc>
          <w:tcPr>
            <w:tcW w:w="562" w:type="dxa"/>
          </w:tcPr>
          <w:p w14:paraId="0926C39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25</w:t>
            </w:r>
          </w:p>
        </w:tc>
        <w:tc>
          <w:tcPr>
            <w:tcW w:w="5812" w:type="dxa"/>
          </w:tcPr>
          <w:p w14:paraId="2F29A8A8"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 xml:space="preserve">Поліпшене фарбування </w:t>
            </w:r>
            <w:proofErr w:type="spellStart"/>
            <w:r w:rsidRPr="003609E5">
              <w:rPr>
                <w:rFonts w:ascii="Times New Roman" w:hAnsi="Times New Roman" w:cs="Times New Roman"/>
                <w:spacing w:val="-3"/>
                <w:sz w:val="20"/>
                <w:szCs w:val="20"/>
              </w:rPr>
              <w:t>полівінілацетатними</w:t>
            </w:r>
            <w:proofErr w:type="spellEnd"/>
          </w:p>
          <w:p w14:paraId="6C380F18"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водоемульсійними сумішами стель по збірних</w:t>
            </w:r>
          </w:p>
          <w:p w14:paraId="3DA7F24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конструкціях, підготовлених під фарбування</w:t>
            </w:r>
          </w:p>
        </w:tc>
        <w:tc>
          <w:tcPr>
            <w:tcW w:w="1559" w:type="dxa"/>
          </w:tcPr>
          <w:p w14:paraId="6F071AB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7E988E6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72,82</w:t>
            </w:r>
          </w:p>
        </w:tc>
      </w:tr>
      <w:tr w:rsidR="001705E6" w14:paraId="7D6AE947" w14:textId="77777777" w:rsidTr="00BB044D">
        <w:tc>
          <w:tcPr>
            <w:tcW w:w="562" w:type="dxa"/>
          </w:tcPr>
          <w:p w14:paraId="4F3E967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26</w:t>
            </w:r>
          </w:p>
        </w:tc>
        <w:tc>
          <w:tcPr>
            <w:tcW w:w="5812" w:type="dxa"/>
          </w:tcPr>
          <w:p w14:paraId="2F1EA3B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Промивання облицьованих поверхонь стін</w:t>
            </w:r>
          </w:p>
        </w:tc>
        <w:tc>
          <w:tcPr>
            <w:tcW w:w="1559" w:type="dxa"/>
          </w:tcPr>
          <w:p w14:paraId="457BEA4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3DD7086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66,36</w:t>
            </w:r>
          </w:p>
        </w:tc>
      </w:tr>
      <w:tr w:rsidR="001705E6" w14:paraId="4B0916C6" w14:textId="77777777" w:rsidTr="00BB044D">
        <w:tc>
          <w:tcPr>
            <w:tcW w:w="562" w:type="dxa"/>
          </w:tcPr>
          <w:p w14:paraId="0984450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27</w:t>
            </w:r>
          </w:p>
        </w:tc>
        <w:tc>
          <w:tcPr>
            <w:tcW w:w="5812" w:type="dxa"/>
          </w:tcPr>
          <w:p w14:paraId="3258D750" w14:textId="77777777" w:rsidR="001705E6" w:rsidRPr="003609E5" w:rsidRDefault="001705E6" w:rsidP="007964F6">
            <w:pPr>
              <w:keepLines/>
              <w:autoSpaceDE w:val="0"/>
              <w:autoSpaceDN w:val="0"/>
              <w:rPr>
                <w:rFonts w:ascii="Times New Roman" w:hAnsi="Times New Roman" w:cs="Times New Roman"/>
                <w:spacing w:val="-3"/>
                <w:sz w:val="20"/>
                <w:szCs w:val="20"/>
              </w:rPr>
            </w:pPr>
            <w:proofErr w:type="spellStart"/>
            <w:r w:rsidRPr="003609E5">
              <w:rPr>
                <w:rFonts w:ascii="Times New Roman" w:hAnsi="Times New Roman" w:cs="Times New Roman"/>
                <w:spacing w:val="-3"/>
                <w:sz w:val="20"/>
                <w:szCs w:val="20"/>
              </w:rPr>
              <w:t>Безпіщане</w:t>
            </w:r>
            <w:proofErr w:type="spellEnd"/>
            <w:r w:rsidRPr="003609E5">
              <w:rPr>
                <w:rFonts w:ascii="Times New Roman" w:hAnsi="Times New Roman" w:cs="Times New Roman"/>
                <w:spacing w:val="-3"/>
                <w:sz w:val="20"/>
                <w:szCs w:val="20"/>
              </w:rPr>
              <w:t xml:space="preserve"> накриття поверхонь стін розчином із</w:t>
            </w:r>
          </w:p>
          <w:p w14:paraId="1548F3A1"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клейового гіпсу [типу "</w:t>
            </w:r>
            <w:proofErr w:type="spellStart"/>
            <w:r w:rsidRPr="003609E5">
              <w:rPr>
                <w:rFonts w:ascii="Times New Roman" w:hAnsi="Times New Roman" w:cs="Times New Roman"/>
                <w:spacing w:val="-3"/>
                <w:sz w:val="20"/>
                <w:szCs w:val="20"/>
              </w:rPr>
              <w:t>сатенгіпс</w:t>
            </w:r>
            <w:proofErr w:type="spellEnd"/>
            <w:r w:rsidRPr="003609E5">
              <w:rPr>
                <w:rFonts w:ascii="Times New Roman" w:hAnsi="Times New Roman" w:cs="Times New Roman"/>
                <w:spacing w:val="-3"/>
                <w:sz w:val="20"/>
                <w:szCs w:val="20"/>
              </w:rPr>
              <w:t>"] товщиною шару 1 мм</w:t>
            </w:r>
          </w:p>
          <w:p w14:paraId="2AB7199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при нанесенні за 2 рази</w:t>
            </w:r>
          </w:p>
        </w:tc>
        <w:tc>
          <w:tcPr>
            <w:tcW w:w="1559" w:type="dxa"/>
          </w:tcPr>
          <w:p w14:paraId="4D5E89B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м2</w:t>
            </w:r>
          </w:p>
        </w:tc>
        <w:tc>
          <w:tcPr>
            <w:tcW w:w="1418" w:type="dxa"/>
          </w:tcPr>
          <w:p w14:paraId="3ED6A1C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66,36</w:t>
            </w:r>
          </w:p>
        </w:tc>
      </w:tr>
      <w:tr w:rsidR="001705E6" w14:paraId="02618D0A" w14:textId="77777777" w:rsidTr="00BB044D">
        <w:tc>
          <w:tcPr>
            <w:tcW w:w="562" w:type="dxa"/>
          </w:tcPr>
          <w:p w14:paraId="36BB8EB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28</w:t>
            </w:r>
          </w:p>
        </w:tc>
        <w:tc>
          <w:tcPr>
            <w:tcW w:w="5812" w:type="dxa"/>
          </w:tcPr>
          <w:p w14:paraId="545E9B5B" w14:textId="77777777" w:rsidR="001705E6" w:rsidRPr="003609E5" w:rsidRDefault="001705E6" w:rsidP="007964F6">
            <w:pPr>
              <w:keepLines/>
              <w:autoSpaceDE w:val="0"/>
              <w:autoSpaceDN w:val="0"/>
              <w:rPr>
                <w:rFonts w:ascii="Times New Roman" w:hAnsi="Times New Roman" w:cs="Times New Roman"/>
                <w:spacing w:val="-3"/>
                <w:sz w:val="20"/>
                <w:szCs w:val="20"/>
              </w:rPr>
            </w:pPr>
            <w:proofErr w:type="spellStart"/>
            <w:r w:rsidRPr="003609E5">
              <w:rPr>
                <w:rFonts w:ascii="Times New Roman" w:hAnsi="Times New Roman" w:cs="Times New Roman"/>
                <w:spacing w:val="-3"/>
                <w:sz w:val="20"/>
                <w:szCs w:val="20"/>
              </w:rPr>
              <w:t>Безпіщане</w:t>
            </w:r>
            <w:proofErr w:type="spellEnd"/>
            <w:r w:rsidRPr="003609E5">
              <w:rPr>
                <w:rFonts w:ascii="Times New Roman" w:hAnsi="Times New Roman" w:cs="Times New Roman"/>
                <w:spacing w:val="-3"/>
                <w:sz w:val="20"/>
                <w:szCs w:val="20"/>
              </w:rPr>
              <w:t xml:space="preserve"> накриття поверхонь стін розчином із</w:t>
            </w:r>
          </w:p>
          <w:p w14:paraId="4C7AD796"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клейового гіпсу [типу "</w:t>
            </w:r>
            <w:proofErr w:type="spellStart"/>
            <w:r w:rsidRPr="003609E5">
              <w:rPr>
                <w:rFonts w:ascii="Times New Roman" w:hAnsi="Times New Roman" w:cs="Times New Roman"/>
                <w:spacing w:val="-3"/>
                <w:sz w:val="20"/>
                <w:szCs w:val="20"/>
              </w:rPr>
              <w:t>сатенгіпс</w:t>
            </w:r>
            <w:proofErr w:type="spellEnd"/>
            <w:r w:rsidRPr="003609E5">
              <w:rPr>
                <w:rFonts w:ascii="Times New Roman" w:hAnsi="Times New Roman" w:cs="Times New Roman"/>
                <w:spacing w:val="-3"/>
                <w:sz w:val="20"/>
                <w:szCs w:val="20"/>
              </w:rPr>
              <w:t>"], на кожний шар</w:t>
            </w:r>
          </w:p>
          <w:p w14:paraId="1FAD740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товщиною  0,5 мм додавати або вилучати</w:t>
            </w:r>
          </w:p>
        </w:tc>
        <w:tc>
          <w:tcPr>
            <w:tcW w:w="1559" w:type="dxa"/>
          </w:tcPr>
          <w:p w14:paraId="5C49F96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м2</w:t>
            </w:r>
          </w:p>
        </w:tc>
        <w:tc>
          <w:tcPr>
            <w:tcW w:w="1418" w:type="dxa"/>
          </w:tcPr>
          <w:p w14:paraId="1CF1C6B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66,36</w:t>
            </w:r>
          </w:p>
        </w:tc>
      </w:tr>
      <w:tr w:rsidR="001705E6" w14:paraId="6CE80A93" w14:textId="77777777" w:rsidTr="00BB044D">
        <w:tc>
          <w:tcPr>
            <w:tcW w:w="562" w:type="dxa"/>
          </w:tcPr>
          <w:p w14:paraId="736C665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29</w:t>
            </w:r>
          </w:p>
        </w:tc>
        <w:tc>
          <w:tcPr>
            <w:tcW w:w="5812" w:type="dxa"/>
          </w:tcPr>
          <w:p w14:paraId="209EE9C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Шпаклівка фінішна</w:t>
            </w:r>
          </w:p>
        </w:tc>
        <w:tc>
          <w:tcPr>
            <w:tcW w:w="1559" w:type="dxa"/>
          </w:tcPr>
          <w:p w14:paraId="0B7C584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т</w:t>
            </w:r>
          </w:p>
        </w:tc>
        <w:tc>
          <w:tcPr>
            <w:tcW w:w="1418" w:type="dxa"/>
          </w:tcPr>
          <w:p w14:paraId="3C5390D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0,0995</w:t>
            </w:r>
          </w:p>
        </w:tc>
      </w:tr>
      <w:tr w:rsidR="001705E6" w14:paraId="1CDCD891" w14:textId="77777777" w:rsidTr="00BB044D">
        <w:tc>
          <w:tcPr>
            <w:tcW w:w="562" w:type="dxa"/>
          </w:tcPr>
          <w:p w14:paraId="1CEAA96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30</w:t>
            </w:r>
          </w:p>
        </w:tc>
        <w:tc>
          <w:tcPr>
            <w:tcW w:w="5812" w:type="dxa"/>
          </w:tcPr>
          <w:p w14:paraId="7170D15E"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Протравлення цементної штукатурки нейтралізуючим</w:t>
            </w:r>
          </w:p>
          <w:p w14:paraId="101CE8E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розчином</w:t>
            </w:r>
          </w:p>
        </w:tc>
        <w:tc>
          <w:tcPr>
            <w:tcW w:w="1559" w:type="dxa"/>
          </w:tcPr>
          <w:p w14:paraId="401FB32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1B295CE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66,36</w:t>
            </w:r>
          </w:p>
        </w:tc>
      </w:tr>
      <w:tr w:rsidR="001705E6" w14:paraId="19740AFC" w14:textId="77777777" w:rsidTr="00BB044D">
        <w:tc>
          <w:tcPr>
            <w:tcW w:w="562" w:type="dxa"/>
          </w:tcPr>
          <w:p w14:paraId="5F6CE85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31</w:t>
            </w:r>
          </w:p>
        </w:tc>
        <w:tc>
          <w:tcPr>
            <w:tcW w:w="5812" w:type="dxa"/>
          </w:tcPr>
          <w:p w14:paraId="7019941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Антимікробна </w:t>
            </w:r>
            <w:proofErr w:type="spellStart"/>
            <w:r w:rsidRPr="003609E5">
              <w:rPr>
                <w:rFonts w:ascii="Times New Roman" w:hAnsi="Times New Roman" w:cs="Times New Roman"/>
                <w:spacing w:val="-3"/>
                <w:sz w:val="20"/>
                <w:szCs w:val="20"/>
              </w:rPr>
              <w:t>грунтовка</w:t>
            </w:r>
            <w:proofErr w:type="spellEnd"/>
            <w:r w:rsidRPr="003609E5">
              <w:rPr>
                <w:rFonts w:ascii="Times New Roman" w:hAnsi="Times New Roman" w:cs="Times New Roman"/>
                <w:spacing w:val="-3"/>
                <w:sz w:val="20"/>
                <w:szCs w:val="20"/>
              </w:rPr>
              <w:t xml:space="preserve"> </w:t>
            </w:r>
            <w:proofErr w:type="spellStart"/>
            <w:r w:rsidRPr="003609E5">
              <w:rPr>
                <w:rFonts w:ascii="Times New Roman" w:hAnsi="Times New Roman" w:cs="Times New Roman"/>
                <w:spacing w:val="-3"/>
                <w:sz w:val="20"/>
                <w:szCs w:val="20"/>
              </w:rPr>
              <w:t>Ceresit</w:t>
            </w:r>
            <w:proofErr w:type="spellEnd"/>
            <w:r w:rsidRPr="003609E5">
              <w:rPr>
                <w:rFonts w:ascii="Times New Roman" w:hAnsi="Times New Roman" w:cs="Times New Roman"/>
                <w:spacing w:val="-3"/>
                <w:sz w:val="20"/>
                <w:szCs w:val="20"/>
              </w:rPr>
              <w:t xml:space="preserve"> CT 99</w:t>
            </w:r>
          </w:p>
        </w:tc>
        <w:tc>
          <w:tcPr>
            <w:tcW w:w="1559" w:type="dxa"/>
          </w:tcPr>
          <w:p w14:paraId="20530B5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w:t>
            </w:r>
          </w:p>
        </w:tc>
        <w:tc>
          <w:tcPr>
            <w:tcW w:w="1418" w:type="dxa"/>
          </w:tcPr>
          <w:p w14:paraId="2CE6486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13,272</w:t>
            </w:r>
          </w:p>
        </w:tc>
      </w:tr>
      <w:tr w:rsidR="001705E6" w14:paraId="57DBCDC8" w14:textId="77777777" w:rsidTr="00BB044D">
        <w:tc>
          <w:tcPr>
            <w:tcW w:w="562" w:type="dxa"/>
          </w:tcPr>
          <w:p w14:paraId="13D6132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32</w:t>
            </w:r>
          </w:p>
        </w:tc>
        <w:tc>
          <w:tcPr>
            <w:tcW w:w="5812" w:type="dxa"/>
          </w:tcPr>
          <w:p w14:paraId="16AA96F1"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 xml:space="preserve">Поліпшене фарбування </w:t>
            </w:r>
            <w:proofErr w:type="spellStart"/>
            <w:r w:rsidRPr="003609E5">
              <w:rPr>
                <w:rFonts w:ascii="Times New Roman" w:hAnsi="Times New Roman" w:cs="Times New Roman"/>
                <w:spacing w:val="-3"/>
                <w:sz w:val="20"/>
                <w:szCs w:val="20"/>
              </w:rPr>
              <w:t>полівінілацетатними</w:t>
            </w:r>
            <w:proofErr w:type="spellEnd"/>
          </w:p>
          <w:p w14:paraId="296D5D1D"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водоемульсійними сумішами стін по збірних</w:t>
            </w:r>
          </w:p>
          <w:p w14:paraId="6399F8E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конструкціях, підготовлених під фарбування</w:t>
            </w:r>
          </w:p>
        </w:tc>
        <w:tc>
          <w:tcPr>
            <w:tcW w:w="1559" w:type="dxa"/>
          </w:tcPr>
          <w:p w14:paraId="24EE87D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6DDD24D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66,36</w:t>
            </w:r>
          </w:p>
        </w:tc>
      </w:tr>
      <w:tr w:rsidR="001705E6" w14:paraId="650213D7" w14:textId="77777777" w:rsidTr="00BB044D">
        <w:tc>
          <w:tcPr>
            <w:tcW w:w="562" w:type="dxa"/>
          </w:tcPr>
          <w:p w14:paraId="267264F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33</w:t>
            </w:r>
          </w:p>
        </w:tc>
        <w:tc>
          <w:tcPr>
            <w:tcW w:w="5812" w:type="dxa"/>
          </w:tcPr>
          <w:p w14:paraId="0D986CD7" w14:textId="0EEBCD24"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Промивання облицьованих поверхонь </w:t>
            </w:r>
            <w:r w:rsidR="005828AE">
              <w:rPr>
                <w:rFonts w:ascii="Times New Roman" w:hAnsi="Times New Roman" w:cs="Times New Roman"/>
                <w:spacing w:val="-3"/>
                <w:sz w:val="20"/>
                <w:szCs w:val="20"/>
              </w:rPr>
              <w:t>підлог</w:t>
            </w:r>
          </w:p>
        </w:tc>
        <w:tc>
          <w:tcPr>
            <w:tcW w:w="1559" w:type="dxa"/>
          </w:tcPr>
          <w:p w14:paraId="2B94396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706B720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72,82</w:t>
            </w:r>
          </w:p>
        </w:tc>
      </w:tr>
      <w:tr w:rsidR="001705E6" w14:paraId="142E47ED" w14:textId="77777777" w:rsidTr="00BB044D">
        <w:tc>
          <w:tcPr>
            <w:tcW w:w="562" w:type="dxa"/>
          </w:tcPr>
          <w:p w14:paraId="1BBFF9D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34</w:t>
            </w:r>
          </w:p>
        </w:tc>
        <w:tc>
          <w:tcPr>
            <w:tcW w:w="5812" w:type="dxa"/>
          </w:tcPr>
          <w:p w14:paraId="7C34A391" w14:textId="2E95843E" w:rsidR="001705E6" w:rsidRPr="003609E5" w:rsidRDefault="001705E6" w:rsidP="005828AE">
            <w:pPr>
              <w:keepLines/>
              <w:autoSpaceDE w:val="0"/>
              <w:autoSpaceDN w:val="0"/>
              <w:rPr>
                <w:rFonts w:ascii="Times New Roman" w:hAnsi="Times New Roman" w:cs="Times New Roman"/>
                <w:sz w:val="20"/>
                <w:szCs w:val="20"/>
              </w:rPr>
            </w:pPr>
            <w:r w:rsidRPr="003609E5">
              <w:rPr>
                <w:rFonts w:ascii="Times New Roman" w:hAnsi="Times New Roman" w:cs="Times New Roman"/>
                <w:spacing w:val="-3"/>
                <w:sz w:val="20"/>
                <w:szCs w:val="20"/>
              </w:rPr>
              <w:t xml:space="preserve">Поліпшене фарбування </w:t>
            </w:r>
            <w:proofErr w:type="spellStart"/>
            <w:r w:rsidRPr="003609E5">
              <w:rPr>
                <w:rFonts w:ascii="Times New Roman" w:hAnsi="Times New Roman" w:cs="Times New Roman"/>
                <w:spacing w:val="-3"/>
                <w:sz w:val="20"/>
                <w:szCs w:val="20"/>
              </w:rPr>
              <w:t>колером</w:t>
            </w:r>
            <w:proofErr w:type="spellEnd"/>
            <w:r w:rsidRPr="003609E5">
              <w:rPr>
                <w:rFonts w:ascii="Times New Roman" w:hAnsi="Times New Roman" w:cs="Times New Roman"/>
                <w:spacing w:val="-3"/>
                <w:sz w:val="20"/>
                <w:szCs w:val="20"/>
              </w:rPr>
              <w:t xml:space="preserve"> олійним підлог </w:t>
            </w:r>
          </w:p>
        </w:tc>
        <w:tc>
          <w:tcPr>
            <w:tcW w:w="1559" w:type="dxa"/>
          </w:tcPr>
          <w:p w14:paraId="0A73EAC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1C0202B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72,82</w:t>
            </w:r>
          </w:p>
        </w:tc>
      </w:tr>
      <w:tr w:rsidR="001705E6" w14:paraId="38332660" w14:textId="77777777" w:rsidTr="00BB044D">
        <w:tc>
          <w:tcPr>
            <w:tcW w:w="562" w:type="dxa"/>
          </w:tcPr>
          <w:p w14:paraId="4E89F9B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35</w:t>
            </w:r>
          </w:p>
        </w:tc>
        <w:tc>
          <w:tcPr>
            <w:tcW w:w="5812" w:type="dxa"/>
          </w:tcPr>
          <w:p w14:paraId="1E3E6256"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Заповнення дверних прорізів ламінованими дверними</w:t>
            </w:r>
          </w:p>
          <w:p w14:paraId="5A4F4A31"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блоками із застосуванням анкерів і монтажної піни,</w:t>
            </w:r>
          </w:p>
          <w:p w14:paraId="2EDE288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серія блоку ДГ-21-7</w:t>
            </w:r>
          </w:p>
        </w:tc>
        <w:tc>
          <w:tcPr>
            <w:tcW w:w="1559" w:type="dxa"/>
          </w:tcPr>
          <w:p w14:paraId="1BC6482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блок</w:t>
            </w:r>
          </w:p>
        </w:tc>
        <w:tc>
          <w:tcPr>
            <w:tcW w:w="1418" w:type="dxa"/>
          </w:tcPr>
          <w:p w14:paraId="20CB742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r>
      <w:tr w:rsidR="001705E6" w14:paraId="0589F02A" w14:textId="77777777" w:rsidTr="00BB044D">
        <w:tc>
          <w:tcPr>
            <w:tcW w:w="562" w:type="dxa"/>
          </w:tcPr>
          <w:p w14:paraId="1D540B8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36</w:t>
            </w:r>
          </w:p>
        </w:tc>
        <w:tc>
          <w:tcPr>
            <w:tcW w:w="5812" w:type="dxa"/>
          </w:tcPr>
          <w:p w14:paraId="3C4B7EB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Двері (з замком, з завісами, з лиштвою)</w:t>
            </w:r>
          </w:p>
        </w:tc>
        <w:tc>
          <w:tcPr>
            <w:tcW w:w="1559" w:type="dxa"/>
          </w:tcPr>
          <w:p w14:paraId="37499E5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1E4CDB6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1,9</w:t>
            </w:r>
          </w:p>
        </w:tc>
      </w:tr>
      <w:tr w:rsidR="001705E6" w14:paraId="2F130CC3" w14:textId="77777777" w:rsidTr="00BB044D">
        <w:tc>
          <w:tcPr>
            <w:tcW w:w="562" w:type="dxa"/>
          </w:tcPr>
          <w:p w14:paraId="17CF246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37</w:t>
            </w:r>
          </w:p>
        </w:tc>
        <w:tc>
          <w:tcPr>
            <w:tcW w:w="5812" w:type="dxa"/>
          </w:tcPr>
          <w:p w14:paraId="00B405D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Піна монтажна</w:t>
            </w:r>
          </w:p>
        </w:tc>
        <w:tc>
          <w:tcPr>
            <w:tcW w:w="1559" w:type="dxa"/>
          </w:tcPr>
          <w:p w14:paraId="154FF59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w:t>
            </w:r>
          </w:p>
        </w:tc>
        <w:tc>
          <w:tcPr>
            <w:tcW w:w="1418" w:type="dxa"/>
          </w:tcPr>
          <w:p w14:paraId="378CC94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0,525</w:t>
            </w:r>
          </w:p>
        </w:tc>
      </w:tr>
      <w:tr w:rsidR="001705E6" w14:paraId="554116B0" w14:textId="77777777" w:rsidTr="00BB044D">
        <w:tc>
          <w:tcPr>
            <w:tcW w:w="562" w:type="dxa"/>
          </w:tcPr>
          <w:p w14:paraId="08DD742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38</w:t>
            </w:r>
          </w:p>
        </w:tc>
        <w:tc>
          <w:tcPr>
            <w:tcW w:w="5812" w:type="dxa"/>
          </w:tcPr>
          <w:p w14:paraId="32BDB17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Анкер 10х120 мм</w:t>
            </w:r>
          </w:p>
        </w:tc>
        <w:tc>
          <w:tcPr>
            <w:tcW w:w="1559" w:type="dxa"/>
          </w:tcPr>
          <w:p w14:paraId="324D1B83"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532533C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8</w:t>
            </w:r>
          </w:p>
        </w:tc>
      </w:tr>
      <w:tr w:rsidR="009B4B4F" w14:paraId="3C3139D4" w14:textId="77777777" w:rsidTr="00203151">
        <w:tc>
          <w:tcPr>
            <w:tcW w:w="9351" w:type="dxa"/>
            <w:gridSpan w:val="4"/>
          </w:tcPr>
          <w:p w14:paraId="000E35C3" w14:textId="042B4C25" w:rsidR="009B4B4F" w:rsidRPr="009B4B4F" w:rsidRDefault="009B4B4F" w:rsidP="009B4B4F">
            <w:pPr>
              <w:jc w:val="center"/>
              <w:rPr>
                <w:rFonts w:ascii="Times New Roman" w:hAnsi="Times New Roman" w:cs="Times New Roman"/>
                <w:b/>
                <w:bCs/>
                <w:spacing w:val="-3"/>
                <w:sz w:val="20"/>
                <w:szCs w:val="20"/>
              </w:rPr>
            </w:pPr>
            <w:r w:rsidRPr="009B4B4F">
              <w:rPr>
                <w:rFonts w:ascii="Times New Roman" w:hAnsi="Times New Roman" w:cs="Times New Roman"/>
                <w:b/>
                <w:bCs/>
                <w:spacing w:val="-3"/>
                <w:sz w:val="20"/>
                <w:szCs w:val="20"/>
              </w:rPr>
              <w:t>Розділ 3. Кімната 12,71*5,58=70,92 м</w:t>
            </w:r>
            <w:r w:rsidRPr="009B4B4F">
              <w:rPr>
                <w:rFonts w:ascii="Times New Roman" w:hAnsi="Times New Roman" w:cs="Times New Roman"/>
                <w:b/>
                <w:bCs/>
                <w:spacing w:val="-3"/>
                <w:sz w:val="20"/>
                <w:szCs w:val="20"/>
                <w:vertAlign w:val="superscript"/>
              </w:rPr>
              <w:t>2</w:t>
            </w:r>
          </w:p>
        </w:tc>
      </w:tr>
      <w:tr w:rsidR="001705E6" w14:paraId="379BFE58" w14:textId="77777777" w:rsidTr="00BB044D">
        <w:tc>
          <w:tcPr>
            <w:tcW w:w="562" w:type="dxa"/>
          </w:tcPr>
          <w:p w14:paraId="3D10484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39</w:t>
            </w:r>
          </w:p>
        </w:tc>
        <w:tc>
          <w:tcPr>
            <w:tcW w:w="5812" w:type="dxa"/>
          </w:tcPr>
          <w:p w14:paraId="34B10284" w14:textId="275C3596"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Промивання облицьованих поверхонь </w:t>
            </w:r>
            <w:r w:rsidR="005828AE">
              <w:rPr>
                <w:rFonts w:ascii="Times New Roman" w:hAnsi="Times New Roman" w:cs="Times New Roman"/>
                <w:spacing w:val="-3"/>
                <w:sz w:val="20"/>
                <w:szCs w:val="20"/>
              </w:rPr>
              <w:t>стель</w:t>
            </w:r>
          </w:p>
        </w:tc>
        <w:tc>
          <w:tcPr>
            <w:tcW w:w="1559" w:type="dxa"/>
          </w:tcPr>
          <w:p w14:paraId="05BA431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55ABB71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70,92</w:t>
            </w:r>
          </w:p>
        </w:tc>
      </w:tr>
      <w:tr w:rsidR="001705E6" w14:paraId="6AE4D126" w14:textId="77777777" w:rsidTr="00BB044D">
        <w:tc>
          <w:tcPr>
            <w:tcW w:w="562" w:type="dxa"/>
          </w:tcPr>
          <w:p w14:paraId="76793BA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40</w:t>
            </w:r>
          </w:p>
        </w:tc>
        <w:tc>
          <w:tcPr>
            <w:tcW w:w="5812" w:type="dxa"/>
          </w:tcPr>
          <w:p w14:paraId="23F24CA9" w14:textId="77777777" w:rsidR="001705E6" w:rsidRPr="003609E5" w:rsidRDefault="001705E6" w:rsidP="007964F6">
            <w:pPr>
              <w:keepLines/>
              <w:autoSpaceDE w:val="0"/>
              <w:autoSpaceDN w:val="0"/>
              <w:rPr>
                <w:rFonts w:ascii="Times New Roman" w:hAnsi="Times New Roman" w:cs="Times New Roman"/>
                <w:spacing w:val="-3"/>
                <w:sz w:val="20"/>
                <w:szCs w:val="20"/>
              </w:rPr>
            </w:pPr>
            <w:proofErr w:type="spellStart"/>
            <w:r w:rsidRPr="003609E5">
              <w:rPr>
                <w:rFonts w:ascii="Times New Roman" w:hAnsi="Times New Roman" w:cs="Times New Roman"/>
                <w:spacing w:val="-3"/>
                <w:sz w:val="20"/>
                <w:szCs w:val="20"/>
              </w:rPr>
              <w:t>Безпіщане</w:t>
            </w:r>
            <w:proofErr w:type="spellEnd"/>
            <w:r w:rsidRPr="003609E5">
              <w:rPr>
                <w:rFonts w:ascii="Times New Roman" w:hAnsi="Times New Roman" w:cs="Times New Roman"/>
                <w:spacing w:val="-3"/>
                <w:sz w:val="20"/>
                <w:szCs w:val="20"/>
              </w:rPr>
              <w:t xml:space="preserve"> накриття поверхонь стель розчином із</w:t>
            </w:r>
          </w:p>
          <w:p w14:paraId="2173C4E4"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клейового гіпсу [типу "</w:t>
            </w:r>
            <w:proofErr w:type="spellStart"/>
            <w:r w:rsidRPr="003609E5">
              <w:rPr>
                <w:rFonts w:ascii="Times New Roman" w:hAnsi="Times New Roman" w:cs="Times New Roman"/>
                <w:spacing w:val="-3"/>
                <w:sz w:val="20"/>
                <w:szCs w:val="20"/>
              </w:rPr>
              <w:t>сатенгіпс</w:t>
            </w:r>
            <w:proofErr w:type="spellEnd"/>
            <w:r w:rsidRPr="003609E5">
              <w:rPr>
                <w:rFonts w:ascii="Times New Roman" w:hAnsi="Times New Roman" w:cs="Times New Roman"/>
                <w:spacing w:val="-3"/>
                <w:sz w:val="20"/>
                <w:szCs w:val="20"/>
              </w:rPr>
              <w:t>"] товщиною шару 1,5 мм</w:t>
            </w:r>
          </w:p>
          <w:p w14:paraId="71551BF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при нанесенні за 3 рази</w:t>
            </w:r>
          </w:p>
        </w:tc>
        <w:tc>
          <w:tcPr>
            <w:tcW w:w="1559" w:type="dxa"/>
          </w:tcPr>
          <w:p w14:paraId="691EDB5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м2</w:t>
            </w:r>
          </w:p>
        </w:tc>
        <w:tc>
          <w:tcPr>
            <w:tcW w:w="1418" w:type="dxa"/>
          </w:tcPr>
          <w:p w14:paraId="5FD0DE1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70,92</w:t>
            </w:r>
          </w:p>
        </w:tc>
      </w:tr>
      <w:tr w:rsidR="001705E6" w14:paraId="104C0220" w14:textId="77777777" w:rsidTr="00BB044D">
        <w:tc>
          <w:tcPr>
            <w:tcW w:w="562" w:type="dxa"/>
          </w:tcPr>
          <w:p w14:paraId="673892D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41</w:t>
            </w:r>
          </w:p>
        </w:tc>
        <w:tc>
          <w:tcPr>
            <w:tcW w:w="5812" w:type="dxa"/>
          </w:tcPr>
          <w:p w14:paraId="0067366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Шпаклівка фінішна</w:t>
            </w:r>
          </w:p>
        </w:tc>
        <w:tc>
          <w:tcPr>
            <w:tcW w:w="1559" w:type="dxa"/>
          </w:tcPr>
          <w:p w14:paraId="129FBD0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т</w:t>
            </w:r>
          </w:p>
        </w:tc>
        <w:tc>
          <w:tcPr>
            <w:tcW w:w="1418" w:type="dxa"/>
          </w:tcPr>
          <w:p w14:paraId="15238FB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0,106</w:t>
            </w:r>
          </w:p>
        </w:tc>
      </w:tr>
      <w:tr w:rsidR="001705E6" w14:paraId="4C869775" w14:textId="77777777" w:rsidTr="00BB044D">
        <w:tc>
          <w:tcPr>
            <w:tcW w:w="562" w:type="dxa"/>
          </w:tcPr>
          <w:p w14:paraId="4EFA519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42</w:t>
            </w:r>
          </w:p>
        </w:tc>
        <w:tc>
          <w:tcPr>
            <w:tcW w:w="5812" w:type="dxa"/>
          </w:tcPr>
          <w:p w14:paraId="7418A9DB"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Протравлення цементної штукатурки нейтралізуючим</w:t>
            </w:r>
          </w:p>
          <w:p w14:paraId="71393C1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розчином</w:t>
            </w:r>
          </w:p>
        </w:tc>
        <w:tc>
          <w:tcPr>
            <w:tcW w:w="1559" w:type="dxa"/>
          </w:tcPr>
          <w:p w14:paraId="3BC2BF7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3938A10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70,92</w:t>
            </w:r>
          </w:p>
        </w:tc>
      </w:tr>
      <w:tr w:rsidR="001705E6" w14:paraId="62FD92B5" w14:textId="77777777" w:rsidTr="00BB044D">
        <w:tc>
          <w:tcPr>
            <w:tcW w:w="562" w:type="dxa"/>
          </w:tcPr>
          <w:p w14:paraId="626D3E6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43</w:t>
            </w:r>
          </w:p>
        </w:tc>
        <w:tc>
          <w:tcPr>
            <w:tcW w:w="5812" w:type="dxa"/>
          </w:tcPr>
          <w:p w14:paraId="13FF68D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Антимікробна </w:t>
            </w:r>
            <w:proofErr w:type="spellStart"/>
            <w:r w:rsidRPr="003609E5">
              <w:rPr>
                <w:rFonts w:ascii="Times New Roman" w:hAnsi="Times New Roman" w:cs="Times New Roman"/>
                <w:spacing w:val="-3"/>
                <w:sz w:val="20"/>
                <w:szCs w:val="20"/>
              </w:rPr>
              <w:t>грунтовка</w:t>
            </w:r>
            <w:proofErr w:type="spellEnd"/>
            <w:r w:rsidRPr="003609E5">
              <w:rPr>
                <w:rFonts w:ascii="Times New Roman" w:hAnsi="Times New Roman" w:cs="Times New Roman"/>
                <w:spacing w:val="-3"/>
                <w:sz w:val="20"/>
                <w:szCs w:val="20"/>
              </w:rPr>
              <w:t xml:space="preserve"> </w:t>
            </w:r>
            <w:proofErr w:type="spellStart"/>
            <w:r w:rsidRPr="003609E5">
              <w:rPr>
                <w:rFonts w:ascii="Times New Roman" w:hAnsi="Times New Roman" w:cs="Times New Roman"/>
                <w:spacing w:val="-3"/>
                <w:sz w:val="20"/>
                <w:szCs w:val="20"/>
              </w:rPr>
              <w:t>Ceresit</w:t>
            </w:r>
            <w:proofErr w:type="spellEnd"/>
            <w:r w:rsidRPr="003609E5">
              <w:rPr>
                <w:rFonts w:ascii="Times New Roman" w:hAnsi="Times New Roman" w:cs="Times New Roman"/>
                <w:spacing w:val="-3"/>
                <w:sz w:val="20"/>
                <w:szCs w:val="20"/>
              </w:rPr>
              <w:t xml:space="preserve"> CT 99</w:t>
            </w:r>
          </w:p>
        </w:tc>
        <w:tc>
          <w:tcPr>
            <w:tcW w:w="1559" w:type="dxa"/>
          </w:tcPr>
          <w:p w14:paraId="4865797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w:t>
            </w:r>
          </w:p>
        </w:tc>
        <w:tc>
          <w:tcPr>
            <w:tcW w:w="1418" w:type="dxa"/>
          </w:tcPr>
          <w:p w14:paraId="77F0912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14,184</w:t>
            </w:r>
          </w:p>
        </w:tc>
      </w:tr>
      <w:tr w:rsidR="001705E6" w14:paraId="23EC3F73" w14:textId="77777777" w:rsidTr="00BB044D">
        <w:tc>
          <w:tcPr>
            <w:tcW w:w="562" w:type="dxa"/>
          </w:tcPr>
          <w:p w14:paraId="34F2083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44</w:t>
            </w:r>
          </w:p>
        </w:tc>
        <w:tc>
          <w:tcPr>
            <w:tcW w:w="5812" w:type="dxa"/>
          </w:tcPr>
          <w:p w14:paraId="4432E7DF"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 xml:space="preserve">Поліпшене фарбування </w:t>
            </w:r>
            <w:proofErr w:type="spellStart"/>
            <w:r w:rsidRPr="003609E5">
              <w:rPr>
                <w:rFonts w:ascii="Times New Roman" w:hAnsi="Times New Roman" w:cs="Times New Roman"/>
                <w:spacing w:val="-3"/>
                <w:sz w:val="20"/>
                <w:szCs w:val="20"/>
              </w:rPr>
              <w:t>полівінілацетатними</w:t>
            </w:r>
            <w:proofErr w:type="spellEnd"/>
          </w:p>
          <w:p w14:paraId="6FF63C70"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водоемульсійними сумішами стель по збірних</w:t>
            </w:r>
          </w:p>
          <w:p w14:paraId="54797A2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конструкціях, підготовлених під фарбування</w:t>
            </w:r>
          </w:p>
        </w:tc>
        <w:tc>
          <w:tcPr>
            <w:tcW w:w="1559" w:type="dxa"/>
          </w:tcPr>
          <w:p w14:paraId="534F8ED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2E26DCA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70,92</w:t>
            </w:r>
          </w:p>
        </w:tc>
      </w:tr>
      <w:tr w:rsidR="001705E6" w14:paraId="1FF8ABD7" w14:textId="77777777" w:rsidTr="00BB044D">
        <w:tc>
          <w:tcPr>
            <w:tcW w:w="562" w:type="dxa"/>
          </w:tcPr>
          <w:p w14:paraId="394AE28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45</w:t>
            </w:r>
          </w:p>
        </w:tc>
        <w:tc>
          <w:tcPr>
            <w:tcW w:w="5812" w:type="dxa"/>
          </w:tcPr>
          <w:p w14:paraId="08E09D3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Промивання облицьованих поверхонь стін</w:t>
            </w:r>
          </w:p>
        </w:tc>
        <w:tc>
          <w:tcPr>
            <w:tcW w:w="1559" w:type="dxa"/>
          </w:tcPr>
          <w:p w14:paraId="2BFC612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0C291AE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67,6</w:t>
            </w:r>
          </w:p>
        </w:tc>
      </w:tr>
      <w:tr w:rsidR="001705E6" w14:paraId="7A1077CB" w14:textId="77777777" w:rsidTr="00BB044D">
        <w:tc>
          <w:tcPr>
            <w:tcW w:w="562" w:type="dxa"/>
          </w:tcPr>
          <w:p w14:paraId="21E50DE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46</w:t>
            </w:r>
          </w:p>
        </w:tc>
        <w:tc>
          <w:tcPr>
            <w:tcW w:w="5812" w:type="dxa"/>
          </w:tcPr>
          <w:p w14:paraId="6B52421C" w14:textId="77777777" w:rsidR="001705E6" w:rsidRPr="003609E5" w:rsidRDefault="001705E6" w:rsidP="007964F6">
            <w:pPr>
              <w:keepLines/>
              <w:autoSpaceDE w:val="0"/>
              <w:autoSpaceDN w:val="0"/>
              <w:rPr>
                <w:rFonts w:ascii="Times New Roman" w:hAnsi="Times New Roman" w:cs="Times New Roman"/>
                <w:spacing w:val="-3"/>
                <w:sz w:val="20"/>
                <w:szCs w:val="20"/>
              </w:rPr>
            </w:pPr>
            <w:proofErr w:type="spellStart"/>
            <w:r w:rsidRPr="003609E5">
              <w:rPr>
                <w:rFonts w:ascii="Times New Roman" w:hAnsi="Times New Roman" w:cs="Times New Roman"/>
                <w:spacing w:val="-3"/>
                <w:sz w:val="20"/>
                <w:szCs w:val="20"/>
              </w:rPr>
              <w:t>Безпіщане</w:t>
            </w:r>
            <w:proofErr w:type="spellEnd"/>
            <w:r w:rsidRPr="003609E5">
              <w:rPr>
                <w:rFonts w:ascii="Times New Roman" w:hAnsi="Times New Roman" w:cs="Times New Roman"/>
                <w:spacing w:val="-3"/>
                <w:sz w:val="20"/>
                <w:szCs w:val="20"/>
              </w:rPr>
              <w:t xml:space="preserve"> накриття поверхонь стін розчином із</w:t>
            </w:r>
          </w:p>
          <w:p w14:paraId="4DBF100D"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клейового гіпсу [типу "</w:t>
            </w:r>
            <w:proofErr w:type="spellStart"/>
            <w:r w:rsidRPr="003609E5">
              <w:rPr>
                <w:rFonts w:ascii="Times New Roman" w:hAnsi="Times New Roman" w:cs="Times New Roman"/>
                <w:spacing w:val="-3"/>
                <w:sz w:val="20"/>
                <w:szCs w:val="20"/>
              </w:rPr>
              <w:t>сатенгіпс</w:t>
            </w:r>
            <w:proofErr w:type="spellEnd"/>
            <w:r w:rsidRPr="003609E5">
              <w:rPr>
                <w:rFonts w:ascii="Times New Roman" w:hAnsi="Times New Roman" w:cs="Times New Roman"/>
                <w:spacing w:val="-3"/>
                <w:sz w:val="20"/>
                <w:szCs w:val="20"/>
              </w:rPr>
              <w:t>"] товщиною шару 1 мм</w:t>
            </w:r>
          </w:p>
          <w:p w14:paraId="35D7A18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при нанесенні за 2 рази</w:t>
            </w:r>
          </w:p>
        </w:tc>
        <w:tc>
          <w:tcPr>
            <w:tcW w:w="1559" w:type="dxa"/>
          </w:tcPr>
          <w:p w14:paraId="2C5BC97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м2</w:t>
            </w:r>
          </w:p>
        </w:tc>
        <w:tc>
          <w:tcPr>
            <w:tcW w:w="1418" w:type="dxa"/>
          </w:tcPr>
          <w:p w14:paraId="584C16B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67,6</w:t>
            </w:r>
          </w:p>
        </w:tc>
      </w:tr>
      <w:tr w:rsidR="001705E6" w14:paraId="531BB0F9" w14:textId="77777777" w:rsidTr="00BB044D">
        <w:tc>
          <w:tcPr>
            <w:tcW w:w="562" w:type="dxa"/>
          </w:tcPr>
          <w:p w14:paraId="64D0969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47</w:t>
            </w:r>
          </w:p>
        </w:tc>
        <w:tc>
          <w:tcPr>
            <w:tcW w:w="5812" w:type="dxa"/>
          </w:tcPr>
          <w:p w14:paraId="312EE638" w14:textId="77777777" w:rsidR="001705E6" w:rsidRPr="003609E5" w:rsidRDefault="001705E6" w:rsidP="007964F6">
            <w:pPr>
              <w:keepLines/>
              <w:autoSpaceDE w:val="0"/>
              <w:autoSpaceDN w:val="0"/>
              <w:rPr>
                <w:rFonts w:ascii="Times New Roman" w:hAnsi="Times New Roman" w:cs="Times New Roman"/>
                <w:spacing w:val="-3"/>
                <w:sz w:val="20"/>
                <w:szCs w:val="20"/>
              </w:rPr>
            </w:pPr>
            <w:proofErr w:type="spellStart"/>
            <w:r w:rsidRPr="003609E5">
              <w:rPr>
                <w:rFonts w:ascii="Times New Roman" w:hAnsi="Times New Roman" w:cs="Times New Roman"/>
                <w:spacing w:val="-3"/>
                <w:sz w:val="20"/>
                <w:szCs w:val="20"/>
              </w:rPr>
              <w:t>Безпіщане</w:t>
            </w:r>
            <w:proofErr w:type="spellEnd"/>
            <w:r w:rsidRPr="003609E5">
              <w:rPr>
                <w:rFonts w:ascii="Times New Roman" w:hAnsi="Times New Roman" w:cs="Times New Roman"/>
                <w:spacing w:val="-3"/>
                <w:sz w:val="20"/>
                <w:szCs w:val="20"/>
              </w:rPr>
              <w:t xml:space="preserve"> накриття поверхонь стін розчином із</w:t>
            </w:r>
          </w:p>
          <w:p w14:paraId="6F42BC5F"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клейового гіпсу [типу "</w:t>
            </w:r>
            <w:proofErr w:type="spellStart"/>
            <w:r w:rsidRPr="003609E5">
              <w:rPr>
                <w:rFonts w:ascii="Times New Roman" w:hAnsi="Times New Roman" w:cs="Times New Roman"/>
                <w:spacing w:val="-3"/>
                <w:sz w:val="20"/>
                <w:szCs w:val="20"/>
              </w:rPr>
              <w:t>сатенгіпс</w:t>
            </w:r>
            <w:proofErr w:type="spellEnd"/>
            <w:r w:rsidRPr="003609E5">
              <w:rPr>
                <w:rFonts w:ascii="Times New Roman" w:hAnsi="Times New Roman" w:cs="Times New Roman"/>
                <w:spacing w:val="-3"/>
                <w:sz w:val="20"/>
                <w:szCs w:val="20"/>
              </w:rPr>
              <w:t>"], на кожний шар</w:t>
            </w:r>
          </w:p>
          <w:p w14:paraId="6E41740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товщиною  0,5 мм додавати або вилучати</w:t>
            </w:r>
          </w:p>
        </w:tc>
        <w:tc>
          <w:tcPr>
            <w:tcW w:w="1559" w:type="dxa"/>
          </w:tcPr>
          <w:p w14:paraId="600D49E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м2</w:t>
            </w:r>
          </w:p>
        </w:tc>
        <w:tc>
          <w:tcPr>
            <w:tcW w:w="1418" w:type="dxa"/>
          </w:tcPr>
          <w:p w14:paraId="78D9B5A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67,6</w:t>
            </w:r>
          </w:p>
        </w:tc>
      </w:tr>
      <w:tr w:rsidR="001705E6" w14:paraId="507C6300" w14:textId="77777777" w:rsidTr="00BB044D">
        <w:tc>
          <w:tcPr>
            <w:tcW w:w="562" w:type="dxa"/>
          </w:tcPr>
          <w:p w14:paraId="6861158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48</w:t>
            </w:r>
          </w:p>
        </w:tc>
        <w:tc>
          <w:tcPr>
            <w:tcW w:w="5812" w:type="dxa"/>
          </w:tcPr>
          <w:p w14:paraId="6F82AF8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Шпаклівка фінішна</w:t>
            </w:r>
          </w:p>
        </w:tc>
        <w:tc>
          <w:tcPr>
            <w:tcW w:w="1559" w:type="dxa"/>
          </w:tcPr>
          <w:p w14:paraId="0395D58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т</w:t>
            </w:r>
          </w:p>
        </w:tc>
        <w:tc>
          <w:tcPr>
            <w:tcW w:w="1418" w:type="dxa"/>
          </w:tcPr>
          <w:p w14:paraId="262E122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0,101</w:t>
            </w:r>
          </w:p>
        </w:tc>
      </w:tr>
      <w:tr w:rsidR="001705E6" w14:paraId="47C6A48A" w14:textId="77777777" w:rsidTr="00BB044D">
        <w:tc>
          <w:tcPr>
            <w:tcW w:w="562" w:type="dxa"/>
          </w:tcPr>
          <w:p w14:paraId="4EEECD3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49</w:t>
            </w:r>
          </w:p>
        </w:tc>
        <w:tc>
          <w:tcPr>
            <w:tcW w:w="5812" w:type="dxa"/>
          </w:tcPr>
          <w:p w14:paraId="3A449FFC"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Протравлення цементної штукатурки нейтралізуючим</w:t>
            </w:r>
          </w:p>
          <w:p w14:paraId="75BA65E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розчином</w:t>
            </w:r>
          </w:p>
        </w:tc>
        <w:tc>
          <w:tcPr>
            <w:tcW w:w="1559" w:type="dxa"/>
          </w:tcPr>
          <w:p w14:paraId="0AE53E1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178AED8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67,6</w:t>
            </w:r>
          </w:p>
        </w:tc>
      </w:tr>
      <w:tr w:rsidR="001705E6" w14:paraId="43DA57BA" w14:textId="77777777" w:rsidTr="00BB044D">
        <w:tc>
          <w:tcPr>
            <w:tcW w:w="562" w:type="dxa"/>
          </w:tcPr>
          <w:p w14:paraId="2AA315D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50</w:t>
            </w:r>
          </w:p>
        </w:tc>
        <w:tc>
          <w:tcPr>
            <w:tcW w:w="5812" w:type="dxa"/>
          </w:tcPr>
          <w:p w14:paraId="4D893BB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Антимікробна </w:t>
            </w:r>
            <w:proofErr w:type="spellStart"/>
            <w:r w:rsidRPr="003609E5">
              <w:rPr>
                <w:rFonts w:ascii="Times New Roman" w:hAnsi="Times New Roman" w:cs="Times New Roman"/>
                <w:spacing w:val="-3"/>
                <w:sz w:val="20"/>
                <w:szCs w:val="20"/>
              </w:rPr>
              <w:t>грунтовка</w:t>
            </w:r>
            <w:proofErr w:type="spellEnd"/>
            <w:r w:rsidRPr="003609E5">
              <w:rPr>
                <w:rFonts w:ascii="Times New Roman" w:hAnsi="Times New Roman" w:cs="Times New Roman"/>
                <w:spacing w:val="-3"/>
                <w:sz w:val="20"/>
                <w:szCs w:val="20"/>
              </w:rPr>
              <w:t xml:space="preserve"> </w:t>
            </w:r>
            <w:proofErr w:type="spellStart"/>
            <w:r w:rsidRPr="003609E5">
              <w:rPr>
                <w:rFonts w:ascii="Times New Roman" w:hAnsi="Times New Roman" w:cs="Times New Roman"/>
                <w:spacing w:val="-3"/>
                <w:sz w:val="20"/>
                <w:szCs w:val="20"/>
              </w:rPr>
              <w:t>Ceresit</w:t>
            </w:r>
            <w:proofErr w:type="spellEnd"/>
            <w:r w:rsidRPr="003609E5">
              <w:rPr>
                <w:rFonts w:ascii="Times New Roman" w:hAnsi="Times New Roman" w:cs="Times New Roman"/>
                <w:spacing w:val="-3"/>
                <w:sz w:val="20"/>
                <w:szCs w:val="20"/>
              </w:rPr>
              <w:t xml:space="preserve"> CT 99</w:t>
            </w:r>
          </w:p>
        </w:tc>
        <w:tc>
          <w:tcPr>
            <w:tcW w:w="1559" w:type="dxa"/>
          </w:tcPr>
          <w:p w14:paraId="24C56D5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w:t>
            </w:r>
          </w:p>
        </w:tc>
        <w:tc>
          <w:tcPr>
            <w:tcW w:w="1418" w:type="dxa"/>
          </w:tcPr>
          <w:p w14:paraId="45009ED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13,52</w:t>
            </w:r>
          </w:p>
        </w:tc>
      </w:tr>
      <w:tr w:rsidR="001705E6" w14:paraId="7E45E97A" w14:textId="77777777" w:rsidTr="00BB044D">
        <w:tc>
          <w:tcPr>
            <w:tcW w:w="562" w:type="dxa"/>
          </w:tcPr>
          <w:p w14:paraId="2A64483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51</w:t>
            </w:r>
          </w:p>
        </w:tc>
        <w:tc>
          <w:tcPr>
            <w:tcW w:w="5812" w:type="dxa"/>
          </w:tcPr>
          <w:p w14:paraId="643286E5"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 xml:space="preserve">Поліпшене фарбування </w:t>
            </w:r>
            <w:proofErr w:type="spellStart"/>
            <w:r w:rsidRPr="003609E5">
              <w:rPr>
                <w:rFonts w:ascii="Times New Roman" w:hAnsi="Times New Roman" w:cs="Times New Roman"/>
                <w:spacing w:val="-3"/>
                <w:sz w:val="20"/>
                <w:szCs w:val="20"/>
              </w:rPr>
              <w:t>полівінілацетатними</w:t>
            </w:r>
            <w:proofErr w:type="spellEnd"/>
          </w:p>
          <w:p w14:paraId="016DEC24"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водоемульсійними сумішами стін по збірних</w:t>
            </w:r>
          </w:p>
          <w:p w14:paraId="7108D89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конструкціях, підготовлених під фарбування</w:t>
            </w:r>
          </w:p>
        </w:tc>
        <w:tc>
          <w:tcPr>
            <w:tcW w:w="1559" w:type="dxa"/>
          </w:tcPr>
          <w:p w14:paraId="7B6A564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397CA80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67,6</w:t>
            </w:r>
          </w:p>
        </w:tc>
      </w:tr>
      <w:tr w:rsidR="001705E6" w14:paraId="05C89595" w14:textId="77777777" w:rsidTr="00BB044D">
        <w:tc>
          <w:tcPr>
            <w:tcW w:w="562" w:type="dxa"/>
          </w:tcPr>
          <w:p w14:paraId="5B1AF99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52</w:t>
            </w:r>
          </w:p>
        </w:tc>
        <w:tc>
          <w:tcPr>
            <w:tcW w:w="5812" w:type="dxa"/>
          </w:tcPr>
          <w:p w14:paraId="34E5CA88" w14:textId="77DFE7D4"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Промивання облицьованих поверхонь </w:t>
            </w:r>
            <w:r w:rsidR="005828AE">
              <w:rPr>
                <w:rFonts w:ascii="Times New Roman" w:hAnsi="Times New Roman" w:cs="Times New Roman"/>
                <w:spacing w:val="-3"/>
                <w:sz w:val="20"/>
                <w:szCs w:val="20"/>
              </w:rPr>
              <w:t>підлог</w:t>
            </w:r>
          </w:p>
        </w:tc>
        <w:tc>
          <w:tcPr>
            <w:tcW w:w="1559" w:type="dxa"/>
          </w:tcPr>
          <w:p w14:paraId="6E97917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47B4FFD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70,92</w:t>
            </w:r>
          </w:p>
        </w:tc>
      </w:tr>
      <w:tr w:rsidR="001705E6" w14:paraId="2FA75D09" w14:textId="77777777" w:rsidTr="00BB044D">
        <w:tc>
          <w:tcPr>
            <w:tcW w:w="562" w:type="dxa"/>
          </w:tcPr>
          <w:p w14:paraId="7B1F35D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53</w:t>
            </w:r>
          </w:p>
        </w:tc>
        <w:tc>
          <w:tcPr>
            <w:tcW w:w="5812" w:type="dxa"/>
          </w:tcPr>
          <w:p w14:paraId="139A144C" w14:textId="3F72C65D" w:rsidR="001705E6" w:rsidRPr="003609E5" w:rsidRDefault="001705E6" w:rsidP="005828AE">
            <w:pPr>
              <w:keepLines/>
              <w:autoSpaceDE w:val="0"/>
              <w:autoSpaceDN w:val="0"/>
              <w:rPr>
                <w:rFonts w:ascii="Times New Roman" w:hAnsi="Times New Roman" w:cs="Times New Roman"/>
                <w:sz w:val="20"/>
                <w:szCs w:val="20"/>
              </w:rPr>
            </w:pPr>
            <w:r w:rsidRPr="003609E5">
              <w:rPr>
                <w:rFonts w:ascii="Times New Roman" w:hAnsi="Times New Roman" w:cs="Times New Roman"/>
                <w:spacing w:val="-3"/>
                <w:sz w:val="20"/>
                <w:szCs w:val="20"/>
              </w:rPr>
              <w:t xml:space="preserve">Поліпшене фарбування </w:t>
            </w:r>
            <w:proofErr w:type="spellStart"/>
            <w:r w:rsidRPr="003609E5">
              <w:rPr>
                <w:rFonts w:ascii="Times New Roman" w:hAnsi="Times New Roman" w:cs="Times New Roman"/>
                <w:spacing w:val="-3"/>
                <w:sz w:val="20"/>
                <w:szCs w:val="20"/>
              </w:rPr>
              <w:t>колером</w:t>
            </w:r>
            <w:proofErr w:type="spellEnd"/>
            <w:r w:rsidRPr="003609E5">
              <w:rPr>
                <w:rFonts w:ascii="Times New Roman" w:hAnsi="Times New Roman" w:cs="Times New Roman"/>
                <w:spacing w:val="-3"/>
                <w:sz w:val="20"/>
                <w:szCs w:val="20"/>
              </w:rPr>
              <w:t xml:space="preserve"> олійним підлог </w:t>
            </w:r>
          </w:p>
        </w:tc>
        <w:tc>
          <w:tcPr>
            <w:tcW w:w="1559" w:type="dxa"/>
          </w:tcPr>
          <w:p w14:paraId="1909727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1A79045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70,92</w:t>
            </w:r>
          </w:p>
        </w:tc>
      </w:tr>
      <w:tr w:rsidR="001705E6" w14:paraId="4A1812BF" w14:textId="77777777" w:rsidTr="00BB044D">
        <w:tc>
          <w:tcPr>
            <w:tcW w:w="562" w:type="dxa"/>
          </w:tcPr>
          <w:p w14:paraId="42A8F24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54</w:t>
            </w:r>
          </w:p>
        </w:tc>
        <w:tc>
          <w:tcPr>
            <w:tcW w:w="5812" w:type="dxa"/>
          </w:tcPr>
          <w:p w14:paraId="666400C9"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Заповнення дверних прорізів ламінованими дверними</w:t>
            </w:r>
          </w:p>
          <w:p w14:paraId="257EFB2F"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блоками із застосуванням анкерів і монтажної піни,</w:t>
            </w:r>
          </w:p>
          <w:p w14:paraId="1376FD9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серія блоку ДГ-21-7</w:t>
            </w:r>
          </w:p>
        </w:tc>
        <w:tc>
          <w:tcPr>
            <w:tcW w:w="1559" w:type="dxa"/>
          </w:tcPr>
          <w:p w14:paraId="56EB303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блок</w:t>
            </w:r>
          </w:p>
        </w:tc>
        <w:tc>
          <w:tcPr>
            <w:tcW w:w="1418" w:type="dxa"/>
          </w:tcPr>
          <w:p w14:paraId="17A5AE3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r>
      <w:tr w:rsidR="001705E6" w14:paraId="0AF2464E" w14:textId="77777777" w:rsidTr="00BB044D">
        <w:tc>
          <w:tcPr>
            <w:tcW w:w="562" w:type="dxa"/>
          </w:tcPr>
          <w:p w14:paraId="189402C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55</w:t>
            </w:r>
          </w:p>
        </w:tc>
        <w:tc>
          <w:tcPr>
            <w:tcW w:w="5812" w:type="dxa"/>
          </w:tcPr>
          <w:p w14:paraId="013B5A8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Двері (з замком, з завісами, з лиштвою)</w:t>
            </w:r>
          </w:p>
        </w:tc>
        <w:tc>
          <w:tcPr>
            <w:tcW w:w="1559" w:type="dxa"/>
          </w:tcPr>
          <w:p w14:paraId="5D0C6C1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409ABA8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1,9</w:t>
            </w:r>
          </w:p>
        </w:tc>
      </w:tr>
      <w:tr w:rsidR="001705E6" w14:paraId="774389D3" w14:textId="77777777" w:rsidTr="00BB044D">
        <w:tc>
          <w:tcPr>
            <w:tcW w:w="562" w:type="dxa"/>
          </w:tcPr>
          <w:p w14:paraId="0B7FC47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56</w:t>
            </w:r>
          </w:p>
        </w:tc>
        <w:tc>
          <w:tcPr>
            <w:tcW w:w="5812" w:type="dxa"/>
          </w:tcPr>
          <w:p w14:paraId="3FA1414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Піна монтажна</w:t>
            </w:r>
          </w:p>
        </w:tc>
        <w:tc>
          <w:tcPr>
            <w:tcW w:w="1559" w:type="dxa"/>
          </w:tcPr>
          <w:p w14:paraId="285138A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w:t>
            </w:r>
          </w:p>
        </w:tc>
        <w:tc>
          <w:tcPr>
            <w:tcW w:w="1418" w:type="dxa"/>
          </w:tcPr>
          <w:p w14:paraId="4EF7109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0,525</w:t>
            </w:r>
          </w:p>
        </w:tc>
      </w:tr>
      <w:tr w:rsidR="001705E6" w14:paraId="5F7D8481" w14:textId="77777777" w:rsidTr="00BB044D">
        <w:tc>
          <w:tcPr>
            <w:tcW w:w="562" w:type="dxa"/>
          </w:tcPr>
          <w:p w14:paraId="750B6D3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57</w:t>
            </w:r>
          </w:p>
        </w:tc>
        <w:tc>
          <w:tcPr>
            <w:tcW w:w="5812" w:type="dxa"/>
          </w:tcPr>
          <w:p w14:paraId="5269EA1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Анкер 10х120 мм</w:t>
            </w:r>
          </w:p>
        </w:tc>
        <w:tc>
          <w:tcPr>
            <w:tcW w:w="1559" w:type="dxa"/>
          </w:tcPr>
          <w:p w14:paraId="4445573B"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3330501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8</w:t>
            </w:r>
          </w:p>
        </w:tc>
      </w:tr>
      <w:tr w:rsidR="001705E6" w14:paraId="5F9B634F" w14:textId="77777777" w:rsidTr="00BB044D">
        <w:tc>
          <w:tcPr>
            <w:tcW w:w="9351" w:type="dxa"/>
            <w:gridSpan w:val="4"/>
          </w:tcPr>
          <w:p w14:paraId="6D513642" w14:textId="77777777" w:rsidR="001705E6" w:rsidRPr="003609E5" w:rsidRDefault="001705E6" w:rsidP="007964F6">
            <w:pPr>
              <w:jc w:val="center"/>
              <w:rPr>
                <w:rFonts w:ascii="Times New Roman" w:hAnsi="Times New Roman" w:cs="Times New Roman"/>
                <w:sz w:val="20"/>
                <w:szCs w:val="20"/>
              </w:rPr>
            </w:pPr>
            <w:r w:rsidRPr="003609E5">
              <w:rPr>
                <w:rFonts w:ascii="Times New Roman" w:hAnsi="Times New Roman" w:cs="Times New Roman"/>
                <w:spacing w:val="-3"/>
                <w:sz w:val="20"/>
                <w:szCs w:val="20"/>
              </w:rPr>
              <w:lastRenderedPageBreak/>
              <w:t>Сантехнічні роботи</w:t>
            </w:r>
          </w:p>
        </w:tc>
      </w:tr>
      <w:tr w:rsidR="001705E6" w14:paraId="3F3E6B82" w14:textId="77777777" w:rsidTr="00BB044D">
        <w:tc>
          <w:tcPr>
            <w:tcW w:w="562" w:type="dxa"/>
          </w:tcPr>
          <w:p w14:paraId="673DA5B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c>
          <w:tcPr>
            <w:tcW w:w="5812" w:type="dxa"/>
          </w:tcPr>
          <w:p w14:paraId="430C2DE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Установлення вентиляторів осьових масою до 0,025 т</w:t>
            </w:r>
          </w:p>
        </w:tc>
        <w:tc>
          <w:tcPr>
            <w:tcW w:w="1559" w:type="dxa"/>
          </w:tcPr>
          <w:p w14:paraId="454A0CD9"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4DBCC6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6A85E7A6" w14:textId="77777777" w:rsidTr="00BB044D">
        <w:tc>
          <w:tcPr>
            <w:tcW w:w="562" w:type="dxa"/>
          </w:tcPr>
          <w:p w14:paraId="58AF220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w:t>
            </w:r>
          </w:p>
        </w:tc>
        <w:tc>
          <w:tcPr>
            <w:tcW w:w="5812" w:type="dxa"/>
          </w:tcPr>
          <w:p w14:paraId="51B88104"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Вентс</w:t>
            </w:r>
            <w:proofErr w:type="spellEnd"/>
            <w:r w:rsidRPr="003609E5">
              <w:rPr>
                <w:rFonts w:ascii="Times New Roman" w:hAnsi="Times New Roman" w:cs="Times New Roman"/>
                <w:spacing w:val="-3"/>
                <w:sz w:val="20"/>
                <w:szCs w:val="20"/>
              </w:rPr>
              <w:t xml:space="preserve"> ТТПРО 200 вентилятор канальний</w:t>
            </w:r>
          </w:p>
        </w:tc>
        <w:tc>
          <w:tcPr>
            <w:tcW w:w="1559" w:type="dxa"/>
          </w:tcPr>
          <w:p w14:paraId="2E3A4B93"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0D72071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53245A67" w14:textId="77777777" w:rsidTr="00BB044D">
        <w:tc>
          <w:tcPr>
            <w:tcW w:w="562" w:type="dxa"/>
          </w:tcPr>
          <w:p w14:paraId="2E14A84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c>
          <w:tcPr>
            <w:tcW w:w="5812" w:type="dxa"/>
          </w:tcPr>
          <w:p w14:paraId="698908A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Установлення грат вентиляційних</w:t>
            </w:r>
          </w:p>
        </w:tc>
        <w:tc>
          <w:tcPr>
            <w:tcW w:w="1559" w:type="dxa"/>
          </w:tcPr>
          <w:p w14:paraId="491EE75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грати</w:t>
            </w:r>
          </w:p>
        </w:tc>
        <w:tc>
          <w:tcPr>
            <w:tcW w:w="1418" w:type="dxa"/>
          </w:tcPr>
          <w:p w14:paraId="419D85D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27CE940E" w14:textId="77777777" w:rsidTr="00BB044D">
        <w:tc>
          <w:tcPr>
            <w:tcW w:w="562" w:type="dxa"/>
          </w:tcPr>
          <w:p w14:paraId="34ACFE5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w:t>
            </w:r>
          </w:p>
        </w:tc>
        <w:tc>
          <w:tcPr>
            <w:tcW w:w="5812" w:type="dxa"/>
          </w:tcPr>
          <w:p w14:paraId="6BA5BF58"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 xml:space="preserve">МВМА 200 6 </w:t>
            </w:r>
            <w:proofErr w:type="spellStart"/>
            <w:r w:rsidRPr="003609E5">
              <w:rPr>
                <w:rFonts w:ascii="Times New Roman" w:hAnsi="Times New Roman" w:cs="Times New Roman"/>
                <w:spacing w:val="-3"/>
                <w:sz w:val="20"/>
                <w:szCs w:val="20"/>
              </w:rPr>
              <w:t>Вн</w:t>
            </w:r>
            <w:proofErr w:type="spellEnd"/>
            <w:r w:rsidRPr="003609E5">
              <w:rPr>
                <w:rFonts w:ascii="Times New Roman" w:hAnsi="Times New Roman" w:cs="Times New Roman"/>
                <w:spacing w:val="-3"/>
                <w:sz w:val="20"/>
                <w:szCs w:val="20"/>
              </w:rPr>
              <w:t xml:space="preserve"> алюмінієва </w:t>
            </w:r>
            <w:proofErr w:type="spellStart"/>
            <w:r w:rsidRPr="003609E5">
              <w:rPr>
                <w:rFonts w:ascii="Times New Roman" w:hAnsi="Times New Roman" w:cs="Times New Roman"/>
                <w:spacing w:val="-3"/>
                <w:sz w:val="20"/>
                <w:szCs w:val="20"/>
              </w:rPr>
              <w:t>гратка</w:t>
            </w:r>
            <w:proofErr w:type="spellEnd"/>
            <w:r w:rsidRPr="003609E5">
              <w:rPr>
                <w:rFonts w:ascii="Times New Roman" w:hAnsi="Times New Roman" w:cs="Times New Roman"/>
                <w:spacing w:val="-3"/>
                <w:sz w:val="20"/>
                <w:szCs w:val="20"/>
              </w:rPr>
              <w:t xml:space="preserve"> вентиляційна</w:t>
            </w:r>
          </w:p>
          <w:p w14:paraId="50AA833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металева</w:t>
            </w:r>
          </w:p>
        </w:tc>
        <w:tc>
          <w:tcPr>
            <w:tcW w:w="1559" w:type="dxa"/>
          </w:tcPr>
          <w:p w14:paraId="38788C5A"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03AD3B7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3386FB7F" w14:textId="77777777" w:rsidTr="00BB044D">
        <w:tc>
          <w:tcPr>
            <w:tcW w:w="562" w:type="dxa"/>
          </w:tcPr>
          <w:p w14:paraId="3B12986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w:t>
            </w:r>
          </w:p>
        </w:tc>
        <w:tc>
          <w:tcPr>
            <w:tcW w:w="5812" w:type="dxa"/>
          </w:tcPr>
          <w:p w14:paraId="536E8867"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Прилади, що установлюються на конструкціях, маса до</w:t>
            </w:r>
          </w:p>
          <w:p w14:paraId="5273CC7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 кг</w:t>
            </w:r>
          </w:p>
        </w:tc>
        <w:tc>
          <w:tcPr>
            <w:tcW w:w="1559" w:type="dxa"/>
          </w:tcPr>
          <w:p w14:paraId="3F7773B4"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649E9A0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1008C79F" w14:textId="77777777" w:rsidTr="00BB044D">
        <w:tc>
          <w:tcPr>
            <w:tcW w:w="562" w:type="dxa"/>
          </w:tcPr>
          <w:p w14:paraId="5C6AF68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c>
          <w:tcPr>
            <w:tcW w:w="5812" w:type="dxa"/>
          </w:tcPr>
          <w:p w14:paraId="0E80662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Регулятор швидкості РС-1-400 Н</w:t>
            </w:r>
          </w:p>
        </w:tc>
        <w:tc>
          <w:tcPr>
            <w:tcW w:w="1559" w:type="dxa"/>
          </w:tcPr>
          <w:p w14:paraId="6EDB6FC2"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735B48E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5DAD1525" w14:textId="77777777" w:rsidTr="00BB044D">
        <w:tc>
          <w:tcPr>
            <w:tcW w:w="562" w:type="dxa"/>
          </w:tcPr>
          <w:p w14:paraId="3BDEE26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w:t>
            </w:r>
          </w:p>
        </w:tc>
        <w:tc>
          <w:tcPr>
            <w:tcW w:w="5812" w:type="dxa"/>
          </w:tcPr>
          <w:p w14:paraId="70A123E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Установлення фільтрів чарункових</w:t>
            </w:r>
          </w:p>
        </w:tc>
        <w:tc>
          <w:tcPr>
            <w:tcW w:w="1559" w:type="dxa"/>
          </w:tcPr>
          <w:p w14:paraId="70EB002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0271AAA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1,8</w:t>
            </w:r>
          </w:p>
        </w:tc>
      </w:tr>
      <w:tr w:rsidR="001705E6" w14:paraId="7B91EC75" w14:textId="77777777" w:rsidTr="00BB044D">
        <w:tc>
          <w:tcPr>
            <w:tcW w:w="562" w:type="dxa"/>
          </w:tcPr>
          <w:p w14:paraId="5411210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8</w:t>
            </w:r>
          </w:p>
        </w:tc>
        <w:tc>
          <w:tcPr>
            <w:tcW w:w="5812" w:type="dxa"/>
          </w:tcPr>
          <w:p w14:paraId="302D12A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ФБ 200 фільтр-бокс</w:t>
            </w:r>
          </w:p>
        </w:tc>
        <w:tc>
          <w:tcPr>
            <w:tcW w:w="1559" w:type="dxa"/>
          </w:tcPr>
          <w:p w14:paraId="4C31C6AB"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2C9F6FD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r>
      <w:tr w:rsidR="001705E6" w14:paraId="18C57FF8" w14:textId="77777777" w:rsidTr="00BB044D">
        <w:tc>
          <w:tcPr>
            <w:tcW w:w="562" w:type="dxa"/>
          </w:tcPr>
          <w:p w14:paraId="2829398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9</w:t>
            </w:r>
          </w:p>
        </w:tc>
        <w:tc>
          <w:tcPr>
            <w:tcW w:w="5812" w:type="dxa"/>
          </w:tcPr>
          <w:p w14:paraId="509158D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Установлення грат накладних</w:t>
            </w:r>
          </w:p>
        </w:tc>
        <w:tc>
          <w:tcPr>
            <w:tcW w:w="1559" w:type="dxa"/>
          </w:tcPr>
          <w:p w14:paraId="730A3E0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грати</w:t>
            </w:r>
          </w:p>
        </w:tc>
        <w:tc>
          <w:tcPr>
            <w:tcW w:w="1418" w:type="dxa"/>
          </w:tcPr>
          <w:p w14:paraId="6AFA20B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36</w:t>
            </w:r>
          </w:p>
        </w:tc>
      </w:tr>
      <w:tr w:rsidR="001705E6" w14:paraId="346A3C3E" w14:textId="77777777" w:rsidTr="00BB044D">
        <w:tc>
          <w:tcPr>
            <w:tcW w:w="562" w:type="dxa"/>
          </w:tcPr>
          <w:p w14:paraId="6BCB1A3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10</w:t>
            </w:r>
          </w:p>
        </w:tc>
        <w:tc>
          <w:tcPr>
            <w:tcW w:w="5812" w:type="dxa"/>
          </w:tcPr>
          <w:p w14:paraId="69B8C67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Решітка накладна радіальна оцинкована 150х100</w:t>
            </w:r>
          </w:p>
        </w:tc>
        <w:tc>
          <w:tcPr>
            <w:tcW w:w="1559" w:type="dxa"/>
          </w:tcPr>
          <w:p w14:paraId="70A3401C"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1DF73C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36</w:t>
            </w:r>
          </w:p>
        </w:tc>
      </w:tr>
      <w:tr w:rsidR="001705E6" w14:paraId="2C7CDA8C" w14:textId="77777777" w:rsidTr="00BB044D">
        <w:tc>
          <w:tcPr>
            <w:tcW w:w="562" w:type="dxa"/>
          </w:tcPr>
          <w:p w14:paraId="6A95D5E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11</w:t>
            </w:r>
          </w:p>
        </w:tc>
        <w:tc>
          <w:tcPr>
            <w:tcW w:w="5812" w:type="dxa"/>
          </w:tcPr>
          <w:p w14:paraId="113C3F1D"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Прокладання повітроводів периметром 800 мм і 1000</w:t>
            </w:r>
          </w:p>
          <w:p w14:paraId="4F4DEB7D"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мм з листової сталі класу Н [нормальна] товщиною 0,5</w:t>
            </w:r>
          </w:p>
          <w:p w14:paraId="7B4FFDD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мм</w:t>
            </w:r>
          </w:p>
        </w:tc>
        <w:tc>
          <w:tcPr>
            <w:tcW w:w="1559" w:type="dxa"/>
          </w:tcPr>
          <w:p w14:paraId="46C9FC5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4DE3854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19,36</w:t>
            </w:r>
          </w:p>
        </w:tc>
      </w:tr>
      <w:tr w:rsidR="001705E6" w14:paraId="4FF42EA0" w14:textId="77777777" w:rsidTr="00BB044D">
        <w:tc>
          <w:tcPr>
            <w:tcW w:w="562" w:type="dxa"/>
          </w:tcPr>
          <w:p w14:paraId="4CD8F9F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12</w:t>
            </w:r>
          </w:p>
        </w:tc>
        <w:tc>
          <w:tcPr>
            <w:tcW w:w="5812" w:type="dxa"/>
          </w:tcPr>
          <w:p w14:paraId="3AFA28AF"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Прокладання повітроводів периметром до 600 мм з</w:t>
            </w:r>
          </w:p>
          <w:p w14:paraId="29F7A50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листової сталі класу Н [нормальна] товщиною 0,5 мм</w:t>
            </w:r>
          </w:p>
        </w:tc>
        <w:tc>
          <w:tcPr>
            <w:tcW w:w="1559" w:type="dxa"/>
          </w:tcPr>
          <w:p w14:paraId="1C81F2A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4045C71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15</w:t>
            </w:r>
          </w:p>
        </w:tc>
      </w:tr>
      <w:tr w:rsidR="001705E6" w14:paraId="7540645C" w14:textId="77777777" w:rsidTr="00BB044D">
        <w:tc>
          <w:tcPr>
            <w:tcW w:w="562" w:type="dxa"/>
          </w:tcPr>
          <w:p w14:paraId="65AD857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13</w:t>
            </w:r>
          </w:p>
        </w:tc>
        <w:tc>
          <w:tcPr>
            <w:tcW w:w="5812" w:type="dxa"/>
          </w:tcPr>
          <w:p w14:paraId="4CE62229"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Перехід з прямокутного на круглий переріз Тип 1</w:t>
            </w:r>
          </w:p>
          <w:p w14:paraId="33B9695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200х150/Д200 - 200</w:t>
            </w:r>
          </w:p>
        </w:tc>
        <w:tc>
          <w:tcPr>
            <w:tcW w:w="1559" w:type="dxa"/>
          </w:tcPr>
          <w:p w14:paraId="6B0C1942"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A31D83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65645D29" w14:textId="77777777" w:rsidTr="00BB044D">
        <w:tc>
          <w:tcPr>
            <w:tcW w:w="562" w:type="dxa"/>
          </w:tcPr>
          <w:p w14:paraId="425707F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14</w:t>
            </w:r>
          </w:p>
        </w:tc>
        <w:tc>
          <w:tcPr>
            <w:tcW w:w="5812" w:type="dxa"/>
          </w:tcPr>
          <w:p w14:paraId="1FD99A5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Фільтр круглий переріз касетний Д200/х250-30250</w:t>
            </w:r>
          </w:p>
        </w:tc>
        <w:tc>
          <w:tcPr>
            <w:tcW w:w="1559" w:type="dxa"/>
          </w:tcPr>
          <w:p w14:paraId="7A0224D6"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3F4C18E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r>
      <w:tr w:rsidR="001705E6" w14:paraId="681D04E8" w14:textId="77777777" w:rsidTr="00BB044D">
        <w:tc>
          <w:tcPr>
            <w:tcW w:w="562" w:type="dxa"/>
          </w:tcPr>
          <w:p w14:paraId="5656E8C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15</w:t>
            </w:r>
          </w:p>
        </w:tc>
        <w:tc>
          <w:tcPr>
            <w:tcW w:w="5812" w:type="dxa"/>
          </w:tcPr>
          <w:p w14:paraId="5F2CEFE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Заглушка прямокутного перерізу 150х150-20</w:t>
            </w:r>
          </w:p>
        </w:tc>
        <w:tc>
          <w:tcPr>
            <w:tcW w:w="1559" w:type="dxa"/>
          </w:tcPr>
          <w:p w14:paraId="59FD9544"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70542BB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60CCB921" w14:textId="77777777" w:rsidTr="00BB044D">
        <w:tc>
          <w:tcPr>
            <w:tcW w:w="562" w:type="dxa"/>
          </w:tcPr>
          <w:p w14:paraId="3C522FC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16</w:t>
            </w:r>
          </w:p>
        </w:tc>
        <w:tc>
          <w:tcPr>
            <w:tcW w:w="5812" w:type="dxa"/>
          </w:tcPr>
          <w:p w14:paraId="38004DB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Відвід круглого перерізу Д200-90-200</w:t>
            </w:r>
          </w:p>
        </w:tc>
        <w:tc>
          <w:tcPr>
            <w:tcW w:w="1559" w:type="dxa"/>
          </w:tcPr>
          <w:p w14:paraId="7EB276EA"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1F88DE8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11</w:t>
            </w:r>
          </w:p>
        </w:tc>
      </w:tr>
      <w:tr w:rsidR="001705E6" w14:paraId="1A88E214" w14:textId="77777777" w:rsidTr="00BB044D">
        <w:tc>
          <w:tcPr>
            <w:tcW w:w="562" w:type="dxa"/>
          </w:tcPr>
          <w:p w14:paraId="28E6FEA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17</w:t>
            </w:r>
          </w:p>
        </w:tc>
        <w:tc>
          <w:tcPr>
            <w:tcW w:w="5812" w:type="dxa"/>
          </w:tcPr>
          <w:p w14:paraId="40C43A7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Відвід круглого перерізу прямий 150х200-90-100-100</w:t>
            </w:r>
          </w:p>
        </w:tc>
        <w:tc>
          <w:tcPr>
            <w:tcW w:w="1559" w:type="dxa"/>
          </w:tcPr>
          <w:p w14:paraId="4302B87F"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5A6CC9D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w:t>
            </w:r>
          </w:p>
        </w:tc>
      </w:tr>
      <w:tr w:rsidR="001705E6" w14:paraId="023AC89E" w14:textId="77777777" w:rsidTr="00BB044D">
        <w:tc>
          <w:tcPr>
            <w:tcW w:w="562" w:type="dxa"/>
          </w:tcPr>
          <w:p w14:paraId="1055D4F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18</w:t>
            </w:r>
          </w:p>
        </w:tc>
        <w:tc>
          <w:tcPr>
            <w:tcW w:w="5812" w:type="dxa"/>
          </w:tcPr>
          <w:p w14:paraId="47D89878"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КОМ 200 У  клапан зворотній металевий з</w:t>
            </w:r>
          </w:p>
          <w:p w14:paraId="5B5E140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ущільнювачем </w:t>
            </w:r>
          </w:p>
        </w:tc>
        <w:tc>
          <w:tcPr>
            <w:tcW w:w="1559" w:type="dxa"/>
          </w:tcPr>
          <w:p w14:paraId="4333219E"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1B9D726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491C43F6" w14:textId="77777777" w:rsidTr="00BB044D">
        <w:tc>
          <w:tcPr>
            <w:tcW w:w="562" w:type="dxa"/>
          </w:tcPr>
          <w:p w14:paraId="242EF7C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19</w:t>
            </w:r>
          </w:p>
        </w:tc>
        <w:tc>
          <w:tcPr>
            <w:tcW w:w="5812" w:type="dxa"/>
          </w:tcPr>
          <w:p w14:paraId="38E4E889"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Прокладання повітроводів діаметром до 200 мм з</w:t>
            </w:r>
          </w:p>
          <w:p w14:paraId="40B9ACA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листової сталі класу Н [нормальна] товщиною 0,5 мм</w:t>
            </w:r>
          </w:p>
        </w:tc>
        <w:tc>
          <w:tcPr>
            <w:tcW w:w="1559" w:type="dxa"/>
          </w:tcPr>
          <w:p w14:paraId="2E22720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7A7DD9D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1,57</w:t>
            </w:r>
          </w:p>
        </w:tc>
      </w:tr>
      <w:tr w:rsidR="001705E6" w14:paraId="46C8C83F" w14:textId="77777777" w:rsidTr="00BB044D">
        <w:tc>
          <w:tcPr>
            <w:tcW w:w="562" w:type="dxa"/>
          </w:tcPr>
          <w:p w14:paraId="5C68094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20</w:t>
            </w:r>
          </w:p>
        </w:tc>
        <w:tc>
          <w:tcPr>
            <w:tcW w:w="5812" w:type="dxa"/>
          </w:tcPr>
          <w:p w14:paraId="1E382177"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Прокладання повітроводів діаметром до 200 мм з</w:t>
            </w:r>
          </w:p>
          <w:p w14:paraId="6A6888B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листової сталі класу Н [нормальна] товщиною 0,5 мм</w:t>
            </w:r>
          </w:p>
        </w:tc>
        <w:tc>
          <w:tcPr>
            <w:tcW w:w="1559" w:type="dxa"/>
          </w:tcPr>
          <w:p w14:paraId="47513D4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м2</w:t>
            </w:r>
          </w:p>
        </w:tc>
        <w:tc>
          <w:tcPr>
            <w:tcW w:w="1418" w:type="dxa"/>
          </w:tcPr>
          <w:p w14:paraId="12A7B49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0,31</w:t>
            </w:r>
          </w:p>
        </w:tc>
      </w:tr>
      <w:tr w:rsidR="001705E6" w14:paraId="206A0913" w14:textId="77777777" w:rsidTr="00BB044D">
        <w:tc>
          <w:tcPr>
            <w:tcW w:w="562" w:type="dxa"/>
          </w:tcPr>
          <w:p w14:paraId="1FB6F13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21</w:t>
            </w:r>
          </w:p>
        </w:tc>
        <w:tc>
          <w:tcPr>
            <w:tcW w:w="5812" w:type="dxa"/>
          </w:tcPr>
          <w:p w14:paraId="48511DD4"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Свердлення отворів в залізобетонних конструкціях,</w:t>
            </w:r>
          </w:p>
          <w:p w14:paraId="6AF22D1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діаметр отвору 60 мм, глибина свердлення 200 мм</w:t>
            </w:r>
          </w:p>
        </w:tc>
        <w:tc>
          <w:tcPr>
            <w:tcW w:w="1559" w:type="dxa"/>
          </w:tcPr>
          <w:p w14:paraId="67B9052D"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0087B2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8</w:t>
            </w:r>
          </w:p>
        </w:tc>
      </w:tr>
      <w:tr w:rsidR="001705E6" w14:paraId="59C8BBE3" w14:textId="77777777" w:rsidTr="00BB044D">
        <w:tc>
          <w:tcPr>
            <w:tcW w:w="562" w:type="dxa"/>
          </w:tcPr>
          <w:p w14:paraId="1EEAD95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22</w:t>
            </w:r>
          </w:p>
        </w:tc>
        <w:tc>
          <w:tcPr>
            <w:tcW w:w="5812" w:type="dxa"/>
          </w:tcPr>
          <w:p w14:paraId="329FFA34"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На кожні 100 мм глибини свердлення понад 200 мм</w:t>
            </w:r>
          </w:p>
          <w:p w14:paraId="3E4E677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додавати (глибина отвору 400 мм)</w:t>
            </w:r>
          </w:p>
        </w:tc>
        <w:tc>
          <w:tcPr>
            <w:tcW w:w="1559" w:type="dxa"/>
          </w:tcPr>
          <w:p w14:paraId="60E34FFC"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0B80730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w:t>
            </w:r>
          </w:p>
        </w:tc>
      </w:tr>
      <w:tr w:rsidR="001705E6" w14:paraId="670F6500" w14:textId="77777777" w:rsidTr="00BB044D">
        <w:tc>
          <w:tcPr>
            <w:tcW w:w="562" w:type="dxa"/>
          </w:tcPr>
          <w:p w14:paraId="04DCDB1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23</w:t>
            </w:r>
          </w:p>
        </w:tc>
        <w:tc>
          <w:tcPr>
            <w:tcW w:w="5812" w:type="dxa"/>
          </w:tcPr>
          <w:p w14:paraId="27CDE337"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На кожні 100 мм глибини свердлення понад 200 мм</w:t>
            </w:r>
          </w:p>
          <w:p w14:paraId="2092710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додавати (глибина отвору 500 мм)</w:t>
            </w:r>
          </w:p>
        </w:tc>
        <w:tc>
          <w:tcPr>
            <w:tcW w:w="1559" w:type="dxa"/>
          </w:tcPr>
          <w:p w14:paraId="2D05D36F"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538D194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4B8F45E4" w14:textId="77777777" w:rsidTr="00BB044D">
        <w:tc>
          <w:tcPr>
            <w:tcW w:w="562" w:type="dxa"/>
          </w:tcPr>
          <w:p w14:paraId="54A2914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24</w:t>
            </w:r>
          </w:p>
        </w:tc>
        <w:tc>
          <w:tcPr>
            <w:tcW w:w="5812" w:type="dxa"/>
          </w:tcPr>
          <w:p w14:paraId="7BAC60A7"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На кожні 40 мм діаметру отворів понад 60 мм додавати</w:t>
            </w:r>
          </w:p>
          <w:p w14:paraId="1F04DD4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(діаметр отвору 250 мм)</w:t>
            </w:r>
          </w:p>
        </w:tc>
        <w:tc>
          <w:tcPr>
            <w:tcW w:w="1559" w:type="dxa"/>
          </w:tcPr>
          <w:p w14:paraId="18A9DB51"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74F62D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8</w:t>
            </w:r>
          </w:p>
        </w:tc>
      </w:tr>
      <w:tr w:rsidR="001705E6" w14:paraId="740FE578" w14:textId="77777777" w:rsidTr="00BB044D">
        <w:tc>
          <w:tcPr>
            <w:tcW w:w="562" w:type="dxa"/>
          </w:tcPr>
          <w:p w14:paraId="527924B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25</w:t>
            </w:r>
          </w:p>
        </w:tc>
        <w:tc>
          <w:tcPr>
            <w:tcW w:w="5812" w:type="dxa"/>
          </w:tcPr>
          <w:p w14:paraId="0C82D8C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Установлення змішувачів</w:t>
            </w:r>
          </w:p>
        </w:tc>
        <w:tc>
          <w:tcPr>
            <w:tcW w:w="1559" w:type="dxa"/>
          </w:tcPr>
          <w:p w14:paraId="12C3F329"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025438B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w:t>
            </w:r>
          </w:p>
        </w:tc>
      </w:tr>
      <w:tr w:rsidR="001705E6" w14:paraId="35CC2AFB" w14:textId="77777777" w:rsidTr="00BB044D">
        <w:tc>
          <w:tcPr>
            <w:tcW w:w="562" w:type="dxa"/>
          </w:tcPr>
          <w:p w14:paraId="20E3208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26</w:t>
            </w:r>
          </w:p>
        </w:tc>
        <w:tc>
          <w:tcPr>
            <w:tcW w:w="5812" w:type="dxa"/>
          </w:tcPr>
          <w:p w14:paraId="44630BF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Змішувачі термостатичний</w:t>
            </w:r>
          </w:p>
        </w:tc>
        <w:tc>
          <w:tcPr>
            <w:tcW w:w="1559" w:type="dxa"/>
          </w:tcPr>
          <w:p w14:paraId="26CFF74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комплект</w:t>
            </w:r>
          </w:p>
        </w:tc>
        <w:tc>
          <w:tcPr>
            <w:tcW w:w="1418" w:type="dxa"/>
          </w:tcPr>
          <w:p w14:paraId="134E16C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w:t>
            </w:r>
          </w:p>
        </w:tc>
      </w:tr>
      <w:tr w:rsidR="001705E6" w14:paraId="5000EA40" w14:textId="77777777" w:rsidTr="00BB044D">
        <w:tc>
          <w:tcPr>
            <w:tcW w:w="562" w:type="dxa"/>
          </w:tcPr>
          <w:p w14:paraId="7499A77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27</w:t>
            </w:r>
          </w:p>
        </w:tc>
        <w:tc>
          <w:tcPr>
            <w:tcW w:w="5812" w:type="dxa"/>
          </w:tcPr>
          <w:p w14:paraId="45BB4B1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Демонтаж кранів</w:t>
            </w:r>
          </w:p>
        </w:tc>
        <w:tc>
          <w:tcPr>
            <w:tcW w:w="1559" w:type="dxa"/>
          </w:tcPr>
          <w:p w14:paraId="3D3D762C"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79EB394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w:t>
            </w:r>
          </w:p>
        </w:tc>
      </w:tr>
      <w:tr w:rsidR="001705E6" w14:paraId="30832CBB" w14:textId="77777777" w:rsidTr="00BB044D">
        <w:tc>
          <w:tcPr>
            <w:tcW w:w="562" w:type="dxa"/>
          </w:tcPr>
          <w:p w14:paraId="4E277F8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28</w:t>
            </w:r>
          </w:p>
        </w:tc>
        <w:tc>
          <w:tcPr>
            <w:tcW w:w="5812" w:type="dxa"/>
          </w:tcPr>
          <w:p w14:paraId="5C54358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Установлення кранів</w:t>
            </w:r>
          </w:p>
        </w:tc>
        <w:tc>
          <w:tcPr>
            <w:tcW w:w="1559" w:type="dxa"/>
          </w:tcPr>
          <w:p w14:paraId="25978EC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 </w:t>
            </w:r>
            <w:proofErr w:type="spellStart"/>
            <w:r w:rsidRPr="003609E5">
              <w:rPr>
                <w:rFonts w:ascii="Times New Roman" w:hAnsi="Times New Roman" w:cs="Times New Roman"/>
                <w:spacing w:val="-3"/>
                <w:sz w:val="20"/>
                <w:szCs w:val="20"/>
              </w:rPr>
              <w:t>шт</w:t>
            </w:r>
            <w:proofErr w:type="spellEnd"/>
          </w:p>
        </w:tc>
        <w:tc>
          <w:tcPr>
            <w:tcW w:w="1418" w:type="dxa"/>
          </w:tcPr>
          <w:p w14:paraId="424D74B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w:t>
            </w:r>
          </w:p>
        </w:tc>
      </w:tr>
      <w:tr w:rsidR="001705E6" w14:paraId="667AC5D3" w14:textId="77777777" w:rsidTr="00BB044D">
        <w:tc>
          <w:tcPr>
            <w:tcW w:w="562" w:type="dxa"/>
          </w:tcPr>
          <w:p w14:paraId="3357C7C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29</w:t>
            </w:r>
          </w:p>
        </w:tc>
        <w:tc>
          <w:tcPr>
            <w:tcW w:w="5812" w:type="dxa"/>
          </w:tcPr>
          <w:p w14:paraId="49978F2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Демонтаж змішувачів</w:t>
            </w:r>
          </w:p>
        </w:tc>
        <w:tc>
          <w:tcPr>
            <w:tcW w:w="1559" w:type="dxa"/>
          </w:tcPr>
          <w:p w14:paraId="565AD887"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7631905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w:t>
            </w:r>
          </w:p>
        </w:tc>
      </w:tr>
      <w:tr w:rsidR="001705E6" w14:paraId="6045F16B" w14:textId="77777777" w:rsidTr="00BB044D">
        <w:tc>
          <w:tcPr>
            <w:tcW w:w="562" w:type="dxa"/>
          </w:tcPr>
          <w:p w14:paraId="0F040B4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30</w:t>
            </w:r>
          </w:p>
        </w:tc>
        <w:tc>
          <w:tcPr>
            <w:tcW w:w="5812" w:type="dxa"/>
          </w:tcPr>
          <w:p w14:paraId="2931F55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Установлення змішувачів</w:t>
            </w:r>
          </w:p>
        </w:tc>
        <w:tc>
          <w:tcPr>
            <w:tcW w:w="1559" w:type="dxa"/>
          </w:tcPr>
          <w:p w14:paraId="7C9DF42D"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52AD5FE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w:t>
            </w:r>
          </w:p>
        </w:tc>
      </w:tr>
      <w:tr w:rsidR="001705E6" w14:paraId="402F238C" w14:textId="77777777" w:rsidTr="00BB044D">
        <w:tc>
          <w:tcPr>
            <w:tcW w:w="562" w:type="dxa"/>
          </w:tcPr>
          <w:p w14:paraId="764B8C6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31</w:t>
            </w:r>
          </w:p>
        </w:tc>
        <w:tc>
          <w:tcPr>
            <w:tcW w:w="5812" w:type="dxa"/>
          </w:tcPr>
          <w:p w14:paraId="4B565942"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(Демонтаж) Улаштування водомірних вузлів, що</w:t>
            </w:r>
          </w:p>
          <w:p w14:paraId="4AAB0CF9"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поставляються на місце монтажу зібраними в блоки, без</w:t>
            </w:r>
          </w:p>
          <w:p w14:paraId="1F1D77B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обвідної лінії, на фланцях, діаметр 50 мм</w:t>
            </w:r>
          </w:p>
        </w:tc>
        <w:tc>
          <w:tcPr>
            <w:tcW w:w="1559" w:type="dxa"/>
          </w:tcPr>
          <w:p w14:paraId="48855C80"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3F3A71D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w:t>
            </w:r>
          </w:p>
        </w:tc>
      </w:tr>
      <w:tr w:rsidR="001705E6" w14:paraId="61DD8F2E" w14:textId="77777777" w:rsidTr="00BB044D">
        <w:tc>
          <w:tcPr>
            <w:tcW w:w="562" w:type="dxa"/>
          </w:tcPr>
          <w:p w14:paraId="6B7379C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32</w:t>
            </w:r>
          </w:p>
        </w:tc>
        <w:tc>
          <w:tcPr>
            <w:tcW w:w="5812" w:type="dxa"/>
          </w:tcPr>
          <w:p w14:paraId="4814229C"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Улаштування водомірних вузлів, що поставляються на</w:t>
            </w:r>
          </w:p>
          <w:p w14:paraId="478087A0"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місце монтажу зібраними в блоки, без обвідної лінії, на</w:t>
            </w:r>
          </w:p>
          <w:p w14:paraId="28DFCD8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фланцях, діаметр 50 мм</w:t>
            </w:r>
          </w:p>
        </w:tc>
        <w:tc>
          <w:tcPr>
            <w:tcW w:w="1559" w:type="dxa"/>
          </w:tcPr>
          <w:p w14:paraId="2CDBB989"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0469974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w:t>
            </w:r>
          </w:p>
        </w:tc>
      </w:tr>
      <w:tr w:rsidR="001705E6" w14:paraId="7A29DE78" w14:textId="77777777" w:rsidTr="00BB044D">
        <w:tc>
          <w:tcPr>
            <w:tcW w:w="9351" w:type="dxa"/>
            <w:gridSpan w:val="4"/>
          </w:tcPr>
          <w:p w14:paraId="0BCAB261" w14:textId="77777777" w:rsidR="001705E6" w:rsidRPr="003609E5" w:rsidRDefault="001705E6" w:rsidP="007964F6">
            <w:pPr>
              <w:jc w:val="center"/>
              <w:rPr>
                <w:rFonts w:ascii="Times New Roman" w:hAnsi="Times New Roman" w:cs="Times New Roman"/>
                <w:sz w:val="20"/>
                <w:szCs w:val="20"/>
              </w:rPr>
            </w:pPr>
            <w:r w:rsidRPr="003609E5">
              <w:rPr>
                <w:rFonts w:ascii="Times New Roman" w:hAnsi="Times New Roman" w:cs="Times New Roman"/>
                <w:sz w:val="20"/>
                <w:szCs w:val="20"/>
              </w:rPr>
              <w:t>Електромонтажні роботи</w:t>
            </w:r>
          </w:p>
        </w:tc>
      </w:tr>
      <w:tr w:rsidR="001705E6" w14:paraId="670630B6" w14:textId="77777777" w:rsidTr="00BB044D">
        <w:tc>
          <w:tcPr>
            <w:tcW w:w="562" w:type="dxa"/>
          </w:tcPr>
          <w:p w14:paraId="33489A6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c>
          <w:tcPr>
            <w:tcW w:w="5812" w:type="dxa"/>
          </w:tcPr>
          <w:p w14:paraId="03574D9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Прокладання коробів пластикових</w:t>
            </w:r>
          </w:p>
        </w:tc>
        <w:tc>
          <w:tcPr>
            <w:tcW w:w="1559" w:type="dxa"/>
          </w:tcPr>
          <w:p w14:paraId="47483ED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39A0C08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169</w:t>
            </w:r>
          </w:p>
        </w:tc>
      </w:tr>
      <w:tr w:rsidR="001705E6" w14:paraId="0FF73601" w14:textId="77777777" w:rsidTr="00BB044D">
        <w:tc>
          <w:tcPr>
            <w:tcW w:w="562" w:type="dxa"/>
          </w:tcPr>
          <w:p w14:paraId="7387AF2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w:t>
            </w:r>
          </w:p>
        </w:tc>
        <w:tc>
          <w:tcPr>
            <w:tcW w:w="5812" w:type="dxa"/>
          </w:tcPr>
          <w:p w14:paraId="375645E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Кабель-канал 25х16</w:t>
            </w:r>
          </w:p>
        </w:tc>
        <w:tc>
          <w:tcPr>
            <w:tcW w:w="1559" w:type="dxa"/>
          </w:tcPr>
          <w:p w14:paraId="03C387E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7F41877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169</w:t>
            </w:r>
          </w:p>
        </w:tc>
      </w:tr>
      <w:tr w:rsidR="001705E6" w14:paraId="2AFC8E4B" w14:textId="77777777" w:rsidTr="00BB044D">
        <w:tc>
          <w:tcPr>
            <w:tcW w:w="562" w:type="dxa"/>
          </w:tcPr>
          <w:p w14:paraId="19DF806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c>
          <w:tcPr>
            <w:tcW w:w="5812" w:type="dxa"/>
          </w:tcPr>
          <w:p w14:paraId="2E4CF60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Дюбель 6 мм х 40 мм з ударним шурупом нейлон</w:t>
            </w:r>
          </w:p>
        </w:tc>
        <w:tc>
          <w:tcPr>
            <w:tcW w:w="1559" w:type="dxa"/>
          </w:tcPr>
          <w:p w14:paraId="59878737"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3F5B41E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300</w:t>
            </w:r>
          </w:p>
        </w:tc>
      </w:tr>
      <w:tr w:rsidR="001705E6" w14:paraId="659229B8" w14:textId="77777777" w:rsidTr="00BB044D">
        <w:tc>
          <w:tcPr>
            <w:tcW w:w="562" w:type="dxa"/>
          </w:tcPr>
          <w:p w14:paraId="35EB966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w:t>
            </w:r>
          </w:p>
        </w:tc>
        <w:tc>
          <w:tcPr>
            <w:tcW w:w="5812" w:type="dxa"/>
          </w:tcPr>
          <w:p w14:paraId="29F4FDDA"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Прокладання ізольованих проводів перерізом до 6 мм2</w:t>
            </w:r>
          </w:p>
          <w:p w14:paraId="36BB5C4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у коробах</w:t>
            </w:r>
          </w:p>
        </w:tc>
        <w:tc>
          <w:tcPr>
            <w:tcW w:w="1559" w:type="dxa"/>
          </w:tcPr>
          <w:p w14:paraId="4CCFDF9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5DC18ED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254</w:t>
            </w:r>
          </w:p>
        </w:tc>
      </w:tr>
      <w:tr w:rsidR="001705E6" w14:paraId="48E2D200" w14:textId="77777777" w:rsidTr="00BB044D">
        <w:tc>
          <w:tcPr>
            <w:tcW w:w="562" w:type="dxa"/>
          </w:tcPr>
          <w:p w14:paraId="3357609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5</w:t>
            </w:r>
          </w:p>
        </w:tc>
        <w:tc>
          <w:tcPr>
            <w:tcW w:w="5812" w:type="dxa"/>
          </w:tcPr>
          <w:p w14:paraId="3A217E8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Кабель </w:t>
            </w:r>
            <w:proofErr w:type="spellStart"/>
            <w:r w:rsidRPr="003609E5">
              <w:rPr>
                <w:rFonts w:ascii="Times New Roman" w:hAnsi="Times New Roman" w:cs="Times New Roman"/>
                <w:spacing w:val="-3"/>
                <w:sz w:val="20"/>
                <w:szCs w:val="20"/>
              </w:rPr>
              <w:t>ВВГнг</w:t>
            </w:r>
            <w:proofErr w:type="spellEnd"/>
            <w:r w:rsidRPr="003609E5">
              <w:rPr>
                <w:rFonts w:ascii="Times New Roman" w:hAnsi="Times New Roman" w:cs="Times New Roman"/>
                <w:spacing w:val="-3"/>
                <w:sz w:val="20"/>
                <w:szCs w:val="20"/>
              </w:rPr>
              <w:t xml:space="preserve"> 3х1,5 мм2</w:t>
            </w:r>
          </w:p>
        </w:tc>
        <w:tc>
          <w:tcPr>
            <w:tcW w:w="1559" w:type="dxa"/>
          </w:tcPr>
          <w:p w14:paraId="31FF328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2641E45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85</w:t>
            </w:r>
          </w:p>
        </w:tc>
      </w:tr>
      <w:tr w:rsidR="001705E6" w14:paraId="34E211BC" w14:textId="77777777" w:rsidTr="00BB044D">
        <w:tc>
          <w:tcPr>
            <w:tcW w:w="562" w:type="dxa"/>
          </w:tcPr>
          <w:p w14:paraId="409F1A6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c>
          <w:tcPr>
            <w:tcW w:w="5812" w:type="dxa"/>
          </w:tcPr>
          <w:p w14:paraId="32C4911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Кабель </w:t>
            </w:r>
            <w:proofErr w:type="spellStart"/>
            <w:r w:rsidRPr="003609E5">
              <w:rPr>
                <w:rFonts w:ascii="Times New Roman" w:hAnsi="Times New Roman" w:cs="Times New Roman"/>
                <w:spacing w:val="-3"/>
                <w:sz w:val="20"/>
                <w:szCs w:val="20"/>
              </w:rPr>
              <w:t>ВВГнг</w:t>
            </w:r>
            <w:proofErr w:type="spellEnd"/>
            <w:r w:rsidRPr="003609E5">
              <w:rPr>
                <w:rFonts w:ascii="Times New Roman" w:hAnsi="Times New Roman" w:cs="Times New Roman"/>
                <w:spacing w:val="-3"/>
                <w:sz w:val="20"/>
                <w:szCs w:val="20"/>
              </w:rPr>
              <w:t xml:space="preserve"> 3х2,5 мм2</w:t>
            </w:r>
          </w:p>
        </w:tc>
        <w:tc>
          <w:tcPr>
            <w:tcW w:w="1559" w:type="dxa"/>
          </w:tcPr>
          <w:p w14:paraId="39FE4D7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6BEE6D4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169</w:t>
            </w:r>
          </w:p>
        </w:tc>
      </w:tr>
      <w:tr w:rsidR="001705E6" w14:paraId="62B68727" w14:textId="77777777" w:rsidTr="00BB044D">
        <w:tc>
          <w:tcPr>
            <w:tcW w:w="562" w:type="dxa"/>
          </w:tcPr>
          <w:p w14:paraId="5FCF18E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7</w:t>
            </w:r>
          </w:p>
        </w:tc>
        <w:tc>
          <w:tcPr>
            <w:tcW w:w="5812" w:type="dxa"/>
          </w:tcPr>
          <w:p w14:paraId="26FB84A7"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Монтаж поліетиленових труб для електропроводки</w:t>
            </w:r>
          </w:p>
          <w:p w14:paraId="1A1CC4A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діаметром до 25 мм, укладених в борознах під заливку</w:t>
            </w:r>
          </w:p>
        </w:tc>
        <w:tc>
          <w:tcPr>
            <w:tcW w:w="1559" w:type="dxa"/>
          </w:tcPr>
          <w:p w14:paraId="5CAFEC5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6409B01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30</w:t>
            </w:r>
          </w:p>
        </w:tc>
      </w:tr>
      <w:tr w:rsidR="001705E6" w14:paraId="1FBDCD0B" w14:textId="77777777" w:rsidTr="00BB044D">
        <w:tc>
          <w:tcPr>
            <w:tcW w:w="562" w:type="dxa"/>
          </w:tcPr>
          <w:p w14:paraId="0F6BC09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lastRenderedPageBreak/>
              <w:t>8</w:t>
            </w:r>
          </w:p>
        </w:tc>
        <w:tc>
          <w:tcPr>
            <w:tcW w:w="5812" w:type="dxa"/>
          </w:tcPr>
          <w:p w14:paraId="33C8C13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Труба ПВХ гнучка </w:t>
            </w:r>
            <w:proofErr w:type="spellStart"/>
            <w:r w:rsidRPr="003609E5">
              <w:rPr>
                <w:rFonts w:ascii="Times New Roman" w:hAnsi="Times New Roman" w:cs="Times New Roman"/>
                <w:spacing w:val="-3"/>
                <w:sz w:val="20"/>
                <w:szCs w:val="20"/>
              </w:rPr>
              <w:t>гофр</w:t>
            </w:r>
            <w:proofErr w:type="spellEnd"/>
            <w:r w:rsidRPr="003609E5">
              <w:rPr>
                <w:rFonts w:ascii="Times New Roman" w:hAnsi="Times New Roman" w:cs="Times New Roman"/>
                <w:spacing w:val="-3"/>
                <w:sz w:val="20"/>
                <w:szCs w:val="20"/>
              </w:rPr>
              <w:t>. д.25мм, ДКС</w:t>
            </w:r>
          </w:p>
        </w:tc>
        <w:tc>
          <w:tcPr>
            <w:tcW w:w="1559" w:type="dxa"/>
          </w:tcPr>
          <w:p w14:paraId="37A8483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4DE6865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30</w:t>
            </w:r>
          </w:p>
        </w:tc>
      </w:tr>
      <w:tr w:rsidR="001705E6" w14:paraId="39BF2579" w14:textId="77777777" w:rsidTr="00BB044D">
        <w:tc>
          <w:tcPr>
            <w:tcW w:w="562" w:type="dxa"/>
          </w:tcPr>
          <w:p w14:paraId="4F6FF35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9</w:t>
            </w:r>
          </w:p>
        </w:tc>
        <w:tc>
          <w:tcPr>
            <w:tcW w:w="5812" w:type="dxa"/>
          </w:tcPr>
          <w:p w14:paraId="14D824D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Коробка розподільна 100х100</w:t>
            </w:r>
          </w:p>
        </w:tc>
        <w:tc>
          <w:tcPr>
            <w:tcW w:w="1559" w:type="dxa"/>
          </w:tcPr>
          <w:p w14:paraId="430AB8E1"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0D6368F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462F1B29" w14:textId="77777777" w:rsidTr="00BB044D">
        <w:tc>
          <w:tcPr>
            <w:tcW w:w="562" w:type="dxa"/>
          </w:tcPr>
          <w:p w14:paraId="750D66F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10</w:t>
            </w:r>
          </w:p>
        </w:tc>
        <w:tc>
          <w:tcPr>
            <w:tcW w:w="5812" w:type="dxa"/>
          </w:tcPr>
          <w:p w14:paraId="1E3369DF"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Затягування першого проводу перерізом понад 2,5 мм2</w:t>
            </w:r>
          </w:p>
          <w:p w14:paraId="3571519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до 6 мм2 в труби</w:t>
            </w:r>
          </w:p>
        </w:tc>
        <w:tc>
          <w:tcPr>
            <w:tcW w:w="1559" w:type="dxa"/>
          </w:tcPr>
          <w:p w14:paraId="57534BC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318E967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30</w:t>
            </w:r>
          </w:p>
        </w:tc>
      </w:tr>
      <w:tr w:rsidR="001705E6" w14:paraId="18E57008" w14:textId="77777777" w:rsidTr="00BB044D">
        <w:tc>
          <w:tcPr>
            <w:tcW w:w="562" w:type="dxa"/>
          </w:tcPr>
          <w:p w14:paraId="1831DC1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11</w:t>
            </w:r>
          </w:p>
        </w:tc>
        <w:tc>
          <w:tcPr>
            <w:tcW w:w="5812" w:type="dxa"/>
          </w:tcPr>
          <w:p w14:paraId="4BD65E2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Кабель </w:t>
            </w:r>
            <w:proofErr w:type="spellStart"/>
            <w:r w:rsidRPr="003609E5">
              <w:rPr>
                <w:rFonts w:ascii="Times New Roman" w:hAnsi="Times New Roman" w:cs="Times New Roman"/>
                <w:spacing w:val="-3"/>
                <w:sz w:val="20"/>
                <w:szCs w:val="20"/>
              </w:rPr>
              <w:t>ВВГнг</w:t>
            </w:r>
            <w:proofErr w:type="spellEnd"/>
            <w:r w:rsidRPr="003609E5">
              <w:rPr>
                <w:rFonts w:ascii="Times New Roman" w:hAnsi="Times New Roman" w:cs="Times New Roman"/>
                <w:spacing w:val="-3"/>
                <w:sz w:val="20"/>
                <w:szCs w:val="20"/>
              </w:rPr>
              <w:t xml:space="preserve"> 3х4 мм2</w:t>
            </w:r>
          </w:p>
        </w:tc>
        <w:tc>
          <w:tcPr>
            <w:tcW w:w="1559" w:type="dxa"/>
          </w:tcPr>
          <w:p w14:paraId="79E64C7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w:t>
            </w:r>
          </w:p>
        </w:tc>
        <w:tc>
          <w:tcPr>
            <w:tcW w:w="1418" w:type="dxa"/>
          </w:tcPr>
          <w:p w14:paraId="1311473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30</w:t>
            </w:r>
          </w:p>
        </w:tc>
      </w:tr>
      <w:tr w:rsidR="001705E6" w14:paraId="7584DBC0" w14:textId="77777777" w:rsidTr="00BB044D">
        <w:tc>
          <w:tcPr>
            <w:tcW w:w="562" w:type="dxa"/>
          </w:tcPr>
          <w:p w14:paraId="3507AA1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12</w:t>
            </w:r>
          </w:p>
        </w:tc>
        <w:tc>
          <w:tcPr>
            <w:tcW w:w="5812" w:type="dxa"/>
          </w:tcPr>
          <w:p w14:paraId="0214FD4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Монтаж світильників для люмінесцентних ламп</w:t>
            </w:r>
          </w:p>
        </w:tc>
        <w:tc>
          <w:tcPr>
            <w:tcW w:w="1559" w:type="dxa"/>
          </w:tcPr>
          <w:p w14:paraId="7A44C30F"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3AFC20D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18</w:t>
            </w:r>
          </w:p>
        </w:tc>
      </w:tr>
      <w:tr w:rsidR="001705E6" w14:paraId="4F49FFA7" w14:textId="77777777" w:rsidTr="00BB044D">
        <w:tc>
          <w:tcPr>
            <w:tcW w:w="562" w:type="dxa"/>
          </w:tcPr>
          <w:p w14:paraId="04EF5A6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13</w:t>
            </w:r>
          </w:p>
        </w:tc>
        <w:tc>
          <w:tcPr>
            <w:tcW w:w="5812" w:type="dxa"/>
          </w:tcPr>
          <w:p w14:paraId="6D6CBCD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Світильник світлодіодний промисловий 2х36 36Вт ІР65</w:t>
            </w:r>
          </w:p>
        </w:tc>
        <w:tc>
          <w:tcPr>
            <w:tcW w:w="1559" w:type="dxa"/>
          </w:tcPr>
          <w:p w14:paraId="7F969678"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F17635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18</w:t>
            </w:r>
          </w:p>
        </w:tc>
      </w:tr>
      <w:tr w:rsidR="001705E6" w14:paraId="5B24C1BC" w14:textId="77777777" w:rsidTr="00BB044D">
        <w:tc>
          <w:tcPr>
            <w:tcW w:w="562" w:type="dxa"/>
          </w:tcPr>
          <w:p w14:paraId="64E192B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14</w:t>
            </w:r>
          </w:p>
        </w:tc>
        <w:tc>
          <w:tcPr>
            <w:tcW w:w="5812" w:type="dxa"/>
          </w:tcPr>
          <w:p w14:paraId="3CC669A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Дюбель 6 мм х 40 мм з ударним шурупом нейлон</w:t>
            </w:r>
          </w:p>
        </w:tc>
        <w:tc>
          <w:tcPr>
            <w:tcW w:w="1559" w:type="dxa"/>
          </w:tcPr>
          <w:p w14:paraId="22CFBFC0"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16FBF64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36</w:t>
            </w:r>
          </w:p>
        </w:tc>
      </w:tr>
      <w:tr w:rsidR="001705E6" w14:paraId="65DE357A" w14:textId="77777777" w:rsidTr="00BB044D">
        <w:tc>
          <w:tcPr>
            <w:tcW w:w="562" w:type="dxa"/>
          </w:tcPr>
          <w:p w14:paraId="2C293A5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15</w:t>
            </w:r>
          </w:p>
        </w:tc>
        <w:tc>
          <w:tcPr>
            <w:tcW w:w="5812" w:type="dxa"/>
          </w:tcPr>
          <w:p w14:paraId="44B0DF4C"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Установлення вимикачів неутопленого типу при</w:t>
            </w:r>
          </w:p>
          <w:p w14:paraId="5073347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відкритій проводці</w:t>
            </w:r>
          </w:p>
        </w:tc>
        <w:tc>
          <w:tcPr>
            <w:tcW w:w="1559" w:type="dxa"/>
          </w:tcPr>
          <w:p w14:paraId="6EB06224"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7FB1DFA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r>
      <w:tr w:rsidR="001705E6" w14:paraId="2ED9CF5F" w14:textId="77777777" w:rsidTr="00BB044D">
        <w:tc>
          <w:tcPr>
            <w:tcW w:w="562" w:type="dxa"/>
          </w:tcPr>
          <w:p w14:paraId="18B6767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16</w:t>
            </w:r>
          </w:p>
        </w:tc>
        <w:tc>
          <w:tcPr>
            <w:tcW w:w="5812" w:type="dxa"/>
          </w:tcPr>
          <w:p w14:paraId="2AEC8C3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Вимикач </w:t>
            </w:r>
            <w:proofErr w:type="spellStart"/>
            <w:r w:rsidRPr="003609E5">
              <w:rPr>
                <w:rFonts w:ascii="Times New Roman" w:hAnsi="Times New Roman" w:cs="Times New Roman"/>
                <w:spacing w:val="-3"/>
                <w:sz w:val="20"/>
                <w:szCs w:val="20"/>
              </w:rPr>
              <w:t>двоклавішний</w:t>
            </w:r>
            <w:proofErr w:type="spellEnd"/>
            <w:r w:rsidRPr="003609E5">
              <w:rPr>
                <w:rFonts w:ascii="Times New Roman" w:hAnsi="Times New Roman" w:cs="Times New Roman"/>
                <w:spacing w:val="-3"/>
                <w:sz w:val="20"/>
                <w:szCs w:val="20"/>
              </w:rPr>
              <w:t xml:space="preserve"> </w:t>
            </w:r>
            <w:proofErr w:type="spellStart"/>
            <w:r w:rsidRPr="003609E5">
              <w:rPr>
                <w:rFonts w:ascii="Times New Roman" w:hAnsi="Times New Roman" w:cs="Times New Roman"/>
                <w:spacing w:val="-3"/>
                <w:sz w:val="20"/>
                <w:szCs w:val="20"/>
              </w:rPr>
              <w:t>вологозахисний</w:t>
            </w:r>
            <w:proofErr w:type="spellEnd"/>
          </w:p>
        </w:tc>
        <w:tc>
          <w:tcPr>
            <w:tcW w:w="1559" w:type="dxa"/>
          </w:tcPr>
          <w:p w14:paraId="4FCB64DB"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8E907B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r>
      <w:tr w:rsidR="001705E6" w14:paraId="5E5A9FC8" w14:textId="77777777" w:rsidTr="00BB044D">
        <w:tc>
          <w:tcPr>
            <w:tcW w:w="562" w:type="dxa"/>
          </w:tcPr>
          <w:p w14:paraId="74F54BD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17</w:t>
            </w:r>
          </w:p>
        </w:tc>
        <w:tc>
          <w:tcPr>
            <w:tcW w:w="5812" w:type="dxa"/>
          </w:tcPr>
          <w:p w14:paraId="016AAF1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Дюбель 6 мм х 40 мм з ударним шурупом нейлон</w:t>
            </w:r>
          </w:p>
        </w:tc>
        <w:tc>
          <w:tcPr>
            <w:tcW w:w="1559" w:type="dxa"/>
          </w:tcPr>
          <w:p w14:paraId="74CC3D00"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5A4D30E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3DC5C5B0" w14:textId="77777777" w:rsidTr="00BB044D">
        <w:tc>
          <w:tcPr>
            <w:tcW w:w="562" w:type="dxa"/>
          </w:tcPr>
          <w:p w14:paraId="55B0918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18</w:t>
            </w:r>
          </w:p>
        </w:tc>
        <w:tc>
          <w:tcPr>
            <w:tcW w:w="5812" w:type="dxa"/>
          </w:tcPr>
          <w:p w14:paraId="71CBA1A9"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Установлення штепсельних розеток неутопленого типу</w:t>
            </w:r>
          </w:p>
          <w:p w14:paraId="2C05C46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при відкритій проводці</w:t>
            </w:r>
          </w:p>
        </w:tc>
        <w:tc>
          <w:tcPr>
            <w:tcW w:w="1559" w:type="dxa"/>
          </w:tcPr>
          <w:p w14:paraId="744BC455"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19B7DDD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12</w:t>
            </w:r>
          </w:p>
        </w:tc>
      </w:tr>
      <w:tr w:rsidR="001705E6" w14:paraId="1F8B416B" w14:textId="77777777" w:rsidTr="00BB044D">
        <w:tc>
          <w:tcPr>
            <w:tcW w:w="562" w:type="dxa"/>
          </w:tcPr>
          <w:p w14:paraId="673DC93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19</w:t>
            </w:r>
          </w:p>
        </w:tc>
        <w:tc>
          <w:tcPr>
            <w:tcW w:w="5812" w:type="dxa"/>
          </w:tcPr>
          <w:p w14:paraId="485CA8A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Розетка з/з </w:t>
            </w:r>
            <w:proofErr w:type="spellStart"/>
            <w:r w:rsidRPr="003609E5">
              <w:rPr>
                <w:rFonts w:ascii="Times New Roman" w:hAnsi="Times New Roman" w:cs="Times New Roman"/>
                <w:spacing w:val="-3"/>
                <w:sz w:val="20"/>
                <w:szCs w:val="20"/>
              </w:rPr>
              <w:t>вологозахисна</w:t>
            </w:r>
            <w:proofErr w:type="spellEnd"/>
            <w:r w:rsidRPr="003609E5">
              <w:rPr>
                <w:rFonts w:ascii="Times New Roman" w:hAnsi="Times New Roman" w:cs="Times New Roman"/>
                <w:spacing w:val="-3"/>
                <w:sz w:val="20"/>
                <w:szCs w:val="20"/>
              </w:rPr>
              <w:t xml:space="preserve"> з кришкою</w:t>
            </w:r>
          </w:p>
        </w:tc>
        <w:tc>
          <w:tcPr>
            <w:tcW w:w="1559" w:type="dxa"/>
          </w:tcPr>
          <w:p w14:paraId="25BFFE6B"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5190153A"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12</w:t>
            </w:r>
          </w:p>
        </w:tc>
      </w:tr>
      <w:tr w:rsidR="001705E6" w14:paraId="7175BA02" w14:textId="77777777" w:rsidTr="00BB044D">
        <w:tc>
          <w:tcPr>
            <w:tcW w:w="562" w:type="dxa"/>
          </w:tcPr>
          <w:p w14:paraId="3C59563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20</w:t>
            </w:r>
          </w:p>
        </w:tc>
        <w:tc>
          <w:tcPr>
            <w:tcW w:w="5812" w:type="dxa"/>
          </w:tcPr>
          <w:p w14:paraId="4A4CC26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Дюбель 6 мм х 40 мм з ударним шурупом нейлон</w:t>
            </w:r>
          </w:p>
        </w:tc>
        <w:tc>
          <w:tcPr>
            <w:tcW w:w="1559" w:type="dxa"/>
          </w:tcPr>
          <w:p w14:paraId="7DCC0957"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178F59D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12</w:t>
            </w:r>
          </w:p>
        </w:tc>
      </w:tr>
      <w:tr w:rsidR="001705E6" w14:paraId="2DEF0021" w14:textId="77777777" w:rsidTr="00BB044D">
        <w:tc>
          <w:tcPr>
            <w:tcW w:w="562" w:type="dxa"/>
          </w:tcPr>
          <w:p w14:paraId="4C6DCE1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21</w:t>
            </w:r>
          </w:p>
        </w:tc>
        <w:tc>
          <w:tcPr>
            <w:tcW w:w="5812" w:type="dxa"/>
          </w:tcPr>
          <w:p w14:paraId="2B875F62"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Монтаж сигнальних ліхтарів з надписом "вхід", "вихід",</w:t>
            </w:r>
          </w:p>
          <w:p w14:paraId="0362FA1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"в'їзд", "під'їзд" і </w:t>
            </w:r>
            <w:proofErr w:type="spellStart"/>
            <w:r w:rsidRPr="003609E5">
              <w:rPr>
                <w:rFonts w:ascii="Times New Roman" w:hAnsi="Times New Roman" w:cs="Times New Roman"/>
                <w:spacing w:val="-3"/>
                <w:sz w:val="20"/>
                <w:szCs w:val="20"/>
              </w:rPr>
              <w:t>т.п</w:t>
            </w:r>
            <w:proofErr w:type="spellEnd"/>
            <w:r w:rsidRPr="003609E5">
              <w:rPr>
                <w:rFonts w:ascii="Times New Roman" w:hAnsi="Times New Roman" w:cs="Times New Roman"/>
                <w:spacing w:val="-3"/>
                <w:sz w:val="20"/>
                <w:szCs w:val="20"/>
              </w:rPr>
              <w:t>.</w:t>
            </w:r>
          </w:p>
        </w:tc>
        <w:tc>
          <w:tcPr>
            <w:tcW w:w="1559" w:type="dxa"/>
          </w:tcPr>
          <w:p w14:paraId="0720DC69"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12B4676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r>
      <w:tr w:rsidR="001705E6" w14:paraId="53360306" w14:textId="77777777" w:rsidTr="00BB044D">
        <w:tc>
          <w:tcPr>
            <w:tcW w:w="562" w:type="dxa"/>
          </w:tcPr>
          <w:p w14:paraId="44E4D08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22</w:t>
            </w:r>
          </w:p>
        </w:tc>
        <w:tc>
          <w:tcPr>
            <w:tcW w:w="5812" w:type="dxa"/>
          </w:tcPr>
          <w:p w14:paraId="19216D8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Світильник аварійний</w:t>
            </w:r>
          </w:p>
        </w:tc>
        <w:tc>
          <w:tcPr>
            <w:tcW w:w="1559" w:type="dxa"/>
          </w:tcPr>
          <w:p w14:paraId="32742971"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2D66938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r>
      <w:tr w:rsidR="001705E6" w14:paraId="5311ED16" w14:textId="77777777" w:rsidTr="00BB044D">
        <w:tc>
          <w:tcPr>
            <w:tcW w:w="562" w:type="dxa"/>
          </w:tcPr>
          <w:p w14:paraId="5A1ECF6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23</w:t>
            </w:r>
          </w:p>
        </w:tc>
        <w:tc>
          <w:tcPr>
            <w:tcW w:w="5812" w:type="dxa"/>
          </w:tcPr>
          <w:p w14:paraId="6B0679A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Дюбель 6 мм х 40 мм з ударним шурупом нейлон</w:t>
            </w:r>
          </w:p>
        </w:tc>
        <w:tc>
          <w:tcPr>
            <w:tcW w:w="1559" w:type="dxa"/>
          </w:tcPr>
          <w:p w14:paraId="7276DFF3"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557A621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6</w:t>
            </w:r>
          </w:p>
        </w:tc>
      </w:tr>
      <w:tr w:rsidR="001705E6" w14:paraId="0256818C" w14:textId="77777777" w:rsidTr="00BB044D">
        <w:tc>
          <w:tcPr>
            <w:tcW w:w="562" w:type="dxa"/>
          </w:tcPr>
          <w:p w14:paraId="71C151E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24</w:t>
            </w:r>
          </w:p>
        </w:tc>
        <w:tc>
          <w:tcPr>
            <w:tcW w:w="5812" w:type="dxa"/>
          </w:tcPr>
          <w:p w14:paraId="20714213"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Установлення групових щитків освітлювальних у готовій</w:t>
            </w:r>
          </w:p>
          <w:p w14:paraId="34009D4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ніші або на стіні, масою до 3 кг</w:t>
            </w:r>
          </w:p>
        </w:tc>
        <w:tc>
          <w:tcPr>
            <w:tcW w:w="1559" w:type="dxa"/>
          </w:tcPr>
          <w:p w14:paraId="169FA157"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04FD3E9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r>
      <w:tr w:rsidR="001705E6" w14:paraId="5B5321C3" w14:textId="77777777" w:rsidTr="00BB044D">
        <w:tc>
          <w:tcPr>
            <w:tcW w:w="562" w:type="dxa"/>
          </w:tcPr>
          <w:p w14:paraId="4BB479C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25</w:t>
            </w:r>
          </w:p>
        </w:tc>
        <w:tc>
          <w:tcPr>
            <w:tcW w:w="5812" w:type="dxa"/>
          </w:tcPr>
          <w:p w14:paraId="65B1922D"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Щиток розподільчий ШМР-А-12-3 на 12 автоматичних</w:t>
            </w:r>
          </w:p>
          <w:p w14:paraId="6841BDF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вимикачів</w:t>
            </w:r>
          </w:p>
        </w:tc>
        <w:tc>
          <w:tcPr>
            <w:tcW w:w="1559" w:type="dxa"/>
          </w:tcPr>
          <w:p w14:paraId="3D224D21"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67F5C9F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r>
      <w:tr w:rsidR="001705E6" w14:paraId="52105A7D" w14:textId="77777777" w:rsidTr="00BB044D">
        <w:tc>
          <w:tcPr>
            <w:tcW w:w="562" w:type="dxa"/>
          </w:tcPr>
          <w:p w14:paraId="1F4325C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26</w:t>
            </w:r>
          </w:p>
        </w:tc>
        <w:tc>
          <w:tcPr>
            <w:tcW w:w="5812" w:type="dxa"/>
          </w:tcPr>
          <w:p w14:paraId="6E0D51BB"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Установлення вимикачів та перемикачів пакетних 2-х і 3-</w:t>
            </w:r>
          </w:p>
          <w:p w14:paraId="1005583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х полюсних на струм до 25 А</w:t>
            </w:r>
          </w:p>
        </w:tc>
        <w:tc>
          <w:tcPr>
            <w:tcW w:w="1559" w:type="dxa"/>
          </w:tcPr>
          <w:p w14:paraId="3816E5D1"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617B4B9B"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10</w:t>
            </w:r>
          </w:p>
        </w:tc>
      </w:tr>
      <w:tr w:rsidR="001705E6" w14:paraId="34827404" w14:textId="77777777" w:rsidTr="00BB044D">
        <w:tc>
          <w:tcPr>
            <w:tcW w:w="562" w:type="dxa"/>
          </w:tcPr>
          <w:p w14:paraId="586C5DCD"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27</w:t>
            </w:r>
          </w:p>
        </w:tc>
        <w:tc>
          <w:tcPr>
            <w:tcW w:w="5812" w:type="dxa"/>
          </w:tcPr>
          <w:p w14:paraId="50576CF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Вимикач автоматичний струм до 25А</w:t>
            </w:r>
          </w:p>
        </w:tc>
        <w:tc>
          <w:tcPr>
            <w:tcW w:w="1559" w:type="dxa"/>
          </w:tcPr>
          <w:p w14:paraId="44FD3F37"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26EECE2"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r>
      <w:tr w:rsidR="001705E6" w14:paraId="0E7A8A07" w14:textId="77777777" w:rsidTr="00BB044D">
        <w:tc>
          <w:tcPr>
            <w:tcW w:w="562" w:type="dxa"/>
          </w:tcPr>
          <w:p w14:paraId="0BA9961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28</w:t>
            </w:r>
          </w:p>
        </w:tc>
        <w:tc>
          <w:tcPr>
            <w:tcW w:w="5812" w:type="dxa"/>
          </w:tcPr>
          <w:p w14:paraId="03EFEBF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Вимикач автоматичний струм до 16А</w:t>
            </w:r>
          </w:p>
        </w:tc>
        <w:tc>
          <w:tcPr>
            <w:tcW w:w="1559" w:type="dxa"/>
          </w:tcPr>
          <w:p w14:paraId="263D1783"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10BBC4D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4</w:t>
            </w:r>
          </w:p>
        </w:tc>
      </w:tr>
      <w:tr w:rsidR="001705E6" w14:paraId="7F7DF4B0" w14:textId="77777777" w:rsidTr="00BB044D">
        <w:tc>
          <w:tcPr>
            <w:tcW w:w="562" w:type="dxa"/>
          </w:tcPr>
          <w:p w14:paraId="0E0DEAF0"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29</w:t>
            </w:r>
          </w:p>
        </w:tc>
        <w:tc>
          <w:tcPr>
            <w:tcW w:w="5812" w:type="dxa"/>
          </w:tcPr>
          <w:p w14:paraId="46FABC19"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Вимикач автоматичний струм до 10А</w:t>
            </w:r>
          </w:p>
        </w:tc>
        <w:tc>
          <w:tcPr>
            <w:tcW w:w="1559" w:type="dxa"/>
          </w:tcPr>
          <w:p w14:paraId="1C0EECCB"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039ED5D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w:t>
            </w:r>
          </w:p>
        </w:tc>
      </w:tr>
      <w:tr w:rsidR="001705E6" w14:paraId="5359D4EF" w14:textId="77777777" w:rsidTr="00BB044D">
        <w:tc>
          <w:tcPr>
            <w:tcW w:w="562" w:type="dxa"/>
          </w:tcPr>
          <w:p w14:paraId="1E20F98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30</w:t>
            </w:r>
          </w:p>
        </w:tc>
        <w:tc>
          <w:tcPr>
            <w:tcW w:w="5812" w:type="dxa"/>
          </w:tcPr>
          <w:p w14:paraId="72107D30"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Установлення вимикачів та перемикачів пакетних 2-х і 3-</w:t>
            </w:r>
          </w:p>
          <w:p w14:paraId="7D9F848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х полюсних на струм понад 25 А до 100 А</w:t>
            </w:r>
          </w:p>
        </w:tc>
        <w:tc>
          <w:tcPr>
            <w:tcW w:w="1559" w:type="dxa"/>
          </w:tcPr>
          <w:p w14:paraId="6BAC5D66"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E8805F8"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r>
      <w:tr w:rsidR="001705E6" w14:paraId="69579A44" w14:textId="77777777" w:rsidTr="00BB044D">
        <w:tc>
          <w:tcPr>
            <w:tcW w:w="562" w:type="dxa"/>
          </w:tcPr>
          <w:p w14:paraId="384AA67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31</w:t>
            </w:r>
          </w:p>
        </w:tc>
        <w:tc>
          <w:tcPr>
            <w:tcW w:w="5812" w:type="dxa"/>
          </w:tcPr>
          <w:p w14:paraId="22E22F8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Вимикач автоматичний струм до 40А</w:t>
            </w:r>
          </w:p>
        </w:tc>
        <w:tc>
          <w:tcPr>
            <w:tcW w:w="1559" w:type="dxa"/>
          </w:tcPr>
          <w:p w14:paraId="5A461C44"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EB74ED1"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w:t>
            </w:r>
          </w:p>
        </w:tc>
      </w:tr>
      <w:tr w:rsidR="001705E6" w14:paraId="612366E4" w14:textId="77777777" w:rsidTr="00BB044D">
        <w:tc>
          <w:tcPr>
            <w:tcW w:w="562" w:type="dxa"/>
          </w:tcPr>
          <w:p w14:paraId="60C6039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32</w:t>
            </w:r>
          </w:p>
        </w:tc>
        <w:tc>
          <w:tcPr>
            <w:tcW w:w="5812" w:type="dxa"/>
          </w:tcPr>
          <w:p w14:paraId="27846603"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Свердлення отворів в залізобетонних конструкціях,</w:t>
            </w:r>
          </w:p>
          <w:p w14:paraId="1D4A56BC"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діаметр отвору 60 мм, глибина свердлення 200 мм</w:t>
            </w:r>
          </w:p>
        </w:tc>
        <w:tc>
          <w:tcPr>
            <w:tcW w:w="1559" w:type="dxa"/>
          </w:tcPr>
          <w:p w14:paraId="47EE3560"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18827DDE"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10</w:t>
            </w:r>
          </w:p>
        </w:tc>
      </w:tr>
      <w:tr w:rsidR="001705E6" w14:paraId="50589A06" w14:textId="77777777" w:rsidTr="00BB044D">
        <w:tc>
          <w:tcPr>
            <w:tcW w:w="562" w:type="dxa"/>
          </w:tcPr>
          <w:p w14:paraId="262F3057"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33</w:t>
            </w:r>
          </w:p>
        </w:tc>
        <w:tc>
          <w:tcPr>
            <w:tcW w:w="5812" w:type="dxa"/>
          </w:tcPr>
          <w:p w14:paraId="7B5E4894"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На кожні 100 мм глибини свердлення понад 200 мм</w:t>
            </w:r>
          </w:p>
          <w:p w14:paraId="6B1340D6"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 xml:space="preserve">додавати (глибина </w:t>
            </w:r>
            <w:proofErr w:type="spellStart"/>
            <w:r w:rsidRPr="003609E5">
              <w:rPr>
                <w:rFonts w:ascii="Times New Roman" w:hAnsi="Times New Roman" w:cs="Times New Roman"/>
                <w:spacing w:val="-3"/>
                <w:sz w:val="20"/>
                <w:szCs w:val="20"/>
              </w:rPr>
              <w:t>оотвору</w:t>
            </w:r>
            <w:proofErr w:type="spellEnd"/>
            <w:r w:rsidRPr="003609E5">
              <w:rPr>
                <w:rFonts w:ascii="Times New Roman" w:hAnsi="Times New Roman" w:cs="Times New Roman"/>
                <w:spacing w:val="-3"/>
                <w:sz w:val="20"/>
                <w:szCs w:val="20"/>
              </w:rPr>
              <w:t xml:space="preserve"> 400 мм)</w:t>
            </w:r>
          </w:p>
        </w:tc>
        <w:tc>
          <w:tcPr>
            <w:tcW w:w="1559" w:type="dxa"/>
          </w:tcPr>
          <w:p w14:paraId="5CAB414F"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30F55F5F"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10</w:t>
            </w:r>
          </w:p>
        </w:tc>
      </w:tr>
      <w:tr w:rsidR="001705E6" w14:paraId="3F2883D5" w14:textId="77777777" w:rsidTr="00BB044D">
        <w:tc>
          <w:tcPr>
            <w:tcW w:w="562" w:type="dxa"/>
          </w:tcPr>
          <w:p w14:paraId="7219C233"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34</w:t>
            </w:r>
          </w:p>
        </w:tc>
        <w:tc>
          <w:tcPr>
            <w:tcW w:w="5812" w:type="dxa"/>
          </w:tcPr>
          <w:p w14:paraId="613C1F8D" w14:textId="77777777" w:rsidR="001705E6" w:rsidRPr="003609E5" w:rsidRDefault="001705E6" w:rsidP="007964F6">
            <w:pPr>
              <w:keepLines/>
              <w:autoSpaceDE w:val="0"/>
              <w:autoSpaceDN w:val="0"/>
              <w:rPr>
                <w:rFonts w:ascii="Times New Roman" w:hAnsi="Times New Roman" w:cs="Times New Roman"/>
                <w:spacing w:val="-3"/>
                <w:sz w:val="20"/>
                <w:szCs w:val="20"/>
              </w:rPr>
            </w:pPr>
            <w:r w:rsidRPr="003609E5">
              <w:rPr>
                <w:rFonts w:ascii="Times New Roman" w:hAnsi="Times New Roman" w:cs="Times New Roman"/>
                <w:spacing w:val="-3"/>
                <w:sz w:val="20"/>
                <w:szCs w:val="20"/>
              </w:rPr>
              <w:t>На кожні 40 мм діаметру отворів понад 60 мм додавати</w:t>
            </w:r>
          </w:p>
          <w:p w14:paraId="5A935C55"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(діаметр отвору 20 мм)</w:t>
            </w:r>
          </w:p>
        </w:tc>
        <w:tc>
          <w:tcPr>
            <w:tcW w:w="1559" w:type="dxa"/>
          </w:tcPr>
          <w:p w14:paraId="624A093C" w14:textId="77777777" w:rsidR="001705E6" w:rsidRPr="003609E5" w:rsidRDefault="001705E6" w:rsidP="007964F6">
            <w:pPr>
              <w:rPr>
                <w:rFonts w:ascii="Times New Roman" w:hAnsi="Times New Roman" w:cs="Times New Roman"/>
                <w:sz w:val="20"/>
                <w:szCs w:val="20"/>
              </w:rPr>
            </w:pPr>
            <w:proofErr w:type="spellStart"/>
            <w:r w:rsidRPr="003609E5">
              <w:rPr>
                <w:rFonts w:ascii="Times New Roman" w:hAnsi="Times New Roman" w:cs="Times New Roman"/>
                <w:spacing w:val="-3"/>
                <w:sz w:val="20"/>
                <w:szCs w:val="20"/>
              </w:rPr>
              <w:t>шт</w:t>
            </w:r>
            <w:proofErr w:type="spellEnd"/>
          </w:p>
        </w:tc>
        <w:tc>
          <w:tcPr>
            <w:tcW w:w="1418" w:type="dxa"/>
          </w:tcPr>
          <w:p w14:paraId="4D513344" w14:textId="77777777" w:rsidR="001705E6" w:rsidRPr="003609E5" w:rsidRDefault="001705E6" w:rsidP="007964F6">
            <w:pPr>
              <w:rPr>
                <w:rFonts w:ascii="Times New Roman" w:hAnsi="Times New Roman" w:cs="Times New Roman"/>
                <w:sz w:val="20"/>
                <w:szCs w:val="20"/>
              </w:rPr>
            </w:pPr>
            <w:r w:rsidRPr="003609E5">
              <w:rPr>
                <w:rFonts w:ascii="Times New Roman" w:hAnsi="Times New Roman" w:cs="Times New Roman"/>
                <w:spacing w:val="-3"/>
                <w:sz w:val="20"/>
                <w:szCs w:val="20"/>
              </w:rPr>
              <w:t>-10</w:t>
            </w:r>
          </w:p>
        </w:tc>
      </w:tr>
    </w:tbl>
    <w:p w14:paraId="2958A90B" w14:textId="77777777" w:rsidR="0068034F" w:rsidRPr="0078783E" w:rsidRDefault="0068034F" w:rsidP="00EE6AEB">
      <w:pPr>
        <w:suppressAutoHyphens/>
        <w:spacing w:after="0" w:line="240" w:lineRule="auto"/>
        <w:jc w:val="right"/>
        <w:rPr>
          <w:rFonts w:ascii="Times New Roman" w:hAnsi="Times New Roman" w:cs="Times New Roman"/>
          <w:b/>
          <w:bCs/>
          <w:sz w:val="24"/>
          <w:szCs w:val="24"/>
          <w:u w:val="single"/>
        </w:rPr>
      </w:pPr>
    </w:p>
    <w:p w14:paraId="1C2A3D6D" w14:textId="2C239991" w:rsidR="006E5C30" w:rsidRPr="0078783E" w:rsidRDefault="006E5C30" w:rsidP="00EE6AEB">
      <w:pPr>
        <w:suppressAutoHyphens/>
        <w:jc w:val="center"/>
        <w:rPr>
          <w:rFonts w:ascii="Times New Roman" w:hAnsi="Times New Roman" w:cs="Times New Roman"/>
          <w:b/>
          <w:sz w:val="24"/>
          <w:szCs w:val="24"/>
          <w:u w:val="single"/>
        </w:rPr>
      </w:pPr>
      <w:r w:rsidRPr="0078783E">
        <w:rPr>
          <w:rFonts w:ascii="Times New Roman" w:hAnsi="Times New Roman" w:cs="Times New Roman"/>
          <w:b/>
          <w:sz w:val="24"/>
          <w:szCs w:val="24"/>
          <w:u w:val="single"/>
        </w:rPr>
        <w:t>Інші документи, які мають бути надані учасником у складі тендерної пропозиції:</w:t>
      </w:r>
    </w:p>
    <w:p w14:paraId="1B8336A6" w14:textId="77777777" w:rsidR="006E5C30" w:rsidRPr="0078783E" w:rsidRDefault="006E5C30" w:rsidP="00CC1757">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1. Копія Статуту або іншого установчого документу (зі змінами), з відміткою про проведення державної реєстрації.</w:t>
      </w:r>
    </w:p>
    <w:p w14:paraId="13D42CB0" w14:textId="77777777" w:rsidR="006E5C30" w:rsidRPr="0078783E" w:rsidRDefault="006E5C30" w:rsidP="00CC1757">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 xml:space="preserve">2. </w:t>
      </w:r>
      <w:r w:rsidRPr="0078783E">
        <w:rPr>
          <w:rFonts w:ascii="Times New Roman" w:hAnsi="Times New Roman" w:cs="Times New Roman"/>
          <w:sz w:val="24"/>
          <w:szCs w:val="24"/>
          <w:lang w:eastAsia="en-US"/>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w:t>
      </w:r>
      <w:proofErr w:type="spellStart"/>
      <w:r w:rsidRPr="0078783E">
        <w:rPr>
          <w:rFonts w:ascii="Times New Roman" w:hAnsi="Times New Roman" w:cs="Times New Roman"/>
          <w:sz w:val="24"/>
          <w:szCs w:val="24"/>
          <w:lang w:eastAsia="en-US"/>
        </w:rPr>
        <w:t>підряду</w:t>
      </w:r>
      <w:proofErr w:type="spellEnd"/>
      <w:r w:rsidRPr="0078783E">
        <w:rPr>
          <w:rFonts w:ascii="Times New Roman" w:hAnsi="Times New Roman" w:cs="Times New Roman"/>
          <w:sz w:val="24"/>
          <w:szCs w:val="24"/>
          <w:lang w:eastAsia="en-US"/>
        </w:rPr>
        <w:t xml:space="preserve"> та актів виконаних робіт: </w:t>
      </w:r>
      <w:r w:rsidRPr="0078783E">
        <w:rPr>
          <w:rFonts w:ascii="Times New Roman" w:hAnsi="Times New Roman" w:cs="Times New Roman"/>
          <w:sz w:val="24"/>
          <w:szCs w:val="24"/>
          <w:lang w:eastAsia="ar-SA"/>
        </w:rPr>
        <w:t xml:space="preserve">копія </w:t>
      </w:r>
      <w:r w:rsidRPr="0078783E">
        <w:rPr>
          <w:rFonts w:ascii="Times New Roman" w:hAnsi="Times New Roman" w:cs="Times New Roman"/>
          <w:sz w:val="24"/>
          <w:szCs w:val="24"/>
          <w:lang w:eastAsia="en-US"/>
        </w:rPr>
        <w:t xml:space="preserve">наказу (розпорядження) та копія протоколу установчих (загальних) зборів). </w:t>
      </w:r>
      <w:r w:rsidRPr="0078783E">
        <w:rPr>
          <w:rFonts w:ascii="Times New Roman" w:hAnsi="Times New Roman" w:cs="Times New Roman"/>
          <w:sz w:val="24"/>
          <w:szCs w:val="24"/>
        </w:rPr>
        <w:t>Копії паспорту(</w:t>
      </w:r>
      <w:proofErr w:type="spellStart"/>
      <w:r w:rsidRPr="0078783E">
        <w:rPr>
          <w:rFonts w:ascii="Times New Roman" w:hAnsi="Times New Roman" w:cs="Times New Roman"/>
          <w:sz w:val="24"/>
          <w:szCs w:val="24"/>
        </w:rPr>
        <w:t>ів</w:t>
      </w:r>
      <w:proofErr w:type="spellEnd"/>
      <w:r w:rsidRPr="0078783E">
        <w:rPr>
          <w:rFonts w:ascii="Times New Roman" w:hAnsi="Times New Roman" w:cs="Times New Roman"/>
          <w:sz w:val="24"/>
          <w:szCs w:val="24"/>
        </w:rPr>
        <w:t>) та ідентифікаційного коду в повному обсязі, а також довідку з переліком посадової(</w:t>
      </w:r>
      <w:proofErr w:type="spellStart"/>
      <w:r w:rsidRPr="0078783E">
        <w:rPr>
          <w:rFonts w:ascii="Times New Roman" w:hAnsi="Times New Roman" w:cs="Times New Roman"/>
          <w:sz w:val="24"/>
          <w:szCs w:val="24"/>
        </w:rPr>
        <w:t>их</w:t>
      </w:r>
      <w:proofErr w:type="spellEnd"/>
      <w:r w:rsidRPr="0078783E">
        <w:rPr>
          <w:rFonts w:ascii="Times New Roman" w:hAnsi="Times New Roman" w:cs="Times New Roman"/>
          <w:sz w:val="24"/>
          <w:szCs w:val="24"/>
        </w:rPr>
        <w:t>) уповноваженої(</w:t>
      </w:r>
      <w:proofErr w:type="spellStart"/>
      <w:r w:rsidRPr="0078783E">
        <w:rPr>
          <w:rFonts w:ascii="Times New Roman" w:hAnsi="Times New Roman" w:cs="Times New Roman"/>
          <w:sz w:val="24"/>
          <w:szCs w:val="24"/>
        </w:rPr>
        <w:t>их</w:t>
      </w:r>
      <w:proofErr w:type="spellEnd"/>
      <w:r w:rsidRPr="0078783E">
        <w:rPr>
          <w:rFonts w:ascii="Times New Roman" w:hAnsi="Times New Roman" w:cs="Times New Roman"/>
          <w:sz w:val="24"/>
          <w:szCs w:val="24"/>
        </w:rPr>
        <w:t xml:space="preserve">) осіб на право підпису документів цінової пропозиції, договору </w:t>
      </w:r>
      <w:proofErr w:type="spellStart"/>
      <w:r w:rsidRPr="0078783E">
        <w:rPr>
          <w:rFonts w:ascii="Times New Roman" w:hAnsi="Times New Roman" w:cs="Times New Roman"/>
          <w:sz w:val="24"/>
          <w:szCs w:val="24"/>
        </w:rPr>
        <w:t>підряду</w:t>
      </w:r>
      <w:proofErr w:type="spellEnd"/>
      <w:r w:rsidRPr="0078783E">
        <w:rPr>
          <w:rFonts w:ascii="Times New Roman" w:hAnsi="Times New Roman" w:cs="Times New Roman"/>
          <w:sz w:val="24"/>
          <w:szCs w:val="24"/>
        </w:rPr>
        <w:t xml:space="preserve"> та актів виконаних робіт.</w:t>
      </w:r>
    </w:p>
    <w:p w14:paraId="4DC3201F" w14:textId="77777777" w:rsidR="006E5C30" w:rsidRPr="0078783E" w:rsidRDefault="006E5C30" w:rsidP="00CC1757">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3. Довідка, складена у довільній формі, яка повинна містити відомості про підприємство:</w:t>
      </w:r>
    </w:p>
    <w:p w14:paraId="51B42A57" w14:textId="77777777" w:rsidR="006E5C30" w:rsidRPr="0078783E" w:rsidRDefault="006E5C30" w:rsidP="006E5C30">
      <w:pPr>
        <w:pStyle w:val="a5"/>
        <w:numPr>
          <w:ilvl w:val="0"/>
          <w:numId w:val="4"/>
        </w:numPr>
        <w:shd w:val="clear" w:color="auto" w:fill="FFFFFF"/>
        <w:tabs>
          <w:tab w:val="left" w:pos="567"/>
        </w:tabs>
        <w:spacing w:after="0" w:line="240" w:lineRule="auto"/>
        <w:ind w:left="284" w:right="43" w:firstLine="0"/>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t>повна назва учасника;</w:t>
      </w:r>
    </w:p>
    <w:p w14:paraId="07C926B9" w14:textId="77777777" w:rsidR="006E5C30" w:rsidRPr="0078783E" w:rsidRDefault="006E5C30" w:rsidP="006E5C30">
      <w:pPr>
        <w:pStyle w:val="a5"/>
        <w:numPr>
          <w:ilvl w:val="0"/>
          <w:numId w:val="4"/>
        </w:numPr>
        <w:shd w:val="clear" w:color="auto" w:fill="FFFFFF"/>
        <w:tabs>
          <w:tab w:val="left" w:pos="567"/>
        </w:tabs>
        <w:spacing w:after="0" w:line="240" w:lineRule="auto"/>
        <w:ind w:left="284" w:right="43" w:firstLine="0"/>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t>код ЄДРПОУ;</w:t>
      </w:r>
    </w:p>
    <w:p w14:paraId="4ADF35E3" w14:textId="77777777" w:rsidR="006E5C30" w:rsidRPr="0078783E" w:rsidRDefault="006E5C30" w:rsidP="006E5C30">
      <w:pPr>
        <w:pStyle w:val="a5"/>
        <w:numPr>
          <w:ilvl w:val="0"/>
          <w:numId w:val="4"/>
        </w:numPr>
        <w:shd w:val="clear" w:color="auto" w:fill="FFFFFF"/>
        <w:tabs>
          <w:tab w:val="left" w:pos="567"/>
        </w:tabs>
        <w:spacing w:after="0" w:line="240" w:lineRule="auto"/>
        <w:ind w:right="43"/>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t>ІПН (у разі наявності);</w:t>
      </w:r>
    </w:p>
    <w:p w14:paraId="70232585" w14:textId="77777777" w:rsidR="006E5C30" w:rsidRPr="0078783E" w:rsidRDefault="006E5C30" w:rsidP="006E5C30">
      <w:pPr>
        <w:pStyle w:val="a5"/>
        <w:numPr>
          <w:ilvl w:val="0"/>
          <w:numId w:val="4"/>
        </w:numPr>
        <w:shd w:val="clear" w:color="auto" w:fill="FFFFFF"/>
        <w:tabs>
          <w:tab w:val="left" w:pos="567"/>
        </w:tabs>
        <w:spacing w:after="0" w:line="240" w:lineRule="auto"/>
        <w:ind w:left="284" w:right="43" w:firstLine="0"/>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t xml:space="preserve">реквізити  (адреса юридична та фактична, </w:t>
      </w:r>
      <w:proofErr w:type="spellStart"/>
      <w:r w:rsidRPr="0078783E">
        <w:rPr>
          <w:rFonts w:ascii="Times New Roman" w:hAnsi="Times New Roman" w:cs="Times New Roman"/>
          <w:sz w:val="24"/>
          <w:szCs w:val="24"/>
          <w:lang w:eastAsia="ru-RU"/>
        </w:rPr>
        <w:t>тел</w:t>
      </w:r>
      <w:proofErr w:type="spellEnd"/>
      <w:r w:rsidRPr="0078783E">
        <w:rPr>
          <w:rFonts w:ascii="Times New Roman" w:hAnsi="Times New Roman" w:cs="Times New Roman"/>
          <w:sz w:val="24"/>
          <w:szCs w:val="24"/>
          <w:lang w:eastAsia="ru-RU"/>
        </w:rPr>
        <w:t>./факс, контактний телефон);</w:t>
      </w:r>
    </w:p>
    <w:p w14:paraId="0F635A47" w14:textId="77777777" w:rsidR="006E5C30" w:rsidRPr="0078783E" w:rsidRDefault="006E5C30" w:rsidP="006E5C30">
      <w:pPr>
        <w:pStyle w:val="a5"/>
        <w:numPr>
          <w:ilvl w:val="0"/>
          <w:numId w:val="4"/>
        </w:numPr>
        <w:shd w:val="clear" w:color="auto" w:fill="FFFFFF"/>
        <w:tabs>
          <w:tab w:val="left" w:pos="567"/>
        </w:tabs>
        <w:spacing w:after="0" w:line="240" w:lineRule="auto"/>
        <w:ind w:left="284" w:right="43" w:firstLine="0"/>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t>керівництво – (посада, П.І.Б., телефон для контактів);</w:t>
      </w:r>
    </w:p>
    <w:p w14:paraId="718B0C1D" w14:textId="77777777" w:rsidR="006E5C30" w:rsidRPr="0078783E" w:rsidRDefault="006E5C30" w:rsidP="006E5C30">
      <w:pPr>
        <w:pStyle w:val="a5"/>
        <w:numPr>
          <w:ilvl w:val="0"/>
          <w:numId w:val="4"/>
        </w:numPr>
        <w:shd w:val="clear" w:color="auto" w:fill="FFFFFF"/>
        <w:tabs>
          <w:tab w:val="left" w:pos="567"/>
        </w:tabs>
        <w:spacing w:after="0" w:line="240" w:lineRule="auto"/>
        <w:ind w:left="284" w:right="43" w:firstLine="0"/>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t>банківські реквізити (номер рахунку, назва банку, МФО, адреса банку);</w:t>
      </w:r>
    </w:p>
    <w:p w14:paraId="7E5CA8D2" w14:textId="77777777" w:rsidR="006E5C30" w:rsidRPr="0078783E" w:rsidRDefault="006E5C30" w:rsidP="006E5C30">
      <w:pPr>
        <w:pStyle w:val="a5"/>
        <w:numPr>
          <w:ilvl w:val="0"/>
          <w:numId w:val="4"/>
        </w:numPr>
        <w:spacing w:after="0" w:line="240" w:lineRule="auto"/>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t>форма власності, організаційно - правова форма.</w:t>
      </w:r>
    </w:p>
    <w:p w14:paraId="43C57CE5" w14:textId="77777777" w:rsidR="006E5C30" w:rsidRPr="0078783E" w:rsidRDefault="006E5C30" w:rsidP="006E5C30">
      <w:pPr>
        <w:pStyle w:val="a5"/>
        <w:numPr>
          <w:ilvl w:val="0"/>
          <w:numId w:val="4"/>
        </w:numPr>
        <w:spacing w:after="0" w:line="240" w:lineRule="auto"/>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lastRenderedPageBreak/>
        <w:t>основні види економічної діяльності (КВЕД);</w:t>
      </w:r>
    </w:p>
    <w:p w14:paraId="0A5539BB" w14:textId="77777777" w:rsidR="006E5C30" w:rsidRPr="0078783E" w:rsidRDefault="006E5C30" w:rsidP="006E5C30">
      <w:pPr>
        <w:pStyle w:val="a5"/>
        <w:numPr>
          <w:ilvl w:val="0"/>
          <w:numId w:val="4"/>
        </w:numPr>
        <w:spacing w:after="0" w:line="240" w:lineRule="auto"/>
        <w:jc w:val="both"/>
        <w:rPr>
          <w:rFonts w:ascii="Times New Roman" w:hAnsi="Times New Roman" w:cs="Times New Roman"/>
          <w:sz w:val="24"/>
          <w:szCs w:val="24"/>
          <w:lang w:eastAsia="ru-RU"/>
        </w:rPr>
      </w:pPr>
      <w:r w:rsidRPr="0078783E">
        <w:rPr>
          <w:rFonts w:ascii="Times New Roman" w:hAnsi="Times New Roman" w:cs="Times New Roman"/>
          <w:sz w:val="24"/>
          <w:szCs w:val="24"/>
          <w:lang w:eastAsia="ru-RU"/>
        </w:rPr>
        <w:t>короткий опис діяльності підприємства.</w:t>
      </w:r>
    </w:p>
    <w:p w14:paraId="02947AED" w14:textId="77777777" w:rsidR="006E5C30" w:rsidRPr="0078783E" w:rsidRDefault="006E5C30" w:rsidP="00CC1757">
      <w:pPr>
        <w:tabs>
          <w:tab w:val="left" w:pos="567"/>
        </w:tabs>
        <w:spacing w:after="0" w:line="240" w:lineRule="auto"/>
        <w:ind w:right="43"/>
        <w:jc w:val="both"/>
        <w:rPr>
          <w:rFonts w:ascii="Times New Roman" w:hAnsi="Times New Roman" w:cs="Times New Roman"/>
          <w:sz w:val="24"/>
          <w:szCs w:val="24"/>
        </w:rPr>
      </w:pPr>
      <w:r w:rsidRPr="0078783E">
        <w:rPr>
          <w:rFonts w:ascii="Times New Roman" w:hAnsi="Times New Roman" w:cs="Times New Roman"/>
          <w:sz w:val="24"/>
          <w:szCs w:val="24"/>
        </w:rPr>
        <w:t xml:space="preserve">4. Копія </w:t>
      </w:r>
      <w:r w:rsidRPr="0078783E">
        <w:rPr>
          <w:rFonts w:ascii="Times New Roman" w:hAnsi="Times New Roman" w:cs="Times New Roman"/>
          <w:color w:val="000000"/>
          <w:sz w:val="24"/>
          <w:szCs w:val="24"/>
          <w:lang w:eastAsia="ar-SA"/>
        </w:rPr>
        <w:t>витягу або виписки з Єдиного державного реєстру юридичних осіб, фізичних осіб - підприємців та громадських формувань</w:t>
      </w:r>
      <w:r w:rsidRPr="0078783E">
        <w:rPr>
          <w:rFonts w:ascii="Times New Roman" w:hAnsi="Times New Roman" w:cs="Times New Roman"/>
          <w:sz w:val="24"/>
          <w:szCs w:val="24"/>
        </w:rPr>
        <w:t>.</w:t>
      </w:r>
    </w:p>
    <w:p w14:paraId="153C8E39" w14:textId="77777777" w:rsidR="006E5C30" w:rsidRPr="0078783E" w:rsidRDefault="006E5C30" w:rsidP="00CC1757">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5. Копія свідоцтва про реєстрацію платника податку на додану вартість або витягу з реєстру платників податку (якщо Учасник є платником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p w14:paraId="4F28D60F" w14:textId="77777777" w:rsidR="006E5C30" w:rsidRPr="0078783E" w:rsidRDefault="006E5C30" w:rsidP="00CC1757">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6. Копія ліцензії Учасника на право виконання робіт з додатками, дійсна на весь час проведення робіт (у разі наявності)/достовірна інформація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CA8D483" w14:textId="77777777" w:rsidR="006E5C30" w:rsidRPr="0078783E" w:rsidRDefault="006E5C30" w:rsidP="00CC1757">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7. Лист-гарантія своєчасного вивозу будівельного сміття після виконання робіт за закупівлею, з наданням копії діючого договору на вивезення сміття.</w:t>
      </w:r>
    </w:p>
    <w:p w14:paraId="23EDA857" w14:textId="77777777" w:rsidR="006E5C30" w:rsidRPr="0078783E" w:rsidRDefault="006E5C30" w:rsidP="00CC1757">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 xml:space="preserve">8. Копія кваліфікаційного сертифікату інженера-проектувальника/кошторисника </w:t>
      </w:r>
      <w:r w:rsidRPr="0078783E">
        <w:rPr>
          <w:rFonts w:ascii="Times New Roman" w:hAnsi="Times New Roman" w:cs="Times New Roman"/>
          <w:sz w:val="24"/>
          <w:szCs w:val="24"/>
          <w:u w:val="single"/>
        </w:rPr>
        <w:t>в частині кошторисної документації</w:t>
      </w:r>
      <w:r w:rsidRPr="0078783E">
        <w:rPr>
          <w:rFonts w:ascii="Times New Roman" w:hAnsi="Times New Roman" w:cs="Times New Roman"/>
          <w:sz w:val="24"/>
          <w:szCs w:val="24"/>
        </w:rPr>
        <w:t xml:space="preserve"> завірений печаткою та підписом інженера-проектувальника, виданого уповноваженим органом та дійсний на момент розкриття пропозицій.</w:t>
      </w:r>
    </w:p>
    <w:p w14:paraId="6F5FEA18" w14:textId="77777777" w:rsidR="006E5C30" w:rsidRPr="0078783E" w:rsidRDefault="006E5C30" w:rsidP="000576FE">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 xml:space="preserve">9. Лист щодо підтвердження можливості виконання робіт без отримання авансового платежу. Оплата здійснюється після підписання акту виконаних робіт згідно договору. </w:t>
      </w:r>
    </w:p>
    <w:p w14:paraId="4DA4886A" w14:textId="77777777" w:rsidR="006E5C30" w:rsidRPr="0078783E" w:rsidRDefault="006E5C30" w:rsidP="000576FE">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10. Кошторисна документація (пропечатана та підписана Учасником і підписом та печаткою сертифікованого інженера-проектувальника, подається додатково у форматі .</w:t>
      </w:r>
      <w:proofErr w:type="spellStart"/>
      <w:r w:rsidRPr="0078783E">
        <w:rPr>
          <w:rFonts w:ascii="Times New Roman" w:hAnsi="Times New Roman" w:cs="Times New Roman"/>
          <w:sz w:val="24"/>
          <w:szCs w:val="24"/>
        </w:rPr>
        <w:t>doc</w:t>
      </w:r>
      <w:proofErr w:type="spellEnd"/>
      <w:r w:rsidRPr="0078783E">
        <w:rPr>
          <w:rFonts w:ascii="Times New Roman" w:hAnsi="Times New Roman" w:cs="Times New Roman"/>
          <w:sz w:val="24"/>
          <w:szCs w:val="24"/>
        </w:rPr>
        <w:t>), у складі:</w:t>
      </w:r>
    </w:p>
    <w:p w14:paraId="3C12215A" w14:textId="77777777" w:rsidR="006E5C30" w:rsidRPr="0078783E" w:rsidRDefault="006E5C30" w:rsidP="000576FE">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 Зведений кошторисний розрахунок вартості ремонту з пояснювальною запискою (визначається з урахуванням витрат на здійснення технагляду службою Замовника (1,5%);</w:t>
      </w:r>
    </w:p>
    <w:p w14:paraId="1E96412E" w14:textId="77777777" w:rsidR="006E5C30" w:rsidRPr="0078783E" w:rsidRDefault="006E5C30" w:rsidP="00CF785A">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 Договірна ціна;</w:t>
      </w:r>
    </w:p>
    <w:p w14:paraId="054F4021" w14:textId="77777777" w:rsidR="006E5C30" w:rsidRPr="0078783E" w:rsidRDefault="006E5C30" w:rsidP="00CF785A">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 Дефектний акт;</w:t>
      </w:r>
    </w:p>
    <w:p w14:paraId="4C5BF13A" w14:textId="77777777" w:rsidR="006E5C30" w:rsidRPr="0078783E" w:rsidRDefault="006E5C30" w:rsidP="00CF785A">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 Локальні кошториси;</w:t>
      </w:r>
    </w:p>
    <w:p w14:paraId="7E422398" w14:textId="6F0A4C1C" w:rsidR="006E5C30" w:rsidRPr="0078783E" w:rsidRDefault="006E5C30" w:rsidP="00EE6AEB">
      <w:pPr>
        <w:spacing w:after="0" w:line="240" w:lineRule="auto"/>
        <w:mirrorIndents/>
        <w:jc w:val="both"/>
        <w:rPr>
          <w:rFonts w:ascii="Times New Roman" w:hAnsi="Times New Roman" w:cs="Times New Roman"/>
          <w:sz w:val="24"/>
          <w:szCs w:val="24"/>
        </w:rPr>
      </w:pPr>
      <w:r w:rsidRPr="0078783E">
        <w:rPr>
          <w:rFonts w:ascii="Times New Roman" w:hAnsi="Times New Roman" w:cs="Times New Roman"/>
          <w:sz w:val="24"/>
          <w:szCs w:val="24"/>
        </w:rPr>
        <w:t xml:space="preserve">11. </w:t>
      </w:r>
      <w:proofErr w:type="spellStart"/>
      <w:r w:rsidRPr="0078783E">
        <w:rPr>
          <w:rFonts w:ascii="Times New Roman" w:hAnsi="Times New Roman" w:cs="Times New Roman"/>
          <w:sz w:val="24"/>
          <w:szCs w:val="24"/>
        </w:rPr>
        <w:t>Проєкт</w:t>
      </w:r>
      <w:proofErr w:type="spellEnd"/>
      <w:r w:rsidRPr="0078783E">
        <w:rPr>
          <w:rFonts w:ascii="Times New Roman" w:hAnsi="Times New Roman" w:cs="Times New Roman"/>
          <w:sz w:val="24"/>
          <w:szCs w:val="24"/>
        </w:rPr>
        <w:t xml:space="preserve"> договору, заповнений, скріплений підписом та печаткою уповноваженої особи Учасника, що підтверджує погодження Учасника з основними умовами договору (Додаток №</w:t>
      </w:r>
      <w:r w:rsidR="0081541D" w:rsidRPr="0078783E">
        <w:rPr>
          <w:rFonts w:ascii="Times New Roman" w:hAnsi="Times New Roman" w:cs="Times New Roman"/>
          <w:sz w:val="24"/>
          <w:szCs w:val="24"/>
        </w:rPr>
        <w:t>3</w:t>
      </w:r>
      <w:r w:rsidRPr="0078783E">
        <w:rPr>
          <w:rFonts w:ascii="Times New Roman" w:hAnsi="Times New Roman" w:cs="Times New Roman"/>
          <w:sz w:val="24"/>
          <w:szCs w:val="24"/>
        </w:rPr>
        <w:t>).</w:t>
      </w:r>
    </w:p>
    <w:p w14:paraId="59A874D5" w14:textId="79687C85" w:rsidR="006E5C30" w:rsidRPr="0078783E" w:rsidRDefault="006E5C30" w:rsidP="00EE6AEB">
      <w:pPr>
        <w:pStyle w:val="Default"/>
        <w:jc w:val="both"/>
        <w:rPr>
          <w:rFonts w:ascii="Times New Roman" w:hAnsi="Times New Roman" w:cs="Times New Roman"/>
          <w:lang w:val="uk-UA"/>
        </w:rPr>
      </w:pPr>
      <w:r w:rsidRPr="0078783E">
        <w:rPr>
          <w:rFonts w:ascii="Times New Roman" w:hAnsi="Times New Roman" w:cs="Times New Roman"/>
          <w:lang w:val="uk-UA"/>
        </w:rPr>
        <w:t>1</w:t>
      </w:r>
      <w:r w:rsidR="0081541D" w:rsidRPr="0078783E">
        <w:rPr>
          <w:rFonts w:ascii="Times New Roman" w:hAnsi="Times New Roman" w:cs="Times New Roman"/>
          <w:lang w:val="uk-UA"/>
        </w:rPr>
        <w:t>2</w:t>
      </w:r>
      <w:r w:rsidRPr="0078783E">
        <w:rPr>
          <w:rFonts w:ascii="Times New Roman" w:hAnsi="Times New Roman" w:cs="Times New Roman"/>
          <w:lang w:val="uk-UA"/>
        </w:rPr>
        <w:t xml:space="preserve">. Гарантійний лист, в якому учасник гарантує замовнику надати роботи за закупівлею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буде відповідати вимогам </w:t>
      </w:r>
      <w:proofErr w:type="spellStart"/>
      <w:r w:rsidRPr="0078783E">
        <w:rPr>
          <w:rFonts w:ascii="Times New Roman" w:hAnsi="Times New Roman" w:cs="Times New Roman"/>
          <w:lang w:val="uk-UA"/>
        </w:rPr>
        <w:t>проєктів</w:t>
      </w:r>
      <w:proofErr w:type="spellEnd"/>
      <w:r w:rsidRPr="0078783E">
        <w:rPr>
          <w:rFonts w:ascii="Times New Roman" w:hAnsi="Times New Roman" w:cs="Times New Roman"/>
          <w:lang w:val="uk-UA"/>
        </w:rPr>
        <w:t>, ДБН, ДСТУ та інших нормативно-правових актів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2E96F056" w14:textId="538D973C" w:rsidR="006E5C30" w:rsidRPr="0078783E" w:rsidRDefault="006E5C30" w:rsidP="006E5C30">
      <w:pPr>
        <w:pStyle w:val="Default"/>
        <w:jc w:val="both"/>
        <w:rPr>
          <w:rFonts w:ascii="Times New Roman" w:hAnsi="Times New Roman" w:cs="Times New Roman"/>
          <w:lang w:val="uk-UA"/>
        </w:rPr>
      </w:pPr>
      <w:r w:rsidRPr="0078783E">
        <w:rPr>
          <w:rFonts w:ascii="Times New Roman" w:hAnsi="Times New Roman" w:cs="Times New Roman"/>
          <w:lang w:val="uk-UA"/>
        </w:rPr>
        <w:t xml:space="preserve"> 1</w:t>
      </w:r>
      <w:r w:rsidR="0081541D" w:rsidRPr="0078783E">
        <w:rPr>
          <w:rFonts w:ascii="Times New Roman" w:hAnsi="Times New Roman" w:cs="Times New Roman"/>
          <w:lang w:val="uk-UA"/>
        </w:rPr>
        <w:t>3</w:t>
      </w:r>
      <w:r w:rsidRPr="0078783E">
        <w:rPr>
          <w:rFonts w:ascii="Times New Roman" w:hAnsi="Times New Roman" w:cs="Times New Roman"/>
          <w:lang w:val="uk-UA"/>
        </w:rPr>
        <w:t xml:space="preserve">. Учасник повинен надати гарантію, що роботи, запропоновані учасником, відповідають умовам чинного законодавства, нормативно-технічним актам з дотриманням вимог санітарних норм та охорони навколишнього середовища. </w:t>
      </w:r>
    </w:p>
    <w:p w14:paraId="6F8EEEBA" w14:textId="77777777" w:rsidR="006E5C30" w:rsidRPr="006C59B4" w:rsidRDefault="006E5C30" w:rsidP="006E5C30">
      <w:pPr>
        <w:pStyle w:val="Default"/>
        <w:jc w:val="both"/>
        <w:rPr>
          <w:rFonts w:ascii="Times New Roman" w:hAnsi="Times New Roman" w:cs="Times New Roman"/>
          <w:lang w:val="uk-UA"/>
        </w:rPr>
      </w:pPr>
      <w:r w:rsidRPr="006C59B4">
        <w:rPr>
          <w:rFonts w:ascii="Times New Roman" w:hAnsi="Times New Roman" w:cs="Times New Roman"/>
          <w:lang w:val="uk-UA"/>
        </w:rPr>
        <w:t xml:space="preserve">Заходи щодо захисту довкілля: </w:t>
      </w:r>
    </w:p>
    <w:p w14:paraId="59694D74" w14:textId="77777777" w:rsidR="006E5C30" w:rsidRPr="006C59B4" w:rsidRDefault="006E5C30" w:rsidP="006E5C30">
      <w:pPr>
        <w:pStyle w:val="Default"/>
        <w:jc w:val="both"/>
        <w:rPr>
          <w:rFonts w:ascii="Times New Roman" w:hAnsi="Times New Roman" w:cs="Times New Roman"/>
          <w:lang w:val="uk-UA"/>
        </w:rPr>
      </w:pPr>
      <w:r w:rsidRPr="006C59B4">
        <w:rPr>
          <w:rFonts w:ascii="Times New Roman" w:hAnsi="Times New Roman" w:cs="Times New Roman"/>
          <w:lang w:val="uk-UA"/>
        </w:rPr>
        <w:t xml:space="preserve">- не допускати розливу нафтопродуктів, мастил та інших хімічних речовин на </w:t>
      </w:r>
      <w:proofErr w:type="spellStart"/>
      <w:r w:rsidRPr="006C59B4">
        <w:rPr>
          <w:rFonts w:ascii="Times New Roman" w:hAnsi="Times New Roman" w:cs="Times New Roman"/>
          <w:lang w:val="uk-UA"/>
        </w:rPr>
        <w:t>грунт</w:t>
      </w:r>
      <w:proofErr w:type="spellEnd"/>
      <w:r w:rsidRPr="006C59B4">
        <w:rPr>
          <w:rFonts w:ascii="Times New Roman" w:hAnsi="Times New Roman" w:cs="Times New Roman"/>
          <w:lang w:val="uk-UA"/>
        </w:rPr>
        <w:t xml:space="preserve">, асфальтове покриття; </w:t>
      </w:r>
    </w:p>
    <w:p w14:paraId="37CD4CF5" w14:textId="77777777" w:rsidR="006E5C30" w:rsidRPr="006C59B4" w:rsidRDefault="006E5C30" w:rsidP="006E5C30">
      <w:pPr>
        <w:pStyle w:val="Default"/>
        <w:jc w:val="both"/>
        <w:rPr>
          <w:rFonts w:ascii="Times New Roman" w:hAnsi="Times New Roman" w:cs="Times New Roman"/>
          <w:lang w:val="uk-UA"/>
        </w:rPr>
      </w:pPr>
      <w:r w:rsidRPr="006C59B4">
        <w:rPr>
          <w:rFonts w:ascii="Times New Roman" w:hAnsi="Times New Roman" w:cs="Times New Roman"/>
          <w:lang w:val="uk-UA"/>
        </w:rPr>
        <w:t xml:space="preserve">- під час експлуатації автотранспорту викид відпрацьованих газів не повинен перевищувати допустимі норми; </w:t>
      </w:r>
    </w:p>
    <w:p w14:paraId="5A0E2978" w14:textId="77777777" w:rsidR="006E5C30" w:rsidRPr="006C59B4" w:rsidRDefault="006E5C30" w:rsidP="006E5C30">
      <w:pPr>
        <w:pStyle w:val="Default"/>
        <w:jc w:val="both"/>
        <w:rPr>
          <w:rFonts w:ascii="Times New Roman" w:hAnsi="Times New Roman" w:cs="Times New Roman"/>
          <w:lang w:val="uk-UA"/>
        </w:rPr>
      </w:pPr>
      <w:r w:rsidRPr="006C59B4">
        <w:rPr>
          <w:rFonts w:ascii="Times New Roman" w:hAnsi="Times New Roman" w:cs="Times New Roman"/>
          <w:lang w:val="uk-UA"/>
        </w:rPr>
        <w:t xml:space="preserve">- не допускати складування сміття у </w:t>
      </w:r>
      <w:proofErr w:type="spellStart"/>
      <w:r w:rsidRPr="006C59B4">
        <w:rPr>
          <w:rFonts w:ascii="Times New Roman" w:hAnsi="Times New Roman" w:cs="Times New Roman"/>
          <w:lang w:val="uk-UA"/>
        </w:rPr>
        <w:t>несанкціанованих</w:t>
      </w:r>
      <w:proofErr w:type="spellEnd"/>
      <w:r w:rsidRPr="006C59B4">
        <w:rPr>
          <w:rFonts w:ascii="Times New Roman" w:hAnsi="Times New Roman" w:cs="Times New Roman"/>
          <w:lang w:val="uk-UA"/>
        </w:rPr>
        <w:t xml:space="preserve"> місцях; </w:t>
      </w:r>
    </w:p>
    <w:p w14:paraId="6C59D1F5" w14:textId="77777777" w:rsidR="006E5C30" w:rsidRPr="006C59B4" w:rsidRDefault="006E5C30" w:rsidP="00D5017A">
      <w:pPr>
        <w:pStyle w:val="Default"/>
        <w:jc w:val="both"/>
        <w:rPr>
          <w:rFonts w:ascii="Times New Roman" w:hAnsi="Times New Roman" w:cs="Times New Roman"/>
          <w:lang w:val="uk-UA"/>
        </w:rPr>
      </w:pPr>
      <w:r w:rsidRPr="006C59B4">
        <w:rPr>
          <w:rFonts w:ascii="Times New Roman" w:hAnsi="Times New Roman" w:cs="Times New Roman"/>
          <w:lang w:val="uk-UA"/>
        </w:rPr>
        <w:t xml:space="preserve">- компенсувати шкоду, заподіяну в разі забруднення або іншого негативного впливу на природне середовище. </w:t>
      </w:r>
    </w:p>
    <w:p w14:paraId="4CD89D63" w14:textId="77777777" w:rsidR="006E5C30" w:rsidRPr="006C59B4" w:rsidRDefault="006E5C30" w:rsidP="00D5017A">
      <w:pPr>
        <w:pStyle w:val="Default"/>
        <w:ind w:firstLine="567"/>
        <w:jc w:val="both"/>
        <w:rPr>
          <w:rFonts w:ascii="Times New Roman" w:hAnsi="Times New Roman" w:cs="Times New Roman"/>
          <w:lang w:val="uk-UA"/>
        </w:rPr>
      </w:pPr>
      <w:r w:rsidRPr="006C59B4">
        <w:rPr>
          <w:rFonts w:ascii="Times New Roman" w:hAnsi="Times New Roman" w:cs="Times New Roman"/>
          <w:lang w:val="uk-UA"/>
        </w:rPr>
        <w:t xml:space="preserve">Надати довідку щодо переліку заходів захисту довкілля, які будуть дотримані підрядником при виконанні робіт. </w:t>
      </w:r>
    </w:p>
    <w:p w14:paraId="2D1AC2B2" w14:textId="77777777" w:rsidR="006E5C30" w:rsidRPr="006C59B4" w:rsidRDefault="006E5C30" w:rsidP="00D5017A">
      <w:pPr>
        <w:pStyle w:val="Default"/>
        <w:ind w:firstLine="567"/>
        <w:jc w:val="both"/>
        <w:rPr>
          <w:rFonts w:ascii="Times New Roman" w:hAnsi="Times New Roman" w:cs="Times New Roman"/>
          <w:lang w:val="uk-UA"/>
        </w:rPr>
      </w:pPr>
      <w:r w:rsidRPr="006C59B4">
        <w:rPr>
          <w:rFonts w:ascii="Times New Roman" w:hAnsi="Times New Roman" w:cs="Times New Roman"/>
          <w:lang w:val="uk-UA"/>
        </w:rPr>
        <w:t xml:space="preserve">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 </w:t>
      </w:r>
    </w:p>
    <w:p w14:paraId="76ABF76F" w14:textId="37104A18" w:rsidR="006E5C30" w:rsidRPr="00D1251F" w:rsidRDefault="006E5C30" w:rsidP="00D5017A">
      <w:pPr>
        <w:spacing w:after="0" w:line="240" w:lineRule="auto"/>
        <w:jc w:val="both"/>
        <w:rPr>
          <w:rFonts w:ascii="Times New Roman" w:hAnsi="Times New Roman" w:cs="Times New Roman"/>
          <w:bCs/>
          <w:noProof/>
          <w:sz w:val="24"/>
          <w:szCs w:val="24"/>
        </w:rPr>
      </w:pPr>
      <w:r w:rsidRPr="00D1251F">
        <w:rPr>
          <w:rFonts w:ascii="Times New Roman" w:hAnsi="Times New Roman" w:cs="Times New Roman"/>
          <w:sz w:val="24"/>
          <w:szCs w:val="24"/>
        </w:rPr>
        <w:lastRenderedPageBreak/>
        <w:t>1</w:t>
      </w:r>
      <w:r w:rsidR="0081541D" w:rsidRPr="00D1251F">
        <w:rPr>
          <w:rFonts w:ascii="Times New Roman" w:hAnsi="Times New Roman" w:cs="Times New Roman"/>
          <w:sz w:val="24"/>
          <w:szCs w:val="24"/>
        </w:rPr>
        <w:t>4</w:t>
      </w:r>
      <w:r w:rsidRPr="00D1251F">
        <w:rPr>
          <w:rFonts w:ascii="Times New Roman" w:hAnsi="Times New Roman" w:cs="Times New Roman"/>
          <w:sz w:val="24"/>
          <w:szCs w:val="24"/>
        </w:rPr>
        <w:t>.</w:t>
      </w:r>
      <w:r w:rsidRPr="00D1251F">
        <w:rPr>
          <w:rFonts w:ascii="Times New Roman" w:hAnsi="Times New Roman" w:cs="Times New Roman"/>
          <w:bCs/>
          <w:noProof/>
          <w:color w:val="FF0000"/>
          <w:sz w:val="24"/>
          <w:szCs w:val="24"/>
        </w:rPr>
        <w:t xml:space="preserve"> </w:t>
      </w:r>
      <w:r w:rsidR="00BA12CA" w:rsidRPr="00D1251F">
        <w:rPr>
          <w:rFonts w:ascii="Times New Roman" w:hAnsi="Times New Roman" w:cs="Times New Roman"/>
          <w:bCs/>
          <w:noProof/>
          <w:sz w:val="24"/>
          <w:szCs w:val="24"/>
        </w:rPr>
        <w:t>Інформацію про кінцевих бенефінціарних власників підрядника та субпідрядника та підтвердження законності проживання/перебування на території України;</w:t>
      </w:r>
    </w:p>
    <w:p w14:paraId="3E40562F" w14:textId="0C63E58A" w:rsidR="006E5C30" w:rsidRPr="00D1251F" w:rsidRDefault="006E5C30" w:rsidP="00D5017A">
      <w:pPr>
        <w:spacing w:after="0" w:line="240" w:lineRule="auto"/>
        <w:jc w:val="both"/>
        <w:rPr>
          <w:rFonts w:ascii="Times New Roman" w:hAnsi="Times New Roman" w:cs="Times New Roman"/>
          <w:color w:val="000000"/>
          <w:sz w:val="24"/>
          <w:szCs w:val="24"/>
          <w:lang w:eastAsia="en-US"/>
        </w:rPr>
      </w:pPr>
      <w:r w:rsidRPr="00D1251F">
        <w:rPr>
          <w:rFonts w:ascii="Times New Roman" w:hAnsi="Times New Roman" w:cs="Times New Roman"/>
          <w:color w:val="000000"/>
          <w:sz w:val="24"/>
          <w:szCs w:val="24"/>
          <w:lang w:eastAsia="en-US"/>
        </w:rPr>
        <w:t>1</w:t>
      </w:r>
      <w:r w:rsidR="0081541D" w:rsidRPr="00D1251F">
        <w:rPr>
          <w:rFonts w:ascii="Times New Roman" w:hAnsi="Times New Roman" w:cs="Times New Roman"/>
          <w:color w:val="000000"/>
          <w:sz w:val="24"/>
          <w:szCs w:val="24"/>
          <w:lang w:eastAsia="en-US"/>
        </w:rPr>
        <w:t>5</w:t>
      </w:r>
      <w:r w:rsidRPr="00D1251F">
        <w:rPr>
          <w:rFonts w:ascii="Times New Roman" w:hAnsi="Times New Roman" w:cs="Times New Roman"/>
          <w:color w:val="000000"/>
          <w:sz w:val="24"/>
          <w:szCs w:val="24"/>
          <w:lang w:eastAsia="en-US"/>
        </w:rPr>
        <w:t xml:space="preserve">. </w:t>
      </w:r>
      <w:r w:rsidR="0085396C" w:rsidRPr="00D1251F">
        <w:rPr>
          <w:rFonts w:ascii="Times New Roman" w:hAnsi="Times New Roman" w:cs="Times New Roman"/>
          <w:color w:val="000000"/>
          <w:sz w:val="24"/>
          <w:szCs w:val="24"/>
          <w:lang w:eastAsia="en-US"/>
        </w:rPr>
        <w:t>Згідно ч. 5 ст. 23 ЗУ «Про публічні закупівлі», Учасник надає:</w:t>
      </w:r>
    </w:p>
    <w:p w14:paraId="433A608D" w14:textId="6D900210" w:rsidR="001E19C1" w:rsidRPr="00D1251F" w:rsidRDefault="001E19C1" w:rsidP="00D5017A">
      <w:pPr>
        <w:spacing w:after="0" w:line="240" w:lineRule="auto"/>
        <w:jc w:val="both"/>
        <w:rPr>
          <w:rFonts w:ascii="Times New Roman" w:hAnsi="Times New Roman" w:cs="Times New Roman"/>
          <w:color w:val="000000"/>
          <w:sz w:val="24"/>
          <w:szCs w:val="24"/>
          <w:lang w:eastAsia="en-US"/>
        </w:rPr>
      </w:pPr>
      <w:r w:rsidRPr="00D1251F">
        <w:rPr>
          <w:rFonts w:ascii="Times New Roman" w:hAnsi="Times New Roman" w:cs="Times New Roman"/>
          <w:color w:val="000000"/>
          <w:sz w:val="24"/>
          <w:szCs w:val="24"/>
          <w:lang w:eastAsia="en-US"/>
        </w:rPr>
        <w:t xml:space="preserve">- </w:t>
      </w:r>
      <w:r w:rsidRPr="00D1251F">
        <w:rPr>
          <w:rFonts w:ascii="Times New Roman" w:hAnsi="Times New Roman" w:cs="Times New Roman"/>
          <w:sz w:val="24"/>
          <w:szCs w:val="24"/>
        </w:rPr>
        <w:t xml:space="preserve">Копію сертифікату на управління якістю на підприємстві учасника ДСТУ ISO 9001:2015 «Системи управління якістю. Вимоги»  </w:t>
      </w:r>
      <w:r w:rsidR="00F254EB" w:rsidRPr="00D1251F">
        <w:rPr>
          <w:rFonts w:ascii="Times New Roman" w:hAnsi="Times New Roman" w:cs="Times New Roman"/>
          <w:sz w:val="24"/>
          <w:szCs w:val="24"/>
        </w:rPr>
        <w:t xml:space="preserve">щодо </w:t>
      </w:r>
      <w:r w:rsidRPr="00D1251F">
        <w:rPr>
          <w:rFonts w:ascii="Times New Roman" w:hAnsi="Times New Roman" w:cs="Times New Roman"/>
          <w:sz w:val="24"/>
          <w:szCs w:val="24"/>
        </w:rPr>
        <w:t xml:space="preserve"> надання послуг, відповідно до предмета закупівлі</w:t>
      </w:r>
      <w:r w:rsidR="00F254EB" w:rsidRPr="00D1251F">
        <w:rPr>
          <w:rFonts w:ascii="Times New Roman" w:hAnsi="Times New Roman" w:cs="Times New Roman"/>
          <w:sz w:val="24"/>
          <w:szCs w:val="24"/>
        </w:rPr>
        <w:t>;</w:t>
      </w:r>
    </w:p>
    <w:p w14:paraId="25792473" w14:textId="77777777" w:rsidR="001E19C1" w:rsidRPr="00D1251F" w:rsidRDefault="0085396C" w:rsidP="001E19C1">
      <w:pPr>
        <w:spacing w:after="0" w:line="240" w:lineRule="auto"/>
        <w:jc w:val="both"/>
        <w:rPr>
          <w:rFonts w:ascii="Times New Roman" w:hAnsi="Times New Roman" w:cs="Times New Roman"/>
          <w:bCs/>
          <w:noProof/>
          <w:color w:val="FF0000"/>
          <w:sz w:val="24"/>
          <w:szCs w:val="24"/>
        </w:rPr>
      </w:pPr>
      <w:r w:rsidRPr="00D1251F">
        <w:rPr>
          <w:rFonts w:ascii="Times New Roman" w:hAnsi="Times New Roman" w:cs="Times New Roman"/>
          <w:color w:val="000000"/>
          <w:sz w:val="24"/>
          <w:szCs w:val="24"/>
          <w:lang w:eastAsia="en-US"/>
        </w:rPr>
        <w:t xml:space="preserve">- </w:t>
      </w:r>
      <w:r w:rsidR="001E19C1" w:rsidRPr="00D1251F">
        <w:rPr>
          <w:rFonts w:ascii="Times New Roman" w:hAnsi="Times New Roman" w:cs="Times New Roman"/>
          <w:sz w:val="24"/>
          <w:szCs w:val="24"/>
        </w:rPr>
        <w:t xml:space="preserve">Копію сертифікату відповідності національній системі екологічного управління на підприємстві учасника ДСТУ ISO 14001:2015 «Системи екологічного менеджменту. Вимоги та настанови  щодо застосування»; </w:t>
      </w:r>
    </w:p>
    <w:p w14:paraId="3E5E5109" w14:textId="334D8A11" w:rsidR="0085396C" w:rsidRPr="006C59B4" w:rsidRDefault="001E19C1" w:rsidP="00D5017A">
      <w:pPr>
        <w:spacing w:after="0" w:line="240" w:lineRule="auto"/>
        <w:jc w:val="both"/>
        <w:rPr>
          <w:rFonts w:ascii="Times New Roman" w:hAnsi="Times New Roman" w:cs="Times New Roman"/>
          <w:color w:val="000000"/>
          <w:sz w:val="24"/>
          <w:szCs w:val="24"/>
          <w:lang w:eastAsia="en-US"/>
        </w:rPr>
      </w:pPr>
      <w:r w:rsidRPr="00D1251F">
        <w:rPr>
          <w:rFonts w:ascii="Times New Roman" w:hAnsi="Times New Roman" w:cs="Times New Roman"/>
          <w:color w:val="000000"/>
          <w:sz w:val="24"/>
          <w:szCs w:val="24"/>
          <w:lang w:eastAsia="en-US"/>
        </w:rPr>
        <w:t xml:space="preserve">- </w:t>
      </w:r>
      <w:r w:rsidRPr="00D1251F">
        <w:rPr>
          <w:rFonts w:ascii="Times New Roman" w:hAnsi="Times New Roman" w:cs="Times New Roman"/>
          <w:sz w:val="24"/>
          <w:szCs w:val="24"/>
        </w:rPr>
        <w:t>Копію сертифікату</w:t>
      </w:r>
      <w:r w:rsidR="00F254EB" w:rsidRPr="00D1251F">
        <w:rPr>
          <w:rFonts w:ascii="Times New Roman" w:hAnsi="Times New Roman" w:cs="Times New Roman"/>
          <w:sz w:val="24"/>
          <w:szCs w:val="24"/>
        </w:rPr>
        <w:t xml:space="preserve"> на</w:t>
      </w:r>
      <w:r w:rsidR="00BA12CA" w:rsidRPr="00D1251F">
        <w:rPr>
          <w:rFonts w:ascii="Times New Roman" w:hAnsi="Times New Roman" w:cs="Times New Roman"/>
          <w:sz w:val="24"/>
          <w:szCs w:val="24"/>
        </w:rPr>
        <w:t xml:space="preserve"> підприємстві учасника</w:t>
      </w:r>
      <w:r w:rsidR="00F254EB" w:rsidRPr="00D1251F">
        <w:rPr>
          <w:rFonts w:ascii="Times New Roman" w:hAnsi="Times New Roman" w:cs="Times New Roman"/>
          <w:sz w:val="24"/>
          <w:szCs w:val="24"/>
        </w:rPr>
        <w:t xml:space="preserve"> «Система управління охороною здоров’я та безпекою праці» ДСТУ ISO 45001:2015</w:t>
      </w:r>
      <w:r w:rsidR="00BA12CA" w:rsidRPr="00D1251F">
        <w:rPr>
          <w:rFonts w:ascii="Times New Roman" w:hAnsi="Times New Roman" w:cs="Times New Roman"/>
          <w:sz w:val="24"/>
          <w:szCs w:val="24"/>
        </w:rPr>
        <w:t>;</w:t>
      </w:r>
    </w:p>
    <w:p w14:paraId="45372277" w14:textId="1E4C1A96" w:rsidR="006E5C30" w:rsidRPr="006C59B4" w:rsidRDefault="006E5C30" w:rsidP="00D5017A">
      <w:pPr>
        <w:pStyle w:val="20"/>
        <w:spacing w:line="240" w:lineRule="auto"/>
        <w:jc w:val="both"/>
        <w:rPr>
          <w:rFonts w:ascii="Times New Roman" w:hAnsi="Times New Roman" w:cs="Times New Roman"/>
          <w:color w:val="auto"/>
          <w:sz w:val="24"/>
          <w:szCs w:val="24"/>
          <w:lang w:val="uk-UA"/>
        </w:rPr>
      </w:pPr>
      <w:r w:rsidRPr="006C59B4">
        <w:rPr>
          <w:rFonts w:ascii="Times New Roman" w:hAnsi="Times New Roman" w:cs="Times New Roman"/>
          <w:color w:val="auto"/>
          <w:sz w:val="24"/>
          <w:szCs w:val="24"/>
          <w:lang w:val="uk-UA"/>
        </w:rPr>
        <w:t>1</w:t>
      </w:r>
      <w:r w:rsidR="0081541D">
        <w:rPr>
          <w:rFonts w:ascii="Times New Roman" w:hAnsi="Times New Roman" w:cs="Times New Roman"/>
          <w:color w:val="auto"/>
          <w:sz w:val="24"/>
          <w:szCs w:val="24"/>
          <w:lang w:val="uk-UA"/>
        </w:rPr>
        <w:t>6</w:t>
      </w:r>
      <w:r w:rsidRPr="006C59B4">
        <w:rPr>
          <w:rFonts w:ascii="Times New Roman" w:hAnsi="Times New Roman" w:cs="Times New Roman"/>
          <w:color w:val="auto"/>
          <w:sz w:val="24"/>
          <w:szCs w:val="24"/>
          <w:lang w:val="uk-UA"/>
        </w:rPr>
        <w:t>.Оригіналом д</w:t>
      </w:r>
      <w:proofErr w:type="spellStart"/>
      <w:r w:rsidRPr="006C59B4">
        <w:rPr>
          <w:rFonts w:ascii="Times New Roman" w:hAnsi="Times New Roman" w:cs="Times New Roman"/>
          <w:color w:val="auto"/>
          <w:sz w:val="24"/>
          <w:szCs w:val="24"/>
        </w:rPr>
        <w:t>овідк</w:t>
      </w:r>
      <w:proofErr w:type="spellEnd"/>
      <w:r w:rsidRPr="006C59B4">
        <w:rPr>
          <w:rFonts w:ascii="Times New Roman" w:hAnsi="Times New Roman" w:cs="Times New Roman"/>
          <w:color w:val="auto"/>
          <w:sz w:val="24"/>
          <w:szCs w:val="24"/>
          <w:lang w:val="uk-UA"/>
        </w:rPr>
        <w:t>и</w:t>
      </w:r>
      <w:r w:rsidRPr="006C59B4">
        <w:rPr>
          <w:rFonts w:ascii="Times New Roman" w:hAnsi="Times New Roman" w:cs="Times New Roman"/>
          <w:color w:val="auto"/>
          <w:sz w:val="24"/>
          <w:szCs w:val="24"/>
        </w:rPr>
        <w:t xml:space="preserve"> з </w:t>
      </w:r>
      <w:proofErr w:type="spellStart"/>
      <w:r w:rsidRPr="006C59B4">
        <w:rPr>
          <w:rFonts w:ascii="Times New Roman" w:hAnsi="Times New Roman" w:cs="Times New Roman"/>
          <w:color w:val="auto"/>
          <w:sz w:val="24"/>
          <w:szCs w:val="24"/>
        </w:rPr>
        <w:t>обслуговуючого</w:t>
      </w:r>
      <w:proofErr w:type="spellEnd"/>
      <w:r w:rsidRPr="006C59B4">
        <w:rPr>
          <w:rFonts w:ascii="Times New Roman" w:hAnsi="Times New Roman" w:cs="Times New Roman"/>
          <w:color w:val="auto"/>
          <w:sz w:val="24"/>
          <w:szCs w:val="24"/>
        </w:rPr>
        <w:t xml:space="preserve"> банку про </w:t>
      </w:r>
      <w:proofErr w:type="spellStart"/>
      <w:r w:rsidRPr="006C59B4">
        <w:rPr>
          <w:rFonts w:ascii="Times New Roman" w:hAnsi="Times New Roman" w:cs="Times New Roman"/>
          <w:color w:val="auto"/>
          <w:sz w:val="24"/>
          <w:szCs w:val="24"/>
        </w:rPr>
        <w:t>відсутність</w:t>
      </w:r>
      <w:proofErr w:type="spellEnd"/>
      <w:r w:rsidRPr="006C59B4">
        <w:rPr>
          <w:rFonts w:ascii="Times New Roman" w:hAnsi="Times New Roman" w:cs="Times New Roman"/>
          <w:color w:val="auto"/>
          <w:sz w:val="24"/>
          <w:szCs w:val="24"/>
        </w:rPr>
        <w:t xml:space="preserve"> (</w:t>
      </w:r>
      <w:proofErr w:type="spellStart"/>
      <w:r w:rsidRPr="006C59B4">
        <w:rPr>
          <w:rFonts w:ascii="Times New Roman" w:hAnsi="Times New Roman" w:cs="Times New Roman"/>
          <w:color w:val="auto"/>
          <w:sz w:val="24"/>
          <w:szCs w:val="24"/>
        </w:rPr>
        <w:t>наявність</w:t>
      </w:r>
      <w:proofErr w:type="spellEnd"/>
      <w:r w:rsidRPr="006C59B4">
        <w:rPr>
          <w:rFonts w:ascii="Times New Roman" w:hAnsi="Times New Roman" w:cs="Times New Roman"/>
          <w:color w:val="auto"/>
          <w:sz w:val="24"/>
          <w:szCs w:val="24"/>
        </w:rPr>
        <w:t xml:space="preserve">) </w:t>
      </w:r>
      <w:proofErr w:type="spellStart"/>
      <w:r w:rsidRPr="006C59B4">
        <w:rPr>
          <w:rFonts w:ascii="Times New Roman" w:hAnsi="Times New Roman" w:cs="Times New Roman"/>
          <w:color w:val="auto"/>
          <w:sz w:val="24"/>
          <w:szCs w:val="24"/>
        </w:rPr>
        <w:t>заборгованості</w:t>
      </w:r>
      <w:proofErr w:type="spellEnd"/>
      <w:r w:rsidRPr="006C59B4">
        <w:rPr>
          <w:rFonts w:ascii="Times New Roman" w:hAnsi="Times New Roman" w:cs="Times New Roman"/>
          <w:color w:val="auto"/>
          <w:sz w:val="24"/>
          <w:szCs w:val="24"/>
        </w:rPr>
        <w:t xml:space="preserve"> за кредитами </w:t>
      </w:r>
      <w:proofErr w:type="spellStart"/>
      <w:r w:rsidRPr="006C59B4">
        <w:rPr>
          <w:rFonts w:ascii="Times New Roman" w:hAnsi="Times New Roman" w:cs="Times New Roman"/>
          <w:color w:val="auto"/>
          <w:sz w:val="24"/>
          <w:szCs w:val="24"/>
        </w:rPr>
        <w:t>видану</w:t>
      </w:r>
      <w:proofErr w:type="spellEnd"/>
      <w:r w:rsidRPr="006C59B4">
        <w:rPr>
          <w:rFonts w:ascii="Times New Roman" w:hAnsi="Times New Roman" w:cs="Times New Roman"/>
          <w:color w:val="auto"/>
          <w:sz w:val="24"/>
          <w:szCs w:val="24"/>
        </w:rPr>
        <w:t xml:space="preserve"> не </w:t>
      </w:r>
      <w:proofErr w:type="spellStart"/>
      <w:r w:rsidRPr="006C59B4">
        <w:rPr>
          <w:rFonts w:ascii="Times New Roman" w:hAnsi="Times New Roman" w:cs="Times New Roman"/>
          <w:color w:val="auto"/>
          <w:sz w:val="24"/>
          <w:szCs w:val="24"/>
        </w:rPr>
        <w:t>раніше</w:t>
      </w:r>
      <w:proofErr w:type="spellEnd"/>
      <w:r w:rsidRPr="006C59B4">
        <w:rPr>
          <w:rFonts w:ascii="Times New Roman" w:hAnsi="Times New Roman" w:cs="Times New Roman"/>
          <w:color w:val="auto"/>
          <w:sz w:val="24"/>
          <w:szCs w:val="24"/>
        </w:rPr>
        <w:t xml:space="preserve"> </w:t>
      </w:r>
      <w:proofErr w:type="spellStart"/>
      <w:r w:rsidRPr="006C59B4">
        <w:rPr>
          <w:rFonts w:ascii="Times New Roman" w:hAnsi="Times New Roman" w:cs="Times New Roman"/>
          <w:color w:val="auto"/>
          <w:sz w:val="24"/>
          <w:szCs w:val="24"/>
        </w:rPr>
        <w:t>ніж</w:t>
      </w:r>
      <w:proofErr w:type="spellEnd"/>
      <w:r w:rsidRPr="006C59B4">
        <w:rPr>
          <w:rFonts w:ascii="Times New Roman" w:hAnsi="Times New Roman" w:cs="Times New Roman"/>
          <w:color w:val="auto"/>
          <w:sz w:val="24"/>
          <w:szCs w:val="24"/>
        </w:rPr>
        <w:t xml:space="preserve"> за </w:t>
      </w:r>
      <w:proofErr w:type="spellStart"/>
      <w:r w:rsidRPr="006C59B4">
        <w:rPr>
          <w:rFonts w:ascii="Times New Roman" w:hAnsi="Times New Roman" w:cs="Times New Roman"/>
          <w:color w:val="auto"/>
          <w:sz w:val="24"/>
          <w:szCs w:val="24"/>
        </w:rPr>
        <w:t>сім</w:t>
      </w:r>
      <w:proofErr w:type="spellEnd"/>
      <w:r w:rsidRPr="006C59B4">
        <w:rPr>
          <w:rFonts w:ascii="Times New Roman" w:hAnsi="Times New Roman" w:cs="Times New Roman"/>
          <w:color w:val="auto"/>
          <w:sz w:val="24"/>
          <w:szCs w:val="24"/>
        </w:rPr>
        <w:t xml:space="preserve"> </w:t>
      </w:r>
      <w:proofErr w:type="spellStart"/>
      <w:r w:rsidRPr="006C59B4">
        <w:rPr>
          <w:rFonts w:ascii="Times New Roman" w:hAnsi="Times New Roman" w:cs="Times New Roman"/>
          <w:color w:val="auto"/>
          <w:sz w:val="24"/>
          <w:szCs w:val="24"/>
        </w:rPr>
        <w:t>календарних</w:t>
      </w:r>
      <w:proofErr w:type="spellEnd"/>
      <w:r w:rsidRPr="006C59B4">
        <w:rPr>
          <w:rFonts w:ascii="Times New Roman" w:hAnsi="Times New Roman" w:cs="Times New Roman"/>
          <w:color w:val="auto"/>
          <w:sz w:val="24"/>
          <w:szCs w:val="24"/>
        </w:rPr>
        <w:t xml:space="preserve"> </w:t>
      </w:r>
      <w:proofErr w:type="spellStart"/>
      <w:r w:rsidRPr="006C59B4">
        <w:rPr>
          <w:rFonts w:ascii="Times New Roman" w:hAnsi="Times New Roman" w:cs="Times New Roman"/>
          <w:color w:val="auto"/>
          <w:sz w:val="24"/>
          <w:szCs w:val="24"/>
        </w:rPr>
        <w:t>днів</w:t>
      </w:r>
      <w:proofErr w:type="spellEnd"/>
      <w:r w:rsidRPr="006C59B4">
        <w:rPr>
          <w:rFonts w:ascii="Times New Roman" w:hAnsi="Times New Roman" w:cs="Times New Roman"/>
          <w:color w:val="auto"/>
          <w:sz w:val="24"/>
          <w:szCs w:val="24"/>
        </w:rPr>
        <w:t xml:space="preserve"> до </w:t>
      </w:r>
      <w:proofErr w:type="spellStart"/>
      <w:r w:rsidRPr="006C59B4">
        <w:rPr>
          <w:rFonts w:ascii="Times New Roman" w:hAnsi="Times New Roman" w:cs="Times New Roman"/>
          <w:color w:val="auto"/>
          <w:sz w:val="24"/>
          <w:szCs w:val="24"/>
        </w:rPr>
        <w:t>дати</w:t>
      </w:r>
      <w:proofErr w:type="spellEnd"/>
      <w:r w:rsidRPr="006C59B4">
        <w:rPr>
          <w:rFonts w:ascii="Times New Roman" w:hAnsi="Times New Roman" w:cs="Times New Roman"/>
          <w:color w:val="auto"/>
          <w:sz w:val="24"/>
          <w:szCs w:val="24"/>
        </w:rPr>
        <w:t xml:space="preserve"> </w:t>
      </w:r>
      <w:r w:rsidRPr="006C59B4">
        <w:rPr>
          <w:rFonts w:ascii="Times New Roman" w:hAnsi="Times New Roman" w:cs="Times New Roman"/>
          <w:color w:val="auto"/>
          <w:sz w:val="24"/>
          <w:szCs w:val="24"/>
          <w:lang w:val="uk-UA"/>
        </w:rPr>
        <w:t>проведення аукціону;</w:t>
      </w:r>
    </w:p>
    <w:p w14:paraId="6F31FD74" w14:textId="40515940" w:rsidR="006E5C30" w:rsidRPr="006C59B4" w:rsidRDefault="0081541D" w:rsidP="006E5C30">
      <w:pPr>
        <w:pStyle w:val="2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006E5C30" w:rsidRPr="006C59B4">
        <w:rPr>
          <w:rFonts w:ascii="Times New Roman" w:hAnsi="Times New Roman" w:cs="Times New Roman"/>
          <w:color w:val="auto"/>
          <w:sz w:val="24"/>
          <w:szCs w:val="24"/>
          <w:lang w:val="uk-UA"/>
        </w:rPr>
        <w:t>.Оригіналом довідки</w:t>
      </w:r>
      <w:r w:rsidR="006E5C30" w:rsidRPr="006C59B4">
        <w:rPr>
          <w:rFonts w:ascii="Times New Roman" w:hAnsi="Times New Roman" w:cs="Times New Roman"/>
          <w:color w:val="auto"/>
          <w:sz w:val="24"/>
          <w:szCs w:val="24"/>
        </w:rPr>
        <w:t xml:space="preserve"> з </w:t>
      </w:r>
      <w:proofErr w:type="spellStart"/>
      <w:r w:rsidR="006E5C30" w:rsidRPr="006C59B4">
        <w:rPr>
          <w:rFonts w:ascii="Times New Roman" w:hAnsi="Times New Roman" w:cs="Times New Roman"/>
          <w:color w:val="auto"/>
          <w:sz w:val="24"/>
          <w:szCs w:val="24"/>
        </w:rPr>
        <w:t>обслуговуючого</w:t>
      </w:r>
      <w:proofErr w:type="spellEnd"/>
      <w:r w:rsidR="006E5C30" w:rsidRPr="006C59B4">
        <w:rPr>
          <w:rFonts w:ascii="Times New Roman" w:hAnsi="Times New Roman" w:cs="Times New Roman"/>
          <w:color w:val="auto"/>
          <w:sz w:val="24"/>
          <w:szCs w:val="24"/>
        </w:rPr>
        <w:t xml:space="preserve"> банку про </w:t>
      </w:r>
      <w:proofErr w:type="spellStart"/>
      <w:r w:rsidR="006E5C30" w:rsidRPr="006C59B4">
        <w:rPr>
          <w:rFonts w:ascii="Times New Roman" w:hAnsi="Times New Roman" w:cs="Times New Roman"/>
          <w:color w:val="auto"/>
          <w:sz w:val="24"/>
          <w:szCs w:val="24"/>
        </w:rPr>
        <w:t>наявність</w:t>
      </w:r>
      <w:proofErr w:type="spellEnd"/>
      <w:r w:rsidR="006E5C30" w:rsidRPr="006C59B4">
        <w:rPr>
          <w:rFonts w:ascii="Times New Roman" w:hAnsi="Times New Roman" w:cs="Times New Roman"/>
          <w:color w:val="auto"/>
          <w:sz w:val="24"/>
          <w:szCs w:val="24"/>
        </w:rPr>
        <w:t xml:space="preserve"> </w:t>
      </w:r>
      <w:proofErr w:type="spellStart"/>
      <w:r w:rsidR="006E5C30" w:rsidRPr="006C59B4">
        <w:rPr>
          <w:rFonts w:ascii="Times New Roman" w:hAnsi="Times New Roman" w:cs="Times New Roman"/>
          <w:color w:val="auto"/>
          <w:sz w:val="24"/>
          <w:szCs w:val="24"/>
        </w:rPr>
        <w:t>відкритих</w:t>
      </w:r>
      <w:proofErr w:type="spellEnd"/>
      <w:r w:rsidR="006E5C30" w:rsidRPr="006C59B4">
        <w:rPr>
          <w:rFonts w:ascii="Times New Roman" w:hAnsi="Times New Roman" w:cs="Times New Roman"/>
          <w:color w:val="auto"/>
          <w:sz w:val="24"/>
          <w:szCs w:val="24"/>
        </w:rPr>
        <w:t xml:space="preserve"> </w:t>
      </w:r>
      <w:proofErr w:type="spellStart"/>
      <w:r w:rsidR="006E5C30" w:rsidRPr="006C59B4">
        <w:rPr>
          <w:rFonts w:ascii="Times New Roman" w:hAnsi="Times New Roman" w:cs="Times New Roman"/>
          <w:color w:val="auto"/>
          <w:sz w:val="24"/>
          <w:szCs w:val="24"/>
        </w:rPr>
        <w:t>поточних</w:t>
      </w:r>
      <w:proofErr w:type="spellEnd"/>
      <w:r w:rsidR="006E5C30" w:rsidRPr="006C59B4">
        <w:rPr>
          <w:rFonts w:ascii="Times New Roman" w:hAnsi="Times New Roman" w:cs="Times New Roman"/>
          <w:color w:val="auto"/>
          <w:sz w:val="24"/>
          <w:szCs w:val="24"/>
        </w:rPr>
        <w:t xml:space="preserve"> </w:t>
      </w:r>
      <w:proofErr w:type="spellStart"/>
      <w:r w:rsidR="006E5C30" w:rsidRPr="006C59B4">
        <w:rPr>
          <w:rFonts w:ascii="Times New Roman" w:hAnsi="Times New Roman" w:cs="Times New Roman"/>
          <w:color w:val="auto"/>
          <w:sz w:val="24"/>
          <w:szCs w:val="24"/>
        </w:rPr>
        <w:t>рахунків</w:t>
      </w:r>
      <w:proofErr w:type="spellEnd"/>
      <w:r w:rsidR="006E5C30" w:rsidRPr="006C59B4">
        <w:rPr>
          <w:rFonts w:ascii="Times New Roman" w:hAnsi="Times New Roman" w:cs="Times New Roman"/>
          <w:color w:val="auto"/>
          <w:sz w:val="24"/>
          <w:szCs w:val="24"/>
        </w:rPr>
        <w:t xml:space="preserve">, видана не </w:t>
      </w:r>
      <w:proofErr w:type="spellStart"/>
      <w:r w:rsidR="006E5C30" w:rsidRPr="006C59B4">
        <w:rPr>
          <w:rFonts w:ascii="Times New Roman" w:hAnsi="Times New Roman" w:cs="Times New Roman"/>
          <w:color w:val="auto"/>
          <w:sz w:val="24"/>
          <w:szCs w:val="24"/>
        </w:rPr>
        <w:t>раніше</w:t>
      </w:r>
      <w:proofErr w:type="spellEnd"/>
      <w:r w:rsidR="006E5C30" w:rsidRPr="006C59B4">
        <w:rPr>
          <w:rFonts w:ascii="Times New Roman" w:hAnsi="Times New Roman" w:cs="Times New Roman"/>
          <w:color w:val="auto"/>
          <w:sz w:val="24"/>
          <w:szCs w:val="24"/>
        </w:rPr>
        <w:t xml:space="preserve"> </w:t>
      </w:r>
      <w:proofErr w:type="spellStart"/>
      <w:r w:rsidR="006E5C30" w:rsidRPr="006C59B4">
        <w:rPr>
          <w:rFonts w:ascii="Times New Roman" w:hAnsi="Times New Roman" w:cs="Times New Roman"/>
          <w:color w:val="auto"/>
          <w:sz w:val="24"/>
          <w:szCs w:val="24"/>
        </w:rPr>
        <w:t>ніж</w:t>
      </w:r>
      <w:proofErr w:type="spellEnd"/>
      <w:r w:rsidR="006E5C30" w:rsidRPr="006C59B4">
        <w:rPr>
          <w:rFonts w:ascii="Times New Roman" w:hAnsi="Times New Roman" w:cs="Times New Roman"/>
          <w:color w:val="auto"/>
          <w:sz w:val="24"/>
          <w:szCs w:val="24"/>
        </w:rPr>
        <w:t xml:space="preserve"> за </w:t>
      </w:r>
      <w:proofErr w:type="spellStart"/>
      <w:r w:rsidR="006E5C30" w:rsidRPr="006C59B4">
        <w:rPr>
          <w:rFonts w:ascii="Times New Roman" w:hAnsi="Times New Roman" w:cs="Times New Roman"/>
          <w:color w:val="auto"/>
          <w:sz w:val="24"/>
          <w:szCs w:val="24"/>
        </w:rPr>
        <w:t>сім</w:t>
      </w:r>
      <w:proofErr w:type="spellEnd"/>
      <w:r w:rsidR="006E5C30" w:rsidRPr="006C59B4">
        <w:rPr>
          <w:rFonts w:ascii="Times New Roman" w:hAnsi="Times New Roman" w:cs="Times New Roman"/>
          <w:color w:val="auto"/>
          <w:sz w:val="24"/>
          <w:szCs w:val="24"/>
        </w:rPr>
        <w:t xml:space="preserve"> </w:t>
      </w:r>
      <w:proofErr w:type="spellStart"/>
      <w:r w:rsidR="006E5C30" w:rsidRPr="006C59B4">
        <w:rPr>
          <w:rFonts w:ascii="Times New Roman" w:hAnsi="Times New Roman" w:cs="Times New Roman"/>
          <w:color w:val="auto"/>
          <w:sz w:val="24"/>
          <w:szCs w:val="24"/>
        </w:rPr>
        <w:t>календарних</w:t>
      </w:r>
      <w:proofErr w:type="spellEnd"/>
      <w:r w:rsidR="006E5C30" w:rsidRPr="006C59B4">
        <w:rPr>
          <w:rFonts w:ascii="Times New Roman" w:hAnsi="Times New Roman" w:cs="Times New Roman"/>
          <w:color w:val="auto"/>
          <w:sz w:val="24"/>
          <w:szCs w:val="24"/>
        </w:rPr>
        <w:t xml:space="preserve"> </w:t>
      </w:r>
      <w:proofErr w:type="spellStart"/>
      <w:r w:rsidR="006E5C30" w:rsidRPr="006C59B4">
        <w:rPr>
          <w:rFonts w:ascii="Times New Roman" w:hAnsi="Times New Roman" w:cs="Times New Roman"/>
          <w:color w:val="auto"/>
          <w:sz w:val="24"/>
          <w:szCs w:val="24"/>
        </w:rPr>
        <w:t>днів</w:t>
      </w:r>
      <w:proofErr w:type="spellEnd"/>
      <w:r w:rsidR="006E5C30" w:rsidRPr="006C59B4">
        <w:rPr>
          <w:rFonts w:ascii="Times New Roman" w:hAnsi="Times New Roman" w:cs="Times New Roman"/>
          <w:color w:val="auto"/>
          <w:sz w:val="24"/>
          <w:szCs w:val="24"/>
        </w:rPr>
        <w:t xml:space="preserve"> до </w:t>
      </w:r>
      <w:proofErr w:type="spellStart"/>
      <w:r w:rsidR="006E5C30" w:rsidRPr="006C59B4">
        <w:rPr>
          <w:rFonts w:ascii="Times New Roman" w:hAnsi="Times New Roman" w:cs="Times New Roman"/>
          <w:color w:val="auto"/>
          <w:sz w:val="24"/>
          <w:szCs w:val="24"/>
        </w:rPr>
        <w:t>дати</w:t>
      </w:r>
      <w:proofErr w:type="spellEnd"/>
      <w:r w:rsidR="006E5C30" w:rsidRPr="006C59B4">
        <w:rPr>
          <w:rFonts w:ascii="Times New Roman" w:hAnsi="Times New Roman" w:cs="Times New Roman"/>
          <w:color w:val="auto"/>
          <w:sz w:val="24"/>
          <w:szCs w:val="24"/>
        </w:rPr>
        <w:t xml:space="preserve"> </w:t>
      </w:r>
      <w:r w:rsidR="006E5C30" w:rsidRPr="006C59B4">
        <w:rPr>
          <w:rFonts w:ascii="Times New Roman" w:hAnsi="Times New Roman" w:cs="Times New Roman"/>
          <w:color w:val="auto"/>
          <w:sz w:val="24"/>
          <w:szCs w:val="24"/>
          <w:lang w:val="uk-UA"/>
        </w:rPr>
        <w:t>проведення аукціону;</w:t>
      </w:r>
    </w:p>
    <w:p w14:paraId="6BD53D41" w14:textId="4AC55816" w:rsidR="006E5C30" w:rsidRPr="006C59B4" w:rsidRDefault="0081541D" w:rsidP="000576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18</w:t>
      </w:r>
      <w:r w:rsidR="006E5C30" w:rsidRPr="006C59B4">
        <w:rPr>
          <w:rFonts w:ascii="Times New Roman" w:hAnsi="Times New Roman" w:cs="Times New Roman"/>
          <w:sz w:val="24"/>
          <w:szCs w:val="24"/>
        </w:rPr>
        <w:t>.Оригінал довідки, виданої уповноваженим органом ДПСУ, щодо відкритих рахунків Учасника, виданої станом не раніше дати оголошення закупівлі , або більш пізньою датою.</w:t>
      </w:r>
      <w:r w:rsidR="006E5C30" w:rsidRPr="006C59B4">
        <w:rPr>
          <w:rFonts w:ascii="Times New Roman" w:hAnsi="Times New Roman" w:cs="Times New Roman"/>
          <w:sz w:val="24"/>
          <w:szCs w:val="24"/>
          <w:lang w:eastAsia="en-US"/>
        </w:rPr>
        <w:t xml:space="preserve"> </w:t>
      </w:r>
    </w:p>
    <w:p w14:paraId="6BE1C977" w14:textId="2524665B" w:rsidR="006E5C30" w:rsidRPr="00D322F1" w:rsidRDefault="0081541D" w:rsidP="00D322F1">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w:t>
      </w:r>
      <w:r w:rsidR="00D322F1">
        <w:rPr>
          <w:rFonts w:ascii="Times New Roman" w:hAnsi="Times New Roman" w:cs="Times New Roman"/>
          <w:color w:val="000000"/>
          <w:sz w:val="24"/>
          <w:szCs w:val="24"/>
          <w:lang w:eastAsia="en-US"/>
        </w:rPr>
        <w:t>.</w:t>
      </w:r>
      <w:r w:rsidR="006E5C30" w:rsidRPr="006C59B4">
        <w:rPr>
          <w:rFonts w:ascii="Times New Roman" w:hAnsi="Times New Roman" w:cs="Times New Roman"/>
          <w:sz w:val="24"/>
          <w:szCs w:val="24"/>
        </w:rPr>
        <w:t xml:space="preserve"> </w:t>
      </w:r>
      <w:r w:rsidR="006E5C30" w:rsidRPr="006C59B4">
        <w:rPr>
          <w:rFonts w:ascii="Times New Roman" w:hAnsi="Times New Roman" w:cs="Times New Roman"/>
          <w:bCs/>
          <w:sz w:val="24"/>
          <w:szCs w:val="24"/>
        </w:rPr>
        <w:t xml:space="preserve">З метою  недопущення непередбачених витрат (додаткових робіт та ін.) по даному об’єкту, учаснику необхідно перед поданням комерційної пропозиції здійснити візуальний огляд об’єкту. Можливість ознайомлення із зазначеними обсягами та видами поточного ремонту буде надана Замовником за </w:t>
      </w:r>
      <w:proofErr w:type="spellStart"/>
      <w:r w:rsidR="006E5C30" w:rsidRPr="006C59B4">
        <w:rPr>
          <w:rFonts w:ascii="Times New Roman" w:hAnsi="Times New Roman" w:cs="Times New Roman"/>
          <w:bCs/>
          <w:sz w:val="24"/>
          <w:szCs w:val="24"/>
        </w:rPr>
        <w:t>адресою</w:t>
      </w:r>
      <w:proofErr w:type="spellEnd"/>
      <w:r w:rsidR="006E5C30" w:rsidRPr="006C59B4">
        <w:rPr>
          <w:rFonts w:ascii="Times New Roman" w:hAnsi="Times New Roman" w:cs="Times New Roman"/>
          <w:bCs/>
          <w:sz w:val="24"/>
          <w:szCs w:val="24"/>
        </w:rPr>
        <w:t xml:space="preserve"> Замовника в узгоджений час. Акт огляду про ознайомлення з </w:t>
      </w:r>
      <w:r w:rsidR="006E5C30" w:rsidRPr="006C59B4">
        <w:rPr>
          <w:rFonts w:ascii="Times New Roman" w:hAnsi="Times New Roman" w:cs="Times New Roman"/>
          <w:sz w:val="24"/>
          <w:szCs w:val="24"/>
        </w:rPr>
        <w:t xml:space="preserve">об`єктом де будуть надаватись роботи </w:t>
      </w:r>
      <w:r w:rsidR="006E5C30" w:rsidRPr="006C59B4">
        <w:rPr>
          <w:rFonts w:ascii="Times New Roman" w:hAnsi="Times New Roman" w:cs="Times New Roman"/>
          <w:bCs/>
          <w:sz w:val="24"/>
          <w:szCs w:val="24"/>
        </w:rPr>
        <w:t>надати в своїй пропозиції.</w:t>
      </w:r>
      <w:r w:rsidR="006E5C30" w:rsidRPr="006C59B4">
        <w:rPr>
          <w:rFonts w:ascii="Times New Roman" w:hAnsi="Times New Roman" w:cs="Times New Roman"/>
          <w:sz w:val="24"/>
          <w:szCs w:val="24"/>
        </w:rPr>
        <w:t xml:space="preserve"> </w:t>
      </w:r>
    </w:p>
    <w:p w14:paraId="4FFAD809" w14:textId="77777777" w:rsidR="006E5C30" w:rsidRPr="006C59B4" w:rsidRDefault="006E5C30" w:rsidP="00D322F1">
      <w:pPr>
        <w:tabs>
          <w:tab w:val="left" w:pos="176"/>
        </w:tabs>
        <w:spacing w:after="0" w:line="240" w:lineRule="auto"/>
        <w:jc w:val="both"/>
        <w:rPr>
          <w:rFonts w:ascii="Times New Roman" w:hAnsi="Times New Roman" w:cs="Times New Roman"/>
          <w:sz w:val="24"/>
          <w:szCs w:val="24"/>
        </w:rPr>
      </w:pPr>
      <w:r w:rsidRPr="006C59B4">
        <w:rPr>
          <w:rFonts w:ascii="Times New Roman" w:hAnsi="Times New Roman" w:cs="Times New Roman"/>
          <w:sz w:val="24"/>
          <w:szCs w:val="24"/>
        </w:rPr>
        <w:t>Попередній огляд будівлі та приміщень де будуть надаватись роботи за результатами даної процедури закупівлі здійснюється у робочі дні замовника.</w:t>
      </w:r>
    </w:p>
    <w:p w14:paraId="653EAA35" w14:textId="77777777" w:rsidR="006E5C30" w:rsidRPr="006C59B4" w:rsidRDefault="006E5C30" w:rsidP="00D322F1">
      <w:pPr>
        <w:spacing w:after="0" w:line="240" w:lineRule="auto"/>
        <w:jc w:val="both"/>
        <w:rPr>
          <w:rFonts w:ascii="Times New Roman" w:hAnsi="Times New Roman" w:cs="Times New Roman"/>
          <w:color w:val="000000"/>
          <w:sz w:val="24"/>
          <w:szCs w:val="24"/>
          <w:lang w:eastAsia="en-US"/>
        </w:rPr>
      </w:pPr>
    </w:p>
    <w:p w14:paraId="64B8E84B" w14:textId="77777777" w:rsidR="005D2D89" w:rsidRDefault="005D2D89" w:rsidP="005D2D89">
      <w:pPr>
        <w:spacing w:after="0" w:line="240" w:lineRule="auto"/>
        <w:ind w:firstLine="566"/>
        <w:jc w:val="both"/>
        <w:rPr>
          <w:rFonts w:ascii="Times New Roman" w:eastAsia="Times New Roman" w:hAnsi="Times New Roman" w:cs="Times New Roman"/>
          <w:i/>
          <w:color w:val="00B050"/>
          <w:sz w:val="24"/>
          <w:szCs w:val="24"/>
        </w:rPr>
      </w:pPr>
    </w:p>
    <w:p w14:paraId="24B468C1" w14:textId="77777777" w:rsidR="005D2D89" w:rsidRDefault="005D2D89" w:rsidP="005D2D89">
      <w:pPr>
        <w:spacing w:after="0" w:line="240" w:lineRule="auto"/>
        <w:jc w:val="right"/>
        <w:rPr>
          <w:rFonts w:ascii="Times New Roman" w:eastAsia="Times New Roman" w:hAnsi="Times New Roman" w:cs="Times New Roman"/>
          <w:i/>
          <w:color w:val="4A86E8"/>
        </w:rPr>
      </w:pPr>
    </w:p>
    <w:p w14:paraId="38236FFB" w14:textId="77777777" w:rsidR="005D2D89" w:rsidRDefault="005D2D89" w:rsidP="005D2D8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p>
    <w:p w14:paraId="428BCF0B" w14:textId="77777777" w:rsidR="005D2D89" w:rsidRDefault="005D2D89" w:rsidP="005D2D89">
      <w:pPr>
        <w:spacing w:after="0" w:line="276" w:lineRule="auto"/>
        <w:ind w:left="7820" w:firstLine="100"/>
        <w:jc w:val="both"/>
        <w:rPr>
          <w:rFonts w:ascii="Times New Roman" w:eastAsia="Times New Roman" w:hAnsi="Times New Roman" w:cs="Times New Roman"/>
          <w:b/>
          <w:sz w:val="24"/>
          <w:szCs w:val="24"/>
        </w:rPr>
      </w:pPr>
    </w:p>
    <w:p w14:paraId="6431CB64"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7A66EA39"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4D9914A3"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600C67BE"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0A604834"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71D2B55B"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612C8E54"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60309B8B"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064960D2"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4308DBE7"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17957393"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46A07B29"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7484CEA2"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38772B51"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0CDADBF5"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63DD83A3"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31561EC8"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07F10E10"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522923F6"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5B469ADD" w14:textId="77777777" w:rsidR="00E0423B" w:rsidRDefault="00E0423B" w:rsidP="005D2D89">
      <w:pPr>
        <w:spacing w:after="0" w:line="276" w:lineRule="auto"/>
        <w:ind w:left="7820" w:firstLine="100"/>
        <w:jc w:val="both"/>
        <w:rPr>
          <w:rFonts w:ascii="Times New Roman" w:eastAsia="Times New Roman" w:hAnsi="Times New Roman" w:cs="Times New Roman"/>
          <w:b/>
          <w:sz w:val="24"/>
          <w:szCs w:val="24"/>
        </w:rPr>
      </w:pPr>
    </w:p>
    <w:p w14:paraId="0892B131" w14:textId="0F556D16" w:rsidR="005D2D89" w:rsidRDefault="005D2D89" w:rsidP="005D2D8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14:paraId="7EA45041" w14:textId="77777777" w:rsidR="005D2D89" w:rsidRDefault="005D2D89" w:rsidP="005D2D8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00A7DB4F" w14:textId="77777777" w:rsidR="005D2D89" w:rsidRDefault="005D2D89" w:rsidP="005D2D89">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14:paraId="42950565" w14:textId="77777777" w:rsidR="005D2D89" w:rsidRDefault="005D2D89" w:rsidP="005D2D89">
      <w:pPr>
        <w:spacing w:after="0" w:line="276" w:lineRule="auto"/>
        <w:jc w:val="center"/>
        <w:rPr>
          <w:rFonts w:ascii="Times New Roman" w:eastAsia="Times New Roman" w:hAnsi="Times New Roman" w:cs="Times New Roman"/>
          <w:b/>
          <w:i/>
          <w:sz w:val="24"/>
          <w:szCs w:val="24"/>
        </w:rPr>
      </w:pPr>
    </w:p>
    <w:p w14:paraId="69FCC729" w14:textId="77777777" w:rsidR="005D2D89" w:rsidRDefault="005D2D89" w:rsidP="005D2D89">
      <w:pPr>
        <w:tabs>
          <w:tab w:val="left" w:pos="37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_________</w:t>
      </w:r>
    </w:p>
    <w:p w14:paraId="21716289" w14:textId="77777777" w:rsidR="005D2D89" w:rsidRDefault="005D2D89" w:rsidP="005D2D89">
      <w:pPr>
        <w:widowControl w:val="0"/>
        <w:spacing w:after="0" w:line="210" w:lineRule="atLeast"/>
        <w:jc w:val="both"/>
        <w:rPr>
          <w:rFonts w:ascii="Times New Roman" w:hAnsi="Times New Roman" w:cs="Times New Roman"/>
          <w:b/>
          <w:bCs/>
          <w:sz w:val="24"/>
          <w:szCs w:val="24"/>
        </w:rPr>
      </w:pPr>
    </w:p>
    <w:p w14:paraId="15DDF82A" w14:textId="77777777" w:rsidR="005D2D89" w:rsidRDefault="005D2D89" w:rsidP="005D2D89">
      <w:pPr>
        <w:widowControl w:val="0"/>
        <w:spacing w:after="0" w:line="21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смт Козин </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«____» ____________ 2023 р.</w:t>
      </w:r>
    </w:p>
    <w:p w14:paraId="7F86274A" w14:textId="77777777" w:rsidR="005D2D89" w:rsidRDefault="005D2D89" w:rsidP="005D2D89">
      <w:pPr>
        <w:widowControl w:val="0"/>
        <w:spacing w:after="0" w:line="210" w:lineRule="atLeast"/>
        <w:jc w:val="both"/>
        <w:rPr>
          <w:rFonts w:ascii="Times New Roman" w:hAnsi="Times New Roman" w:cs="Times New Roman"/>
          <w:b/>
          <w:bCs/>
          <w:sz w:val="24"/>
          <w:szCs w:val="24"/>
        </w:rPr>
      </w:pPr>
    </w:p>
    <w:p w14:paraId="589E3F63" w14:textId="77777777" w:rsidR="005D2D89" w:rsidRDefault="005D2D89" w:rsidP="005D2D89">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Відділ освіти, культури, молоді та спорту Козинської селищної ради</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в </w:t>
      </w:r>
      <w:r>
        <w:rPr>
          <w:rFonts w:ascii="Times New Roman" w:hAnsi="Times New Roman" w:cs="Times New Roman"/>
          <w:sz w:val="24"/>
          <w:szCs w:val="24"/>
        </w:rPr>
        <w:t xml:space="preserve">особі </w:t>
      </w:r>
      <w:r>
        <w:rPr>
          <w:rFonts w:ascii="Times New Roman" w:hAnsi="Times New Roman" w:cs="Times New Roman"/>
          <w:b/>
          <w:sz w:val="24"/>
          <w:szCs w:val="24"/>
        </w:rPr>
        <w:t>начальника відділу Радченко Інни Олексіївни,</w:t>
      </w:r>
      <w:r>
        <w:rPr>
          <w:rFonts w:ascii="Times New Roman" w:hAnsi="Times New Roman" w:cs="Times New Roman"/>
          <w:sz w:val="24"/>
          <w:szCs w:val="24"/>
        </w:rPr>
        <w:t xml:space="preserve"> що діє на підставі </w:t>
      </w:r>
      <w:bookmarkStart w:id="11" w:name="20"/>
      <w:bookmarkEnd w:id="11"/>
      <w:r>
        <w:rPr>
          <w:rFonts w:ascii="Times New Roman" w:hAnsi="Times New Roman" w:cs="Times New Roman"/>
          <w:b/>
          <w:sz w:val="24"/>
          <w:szCs w:val="24"/>
        </w:rPr>
        <w:t xml:space="preserve">Положення </w:t>
      </w:r>
      <w:r>
        <w:rPr>
          <w:rFonts w:ascii="Times New Roman" w:hAnsi="Times New Roman" w:cs="Times New Roman"/>
          <w:sz w:val="24"/>
          <w:szCs w:val="24"/>
          <w:lang w:eastAsia="hi-IN" w:bidi="hi-IN"/>
        </w:rPr>
        <w:t>(далі - Замовник), з однієї сторони</w:t>
      </w:r>
      <w:r>
        <w:rPr>
          <w:rFonts w:ascii="Times New Roman" w:hAnsi="Times New Roman" w:cs="Times New Roman"/>
          <w:sz w:val="24"/>
          <w:szCs w:val="24"/>
        </w:rPr>
        <w:t xml:space="preserve">, та </w:t>
      </w:r>
    </w:p>
    <w:p w14:paraId="49F29C65" w14:textId="77777777" w:rsidR="005D2D89" w:rsidRDefault="005D2D89" w:rsidP="005D2D89">
      <w:pPr>
        <w:widowControl w:val="0"/>
        <w:spacing w:after="0" w:line="210" w:lineRule="atLeast"/>
        <w:ind w:firstLine="454"/>
        <w:jc w:val="both"/>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___________________________________________________________________,</w:t>
      </w:r>
      <w:r>
        <w:rPr>
          <w:rFonts w:ascii="Times New Roman" w:hAnsi="Times New Roman" w:cs="Times New Roman"/>
          <w:sz w:val="24"/>
          <w:szCs w:val="24"/>
        </w:rPr>
        <w:t xml:space="preserve"> в особі __________________________________________, який діє на підставі ________________ (далі – Підрядник), з другої сторони, а разом – сторони, уклали даний Договір про таке:</w:t>
      </w:r>
    </w:p>
    <w:p w14:paraId="7B66A9F3" w14:textId="77777777" w:rsidR="005D2D89" w:rsidRDefault="005D2D89" w:rsidP="005D2D89">
      <w:pPr>
        <w:widowControl w:val="0"/>
        <w:spacing w:after="0" w:line="210" w:lineRule="atLeast"/>
        <w:jc w:val="both"/>
        <w:rPr>
          <w:rFonts w:ascii="Times New Roman" w:hAnsi="Times New Roman" w:cs="Times New Roman"/>
          <w:sz w:val="24"/>
          <w:szCs w:val="24"/>
        </w:rPr>
      </w:pPr>
    </w:p>
    <w:p w14:paraId="2C92D89F" w14:textId="77777777" w:rsidR="005D2D89" w:rsidRDefault="005D2D89" w:rsidP="005D2D89">
      <w:pPr>
        <w:widowControl w:val="0"/>
        <w:numPr>
          <w:ilvl w:val="0"/>
          <w:numId w:val="11"/>
        </w:numPr>
        <w:spacing w:after="0" w:line="210" w:lineRule="atLeast"/>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ДОГОВОРУ</w:t>
      </w:r>
    </w:p>
    <w:p w14:paraId="188D23A8" w14:textId="77777777" w:rsidR="005D2D89" w:rsidRDefault="005D2D89" w:rsidP="005D2D89">
      <w:pPr>
        <w:pStyle w:val="a5"/>
        <w:numPr>
          <w:ilvl w:val="1"/>
          <w:numId w:val="12"/>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Замовник  доручає, а Підрядник  зобов'язується надати послуги: </w:t>
      </w:r>
      <w:r>
        <w:rPr>
          <w:rFonts w:ascii="Times New Roman" w:hAnsi="Times New Roman" w:cs="Times New Roman"/>
          <w:b/>
          <w:spacing w:val="-3"/>
          <w:sz w:val="24"/>
          <w:szCs w:val="24"/>
        </w:rPr>
        <w:t xml:space="preserve">Поточний ремонт приміщень укриття </w:t>
      </w:r>
      <w:r>
        <w:rPr>
          <w:rFonts w:ascii="Times New Roman" w:hAnsi="Times New Roman" w:cs="Times New Roman"/>
          <w:b/>
          <w:sz w:val="24"/>
          <w:szCs w:val="24"/>
        </w:rPr>
        <w:t>Козинського закладу дошкільної освіти (ясла-садок</w:t>
      </w:r>
      <w:r w:rsidRPr="0037139D">
        <w:rPr>
          <w:rFonts w:ascii="Times New Roman" w:hAnsi="Times New Roman" w:cs="Times New Roman"/>
          <w:b/>
          <w:sz w:val="24"/>
          <w:szCs w:val="24"/>
        </w:rPr>
        <w:t>)</w:t>
      </w:r>
      <w:r>
        <w:rPr>
          <w:rFonts w:ascii="Times New Roman" w:hAnsi="Times New Roman" w:cs="Times New Roman"/>
          <w:b/>
          <w:sz w:val="24"/>
          <w:szCs w:val="24"/>
        </w:rPr>
        <w:t xml:space="preserve"> комбінованого типу «Ялиночка» </w:t>
      </w:r>
      <w:r>
        <w:rPr>
          <w:rFonts w:ascii="Times New Roman" w:hAnsi="Times New Roman" w:cs="Times New Roman"/>
          <w:b/>
          <w:spacing w:val="-3"/>
          <w:sz w:val="24"/>
          <w:szCs w:val="24"/>
        </w:rPr>
        <w:t xml:space="preserve">за </w:t>
      </w:r>
      <w:proofErr w:type="spellStart"/>
      <w:r>
        <w:rPr>
          <w:rFonts w:ascii="Times New Roman" w:hAnsi="Times New Roman" w:cs="Times New Roman"/>
          <w:b/>
          <w:spacing w:val="-3"/>
          <w:sz w:val="24"/>
          <w:szCs w:val="24"/>
        </w:rPr>
        <w:t>адресою</w:t>
      </w:r>
      <w:proofErr w:type="spellEnd"/>
      <w:r>
        <w:rPr>
          <w:rFonts w:ascii="Times New Roman" w:hAnsi="Times New Roman" w:cs="Times New Roman"/>
          <w:b/>
          <w:spacing w:val="-3"/>
          <w:sz w:val="24"/>
          <w:szCs w:val="24"/>
        </w:rPr>
        <w:t xml:space="preserve">: Київська обл., Обухівський район, смт. Козин, </w:t>
      </w:r>
      <w:r>
        <w:rPr>
          <w:rFonts w:ascii="Times New Roman" w:hAnsi="Times New Roman" w:cs="Times New Roman"/>
          <w:b/>
          <w:sz w:val="24"/>
          <w:szCs w:val="24"/>
        </w:rPr>
        <w:t xml:space="preserve">вул. Набережна, 21 (код ДК 021:2015 – 45450000-6 – Інші завершальні будівельні роботи) </w:t>
      </w:r>
      <w:r>
        <w:rPr>
          <w:rFonts w:ascii="Times New Roman" w:hAnsi="Times New Roman" w:cs="Times New Roman"/>
          <w:sz w:val="24"/>
          <w:szCs w:val="24"/>
        </w:rPr>
        <w:t>відповідно до технічної специфікації, дефектного акту, державних будівельних норм, стандартів і правил, чинного законодавства в Україні, в термін який встановлюються Договором - надалі Об’єкт.</w:t>
      </w:r>
    </w:p>
    <w:p w14:paraId="799D99FA" w14:textId="77777777" w:rsidR="005D2D89" w:rsidRDefault="005D2D89" w:rsidP="005D2D89">
      <w:pPr>
        <w:widowControl w:val="0"/>
        <w:numPr>
          <w:ilvl w:val="1"/>
          <w:numId w:val="11"/>
        </w:numPr>
        <w:tabs>
          <w:tab w:val="num" w:pos="0"/>
          <w:tab w:val="left" w:pos="540"/>
        </w:tabs>
        <w:spacing w:after="0" w:line="210" w:lineRule="atLeast"/>
        <w:ind w:left="0" w:firstLine="0"/>
        <w:jc w:val="both"/>
        <w:rPr>
          <w:rFonts w:ascii="Times New Roman" w:hAnsi="Times New Roman" w:cs="Times New Roman"/>
          <w:sz w:val="24"/>
          <w:szCs w:val="24"/>
        </w:rPr>
      </w:pPr>
      <w:r>
        <w:rPr>
          <w:rFonts w:ascii="Times New Roman" w:hAnsi="Times New Roman" w:cs="Times New Roman"/>
          <w:sz w:val="24"/>
          <w:szCs w:val="24"/>
        </w:rPr>
        <w:t>Склад та обсяги робіт, що доручаються до виконання Підряднику, визначені  тендерною документацією, технічною специфікацією, дефектними актами.</w:t>
      </w:r>
    </w:p>
    <w:p w14:paraId="2E2903A2" w14:textId="77777777" w:rsidR="005D2D89" w:rsidRDefault="005D2D89" w:rsidP="005D2D89">
      <w:pPr>
        <w:widowControl w:val="0"/>
        <w:numPr>
          <w:ilvl w:val="1"/>
          <w:numId w:val="11"/>
        </w:numPr>
        <w:tabs>
          <w:tab w:val="num" w:pos="0"/>
          <w:tab w:val="left" w:pos="540"/>
        </w:tabs>
        <w:spacing w:after="0" w:line="21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Обсяги виконання  робіт залежать від обсягів реального фінансування робіт.</w:t>
      </w:r>
    </w:p>
    <w:p w14:paraId="767D2268" w14:textId="77777777" w:rsidR="005D2D89" w:rsidRDefault="005D2D89" w:rsidP="005D2D89">
      <w:pPr>
        <w:widowControl w:val="0"/>
        <w:tabs>
          <w:tab w:val="left" w:pos="540"/>
        </w:tabs>
        <w:spacing w:after="0" w:line="210" w:lineRule="atLeast"/>
        <w:jc w:val="both"/>
        <w:rPr>
          <w:rFonts w:ascii="Times New Roman" w:hAnsi="Times New Roman" w:cs="Times New Roman"/>
          <w:sz w:val="24"/>
          <w:szCs w:val="24"/>
        </w:rPr>
      </w:pPr>
    </w:p>
    <w:p w14:paraId="399DF7B4" w14:textId="77777777" w:rsidR="005D2D89" w:rsidRDefault="005D2D89" w:rsidP="005D2D89">
      <w:pPr>
        <w:widowControl w:val="0"/>
        <w:numPr>
          <w:ilvl w:val="0"/>
          <w:numId w:val="11"/>
        </w:numPr>
        <w:spacing w:after="0" w:line="210" w:lineRule="atLeast"/>
        <w:jc w:val="center"/>
        <w:rPr>
          <w:rFonts w:ascii="Times New Roman" w:hAnsi="Times New Roman" w:cs="Times New Roman"/>
          <w:b/>
          <w:bCs/>
          <w:sz w:val="24"/>
          <w:szCs w:val="24"/>
        </w:rPr>
      </w:pPr>
      <w:r>
        <w:rPr>
          <w:rFonts w:ascii="Times New Roman" w:hAnsi="Times New Roman" w:cs="Times New Roman"/>
          <w:b/>
          <w:bCs/>
          <w:sz w:val="24"/>
          <w:szCs w:val="24"/>
        </w:rPr>
        <w:t>СТРОКИ ВИКОНАННЯ РОБІТ</w:t>
      </w:r>
    </w:p>
    <w:p w14:paraId="7C347B0B" w14:textId="77777777" w:rsidR="005D2D89" w:rsidRDefault="005D2D89" w:rsidP="005D2D89">
      <w:pPr>
        <w:widowControl w:val="0"/>
        <w:spacing w:after="0" w:line="210" w:lineRule="atLeast"/>
        <w:ind w:left="360"/>
        <w:rPr>
          <w:rFonts w:ascii="Times New Roman" w:hAnsi="Times New Roman" w:cs="Times New Roman"/>
          <w:b/>
          <w:bCs/>
          <w:sz w:val="24"/>
          <w:szCs w:val="24"/>
        </w:rPr>
      </w:pPr>
    </w:p>
    <w:p w14:paraId="04616038" w14:textId="77777777" w:rsidR="005D2D89" w:rsidRDefault="005D2D89" w:rsidP="005D2D89">
      <w:pPr>
        <w:widowControl w:val="0"/>
        <w:numPr>
          <w:ilvl w:val="1"/>
          <w:numId w:val="11"/>
        </w:numPr>
        <w:tabs>
          <w:tab w:val="left" w:pos="540"/>
        </w:tabs>
        <w:spacing w:after="0" w:line="210" w:lineRule="atLeast"/>
        <w:ind w:left="0" w:firstLine="0"/>
        <w:jc w:val="both"/>
        <w:rPr>
          <w:rFonts w:ascii="Times New Roman" w:hAnsi="Times New Roman" w:cs="Times New Roman"/>
          <w:sz w:val="24"/>
          <w:szCs w:val="24"/>
          <w:lang w:val="x-none"/>
        </w:rPr>
      </w:pPr>
      <w:r>
        <w:rPr>
          <w:rFonts w:ascii="Times New Roman" w:hAnsi="Times New Roman" w:cs="Times New Roman"/>
          <w:sz w:val="24"/>
          <w:szCs w:val="24"/>
          <w:lang w:val="x-none"/>
        </w:rPr>
        <w:t>Строк виконання робіт</w:t>
      </w:r>
      <w:r>
        <w:rPr>
          <w:rFonts w:ascii="Times New Roman" w:hAnsi="Times New Roman" w:cs="Times New Roman"/>
          <w:sz w:val="24"/>
          <w:szCs w:val="24"/>
        </w:rPr>
        <w:t>: до 31.0</w:t>
      </w:r>
      <w:r w:rsidRPr="0037139D">
        <w:rPr>
          <w:rFonts w:ascii="Times New Roman" w:hAnsi="Times New Roman" w:cs="Times New Roman"/>
          <w:sz w:val="24"/>
          <w:szCs w:val="24"/>
          <w:lang w:val="ru-RU"/>
        </w:rPr>
        <w:t>8</w:t>
      </w:r>
      <w:r>
        <w:rPr>
          <w:rFonts w:ascii="Times New Roman" w:hAnsi="Times New Roman" w:cs="Times New Roman"/>
          <w:sz w:val="24"/>
          <w:szCs w:val="24"/>
        </w:rPr>
        <w:t>.2023 року.</w:t>
      </w:r>
    </w:p>
    <w:p w14:paraId="26B4E457" w14:textId="77777777" w:rsidR="005D2D89" w:rsidRDefault="005D2D89" w:rsidP="005D2D89">
      <w:pPr>
        <w:widowControl w:val="0"/>
        <w:tabs>
          <w:tab w:val="num" w:pos="426"/>
          <w:tab w:val="left" w:pos="540"/>
        </w:tabs>
        <w:spacing w:after="0" w:line="210" w:lineRule="atLeast"/>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Початок робіт – </w:t>
      </w:r>
      <w:r>
        <w:rPr>
          <w:rFonts w:ascii="Times New Roman" w:hAnsi="Times New Roman" w:cs="Times New Roman"/>
          <w:sz w:val="24"/>
          <w:szCs w:val="24"/>
        </w:rPr>
        <w:t xml:space="preserve"> дата підписання договору</w:t>
      </w:r>
      <w:r>
        <w:rPr>
          <w:rFonts w:ascii="Times New Roman" w:hAnsi="Times New Roman" w:cs="Times New Roman"/>
          <w:sz w:val="24"/>
          <w:szCs w:val="24"/>
          <w:lang w:val="x-none"/>
        </w:rPr>
        <w:t>.</w:t>
      </w:r>
    </w:p>
    <w:p w14:paraId="04A8A697" w14:textId="77777777" w:rsidR="005D2D89" w:rsidRDefault="005D2D89" w:rsidP="005D2D89">
      <w:pPr>
        <w:widowControl w:val="0"/>
        <w:tabs>
          <w:tab w:val="num" w:pos="426"/>
          <w:tab w:val="left" w:pos="540"/>
        </w:tabs>
        <w:spacing w:after="0" w:line="210" w:lineRule="atLeast"/>
        <w:jc w:val="both"/>
        <w:rPr>
          <w:rFonts w:ascii="Times New Roman" w:hAnsi="Times New Roman" w:cs="Times New Roman"/>
          <w:sz w:val="24"/>
          <w:szCs w:val="24"/>
        </w:rPr>
      </w:pPr>
      <w:r>
        <w:rPr>
          <w:rFonts w:ascii="Times New Roman" w:hAnsi="Times New Roman" w:cs="Times New Roman"/>
          <w:sz w:val="24"/>
          <w:szCs w:val="24"/>
          <w:lang w:val="x-none"/>
        </w:rPr>
        <w:t>Закінчення робіт –</w:t>
      </w:r>
      <w:r>
        <w:rPr>
          <w:rFonts w:ascii="Times New Roman" w:hAnsi="Times New Roman" w:cs="Times New Roman"/>
          <w:sz w:val="24"/>
          <w:szCs w:val="24"/>
        </w:rPr>
        <w:t xml:space="preserve"> дата підписання акту виконаних робіт</w:t>
      </w:r>
      <w:r>
        <w:rPr>
          <w:rFonts w:ascii="Times New Roman" w:hAnsi="Times New Roman" w:cs="Times New Roman"/>
          <w:sz w:val="24"/>
          <w:szCs w:val="24"/>
          <w:lang w:val="x-none"/>
        </w:rPr>
        <w:t>.</w:t>
      </w:r>
    </w:p>
    <w:p w14:paraId="550B9F2F" w14:textId="77777777" w:rsidR="005D2D89" w:rsidRDefault="005D2D89" w:rsidP="005D2D89">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rPr>
        <w:t>2</w:t>
      </w:r>
      <w:r>
        <w:rPr>
          <w:rFonts w:ascii="Times New Roman" w:hAnsi="Times New Roman" w:cs="Times New Roman"/>
          <w:sz w:val="24"/>
          <w:szCs w:val="24"/>
          <w:lang w:val="x-none"/>
        </w:rPr>
        <w:t xml:space="preserve">. Початок та закінчення етапів робіт визначається календарним планом виконання робіт, який є невід'ємною частиною Договору. </w:t>
      </w:r>
    </w:p>
    <w:p w14:paraId="39E6ADFC" w14:textId="77777777" w:rsidR="005D2D89" w:rsidRDefault="005D2D89" w:rsidP="005D2D89">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rPr>
        <w:t>3</w:t>
      </w:r>
      <w:r>
        <w:rPr>
          <w:rFonts w:ascii="Times New Roman" w:hAnsi="Times New Roman" w:cs="Times New Roman"/>
          <w:sz w:val="24"/>
          <w:szCs w:val="24"/>
          <w:lang w:val="x-none"/>
        </w:rPr>
        <w:t xml:space="preserve">. Підрядник може достроково завершити виконання робіт і здати їх Замовнику. </w:t>
      </w:r>
    </w:p>
    <w:p w14:paraId="61AD6334" w14:textId="77777777" w:rsidR="005D2D89" w:rsidRDefault="005D2D89" w:rsidP="005D2D8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 Строки виконання робіт можуть бути змінені (з оформленням додаткової угоди) у разі:</w:t>
      </w:r>
    </w:p>
    <w:p w14:paraId="53C3A6BE" w14:textId="77777777" w:rsidR="005D2D89" w:rsidRDefault="005D2D89" w:rsidP="005D2D8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виникнення обставин непереборної сили;</w:t>
      </w:r>
    </w:p>
    <w:p w14:paraId="13E0B399" w14:textId="77777777" w:rsidR="005D2D89" w:rsidRDefault="005D2D89" w:rsidP="005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rPr>
        <w:t xml:space="preserve"> потреби в виконані додаткових робіт, що можуть виникнути внаслідок внесення змін в проектну документацію  під час виконання робіт</w:t>
      </w:r>
      <w:r>
        <w:rPr>
          <w:rFonts w:ascii="Times New Roman" w:hAnsi="Times New Roman" w:cs="Times New Roman"/>
          <w:sz w:val="24"/>
          <w:szCs w:val="24"/>
          <w:lang w:val="x-none"/>
        </w:rPr>
        <w:t>;</w:t>
      </w:r>
    </w:p>
    <w:p w14:paraId="2E56AFA0" w14:textId="77777777" w:rsidR="005D2D89" w:rsidRDefault="005D2D89" w:rsidP="005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x-none"/>
        </w:rPr>
        <w:t>- затримки фінансування робіт;</w:t>
      </w:r>
    </w:p>
    <w:p w14:paraId="4E9C6C0F" w14:textId="77777777" w:rsidR="005D2D89" w:rsidRDefault="005D2D89" w:rsidP="005D2D8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виникнення інших документально підтверджених об’єктивних обставин, що можуть вплинути на строки виконання робіт;</w:t>
      </w:r>
    </w:p>
    <w:p w14:paraId="61EA5A9B" w14:textId="77777777" w:rsidR="005D2D89" w:rsidRDefault="005D2D89" w:rsidP="005D2D8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у разі прийняття рішення Замовником про продовження строків виконання будівельних робіт.</w:t>
      </w:r>
    </w:p>
    <w:p w14:paraId="76A2E05F" w14:textId="77777777" w:rsidR="005D2D89" w:rsidRDefault="005D2D89" w:rsidP="005D2D8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 Замовник за погодженням з Підрядником може приймати рішення про зупинення виконання робіт з внесенням відповідних змін у Договір.</w:t>
      </w:r>
    </w:p>
    <w:p w14:paraId="61868436"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p>
    <w:p w14:paraId="008AF472" w14:textId="77777777" w:rsidR="005D2D89" w:rsidRDefault="005D2D89" w:rsidP="005D2D89">
      <w:pPr>
        <w:widowControl w:val="0"/>
        <w:numPr>
          <w:ilvl w:val="0"/>
          <w:numId w:val="11"/>
        </w:numPr>
        <w:spacing w:after="0" w:line="21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ЦІНА ДОГОВОРУ </w:t>
      </w:r>
    </w:p>
    <w:p w14:paraId="6DD0714F" w14:textId="77777777" w:rsidR="005D2D89" w:rsidRDefault="005D2D89" w:rsidP="005D2D89">
      <w:pPr>
        <w:widowControl w:val="0"/>
        <w:numPr>
          <w:ilvl w:val="1"/>
          <w:numId w:val="11"/>
        </w:numPr>
        <w:tabs>
          <w:tab w:val="num" w:pos="0"/>
          <w:tab w:val="left" w:pos="360"/>
        </w:tabs>
        <w:spacing w:after="0" w:line="21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 Ціна цього Договору складає: </w:t>
      </w:r>
    </w:p>
    <w:p w14:paraId="7097D0DE" w14:textId="77777777" w:rsidR="005D2D89" w:rsidRDefault="005D2D89" w:rsidP="005D2D89">
      <w:pPr>
        <w:tabs>
          <w:tab w:val="left" w:pos="3261"/>
        </w:tabs>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 xml:space="preserve">________________ грн. (_______________________________________), в тому числі ПДВ - _______грн. </w:t>
      </w:r>
    </w:p>
    <w:p w14:paraId="0B34D30E" w14:textId="77777777" w:rsidR="005D2D89" w:rsidRDefault="005D2D89" w:rsidP="005D2D89">
      <w:pPr>
        <w:tabs>
          <w:tab w:val="left" w:pos="326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 Договірна ціна за цим договором визначається сторонами, як </w:t>
      </w:r>
      <w:r>
        <w:rPr>
          <w:rFonts w:ascii="Times New Roman" w:hAnsi="Times New Roman" w:cs="Times New Roman"/>
          <w:b/>
          <w:sz w:val="24"/>
          <w:szCs w:val="24"/>
        </w:rPr>
        <w:t>тверда</w:t>
      </w:r>
      <w:r>
        <w:rPr>
          <w:rFonts w:ascii="Times New Roman" w:hAnsi="Times New Roman" w:cs="Times New Roman"/>
          <w:sz w:val="24"/>
          <w:szCs w:val="24"/>
        </w:rPr>
        <w:t xml:space="preserve"> та може коригуватися в процесі виконання робіт (за умови що зазначені зміни не призведуть до збільшення договірної ціни) у наступних випадках:</w:t>
      </w:r>
    </w:p>
    <w:p w14:paraId="0491840D"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зміни обсягів та складу робіт, а також зміни номенклатури та кількості, якщо такі зміни сталися не з вини Підрядника та погоджені Замовником;</w:t>
      </w:r>
    </w:p>
    <w:p w14:paraId="5D839088"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виникнення обставин непереборної сили;</w:t>
      </w:r>
    </w:p>
    <w:p w14:paraId="1B4C98E3"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внесення змін до проектної документації;</w:t>
      </w:r>
    </w:p>
    <w:p w14:paraId="6491EA05"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w:t>
      </w:r>
    </w:p>
    <w:p w14:paraId="4CCBAC70"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істотного зростання  після укладання договору </w:t>
      </w:r>
      <w:proofErr w:type="spellStart"/>
      <w:r>
        <w:rPr>
          <w:rFonts w:ascii="Times New Roman" w:hAnsi="Times New Roman" w:cs="Times New Roman"/>
          <w:sz w:val="24"/>
          <w:szCs w:val="24"/>
        </w:rPr>
        <w:t>підряду</w:t>
      </w:r>
      <w:proofErr w:type="spellEnd"/>
      <w:r>
        <w:rPr>
          <w:rFonts w:ascii="Times New Roman" w:hAnsi="Times New Roman" w:cs="Times New Roman"/>
          <w:sz w:val="24"/>
          <w:szCs w:val="24"/>
        </w:rPr>
        <w:t xml:space="preserve"> цін на ресурси, які забезпечує Підрядник, а також послуг, що надаються йому  третіми особами.</w:t>
      </w:r>
    </w:p>
    <w:p w14:paraId="3CA330BC"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зміни курсу іноземної валюти, зміни індексу інфляції (у разі якщо такі зміни підтверджені документально).</w:t>
      </w:r>
    </w:p>
    <w:p w14:paraId="5B91734A"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Якщо Підрядник не повідомив Замовника в установленому порядку про необхідність виконання додаткових робіт і відповідного підвищення договірної ціни, він не може вимагати від Замовника оплати виконаних додаткових робіт і відшкодування завданих йому збитків.</w:t>
      </w:r>
    </w:p>
    <w:p w14:paraId="7600B34C" w14:textId="77777777" w:rsidR="005D2D89" w:rsidRDefault="005D2D89" w:rsidP="005D2D89">
      <w:pPr>
        <w:spacing w:after="0" w:line="240" w:lineRule="auto"/>
        <w:ind w:firstLine="709"/>
        <w:jc w:val="center"/>
        <w:rPr>
          <w:rFonts w:ascii="Times New Roman" w:hAnsi="Times New Roman" w:cs="Times New Roman"/>
          <w:b/>
          <w:bCs/>
          <w:sz w:val="24"/>
          <w:szCs w:val="24"/>
        </w:rPr>
      </w:pPr>
    </w:p>
    <w:p w14:paraId="13EB6D83" w14:textId="77777777" w:rsidR="005D2D89" w:rsidRDefault="005D2D89" w:rsidP="005D2D8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4. ПОРЯДОК  РОЗРАХУНКІВ</w:t>
      </w:r>
    </w:p>
    <w:p w14:paraId="49D4FAA7"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4.1.</w:t>
      </w:r>
      <w:r>
        <w:rPr>
          <w:rFonts w:ascii="Times New Roman" w:hAnsi="Times New Roman" w:cs="Times New Roman"/>
          <w:color w:val="000000"/>
          <w:sz w:val="24"/>
          <w:szCs w:val="24"/>
        </w:rPr>
        <w:t>Розрахунки за виконані роботи здійснюються на підставі довідки про вартість виконаних робіт за формою № КБ-3 та Акту приймання виконаних робіт за формою № КБ-2в з відомістю ресурсів  підписаними уповноваженими представниками сторін</w:t>
      </w:r>
      <w:r>
        <w:rPr>
          <w:rFonts w:ascii="Times New Roman" w:hAnsi="Times New Roman" w:cs="Times New Roman"/>
          <w:sz w:val="24"/>
          <w:szCs w:val="24"/>
          <w:lang w:val="ru-RU"/>
        </w:rPr>
        <w:t>.</w:t>
      </w:r>
    </w:p>
    <w:p w14:paraId="0AA0BE20" w14:textId="77777777" w:rsidR="005D2D89" w:rsidRDefault="005D2D89" w:rsidP="005D2D89">
      <w:pPr>
        <w:tabs>
          <w:tab w:val="num"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Акт за формою № КБ-2в та Довідка за формою №КБ–3 оформлюються належним чином Підрядником та разом із виконавчою документацією подаються для розгляду та підписання Замовнику не пізніше 25 числа звітного місяця. Замовник має право звернутися до державної спеціалізованої установи судових експертиз для проведення будівельно-технічного дослідження (експертизи) щодо перевірки обсягів виконання робіт, вартості будівельних матеріалів, виробів та конструкцій на відповідність законодавству, проектній документації та договору </w:t>
      </w:r>
      <w:proofErr w:type="spellStart"/>
      <w:r>
        <w:rPr>
          <w:rFonts w:ascii="Times New Roman" w:hAnsi="Times New Roman" w:cs="Times New Roman"/>
          <w:sz w:val="24"/>
          <w:szCs w:val="24"/>
        </w:rPr>
        <w:t>підряду</w:t>
      </w:r>
      <w:proofErr w:type="spellEnd"/>
      <w:r>
        <w:rPr>
          <w:rFonts w:ascii="Times New Roman" w:hAnsi="Times New Roman" w:cs="Times New Roman"/>
          <w:sz w:val="24"/>
          <w:szCs w:val="24"/>
        </w:rPr>
        <w:t xml:space="preserve">. </w:t>
      </w:r>
    </w:p>
    <w:p w14:paraId="53AA82DA" w14:textId="77777777" w:rsidR="005D2D89" w:rsidRDefault="005D2D89" w:rsidP="005D2D89">
      <w:pPr>
        <w:tabs>
          <w:tab w:val="num"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Протягом 10 (десяти) банківських днів з моменту отримання документів зазначених в п.4.2 та результатів будівельно-технічного дослідження (експертизи), у разі його проведення, Замовник приймає рішення про підписання Акту приймання виконаних робіт або в такий саме строк направляє Підряднику мотивовану відмову від їх підписання.</w:t>
      </w:r>
    </w:p>
    <w:p w14:paraId="4F6ACBFF"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У разі виявлення невідповідності робіт, пред’явлених до оплати, або негативного висновку результатів будівельно-технічного дослідження (експертизи), встановленим вимогам, що вплинули на ціну виконаних робіт, Замовник має право за участю Підрядника скоригувати суму, що підлягає сплаті.      </w:t>
      </w:r>
    </w:p>
    <w:p w14:paraId="4F20D791"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39FABF07"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Джерело  фінансування – місцевий бюджет.</w:t>
      </w:r>
    </w:p>
    <w:p w14:paraId="637F31DA" w14:textId="77777777" w:rsidR="005D2D89" w:rsidRDefault="005D2D89" w:rsidP="005D2D89">
      <w:pPr>
        <w:spacing w:after="0" w:line="240" w:lineRule="auto"/>
        <w:ind w:firstLine="709"/>
        <w:jc w:val="both"/>
        <w:rPr>
          <w:rFonts w:ascii="Times New Roman" w:hAnsi="Times New Roman" w:cs="Times New Roman"/>
          <w:sz w:val="24"/>
          <w:szCs w:val="24"/>
        </w:rPr>
      </w:pPr>
    </w:p>
    <w:p w14:paraId="21A86EE2" w14:textId="77777777" w:rsidR="005D2D89" w:rsidRDefault="005D2D89" w:rsidP="005D2D89">
      <w:pPr>
        <w:numPr>
          <w:ilvl w:val="0"/>
          <w:numId w:val="13"/>
        </w:numPr>
        <w:spacing w:after="0" w:line="240" w:lineRule="auto"/>
        <w:ind w:left="0"/>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ТА ОБОВ'ЯЗКИ СТОРІН</w:t>
      </w:r>
    </w:p>
    <w:p w14:paraId="55B2A326" w14:textId="77777777" w:rsidR="005D2D89" w:rsidRDefault="005D2D89" w:rsidP="005D2D8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5.1. </w:t>
      </w:r>
      <w:r>
        <w:rPr>
          <w:rFonts w:ascii="Times New Roman" w:hAnsi="Times New Roman" w:cs="Times New Roman"/>
          <w:b/>
          <w:bCs/>
          <w:sz w:val="24"/>
          <w:szCs w:val="24"/>
        </w:rPr>
        <w:t>Замовник має право:</w:t>
      </w:r>
    </w:p>
    <w:p w14:paraId="4129DAD9" w14:textId="77777777" w:rsidR="005D2D89" w:rsidRDefault="005D2D89" w:rsidP="005D2D89">
      <w:pPr>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5.1.1.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w:t>
      </w:r>
      <w:proofErr w:type="spellStart"/>
      <w:r>
        <w:rPr>
          <w:rFonts w:ascii="Times New Roman" w:hAnsi="Times New Roman" w:cs="Times New Roman"/>
          <w:sz w:val="24"/>
          <w:szCs w:val="24"/>
        </w:rPr>
        <w:t>підряду</w:t>
      </w:r>
      <w:proofErr w:type="spellEnd"/>
      <w:r>
        <w:rPr>
          <w:rFonts w:ascii="Times New Roman" w:hAnsi="Times New Roman" w:cs="Times New Roman"/>
          <w:sz w:val="24"/>
          <w:szCs w:val="24"/>
        </w:rPr>
        <w:t>, і не можуть бути усунені Підрядником.</w:t>
      </w:r>
    </w:p>
    <w:p w14:paraId="7DBD7BD6"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6944CC1B"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5.1.3. Відмовитися від Договору </w:t>
      </w:r>
      <w:proofErr w:type="spellStart"/>
      <w:r>
        <w:rPr>
          <w:rFonts w:ascii="Times New Roman" w:hAnsi="Times New Roman" w:cs="Times New Roman"/>
          <w:sz w:val="24"/>
          <w:szCs w:val="24"/>
        </w:rPr>
        <w:t>підряду</w:t>
      </w:r>
      <w:proofErr w:type="spellEnd"/>
      <w:r>
        <w:rPr>
          <w:rFonts w:ascii="Times New Roman" w:hAnsi="Times New Roman" w:cs="Times New Roman"/>
          <w:sz w:val="24"/>
          <w:szCs w:val="24"/>
        </w:rPr>
        <w:t xml:space="preserve">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14:paraId="0F572252"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відмові від договору, Замовник оплачує Підряднику вартість фактично виконаних належним чином  робіт на момент відмови Замовника від договору.</w:t>
      </w:r>
    </w:p>
    <w:p w14:paraId="1CCC5698"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roofErr w:type="spellStart"/>
      <w:r>
        <w:rPr>
          <w:rFonts w:ascii="Times New Roman" w:hAnsi="Times New Roman" w:cs="Times New Roman"/>
          <w:sz w:val="24"/>
          <w:szCs w:val="24"/>
        </w:rPr>
        <w:t>підряду</w:t>
      </w:r>
      <w:proofErr w:type="spellEnd"/>
      <w:r>
        <w:rPr>
          <w:rFonts w:ascii="Times New Roman" w:hAnsi="Times New Roman" w:cs="Times New Roman"/>
          <w:sz w:val="24"/>
          <w:szCs w:val="24"/>
        </w:rPr>
        <w:t>;</w:t>
      </w:r>
    </w:p>
    <w:p w14:paraId="6622BE89"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5.1.5. Зупинити роботи у разі невиконання або неналежного виконання умов цього Договору та недотримання будівельних норм та стандартів, обсягів визначені тендерною документацією, технічною специфікацією, проектною документацією (за наявності), дефектними актами.</w:t>
      </w:r>
    </w:p>
    <w:p w14:paraId="5DF48C3F" w14:textId="77777777" w:rsidR="005D2D89" w:rsidRDefault="005D2D89" w:rsidP="005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 Замовник також має інші права, передбачені Договором, Цивільним і Господарським кодексами України, іншими актами законодавства.</w:t>
      </w:r>
    </w:p>
    <w:p w14:paraId="09B53E1B" w14:textId="77777777" w:rsidR="005D2D89" w:rsidRDefault="005D2D89" w:rsidP="005D2D8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5.2. </w:t>
      </w:r>
      <w:r>
        <w:rPr>
          <w:rFonts w:ascii="Times New Roman" w:hAnsi="Times New Roman" w:cs="Times New Roman"/>
          <w:b/>
          <w:bCs/>
          <w:sz w:val="24"/>
          <w:szCs w:val="24"/>
        </w:rPr>
        <w:t>Замовник зобов’язаний:</w:t>
      </w:r>
    </w:p>
    <w:p w14:paraId="091C56E5"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Надати Підряднику будівельний майданчик (фронт робіт);</w:t>
      </w:r>
    </w:p>
    <w:p w14:paraId="1F3E54CD"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Сприяти Підряднику  у виконанні робіт;</w:t>
      </w:r>
    </w:p>
    <w:p w14:paraId="35480C7F" w14:textId="77777777" w:rsidR="005D2D89" w:rsidRDefault="005D2D89" w:rsidP="005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Здійснювати технічний нагляд за будівництвом, у відповідності до «Порядку               здійснення технічного нагляду під час будівництва об'єкта архітектури» затвердженого  постановою Кабінету Міністрів № 903 від 11.07.2007 р.</w:t>
      </w:r>
    </w:p>
    <w:p w14:paraId="28143DAE"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 Сплачувати вартість виконаних підрядних робіт на підставі довідки про вартість виконаних робіт КБ-3 та акту приймання виконаних робіт за формою КБ-2в, в порядку встановленому в п.4.2-4.4 Договору.</w:t>
      </w:r>
    </w:p>
    <w:p w14:paraId="2B8EF203"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5.2.5. Негайно, письмово, з обґрунтуванням, повідомити Підрядника про виявлені недоліки в роботі;</w:t>
      </w:r>
    </w:p>
    <w:p w14:paraId="25E7209A"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5.2.6. У випадку консервації об’єкта, оплатити Підряднику виконані до консервації об’єкта будівництва роботи;</w:t>
      </w:r>
    </w:p>
    <w:p w14:paraId="2EDA80AC"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5.2.7.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0F872054" w14:textId="77777777" w:rsidR="005D2D89" w:rsidRDefault="005D2D89" w:rsidP="005D2D89">
      <w:pPr>
        <w:spacing w:line="240" w:lineRule="auto"/>
        <w:contextualSpacing/>
        <w:jc w:val="both"/>
        <w:rPr>
          <w:rFonts w:ascii="Times New Roman" w:hAnsi="Times New Roman" w:cs="Times New Roman"/>
          <w:b/>
          <w:bCs/>
          <w:sz w:val="24"/>
          <w:szCs w:val="24"/>
        </w:rPr>
      </w:pPr>
      <w:r>
        <w:rPr>
          <w:rFonts w:ascii="Times New Roman" w:hAnsi="Times New Roman" w:cs="Times New Roman"/>
          <w:b/>
          <w:sz w:val="24"/>
          <w:szCs w:val="24"/>
        </w:rPr>
        <w:tab/>
        <w:t>5.3. Підрядник</w:t>
      </w:r>
      <w:r>
        <w:rPr>
          <w:rFonts w:ascii="Times New Roman" w:hAnsi="Times New Roman" w:cs="Times New Roman"/>
          <w:b/>
          <w:bCs/>
          <w:sz w:val="24"/>
          <w:szCs w:val="24"/>
        </w:rPr>
        <w:t xml:space="preserve"> має право: </w:t>
      </w:r>
    </w:p>
    <w:p w14:paraId="4DEFE1D3" w14:textId="77777777" w:rsidR="005D2D89" w:rsidRDefault="005D2D89" w:rsidP="005D2D89">
      <w:pPr>
        <w:spacing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5.3.1.</w:t>
      </w:r>
      <w:r>
        <w:rPr>
          <w:rFonts w:ascii="Times New Roman" w:hAnsi="Times New Roman" w:cs="Times New Roman"/>
          <w:b/>
          <w:bCs/>
          <w:sz w:val="24"/>
          <w:szCs w:val="24"/>
        </w:rPr>
        <w:t xml:space="preserve"> </w:t>
      </w:r>
      <w:r>
        <w:rPr>
          <w:rFonts w:ascii="Times New Roman" w:hAnsi="Times New Roman" w:cs="Times New Roman"/>
          <w:bCs/>
          <w:sz w:val="24"/>
          <w:szCs w:val="24"/>
        </w:rPr>
        <w:t>Отримувати плату за належним чином виконану роботу в розмірі  й у строки, обумовлені в цьому договорі;</w:t>
      </w:r>
    </w:p>
    <w:p w14:paraId="06B7350C"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5.3.2. 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14:paraId="3D7AB539"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5.3.3. На відшкодування завданих йому збитків відповідно до законодавства та Договору;</w:t>
      </w:r>
    </w:p>
    <w:p w14:paraId="27871776"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5.3.4. Ініціювати внесення змін у Договір;</w:t>
      </w:r>
    </w:p>
    <w:p w14:paraId="049BD5D9"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5.3.5. Підрядник має також інші права, передбачені Договором, Цивільним і Господарським кодексами України, іншими актами законодавства.</w:t>
      </w:r>
    </w:p>
    <w:p w14:paraId="6967A059" w14:textId="77777777" w:rsidR="005D2D89" w:rsidRDefault="005D2D89" w:rsidP="005D2D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5.3.6. На продовження термінів виконання Робіт, згідно умов Договору.</w:t>
      </w:r>
    </w:p>
    <w:p w14:paraId="477F7137" w14:textId="77777777" w:rsidR="005D2D89" w:rsidRDefault="005D2D89" w:rsidP="005D2D8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5.4. </w:t>
      </w:r>
      <w:r>
        <w:rPr>
          <w:rFonts w:ascii="Times New Roman" w:hAnsi="Times New Roman" w:cs="Times New Roman"/>
          <w:b/>
          <w:sz w:val="24"/>
          <w:szCs w:val="24"/>
        </w:rPr>
        <w:t xml:space="preserve">Підрядник </w:t>
      </w:r>
      <w:r>
        <w:rPr>
          <w:rFonts w:ascii="Times New Roman" w:hAnsi="Times New Roman" w:cs="Times New Roman"/>
          <w:b/>
          <w:bCs/>
          <w:sz w:val="24"/>
          <w:szCs w:val="24"/>
        </w:rPr>
        <w:t xml:space="preserve"> зобов’язаний: </w:t>
      </w:r>
    </w:p>
    <w:p w14:paraId="7F27209F" w14:textId="77777777" w:rsidR="005D2D89" w:rsidRDefault="005D2D89" w:rsidP="005D2D8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5.4.1. Виконати у встановлені строки роботи відповідно обсягів, які  визначені  тендерною документацією, технічною специфікацією, проектною документацією, дефектними актами, з дотриманням державних будівельних норм, стандартів і правил;</w:t>
      </w:r>
    </w:p>
    <w:p w14:paraId="1B1B6535" w14:textId="77777777" w:rsidR="005D2D89" w:rsidRDefault="005D2D89" w:rsidP="005D2D89">
      <w:pPr>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5.4.2. Виконати будівельно-монтажні роботи  в термін згідно п.2.1.цього Договору;</w:t>
      </w:r>
    </w:p>
    <w:p w14:paraId="05065609"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5.4.3. Здійснювати замовлення, постачання, приймання, розвантажування, складування, збереження та подачу на будівельний майданчик буд. матеріалів,  виробів і конструкцій, виконувати контроль за їх якістю та комплектацією. Всі матеріали,  та конструкції, які застосовуються при будівництві, повинні відповідати вимогам проектної документації та нормативних документів.</w:t>
      </w:r>
    </w:p>
    <w:p w14:paraId="5F1F3816"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5.4.4. Не пізніше 25-го числа звітного місяця передавати Замовнику для перевірки та підписання акти виконання робіт ф.КБ-2в, довідки про вартість виконаних робіт за формою КБ-3 складених на підставі Договірної ціни у відповідності з Настановою з визначення вартості будівництва 5.4.5. За свій рахунок усунути дефекти та недоробки виконаних робіт, що виникли з вини Підрядника і які можуть бути виявлені під час приймання Об’єкту та в гарантійний термін. Вказані дефекти та недоліки оформляються відповідними актами, підписаними уповноваженими представниками Сторін.</w:t>
      </w:r>
    </w:p>
    <w:p w14:paraId="4BB79343"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5.4.6. Підрядник</w:t>
      </w:r>
      <w:r>
        <w:rPr>
          <w:rFonts w:ascii="Times New Roman" w:hAnsi="Times New Roman" w:cs="Times New Roman"/>
          <w:spacing w:val="8"/>
          <w:sz w:val="24"/>
          <w:szCs w:val="24"/>
        </w:rPr>
        <w:t xml:space="preserve"> зобов'язується </w:t>
      </w:r>
      <w:r>
        <w:rPr>
          <w:rFonts w:ascii="Times New Roman" w:hAnsi="Times New Roman" w:cs="Times New Roman"/>
          <w:sz w:val="24"/>
          <w:szCs w:val="24"/>
        </w:rPr>
        <w:t xml:space="preserve">оформити всю виконавчу документацію по Об’єкту, яка виконується згідно з діючими ДБН. Виконавча документація обов'язково повинна містити: виконавчу геодезичну зйомку із зазначенням виконаних обсягів робіт, яка виконується інженером-геодезистом та скріплюється його підписом та печаткою (за наявності), а також акти на закриття прихованих робіт, копії паспортів (сертифікатів) якості продукції. Кожна сторінка документації </w:t>
      </w:r>
      <w:proofErr w:type="spellStart"/>
      <w:r>
        <w:rPr>
          <w:rFonts w:ascii="Times New Roman" w:hAnsi="Times New Roman" w:cs="Times New Roman"/>
          <w:sz w:val="24"/>
          <w:szCs w:val="24"/>
        </w:rPr>
        <w:t>обовʼязково</w:t>
      </w:r>
      <w:proofErr w:type="spellEnd"/>
      <w:r>
        <w:rPr>
          <w:rFonts w:ascii="Times New Roman" w:hAnsi="Times New Roman" w:cs="Times New Roman"/>
          <w:sz w:val="24"/>
          <w:szCs w:val="24"/>
        </w:rPr>
        <w:t xml:space="preserve"> завіряється підписом та печаткою уповноваженої особи Підрядника.</w:t>
      </w:r>
    </w:p>
    <w:p w14:paraId="5C994110"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5.4.7. Інформувати Замовника про готовність здачі прихованих робіт, приймання яких оформлюється проміжними актами. </w:t>
      </w:r>
    </w:p>
    <w:p w14:paraId="7E61E6D7"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5.4.8. Гарантувати надійність і якість виконаних робіт протягом гарантійного терміну.</w:t>
      </w:r>
    </w:p>
    <w:p w14:paraId="0CE1B2C1"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5.4.9. Кошти, виділені на будівництво Об’єкту використовувати за цільовим  призначенням.</w:t>
      </w:r>
    </w:p>
    <w:p w14:paraId="49935846"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5.4.10.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34AE5E2E"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5.4.11. Передати Замовнику у порядку, передбаченому законодавством та Договором, закінчені роботи;</w:t>
      </w:r>
    </w:p>
    <w:p w14:paraId="205FE201"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5.4.12. Вжити заходів до недопущення передачі без згоди Замовника проектної документації (примірників, копій) третім особам;</w:t>
      </w:r>
    </w:p>
    <w:p w14:paraId="196E0B4B"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5.4.13. Забезпечити ведення та передачу Замовнику в установленому порядку документів про виконання Договору;</w:t>
      </w:r>
    </w:p>
    <w:p w14:paraId="2DB4084D"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5.4.14.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EAF3375"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5.4.15.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52560644"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5.4.16. На вимогу Замовника надавати інформацію та підтверджуючі документи, щодо кваліфікації залучених до робіт працівників.</w:t>
      </w:r>
    </w:p>
    <w:p w14:paraId="493B34CC"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5.4.17. Підрядник повинен завчасно повідомити Замовника про початок будівельних робіт.</w:t>
      </w:r>
    </w:p>
    <w:p w14:paraId="7F6544A1"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5.4.18. Підрядник повинен до початку робіт</w:t>
      </w:r>
      <w:r>
        <w:rPr>
          <w:rFonts w:ascii="Times New Roman" w:hAnsi="Times New Roman" w:cs="Times New Roman"/>
          <w:b/>
          <w:sz w:val="24"/>
          <w:szCs w:val="24"/>
        </w:rPr>
        <w:t xml:space="preserve">, </w:t>
      </w:r>
      <w:r>
        <w:rPr>
          <w:rFonts w:ascii="Times New Roman" w:hAnsi="Times New Roman" w:cs="Times New Roman"/>
          <w:bCs/>
          <w:sz w:val="24"/>
          <w:szCs w:val="24"/>
        </w:rPr>
        <w:t>за рахунок власних коштів, забезпечити дотримання вимог з техніки безпеки на будівельному майданчику.</w:t>
      </w:r>
    </w:p>
    <w:p w14:paraId="6B06E27A"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5.4.19. Приймати участь  в контрольних обмірах для  підтвердження об’єму виконаних робіт  при проведенні перевірок уповноваженими контролюючими органами, за запитом.</w:t>
      </w:r>
    </w:p>
    <w:p w14:paraId="022B4441"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5.4.20. У разі, якщо при перевірці уповноваженими контролюючими органами об’єму  виконаних робіт, вартості матеріалів, буде виявлено завищення вартості робіт, матеріалів, Підрядник протягом 3 днів зобов’язаний оформити акти на зменшення вартості робіт або ціни на матеріали, та повернути надмірно сплачені кошти на розрахунковий рахунок Замовника. </w:t>
      </w:r>
    </w:p>
    <w:p w14:paraId="50E634AC"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5.4.21. У разі, якщо за результатами будівельно-технічного дослідження (експертизи) об’єму виконаних робіт, вартості матеріалів, буде виявлено завищення вартості робіт, матеріалів, Підрядник протягом 3 робочих днів зобов’язаний скоригувати подані на оплату Акти приймання виконаних робіт за формою № КБ-2в та довідку про вартість виконаних робіт за формою № КБ-3 на зменшення вартості таких робіт або ціни на матеріали. </w:t>
      </w:r>
    </w:p>
    <w:p w14:paraId="2A7F9A22" w14:textId="77777777" w:rsidR="005D2D89" w:rsidRDefault="005D2D89" w:rsidP="005D2D89">
      <w:pPr>
        <w:spacing w:after="0" w:line="240" w:lineRule="auto"/>
        <w:ind w:firstLine="540"/>
        <w:jc w:val="both"/>
        <w:rPr>
          <w:rFonts w:ascii="Times New Roman" w:hAnsi="Times New Roman" w:cs="Times New Roman"/>
          <w:sz w:val="24"/>
          <w:szCs w:val="24"/>
        </w:rPr>
      </w:pPr>
    </w:p>
    <w:p w14:paraId="7C48C731" w14:textId="77777777" w:rsidR="005D2D89" w:rsidRDefault="005D2D89" w:rsidP="005D2D89">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 РИЗИКИ ВИПАДКОВОГО ЗНИЩЕННЯ АБО ПОШКОДЖЕННЯ ОБ'ЄКТА БУДІВНИЦТВА ТА ЇХ СТРАХУВАННЯ</w:t>
      </w:r>
    </w:p>
    <w:p w14:paraId="0F0E8F86"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3CA4D0BC"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Сторони зобов’язані вживати необхідних заходів для недопущення випадкового знищення або пошкодження об’єкта будівництва.</w:t>
      </w:r>
    </w:p>
    <w:p w14:paraId="19E899F6"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Підрядник зобов’язаний вжити заходів для запобігання знищенню або пошкодження об’єкта будівництва на термін виконання робіт за цим Договором.  </w:t>
      </w:r>
    </w:p>
    <w:p w14:paraId="0B6727CB" w14:textId="77777777" w:rsidR="005D2D89" w:rsidRDefault="005D2D89" w:rsidP="005D2D89">
      <w:pPr>
        <w:spacing w:after="0" w:line="240" w:lineRule="auto"/>
        <w:jc w:val="center"/>
        <w:rPr>
          <w:rFonts w:ascii="Times New Roman" w:hAnsi="Times New Roman" w:cs="Times New Roman"/>
          <w:b/>
          <w:bCs/>
          <w:sz w:val="24"/>
          <w:szCs w:val="24"/>
        </w:rPr>
      </w:pPr>
    </w:p>
    <w:p w14:paraId="0F6E5DC8" w14:textId="77777777" w:rsidR="005D2D89" w:rsidRDefault="005D2D89" w:rsidP="005D2D89">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7. ЗАЛУЧЕННЯ ДО ВИКОНАННЯ РОБІТ СУБПІДРЯДНИКІВ</w:t>
      </w:r>
    </w:p>
    <w:p w14:paraId="18107CA1" w14:textId="77777777" w:rsidR="005D2D89" w:rsidRDefault="005D2D89" w:rsidP="005D2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7.1. Підрядник може залучати до виконання робіт інших осіб (субпідрядників), за погодженням із Замовником. При   цьому  договори  субпідряду укладаються та виконуються з обов’язковим дотриманням вимог,  визначених умовами цього Договору.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4B89DE17" w14:textId="77777777" w:rsidR="005D2D89" w:rsidRDefault="005D2D89" w:rsidP="005D2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7.2. Генпідрядник несе відповідальність перед Замовником - за невиконання зобов'язань субпідрядниками. </w:t>
      </w:r>
    </w:p>
    <w:p w14:paraId="0319FBA4" w14:textId="77777777" w:rsidR="005D2D89" w:rsidRDefault="005D2D89" w:rsidP="005D2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7.3. Генпідрядник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16D7698B" w14:textId="77777777" w:rsidR="005D2D89" w:rsidRDefault="005D2D89" w:rsidP="005D2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7.4. Замовник і субпідрядник не можуть пред'являти один до  одного претензії, пов'язані з порушенням умов Договору, укладених кожним з  них  з  Підрядником.</w:t>
      </w:r>
    </w:p>
    <w:p w14:paraId="60F8BE5B" w14:textId="77777777" w:rsidR="005D2D89" w:rsidRDefault="005D2D89" w:rsidP="005D2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7.5. Субпідрядники, що залучаються до виконання робіт, повинні відповідати  кваліфікаційним  та  іншим  вимогам,  передбаченим  у договорі </w:t>
      </w:r>
      <w:proofErr w:type="spellStart"/>
      <w:r>
        <w:rPr>
          <w:rFonts w:ascii="Times New Roman" w:hAnsi="Times New Roman" w:cs="Times New Roman"/>
          <w:color w:val="000000"/>
          <w:sz w:val="24"/>
          <w:szCs w:val="24"/>
        </w:rPr>
        <w:t>підряду</w:t>
      </w:r>
      <w:proofErr w:type="spellEnd"/>
      <w:r>
        <w:rPr>
          <w:rFonts w:ascii="Times New Roman" w:hAnsi="Times New Roman" w:cs="Times New Roman"/>
          <w:color w:val="000000"/>
          <w:sz w:val="24"/>
          <w:szCs w:val="24"/>
        </w:rPr>
        <w:t xml:space="preserve">  (мати  ліцензію  (дозвіл)  на  виконання робіт, визначених  договором  субпідряду,  досвід виконання аналогічних робіт та ресурси, достатні для їх виконання, тощо). </w:t>
      </w:r>
    </w:p>
    <w:p w14:paraId="41AB9721" w14:textId="77777777" w:rsidR="005D2D89" w:rsidRDefault="005D2D89" w:rsidP="005D2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4"/>
          <w:szCs w:val="24"/>
        </w:rPr>
      </w:pPr>
    </w:p>
    <w:p w14:paraId="6ED1A04E" w14:textId="77777777" w:rsidR="005D2D89" w:rsidRDefault="005D2D89" w:rsidP="005D2D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ОРГАНІЗАЦІЯ ВИКОНАННЯ РОБІТ.</w:t>
      </w:r>
    </w:p>
    <w:p w14:paraId="7AFFCFF0"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Організація виконання робіт повинна відповідати вимогам ДБН А.3.1-5-2009 «Організація будівельного виробництва».</w:t>
      </w:r>
    </w:p>
    <w:p w14:paraId="42D910EA"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До початку виконання робіт, Підрядник зобов’язаний перевірити обсяги робіт передбачені Договором, проектною документацію (за наявності) на відповідність установленим вимогам. У разі виявлення невідповідності обсягів робіт або проектної документації установленим вимогам, Підрядник протягом 3-х денного терміну повідомляє про це Замовника. Після закінчення 3-х денного терміну і відсутності від Підрядник зауважень до обсягів робіт та/або проектної документації,  в подальшому зауваження до обсягів робіт та проектної документації Замовником не приймаються .</w:t>
      </w:r>
    </w:p>
    <w:p w14:paraId="1C6ABC0C"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Роботи виконуються засобами та з матеріалів Підрядника. Підрядник несе відповідальність за неналежну якість використаного ним матеріалу. </w:t>
      </w:r>
    </w:p>
    <w:p w14:paraId="45BCE66F"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Зворотні матеріали залишаються на збереженні у Підрядника та передаються по акту балансоутримувачу.</w:t>
      </w:r>
    </w:p>
    <w:p w14:paraId="7AE11480"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 Підрядник забезпечує повне, якісне та своєчасне ведення виконавчої документації, передбаченої чинним законодавством та умовами Договору, призначає наказом осіб, відповідальних за її ведення та направляє копії наказів Замовнику, забезпечує ведення журналу виконаних робіт.</w:t>
      </w:r>
    </w:p>
    <w:p w14:paraId="27DC6D16"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8.6. 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w:t>
      </w:r>
    </w:p>
    <w:p w14:paraId="4E519EC3"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p>
    <w:p w14:paraId="2C447A67"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9. ПОРЯДОК ЗДІЙСНЕННЯ ЗАМОВНИКОМ КОНТРОЛЮ ЗА ЯКІСТЮ РОБІТ І МАТЕРІАЛЬНИХ РЕСУРСІВ</w:t>
      </w:r>
    </w:p>
    <w:p w14:paraId="5A1899E8" w14:textId="77777777" w:rsidR="005D2D89" w:rsidRDefault="005D2D89" w:rsidP="005D2D89">
      <w:pPr>
        <w:widowControl w:val="0"/>
        <w:tabs>
          <w:tab w:val="left" w:pos="540"/>
        </w:tabs>
        <w:spacing w:after="0" w:line="210" w:lineRule="atLeast"/>
        <w:ind w:firstLine="709"/>
        <w:jc w:val="both"/>
        <w:rPr>
          <w:rFonts w:ascii="Times New Roman" w:hAnsi="Times New Roman" w:cs="Times New Roman"/>
          <w:sz w:val="24"/>
          <w:szCs w:val="24"/>
        </w:rPr>
      </w:pPr>
      <w:r>
        <w:rPr>
          <w:rFonts w:ascii="Times New Roman" w:hAnsi="Times New Roman" w:cs="Times New Roman"/>
          <w:sz w:val="24"/>
          <w:szCs w:val="24"/>
        </w:rPr>
        <w:t>9.1.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обсягам які визначені  тендерною документацією, технічною специфікацією, дефектними актами, локальним кошторисним розрахункам в складі Договірної ціни.</w:t>
      </w:r>
    </w:p>
    <w:p w14:paraId="7CD546F9" w14:textId="77777777" w:rsidR="005D2D89" w:rsidRDefault="005D2D89" w:rsidP="005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під час будівництва об'єкта архітектури», затвердженого  постановою Кабінету Міністрів № 903 від 11.07.2007 р.</w:t>
      </w:r>
    </w:p>
    <w:p w14:paraId="1D10BBAA"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 Для здійснення технічного нагляду та контролю за виконанням робіт (будівництвом об’єкта) Підрядник зобов’язаний на вимогу Замовника надавати йому необхідні  інформацію та документи.</w:t>
      </w:r>
    </w:p>
    <w:p w14:paraId="25FC3051"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 Замовник укладає договір про здійснення авторського нагляду за дотриманням вимог проектної документації з її розробником.</w:t>
      </w:r>
    </w:p>
    <w:p w14:paraId="56D658CF"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p>
    <w:p w14:paraId="7819DEAE" w14:textId="77777777" w:rsidR="005D2D89" w:rsidRDefault="005D2D89" w:rsidP="005D2D89">
      <w:pPr>
        <w:widowControl w:val="0"/>
        <w:spacing w:after="0" w:line="210" w:lineRule="atLeast"/>
        <w:jc w:val="center"/>
        <w:rPr>
          <w:rFonts w:ascii="Times New Roman" w:hAnsi="Times New Roman" w:cs="Times New Roman"/>
          <w:b/>
          <w:bCs/>
          <w:sz w:val="24"/>
          <w:szCs w:val="24"/>
        </w:rPr>
      </w:pPr>
      <w:r>
        <w:rPr>
          <w:rFonts w:ascii="Times New Roman" w:hAnsi="Times New Roman" w:cs="Times New Roman"/>
          <w:b/>
          <w:bCs/>
          <w:sz w:val="24"/>
          <w:szCs w:val="24"/>
        </w:rPr>
        <w:t>10. ПОРЯДОК ЗДАЧІ-ПРИЙМАННЯ РОБІТ</w:t>
      </w:r>
    </w:p>
    <w:p w14:paraId="13809F1E" w14:textId="77777777" w:rsidR="005D2D89" w:rsidRDefault="005D2D89" w:rsidP="005D2D89">
      <w:pPr>
        <w:widowControl w:val="0"/>
        <w:tabs>
          <w:tab w:val="num" w:pos="432"/>
        </w:tabs>
        <w:spacing w:after="0" w:line="210" w:lineRule="atLeast"/>
        <w:ind w:firstLine="709"/>
        <w:jc w:val="both"/>
        <w:rPr>
          <w:rFonts w:ascii="Times New Roman" w:hAnsi="Times New Roman" w:cs="Times New Roman"/>
          <w:sz w:val="24"/>
          <w:szCs w:val="24"/>
          <w:lang w:val="ru-RU"/>
        </w:rPr>
      </w:pPr>
      <w:r>
        <w:rPr>
          <w:rFonts w:ascii="Times New Roman" w:hAnsi="Times New Roman" w:cs="Times New Roman"/>
          <w:color w:val="000000"/>
          <w:spacing w:val="1"/>
          <w:sz w:val="24"/>
          <w:szCs w:val="24"/>
        </w:rPr>
        <w:t xml:space="preserve">10.1. </w:t>
      </w:r>
      <w:r>
        <w:rPr>
          <w:rFonts w:ascii="Times New Roman" w:hAnsi="Times New Roman" w:cs="Times New Roman"/>
          <w:color w:val="000000"/>
          <w:sz w:val="24"/>
          <w:szCs w:val="24"/>
        </w:rPr>
        <w:t>Розрахунки за виконані роботи здійснюються на підставі довідки про вартість виконаних робіт за формою № КБ-3 та Акту приймання виконаних робіт за формою № КБ-2в з відомістю ресурсів  підписаними уповноваженими представниками сторін</w:t>
      </w:r>
      <w:r>
        <w:rPr>
          <w:rFonts w:ascii="Times New Roman" w:hAnsi="Times New Roman" w:cs="Times New Roman"/>
          <w:sz w:val="24"/>
          <w:szCs w:val="24"/>
          <w:lang w:val="ru-RU"/>
        </w:rPr>
        <w:t>.</w:t>
      </w:r>
    </w:p>
    <w:p w14:paraId="4864F693" w14:textId="5C07A4B8" w:rsidR="005D2D89" w:rsidRDefault="005D2D89" w:rsidP="005D2D89">
      <w:pPr>
        <w:widowControl w:val="0"/>
        <w:tabs>
          <w:tab w:val="num" w:pos="432"/>
        </w:tabs>
        <w:spacing w:after="0" w:line="210" w:lineRule="atLeast"/>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10.2. Замовник має право звернутися до </w:t>
      </w:r>
      <w:r w:rsidRPr="001D6B69">
        <w:rPr>
          <w:rFonts w:ascii="Times New Roman" w:hAnsi="Times New Roman" w:cs="Times New Roman"/>
          <w:b/>
          <w:bCs/>
          <w:sz w:val="24"/>
          <w:szCs w:val="24"/>
        </w:rPr>
        <w:t>державної</w:t>
      </w:r>
      <w:r>
        <w:rPr>
          <w:rFonts w:ascii="Times New Roman" w:hAnsi="Times New Roman" w:cs="Times New Roman"/>
          <w:b/>
          <w:bCs/>
          <w:sz w:val="24"/>
          <w:szCs w:val="24"/>
        </w:rPr>
        <w:t xml:space="preserve"> спеціалізованої установи експертиз для проведення будівельно-технічного дослідження (експертизи) щодо перевірки обсягів виконання робіт, вартості будівельних матеріалів, виробів та конструкцій на відповідність законодавству, проектній документації та договору </w:t>
      </w:r>
      <w:proofErr w:type="spellStart"/>
      <w:r>
        <w:rPr>
          <w:rFonts w:ascii="Times New Roman" w:hAnsi="Times New Roman" w:cs="Times New Roman"/>
          <w:b/>
          <w:bCs/>
          <w:sz w:val="24"/>
          <w:szCs w:val="24"/>
        </w:rPr>
        <w:t>підряду</w:t>
      </w:r>
      <w:proofErr w:type="spellEnd"/>
      <w:r>
        <w:rPr>
          <w:rFonts w:ascii="Times New Roman" w:hAnsi="Times New Roman" w:cs="Times New Roman"/>
          <w:b/>
          <w:bCs/>
          <w:sz w:val="24"/>
          <w:szCs w:val="24"/>
        </w:rPr>
        <w:t xml:space="preserve">. </w:t>
      </w:r>
    </w:p>
    <w:p w14:paraId="6454337A" w14:textId="77777777" w:rsidR="005D2D89" w:rsidRDefault="005D2D89" w:rsidP="005D2D89">
      <w:pPr>
        <w:widowControl w:val="0"/>
        <w:tabs>
          <w:tab w:val="num" w:pos="432"/>
        </w:tabs>
        <w:spacing w:after="0" w:line="210" w:lineRule="atLeast"/>
        <w:ind w:firstLine="709"/>
        <w:jc w:val="both"/>
        <w:rPr>
          <w:rFonts w:ascii="Times New Roman" w:hAnsi="Times New Roman" w:cs="Times New Roman"/>
          <w:b/>
          <w:bCs/>
          <w:sz w:val="24"/>
          <w:szCs w:val="24"/>
        </w:rPr>
      </w:pPr>
      <w:r>
        <w:rPr>
          <w:rFonts w:ascii="Times New Roman" w:hAnsi="Times New Roman" w:cs="Times New Roman"/>
          <w:b/>
          <w:bCs/>
          <w:sz w:val="24"/>
          <w:szCs w:val="24"/>
        </w:rPr>
        <w:t>10.3. Протягом 5 (п’яти) календарних днів з моменту отримання документів зазначених в п.4.2 та результатів будівельно-технічного дослідження (експертизи), у разі його проведення, Замовник приймає рішення про підписання Акту приймання виконаних робіт або в такий саме строк направляє Підряднику мотивовану відмову від їх підписання.</w:t>
      </w:r>
    </w:p>
    <w:p w14:paraId="0D47B381" w14:textId="77777777" w:rsidR="005D2D89" w:rsidRDefault="005D2D89" w:rsidP="005D2D89">
      <w:pPr>
        <w:widowControl w:val="0"/>
        <w:tabs>
          <w:tab w:val="num" w:pos="432"/>
        </w:tabs>
        <w:spacing w:after="0" w:line="210" w:lineRule="atLeast"/>
        <w:ind w:firstLine="709"/>
        <w:jc w:val="both"/>
        <w:rPr>
          <w:rFonts w:ascii="Times New Roman" w:hAnsi="Times New Roman" w:cs="Times New Roman"/>
          <w:sz w:val="24"/>
          <w:szCs w:val="24"/>
        </w:rPr>
      </w:pPr>
      <w:r>
        <w:rPr>
          <w:rFonts w:ascii="Times New Roman" w:hAnsi="Times New Roman" w:cs="Times New Roman"/>
          <w:sz w:val="24"/>
          <w:szCs w:val="24"/>
        </w:rPr>
        <w:t>10.3. На вимогу Замовника Підрядник зобов'язаний надати копії накладних на придбання товарів, матеріалів, обладнання за цим Договором.</w:t>
      </w:r>
    </w:p>
    <w:p w14:paraId="12BE09B9" w14:textId="77777777" w:rsidR="005D2D89" w:rsidRDefault="005D2D89" w:rsidP="005D2D89">
      <w:pPr>
        <w:widowControl w:val="0"/>
        <w:tabs>
          <w:tab w:val="num" w:pos="432"/>
        </w:tabs>
        <w:spacing w:after="0" w:line="210" w:lineRule="atLeast"/>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10.4. Прийняття виконаних робіт здійснюється </w:t>
      </w:r>
      <w:r>
        <w:rPr>
          <w:rFonts w:ascii="Times New Roman" w:hAnsi="Times New Roman" w:cs="Times New Roman"/>
          <w:sz w:val="24"/>
          <w:szCs w:val="24"/>
        </w:rPr>
        <w:t xml:space="preserve">Замовником за умови належного виконання робіт та надання Підрядником документів, що підтверджують </w:t>
      </w:r>
      <w:r>
        <w:rPr>
          <w:rFonts w:ascii="Times New Roman" w:hAnsi="Times New Roman" w:cs="Times New Roman"/>
          <w:spacing w:val="1"/>
          <w:sz w:val="24"/>
          <w:szCs w:val="24"/>
        </w:rPr>
        <w:t>якість матеріальних ресурсів</w:t>
      </w:r>
      <w:r>
        <w:rPr>
          <w:rFonts w:ascii="Times New Roman" w:hAnsi="Times New Roman" w:cs="Times New Roman"/>
          <w:sz w:val="24"/>
          <w:szCs w:val="24"/>
        </w:rPr>
        <w:t>, використаних при виконанні робіт (якщо наявність сертифікатів, протоколів є обов’язковою згідно з чинним законодавством України), паспортів на вироби та обладнання, виконавчої та іншої документації щодо таких робіт, передбаченої проектною документацією (технічним завданням), Договором та/або законодавством.</w:t>
      </w:r>
    </w:p>
    <w:p w14:paraId="1F87B7FB" w14:textId="77777777" w:rsidR="005D2D89" w:rsidRDefault="005D2D89" w:rsidP="005D2D89">
      <w:pPr>
        <w:widowControl w:val="0"/>
        <w:tabs>
          <w:tab w:val="num" w:pos="432"/>
        </w:tabs>
        <w:spacing w:after="0" w:line="210" w:lineRule="atLeast"/>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10.5. 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w:t>
      </w:r>
      <w:r>
        <w:rPr>
          <w:rFonts w:ascii="Times New Roman" w:hAnsi="Times New Roman" w:cs="Times New Roman"/>
          <w:b/>
          <w:bCs/>
          <w:sz w:val="24"/>
          <w:szCs w:val="24"/>
        </w:rPr>
        <w:t>або негативного висновку (буде виявлено завищення обсягів, вартості робіт, матеріалів тощо)  результатів будівельно-технічного дослідження (експертизи),</w:t>
      </w:r>
      <w:r>
        <w:rPr>
          <w:rFonts w:ascii="Times New Roman" w:hAnsi="Times New Roman" w:cs="Times New Roman"/>
          <w:sz w:val="24"/>
          <w:szCs w:val="24"/>
        </w:rPr>
        <w:t xml:space="preserve"> Замовник має право відмовитись від підписання наданих документів</w:t>
      </w:r>
      <w:r>
        <w:rPr>
          <w:rFonts w:ascii="Times New Roman" w:hAnsi="Times New Roman" w:cs="Times New Roman"/>
          <w:color w:val="000000"/>
          <w:sz w:val="24"/>
          <w:szCs w:val="24"/>
        </w:rPr>
        <w:t>. Виконання прихованих робіт без участі інженерна технічного нагляду, складання відповідного акту – забороняється і такі роботи Замовником не оплачуються.</w:t>
      </w:r>
    </w:p>
    <w:p w14:paraId="34A9CD62" w14:textId="77777777" w:rsidR="005D2D89" w:rsidRDefault="005D2D89" w:rsidP="005D2D89">
      <w:pPr>
        <w:widowControl w:val="0"/>
        <w:tabs>
          <w:tab w:val="num" w:pos="432"/>
        </w:tabs>
        <w:spacing w:after="0" w:line="21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10.6. У разі неподання виконавчої документації або подання її не в повному обсязі визначеному п. 5.4.7 Договору, Замовник відмовляє Підряднику в підписанні Актів приймання виконаних підрядних робіт та оплаті виконаних робіт.</w:t>
      </w:r>
    </w:p>
    <w:p w14:paraId="71390117" w14:textId="77777777" w:rsidR="005D2D89" w:rsidRDefault="005D2D89" w:rsidP="005D2D89">
      <w:pPr>
        <w:widowControl w:val="0"/>
        <w:tabs>
          <w:tab w:val="num" w:pos="432"/>
        </w:tabs>
        <w:spacing w:after="0" w:line="21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10.7. Оплата робіт не передбачених цим Договором, дефектними актами, а також в більшій кількості ніж передбачено Договором, Замовником не оплачується.</w:t>
      </w:r>
    </w:p>
    <w:p w14:paraId="32EBBD0D"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p>
    <w:p w14:paraId="18C07291"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11. ГАРАНТІЙНИЙ ТЕРМІН ТА ПОРЯДОК УСУНЕННЯ НЕДОЛІКІВ (ДЕФЕКТІВ)</w:t>
      </w:r>
    </w:p>
    <w:p w14:paraId="29F7EC29"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272B9F50"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b/>
          <w:sz w:val="24"/>
          <w:szCs w:val="24"/>
        </w:rPr>
        <w:t>Гарантійний строк становить 5 років</w:t>
      </w:r>
      <w:r>
        <w:rPr>
          <w:rFonts w:ascii="Times New Roman" w:hAnsi="Times New Roman" w:cs="Times New Roman"/>
          <w:sz w:val="24"/>
          <w:szCs w:val="24"/>
        </w:rPr>
        <w:t xml:space="preserve"> з дати прийняття закінченого будівництвом об'єкта в експлуатацію або з дати підписання акту приймання виконаних будівельних робіт (якщо згідно чинного законодавства прийняття закінченого будівництвом об'єкта в експлуатацію не вимагається).</w:t>
      </w:r>
    </w:p>
    <w:p w14:paraId="4F8B7F4D"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У разі виявлення Замовником протягом гарантійних строків недоліків (дефектів) у закінчених роботах (об’єкті будівництва), що виникли з вини Підрядника, обладнання і змонтованих конструкціях він негайно повідомляє про них Підрядника.</w:t>
      </w:r>
    </w:p>
    <w:p w14:paraId="359F9280"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Гарантійні строки продовжуються на термін усунення виявлених недоліків (дефектів).</w:t>
      </w:r>
    </w:p>
    <w:p w14:paraId="45C4170F"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Підрядник відповідає за недоліки (дефекти), виявлені в закінчених роботах і змонтованих конструкціях протягом гарантійних строків, якщо він не доведе, що недоліки виникли внаслідок:</w:t>
      </w:r>
    </w:p>
    <w:p w14:paraId="0EB57D22"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неналежної підготовки проектної документації, якщо відповідно до договору обов’язок щодо забезпечення робіт проектною документацією було покладено на Замовника;</w:t>
      </w:r>
    </w:p>
    <w:p w14:paraId="638E3D4B"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невиконання вимог інструкцій щодо експлуатації змонтованих конструкцій та обладнання об’єкта експлуатуючою організацією;</w:t>
      </w:r>
    </w:p>
    <w:p w14:paraId="62D24C12"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інших незалежних від Підрядника обставин.</w:t>
      </w:r>
    </w:p>
    <w:p w14:paraId="38BD48F9"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 У разі виявлення Замовником недоліків (дефектів) протягом гарантійних строків, що виникли з вини Підрядника, він зобов’язаний негайно повідомити про це Підрядника та скласти за його участі рекламаційний акт про порядок і строки усунення виявлених недоліків (дефектів).</w:t>
      </w:r>
    </w:p>
    <w:p w14:paraId="50A54AA7"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 Якщо Підрядник відмовився взяти участь у складенні акту протягом 5 (п’яти) календарних днів, з дня отримання повідомлення Замовника про виявлені недоліки (дефекти), Замовник має право самостійно скласти рекламаційний акт і надіслати його Підряднику.</w:t>
      </w:r>
    </w:p>
    <w:p w14:paraId="702DCC78"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11.8. Підрядник за власний рахунок та власними силами без додаткової оплати у встановлений Замовником термін усуває будь-які недоліки, дефекти, поломки, несправності (крім механічних ушкоджень, які виникли в результаті неналежної експлуатації), шляхом заміни або ремонту.</w:t>
      </w:r>
    </w:p>
    <w:p w14:paraId="280A15B3"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11.9. Підрядник зобов’язаний усунути виявлені недоліки (дефекти), що виникли з його вини в порядку, визначеному актом про їх усунення та цим Договором. При цьому строк усунення недоліків (дефектів) має становити не більше 14 календарних днів.</w:t>
      </w:r>
    </w:p>
    <w:p w14:paraId="25EF427B"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11.10. В разі якщо виявлені недоліки (дефекти) можуть призвести до повної або часткової зупинки функціонування Об’єкту Замовника або/та становлять загрозу життю та здоров’ю людей, які знаходяться на Об’єкті, Підрядник має приступити до усунення недоліків (дефектів) на наступний день після отримання повідомлення Замовника про виявлення таких дефектів (недоліків). При цьому строк усунення недоліків (дефектів) має становити не більше 7 календарних днів.</w:t>
      </w:r>
    </w:p>
    <w:p w14:paraId="66D622FA"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11.11. У випадку якщо Підрядник не усуне дефекти, поломки, несправності у встановлений термін, або Підрядник не з’явиться на відповідне повідомлення Замовника, Замовник набуває право усунути дефекти самостійно. Усунення виявлених недоліків та дефектів в Роботах, виконаних Підрядником, в процесі виконання Робіт та в межах гарантійного строку силами Замовника, здійснюється за рахунок Підрядника. Підрядник зобов’язаний компенсувати понесені витрати Замовника на усунення вказаних недоліків та/або дефектів, визначеної розрахунком Замовника, протягом 10 (десяти) робочих днів з моменту отримання письмової вимоги Замовника.</w:t>
      </w:r>
    </w:p>
    <w:p w14:paraId="4008B6CC"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11.12. У разі порушення Підрядником  умов гарантійних зобов’язань, Підрядник відшкодовує Замовнику понесені ним витрати та збитки в повному обсязі, в тому числі штрафні санкції застосовані до нього Замовником.</w:t>
      </w:r>
    </w:p>
    <w:p w14:paraId="2959921E"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11.13. За порушення строків виконання гарантійних зобов’язань встановлених в п.11.9, 11.10 цього Договору, Підрядник сплачує Замовнику пеню за кожний робочий день затримки або за кожний робочий день зупинки функціонування Об’єкту Замовника (приймається більше значення) в розмірі подвійної облікової ставки НБУ, що діяла у цей період від вартості невчасно виконаних робіт.</w:t>
      </w:r>
    </w:p>
    <w:p w14:paraId="6C4752DA"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11.14. В разі якщо усунення недоліків (дефектів) вимагає заміни обладнання або/та придбання матеріалів строк поставки яких постачальником не дає можливості Підряднику усунути виявлені недоліки (дефекти) у терміни встановлені цим договором на усунення недоліків, Підрядник на наступний день з дня отримання такої інформації від постачальника надсилає повідомлення Замовнику про виявлення таких обставин та завірені належним чином копії документів від постачальників про строки поставки обладнання/матеріалів, а також інформує Замовника про термін перенесення строків виконання робіт.</w:t>
      </w:r>
    </w:p>
    <w:p w14:paraId="074259C1"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11.15. Гарантійний термін на обладнання встановлюється згідно гарантійних зобов’язань, які встановлюються виробником цього обладнання.</w:t>
      </w:r>
    </w:p>
    <w:p w14:paraId="1779EB9A"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11.16. Гарантійні зобов’язання перед Замовником за роботу субпідрядників несе Підрядник, згідно умов та в терміни встановлені цим Договором.</w:t>
      </w:r>
    </w:p>
    <w:p w14:paraId="3B50260C"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p>
    <w:p w14:paraId="0CD06F8E"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 ВІДПОВІДАЛЬНІСТЬ СТОРІН ТА ПОРЯДОК УРЕГУЛЮВАННЯ СПОРІВ</w:t>
      </w:r>
    </w:p>
    <w:p w14:paraId="33546238"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12.1.</w:t>
      </w:r>
      <w:r>
        <w:rPr>
          <w:rFonts w:ascii="Times New Roman" w:hAnsi="Times New Roman" w:cs="Times New Roman"/>
          <w:sz w:val="24"/>
          <w:szCs w:val="24"/>
        </w:rPr>
        <w:t xml:space="preserve"> Порушення зобов’язань Сторін за договором </w:t>
      </w:r>
      <w:proofErr w:type="spellStart"/>
      <w:r>
        <w:rPr>
          <w:rFonts w:ascii="Times New Roman" w:hAnsi="Times New Roman" w:cs="Times New Roman"/>
          <w:sz w:val="24"/>
          <w:szCs w:val="24"/>
        </w:rPr>
        <w:t>підряду</w:t>
      </w:r>
      <w:proofErr w:type="spellEnd"/>
      <w:r>
        <w:rPr>
          <w:rFonts w:ascii="Times New Roman" w:hAnsi="Times New Roman" w:cs="Times New Roman"/>
          <w:sz w:val="24"/>
          <w:szCs w:val="24"/>
        </w:rPr>
        <w:t xml:space="preserve"> є підставою для застосування господарських санкцій, передбачених Господарським кодексом України, іншими законами.</w:t>
      </w:r>
    </w:p>
    <w:p w14:paraId="4748CAB2"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 За порушення строків виконання робіт встановлених в п.2.1 цього Договору, Підрядник сплачує Замовнику за кожний робочий день затримки пеню у розмірі подвійної облікової ставки НБУ, що діяла у цей період від вартості невчасно виконаних робіт.</w:t>
      </w:r>
    </w:p>
    <w:p w14:paraId="4E94EC06"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 Застосування штрафних санкцій до Сторони, яка порушила зобов’язання за Договором, не звільняє її від виконання зобов’язань.</w:t>
      </w:r>
    </w:p>
    <w:p w14:paraId="422F8875"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12.5. Сторони зобов’язані докласти зусиль до вирішення конфліктних ситуацій шляхом переговорів, пошуку взаємоприйнятних рішень.</w:t>
      </w:r>
    </w:p>
    <w:p w14:paraId="3492C805"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12.6. Для усунення розбіжностей, за якими не досягнуто згоди, сторони можуть залучати професійних експертів.</w:t>
      </w:r>
    </w:p>
    <w:p w14:paraId="7E1047A5"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12.7. Сторони  звільняється від майнової відповідальності якщо доведуть, що порушення зобов’язань виникли не з його вини (форс-мажорні обставини, дії іншої сторони, припинення фінансування).</w:t>
      </w:r>
    </w:p>
    <w:p w14:paraId="5199915B"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12.8. Замовник звільняється від фінансових санкцій за несвоєчасну оплату робіт у разі затримки фінансування, що сталося не з його вини.</w:t>
      </w:r>
    </w:p>
    <w:p w14:paraId="0B6A3930"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p>
    <w:p w14:paraId="052093D9"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p>
    <w:p w14:paraId="4DD4A228" w14:textId="77777777" w:rsidR="005D2D89" w:rsidRDefault="005D2D89" w:rsidP="005D2D89">
      <w:pPr>
        <w:tabs>
          <w:tab w:val="left" w:pos="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 ВНЕСЕННЯ ЗМІН ДО ДОГОВОРУ ТА ЙОГО РОЗІРВАННЯ</w:t>
      </w:r>
    </w:p>
    <w:p w14:paraId="715DA674" w14:textId="77777777" w:rsidR="005D2D89" w:rsidRDefault="005D2D89" w:rsidP="005D2D89">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C7ACBF" w14:textId="77777777" w:rsidR="005D2D89" w:rsidRDefault="005D2D89" w:rsidP="005D2D89">
      <w:pPr>
        <w:spacing w:after="0"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773AF7EC" w14:textId="77777777" w:rsidR="005D2D89" w:rsidRDefault="005D2D89" w:rsidP="005D2D8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14:paraId="2C45FF17" w14:textId="77777777" w:rsidR="005D2D89" w:rsidRDefault="005D2D89" w:rsidP="005D2D89">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1457CDA1" w14:textId="77777777" w:rsidR="005D2D89" w:rsidRDefault="005D2D89" w:rsidP="005D2D89">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lastRenderedPageBreak/>
        <w:t xml:space="preserve">4) продовження строку дії договору про закупівлю та/або строку виконання зобов’язань щодо </w:t>
      </w:r>
      <w:r w:rsidRPr="00BF42B0">
        <w:rPr>
          <w:rFonts w:ascii="Times New Roman" w:eastAsia="Times New Roman" w:hAnsi="Times New Roman" w:cs="Times New Roman"/>
          <w:iCs/>
          <w:sz w:val="24"/>
          <w:szCs w:val="24"/>
        </w:rPr>
        <w:t>надання послуг</w:t>
      </w:r>
      <w:r w:rsidRPr="00BF42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8BF61E" w14:textId="77777777" w:rsidR="005D2D89" w:rsidRDefault="005D2D89" w:rsidP="005D2D89">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14:paraId="276D9CBD" w14:textId="77777777" w:rsidR="005D2D89" w:rsidRDefault="005D2D89" w:rsidP="005D2D8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sidRPr="00752D8D">
        <w:rPr>
          <w:rFonts w:ascii="Times New Roman" w:eastAsia="Times New Roman" w:hAnsi="Times New Roman" w:cs="Times New Roman"/>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3322CF36" w14:textId="77777777" w:rsidR="005D2D89" w:rsidRDefault="005D2D89" w:rsidP="005D2D89">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9740835" w14:textId="77777777" w:rsidR="005D2D89" w:rsidRDefault="005D2D89" w:rsidP="005D2D89">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752D8D">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14:paraId="536BBEEE" w14:textId="77777777" w:rsidR="005D2D89" w:rsidRDefault="005D2D89" w:rsidP="005D2D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13.2. Внесення змін у Договір чи його розірвання допускається тільки за згодою Сторін. У разі відсутності такої згоди зацікавлена Сторона має право звернутися до суду.</w:t>
      </w:r>
    </w:p>
    <w:p w14:paraId="67889CF4"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13.3. Внесення змін у договір </w:t>
      </w:r>
      <w:proofErr w:type="spellStart"/>
      <w:r>
        <w:rPr>
          <w:rFonts w:ascii="Times New Roman" w:hAnsi="Times New Roman" w:cs="Times New Roman"/>
          <w:sz w:val="24"/>
          <w:szCs w:val="24"/>
        </w:rPr>
        <w:t>підряду</w:t>
      </w:r>
      <w:proofErr w:type="spellEnd"/>
      <w:r>
        <w:rPr>
          <w:rFonts w:ascii="Times New Roman" w:hAnsi="Times New Roman" w:cs="Times New Roman"/>
          <w:sz w:val="24"/>
          <w:szCs w:val="24"/>
        </w:rPr>
        <w:t xml:space="preserve"> оформляється додатковою угодою.</w:t>
      </w:r>
    </w:p>
    <w:p w14:paraId="7EFA3D70"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Сторона договору, яка вважає за необхідне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у Договір чи розірвати його, повинна надіслати відповідну пропозицію другій Стороні.</w:t>
      </w:r>
    </w:p>
    <w:p w14:paraId="6113FB1B"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13.5. Сторона договору, яка одержала пропозицію про внесення змін у Договір або розірвання його, у </w:t>
      </w:r>
      <w:proofErr w:type="spellStart"/>
      <w:r>
        <w:rPr>
          <w:rFonts w:ascii="Times New Roman" w:hAnsi="Times New Roman" w:cs="Times New Roman"/>
          <w:sz w:val="24"/>
          <w:szCs w:val="24"/>
        </w:rPr>
        <w:t>двадцятиденний</w:t>
      </w:r>
      <w:proofErr w:type="spellEnd"/>
      <w:r>
        <w:rPr>
          <w:rFonts w:ascii="Times New Roman" w:hAnsi="Times New Roman" w:cs="Times New Roman"/>
          <w:sz w:val="24"/>
          <w:szCs w:val="24"/>
        </w:rPr>
        <w:t xml:space="preserve"> строк повідомляє другу Сторону про своє рішення.</w:t>
      </w:r>
    </w:p>
    <w:p w14:paraId="569519BE"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31096D2F"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13.7. Якщо судовим рішенням у Договір </w:t>
      </w: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51AE71C6" w14:textId="77777777" w:rsidR="005D2D89" w:rsidRDefault="005D2D89" w:rsidP="005D2D89">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 Зміни у Договір можуть вноситись за наявності підстав передбачених ст.41 Закону України "Про публічні закупівлі".</w:t>
      </w:r>
    </w:p>
    <w:p w14:paraId="2C4FA0A2" w14:textId="77777777" w:rsidR="005D2D89" w:rsidRDefault="005D2D89" w:rsidP="005D2D89">
      <w:pPr>
        <w:tabs>
          <w:tab w:val="left" w:pos="360"/>
        </w:tabs>
        <w:spacing w:after="0" w:line="240" w:lineRule="auto"/>
        <w:ind w:firstLine="539"/>
        <w:jc w:val="both"/>
        <w:rPr>
          <w:rFonts w:ascii="Times New Roman" w:hAnsi="Times New Roman" w:cs="Times New Roman"/>
          <w:sz w:val="24"/>
          <w:szCs w:val="24"/>
        </w:rPr>
      </w:pPr>
    </w:p>
    <w:p w14:paraId="05D22951" w14:textId="77777777" w:rsidR="005D2D89" w:rsidRDefault="005D2D89" w:rsidP="005D2D89">
      <w:pPr>
        <w:spacing w:after="0" w:line="240" w:lineRule="auto"/>
        <w:ind w:left="360"/>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iCs/>
          <w:sz w:val="24"/>
          <w:szCs w:val="24"/>
        </w:rPr>
        <w:t>ОБСТАВИНИ НЕПЕРЕБОРНОЇ СИЛИ</w:t>
      </w:r>
    </w:p>
    <w:p w14:paraId="6A87C052" w14:textId="77777777" w:rsidR="005D2D89" w:rsidRDefault="005D2D89" w:rsidP="005D2D8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4E9F6F5" w14:textId="77777777" w:rsidR="005D2D89" w:rsidRDefault="005D2D89" w:rsidP="005D2D8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14.2.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EB407CB" w14:textId="77777777" w:rsidR="005D2D89" w:rsidRDefault="005D2D89" w:rsidP="005D2D8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B9BDB13" w14:textId="77777777" w:rsidR="005D2D89" w:rsidRDefault="005D2D89" w:rsidP="005D2D89">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5304A0F" w14:textId="77777777" w:rsidR="005D2D89" w:rsidRDefault="005D2D89" w:rsidP="005D2D8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895F97E" w14:textId="77777777" w:rsidR="005D2D89" w:rsidRDefault="005D2D89" w:rsidP="005D2D8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C911AA8" w14:textId="77777777" w:rsidR="005D2D89" w:rsidRDefault="005D2D89" w:rsidP="005D2D8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B88E9A" w14:textId="77777777" w:rsidR="005D2D89" w:rsidRDefault="005D2D89" w:rsidP="005D2D8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436F41" w14:textId="77777777" w:rsidR="005D2D89" w:rsidRDefault="005D2D89" w:rsidP="005D2D89">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14.7.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A0FEB21" w14:textId="77777777" w:rsidR="005D2D89" w:rsidRDefault="005D2D89" w:rsidP="005D2D89">
      <w:pPr>
        <w:spacing w:after="0" w:line="240" w:lineRule="auto"/>
        <w:jc w:val="center"/>
        <w:rPr>
          <w:rFonts w:ascii="Times New Roman" w:hAnsi="Times New Roman" w:cs="Times New Roman"/>
          <w:b/>
          <w:bCs/>
          <w:sz w:val="24"/>
          <w:szCs w:val="24"/>
        </w:rPr>
      </w:pPr>
    </w:p>
    <w:p w14:paraId="1FBC14A7" w14:textId="77777777" w:rsidR="005D2D89" w:rsidRDefault="005D2D89" w:rsidP="005D2D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 ІНШІ УМОВИ ДОГОВОРУ</w:t>
      </w:r>
    </w:p>
    <w:p w14:paraId="0D70FEF9" w14:textId="77777777" w:rsidR="005D2D89" w:rsidRDefault="005D2D89" w:rsidP="005D2D89">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1</w:t>
      </w:r>
      <w:r>
        <w:rPr>
          <w:rFonts w:ascii="Times New Roman" w:hAnsi="Times New Roman" w:cs="Times New Roman"/>
          <w:sz w:val="24"/>
          <w:szCs w:val="24"/>
        </w:rPr>
        <w:t>5</w:t>
      </w:r>
      <w:r>
        <w:rPr>
          <w:rFonts w:ascii="Times New Roman" w:hAnsi="Times New Roman" w:cs="Times New Roman"/>
          <w:sz w:val="24"/>
          <w:szCs w:val="24"/>
          <w:lang w:val="x-none"/>
        </w:rPr>
        <w:t>.1. Строком дії Договору є час, протягом якого Сторони будуть здійснювати свої права та виконувати свої обов'язки відповідно до Договору.</w:t>
      </w:r>
    </w:p>
    <w:p w14:paraId="42F241B1" w14:textId="77777777" w:rsidR="005D2D89" w:rsidRDefault="005D2D89" w:rsidP="005D2D89">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1</w:t>
      </w:r>
      <w:r>
        <w:rPr>
          <w:rFonts w:ascii="Times New Roman" w:hAnsi="Times New Roman" w:cs="Times New Roman"/>
          <w:sz w:val="24"/>
          <w:szCs w:val="24"/>
        </w:rPr>
        <w:t>5</w:t>
      </w:r>
      <w:r>
        <w:rPr>
          <w:rFonts w:ascii="Times New Roman" w:hAnsi="Times New Roman" w:cs="Times New Roman"/>
          <w:sz w:val="24"/>
          <w:szCs w:val="24"/>
          <w:lang w:val="x-none"/>
        </w:rPr>
        <w:t>.2.Договір набуває чинності з моменту його укладення і діє до 31.12.20</w:t>
      </w:r>
      <w:r>
        <w:rPr>
          <w:rFonts w:ascii="Times New Roman" w:hAnsi="Times New Roman" w:cs="Times New Roman"/>
          <w:sz w:val="24"/>
          <w:szCs w:val="24"/>
        </w:rPr>
        <w:t>23</w:t>
      </w:r>
      <w:r>
        <w:rPr>
          <w:rFonts w:ascii="Times New Roman" w:hAnsi="Times New Roman" w:cs="Times New Roman"/>
          <w:sz w:val="24"/>
          <w:szCs w:val="24"/>
          <w:lang w:val="x-none"/>
        </w:rPr>
        <w:t xml:space="preserve"> року, але в будь якому разі до повного виконання Сторонами своїх зобов’язань.</w:t>
      </w:r>
    </w:p>
    <w:p w14:paraId="62CEF5B8" w14:textId="77777777" w:rsidR="005D2D89" w:rsidRDefault="005D2D89" w:rsidP="005D2D89">
      <w:pPr>
        <w:tabs>
          <w:tab w:val="left" w:pos="284"/>
          <w:tab w:val="left" w:pos="567"/>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15.3. </w:t>
      </w:r>
      <w:r>
        <w:rPr>
          <w:rFonts w:ascii="Times New Roman" w:hAnsi="Times New Roman" w:cs="Times New Roman"/>
          <w:sz w:val="24"/>
          <w:szCs w:val="24"/>
        </w:rPr>
        <w:t xml:space="preserve">Підрядник </w:t>
      </w:r>
      <w:r>
        <w:rPr>
          <w:rFonts w:ascii="Times New Roman" w:hAnsi="Times New Roman" w:cs="Times New Roman"/>
          <w:color w:val="000000"/>
          <w:sz w:val="24"/>
          <w:szCs w:val="24"/>
        </w:rPr>
        <w:t>має статус платника податків на загальних умовах.</w:t>
      </w:r>
    </w:p>
    <w:p w14:paraId="38B58C8E" w14:textId="77777777" w:rsidR="005D2D89" w:rsidRDefault="005D2D89" w:rsidP="005D2D89">
      <w:pPr>
        <w:tabs>
          <w:tab w:val="left" w:pos="284"/>
          <w:tab w:val="left" w:pos="567"/>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15.4. Замовник має статус неприбуткової установи.</w:t>
      </w:r>
    </w:p>
    <w:p w14:paraId="27DDEEF7" w14:textId="77777777" w:rsidR="005D2D89" w:rsidRDefault="005D2D89" w:rsidP="005D2D89">
      <w:pPr>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1</w:t>
      </w:r>
      <w:r>
        <w:rPr>
          <w:rFonts w:ascii="Times New Roman" w:hAnsi="Times New Roman" w:cs="Times New Roman"/>
          <w:sz w:val="24"/>
          <w:szCs w:val="24"/>
        </w:rPr>
        <w:t>5</w:t>
      </w:r>
      <w:r>
        <w:rPr>
          <w:rFonts w:ascii="Times New Roman" w:hAnsi="Times New Roman" w:cs="Times New Roman"/>
          <w:sz w:val="24"/>
          <w:szCs w:val="24"/>
          <w:lang w:val="x-none"/>
        </w:rPr>
        <w:t>.5. Цей Договір складено у двох примірниках, кожний з яких має однакову юридичну силу, по одному примірнику кожній із Сторін.</w:t>
      </w:r>
    </w:p>
    <w:p w14:paraId="0825493C"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15.6. З питань, не врегульованих положеннями Договору, Сторони керуються чинним законодавством України.</w:t>
      </w:r>
    </w:p>
    <w:p w14:paraId="19772B90" w14:textId="77777777" w:rsidR="005D2D89" w:rsidRDefault="005D2D89" w:rsidP="005D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15.7. Додатками до Договору, які являються невід’ємними його частинами, зокрема є:</w:t>
      </w:r>
    </w:p>
    <w:p w14:paraId="0BCEDF99" w14:textId="77777777" w:rsidR="005D2D89" w:rsidRDefault="005D2D89" w:rsidP="005D2D89">
      <w:pPr>
        <w:suppressAutoHyphens/>
        <w:spacing w:after="0" w:line="240" w:lineRule="auto"/>
        <w:ind w:firstLine="709"/>
        <w:jc w:val="both"/>
        <w:rPr>
          <w:rFonts w:ascii="Times New Roman" w:hAnsi="Times New Roman" w:cs="Times New Roman"/>
          <w:b/>
          <w:bCs/>
          <w:sz w:val="24"/>
          <w:szCs w:val="24"/>
        </w:rPr>
      </w:pPr>
    </w:p>
    <w:p w14:paraId="1A64B179" w14:textId="77777777" w:rsidR="005D2D89" w:rsidRDefault="005D2D89" w:rsidP="005D2D89">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Додаток № 1 – Протокол погодження договірної ціни.</w:t>
      </w:r>
    </w:p>
    <w:p w14:paraId="23F92DF9" w14:textId="77777777" w:rsidR="005D2D89" w:rsidRDefault="005D2D89" w:rsidP="005D2D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Додаток № 2 – Календарний план виконання робіт.</w:t>
      </w:r>
    </w:p>
    <w:p w14:paraId="29657A15" w14:textId="77777777" w:rsidR="005D2D89" w:rsidRDefault="005D2D89" w:rsidP="005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Додаток № 3 – Договірна ціна. </w:t>
      </w:r>
    </w:p>
    <w:p w14:paraId="35093C30" w14:textId="77777777" w:rsidR="005D2D89" w:rsidRDefault="005D2D89" w:rsidP="005D2D89">
      <w:pPr>
        <w:spacing w:after="0" w:line="240" w:lineRule="auto"/>
        <w:mirrorIndents/>
        <w:jc w:val="both"/>
        <w:rPr>
          <w:rFonts w:ascii="Times New Roman" w:hAnsi="Times New Roman" w:cs="Times New Roman"/>
          <w:b/>
          <w:bCs/>
          <w:sz w:val="24"/>
          <w:szCs w:val="24"/>
        </w:rPr>
      </w:pPr>
      <w:r>
        <w:rPr>
          <w:rFonts w:ascii="Times New Roman" w:hAnsi="Times New Roman" w:cs="Times New Roman"/>
          <w:b/>
          <w:bCs/>
          <w:sz w:val="24"/>
          <w:szCs w:val="24"/>
        </w:rPr>
        <w:t>Додаток № 4  Зведений кошторисний розрахунок вартості ремонту з пояснювальною запискою (визначається з урахуванням витрат на здійснення технагляду службою Замовника (1,5%).</w:t>
      </w:r>
    </w:p>
    <w:p w14:paraId="3E56DEFF" w14:textId="77777777" w:rsidR="005D2D89" w:rsidRDefault="005D2D89" w:rsidP="005D2D89">
      <w:pPr>
        <w:spacing w:after="0" w:line="240" w:lineRule="auto"/>
        <w:mirrorIndents/>
        <w:jc w:val="both"/>
        <w:rPr>
          <w:rFonts w:ascii="Times New Roman" w:hAnsi="Times New Roman" w:cs="Times New Roman"/>
          <w:b/>
          <w:bCs/>
          <w:sz w:val="24"/>
          <w:szCs w:val="24"/>
        </w:rPr>
      </w:pPr>
      <w:r>
        <w:rPr>
          <w:rFonts w:ascii="Times New Roman" w:hAnsi="Times New Roman" w:cs="Times New Roman"/>
          <w:b/>
          <w:bCs/>
          <w:sz w:val="24"/>
          <w:szCs w:val="24"/>
        </w:rPr>
        <w:t>Додаток № 5  Дефектний акт.</w:t>
      </w:r>
    </w:p>
    <w:p w14:paraId="25B5A325" w14:textId="77777777" w:rsidR="005D2D89" w:rsidRDefault="005D2D89" w:rsidP="005D2D89">
      <w:pPr>
        <w:spacing w:after="0" w:line="240" w:lineRule="auto"/>
        <w:mirrorIndents/>
        <w:jc w:val="both"/>
        <w:rPr>
          <w:rFonts w:ascii="Times New Roman" w:hAnsi="Times New Roman" w:cs="Times New Roman"/>
          <w:b/>
          <w:bCs/>
          <w:sz w:val="24"/>
          <w:szCs w:val="24"/>
        </w:rPr>
      </w:pPr>
      <w:r>
        <w:rPr>
          <w:rFonts w:ascii="Times New Roman" w:hAnsi="Times New Roman" w:cs="Times New Roman"/>
          <w:b/>
          <w:bCs/>
          <w:sz w:val="24"/>
          <w:szCs w:val="24"/>
        </w:rPr>
        <w:t>Додаток № 6 Локальні кошториси.</w:t>
      </w:r>
    </w:p>
    <w:p w14:paraId="4440995C" w14:textId="77777777" w:rsidR="005D2D89" w:rsidRDefault="005D2D89" w:rsidP="005D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b/>
          <w:bCs/>
          <w:sz w:val="24"/>
          <w:szCs w:val="24"/>
        </w:rPr>
      </w:pPr>
    </w:p>
    <w:p w14:paraId="7D482CDE" w14:textId="77777777" w:rsidR="005D2D89" w:rsidRDefault="005D2D89" w:rsidP="005D2D89">
      <w:pPr>
        <w:suppressAutoHyphens/>
        <w:spacing w:after="0" w:line="240" w:lineRule="auto"/>
        <w:ind w:firstLine="708"/>
        <w:jc w:val="center"/>
        <w:rPr>
          <w:rFonts w:ascii="Times New Roman" w:hAnsi="Times New Roman" w:cs="Times New Roman"/>
          <w:b/>
          <w:bCs/>
          <w:sz w:val="24"/>
          <w:szCs w:val="24"/>
        </w:rPr>
      </w:pPr>
    </w:p>
    <w:p w14:paraId="54EE47AB" w14:textId="77777777" w:rsidR="005D2D89" w:rsidRDefault="005D2D89" w:rsidP="005D2D89">
      <w:pPr>
        <w:suppressAutoHyphens/>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16. АДРЕСИ, РЕКВІЗИТИ ТА ПІДПИСИ СТОРІН:</w:t>
      </w:r>
    </w:p>
    <w:p w14:paraId="5440513F" w14:textId="77777777" w:rsidR="005D2D89" w:rsidRDefault="005D2D89" w:rsidP="005D2D89">
      <w:pPr>
        <w:suppressAutoHyphens/>
        <w:spacing w:after="0" w:line="240" w:lineRule="auto"/>
        <w:ind w:firstLine="708"/>
        <w:jc w:val="center"/>
        <w:rPr>
          <w:rFonts w:ascii="Times New Roman" w:hAnsi="Times New Roman" w:cs="Times New Roman"/>
          <w:b/>
          <w:bCs/>
          <w:sz w:val="24"/>
          <w:szCs w:val="24"/>
        </w:rPr>
      </w:pPr>
    </w:p>
    <w:tbl>
      <w:tblPr>
        <w:tblW w:w="9747" w:type="dxa"/>
        <w:tblLook w:val="01E0" w:firstRow="1" w:lastRow="1" w:firstColumn="1" w:lastColumn="1" w:noHBand="0" w:noVBand="0"/>
      </w:tblPr>
      <w:tblGrid>
        <w:gridCol w:w="5356"/>
        <w:gridCol w:w="4391"/>
      </w:tblGrid>
      <w:tr w:rsidR="005D2D89" w14:paraId="5C9212B1" w14:textId="77777777" w:rsidTr="00ED0785">
        <w:trPr>
          <w:trHeight w:val="457"/>
        </w:trPr>
        <w:tc>
          <w:tcPr>
            <w:tcW w:w="5356" w:type="dxa"/>
          </w:tcPr>
          <w:p w14:paraId="4279CDD4" w14:textId="77777777" w:rsidR="005D2D89" w:rsidRDefault="005D2D89" w:rsidP="00ED0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ЗАМОВНИК:</w:t>
            </w:r>
          </w:p>
          <w:p w14:paraId="55DA2617" w14:textId="77777777" w:rsidR="005D2D89" w:rsidRDefault="005D2D89" w:rsidP="00ED0785">
            <w:pPr>
              <w:tabs>
                <w:tab w:val="left"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2CF425A9" w14:textId="77777777" w:rsidR="005D2D89" w:rsidRDefault="005D2D89" w:rsidP="00ED0785">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адреса: 08711, Київська область, смт. Козин, вул. Партизанська, 2</w:t>
            </w:r>
          </w:p>
          <w:p w14:paraId="2D558E0D" w14:textId="77777777" w:rsidR="005D2D89" w:rsidRDefault="005D2D89" w:rsidP="00ED0785">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р/р UA588201720344270002000148779</w:t>
            </w:r>
          </w:p>
          <w:p w14:paraId="46375167" w14:textId="77777777" w:rsidR="005D2D89" w:rsidRDefault="005D2D89" w:rsidP="00ED0785">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в Державній казначейській службі України </w:t>
            </w:r>
          </w:p>
          <w:p w14:paraId="533ABD99" w14:textId="77777777" w:rsidR="005D2D89" w:rsidRDefault="005D2D89" w:rsidP="00ED0785">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м. Київ     </w:t>
            </w:r>
          </w:p>
          <w:p w14:paraId="0F8886FA" w14:textId="77777777" w:rsidR="005D2D89" w:rsidRDefault="005D2D89" w:rsidP="00ED0785">
            <w:pPr>
              <w:tabs>
                <w:tab w:val="center"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МФО 820172</w:t>
            </w:r>
          </w:p>
          <w:p w14:paraId="03AEE9FC" w14:textId="77777777" w:rsidR="005D2D89" w:rsidRDefault="005D2D89" w:rsidP="00ED0785">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ЄДРПОУ 43949171 </w:t>
            </w:r>
          </w:p>
          <w:p w14:paraId="68530EC2" w14:textId="77777777" w:rsidR="005D2D89" w:rsidRDefault="005D2D89" w:rsidP="00ED0785">
            <w:pPr>
              <w:spacing w:after="0" w:line="240" w:lineRule="auto"/>
              <w:rPr>
                <w:rFonts w:ascii="Times New Roman" w:hAnsi="Times New Roman" w:cs="Times New Roman"/>
                <w:b/>
                <w:sz w:val="24"/>
                <w:szCs w:val="24"/>
              </w:rPr>
            </w:pPr>
          </w:p>
          <w:p w14:paraId="556A1ABE" w14:textId="77777777" w:rsidR="005D2D89" w:rsidRDefault="005D2D89" w:rsidP="00ED0785">
            <w:pPr>
              <w:spacing w:after="0" w:line="240" w:lineRule="auto"/>
              <w:rPr>
                <w:rFonts w:ascii="Times New Roman" w:hAnsi="Times New Roman" w:cs="Times New Roman"/>
                <w:b/>
                <w:sz w:val="24"/>
                <w:szCs w:val="24"/>
              </w:rPr>
            </w:pPr>
            <w:r>
              <w:rPr>
                <w:rFonts w:ascii="Times New Roman" w:hAnsi="Times New Roman" w:cs="Times New Roman"/>
                <w:b/>
                <w:sz w:val="24"/>
                <w:szCs w:val="24"/>
              </w:rPr>
              <w:t>Начальник відділу</w:t>
            </w:r>
          </w:p>
          <w:p w14:paraId="6290C4F0" w14:textId="77777777" w:rsidR="005D2D89" w:rsidRDefault="005D2D89" w:rsidP="00ED0785">
            <w:pPr>
              <w:spacing w:after="0" w:line="240" w:lineRule="auto"/>
              <w:rPr>
                <w:rFonts w:ascii="Times New Roman" w:hAnsi="Times New Roman" w:cs="Times New Roman"/>
                <w:b/>
                <w:sz w:val="24"/>
                <w:szCs w:val="24"/>
              </w:rPr>
            </w:pPr>
          </w:p>
          <w:p w14:paraId="66E003D3" w14:textId="77777777" w:rsidR="005D2D89" w:rsidRDefault="005D2D89" w:rsidP="00ED0785">
            <w:pPr>
              <w:tabs>
                <w:tab w:val="left" w:pos="3261"/>
              </w:tabs>
              <w:spacing w:after="0" w:line="240" w:lineRule="auto"/>
              <w:rPr>
                <w:rFonts w:ascii="Times New Roman" w:hAnsi="Times New Roman" w:cs="Times New Roman"/>
                <w:b/>
                <w:bCs/>
                <w:sz w:val="24"/>
                <w:szCs w:val="24"/>
              </w:rPr>
            </w:pPr>
            <w:r>
              <w:rPr>
                <w:rFonts w:ascii="Times New Roman" w:hAnsi="Times New Roman" w:cs="Times New Roman"/>
                <w:b/>
                <w:sz w:val="24"/>
                <w:szCs w:val="24"/>
              </w:rPr>
              <w:t>____________________</w:t>
            </w:r>
            <w:proofErr w:type="spellStart"/>
            <w:r>
              <w:rPr>
                <w:rFonts w:ascii="Times New Roman" w:hAnsi="Times New Roman" w:cs="Times New Roman"/>
                <w:b/>
                <w:sz w:val="24"/>
                <w:szCs w:val="24"/>
              </w:rPr>
              <w:t>І.О.Радченко</w:t>
            </w:r>
            <w:proofErr w:type="spellEnd"/>
          </w:p>
          <w:p w14:paraId="3AFFB149" w14:textId="77777777" w:rsidR="005D2D89" w:rsidRDefault="005D2D89" w:rsidP="00ED0785">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391" w:type="dxa"/>
          </w:tcPr>
          <w:p w14:paraId="7E410C1E" w14:textId="77777777" w:rsidR="005D2D89" w:rsidRDefault="005D2D89" w:rsidP="00ED0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ПІДРЯДНИК:</w:t>
            </w:r>
          </w:p>
          <w:p w14:paraId="207AC97F" w14:textId="77777777" w:rsidR="005D2D89" w:rsidRDefault="005D2D89" w:rsidP="00ED0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b/>
                <w:sz w:val="24"/>
                <w:szCs w:val="24"/>
              </w:rPr>
            </w:pPr>
          </w:p>
          <w:p w14:paraId="2190C483" w14:textId="77777777" w:rsidR="005D2D89" w:rsidRDefault="005D2D89" w:rsidP="00ED0785">
            <w:pPr>
              <w:spacing w:after="0" w:line="240" w:lineRule="exact"/>
              <w:rPr>
                <w:rFonts w:ascii="Times New Roman" w:hAnsi="Times New Roman" w:cs="Times New Roman"/>
                <w:b/>
                <w:bCs/>
                <w:sz w:val="24"/>
                <w:szCs w:val="24"/>
              </w:rPr>
            </w:pPr>
          </w:p>
          <w:p w14:paraId="49CF91FB" w14:textId="77777777" w:rsidR="005D2D89" w:rsidRDefault="005D2D89" w:rsidP="00ED0785">
            <w:pPr>
              <w:spacing w:after="0" w:line="240" w:lineRule="exact"/>
              <w:rPr>
                <w:rFonts w:ascii="Times New Roman" w:hAnsi="Times New Roman" w:cs="Times New Roman"/>
                <w:b/>
                <w:bCs/>
                <w:sz w:val="24"/>
                <w:szCs w:val="24"/>
              </w:rPr>
            </w:pPr>
          </w:p>
          <w:p w14:paraId="3B203375" w14:textId="77777777" w:rsidR="005D2D89" w:rsidRDefault="005D2D89" w:rsidP="00ED0785">
            <w:pPr>
              <w:spacing w:after="0" w:line="240" w:lineRule="exact"/>
              <w:rPr>
                <w:rFonts w:ascii="Times New Roman" w:hAnsi="Times New Roman" w:cs="Times New Roman"/>
                <w:b/>
                <w:bCs/>
                <w:sz w:val="24"/>
                <w:szCs w:val="24"/>
              </w:rPr>
            </w:pPr>
          </w:p>
          <w:p w14:paraId="5D62F135" w14:textId="77777777" w:rsidR="005D2D89" w:rsidRDefault="005D2D89" w:rsidP="00ED0785">
            <w:pPr>
              <w:spacing w:after="0" w:line="240" w:lineRule="exact"/>
              <w:rPr>
                <w:rFonts w:ascii="Times New Roman" w:hAnsi="Times New Roman" w:cs="Times New Roman"/>
                <w:b/>
                <w:bCs/>
                <w:sz w:val="24"/>
                <w:szCs w:val="24"/>
              </w:rPr>
            </w:pPr>
          </w:p>
          <w:p w14:paraId="37CC7910" w14:textId="77777777" w:rsidR="005D2D89" w:rsidRDefault="005D2D89" w:rsidP="00ED0785">
            <w:pPr>
              <w:spacing w:after="0" w:line="240" w:lineRule="exact"/>
              <w:rPr>
                <w:rFonts w:ascii="Times New Roman" w:hAnsi="Times New Roman" w:cs="Times New Roman"/>
                <w:b/>
                <w:bCs/>
                <w:sz w:val="24"/>
                <w:szCs w:val="24"/>
              </w:rPr>
            </w:pPr>
          </w:p>
          <w:p w14:paraId="3A4D297D" w14:textId="77777777" w:rsidR="005D2D89" w:rsidRDefault="005D2D89" w:rsidP="00ED0785">
            <w:pPr>
              <w:spacing w:after="0" w:line="240" w:lineRule="exact"/>
              <w:rPr>
                <w:rFonts w:ascii="Times New Roman" w:hAnsi="Times New Roman" w:cs="Times New Roman"/>
                <w:b/>
                <w:bCs/>
                <w:sz w:val="24"/>
                <w:szCs w:val="24"/>
              </w:rPr>
            </w:pPr>
          </w:p>
          <w:p w14:paraId="3D3D6F9C" w14:textId="77777777" w:rsidR="005D2D89" w:rsidRDefault="005D2D89" w:rsidP="00ED0785">
            <w:pPr>
              <w:spacing w:after="0" w:line="240" w:lineRule="exact"/>
              <w:rPr>
                <w:rFonts w:ascii="Times New Roman" w:hAnsi="Times New Roman" w:cs="Times New Roman"/>
                <w:b/>
                <w:bCs/>
                <w:sz w:val="24"/>
                <w:szCs w:val="24"/>
              </w:rPr>
            </w:pPr>
          </w:p>
          <w:p w14:paraId="78EF8D48" w14:textId="77777777" w:rsidR="005D2D89" w:rsidRDefault="005D2D89" w:rsidP="00ED0785">
            <w:pPr>
              <w:spacing w:after="0" w:line="240" w:lineRule="exact"/>
              <w:rPr>
                <w:rFonts w:ascii="Times New Roman" w:hAnsi="Times New Roman" w:cs="Times New Roman"/>
                <w:b/>
                <w:bCs/>
                <w:sz w:val="24"/>
                <w:szCs w:val="24"/>
              </w:rPr>
            </w:pPr>
          </w:p>
          <w:p w14:paraId="190C0CA7" w14:textId="77777777" w:rsidR="005D2D89" w:rsidRDefault="005D2D89" w:rsidP="00ED0785">
            <w:pPr>
              <w:spacing w:after="0" w:line="240" w:lineRule="exact"/>
              <w:rPr>
                <w:rFonts w:ascii="Times New Roman" w:hAnsi="Times New Roman" w:cs="Times New Roman"/>
                <w:b/>
                <w:bCs/>
                <w:sz w:val="24"/>
                <w:szCs w:val="24"/>
              </w:rPr>
            </w:pPr>
          </w:p>
          <w:p w14:paraId="7E4E2221" w14:textId="77777777" w:rsidR="005D2D89" w:rsidRDefault="005D2D89" w:rsidP="00ED0785">
            <w:pPr>
              <w:spacing w:after="0" w:line="240" w:lineRule="exact"/>
              <w:rPr>
                <w:rFonts w:ascii="Times New Roman" w:hAnsi="Times New Roman" w:cs="Times New Roman"/>
                <w:b/>
                <w:bCs/>
                <w:sz w:val="24"/>
                <w:szCs w:val="24"/>
              </w:rPr>
            </w:pPr>
          </w:p>
          <w:p w14:paraId="1680466D" w14:textId="77777777" w:rsidR="005D2D89" w:rsidRDefault="005D2D89" w:rsidP="00ED0785">
            <w:pPr>
              <w:spacing w:after="0" w:line="240" w:lineRule="exact"/>
              <w:rPr>
                <w:rFonts w:ascii="Times New Roman" w:hAnsi="Times New Roman" w:cs="Times New Roman"/>
                <w:b/>
                <w:bCs/>
                <w:sz w:val="24"/>
                <w:szCs w:val="24"/>
              </w:rPr>
            </w:pPr>
          </w:p>
          <w:p w14:paraId="521A6F94" w14:textId="77777777" w:rsidR="005D2D89" w:rsidRDefault="005D2D89" w:rsidP="00ED0785">
            <w:pPr>
              <w:spacing w:after="0" w:line="240" w:lineRule="exact"/>
              <w:rPr>
                <w:rFonts w:ascii="Times New Roman" w:hAnsi="Times New Roman" w:cs="Times New Roman"/>
                <w:snapToGrid w:val="0"/>
                <w:sz w:val="24"/>
                <w:szCs w:val="24"/>
              </w:rPr>
            </w:pPr>
            <w:r>
              <w:rPr>
                <w:rFonts w:ascii="Times New Roman" w:hAnsi="Times New Roman" w:cs="Times New Roman"/>
                <w:b/>
                <w:bCs/>
                <w:sz w:val="24"/>
                <w:szCs w:val="24"/>
              </w:rPr>
              <w:t>_________________________</w:t>
            </w:r>
          </w:p>
          <w:p w14:paraId="5B377281" w14:textId="77777777" w:rsidR="005D2D89" w:rsidRDefault="005D2D89" w:rsidP="00ED0785">
            <w:pPr>
              <w:spacing w:after="0" w:line="240" w:lineRule="auto"/>
              <w:rPr>
                <w:rFonts w:ascii="Times New Roman" w:hAnsi="Times New Roman" w:cs="Times New Roman"/>
                <w:sz w:val="24"/>
                <w:szCs w:val="24"/>
                <w:lang w:eastAsia="en-US"/>
              </w:rPr>
            </w:pPr>
          </w:p>
          <w:p w14:paraId="7930B4B9" w14:textId="77777777" w:rsidR="005D2D89" w:rsidRDefault="005D2D89" w:rsidP="00ED0785">
            <w:pPr>
              <w:spacing w:after="0" w:line="240" w:lineRule="auto"/>
              <w:jc w:val="both"/>
              <w:rPr>
                <w:rFonts w:ascii="Times New Roman" w:hAnsi="Times New Roman" w:cs="Times New Roman"/>
                <w:sz w:val="24"/>
                <w:szCs w:val="24"/>
              </w:rPr>
            </w:pPr>
          </w:p>
        </w:tc>
      </w:tr>
    </w:tbl>
    <w:p w14:paraId="6AE4094F" w14:textId="77777777" w:rsidR="005D2D89" w:rsidRDefault="005D2D89" w:rsidP="005D2D89">
      <w:pPr>
        <w:spacing w:after="0" w:line="240" w:lineRule="auto"/>
        <w:outlineLvl w:val="0"/>
        <w:rPr>
          <w:rFonts w:ascii="Times New Roman" w:hAnsi="Times New Roman" w:cs="Times New Roman"/>
          <w:sz w:val="24"/>
          <w:szCs w:val="24"/>
        </w:rPr>
      </w:pPr>
    </w:p>
    <w:p w14:paraId="494602F3" w14:textId="77777777" w:rsidR="005D2D89" w:rsidRDefault="005D2D89" w:rsidP="005D2D89">
      <w:pPr>
        <w:spacing w:after="0" w:line="240" w:lineRule="auto"/>
        <w:jc w:val="center"/>
        <w:outlineLvl w:val="0"/>
        <w:rPr>
          <w:rFonts w:ascii="Times New Roman" w:hAnsi="Times New Roman" w:cs="Times New Roman"/>
          <w:sz w:val="24"/>
          <w:szCs w:val="24"/>
        </w:rPr>
      </w:pPr>
    </w:p>
    <w:p w14:paraId="1DEC09CF" w14:textId="77777777" w:rsidR="005D2D89" w:rsidRDefault="005D2D89" w:rsidP="005D2D89">
      <w:pPr>
        <w:spacing w:after="0" w:line="240" w:lineRule="auto"/>
        <w:jc w:val="center"/>
        <w:outlineLvl w:val="0"/>
        <w:rPr>
          <w:rFonts w:ascii="Times New Roman" w:hAnsi="Times New Roman" w:cs="Times New Roman"/>
          <w:sz w:val="24"/>
          <w:szCs w:val="24"/>
        </w:rPr>
      </w:pPr>
    </w:p>
    <w:p w14:paraId="03410266" w14:textId="77777777" w:rsidR="005D2D89" w:rsidRDefault="005D2D89" w:rsidP="005D2D89">
      <w:pPr>
        <w:pStyle w:val="30"/>
        <w:spacing w:after="0"/>
        <w:ind w:left="7090"/>
        <w:jc w:val="right"/>
        <w:rPr>
          <w:sz w:val="24"/>
          <w:szCs w:val="24"/>
          <w:lang w:val="uk-UA"/>
        </w:rPr>
      </w:pPr>
    </w:p>
    <w:p w14:paraId="7005BF5F" w14:textId="77777777" w:rsidR="005D2D89" w:rsidRDefault="005D2D89" w:rsidP="005D2D89">
      <w:pPr>
        <w:pStyle w:val="30"/>
        <w:spacing w:after="0"/>
        <w:ind w:left="7090"/>
        <w:jc w:val="right"/>
        <w:rPr>
          <w:sz w:val="24"/>
          <w:szCs w:val="24"/>
          <w:lang w:val="uk-UA"/>
        </w:rPr>
      </w:pPr>
    </w:p>
    <w:p w14:paraId="278B81D2" w14:textId="77777777" w:rsidR="005D2D89" w:rsidRDefault="005D2D89" w:rsidP="005D2D89">
      <w:pPr>
        <w:pStyle w:val="30"/>
        <w:spacing w:after="0"/>
        <w:ind w:left="7090"/>
        <w:jc w:val="right"/>
        <w:rPr>
          <w:sz w:val="24"/>
          <w:szCs w:val="24"/>
          <w:lang w:val="uk-UA"/>
        </w:rPr>
      </w:pPr>
    </w:p>
    <w:p w14:paraId="2E002BD5" w14:textId="77777777" w:rsidR="005D2D89" w:rsidRDefault="005D2D89" w:rsidP="005D2D89">
      <w:pPr>
        <w:pStyle w:val="30"/>
        <w:spacing w:after="0"/>
        <w:ind w:left="7090"/>
        <w:jc w:val="right"/>
        <w:rPr>
          <w:sz w:val="24"/>
          <w:szCs w:val="24"/>
          <w:lang w:val="uk-UA"/>
        </w:rPr>
      </w:pPr>
    </w:p>
    <w:p w14:paraId="579E5C59" w14:textId="77777777" w:rsidR="005D2D89" w:rsidRDefault="005D2D89" w:rsidP="005D2D89">
      <w:pPr>
        <w:pStyle w:val="30"/>
        <w:spacing w:after="0"/>
        <w:ind w:left="7090"/>
        <w:jc w:val="right"/>
        <w:rPr>
          <w:sz w:val="24"/>
          <w:szCs w:val="24"/>
          <w:lang w:val="uk-UA"/>
        </w:rPr>
      </w:pPr>
    </w:p>
    <w:p w14:paraId="7149B798" w14:textId="77777777" w:rsidR="005D2D89" w:rsidRDefault="005D2D89" w:rsidP="005D2D89">
      <w:pPr>
        <w:pStyle w:val="30"/>
        <w:spacing w:after="0"/>
        <w:ind w:left="7090"/>
        <w:jc w:val="right"/>
        <w:rPr>
          <w:sz w:val="24"/>
          <w:szCs w:val="24"/>
          <w:lang w:val="uk-UA"/>
        </w:rPr>
      </w:pPr>
    </w:p>
    <w:p w14:paraId="34152653" w14:textId="77777777" w:rsidR="005D2D89" w:rsidRDefault="005D2D89" w:rsidP="005D2D89">
      <w:pPr>
        <w:spacing w:after="0" w:line="240" w:lineRule="auto"/>
        <w:ind w:firstLine="720"/>
        <w:jc w:val="both"/>
        <w:rPr>
          <w:rFonts w:ascii="Times New Roman" w:eastAsia="Times New Roman" w:hAnsi="Times New Roman" w:cs="Times New Roman"/>
          <w:b/>
          <w:i/>
          <w:color w:val="4A86E8"/>
          <w:sz w:val="24"/>
          <w:szCs w:val="24"/>
        </w:rPr>
      </w:pPr>
    </w:p>
    <w:p w14:paraId="2A6C0B68" w14:textId="77777777" w:rsidR="005D2D89" w:rsidRDefault="005D2D89" w:rsidP="005D2D89">
      <w:pPr>
        <w:spacing w:after="0" w:line="240" w:lineRule="auto"/>
        <w:ind w:firstLine="720"/>
        <w:jc w:val="both"/>
        <w:rPr>
          <w:rFonts w:ascii="Times New Roman" w:eastAsia="Times New Roman" w:hAnsi="Times New Roman" w:cs="Times New Roman"/>
          <w:b/>
          <w:i/>
          <w:color w:val="4A86E8"/>
          <w:sz w:val="24"/>
          <w:szCs w:val="24"/>
        </w:rPr>
      </w:pPr>
    </w:p>
    <w:p w14:paraId="0DFE52AD" w14:textId="77777777" w:rsidR="005D2D89" w:rsidRDefault="005D2D89" w:rsidP="005D2D89">
      <w:pPr>
        <w:spacing w:after="0" w:line="240" w:lineRule="auto"/>
        <w:ind w:firstLine="720"/>
        <w:jc w:val="both"/>
        <w:rPr>
          <w:rFonts w:ascii="Times New Roman" w:eastAsia="Times New Roman" w:hAnsi="Times New Roman" w:cs="Times New Roman"/>
          <w:b/>
          <w:i/>
          <w:color w:val="4A86E8"/>
          <w:sz w:val="24"/>
          <w:szCs w:val="24"/>
        </w:rPr>
      </w:pPr>
    </w:p>
    <w:p w14:paraId="70B66BAB" w14:textId="77777777" w:rsidR="005D2D89" w:rsidRDefault="005D2D89" w:rsidP="005D2D89">
      <w:pPr>
        <w:spacing w:after="0" w:line="240" w:lineRule="auto"/>
        <w:ind w:firstLine="720"/>
        <w:jc w:val="both"/>
        <w:rPr>
          <w:rFonts w:ascii="Times New Roman" w:eastAsia="Times New Roman" w:hAnsi="Times New Roman" w:cs="Times New Roman"/>
          <w:b/>
          <w:i/>
          <w:color w:val="4A86E8"/>
          <w:sz w:val="24"/>
          <w:szCs w:val="24"/>
        </w:rPr>
      </w:pPr>
    </w:p>
    <w:p w14:paraId="214D8180" w14:textId="77777777" w:rsidR="005D2D89" w:rsidRDefault="005D2D89" w:rsidP="005D2D89">
      <w:pPr>
        <w:spacing w:after="0" w:line="240" w:lineRule="auto"/>
        <w:ind w:firstLine="720"/>
        <w:jc w:val="both"/>
        <w:rPr>
          <w:rFonts w:ascii="Times New Roman" w:eastAsia="Times New Roman" w:hAnsi="Times New Roman" w:cs="Times New Roman"/>
          <w:b/>
          <w:i/>
          <w:color w:val="4A86E8"/>
          <w:sz w:val="24"/>
          <w:szCs w:val="24"/>
        </w:rPr>
      </w:pPr>
    </w:p>
    <w:p w14:paraId="356DC113" w14:textId="77777777" w:rsidR="005D2D89" w:rsidRDefault="005D2D89" w:rsidP="005D2D89">
      <w:pPr>
        <w:spacing w:after="0" w:line="240" w:lineRule="auto"/>
        <w:ind w:firstLine="720"/>
        <w:jc w:val="both"/>
        <w:rPr>
          <w:rFonts w:ascii="Times New Roman" w:eastAsia="Times New Roman" w:hAnsi="Times New Roman" w:cs="Times New Roman"/>
          <w:b/>
          <w:i/>
          <w:color w:val="4A86E8"/>
          <w:sz w:val="24"/>
          <w:szCs w:val="24"/>
        </w:rPr>
      </w:pPr>
    </w:p>
    <w:p w14:paraId="4E94CADF" w14:textId="77777777" w:rsidR="005D2D89" w:rsidRDefault="005D2D89" w:rsidP="005D2D89">
      <w:pPr>
        <w:spacing w:after="0" w:line="240" w:lineRule="auto"/>
        <w:ind w:firstLine="720"/>
        <w:jc w:val="both"/>
        <w:rPr>
          <w:rFonts w:ascii="Times New Roman" w:eastAsia="Times New Roman" w:hAnsi="Times New Roman" w:cs="Times New Roman"/>
          <w:b/>
          <w:i/>
          <w:color w:val="4A86E8"/>
          <w:sz w:val="24"/>
          <w:szCs w:val="24"/>
        </w:rPr>
      </w:pPr>
    </w:p>
    <w:p w14:paraId="3D37A61A" w14:textId="77777777" w:rsidR="005D2D89" w:rsidRDefault="005D2D89" w:rsidP="005D2D89">
      <w:pPr>
        <w:spacing w:after="0" w:line="276" w:lineRule="auto"/>
        <w:jc w:val="center"/>
        <w:rPr>
          <w:rFonts w:ascii="Times New Roman" w:eastAsia="Times New Roman" w:hAnsi="Times New Roman" w:cs="Times New Roman"/>
          <w:b/>
          <w:i/>
          <w:sz w:val="24"/>
          <w:szCs w:val="24"/>
        </w:rPr>
      </w:pPr>
    </w:p>
    <w:p w14:paraId="1AEC0C2A" w14:textId="77777777" w:rsidR="005D2D89" w:rsidRDefault="005D2D89" w:rsidP="005D2D89">
      <w:pPr>
        <w:spacing w:after="0" w:line="240" w:lineRule="auto"/>
        <w:ind w:firstLine="720"/>
        <w:jc w:val="both"/>
        <w:rPr>
          <w:rFonts w:ascii="Times New Roman" w:eastAsia="Times New Roman" w:hAnsi="Times New Roman" w:cs="Times New Roman"/>
          <w:b/>
          <w:color w:val="FF0000"/>
          <w:sz w:val="24"/>
          <w:szCs w:val="24"/>
        </w:rPr>
      </w:pPr>
    </w:p>
    <w:p w14:paraId="6FD48236" w14:textId="77777777" w:rsidR="001F75A2" w:rsidRPr="006C59B4" w:rsidRDefault="001F75A2">
      <w:pPr>
        <w:widowControl w:val="0"/>
        <w:spacing w:after="0" w:line="240" w:lineRule="auto"/>
        <w:jc w:val="both"/>
        <w:rPr>
          <w:rFonts w:ascii="Times New Roman" w:eastAsia="Times New Roman" w:hAnsi="Times New Roman" w:cs="Times New Roman"/>
          <w:sz w:val="24"/>
          <w:szCs w:val="24"/>
        </w:rPr>
      </w:pPr>
    </w:p>
    <w:sectPr w:rsidR="001F75A2" w:rsidRPr="006C59B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3493" w14:textId="77777777" w:rsidR="000A3C02" w:rsidRDefault="00816A0B">
      <w:pPr>
        <w:spacing w:after="0" w:line="240" w:lineRule="auto"/>
      </w:pPr>
      <w:r>
        <w:separator/>
      </w:r>
    </w:p>
  </w:endnote>
  <w:endnote w:type="continuationSeparator" w:id="0">
    <w:p w14:paraId="77CD4793" w14:textId="77777777" w:rsidR="000A3C02" w:rsidRDefault="0081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9C86" w14:textId="77777777" w:rsidR="001F75A2" w:rsidRDefault="00816A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16D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401FB0F7" w14:textId="77777777" w:rsidR="006E0614" w:rsidRDefault="006E06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888B" w14:textId="77777777" w:rsidR="001F75A2" w:rsidRDefault="001F7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05C" w14:textId="77777777" w:rsidR="000A3C02" w:rsidRDefault="00816A0B">
      <w:pPr>
        <w:spacing w:after="0" w:line="240" w:lineRule="auto"/>
      </w:pPr>
      <w:r>
        <w:separator/>
      </w:r>
    </w:p>
  </w:footnote>
  <w:footnote w:type="continuationSeparator" w:id="0">
    <w:p w14:paraId="084E33FA" w14:textId="77777777" w:rsidR="000A3C02" w:rsidRDefault="0081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3061" w14:textId="77777777" w:rsidR="001F75A2" w:rsidRDefault="001F75A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71B"/>
    <w:multiLevelType w:val="multilevel"/>
    <w:tmpl w:val="9716BB70"/>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8457580"/>
    <w:multiLevelType w:val="multilevel"/>
    <w:tmpl w:val="E794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BB49A0"/>
    <w:multiLevelType w:val="multilevel"/>
    <w:tmpl w:val="8A901C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EE7362"/>
    <w:multiLevelType w:val="multilevel"/>
    <w:tmpl w:val="9C96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33C14369"/>
    <w:multiLevelType w:val="multilevel"/>
    <w:tmpl w:val="A82E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5461ED"/>
    <w:multiLevelType w:val="multilevel"/>
    <w:tmpl w:val="CD7210B6"/>
    <w:lvl w:ilvl="0">
      <w:start w:val="5"/>
      <w:numFmt w:val="decimal"/>
      <w:lvlText w:val="%1."/>
      <w:lvlJc w:val="left"/>
      <w:pPr>
        <w:ind w:left="720" w:hanging="360"/>
      </w:pPr>
    </w:lvl>
    <w:lvl w:ilvl="1">
      <w:start w:val="3"/>
      <w:numFmt w:val="decimal"/>
      <w:isLgl/>
      <w:lvlText w:val="%1.%2."/>
      <w:lvlJc w:val="left"/>
      <w:pPr>
        <w:ind w:left="1129" w:hanging="420"/>
      </w:pPr>
      <w:rPr>
        <w:b w:val="0"/>
      </w:rPr>
    </w:lvl>
    <w:lvl w:ilvl="2">
      <w:start w:val="1"/>
      <w:numFmt w:val="decimal"/>
      <w:isLgl/>
      <w:lvlText w:val="%1.%2.%3."/>
      <w:lvlJc w:val="left"/>
      <w:pPr>
        <w:ind w:left="1778" w:hanging="720"/>
      </w:pPr>
      <w:rPr>
        <w:b w:val="0"/>
      </w:rPr>
    </w:lvl>
    <w:lvl w:ilvl="3">
      <w:start w:val="1"/>
      <w:numFmt w:val="decimal"/>
      <w:isLgl/>
      <w:lvlText w:val="%1.%2.%3.%4."/>
      <w:lvlJc w:val="left"/>
      <w:pPr>
        <w:ind w:left="2127" w:hanging="720"/>
      </w:pPr>
      <w:rPr>
        <w:b w:val="0"/>
      </w:rPr>
    </w:lvl>
    <w:lvl w:ilvl="4">
      <w:start w:val="1"/>
      <w:numFmt w:val="decimal"/>
      <w:isLgl/>
      <w:lvlText w:val="%1.%2.%3.%4.%5."/>
      <w:lvlJc w:val="left"/>
      <w:pPr>
        <w:ind w:left="2836" w:hanging="1080"/>
      </w:pPr>
      <w:rPr>
        <w:b w:val="0"/>
      </w:rPr>
    </w:lvl>
    <w:lvl w:ilvl="5">
      <w:start w:val="1"/>
      <w:numFmt w:val="decimal"/>
      <w:isLgl/>
      <w:lvlText w:val="%1.%2.%3.%4.%5.%6."/>
      <w:lvlJc w:val="left"/>
      <w:pPr>
        <w:ind w:left="3185" w:hanging="108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7" w15:restartNumberingAfterBreak="0">
    <w:nsid w:val="370F7560"/>
    <w:multiLevelType w:val="multilevel"/>
    <w:tmpl w:val="E332AC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4C290603"/>
    <w:multiLevelType w:val="multilevel"/>
    <w:tmpl w:val="C532C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FB63404"/>
    <w:multiLevelType w:val="multilevel"/>
    <w:tmpl w:val="6D247E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18A5303"/>
    <w:multiLevelType w:val="multilevel"/>
    <w:tmpl w:val="B126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F568D5"/>
    <w:multiLevelType w:val="multilevel"/>
    <w:tmpl w:val="159670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AB531AD"/>
    <w:multiLevelType w:val="multilevel"/>
    <w:tmpl w:val="CDCE0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8977799">
    <w:abstractNumId w:val="9"/>
  </w:num>
  <w:num w:numId="2" w16cid:durableId="958561000">
    <w:abstractNumId w:val="8"/>
  </w:num>
  <w:num w:numId="3" w16cid:durableId="49113839">
    <w:abstractNumId w:val="11"/>
  </w:num>
  <w:num w:numId="4" w16cid:durableId="785999889">
    <w:abstractNumId w:val="4"/>
  </w:num>
  <w:num w:numId="5" w16cid:durableId="1803769530">
    <w:abstractNumId w:val="3"/>
  </w:num>
  <w:num w:numId="6" w16cid:durableId="1958444711">
    <w:abstractNumId w:val="5"/>
  </w:num>
  <w:num w:numId="7" w16cid:durableId="816841085">
    <w:abstractNumId w:val="2"/>
  </w:num>
  <w:num w:numId="8" w16cid:durableId="1512186958">
    <w:abstractNumId w:val="10"/>
  </w:num>
  <w:num w:numId="9" w16cid:durableId="1956905608">
    <w:abstractNumId w:val="12"/>
  </w:num>
  <w:num w:numId="10" w16cid:durableId="956836092">
    <w:abstractNumId w:val="1"/>
  </w:num>
  <w:num w:numId="11" w16cid:durableId="767580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4308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8195229">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A2"/>
    <w:rsid w:val="00005D71"/>
    <w:rsid w:val="00033AC8"/>
    <w:rsid w:val="000576FE"/>
    <w:rsid w:val="00073383"/>
    <w:rsid w:val="000A3C02"/>
    <w:rsid w:val="001414CD"/>
    <w:rsid w:val="001705E6"/>
    <w:rsid w:val="00181D5F"/>
    <w:rsid w:val="00194730"/>
    <w:rsid w:val="001C5AE5"/>
    <w:rsid w:val="001D6B69"/>
    <w:rsid w:val="001E19C1"/>
    <w:rsid w:val="001F75A2"/>
    <w:rsid w:val="0028534D"/>
    <w:rsid w:val="002C1A69"/>
    <w:rsid w:val="003C7D81"/>
    <w:rsid w:val="004D5B38"/>
    <w:rsid w:val="0050019E"/>
    <w:rsid w:val="00551346"/>
    <w:rsid w:val="00554E2E"/>
    <w:rsid w:val="0056710D"/>
    <w:rsid w:val="00571DA0"/>
    <w:rsid w:val="005828AE"/>
    <w:rsid w:val="005948BB"/>
    <w:rsid w:val="005D2D89"/>
    <w:rsid w:val="00611DAE"/>
    <w:rsid w:val="006516D3"/>
    <w:rsid w:val="0067388C"/>
    <w:rsid w:val="0068034F"/>
    <w:rsid w:val="006C59B4"/>
    <w:rsid w:val="006E0614"/>
    <w:rsid w:val="006E1569"/>
    <w:rsid w:val="006E5C30"/>
    <w:rsid w:val="00757C1C"/>
    <w:rsid w:val="0078783E"/>
    <w:rsid w:val="007B0ED9"/>
    <w:rsid w:val="007D5E69"/>
    <w:rsid w:val="0081541D"/>
    <w:rsid w:val="00816A0B"/>
    <w:rsid w:val="00822937"/>
    <w:rsid w:val="0082506C"/>
    <w:rsid w:val="0085396C"/>
    <w:rsid w:val="008B6DC6"/>
    <w:rsid w:val="00972099"/>
    <w:rsid w:val="00982F23"/>
    <w:rsid w:val="009B4B4F"/>
    <w:rsid w:val="009F0B4D"/>
    <w:rsid w:val="00A11D0F"/>
    <w:rsid w:val="00A55F77"/>
    <w:rsid w:val="00A953B2"/>
    <w:rsid w:val="00AA6DC4"/>
    <w:rsid w:val="00AA7A76"/>
    <w:rsid w:val="00AB38C6"/>
    <w:rsid w:val="00B4361D"/>
    <w:rsid w:val="00BA12CA"/>
    <w:rsid w:val="00BA3F05"/>
    <w:rsid w:val="00BB044D"/>
    <w:rsid w:val="00BC5C6F"/>
    <w:rsid w:val="00BF04CD"/>
    <w:rsid w:val="00BF62B7"/>
    <w:rsid w:val="00C144E7"/>
    <w:rsid w:val="00C4159D"/>
    <w:rsid w:val="00C661A0"/>
    <w:rsid w:val="00CC1757"/>
    <w:rsid w:val="00CF785A"/>
    <w:rsid w:val="00D1251F"/>
    <w:rsid w:val="00D15D6E"/>
    <w:rsid w:val="00D20E83"/>
    <w:rsid w:val="00D229AD"/>
    <w:rsid w:val="00D322F1"/>
    <w:rsid w:val="00D5017A"/>
    <w:rsid w:val="00D551BF"/>
    <w:rsid w:val="00E0423B"/>
    <w:rsid w:val="00E44B6D"/>
    <w:rsid w:val="00E81317"/>
    <w:rsid w:val="00EE6AEB"/>
    <w:rsid w:val="00F02592"/>
    <w:rsid w:val="00F16FB4"/>
    <w:rsid w:val="00F254EB"/>
    <w:rsid w:val="00F55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2864"/>
  <w15:docId w15:val="{65E67583-2247-49E3-813F-82C686C7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Default">
    <w:name w:val="Default"/>
    <w:qFormat/>
    <w:rsid w:val="006E5C30"/>
    <w:pPr>
      <w:autoSpaceDE w:val="0"/>
      <w:autoSpaceDN w:val="0"/>
      <w:adjustRightInd w:val="0"/>
      <w:spacing w:after="0" w:line="240" w:lineRule="auto"/>
    </w:pPr>
    <w:rPr>
      <w:rFonts w:ascii="Myriad Pro Cond" w:hAnsi="Myriad Pro Cond" w:cs="Myriad Pro Cond"/>
      <w:color w:val="000000"/>
      <w:sz w:val="24"/>
      <w:szCs w:val="24"/>
      <w:lang w:val="ru-RU" w:eastAsia="en-US"/>
    </w:rPr>
  </w:style>
  <w:style w:type="paragraph" w:customStyle="1" w:styleId="20">
    <w:name w:val="Обычный2"/>
    <w:rsid w:val="006E5C30"/>
    <w:pPr>
      <w:spacing w:after="0" w:line="276" w:lineRule="auto"/>
    </w:pPr>
    <w:rPr>
      <w:rFonts w:ascii="Arial" w:eastAsia="Arial" w:hAnsi="Arial" w:cs="Arial"/>
      <w:color w:val="000000"/>
      <w:lang w:val="ru-RU" w:eastAsia="ru-RU"/>
    </w:rPr>
  </w:style>
  <w:style w:type="character" w:customStyle="1" w:styleId="a6">
    <w:name w:val="Абзац списку Знак"/>
    <w:aliases w:val="Chapter10 Знак,Список уровня 2 Знак,название табл/рис Знак"/>
    <w:link w:val="a5"/>
    <w:rsid w:val="006E5C30"/>
  </w:style>
  <w:style w:type="paragraph" w:styleId="30">
    <w:name w:val="Body Text 3"/>
    <w:basedOn w:val="a"/>
    <w:link w:val="31"/>
    <w:uiPriority w:val="99"/>
    <w:semiHidden/>
    <w:unhideWhenUsed/>
    <w:rsid w:val="005D2D89"/>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ий текст 3 Знак"/>
    <w:basedOn w:val="a0"/>
    <w:link w:val="30"/>
    <w:uiPriority w:val="99"/>
    <w:semiHidden/>
    <w:rsid w:val="005D2D89"/>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45</Pages>
  <Words>75976</Words>
  <Characters>43307</Characters>
  <Application>Microsoft Office Word</Application>
  <DocSecurity>0</DocSecurity>
  <Lines>360</Lines>
  <Paragraphs>238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66</cp:revision>
  <dcterms:created xsi:type="dcterms:W3CDTF">2020-04-14T07:28:00Z</dcterms:created>
  <dcterms:modified xsi:type="dcterms:W3CDTF">2023-06-21T05:50:00Z</dcterms:modified>
</cp:coreProperties>
</file>