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12B" w:rsidRPr="00615E4A" w:rsidRDefault="00CE53C8" w:rsidP="00CE53C8">
      <w:pPr>
        <w:spacing w:after="0" w:line="240" w:lineRule="auto"/>
        <w:ind w:left="7920" w:firstLine="58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5E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Додаток</w:t>
      </w:r>
      <w:r w:rsidR="00244B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244B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33412B" w:rsidRPr="00615E4A" w:rsidRDefault="0033412B" w:rsidP="00A3441C">
      <w:pPr>
        <w:spacing w:after="0" w:line="240" w:lineRule="auto"/>
        <w:ind w:left="2880" w:firstLine="709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615E4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    до  оголошення про проведення спрощеної закупівлі</w:t>
      </w:r>
    </w:p>
    <w:p w:rsidR="0033412B" w:rsidRPr="00B05CD4" w:rsidRDefault="0033412B" w:rsidP="0033412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05CD4">
        <w:rPr>
          <w:rFonts w:ascii="Times New Roman" w:hAnsi="Times New Roman" w:cs="Times New Roman"/>
          <w:sz w:val="24"/>
          <w:szCs w:val="24"/>
        </w:rPr>
        <w:tab/>
      </w:r>
      <w:r w:rsidRPr="00B05CD4">
        <w:rPr>
          <w:rFonts w:ascii="Times New Roman" w:hAnsi="Times New Roman" w:cs="Times New Roman"/>
          <w:b/>
          <w:i/>
          <w:sz w:val="24"/>
          <w:szCs w:val="24"/>
        </w:rPr>
        <w:t>Інформація про технічні, якісні та інші характеристики предмета закупівлі - технічні вимоги до предмета закупівлі</w:t>
      </w:r>
    </w:p>
    <w:p w:rsidR="0033412B" w:rsidRPr="00B05CD4" w:rsidRDefault="0033412B" w:rsidP="0033412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05CD4">
        <w:rPr>
          <w:rFonts w:ascii="Times New Roman" w:hAnsi="Times New Roman" w:cs="Times New Roman"/>
          <w:b/>
          <w:i/>
          <w:sz w:val="24"/>
          <w:szCs w:val="24"/>
        </w:rPr>
        <w:t>ТЕХНІЧНА СПЕЦИФІКАЦІЯ</w:t>
      </w:r>
    </w:p>
    <w:p w:rsidR="0033412B" w:rsidRPr="00B05CD4" w:rsidRDefault="0033412B" w:rsidP="00584B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CD4">
        <w:rPr>
          <w:rFonts w:ascii="Times New Roman" w:eastAsia="Times New Roman" w:hAnsi="Times New Roman" w:cs="Times New Roman"/>
          <w:sz w:val="24"/>
          <w:szCs w:val="24"/>
        </w:rPr>
        <w:t xml:space="preserve">Замовник самостійно визначає необхідні  технічні характеристики предмета закупівлі виходячи зі специфіки предмета закупівлі, керуючись принципами здійснення </w:t>
      </w:r>
      <w:proofErr w:type="spellStart"/>
      <w:r w:rsidRPr="00B05CD4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B05CD4">
        <w:rPr>
          <w:rFonts w:ascii="Times New Roman" w:eastAsia="Times New Roman" w:hAnsi="Times New Roman" w:cs="Times New Roman"/>
          <w:sz w:val="24"/>
          <w:szCs w:val="24"/>
        </w:rPr>
        <w:t xml:space="preserve"> та з дотриманням законодавства.</w:t>
      </w:r>
    </w:p>
    <w:p w:rsidR="0033412B" w:rsidRPr="00B05CD4" w:rsidRDefault="0033412B" w:rsidP="00584BC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5CD4">
        <w:rPr>
          <w:rFonts w:ascii="Times New Roman" w:eastAsia="Times New Roman" w:hAnsi="Times New Roman" w:cs="Times New Roman"/>
          <w:bCs/>
          <w:sz w:val="24"/>
          <w:szCs w:val="24"/>
        </w:rPr>
        <w:t>Фактом подання пропозиції учасник підтверджує відповідність своєї пропозиції</w:t>
      </w:r>
      <w:r w:rsidRPr="00B05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CD4">
        <w:rPr>
          <w:rFonts w:ascii="Times New Roman" w:eastAsia="Times New Roman" w:hAnsi="Times New Roman" w:cs="Times New Roman"/>
          <w:bCs/>
          <w:sz w:val="24"/>
          <w:szCs w:val="24"/>
        </w:rPr>
        <w:t>технічним, якісним, кількісним, функціональним характеристикам до предмета закупівлі, у тому числі технічній специфікації та іншим вимогам до предмету закупівлі, що містяться в  оголошенні про проведення спрощеної закупівлі та цьому додатку, а також підтверджує можливість надання послуг, у відповідності до вимог, визначених згідно з умовами оголошення про проведення спрощеної закупівлі.</w:t>
      </w:r>
    </w:p>
    <w:tbl>
      <w:tblPr>
        <w:tblW w:w="978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6952"/>
      </w:tblGrid>
      <w:tr w:rsidR="007716F4" w:rsidRPr="00B05CD4" w:rsidTr="0052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4" w:rsidRPr="00B05CD4" w:rsidRDefault="00526873" w:rsidP="00474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Найменування розділу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4" w:rsidRPr="00B05CD4" w:rsidRDefault="00526873" w:rsidP="0052687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5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Зміст</w:t>
            </w:r>
          </w:p>
        </w:tc>
      </w:tr>
      <w:tr w:rsidR="007716F4" w:rsidRPr="00B05CD4" w:rsidTr="0052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4" w:rsidRPr="00B05CD4" w:rsidRDefault="00526873" w:rsidP="00474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Код </w:t>
            </w:r>
            <w:r w:rsidRPr="00B05C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CPV</w:t>
            </w:r>
            <w:r w:rsidRPr="00B05C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ДК 021:2015: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4" w:rsidRPr="00B05CD4" w:rsidRDefault="00B05CD4" w:rsidP="002B107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5C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92140000-4 Послуги з показу відеопродукції </w:t>
            </w:r>
            <w:hyperlink r:id="rId4" w:history="1">
              <w:r w:rsidRPr="00B05CD4">
                <w:rPr>
                  <w:rStyle w:val="a7"/>
                  <w:rFonts w:ascii="Times New Roman" w:hAnsi="Times New Roman" w:cs="Times New Roman"/>
                  <w:color w:val="FFFFFF"/>
                  <w:sz w:val="24"/>
                  <w:szCs w:val="24"/>
                </w:rPr>
                <w:t>Тут https://dk21.dovidnyk.info/index.php?rozd=9214 про ℹ ДК 021:2015 ℹ</w:t>
              </w:r>
            </w:hyperlink>
          </w:p>
        </w:tc>
      </w:tr>
      <w:tr w:rsidR="0033412B" w:rsidRPr="00B05CD4" w:rsidTr="0052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B" w:rsidRPr="00B05CD4" w:rsidRDefault="0033412B" w:rsidP="00474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 (назва) послуги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B" w:rsidRPr="00B05CD4" w:rsidRDefault="002B1070" w:rsidP="001D4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" w:name="_Hlk110935268"/>
            <w:r w:rsidRPr="00B05CD4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33412B" w:rsidRPr="00B05C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ослуги з </w:t>
            </w:r>
            <w:r w:rsidR="001D4EC2">
              <w:rPr>
                <w:rFonts w:ascii="Times New Roman" w:hAnsi="Times New Roman" w:cs="Times New Roman"/>
                <w:iCs/>
                <w:sz w:val="24"/>
                <w:szCs w:val="24"/>
              </w:rPr>
              <w:t>розміщення</w:t>
            </w:r>
            <w:r w:rsidR="002666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та трансляції</w:t>
            </w:r>
            <w:r w:rsidR="001D4E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інформаційної продукції в засобах масової інформації</w:t>
            </w:r>
            <w:r w:rsidRPr="00B05C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3412B" w:rsidRPr="00B05C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щодо діяльності </w:t>
            </w:r>
            <w:bookmarkEnd w:id="1"/>
            <w:r w:rsidRPr="00B05CD4">
              <w:rPr>
                <w:rFonts w:ascii="Times New Roman" w:hAnsi="Times New Roman" w:cs="Times New Roman"/>
                <w:iCs/>
                <w:sz w:val="24"/>
                <w:szCs w:val="24"/>
              </w:rPr>
              <w:t>Конотопської міської ради, її виконавчого комітету, подій та заходів, які відбуваються на території Конотопської міської територіальної громади</w:t>
            </w:r>
          </w:p>
        </w:tc>
      </w:tr>
      <w:tr w:rsidR="0033412B" w:rsidRPr="00B05CD4" w:rsidTr="00526873">
        <w:trPr>
          <w:trHeight w:val="3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B" w:rsidRPr="00B05CD4" w:rsidRDefault="0033412B" w:rsidP="00474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Обсяг послуги 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B" w:rsidRPr="00B05CD4" w:rsidRDefault="002B1070" w:rsidP="00474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CD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3412B" w:rsidRPr="00B05CD4">
              <w:rPr>
                <w:rFonts w:ascii="Times New Roman" w:hAnsi="Times New Roman" w:cs="Times New Roman"/>
                <w:sz w:val="24"/>
                <w:szCs w:val="24"/>
              </w:rPr>
              <w:t>а погодженням із Замовником до 31.12.2022 року</w:t>
            </w:r>
          </w:p>
        </w:tc>
      </w:tr>
      <w:tr w:rsidR="0033412B" w:rsidRPr="00B05CD4" w:rsidTr="0052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B" w:rsidRPr="00B05CD4" w:rsidRDefault="0033412B" w:rsidP="00474D2F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Загальна кількість хвилин трансляції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B" w:rsidRPr="00B05CD4" w:rsidRDefault="002B1070" w:rsidP="00474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980 хвилин</w:t>
            </w:r>
            <w:r w:rsidR="0033412B" w:rsidRPr="00B05C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(орієнтовно)</w:t>
            </w:r>
          </w:p>
        </w:tc>
      </w:tr>
      <w:tr w:rsidR="0033412B" w:rsidRPr="00B05CD4" w:rsidTr="0052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B" w:rsidRPr="00B05CD4" w:rsidRDefault="0033412B" w:rsidP="00474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Формат послуги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B" w:rsidRPr="00B05CD4" w:rsidRDefault="000223F2" w:rsidP="00022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Висвітлення офіційних та святкових загальноміських заходів, н</w:t>
            </w:r>
            <w:r w:rsidR="0033412B" w:rsidRPr="00B05C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овини, актуальні репортажі, офіційні звернення та коментарі посадових осіб, трансляція наданих </w:t>
            </w:r>
            <w:r w:rsidR="002B1070" w:rsidRPr="00B05C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виконавчими органами Конотопської міської ради</w:t>
            </w:r>
            <w:r w:rsidR="0033412B" w:rsidRPr="00B05C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відеоматеріалів</w:t>
            </w:r>
          </w:p>
        </w:tc>
      </w:tr>
      <w:tr w:rsidR="0033412B" w:rsidRPr="00B05CD4" w:rsidTr="00526873">
        <w:trPr>
          <w:trHeight w:val="68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B" w:rsidRPr="00B05CD4" w:rsidRDefault="000223F2" w:rsidP="00474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Характеристика послуги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B" w:rsidRPr="00B05CD4" w:rsidRDefault="0033412B" w:rsidP="00474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D4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Компетентна та професійна, об’єктивна та неупереджена </w:t>
            </w:r>
            <w:bookmarkStart w:id="2" w:name="_Hlk110935323"/>
            <w:r w:rsidRPr="00B05CD4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інформаційних матеріалів щодо роботи </w:t>
            </w:r>
            <w:bookmarkEnd w:id="2"/>
            <w:r w:rsidR="002B1070" w:rsidRPr="00B05CD4">
              <w:rPr>
                <w:rFonts w:ascii="Times New Roman" w:hAnsi="Times New Roman" w:cs="Times New Roman"/>
                <w:iCs/>
                <w:sz w:val="24"/>
                <w:szCs w:val="24"/>
              </w:rPr>
              <w:t>Конотопської міської ради, її виконавчого комітету.</w:t>
            </w:r>
          </w:p>
        </w:tc>
      </w:tr>
      <w:tr w:rsidR="0033412B" w:rsidRPr="00B05CD4" w:rsidTr="0052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B" w:rsidRPr="00B05CD4" w:rsidRDefault="0033412B" w:rsidP="00474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Хронометраж одного матеріалу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B" w:rsidRPr="00B05CD4" w:rsidRDefault="009016A9" w:rsidP="00474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D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3412B" w:rsidRPr="00B05CD4">
              <w:rPr>
                <w:rFonts w:ascii="Times New Roman" w:hAnsi="Times New Roman" w:cs="Times New Roman"/>
                <w:sz w:val="24"/>
                <w:szCs w:val="24"/>
              </w:rPr>
              <w:t>а погодженням із Замовником</w:t>
            </w:r>
          </w:p>
        </w:tc>
      </w:tr>
      <w:tr w:rsidR="0033412B" w:rsidRPr="00B05CD4" w:rsidTr="0052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B" w:rsidRPr="00B05CD4" w:rsidRDefault="0033412B" w:rsidP="00474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Періодичність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B" w:rsidRPr="00B05CD4" w:rsidRDefault="0033412B" w:rsidP="00717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Відповідно до замовлення </w:t>
            </w:r>
          </w:p>
        </w:tc>
      </w:tr>
      <w:tr w:rsidR="0033412B" w:rsidRPr="00B05CD4" w:rsidTr="00526873">
        <w:trPr>
          <w:trHeight w:val="75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B" w:rsidRPr="00B05CD4" w:rsidRDefault="0033412B" w:rsidP="00901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Територія розповсюдження </w:t>
            </w:r>
            <w:r w:rsidR="009016A9" w:rsidRPr="00B05C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відеопродукції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B" w:rsidRPr="00B05CD4" w:rsidRDefault="00804B69" w:rsidP="00474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Конотопська міська територіальна громада</w:t>
            </w:r>
          </w:p>
        </w:tc>
      </w:tr>
      <w:tr w:rsidR="0033412B" w:rsidRPr="00B05CD4" w:rsidTr="0052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B" w:rsidRPr="00B05CD4" w:rsidRDefault="0033412B" w:rsidP="00474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Відповідність інформаційної діяльності  чинному законодавству 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B" w:rsidRPr="00B05CD4" w:rsidRDefault="0033412B" w:rsidP="00474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Надавач послуг повинен мати Ліцензію Національної ради України з питань телебачення та радіомовлення.</w:t>
            </w:r>
          </w:p>
          <w:p w:rsidR="0033412B" w:rsidRPr="00B05CD4" w:rsidRDefault="0033412B" w:rsidP="00474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Технічний та змістовний рівень виготовлення та трансляції телевізійних інформаційних матеріалів має відповідати нормам, стандартам та вимогам, передбаченим чинним законодавством України в інформаційній галузі</w:t>
            </w:r>
          </w:p>
        </w:tc>
      </w:tr>
      <w:tr w:rsidR="0033412B" w:rsidRPr="00B05CD4" w:rsidTr="00526873">
        <w:trPr>
          <w:trHeight w:val="4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B" w:rsidRPr="00B05CD4" w:rsidRDefault="0033412B" w:rsidP="00474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Додаткові вимоги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B" w:rsidRDefault="0033412B" w:rsidP="007E52D9">
            <w:pPr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bookmarkStart w:id="3" w:name="_Hlk110935585"/>
            <w:r w:rsidRPr="00B05CD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Оперативне забезпечення </w:t>
            </w:r>
            <w:r w:rsidR="00717B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розміщення та трансляції відеопродукції з </w:t>
            </w:r>
            <w:r w:rsidR="00717B9D" w:rsidRPr="00B05C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офіційних та святкових загальноміських заходів</w:t>
            </w:r>
            <w:r w:rsidR="00717B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="00717B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05CD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суспільно значущих актуальних коментарів, </w:t>
            </w:r>
            <w:proofErr w:type="spellStart"/>
            <w:r w:rsidRPr="00B05CD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подієвих</w:t>
            </w:r>
            <w:proofErr w:type="spellEnd"/>
            <w:r w:rsidRPr="00B05CD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сюжетів, офіційних звернень та заяв </w:t>
            </w:r>
            <w:r w:rsidR="009016A9" w:rsidRPr="00B05CD4">
              <w:rPr>
                <w:rFonts w:ascii="Times New Roman" w:hAnsi="Times New Roman" w:cs="Times New Roman"/>
                <w:iCs/>
                <w:sz w:val="24"/>
                <w:szCs w:val="24"/>
              </w:rPr>
              <w:t>Конотопської міської ради, її виконавчого комітету</w:t>
            </w:r>
            <w:bookmarkEnd w:id="3"/>
            <w:r w:rsidR="009016A9" w:rsidRPr="00B05CD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44D2" w:rsidRPr="00B05CD4" w:rsidRDefault="00D844D2" w:rsidP="007E52D9">
            <w:pPr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Випуск відеоматеріалів в ефір в день проведення зйомок.</w:t>
            </w:r>
          </w:p>
          <w:p w:rsidR="0033412B" w:rsidRPr="00B05CD4" w:rsidRDefault="00D844D2" w:rsidP="007716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</w:t>
            </w:r>
            <w:r w:rsidR="00717B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роводити прямі трансляції з місця події, визначеної Замовником</w:t>
            </w:r>
          </w:p>
        </w:tc>
      </w:tr>
    </w:tbl>
    <w:p w:rsidR="00002223" w:rsidRPr="00B05CD4" w:rsidRDefault="00002223">
      <w:pPr>
        <w:rPr>
          <w:rFonts w:ascii="Times New Roman" w:hAnsi="Times New Roman" w:cs="Times New Roman"/>
          <w:sz w:val="24"/>
          <w:szCs w:val="24"/>
        </w:rPr>
      </w:pPr>
    </w:p>
    <w:sectPr w:rsidR="00002223" w:rsidRPr="00B05C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08"/>
    <w:rsid w:val="00002223"/>
    <w:rsid w:val="000223F2"/>
    <w:rsid w:val="001D4EC2"/>
    <w:rsid w:val="00244B94"/>
    <w:rsid w:val="00266633"/>
    <w:rsid w:val="002B1070"/>
    <w:rsid w:val="0033412B"/>
    <w:rsid w:val="00526873"/>
    <w:rsid w:val="00555C21"/>
    <w:rsid w:val="00584BC2"/>
    <w:rsid w:val="00615E4A"/>
    <w:rsid w:val="00664A99"/>
    <w:rsid w:val="006724FE"/>
    <w:rsid w:val="00717B9D"/>
    <w:rsid w:val="007716F4"/>
    <w:rsid w:val="007E52D9"/>
    <w:rsid w:val="00804B69"/>
    <w:rsid w:val="009016A9"/>
    <w:rsid w:val="00A3441C"/>
    <w:rsid w:val="00B05CD4"/>
    <w:rsid w:val="00B173F0"/>
    <w:rsid w:val="00CE53C8"/>
    <w:rsid w:val="00D844D2"/>
    <w:rsid w:val="00F4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DC26D-569D-4516-975C-8774C7EC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3412B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3341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4">
    <w:name w:val="Без интервала Знак"/>
    <w:link w:val="a3"/>
    <w:uiPriority w:val="1"/>
    <w:rsid w:val="0033412B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h-vertical-middle">
    <w:name w:val="h-vertical-middle"/>
    <w:rsid w:val="0033412B"/>
  </w:style>
  <w:style w:type="character" w:customStyle="1" w:styleId="markedcontent">
    <w:name w:val="markedcontent"/>
    <w:basedOn w:val="a0"/>
    <w:rsid w:val="0033412B"/>
  </w:style>
  <w:style w:type="paragraph" w:styleId="a5">
    <w:name w:val="Balloon Text"/>
    <w:basedOn w:val="a"/>
    <w:link w:val="a6"/>
    <w:uiPriority w:val="99"/>
    <w:semiHidden/>
    <w:unhideWhenUsed/>
    <w:rsid w:val="00555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5C21"/>
    <w:rPr>
      <w:rFonts w:ascii="Segoe UI" w:eastAsia="Calibri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B05C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k21.dovidnyk.info/index.php?rozd=92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1819</Words>
  <Characters>1037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Iaremenko</dc:creator>
  <cp:keywords/>
  <dc:description/>
  <cp:lastModifiedBy>Iaremenko</cp:lastModifiedBy>
  <cp:revision>23</cp:revision>
  <cp:lastPrinted>2022-08-22T10:52:00Z</cp:lastPrinted>
  <dcterms:created xsi:type="dcterms:W3CDTF">2022-08-19T10:49:00Z</dcterms:created>
  <dcterms:modified xsi:type="dcterms:W3CDTF">2022-08-22T11:39:00Z</dcterms:modified>
</cp:coreProperties>
</file>