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2A" w:rsidRPr="00E835E3" w:rsidRDefault="006D4B2A" w:rsidP="006D4B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E835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Перелік змін, що вносяться</w:t>
      </w:r>
    </w:p>
    <w:p w:rsidR="006D4B2A" w:rsidRPr="00E835E3" w:rsidRDefault="006D4B2A" w:rsidP="006D4B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E835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до тендерної документації на закупівлю:</w:t>
      </w:r>
    </w:p>
    <w:p w:rsidR="006D4B2A" w:rsidRDefault="006D4B2A" w:rsidP="006D4B2A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35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Дизельний генератор  </w:t>
      </w:r>
      <w:r w:rsidRPr="00E835E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Daewoo</w:t>
      </w:r>
      <w:r w:rsidRPr="00E835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835E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Dagfs</w:t>
      </w:r>
      <w:proofErr w:type="spellEnd"/>
      <w:r w:rsidRPr="00E835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35 (або еквівалент)</w:t>
      </w:r>
      <w:r w:rsidRPr="00E835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</w:p>
    <w:p w:rsidR="006D4B2A" w:rsidRDefault="006D4B2A" w:rsidP="006D4B2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35E3">
        <w:rPr>
          <w:rFonts w:ascii="Times New Roman" w:hAnsi="Times New Roman" w:cs="Times New Roman"/>
          <w:i/>
          <w:sz w:val="24"/>
          <w:szCs w:val="24"/>
        </w:rPr>
        <w:t>31120000-3 - Генератори  за ДК 021:2015 Єдиного закупівельного словника</w:t>
      </w:r>
    </w:p>
    <w:p w:rsidR="006D4B2A" w:rsidRDefault="006D4B2A" w:rsidP="006D4B2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1"/>
        <w:gridCol w:w="4542"/>
        <w:gridCol w:w="4542"/>
      </w:tblGrid>
      <w:tr w:rsidR="006D4B2A" w:rsidTr="004A199E">
        <w:tc>
          <w:tcPr>
            <w:tcW w:w="2093" w:type="dxa"/>
          </w:tcPr>
          <w:p w:rsidR="006D4B2A" w:rsidRDefault="006D4B2A" w:rsidP="004A199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6D4B2A" w:rsidRPr="001409BD" w:rsidRDefault="006D4B2A" w:rsidP="004A199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9BD">
              <w:rPr>
                <w:rFonts w:ascii="Times New Roman" w:hAnsi="Times New Roman" w:cs="Times New Roman"/>
                <w:b/>
              </w:rPr>
              <w:t>Положення тендерної документації від 29.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1409BD">
              <w:rPr>
                <w:rFonts w:ascii="Times New Roman" w:hAnsi="Times New Roman" w:cs="Times New Roman"/>
                <w:b/>
              </w:rPr>
              <w:t>.2022 р.</w:t>
            </w:r>
          </w:p>
        </w:tc>
        <w:tc>
          <w:tcPr>
            <w:tcW w:w="3934" w:type="dxa"/>
          </w:tcPr>
          <w:p w:rsidR="006D4B2A" w:rsidRPr="001409BD" w:rsidRDefault="006D4B2A" w:rsidP="004A199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9BD">
              <w:rPr>
                <w:rFonts w:ascii="Times New Roman" w:hAnsi="Times New Roman" w:cs="Times New Roman"/>
                <w:b/>
              </w:rPr>
              <w:t>Тендерна документація в новій редакції</w:t>
            </w:r>
          </w:p>
        </w:tc>
      </w:tr>
      <w:tr w:rsidR="006D4B2A" w:rsidTr="004A199E">
        <w:tc>
          <w:tcPr>
            <w:tcW w:w="2093" w:type="dxa"/>
          </w:tcPr>
          <w:p w:rsidR="006D4B2A" w:rsidRPr="00537F17" w:rsidRDefault="006D4B2A" w:rsidP="004A1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7">
              <w:rPr>
                <w:rFonts w:ascii="Times New Roman" w:hAnsi="Times New Roman" w:cs="Times New Roman"/>
                <w:sz w:val="24"/>
                <w:szCs w:val="24"/>
              </w:rPr>
              <w:t>Загальні положення п. 4.4</w:t>
            </w:r>
          </w:p>
        </w:tc>
        <w:tc>
          <w:tcPr>
            <w:tcW w:w="3827" w:type="dxa"/>
          </w:tcPr>
          <w:p w:rsidR="006D4B2A" w:rsidRDefault="006D4B2A" w:rsidP="004A199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1660"/>
              <w:gridCol w:w="1296"/>
            </w:tblGrid>
            <w:tr w:rsidR="006D4B2A" w:rsidTr="004A199E">
              <w:tc>
                <w:tcPr>
                  <w:tcW w:w="737" w:type="dxa"/>
                </w:tcPr>
                <w:p w:rsidR="006D4B2A" w:rsidRDefault="006D4B2A" w:rsidP="004A19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1660" w:type="dxa"/>
                </w:tcPr>
                <w:p w:rsidR="006D4B2A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4B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строк поставки товарів </w:t>
                  </w:r>
                </w:p>
              </w:tc>
              <w:tc>
                <w:tcPr>
                  <w:tcW w:w="1199" w:type="dxa"/>
                </w:tcPr>
                <w:p w:rsidR="006D4B2A" w:rsidRPr="002076C0" w:rsidRDefault="006D4B2A" w:rsidP="004A199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4"/>
                      <w:szCs w:val="24"/>
                    </w:rPr>
                  </w:pPr>
                  <w:r w:rsidRPr="002076C0">
                    <w:rPr>
                      <w:rFonts w:ascii="Times New Roman" w:hAnsi="Times New Roman" w:cs="Times New Roman"/>
                      <w:b/>
                      <w:strike/>
                      <w:color w:val="FF0000"/>
                      <w:sz w:val="24"/>
                      <w:szCs w:val="24"/>
                    </w:rPr>
                    <w:t xml:space="preserve">До </w:t>
                  </w:r>
                  <w:r>
                    <w:rPr>
                      <w:rFonts w:ascii="Times New Roman" w:hAnsi="Times New Roman" w:cs="Times New Roman"/>
                      <w:b/>
                      <w:strike/>
                      <w:color w:val="FF0000"/>
                      <w:sz w:val="24"/>
                      <w:szCs w:val="24"/>
                    </w:rPr>
                    <w:t>31.01.2023</w:t>
                  </w:r>
                  <w:r w:rsidRPr="002076C0">
                    <w:rPr>
                      <w:rFonts w:ascii="Times New Roman" w:hAnsi="Times New Roman" w:cs="Times New Roman"/>
                      <w:b/>
                      <w:strike/>
                      <w:color w:val="FF0000"/>
                      <w:sz w:val="24"/>
                      <w:szCs w:val="24"/>
                    </w:rPr>
                    <w:t xml:space="preserve"> р.</w:t>
                  </w:r>
                </w:p>
              </w:tc>
            </w:tr>
          </w:tbl>
          <w:p w:rsidR="006D4B2A" w:rsidRPr="002076C0" w:rsidRDefault="006D4B2A" w:rsidP="004A199E">
            <w:pPr>
              <w:pStyle w:val="a3"/>
              <w:tabs>
                <w:tab w:val="left" w:pos="12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4B2A" w:rsidRPr="001409BD" w:rsidRDefault="006D4B2A" w:rsidP="004A199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4" w:type="dxa"/>
          </w:tcPr>
          <w:p w:rsidR="006D4B2A" w:rsidRDefault="006D4B2A" w:rsidP="004A199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1660"/>
              <w:gridCol w:w="1296"/>
            </w:tblGrid>
            <w:tr w:rsidR="006D4B2A" w:rsidTr="004A199E">
              <w:tc>
                <w:tcPr>
                  <w:tcW w:w="737" w:type="dxa"/>
                </w:tcPr>
                <w:p w:rsidR="006D4B2A" w:rsidRDefault="006D4B2A" w:rsidP="004A19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1660" w:type="dxa"/>
                </w:tcPr>
                <w:p w:rsidR="006D4B2A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4B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строк поставки товарів </w:t>
                  </w:r>
                </w:p>
              </w:tc>
              <w:tc>
                <w:tcPr>
                  <w:tcW w:w="1199" w:type="dxa"/>
                </w:tcPr>
                <w:p w:rsidR="006D4B2A" w:rsidRPr="002076C0" w:rsidRDefault="006D4B2A" w:rsidP="004A199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76C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До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30.12</w:t>
                  </w:r>
                  <w:r w:rsidRPr="002076C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.2022 р.</w:t>
                  </w:r>
                </w:p>
              </w:tc>
            </w:tr>
          </w:tbl>
          <w:p w:rsidR="006D4B2A" w:rsidRPr="001409BD" w:rsidRDefault="006D4B2A" w:rsidP="004A199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4B2A" w:rsidTr="004A199E">
        <w:tc>
          <w:tcPr>
            <w:tcW w:w="2093" w:type="dxa"/>
          </w:tcPr>
          <w:p w:rsidR="006D4B2A" w:rsidRPr="00537F17" w:rsidRDefault="006D4B2A" w:rsidP="004A199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Подання та розкриття тендерної пропозиції</w:t>
            </w:r>
          </w:p>
        </w:tc>
        <w:tc>
          <w:tcPr>
            <w:tcW w:w="3827" w:type="dxa"/>
          </w:tcPr>
          <w:p w:rsidR="006D4B2A" w:rsidRPr="001409BD" w:rsidRDefault="006D4B2A" w:rsidP="004A199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Кінцевий строк подання тендерних пропозицій: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</w:t>
            </w:r>
            <w:r w:rsidRPr="00454EE4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highlight w:val="yellow"/>
                <w:lang w:eastAsia="uk-UA"/>
              </w:rPr>
              <w:t>07.12.2022 р. 00:00 год</w:t>
            </w:r>
          </w:p>
        </w:tc>
        <w:tc>
          <w:tcPr>
            <w:tcW w:w="3934" w:type="dxa"/>
          </w:tcPr>
          <w:p w:rsidR="006D4B2A" w:rsidRPr="001409BD" w:rsidRDefault="006D4B2A" w:rsidP="004A199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Кінцевий строк подання тендерних пропозицій: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</w:t>
            </w:r>
            <w:r w:rsidRPr="009A1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uk-UA"/>
              </w:rPr>
              <w:t>12.12.2022 р. 00:00 год</w:t>
            </w:r>
          </w:p>
        </w:tc>
      </w:tr>
      <w:tr w:rsidR="006D4B2A" w:rsidTr="004A199E">
        <w:tc>
          <w:tcPr>
            <w:tcW w:w="2093" w:type="dxa"/>
          </w:tcPr>
          <w:p w:rsidR="006D4B2A" w:rsidRPr="00537F17" w:rsidRDefault="006D4B2A" w:rsidP="004A1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7">
              <w:rPr>
                <w:rFonts w:ascii="Times New Roman" w:hAnsi="Times New Roman" w:cs="Times New Roman"/>
                <w:sz w:val="24"/>
                <w:szCs w:val="24"/>
              </w:rPr>
              <w:t>Додаток 3 до тендерної документації</w:t>
            </w:r>
          </w:p>
        </w:tc>
        <w:tc>
          <w:tcPr>
            <w:tcW w:w="3827" w:type="dxa"/>
          </w:tcPr>
          <w:tbl>
            <w:tblPr>
              <w:tblW w:w="9465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87"/>
              <w:gridCol w:w="7578"/>
            </w:tblGrid>
            <w:tr w:rsidR="006D4B2A" w:rsidTr="004A199E">
              <w:trPr>
                <w:trHeight w:val="318"/>
              </w:trPr>
              <w:tc>
                <w:tcPr>
                  <w:tcW w:w="1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Назва предмета закупівлі</w:t>
                  </w:r>
                </w:p>
              </w:tc>
              <w:tc>
                <w:tcPr>
                  <w:tcW w:w="7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Дизельний генератор</w:t>
                  </w:r>
                  <w:r w:rsidRPr="00A33E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ru-RU"/>
                    </w:rPr>
                    <w:t xml:space="preserve"> </w:t>
                  </w:r>
                  <w:r w:rsidRPr="00A33E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en-US"/>
                    </w:rPr>
                    <w:t>Daewoo</w:t>
                  </w:r>
                </w:p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A33E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en-US"/>
                    </w:rPr>
                    <w:t>Dagfs</w:t>
                  </w:r>
                  <w:proofErr w:type="spellEnd"/>
                  <w:r w:rsidRPr="00A33E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ru-RU"/>
                    </w:rPr>
                    <w:t xml:space="preserve"> -35 (</w:t>
                  </w:r>
                  <w:r w:rsidRPr="00A33E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або еквівалент)</w:t>
                  </w:r>
                </w:p>
              </w:tc>
            </w:tr>
            <w:tr w:rsidR="006D4B2A" w:rsidTr="004A199E">
              <w:trPr>
                <w:trHeight w:val="552"/>
              </w:trPr>
              <w:tc>
                <w:tcPr>
                  <w:tcW w:w="1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 ДК 021:2015</w:t>
                  </w:r>
                </w:p>
              </w:tc>
              <w:tc>
                <w:tcPr>
                  <w:tcW w:w="7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33E22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  <w:shd w:val="clear" w:color="auto" w:fill="F0F0F0"/>
                    </w:rPr>
                    <w:t>31120000-3 Генератори</w:t>
                  </w:r>
                </w:p>
              </w:tc>
            </w:tr>
            <w:tr w:rsidR="006D4B2A" w:rsidTr="004A199E">
              <w:trPr>
                <w:trHeight w:val="552"/>
              </w:trPr>
              <w:tc>
                <w:tcPr>
                  <w:tcW w:w="1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Рік випуску</w:t>
                  </w:r>
                </w:p>
              </w:tc>
              <w:tc>
                <w:tcPr>
                  <w:tcW w:w="7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proofErr w:type="spellStart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Новий</w:t>
                  </w:r>
                  <w:proofErr w:type="spellEnd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такий</w:t>
                  </w:r>
                  <w:proofErr w:type="spellEnd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,  </w:t>
                  </w:r>
                  <w:proofErr w:type="spellStart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що</w:t>
                  </w:r>
                  <w:proofErr w:type="spellEnd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не </w:t>
                  </w:r>
                  <w:proofErr w:type="spellStart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був</w:t>
                  </w:r>
                  <w:proofErr w:type="spellEnd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у </w:t>
                  </w:r>
                </w:p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proofErr w:type="spellStart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використанні</w:t>
                  </w:r>
                  <w:proofErr w:type="spellEnd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</w:tr>
            <w:tr w:rsidR="006D4B2A" w:rsidTr="004A199E">
              <w:trPr>
                <w:trHeight w:val="552"/>
              </w:trPr>
              <w:tc>
                <w:tcPr>
                  <w:tcW w:w="1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Потужність</w:t>
                  </w:r>
                </w:p>
              </w:tc>
              <w:tc>
                <w:tcPr>
                  <w:tcW w:w="7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38,22 кВт (52 </w:t>
                  </w:r>
                  <w:proofErr w:type="spellStart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к.с</w:t>
                  </w:r>
                  <w:proofErr w:type="spellEnd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.)</w:t>
                  </w:r>
                </w:p>
              </w:tc>
            </w:tr>
            <w:tr w:rsidR="006D4B2A" w:rsidTr="004A199E">
              <w:trPr>
                <w:trHeight w:val="552"/>
              </w:trPr>
              <w:tc>
                <w:tcPr>
                  <w:tcW w:w="1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Тип напруги</w:t>
                  </w:r>
                </w:p>
              </w:tc>
              <w:tc>
                <w:tcPr>
                  <w:tcW w:w="7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220-380В</w:t>
                  </w:r>
                </w:p>
              </w:tc>
            </w:tr>
            <w:tr w:rsidR="006D4B2A" w:rsidTr="004A199E">
              <w:trPr>
                <w:trHeight w:val="552"/>
              </w:trPr>
              <w:tc>
                <w:tcPr>
                  <w:tcW w:w="1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Паливо</w:t>
                  </w:r>
                </w:p>
              </w:tc>
              <w:tc>
                <w:tcPr>
                  <w:tcW w:w="7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4B2A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Паливо дизельне </w:t>
                  </w:r>
                </w:p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ДП-Євро5-ВО</w:t>
                  </w:r>
                </w:p>
              </w:tc>
            </w:tr>
            <w:tr w:rsidR="006D4B2A" w:rsidTr="004A199E">
              <w:trPr>
                <w:trHeight w:val="632"/>
              </w:trPr>
              <w:tc>
                <w:tcPr>
                  <w:tcW w:w="1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Тип двигуна</w:t>
                  </w:r>
                </w:p>
              </w:tc>
              <w:tc>
                <w:tcPr>
                  <w:tcW w:w="7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4х </w:t>
                  </w:r>
                  <w:proofErr w:type="spellStart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  <w:highlight w:val="white"/>
                    </w:rPr>
                    <w:t>тактний</w:t>
                  </w:r>
                  <w:proofErr w:type="spellEnd"/>
                </w:p>
              </w:tc>
            </w:tr>
            <w:tr w:rsidR="006D4B2A" w:rsidTr="004A199E">
              <w:trPr>
                <w:trHeight w:val="632"/>
              </w:trPr>
              <w:tc>
                <w:tcPr>
                  <w:tcW w:w="1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Строк поставки товару</w:t>
                  </w:r>
                </w:p>
              </w:tc>
              <w:tc>
                <w:tcPr>
                  <w:tcW w:w="7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b/>
                      <w:strike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b/>
                      <w:strike/>
                      <w:color w:val="FF0000"/>
                      <w:sz w:val="18"/>
                      <w:szCs w:val="18"/>
                    </w:rPr>
                    <w:t>Грудень 2022 – січень 2023 р.</w:t>
                  </w:r>
                </w:p>
              </w:tc>
            </w:tr>
            <w:tr w:rsidR="006D4B2A" w:rsidTr="004A199E">
              <w:trPr>
                <w:trHeight w:val="632"/>
              </w:trPr>
              <w:tc>
                <w:tcPr>
                  <w:tcW w:w="1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Термін дії гарантії</w:t>
                  </w:r>
                </w:p>
              </w:tc>
              <w:tc>
                <w:tcPr>
                  <w:tcW w:w="7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менше 12 місяців</w:t>
                  </w:r>
                </w:p>
              </w:tc>
            </w:tr>
          </w:tbl>
          <w:p w:rsidR="006D4B2A" w:rsidRPr="001409BD" w:rsidRDefault="006D4B2A" w:rsidP="004A199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4" w:type="dxa"/>
          </w:tcPr>
          <w:tbl>
            <w:tblPr>
              <w:tblW w:w="9465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87"/>
              <w:gridCol w:w="7578"/>
            </w:tblGrid>
            <w:tr w:rsidR="006D4B2A" w:rsidTr="004A199E">
              <w:trPr>
                <w:trHeight w:val="318"/>
              </w:trPr>
              <w:tc>
                <w:tcPr>
                  <w:tcW w:w="1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Назва предмета закупівлі</w:t>
                  </w:r>
                </w:p>
              </w:tc>
              <w:tc>
                <w:tcPr>
                  <w:tcW w:w="7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Дизельний генератор</w:t>
                  </w:r>
                  <w:r w:rsidRPr="00A33E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ru-RU"/>
                    </w:rPr>
                    <w:t xml:space="preserve"> </w:t>
                  </w:r>
                  <w:r w:rsidRPr="00A33E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en-US"/>
                    </w:rPr>
                    <w:t>Daewoo</w:t>
                  </w:r>
                </w:p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A33E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en-US"/>
                    </w:rPr>
                    <w:t>Dagfs</w:t>
                  </w:r>
                  <w:proofErr w:type="spellEnd"/>
                  <w:r w:rsidRPr="00A33E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ru-RU"/>
                    </w:rPr>
                    <w:t xml:space="preserve"> -35 (</w:t>
                  </w:r>
                  <w:r w:rsidRPr="00A33E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або еквівалент)</w:t>
                  </w:r>
                </w:p>
              </w:tc>
            </w:tr>
            <w:tr w:rsidR="006D4B2A" w:rsidTr="004A199E">
              <w:trPr>
                <w:trHeight w:val="552"/>
              </w:trPr>
              <w:tc>
                <w:tcPr>
                  <w:tcW w:w="1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 ДК 021:2015</w:t>
                  </w:r>
                </w:p>
              </w:tc>
              <w:tc>
                <w:tcPr>
                  <w:tcW w:w="7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33E22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  <w:shd w:val="clear" w:color="auto" w:fill="F0F0F0"/>
                    </w:rPr>
                    <w:t>31120000-3 Генератори</w:t>
                  </w:r>
                </w:p>
              </w:tc>
            </w:tr>
            <w:tr w:rsidR="006D4B2A" w:rsidTr="004A199E">
              <w:trPr>
                <w:trHeight w:val="552"/>
              </w:trPr>
              <w:tc>
                <w:tcPr>
                  <w:tcW w:w="1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Рік випуску</w:t>
                  </w:r>
                </w:p>
              </w:tc>
              <w:tc>
                <w:tcPr>
                  <w:tcW w:w="7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proofErr w:type="spellStart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Новий</w:t>
                  </w:r>
                  <w:proofErr w:type="spellEnd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такий</w:t>
                  </w:r>
                  <w:proofErr w:type="spellEnd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,  </w:t>
                  </w:r>
                  <w:proofErr w:type="spellStart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що</w:t>
                  </w:r>
                  <w:proofErr w:type="spellEnd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не </w:t>
                  </w:r>
                  <w:proofErr w:type="spellStart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був</w:t>
                  </w:r>
                  <w:proofErr w:type="spellEnd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у </w:t>
                  </w:r>
                </w:p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proofErr w:type="spellStart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використанні</w:t>
                  </w:r>
                  <w:proofErr w:type="spellEnd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</w:tr>
            <w:tr w:rsidR="006D4B2A" w:rsidTr="004A199E">
              <w:trPr>
                <w:trHeight w:val="552"/>
              </w:trPr>
              <w:tc>
                <w:tcPr>
                  <w:tcW w:w="1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Потужність</w:t>
                  </w:r>
                </w:p>
              </w:tc>
              <w:tc>
                <w:tcPr>
                  <w:tcW w:w="7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38,22 кВт (52 </w:t>
                  </w:r>
                  <w:proofErr w:type="spellStart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к.с</w:t>
                  </w:r>
                  <w:proofErr w:type="spellEnd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.)</w:t>
                  </w:r>
                </w:p>
              </w:tc>
            </w:tr>
            <w:tr w:rsidR="006D4B2A" w:rsidTr="004A199E">
              <w:trPr>
                <w:trHeight w:val="552"/>
              </w:trPr>
              <w:tc>
                <w:tcPr>
                  <w:tcW w:w="1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Тип напруги</w:t>
                  </w:r>
                </w:p>
              </w:tc>
              <w:tc>
                <w:tcPr>
                  <w:tcW w:w="7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220-380В</w:t>
                  </w:r>
                </w:p>
              </w:tc>
            </w:tr>
            <w:tr w:rsidR="006D4B2A" w:rsidTr="004A199E">
              <w:trPr>
                <w:trHeight w:val="552"/>
              </w:trPr>
              <w:tc>
                <w:tcPr>
                  <w:tcW w:w="1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Паливо</w:t>
                  </w:r>
                </w:p>
              </w:tc>
              <w:tc>
                <w:tcPr>
                  <w:tcW w:w="7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4B2A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Паливо дизельне </w:t>
                  </w:r>
                </w:p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ДП-Євро5-ВО</w:t>
                  </w:r>
                </w:p>
              </w:tc>
            </w:tr>
            <w:tr w:rsidR="006D4B2A" w:rsidTr="004A199E">
              <w:trPr>
                <w:trHeight w:val="632"/>
              </w:trPr>
              <w:tc>
                <w:tcPr>
                  <w:tcW w:w="1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Тип двигуна</w:t>
                  </w:r>
                </w:p>
              </w:tc>
              <w:tc>
                <w:tcPr>
                  <w:tcW w:w="7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4х </w:t>
                  </w:r>
                  <w:proofErr w:type="spellStart"/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  <w:highlight w:val="white"/>
                    </w:rPr>
                    <w:t>тактний</w:t>
                  </w:r>
                  <w:proofErr w:type="spellEnd"/>
                </w:p>
              </w:tc>
            </w:tr>
            <w:tr w:rsidR="006D4B2A" w:rsidTr="004A199E">
              <w:trPr>
                <w:trHeight w:val="632"/>
              </w:trPr>
              <w:tc>
                <w:tcPr>
                  <w:tcW w:w="1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Строк поставки товару</w:t>
                  </w:r>
                </w:p>
              </w:tc>
              <w:tc>
                <w:tcPr>
                  <w:tcW w:w="7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 30.12.2022 р.</w:t>
                  </w:r>
                </w:p>
              </w:tc>
            </w:tr>
            <w:tr w:rsidR="006D4B2A" w:rsidTr="004A199E">
              <w:trPr>
                <w:trHeight w:val="632"/>
              </w:trPr>
              <w:tc>
                <w:tcPr>
                  <w:tcW w:w="1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Термін дії гарантії</w:t>
                  </w:r>
                </w:p>
              </w:tc>
              <w:tc>
                <w:tcPr>
                  <w:tcW w:w="7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4B2A" w:rsidRPr="00A33E22" w:rsidRDefault="006D4B2A" w:rsidP="004A199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3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менше 12 місяців</w:t>
                  </w:r>
                </w:p>
              </w:tc>
            </w:tr>
          </w:tbl>
          <w:p w:rsidR="006D4B2A" w:rsidRPr="001409BD" w:rsidRDefault="006D4B2A" w:rsidP="004A199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4B2A" w:rsidTr="004A199E">
        <w:tc>
          <w:tcPr>
            <w:tcW w:w="2093" w:type="dxa"/>
          </w:tcPr>
          <w:p w:rsidR="006D4B2A" w:rsidRDefault="006D4B2A" w:rsidP="004A199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F17">
              <w:rPr>
                <w:rFonts w:ascii="Times New Roman" w:hAnsi="Times New Roman" w:cs="Times New Roman"/>
                <w:sz w:val="24"/>
                <w:szCs w:val="24"/>
              </w:rPr>
              <w:t>Додаток 3 до тендерної документації</w:t>
            </w:r>
          </w:p>
        </w:tc>
        <w:tc>
          <w:tcPr>
            <w:tcW w:w="3827" w:type="dxa"/>
          </w:tcPr>
          <w:p w:rsidR="006D4B2A" w:rsidRPr="00CB36CD" w:rsidRDefault="006D4B2A" w:rsidP="004A199E">
            <w:pPr>
              <w:jc w:val="both"/>
              <w:rPr>
                <w:b/>
                <w:i/>
                <w:spacing w:val="3"/>
                <w:sz w:val="24"/>
                <w:szCs w:val="24"/>
                <w:lang w:eastAsia="ru-RU"/>
              </w:rPr>
            </w:pPr>
            <w:r w:rsidRPr="00CB36CD">
              <w:rPr>
                <w:b/>
                <w:i/>
                <w:spacing w:val="3"/>
                <w:sz w:val="24"/>
                <w:szCs w:val="24"/>
                <w:lang w:eastAsia="ru-RU"/>
              </w:rPr>
              <w:t>Документи, які підтверджують відповідність тендерної пропозиції учасника якісним, кількісним та іншим вимогам до предмета закупівлі:</w:t>
            </w:r>
          </w:p>
          <w:p w:rsidR="006D4B2A" w:rsidRPr="00A33E22" w:rsidRDefault="006D4B2A" w:rsidP="004A199E">
            <w:pPr>
              <w:jc w:val="both"/>
              <w:rPr>
                <w:b/>
                <w:i/>
                <w:spacing w:val="3"/>
                <w:sz w:val="24"/>
                <w:szCs w:val="24"/>
                <w:lang w:eastAsia="ru-RU"/>
              </w:rPr>
            </w:pPr>
          </w:p>
          <w:p w:rsidR="006D4B2A" w:rsidRPr="00A33E22" w:rsidRDefault="006D4B2A" w:rsidP="004A199E">
            <w:pPr>
              <w:jc w:val="both"/>
              <w:rPr>
                <w:b/>
                <w:bCs/>
                <w:iCs/>
                <w:strike/>
                <w:color w:val="FF0000"/>
                <w:spacing w:val="3"/>
                <w:sz w:val="24"/>
                <w:szCs w:val="24"/>
                <w:lang w:eastAsia="ru-RU"/>
              </w:rPr>
            </w:pPr>
            <w:r w:rsidRPr="00A33E22">
              <w:rPr>
                <w:b/>
                <w:bCs/>
                <w:iCs/>
                <w:strike/>
                <w:color w:val="FF0000"/>
                <w:spacing w:val="3"/>
                <w:sz w:val="24"/>
                <w:szCs w:val="24"/>
                <w:lang w:eastAsia="ru-RU"/>
              </w:rPr>
              <w:t xml:space="preserve">1. Копії документів, що засвідчують якість та безпеку запропонованого товару в повному обсязі, наявність яких передбачена чинним законодавством (декларація та/або сертифікат відповідності та висновок </w:t>
            </w:r>
            <w:r w:rsidRPr="00A33E22">
              <w:rPr>
                <w:b/>
                <w:bCs/>
                <w:iCs/>
                <w:strike/>
                <w:color w:val="FF0000"/>
                <w:spacing w:val="3"/>
                <w:sz w:val="24"/>
                <w:szCs w:val="24"/>
                <w:lang w:eastAsia="ru-RU"/>
              </w:rPr>
              <w:lastRenderedPageBreak/>
              <w:t>санітарно-епідеміологічної експертизи на предмет закупівлі);</w:t>
            </w:r>
          </w:p>
          <w:p w:rsidR="006D4B2A" w:rsidRPr="00A33E22" w:rsidRDefault="006D4B2A" w:rsidP="004A199E">
            <w:pPr>
              <w:jc w:val="both"/>
              <w:rPr>
                <w:bCs/>
                <w:iCs/>
                <w:spacing w:val="3"/>
                <w:sz w:val="24"/>
                <w:szCs w:val="24"/>
                <w:lang w:eastAsia="ru-RU"/>
              </w:rPr>
            </w:pPr>
            <w:r w:rsidRPr="00A33E22">
              <w:rPr>
                <w:bCs/>
                <w:iCs/>
                <w:spacing w:val="3"/>
                <w:sz w:val="24"/>
                <w:szCs w:val="24"/>
                <w:lang w:eastAsia="ru-RU"/>
              </w:rPr>
              <w:t>2. Довідка у довільній формі,  на фірмовому бланку*, підписана уповноваженою посадовою особою учасника щодо гарантії на товар не менше 12 місяців, якщо більший строк не передбачено заводом виробника.</w:t>
            </w:r>
          </w:p>
          <w:p w:rsidR="006D4B2A" w:rsidRPr="00A33E22" w:rsidRDefault="006D4B2A" w:rsidP="004A199E">
            <w:pPr>
              <w:jc w:val="both"/>
              <w:rPr>
                <w:bCs/>
                <w:iCs/>
                <w:spacing w:val="3"/>
                <w:sz w:val="24"/>
                <w:szCs w:val="24"/>
                <w:lang w:eastAsia="ru-RU"/>
              </w:rPr>
            </w:pPr>
            <w:r w:rsidRPr="00A33E22">
              <w:rPr>
                <w:bCs/>
                <w:iCs/>
                <w:spacing w:val="3"/>
                <w:sz w:val="24"/>
                <w:szCs w:val="24"/>
                <w:lang w:eastAsia="ru-RU"/>
              </w:rPr>
              <w:t>Протягом всього гарантійного терміну, у разі такої потреби, вивіз техніки від замовника на гарантійне обслуговування чи ремонт і повернення її замовнику має здійснюватися транспортом постачальника за його рахунок.</w:t>
            </w:r>
          </w:p>
          <w:p w:rsidR="006D4B2A" w:rsidRPr="00A33E22" w:rsidRDefault="006D4B2A" w:rsidP="004A199E">
            <w:pPr>
              <w:jc w:val="both"/>
              <w:rPr>
                <w:bCs/>
                <w:iCs/>
                <w:spacing w:val="3"/>
                <w:sz w:val="24"/>
                <w:szCs w:val="24"/>
                <w:lang w:eastAsia="ru-RU"/>
              </w:rPr>
            </w:pPr>
            <w:r w:rsidRPr="00A33E22">
              <w:rPr>
                <w:bCs/>
                <w:iCs/>
                <w:spacing w:val="3"/>
                <w:sz w:val="24"/>
                <w:szCs w:val="24"/>
                <w:lang w:eastAsia="ru-RU"/>
              </w:rPr>
              <w:t>3. Довідка у довільній формі, на фірмовому бланку*, підписана уповноваженою посадовою особою учасника про те, що товар, запропонований Учасником, є новим, якісним, та таким що не використовувався (в. т. ч. на виставках).</w:t>
            </w:r>
          </w:p>
          <w:p w:rsidR="006D4B2A" w:rsidRPr="001409BD" w:rsidRDefault="006D4B2A" w:rsidP="004A199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4" w:type="dxa"/>
          </w:tcPr>
          <w:p w:rsidR="006D4B2A" w:rsidRPr="00CB36CD" w:rsidRDefault="006D4B2A" w:rsidP="004A199E">
            <w:pPr>
              <w:jc w:val="both"/>
              <w:rPr>
                <w:b/>
                <w:i/>
                <w:spacing w:val="3"/>
                <w:sz w:val="24"/>
                <w:szCs w:val="24"/>
                <w:lang w:eastAsia="ru-RU"/>
              </w:rPr>
            </w:pPr>
            <w:r w:rsidRPr="00CB36CD">
              <w:rPr>
                <w:b/>
                <w:i/>
                <w:spacing w:val="3"/>
                <w:sz w:val="24"/>
                <w:szCs w:val="24"/>
                <w:lang w:eastAsia="ru-RU"/>
              </w:rPr>
              <w:lastRenderedPageBreak/>
              <w:t>Документи, які підтверджують відповідність тендерної пропозиції учасника якісним, кількісним та іншим вимогам до предмета закупівлі:</w:t>
            </w:r>
          </w:p>
          <w:p w:rsidR="006D4B2A" w:rsidRPr="00A33E22" w:rsidRDefault="006D4B2A" w:rsidP="004A199E">
            <w:pPr>
              <w:jc w:val="both"/>
              <w:rPr>
                <w:b/>
                <w:i/>
                <w:spacing w:val="3"/>
                <w:sz w:val="24"/>
                <w:szCs w:val="24"/>
                <w:lang w:eastAsia="ru-RU"/>
              </w:rPr>
            </w:pPr>
          </w:p>
          <w:p w:rsidR="006D4B2A" w:rsidRPr="00A33E22" w:rsidRDefault="006D4B2A" w:rsidP="004A199E">
            <w:pPr>
              <w:jc w:val="both"/>
              <w:rPr>
                <w:bCs/>
                <w:iCs/>
                <w:spacing w:val="3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3"/>
                <w:sz w:val="24"/>
                <w:szCs w:val="24"/>
                <w:lang w:eastAsia="ru-RU"/>
              </w:rPr>
              <w:t>1</w:t>
            </w:r>
            <w:r w:rsidRPr="00A33E22">
              <w:rPr>
                <w:bCs/>
                <w:iCs/>
                <w:spacing w:val="3"/>
                <w:sz w:val="24"/>
                <w:szCs w:val="24"/>
                <w:lang w:eastAsia="ru-RU"/>
              </w:rPr>
              <w:t>. Довідка у довільній формі,  на фірмовому бланку*, підписана уповноваженою посадовою особою учасника щодо гарантії на товар не менше 12 місяців, якщо більший строк не передбачено заводом виробника.</w:t>
            </w:r>
          </w:p>
          <w:p w:rsidR="006D4B2A" w:rsidRPr="00A33E22" w:rsidRDefault="006D4B2A" w:rsidP="004A199E">
            <w:pPr>
              <w:jc w:val="both"/>
              <w:rPr>
                <w:bCs/>
                <w:iCs/>
                <w:spacing w:val="3"/>
                <w:sz w:val="24"/>
                <w:szCs w:val="24"/>
                <w:lang w:eastAsia="ru-RU"/>
              </w:rPr>
            </w:pPr>
            <w:r w:rsidRPr="00A33E22">
              <w:rPr>
                <w:bCs/>
                <w:iCs/>
                <w:spacing w:val="3"/>
                <w:sz w:val="24"/>
                <w:szCs w:val="24"/>
                <w:lang w:eastAsia="ru-RU"/>
              </w:rPr>
              <w:lastRenderedPageBreak/>
              <w:t>Протягом всього гарантійного терміну, у разі такої потреби, вивіз техніки від замовника на гарантійне обслуговування чи ремонт і повернення її замовнику має здійснюватися транспортом постачальника за його рахунок.</w:t>
            </w:r>
          </w:p>
          <w:p w:rsidR="006D4B2A" w:rsidRPr="00A33E22" w:rsidRDefault="006D4B2A" w:rsidP="004A199E">
            <w:pPr>
              <w:jc w:val="both"/>
              <w:rPr>
                <w:bCs/>
                <w:iCs/>
                <w:spacing w:val="3"/>
                <w:sz w:val="24"/>
                <w:szCs w:val="24"/>
                <w:lang w:eastAsia="ru-RU"/>
              </w:rPr>
            </w:pPr>
            <w:r>
              <w:rPr>
                <w:bCs/>
                <w:iCs/>
                <w:spacing w:val="3"/>
                <w:sz w:val="24"/>
                <w:szCs w:val="24"/>
                <w:lang w:eastAsia="ru-RU"/>
              </w:rPr>
              <w:t>2</w:t>
            </w:r>
            <w:r w:rsidRPr="00A33E22">
              <w:rPr>
                <w:bCs/>
                <w:iCs/>
                <w:spacing w:val="3"/>
                <w:sz w:val="24"/>
                <w:szCs w:val="24"/>
                <w:lang w:eastAsia="ru-RU"/>
              </w:rPr>
              <w:t>. Довідка у довільній формі, на фірмовому бланку*, підписана уповноваженою посадовою особою учасника про те, що товар, запропонований Учасником, є новим, якісним, та таким що не використовувався (в. т. ч. на виставках).</w:t>
            </w:r>
          </w:p>
          <w:p w:rsidR="006D4B2A" w:rsidRPr="001409BD" w:rsidRDefault="006D4B2A" w:rsidP="004A199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4B2A" w:rsidTr="004A199E">
        <w:tc>
          <w:tcPr>
            <w:tcW w:w="2093" w:type="dxa"/>
          </w:tcPr>
          <w:p w:rsidR="006D4B2A" w:rsidRPr="002F1197" w:rsidRDefault="006D4B2A" w:rsidP="004A199E">
            <w:pPr>
              <w:spacing w:after="16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F119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lastRenderedPageBreak/>
              <w:t>Додаток № 4 до тендерної документації</w:t>
            </w:r>
          </w:p>
          <w:p w:rsidR="006D4B2A" w:rsidRPr="00537F17" w:rsidRDefault="006D4B2A" w:rsidP="004A1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4B2A" w:rsidRPr="00D04B7D" w:rsidRDefault="006D4B2A" w:rsidP="004A199E">
            <w:pPr>
              <w:keepNext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D04B7D">
              <w:rPr>
                <w:rFonts w:cs="Times New Roman"/>
                <w:b/>
                <w:sz w:val="24"/>
                <w:szCs w:val="24"/>
              </w:rPr>
              <w:t>5. Поставка товару</w:t>
            </w:r>
            <w:r w:rsidRPr="00D04B7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D4B2A" w:rsidRPr="00CB36CD" w:rsidRDefault="006D4B2A" w:rsidP="004A199E">
            <w:pPr>
              <w:jc w:val="both"/>
              <w:rPr>
                <w:b/>
                <w:i/>
                <w:spacing w:val="3"/>
                <w:sz w:val="24"/>
                <w:szCs w:val="24"/>
                <w:lang w:eastAsia="ru-RU"/>
              </w:rPr>
            </w:pPr>
            <w:r w:rsidRPr="00D04B7D">
              <w:rPr>
                <w:rFonts w:cs="Times New Roman"/>
                <w:sz w:val="24"/>
                <w:szCs w:val="24"/>
              </w:rPr>
              <w:t xml:space="preserve">5.1. Строк поставки Товару: до </w:t>
            </w:r>
            <w:r w:rsidRPr="002F1197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>31. 01. 2023 року.</w:t>
            </w:r>
          </w:p>
        </w:tc>
        <w:tc>
          <w:tcPr>
            <w:tcW w:w="3934" w:type="dxa"/>
          </w:tcPr>
          <w:p w:rsidR="006D4B2A" w:rsidRPr="00D04B7D" w:rsidRDefault="006D4B2A" w:rsidP="004A199E">
            <w:pPr>
              <w:keepNext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D04B7D">
              <w:rPr>
                <w:rFonts w:cs="Times New Roman"/>
                <w:b/>
                <w:sz w:val="24"/>
                <w:szCs w:val="24"/>
              </w:rPr>
              <w:t>5. Поставка товару</w:t>
            </w:r>
            <w:r w:rsidRPr="00D04B7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D4B2A" w:rsidRPr="00CB36CD" w:rsidRDefault="006D4B2A" w:rsidP="004A199E">
            <w:pPr>
              <w:jc w:val="both"/>
              <w:rPr>
                <w:b/>
                <w:i/>
                <w:spacing w:val="3"/>
                <w:sz w:val="24"/>
                <w:szCs w:val="24"/>
                <w:lang w:eastAsia="ru-RU"/>
              </w:rPr>
            </w:pPr>
            <w:r w:rsidRPr="00D04B7D">
              <w:rPr>
                <w:rFonts w:cs="Times New Roman"/>
                <w:sz w:val="24"/>
                <w:szCs w:val="24"/>
              </w:rPr>
              <w:t xml:space="preserve">5.1. Строк поставки Товару: </w:t>
            </w:r>
            <w:r w:rsidRPr="002F1197">
              <w:rPr>
                <w:rFonts w:cs="Times New Roman"/>
                <w:b/>
                <w:sz w:val="24"/>
                <w:szCs w:val="24"/>
              </w:rPr>
              <w:t>до 30. 12. 2022 року.</w:t>
            </w:r>
          </w:p>
        </w:tc>
      </w:tr>
    </w:tbl>
    <w:p w:rsidR="00C71382" w:rsidRDefault="006D4B2A">
      <w:bookmarkStart w:id="0" w:name="_GoBack"/>
      <w:bookmarkEnd w:id="0"/>
    </w:p>
    <w:sectPr w:rsidR="00C713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2A"/>
    <w:rsid w:val="006D4B2A"/>
    <w:rsid w:val="00A034A2"/>
    <w:rsid w:val="00C4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2A"/>
    <w:pPr>
      <w:spacing w:line="240" w:lineRule="auto"/>
    </w:pPr>
    <w:rPr>
      <w:rFonts w:ascii="Times New Roman" w:eastAsia="SimSun" w:hAnsi="Times New Roman" w:cs="SimSu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B2A"/>
    <w:pPr>
      <w:suppressAutoHyphens/>
      <w:spacing w:after="0" w:line="240" w:lineRule="auto"/>
    </w:pPr>
    <w:rPr>
      <w:rFonts w:ascii="Calibri" w:eastAsia="SimSun" w:hAnsi="Calibri" w:cs="SimSun"/>
      <w:lang w:eastAsia="ar-SA"/>
    </w:rPr>
  </w:style>
  <w:style w:type="table" w:styleId="a4">
    <w:name w:val="Table Grid"/>
    <w:basedOn w:val="a1"/>
    <w:uiPriority w:val="39"/>
    <w:rsid w:val="006D4B2A"/>
    <w:pPr>
      <w:spacing w:after="0" w:line="240" w:lineRule="auto"/>
    </w:pPr>
    <w:rPr>
      <w:rFonts w:ascii="Times New Roman" w:eastAsia="Times New Roman" w:hAnsi="Times New Roman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2A"/>
    <w:pPr>
      <w:spacing w:line="240" w:lineRule="auto"/>
    </w:pPr>
    <w:rPr>
      <w:rFonts w:ascii="Times New Roman" w:eastAsia="SimSun" w:hAnsi="Times New Roman" w:cs="SimSu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B2A"/>
    <w:pPr>
      <w:suppressAutoHyphens/>
      <w:spacing w:after="0" w:line="240" w:lineRule="auto"/>
    </w:pPr>
    <w:rPr>
      <w:rFonts w:ascii="Calibri" w:eastAsia="SimSun" w:hAnsi="Calibri" w:cs="SimSun"/>
      <w:lang w:eastAsia="ar-SA"/>
    </w:rPr>
  </w:style>
  <w:style w:type="table" w:styleId="a4">
    <w:name w:val="Table Grid"/>
    <w:basedOn w:val="a1"/>
    <w:uiPriority w:val="39"/>
    <w:rsid w:val="006D4B2A"/>
    <w:pPr>
      <w:spacing w:after="0" w:line="240" w:lineRule="auto"/>
    </w:pPr>
    <w:rPr>
      <w:rFonts w:ascii="Times New Roman" w:eastAsia="Times New Roman" w:hAnsi="Times New Roman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2022-12-06T12:46:00Z</dcterms:created>
  <dcterms:modified xsi:type="dcterms:W3CDTF">2022-12-06T12:46:00Z</dcterms:modified>
</cp:coreProperties>
</file>