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Комунальне некомерційне підприємство</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roofErr w:type="spellStart"/>
      <w:r w:rsidRPr="00823372">
        <w:rPr>
          <w:rFonts w:ascii="Times New Roman" w:hAnsi="Times New Roman" w:cs="Times New Roman"/>
          <w:b/>
          <w:bCs/>
          <w:sz w:val="24"/>
          <w:szCs w:val="24"/>
        </w:rPr>
        <w:t>Лозівське</w:t>
      </w:r>
      <w:proofErr w:type="spellEnd"/>
      <w:r w:rsidRPr="00823372">
        <w:rPr>
          <w:rFonts w:ascii="Times New Roman" w:hAnsi="Times New Roman" w:cs="Times New Roman"/>
          <w:b/>
          <w:bCs/>
          <w:sz w:val="24"/>
          <w:szCs w:val="24"/>
        </w:rPr>
        <w:t xml:space="preserve"> територіальне медичне об’єднання» </w:t>
      </w:r>
      <w:proofErr w:type="spellStart"/>
      <w:r w:rsidRPr="00823372">
        <w:rPr>
          <w:rFonts w:ascii="Times New Roman" w:hAnsi="Times New Roman" w:cs="Times New Roman"/>
          <w:b/>
          <w:bCs/>
          <w:sz w:val="24"/>
          <w:szCs w:val="24"/>
        </w:rPr>
        <w:t>Лозівської</w:t>
      </w:r>
      <w:proofErr w:type="spellEnd"/>
      <w:r w:rsidRPr="00823372">
        <w:rPr>
          <w:rFonts w:ascii="Times New Roman" w:hAnsi="Times New Roman" w:cs="Times New Roman"/>
          <w:b/>
          <w:bCs/>
          <w:sz w:val="24"/>
          <w:szCs w:val="24"/>
        </w:rPr>
        <w:t xml:space="preserve"> міської ради Харківської області</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ab/>
      </w:r>
    </w:p>
    <w:p w:rsidR="00823372" w:rsidRP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ab/>
        <w:t>ЗАТВЕРДЖЕНО</w:t>
      </w:r>
    </w:p>
    <w:p w:rsidR="00823372" w:rsidRPr="00823372" w:rsidRDefault="00B211F7" w:rsidP="00823372">
      <w:pPr>
        <w:jc w:val="right"/>
        <w:rPr>
          <w:rFonts w:ascii="Times New Roman" w:hAnsi="Times New Roman" w:cs="Times New Roman"/>
          <w:b/>
          <w:bCs/>
          <w:sz w:val="24"/>
          <w:szCs w:val="24"/>
        </w:rPr>
      </w:pPr>
      <w:r>
        <w:rPr>
          <w:rFonts w:ascii="Times New Roman" w:hAnsi="Times New Roman" w:cs="Times New Roman"/>
          <w:b/>
          <w:bCs/>
          <w:sz w:val="24"/>
          <w:szCs w:val="24"/>
        </w:rPr>
        <w:t>Рішенням</w:t>
      </w:r>
    </w:p>
    <w:p w:rsid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ab/>
        <w:t>Уповноважен</w:t>
      </w:r>
      <w:r w:rsidR="00B211F7">
        <w:rPr>
          <w:rFonts w:ascii="Times New Roman" w:hAnsi="Times New Roman" w:cs="Times New Roman"/>
          <w:b/>
          <w:bCs/>
          <w:sz w:val="24"/>
          <w:szCs w:val="24"/>
        </w:rPr>
        <w:t>ої</w:t>
      </w:r>
      <w:r w:rsidRPr="00823372">
        <w:rPr>
          <w:rFonts w:ascii="Times New Roman" w:hAnsi="Times New Roman" w:cs="Times New Roman"/>
          <w:b/>
          <w:bCs/>
          <w:sz w:val="24"/>
          <w:szCs w:val="24"/>
        </w:rPr>
        <w:t xml:space="preserve"> особ</w:t>
      </w:r>
      <w:r w:rsidR="00B211F7">
        <w:rPr>
          <w:rFonts w:ascii="Times New Roman" w:hAnsi="Times New Roman" w:cs="Times New Roman"/>
          <w:b/>
          <w:bCs/>
          <w:sz w:val="24"/>
          <w:szCs w:val="24"/>
        </w:rPr>
        <w:t>и</w:t>
      </w:r>
      <w:r w:rsidRPr="00823372">
        <w:rPr>
          <w:rFonts w:ascii="Times New Roman" w:hAnsi="Times New Roman" w:cs="Times New Roman"/>
          <w:b/>
          <w:bCs/>
          <w:sz w:val="24"/>
          <w:szCs w:val="24"/>
        </w:rPr>
        <w:t xml:space="preserve"> замовника</w:t>
      </w:r>
    </w:p>
    <w:p w:rsidR="00B211F7" w:rsidRPr="00823372" w:rsidRDefault="00DC0AD8" w:rsidP="00823372">
      <w:pPr>
        <w:jc w:val="right"/>
        <w:rPr>
          <w:rFonts w:ascii="Times New Roman" w:hAnsi="Times New Roman" w:cs="Times New Roman"/>
          <w:b/>
          <w:bCs/>
          <w:sz w:val="24"/>
          <w:szCs w:val="24"/>
        </w:rPr>
      </w:pPr>
      <w:r w:rsidRPr="00DC0AD8">
        <w:rPr>
          <w:rFonts w:ascii="Times New Roman" w:hAnsi="Times New Roman" w:cs="Times New Roman"/>
          <w:b/>
          <w:bCs/>
          <w:sz w:val="24"/>
          <w:szCs w:val="24"/>
          <w:lang w:val="ru-RU"/>
        </w:rPr>
        <w:t>14</w:t>
      </w:r>
      <w:r w:rsidR="00F366CD">
        <w:rPr>
          <w:rFonts w:ascii="Times New Roman" w:hAnsi="Times New Roman" w:cs="Times New Roman"/>
          <w:b/>
          <w:bCs/>
          <w:sz w:val="24"/>
          <w:szCs w:val="24"/>
          <w:lang w:val="ru-RU"/>
        </w:rPr>
        <w:t>3</w:t>
      </w:r>
      <w:r w:rsidRPr="00DC0AD8">
        <w:rPr>
          <w:rFonts w:ascii="Times New Roman" w:hAnsi="Times New Roman" w:cs="Times New Roman"/>
          <w:b/>
          <w:bCs/>
          <w:sz w:val="24"/>
          <w:szCs w:val="24"/>
          <w:lang w:val="ru-RU"/>
        </w:rPr>
        <w:t xml:space="preserve"> </w:t>
      </w:r>
      <w:r w:rsidR="00934105" w:rsidRPr="00DC0AD8">
        <w:rPr>
          <w:rFonts w:ascii="Times New Roman" w:hAnsi="Times New Roman" w:cs="Times New Roman"/>
          <w:b/>
          <w:bCs/>
          <w:sz w:val="24"/>
          <w:szCs w:val="24"/>
        </w:rPr>
        <w:t xml:space="preserve">від </w:t>
      </w:r>
      <w:r w:rsidRPr="00DC0AD8">
        <w:rPr>
          <w:rFonts w:ascii="Times New Roman" w:hAnsi="Times New Roman" w:cs="Times New Roman"/>
          <w:b/>
          <w:bCs/>
          <w:sz w:val="24"/>
          <w:szCs w:val="24"/>
          <w:lang w:val="ru-RU"/>
        </w:rPr>
        <w:t>28</w:t>
      </w:r>
      <w:r w:rsidR="00B211F7" w:rsidRPr="00DC0AD8">
        <w:rPr>
          <w:rFonts w:ascii="Times New Roman" w:hAnsi="Times New Roman" w:cs="Times New Roman"/>
          <w:b/>
          <w:bCs/>
          <w:sz w:val="24"/>
          <w:szCs w:val="24"/>
        </w:rPr>
        <w:t>.11.202</w:t>
      </w:r>
      <w:r w:rsidR="009217B6" w:rsidRPr="00DC0AD8">
        <w:rPr>
          <w:rFonts w:ascii="Times New Roman" w:hAnsi="Times New Roman" w:cs="Times New Roman"/>
          <w:b/>
          <w:bCs/>
          <w:sz w:val="24"/>
          <w:szCs w:val="24"/>
        </w:rPr>
        <w:t>2</w:t>
      </w:r>
      <w:r w:rsidR="00B211F7" w:rsidRPr="00DC0AD8">
        <w:rPr>
          <w:rFonts w:ascii="Times New Roman" w:hAnsi="Times New Roman" w:cs="Times New Roman"/>
          <w:b/>
          <w:bCs/>
          <w:sz w:val="24"/>
          <w:szCs w:val="24"/>
        </w:rPr>
        <w:t>р.</w:t>
      </w:r>
    </w:p>
    <w:p w:rsidR="00823372" w:rsidRPr="00823372" w:rsidRDefault="00823372" w:rsidP="00823372">
      <w:pPr>
        <w:jc w:val="right"/>
        <w:rPr>
          <w:rFonts w:ascii="Times New Roman" w:hAnsi="Times New Roman" w:cs="Times New Roman"/>
          <w:b/>
          <w:bCs/>
          <w:sz w:val="24"/>
          <w:szCs w:val="24"/>
        </w:rPr>
      </w:pPr>
    </w:p>
    <w:p w:rsidR="00823372" w:rsidRP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 xml:space="preserve">________________ </w:t>
      </w:r>
      <w:r w:rsidR="007205C0">
        <w:rPr>
          <w:rFonts w:ascii="Times New Roman" w:hAnsi="Times New Roman" w:cs="Times New Roman"/>
          <w:b/>
          <w:bCs/>
          <w:sz w:val="24"/>
          <w:szCs w:val="24"/>
        </w:rPr>
        <w:t>Вікторія КУПЛИВАЦЬКА</w:t>
      </w:r>
    </w:p>
    <w:p w:rsidR="00823372" w:rsidRPr="00823372" w:rsidRDefault="00823372" w:rsidP="007205C0">
      <w:pPr>
        <w:tabs>
          <w:tab w:val="left" w:pos="6499"/>
          <w:tab w:val="right" w:pos="9638"/>
        </w:tabs>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ТЕНДЕРНА ДОКУМЕНТАЦІЇ</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для  процедури закупівлі </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«ВІДКРИТІ  ТОРГИ»</w:t>
      </w:r>
    </w:p>
    <w:p w:rsidR="00823372" w:rsidRPr="00823372" w:rsidRDefault="00823372" w:rsidP="00823372">
      <w:pPr>
        <w:jc w:val="center"/>
        <w:rPr>
          <w:rFonts w:ascii="Times New Roman" w:hAnsi="Times New Roman" w:cs="Times New Roman"/>
          <w:b/>
          <w:bCs/>
          <w:sz w:val="24"/>
          <w:szCs w:val="24"/>
        </w:rPr>
      </w:pPr>
    </w:p>
    <w:p w:rsidR="007A78CE" w:rsidRPr="00570807" w:rsidRDefault="00570807" w:rsidP="00E20E4D">
      <w:pPr>
        <w:jc w:val="center"/>
        <w:rPr>
          <w:rFonts w:ascii="Times New Roman" w:hAnsi="Times New Roman" w:cs="Times New Roman"/>
          <w:b/>
          <w:bCs/>
          <w:sz w:val="24"/>
          <w:szCs w:val="24"/>
        </w:rPr>
      </w:pPr>
      <w:r>
        <w:rPr>
          <w:rFonts w:ascii="Times New Roman" w:hAnsi="Times New Roman" w:cs="Times New Roman"/>
          <w:b/>
          <w:sz w:val="24"/>
          <w:szCs w:val="24"/>
        </w:rPr>
        <w:t xml:space="preserve">Лампа операційна пересувна </w:t>
      </w:r>
      <w:r>
        <w:rPr>
          <w:rFonts w:ascii="Times New Roman" w:hAnsi="Times New Roman" w:cs="Times New Roman"/>
          <w:b/>
          <w:sz w:val="24"/>
          <w:szCs w:val="24"/>
          <w:lang w:val="en-US"/>
        </w:rPr>
        <w:t>PX</w:t>
      </w:r>
      <w:r>
        <w:rPr>
          <w:rFonts w:ascii="Times New Roman" w:hAnsi="Times New Roman" w:cs="Times New Roman"/>
          <w:b/>
          <w:sz w:val="24"/>
          <w:szCs w:val="24"/>
        </w:rPr>
        <w:t xml:space="preserve"> 1000</w:t>
      </w:r>
    </w:p>
    <w:p w:rsidR="00395532" w:rsidRPr="00FC18E2" w:rsidRDefault="00A26453" w:rsidP="00395532">
      <w:pPr>
        <w:jc w:val="center"/>
        <w:rPr>
          <w:b/>
          <w:bCs/>
        </w:rPr>
      </w:pPr>
      <w:r>
        <w:t>(</w:t>
      </w:r>
      <w:r w:rsidRPr="00A26453">
        <w:rPr>
          <w:rFonts w:ascii="Times New Roman" w:hAnsi="Times New Roman" w:cs="Times New Roman"/>
          <w:b/>
          <w:bCs/>
          <w:sz w:val="24"/>
          <w:szCs w:val="24"/>
        </w:rPr>
        <w:t xml:space="preserve">Класифікація за НК 024:2019 "Класифікатор медичних виробів": </w:t>
      </w:r>
      <w:r w:rsidR="00570807">
        <w:rPr>
          <w:rFonts w:ascii="Times New Roman" w:hAnsi="Times New Roman" w:cs="Times New Roman"/>
          <w:b/>
          <w:bCs/>
          <w:sz w:val="24"/>
          <w:szCs w:val="24"/>
        </w:rPr>
        <w:t>12282</w:t>
      </w:r>
      <w:r w:rsidR="00B211F7">
        <w:rPr>
          <w:rFonts w:ascii="Times New Roman" w:hAnsi="Times New Roman" w:cs="Times New Roman"/>
          <w:b/>
          <w:bCs/>
          <w:sz w:val="24"/>
          <w:szCs w:val="24"/>
        </w:rPr>
        <w:t xml:space="preserve">– </w:t>
      </w:r>
      <w:r w:rsidR="007D19AE">
        <w:rPr>
          <w:rFonts w:ascii="Times New Roman" w:hAnsi="Times New Roman" w:cs="Times New Roman"/>
          <w:b/>
          <w:bCs/>
          <w:sz w:val="24"/>
          <w:szCs w:val="24"/>
        </w:rPr>
        <w:t xml:space="preserve">Операційний </w:t>
      </w:r>
      <w:r w:rsidR="00570807">
        <w:rPr>
          <w:rFonts w:ascii="Times New Roman" w:hAnsi="Times New Roman" w:cs="Times New Roman"/>
          <w:b/>
          <w:bCs/>
          <w:sz w:val="24"/>
          <w:szCs w:val="24"/>
        </w:rPr>
        <w:t>світильник</w:t>
      </w:r>
      <w:r w:rsidR="00E20E4D" w:rsidRPr="00395532">
        <w:rPr>
          <w:rFonts w:ascii="Times New Roman" w:hAnsi="Times New Roman" w:cs="Times New Roman"/>
          <w:b/>
          <w:bCs/>
          <w:sz w:val="24"/>
          <w:szCs w:val="24"/>
        </w:rPr>
        <w:t>)</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(показник національного класифікатора України ДК 021:2015 “Єдиний закупівель</w:t>
      </w:r>
      <w:r>
        <w:rPr>
          <w:rFonts w:ascii="Times New Roman" w:hAnsi="Times New Roman" w:cs="Times New Roman"/>
          <w:b/>
          <w:bCs/>
          <w:sz w:val="24"/>
          <w:szCs w:val="24"/>
        </w:rPr>
        <w:t xml:space="preserve">ний словник” – ДК 021:2015: </w:t>
      </w:r>
      <w:r w:rsidR="00570807">
        <w:rPr>
          <w:rFonts w:ascii="Times New Roman" w:hAnsi="Times New Roman" w:cs="Times New Roman"/>
          <w:b/>
          <w:bCs/>
          <w:sz w:val="24"/>
          <w:szCs w:val="24"/>
        </w:rPr>
        <w:t>31524110</w:t>
      </w:r>
      <w:r w:rsidR="00B211F7">
        <w:rPr>
          <w:rFonts w:ascii="Times New Roman" w:hAnsi="Times New Roman" w:cs="Times New Roman"/>
          <w:b/>
          <w:bCs/>
          <w:sz w:val="24"/>
          <w:szCs w:val="24"/>
          <w:lang w:val="ru-RU"/>
        </w:rPr>
        <w:t>-</w:t>
      </w:r>
      <w:r w:rsidR="00570807">
        <w:rPr>
          <w:rFonts w:ascii="Times New Roman" w:hAnsi="Times New Roman" w:cs="Times New Roman"/>
          <w:b/>
          <w:bCs/>
          <w:sz w:val="24"/>
          <w:szCs w:val="24"/>
          <w:lang w:val="ru-RU"/>
        </w:rPr>
        <w:t>9</w:t>
      </w:r>
      <w:r w:rsidR="00B211F7" w:rsidRPr="00395532">
        <w:rPr>
          <w:rFonts w:ascii="Times New Roman" w:hAnsi="Times New Roman" w:cs="Times New Roman"/>
          <w:b/>
          <w:bCs/>
          <w:sz w:val="24"/>
          <w:szCs w:val="24"/>
          <w:lang w:val="ru-RU"/>
        </w:rPr>
        <w:t xml:space="preserve"> </w:t>
      </w:r>
      <w:r w:rsidR="007D19AE">
        <w:rPr>
          <w:rFonts w:ascii="Times New Roman" w:hAnsi="Times New Roman" w:cs="Times New Roman"/>
          <w:b/>
          <w:sz w:val="24"/>
          <w:szCs w:val="24"/>
        </w:rPr>
        <w:t xml:space="preserve"> </w:t>
      </w:r>
      <w:r w:rsidR="00570807">
        <w:rPr>
          <w:rFonts w:ascii="Times New Roman" w:hAnsi="Times New Roman" w:cs="Times New Roman"/>
          <w:b/>
          <w:sz w:val="24"/>
          <w:szCs w:val="24"/>
        </w:rPr>
        <w:t xml:space="preserve"> Операційні світильники</w:t>
      </w:r>
      <w:r w:rsidR="00395532">
        <w:rPr>
          <w:rFonts w:ascii="Times New Roman" w:hAnsi="Times New Roman" w:cs="Times New Roman"/>
          <w:b/>
          <w:sz w:val="28"/>
          <w:szCs w:val="24"/>
        </w:rPr>
        <w:t>)</w:t>
      </w:r>
    </w:p>
    <w:p w:rsidR="00823372" w:rsidRPr="00823372" w:rsidRDefault="00823372" w:rsidP="00823372">
      <w:pPr>
        <w:jc w:val="center"/>
        <w:rPr>
          <w:rFonts w:ascii="Times New Roman" w:hAnsi="Times New Roman" w:cs="Times New Roman"/>
          <w:b/>
          <w:bCs/>
          <w:sz w:val="24"/>
          <w:szCs w:val="24"/>
        </w:rPr>
      </w:pPr>
    </w:p>
    <w:p w:rsidR="00823372" w:rsidRPr="00E20E4D" w:rsidRDefault="00823372" w:rsidP="00823372">
      <w:pPr>
        <w:jc w:val="center"/>
        <w:rPr>
          <w:rFonts w:ascii="Times New Roman" w:hAnsi="Times New Roman" w:cs="Times New Roman"/>
          <w:b/>
          <w:bCs/>
          <w:sz w:val="24"/>
          <w:szCs w:val="24"/>
          <w:lang w:val="ru-RU"/>
        </w:rPr>
      </w:pPr>
    </w:p>
    <w:p w:rsidR="00823372" w:rsidRPr="00B211F7" w:rsidRDefault="00823372" w:rsidP="00823372">
      <w:pPr>
        <w:jc w:val="center"/>
        <w:rPr>
          <w:rFonts w:ascii="Times New Roman" w:hAnsi="Times New Roman" w:cs="Times New Roman"/>
          <w:b/>
          <w:bCs/>
          <w:sz w:val="24"/>
          <w:szCs w:val="24"/>
          <w:lang w:val="ru-RU"/>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Default="00823372" w:rsidP="00823372">
      <w:pPr>
        <w:jc w:val="center"/>
        <w:rPr>
          <w:rFonts w:ascii="Times New Roman" w:hAnsi="Times New Roman" w:cs="Times New Roman"/>
          <w:b/>
          <w:bCs/>
          <w:sz w:val="24"/>
          <w:szCs w:val="24"/>
        </w:rPr>
      </w:pPr>
    </w:p>
    <w:p w:rsidR="00823372" w:rsidRDefault="00823372" w:rsidP="00823372">
      <w:pPr>
        <w:jc w:val="center"/>
        <w:rPr>
          <w:rFonts w:ascii="Times New Roman" w:hAnsi="Times New Roman" w:cs="Times New Roman"/>
          <w:b/>
          <w:bCs/>
          <w:sz w:val="24"/>
          <w:szCs w:val="24"/>
        </w:rPr>
      </w:pPr>
    </w:p>
    <w:p w:rsidR="00701C27" w:rsidRDefault="00701C27" w:rsidP="00823372">
      <w:pPr>
        <w:jc w:val="center"/>
        <w:rPr>
          <w:rFonts w:ascii="Times New Roman" w:hAnsi="Times New Roman" w:cs="Times New Roman"/>
          <w:b/>
          <w:bCs/>
          <w:sz w:val="24"/>
          <w:szCs w:val="24"/>
        </w:rPr>
      </w:pPr>
    </w:p>
    <w:p w:rsidR="00701C27" w:rsidRDefault="00701C27" w:rsidP="00823372">
      <w:pPr>
        <w:jc w:val="center"/>
        <w:rPr>
          <w:rFonts w:ascii="Times New Roman" w:hAnsi="Times New Roman" w:cs="Times New Roman"/>
          <w:b/>
          <w:bCs/>
          <w:sz w:val="24"/>
          <w:szCs w:val="24"/>
        </w:rPr>
      </w:pPr>
    </w:p>
    <w:p w:rsidR="00701C27" w:rsidRDefault="00701C27" w:rsidP="00823372">
      <w:pPr>
        <w:jc w:val="center"/>
        <w:rPr>
          <w:rFonts w:ascii="Times New Roman" w:hAnsi="Times New Roman" w:cs="Times New Roman"/>
          <w:b/>
          <w:bCs/>
          <w:sz w:val="24"/>
          <w:szCs w:val="24"/>
        </w:rPr>
      </w:pPr>
    </w:p>
    <w:p w:rsidR="00823372" w:rsidRDefault="00823372" w:rsidP="00823372">
      <w:pPr>
        <w:jc w:val="center"/>
        <w:rPr>
          <w:rFonts w:ascii="Times New Roman" w:hAnsi="Times New Roman" w:cs="Times New Roman"/>
          <w:b/>
          <w:bCs/>
          <w:sz w:val="24"/>
          <w:szCs w:val="24"/>
        </w:rPr>
      </w:pPr>
    </w:p>
    <w:p w:rsidR="00823372" w:rsidRDefault="00823372" w:rsidP="00823372">
      <w:pPr>
        <w:jc w:val="center"/>
        <w:rPr>
          <w:rFonts w:ascii="Times New Roman" w:hAnsi="Times New Roman" w:cs="Times New Roman"/>
          <w:b/>
          <w:bCs/>
          <w:sz w:val="24"/>
          <w:szCs w:val="24"/>
        </w:rPr>
      </w:pPr>
    </w:p>
    <w:p w:rsidR="005217CC" w:rsidRDefault="005217CC" w:rsidP="00823372">
      <w:pPr>
        <w:jc w:val="center"/>
        <w:rPr>
          <w:rFonts w:ascii="Times New Roman" w:hAnsi="Times New Roman" w:cs="Times New Roman"/>
          <w:b/>
          <w:bCs/>
          <w:sz w:val="24"/>
          <w:szCs w:val="24"/>
        </w:rPr>
      </w:pPr>
    </w:p>
    <w:p w:rsidR="005217CC" w:rsidRDefault="005217CC" w:rsidP="00823372">
      <w:pPr>
        <w:jc w:val="center"/>
        <w:rPr>
          <w:rFonts w:ascii="Times New Roman" w:hAnsi="Times New Roman" w:cs="Times New Roman"/>
          <w:b/>
          <w:bCs/>
          <w:sz w:val="24"/>
          <w:szCs w:val="24"/>
        </w:rPr>
      </w:pPr>
    </w:p>
    <w:p w:rsidR="00823372" w:rsidRPr="00823372" w:rsidRDefault="00823372" w:rsidP="00B211F7">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м. Лозова – </w:t>
      </w:r>
      <w:r w:rsidR="009217B6">
        <w:rPr>
          <w:rFonts w:ascii="Times New Roman" w:hAnsi="Times New Roman" w:cs="Times New Roman"/>
          <w:b/>
          <w:bCs/>
          <w:sz w:val="24"/>
          <w:szCs w:val="24"/>
        </w:rPr>
        <w:t>2022</w:t>
      </w:r>
    </w:p>
    <w:p w:rsidR="000605A9" w:rsidRPr="00F24A17" w:rsidRDefault="000605A9" w:rsidP="000605A9">
      <w:pPr>
        <w:jc w:val="center"/>
        <w:outlineLvl w:val="0"/>
        <w:rPr>
          <w:rFonts w:ascii="Times New Roman" w:eastAsia="Times New Roman" w:hAnsi="Times New Roman" w:cs="Times New Roman"/>
          <w:b/>
          <w:bCs/>
          <w:sz w:val="24"/>
          <w:szCs w:val="24"/>
        </w:rPr>
      </w:pPr>
      <w:r w:rsidRPr="00F24A17">
        <w:rPr>
          <w:rFonts w:ascii="Times New Roman" w:eastAsia="Times New Roman" w:hAnsi="Times New Roman" w:cs="Times New Roman"/>
          <w:b/>
          <w:bCs/>
          <w:sz w:val="24"/>
          <w:szCs w:val="24"/>
        </w:rPr>
        <w:t>ЗМІСТ ТЕНДЕРНОЇ ДОКУМЕНТАЦІЇ</w:t>
      </w:r>
    </w:p>
    <w:p w:rsidR="000605A9" w:rsidRPr="00F24A17" w:rsidRDefault="000605A9" w:rsidP="000605A9">
      <w:pPr>
        <w:jc w:val="center"/>
        <w:outlineLvl w:val="0"/>
        <w:rPr>
          <w:rFonts w:ascii="Times New Roman" w:eastAsia="Times New Roman" w:hAnsi="Times New Roman" w:cs="Times New Roman"/>
          <w:b/>
          <w:bCs/>
          <w:sz w:val="24"/>
          <w:szCs w:val="24"/>
        </w:rPr>
      </w:pP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 Загальні положення</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Терміни, які вживаються в тендерній документації</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замовника торгів</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 xml:space="preserve">Процедура закупівлі </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 xml:space="preserve">Інформація про предмет закупівлі </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Недискримінація учасників</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валюту, у якій повинно бути розраховано та зазначено ціну тендерної пропозиції</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мову (мови), якою (якими) повинно бути складено тендерні пропозиції</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II. Порядок унесення змін та надання роз’яснень до тендерної документації</w:t>
      </w:r>
    </w:p>
    <w:p w:rsidR="000605A9" w:rsidRPr="0023639F" w:rsidRDefault="000605A9" w:rsidP="00060547">
      <w:pPr>
        <w:widowControl w:val="0"/>
        <w:numPr>
          <w:ilvl w:val="0"/>
          <w:numId w:val="7"/>
        </w:numPr>
        <w:ind w:left="709" w:hanging="283"/>
        <w:jc w:val="both"/>
        <w:rPr>
          <w:rFonts w:ascii="Times New Roman" w:eastAsia="Arial" w:hAnsi="Times New Roman" w:cs="Times New Roman"/>
        </w:rPr>
      </w:pPr>
      <w:r w:rsidRPr="0023639F">
        <w:rPr>
          <w:rFonts w:ascii="Times New Roman" w:eastAsia="Times New Roman" w:hAnsi="Times New Roman" w:cs="Times New Roman"/>
        </w:rPr>
        <w:t>Процедура надання роз’яснень щодо тендерної документації</w:t>
      </w:r>
    </w:p>
    <w:p w:rsidR="000605A9" w:rsidRPr="0023639F" w:rsidRDefault="000605A9" w:rsidP="00060547">
      <w:pPr>
        <w:widowControl w:val="0"/>
        <w:numPr>
          <w:ilvl w:val="0"/>
          <w:numId w:val="7"/>
        </w:numPr>
        <w:ind w:left="709" w:hanging="283"/>
        <w:jc w:val="both"/>
        <w:rPr>
          <w:rFonts w:ascii="Times New Roman" w:eastAsia="Arial" w:hAnsi="Times New Roman" w:cs="Times New Roman"/>
        </w:rPr>
      </w:pPr>
      <w:r w:rsidRPr="0023639F">
        <w:rPr>
          <w:rFonts w:ascii="Times New Roman" w:eastAsia="Times New Roman" w:hAnsi="Times New Roman" w:cs="Times New Roman"/>
        </w:rPr>
        <w:t>Унесення змін до тендерної документації</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III. Інструкція з підготовки тендерної пропозиції</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Зміст і спосіб подання тендерної пропозиції</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Забезпечення тендерної пропозиції</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Умови повернення чи неповернення забезпечення тендерної пропозиції</w:t>
      </w:r>
    </w:p>
    <w:p w:rsidR="009F3F45" w:rsidRPr="009F3F45" w:rsidRDefault="009F3F45" w:rsidP="00060547">
      <w:pPr>
        <w:widowControl w:val="0"/>
        <w:numPr>
          <w:ilvl w:val="0"/>
          <w:numId w:val="8"/>
        </w:numPr>
        <w:ind w:left="709"/>
        <w:jc w:val="both"/>
        <w:rPr>
          <w:rFonts w:ascii="Times New Roman" w:eastAsia="Arial" w:hAnsi="Times New Roman" w:cs="Times New Roman"/>
        </w:rPr>
      </w:pPr>
      <w:r w:rsidRPr="009F3F45">
        <w:rPr>
          <w:rFonts w:ascii="Times New Roman" w:eastAsia="Times New Roman" w:hAnsi="Times New Roman" w:cs="Times New Roman"/>
        </w:rPr>
        <w:t>Строк дії тендерної пропозиції, протягом якого тендерні пропозиції вважаються дійсними</w:t>
      </w:r>
      <w:r>
        <w:rPr>
          <w:rFonts w:ascii="Times New Roman" w:eastAsia="Times New Roman" w:hAnsi="Times New Roman" w:cs="Times New Roman"/>
        </w:rPr>
        <w:t>.</w:t>
      </w:r>
    </w:p>
    <w:p w:rsidR="00504E53" w:rsidRPr="0023639F" w:rsidRDefault="009F3F45" w:rsidP="00060547">
      <w:pPr>
        <w:widowControl w:val="0"/>
        <w:numPr>
          <w:ilvl w:val="0"/>
          <w:numId w:val="8"/>
        </w:numPr>
        <w:ind w:left="709"/>
        <w:jc w:val="both"/>
        <w:rPr>
          <w:rFonts w:ascii="Times New Roman" w:eastAsia="Arial" w:hAnsi="Times New Roman" w:cs="Times New Roman"/>
        </w:rPr>
      </w:pPr>
      <w:r w:rsidRPr="009F3F45">
        <w:rPr>
          <w:rFonts w:ascii="Times New Roman" w:eastAsia="Times New Roman" w:hAnsi="Times New Roman" w:cs="Times New Roman"/>
        </w:rPr>
        <w:t xml:space="preserve"> </w:t>
      </w:r>
      <w:r w:rsidR="00504E53" w:rsidRPr="0023639F">
        <w:rPr>
          <w:rFonts w:ascii="Times New Roman" w:eastAsia="Arial" w:hAnsi="Times New Roman" w:cs="Times New Roman"/>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Інформація про</w:t>
      </w:r>
      <w:r w:rsidR="00504E53" w:rsidRPr="0023639F">
        <w:rPr>
          <w:rFonts w:ascii="Times New Roman" w:eastAsia="Times New Roman" w:hAnsi="Times New Roman" w:cs="Times New Roman"/>
        </w:rPr>
        <w:t xml:space="preserve"> необхідні</w:t>
      </w:r>
      <w:r w:rsidRPr="0023639F">
        <w:rPr>
          <w:rFonts w:ascii="Times New Roman" w:eastAsia="Times New Roman" w:hAnsi="Times New Roman" w:cs="Times New Roman"/>
        </w:rPr>
        <w:t xml:space="preserve"> технічні, якісні та кількісні характеристики предмета закупівлі</w:t>
      </w:r>
      <w:r w:rsidR="00504E53" w:rsidRPr="0023639F">
        <w:rPr>
          <w:rFonts w:ascii="Times New Roman" w:eastAsia="Times New Roman" w:hAnsi="Times New Roman" w:cs="Times New Roman"/>
        </w:rPr>
        <w:t>.</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Інформація про субпідрядника (у випадку закупівлі робіт)</w:t>
      </w:r>
    </w:p>
    <w:p w:rsidR="000605A9" w:rsidRPr="0023639F" w:rsidRDefault="000605A9" w:rsidP="00060547">
      <w:pPr>
        <w:widowControl w:val="0"/>
        <w:numPr>
          <w:ilvl w:val="0"/>
          <w:numId w:val="8"/>
        </w:numPr>
        <w:ind w:left="709"/>
        <w:rPr>
          <w:rFonts w:ascii="Times New Roman" w:eastAsia="Arial" w:hAnsi="Times New Roman" w:cs="Times New Roman"/>
        </w:rPr>
      </w:pPr>
      <w:r w:rsidRPr="0023639F">
        <w:rPr>
          <w:rFonts w:ascii="Times New Roman" w:eastAsia="Times New Roman" w:hAnsi="Times New Roman" w:cs="Times New Roman"/>
        </w:rPr>
        <w:t>Унесення змін або відкликання тендерної пропозиції учасником</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IV. Подання та розкриття тендерної пропозиції</w:t>
      </w:r>
    </w:p>
    <w:p w:rsidR="000605A9" w:rsidRPr="0023639F" w:rsidRDefault="000605A9" w:rsidP="00060547">
      <w:pPr>
        <w:widowControl w:val="0"/>
        <w:numPr>
          <w:ilvl w:val="0"/>
          <w:numId w:val="9"/>
        </w:numPr>
        <w:ind w:left="709"/>
        <w:jc w:val="both"/>
        <w:rPr>
          <w:rFonts w:ascii="Times New Roman" w:eastAsia="Arial" w:hAnsi="Times New Roman" w:cs="Times New Roman"/>
        </w:rPr>
      </w:pPr>
      <w:r w:rsidRPr="0023639F">
        <w:rPr>
          <w:rFonts w:ascii="Times New Roman" w:eastAsia="Times New Roman" w:hAnsi="Times New Roman" w:cs="Times New Roman"/>
        </w:rPr>
        <w:t>Кінцевий строк подання тендерної пропозиції</w:t>
      </w:r>
    </w:p>
    <w:p w:rsidR="000605A9" w:rsidRPr="0023639F" w:rsidRDefault="000605A9" w:rsidP="00060547">
      <w:pPr>
        <w:widowControl w:val="0"/>
        <w:numPr>
          <w:ilvl w:val="0"/>
          <w:numId w:val="9"/>
        </w:numPr>
        <w:ind w:left="709"/>
        <w:jc w:val="both"/>
        <w:rPr>
          <w:rFonts w:ascii="Times New Roman" w:eastAsia="Arial" w:hAnsi="Times New Roman" w:cs="Times New Roman"/>
        </w:rPr>
      </w:pPr>
      <w:r w:rsidRPr="0023639F">
        <w:rPr>
          <w:rFonts w:ascii="Times New Roman" w:eastAsia="Times New Roman" w:hAnsi="Times New Roman" w:cs="Times New Roman"/>
        </w:rPr>
        <w:t>Дата та час розкриття тендерної пропозиції</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V. Оцінка тендерної пропозиції</w:t>
      </w:r>
    </w:p>
    <w:p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023458" w:rsidRPr="0023639F" w:rsidRDefault="00023458" w:rsidP="00060547">
      <w:pPr>
        <w:widowControl w:val="0"/>
        <w:numPr>
          <w:ilvl w:val="0"/>
          <w:numId w:val="10"/>
        </w:numPr>
        <w:ind w:left="709"/>
        <w:jc w:val="both"/>
        <w:rPr>
          <w:rFonts w:ascii="Times New Roman" w:eastAsia="Arial" w:hAnsi="Times New Roman" w:cs="Times New Roman"/>
        </w:rPr>
      </w:pPr>
      <w:r w:rsidRPr="0023639F">
        <w:rPr>
          <w:rFonts w:ascii="Times New Roman" w:eastAsia="Arial" w:hAnsi="Times New Roman" w:cs="Times New Roman"/>
        </w:rPr>
        <w:t>Опис та приклади формальних (несуттєвих) помилок, допущення яких учасниками не призведе до відхилення їх тендерних пропозиції.</w:t>
      </w:r>
    </w:p>
    <w:p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Інша інформація</w:t>
      </w:r>
    </w:p>
    <w:p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Відхилення тендерних пропозицій</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VI. Результати торгів та укладання договору про закупівлю</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Відміна замовником торгів чи визнання їх такими, що не відбулися</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Строк укладання договору</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 xml:space="preserve">Проект договору про закупівлю </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Істотні умови, що обов’язково включаються до договору про закупівлю</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Дії замовника при відмові переможця торгів підписати договір про закупівлю</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Забезпечення виконання договору про закупівлю</w:t>
      </w:r>
    </w:p>
    <w:p w:rsidR="000605A9" w:rsidRPr="0023639F" w:rsidRDefault="000605A9" w:rsidP="000605A9">
      <w:pPr>
        <w:rPr>
          <w:rFonts w:ascii="Times New Roman" w:eastAsia="Times New Roman" w:hAnsi="Times New Roman" w:cs="Times New Roman"/>
          <w:color w:val="FF0000"/>
          <w:highlight w:val="yellow"/>
        </w:rPr>
      </w:pP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23639F">
        <w:rPr>
          <w:rFonts w:ascii="Times New Roman" w:eastAsia="Times New Roman" w:hAnsi="Times New Roman" w:cs="Times New Roman"/>
          <w:b/>
        </w:rPr>
        <w:t>закупівель</w:t>
      </w:r>
      <w:proofErr w:type="spellEnd"/>
      <w:r w:rsidRPr="0023639F">
        <w:rPr>
          <w:rFonts w:ascii="Times New Roman" w:eastAsia="Times New Roman" w:hAnsi="Times New Roman" w:cs="Times New Roman"/>
          <w:b/>
        </w:rPr>
        <w:t xml:space="preserve"> окремими файлами:</w:t>
      </w:r>
    </w:p>
    <w:p w:rsidR="007A7CBE" w:rsidRPr="00A25A18" w:rsidRDefault="000605A9" w:rsidP="000605A9">
      <w:pPr>
        <w:jc w:val="both"/>
        <w:rPr>
          <w:rFonts w:ascii="Times New Roman" w:hAnsi="Times New Roman" w:cs="Times New Roman"/>
        </w:rPr>
      </w:pPr>
      <w:r w:rsidRPr="00A25A18">
        <w:rPr>
          <w:rFonts w:ascii="Times New Roman" w:eastAsia="Times New Roman" w:hAnsi="Times New Roman" w:cs="Times New Roman"/>
        </w:rPr>
        <w:t xml:space="preserve">Додаток 1. </w:t>
      </w:r>
      <w:r w:rsidR="007A7CBE" w:rsidRPr="00A25A18">
        <w:rPr>
          <w:rFonts w:ascii="Times New Roman" w:hAnsi="Times New Roman" w:cs="Times New Roman"/>
        </w:rPr>
        <w:t xml:space="preserve">Форма «Тендерна пропозиція» </w:t>
      </w:r>
    </w:p>
    <w:p w:rsidR="00E14FEA" w:rsidRPr="00A25A18" w:rsidRDefault="000605A9" w:rsidP="000605A9">
      <w:pPr>
        <w:jc w:val="both"/>
        <w:rPr>
          <w:rFonts w:ascii="Times New Roman" w:eastAsia="Times New Roman" w:hAnsi="Times New Roman" w:cs="Times New Roman"/>
        </w:rPr>
      </w:pPr>
      <w:r w:rsidRPr="00A25A18">
        <w:rPr>
          <w:rFonts w:ascii="Times New Roman" w:eastAsia="Times New Roman" w:hAnsi="Times New Roman" w:cs="Times New Roman"/>
        </w:rPr>
        <w:t xml:space="preserve">Додаток 2. </w:t>
      </w:r>
      <w:r w:rsidR="00E14FEA" w:rsidRPr="00A25A18">
        <w:rPr>
          <w:rFonts w:ascii="Times New Roman" w:hAnsi="Times New Roman" w:cs="Times New Roman"/>
        </w:rPr>
        <w:t>Проект договору про закупівлю</w:t>
      </w:r>
    </w:p>
    <w:p w:rsidR="000605A9" w:rsidRPr="00A25A18" w:rsidRDefault="000605A9" w:rsidP="000605A9">
      <w:pPr>
        <w:jc w:val="both"/>
        <w:outlineLvl w:val="0"/>
        <w:rPr>
          <w:rFonts w:ascii="Times New Roman" w:eastAsia="Times New Roman" w:hAnsi="Times New Roman" w:cs="Times New Roman"/>
          <w:bCs/>
        </w:rPr>
      </w:pPr>
      <w:r w:rsidRPr="00A25A18">
        <w:rPr>
          <w:rFonts w:ascii="Times New Roman" w:eastAsia="Times New Roman" w:hAnsi="Times New Roman" w:cs="Times New Roman"/>
        </w:rPr>
        <w:t xml:space="preserve">Додаток 3. </w:t>
      </w:r>
      <w:r w:rsidR="0023639F" w:rsidRPr="00A25A18">
        <w:rPr>
          <w:rFonts w:ascii="Times New Roman" w:eastAsia="Times New Roman" w:hAnsi="Times New Roman" w:cs="Times New Roman"/>
        </w:rPr>
        <w:t>Інформація про необхідні технічні, якісні та кількісні характеристики</w:t>
      </w:r>
      <w:r w:rsidR="00D2126C">
        <w:rPr>
          <w:rFonts w:ascii="Times New Roman" w:eastAsia="Times New Roman" w:hAnsi="Times New Roman" w:cs="Times New Roman"/>
        </w:rPr>
        <w:t xml:space="preserve"> (медико-технічні вимоги)</w:t>
      </w:r>
    </w:p>
    <w:p w:rsidR="000605A9" w:rsidRPr="00A25A18" w:rsidRDefault="000605A9" w:rsidP="000605A9">
      <w:pPr>
        <w:jc w:val="both"/>
        <w:rPr>
          <w:rFonts w:ascii="Times New Roman" w:hAnsi="Times New Roman" w:cs="Times New Roman"/>
        </w:rPr>
      </w:pPr>
      <w:r w:rsidRPr="00A25A18">
        <w:rPr>
          <w:rFonts w:ascii="Times New Roman" w:hAnsi="Times New Roman" w:cs="Times New Roman"/>
        </w:rPr>
        <w:t xml:space="preserve">Додаток 4. </w:t>
      </w:r>
      <w:r w:rsidR="0023639F" w:rsidRPr="00A25A18">
        <w:rPr>
          <w:rFonts w:ascii="Times New Roman" w:hAnsi="Times New Roman" w:cs="Times New Roman"/>
        </w:rPr>
        <w:t>Відомості про учасника</w:t>
      </w:r>
    </w:p>
    <w:p w:rsidR="000605A9" w:rsidRDefault="00671889" w:rsidP="000605A9">
      <w:pPr>
        <w:jc w:val="both"/>
        <w:rPr>
          <w:rFonts w:ascii="Times New Roman" w:hAnsi="Times New Roman" w:cs="Times New Roman"/>
        </w:rPr>
      </w:pPr>
      <w:r>
        <w:rPr>
          <w:rFonts w:ascii="Times New Roman" w:hAnsi="Times New Roman" w:cs="Times New Roman"/>
        </w:rPr>
        <w:t xml:space="preserve">Додаток </w:t>
      </w:r>
      <w:r w:rsidR="000605A9" w:rsidRPr="00A25A18">
        <w:rPr>
          <w:rFonts w:ascii="Times New Roman" w:hAnsi="Times New Roman" w:cs="Times New Roman"/>
        </w:rPr>
        <w:t>5.</w:t>
      </w:r>
      <w:r w:rsidR="0023639F" w:rsidRPr="00A25A18">
        <w:rPr>
          <w:rFonts w:ascii="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rsidR="005A0567" w:rsidRDefault="005A0567" w:rsidP="000605A9">
      <w:pPr>
        <w:jc w:val="both"/>
        <w:rPr>
          <w:rFonts w:ascii="Times New Roman" w:hAnsi="Times New Roman" w:cs="Times New Roman"/>
        </w:rPr>
      </w:pPr>
      <w:r>
        <w:rPr>
          <w:rFonts w:ascii="Times New Roman" w:hAnsi="Times New Roman" w:cs="Times New Roman"/>
        </w:rPr>
        <w:t xml:space="preserve">Додаток 6. Лист-згода </w:t>
      </w:r>
    </w:p>
    <w:p w:rsidR="00DD4757" w:rsidRDefault="00DD475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A25A18" w:rsidRDefault="00A25A18"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A25A18" w:rsidRDefault="00A25A18"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Pr="0023639F"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728"/>
        <w:gridCol w:w="6698"/>
      </w:tblGrid>
      <w:tr w:rsidR="00DD4757">
        <w:trPr>
          <w:trHeight w:val="522"/>
          <w:jc w:val="center"/>
        </w:trPr>
        <w:tc>
          <w:tcPr>
            <w:tcW w:w="570" w:type="dxa"/>
            <w:shd w:val="clear" w:color="auto" w:fill="A5A5A5"/>
            <w:vAlign w:val="center"/>
          </w:tcPr>
          <w:p w:rsidR="00DD4757" w:rsidRPr="0023639F" w:rsidRDefault="00D335C2">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w:t>
            </w:r>
          </w:p>
        </w:tc>
        <w:tc>
          <w:tcPr>
            <w:tcW w:w="9426" w:type="dxa"/>
            <w:gridSpan w:val="2"/>
            <w:shd w:val="clear" w:color="auto" w:fill="A5A5A5"/>
            <w:vAlign w:val="center"/>
          </w:tcPr>
          <w:p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DD4757" w:rsidTr="0023639F">
        <w:trPr>
          <w:trHeight w:val="522"/>
          <w:jc w:val="center"/>
        </w:trPr>
        <w:tc>
          <w:tcPr>
            <w:tcW w:w="570" w:type="dxa"/>
            <w:vAlign w:val="center"/>
          </w:tcPr>
          <w:p w:rsidR="00DD4757" w:rsidRPr="0023639F" w:rsidRDefault="00D335C2">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color w:val="000000"/>
              </w:rPr>
              <w:lastRenderedPageBreak/>
              <w:t>1</w:t>
            </w:r>
          </w:p>
        </w:tc>
        <w:tc>
          <w:tcPr>
            <w:tcW w:w="2728" w:type="dxa"/>
            <w:vAlign w:val="center"/>
          </w:tcPr>
          <w:p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98" w:type="dxa"/>
            <w:vAlign w:val="center"/>
          </w:tcPr>
          <w:p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D4757" w:rsidTr="0023639F">
        <w:trPr>
          <w:trHeight w:val="522"/>
          <w:jc w:val="center"/>
        </w:trPr>
        <w:tc>
          <w:tcPr>
            <w:tcW w:w="570" w:type="dxa"/>
          </w:tcPr>
          <w:p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DD4757" w:rsidRDefault="00D335C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98" w:type="dxa"/>
            <w:vAlign w:val="center"/>
          </w:tcPr>
          <w:p w:rsidR="00931772" w:rsidRDefault="00D335C2" w:rsidP="00931772">
            <w:pPr>
              <w:ind w:right="113" w:firstLine="373"/>
              <w:jc w:val="both"/>
              <w:rPr>
                <w:rFonts w:ascii="Times New Roman" w:eastAsia="MS Mincho" w:hAnsi="Times New Roman" w:cs="Times New Roman"/>
                <w:bCs/>
                <w:iCs/>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w:t>
            </w:r>
            <w:r w:rsidR="00931772" w:rsidRPr="00666E78">
              <w:rPr>
                <w:rFonts w:ascii="Times New Roman" w:eastAsia="MS Mincho" w:hAnsi="Times New Roman" w:cs="Times New Roman"/>
                <w:bCs/>
                <w:iCs/>
                <w:sz w:val="24"/>
                <w:szCs w:val="24"/>
              </w:rPr>
              <w:t xml:space="preserve"> та постанови від 12 жовтня 2022 р. № 1178 «Про затвердження особливостей здійснення публічних </w:t>
            </w:r>
            <w:proofErr w:type="spellStart"/>
            <w:r w:rsidR="00931772" w:rsidRPr="00666E78">
              <w:rPr>
                <w:rFonts w:ascii="Times New Roman" w:eastAsia="MS Mincho" w:hAnsi="Times New Roman" w:cs="Times New Roman"/>
                <w:bCs/>
                <w:iCs/>
                <w:sz w:val="24"/>
                <w:szCs w:val="24"/>
              </w:rPr>
              <w:t>закупівель</w:t>
            </w:r>
            <w:proofErr w:type="spellEnd"/>
            <w:r w:rsidR="00931772" w:rsidRPr="00666E78">
              <w:rPr>
                <w:rFonts w:ascii="Times New Roman" w:eastAsia="MS Mincho" w:hAnsi="Times New Roman" w:cs="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D4757" w:rsidRDefault="009317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6E78">
              <w:rPr>
                <w:rFonts w:ascii="Times New Roman" w:eastAsia="MS Mincho" w:hAnsi="Times New Roman" w:cs="Times New Roman"/>
                <w:bCs/>
                <w:iCs/>
                <w:sz w:val="24"/>
                <w:szCs w:val="24"/>
              </w:rPr>
              <w:t>Терміни, які використовуються в цій документації, вживаються у значенні, наведеному в Законі та Особливостях.</w:t>
            </w:r>
          </w:p>
        </w:tc>
      </w:tr>
      <w:tr w:rsidR="00DD4757" w:rsidTr="0023639F">
        <w:trPr>
          <w:trHeight w:val="522"/>
          <w:jc w:val="center"/>
        </w:trPr>
        <w:tc>
          <w:tcPr>
            <w:tcW w:w="570" w:type="dxa"/>
          </w:tcPr>
          <w:p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2</w:t>
            </w:r>
          </w:p>
        </w:tc>
        <w:tc>
          <w:tcPr>
            <w:tcW w:w="2728" w:type="dxa"/>
          </w:tcPr>
          <w:p w:rsidR="00DD4757" w:rsidRDefault="0023639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w:t>
            </w:r>
            <w:r w:rsidR="00D335C2">
              <w:rPr>
                <w:rFonts w:ascii="Times New Roman" w:eastAsia="Times New Roman" w:hAnsi="Times New Roman" w:cs="Times New Roman"/>
                <w:b/>
                <w:color w:val="000000"/>
                <w:sz w:val="24"/>
                <w:szCs w:val="24"/>
              </w:rPr>
              <w:t>про замовника торгів</w:t>
            </w:r>
          </w:p>
        </w:tc>
        <w:tc>
          <w:tcPr>
            <w:tcW w:w="6698" w:type="dxa"/>
          </w:tcPr>
          <w:p w:rsidR="00DD4757" w:rsidRDefault="00DD475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D4757" w:rsidTr="0023639F">
        <w:trPr>
          <w:trHeight w:val="522"/>
          <w:jc w:val="center"/>
        </w:trPr>
        <w:tc>
          <w:tcPr>
            <w:tcW w:w="570" w:type="dxa"/>
          </w:tcPr>
          <w:p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2.1</w:t>
            </w:r>
          </w:p>
        </w:tc>
        <w:tc>
          <w:tcPr>
            <w:tcW w:w="2728" w:type="dxa"/>
          </w:tcPr>
          <w:p w:rsidR="00DD4757" w:rsidRDefault="00D335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698" w:type="dxa"/>
          </w:tcPr>
          <w:p w:rsidR="00DD4757" w:rsidRPr="00784DB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4DB0">
              <w:rPr>
                <w:rFonts w:ascii="Times New Roman" w:hAnsi="Times New Roman" w:cs="Times New Roman"/>
                <w:sz w:val="24"/>
                <w:szCs w:val="24"/>
              </w:rPr>
              <w:t>Комунальне некомерційне підприємство «</w:t>
            </w:r>
            <w:proofErr w:type="spellStart"/>
            <w:r w:rsidRPr="00784DB0">
              <w:rPr>
                <w:rFonts w:ascii="Times New Roman" w:hAnsi="Times New Roman" w:cs="Times New Roman"/>
                <w:sz w:val="24"/>
                <w:szCs w:val="24"/>
              </w:rPr>
              <w:t>Лозівське</w:t>
            </w:r>
            <w:proofErr w:type="spellEnd"/>
            <w:r w:rsidRPr="00784DB0">
              <w:rPr>
                <w:rFonts w:ascii="Times New Roman" w:hAnsi="Times New Roman" w:cs="Times New Roman"/>
                <w:sz w:val="24"/>
                <w:szCs w:val="24"/>
              </w:rPr>
              <w:t xml:space="preserve"> територіальне медичне об’єднання» </w:t>
            </w:r>
            <w:proofErr w:type="spellStart"/>
            <w:r w:rsidRPr="00784DB0">
              <w:rPr>
                <w:rFonts w:ascii="Times New Roman" w:hAnsi="Times New Roman" w:cs="Times New Roman"/>
                <w:sz w:val="24"/>
                <w:szCs w:val="24"/>
              </w:rPr>
              <w:t>Лозівської</w:t>
            </w:r>
            <w:proofErr w:type="spellEnd"/>
            <w:r w:rsidRPr="00784DB0">
              <w:rPr>
                <w:rFonts w:ascii="Times New Roman" w:hAnsi="Times New Roman" w:cs="Times New Roman"/>
                <w:sz w:val="24"/>
                <w:szCs w:val="24"/>
              </w:rPr>
              <w:t xml:space="preserve"> міської ради Харківської області. Код ЄДРПОУ:  40199749</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2.2</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698" w:type="dxa"/>
          </w:tcPr>
          <w:p w:rsidR="002A4450" w:rsidRPr="00883B7F" w:rsidRDefault="002A4450" w:rsidP="0096132D">
            <w:pPr>
              <w:suppressAutoHyphens/>
              <w:spacing w:before="100" w:beforeAutospacing="1" w:after="100" w:afterAutospacing="1"/>
              <w:jc w:val="both"/>
              <w:rPr>
                <w:rFonts w:ascii="Times New Roman" w:eastAsia="Times New Roman" w:hAnsi="Times New Roman" w:cs="Times New Roman"/>
                <w:sz w:val="24"/>
                <w:szCs w:val="24"/>
                <w:lang w:eastAsia="ar-SA"/>
              </w:rPr>
            </w:pPr>
            <w:r w:rsidRPr="00883B7F">
              <w:rPr>
                <w:rFonts w:ascii="Times New Roman" w:eastAsia="Times New Roman" w:hAnsi="Times New Roman" w:cs="Times New Roman"/>
                <w:sz w:val="24"/>
                <w:szCs w:val="24"/>
                <w:lang w:eastAsia="ar-SA"/>
              </w:rPr>
              <w:t>Юридична адреса: 64604, Україна, Харківська область, м. Лозо</w:t>
            </w:r>
            <w:r w:rsidR="00D2126C">
              <w:rPr>
                <w:rFonts w:ascii="Times New Roman" w:eastAsia="Times New Roman" w:hAnsi="Times New Roman" w:cs="Times New Roman"/>
                <w:sz w:val="24"/>
                <w:szCs w:val="24"/>
                <w:lang w:eastAsia="ar-SA"/>
              </w:rPr>
              <w:t xml:space="preserve">ва, </w:t>
            </w:r>
            <w:r w:rsidR="007A7D35">
              <w:rPr>
                <w:rFonts w:ascii="Times New Roman" w:eastAsia="Times New Roman" w:hAnsi="Times New Roman" w:cs="Times New Roman"/>
                <w:sz w:val="24"/>
                <w:szCs w:val="24"/>
                <w:lang w:eastAsia="ar-SA"/>
              </w:rPr>
              <w:t>ВУЛИЦЯ МАШИНОБУДІВНИКІВ</w:t>
            </w:r>
            <w:r w:rsidR="00D2126C">
              <w:rPr>
                <w:rFonts w:ascii="Times New Roman" w:eastAsia="Times New Roman" w:hAnsi="Times New Roman" w:cs="Times New Roman"/>
                <w:sz w:val="24"/>
                <w:szCs w:val="24"/>
                <w:lang w:eastAsia="ar-SA"/>
              </w:rPr>
              <w:t>, 29</w:t>
            </w:r>
            <w:r w:rsidRPr="00883B7F">
              <w:rPr>
                <w:rFonts w:ascii="Times New Roman" w:eastAsia="Times New Roman" w:hAnsi="Times New Roman" w:cs="Times New Roman"/>
                <w:sz w:val="24"/>
                <w:szCs w:val="24"/>
                <w:lang w:eastAsia="ar-SA"/>
              </w:rPr>
              <w:t xml:space="preserve"> </w:t>
            </w:r>
          </w:p>
          <w:p w:rsidR="002A4450" w:rsidRDefault="002A4450" w:rsidP="0096132D">
            <w:r w:rsidRPr="00883B7F">
              <w:rPr>
                <w:rFonts w:ascii="Times New Roman" w:eastAsia="Times New Roman" w:hAnsi="Times New Roman" w:cs="Times New Roman"/>
                <w:sz w:val="24"/>
                <w:szCs w:val="24"/>
                <w:lang w:eastAsia="ar-SA"/>
              </w:rPr>
              <w:t xml:space="preserve">Фактична адреса: 64662, Україна, Харківська область, Лозівський район, село </w:t>
            </w:r>
            <w:r w:rsidR="00D2126C">
              <w:rPr>
                <w:rFonts w:ascii="Times New Roman" w:eastAsia="Times New Roman" w:hAnsi="Times New Roman" w:cs="Times New Roman"/>
                <w:sz w:val="24"/>
                <w:szCs w:val="24"/>
                <w:lang w:eastAsia="ar-SA"/>
              </w:rPr>
              <w:t>Катеринівка, вул. Живописна, 42</w:t>
            </w:r>
          </w:p>
        </w:tc>
      </w:tr>
      <w:tr w:rsidR="00AB1317" w:rsidTr="0023639F">
        <w:trPr>
          <w:trHeight w:val="522"/>
          <w:jc w:val="center"/>
        </w:trPr>
        <w:tc>
          <w:tcPr>
            <w:tcW w:w="570" w:type="dxa"/>
          </w:tcPr>
          <w:p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2.3</w:t>
            </w:r>
          </w:p>
        </w:tc>
        <w:tc>
          <w:tcPr>
            <w:tcW w:w="2728" w:type="dxa"/>
          </w:tcPr>
          <w:p w:rsidR="00AB1317" w:rsidRDefault="00AB13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категорія замовника</w:t>
            </w:r>
          </w:p>
        </w:tc>
        <w:tc>
          <w:tcPr>
            <w:tcW w:w="6698" w:type="dxa"/>
          </w:tcPr>
          <w:p w:rsidR="00AB1317" w:rsidRPr="00883B7F" w:rsidRDefault="00AB1317" w:rsidP="0096132D">
            <w:pPr>
              <w:suppressAutoHyphens/>
              <w:spacing w:before="100" w:beforeAutospacing="1" w:after="100" w:afterAutospacing="1"/>
              <w:jc w:val="both"/>
              <w:rPr>
                <w:rFonts w:ascii="Times New Roman" w:eastAsia="Times New Roman" w:hAnsi="Times New Roman" w:cs="Times New Roman"/>
                <w:sz w:val="24"/>
                <w:szCs w:val="24"/>
                <w:lang w:eastAsia="ar-SA"/>
              </w:rPr>
            </w:pPr>
            <w:r w:rsidRPr="00AB1317">
              <w:rPr>
                <w:rFonts w:ascii="Times New Roman" w:eastAsia="Times New Roman" w:hAnsi="Times New Roman" w:cs="Times New Roman"/>
                <w:sz w:val="24"/>
                <w:szCs w:val="24"/>
                <w:lang w:eastAsia="ar-SA"/>
              </w:rPr>
              <w:t>юридична особа, яка забезпечує потреби держави або територіальної громади: підприємство, що визначено згідно з пунктом 3 частини першої статті 2 Закону України «Про публічні закупівлі».</w:t>
            </w:r>
          </w:p>
        </w:tc>
      </w:tr>
      <w:tr w:rsidR="002A4450" w:rsidTr="0023639F">
        <w:trPr>
          <w:trHeight w:val="522"/>
          <w:jc w:val="center"/>
        </w:trPr>
        <w:tc>
          <w:tcPr>
            <w:tcW w:w="570" w:type="dxa"/>
          </w:tcPr>
          <w:p w:rsidR="002A4450" w:rsidRPr="00AB1317" w:rsidRDefault="002A4450">
            <w:pPr>
              <w:widowControl w:val="0"/>
              <w:pBdr>
                <w:top w:val="nil"/>
                <w:left w:val="nil"/>
                <w:bottom w:val="nil"/>
                <w:right w:val="nil"/>
                <w:between w:val="nil"/>
              </w:pBdr>
              <w:rPr>
                <w:rFonts w:ascii="Times New Roman" w:eastAsia="Times New Roman" w:hAnsi="Times New Roman" w:cs="Times New Roman"/>
                <w:color w:val="000000"/>
                <w:lang w:val="ru-RU"/>
              </w:rPr>
            </w:pPr>
            <w:r w:rsidRPr="0023639F">
              <w:rPr>
                <w:rFonts w:ascii="Times New Roman" w:eastAsia="Times New Roman" w:hAnsi="Times New Roman" w:cs="Times New Roman"/>
                <w:color w:val="000000"/>
              </w:rPr>
              <w:t>2.</w:t>
            </w:r>
            <w:r w:rsidR="00AB1317">
              <w:rPr>
                <w:rFonts w:ascii="Times New Roman" w:eastAsia="Times New Roman" w:hAnsi="Times New Roman" w:cs="Times New Roman"/>
                <w:color w:val="000000"/>
                <w:lang w:val="ru-RU"/>
              </w:rPr>
              <w:t>4</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698" w:type="dxa"/>
          </w:tcPr>
          <w:p w:rsidR="00383898" w:rsidRPr="00671889" w:rsidRDefault="00C32F6E" w:rsidP="000B2031">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B2031">
              <w:rPr>
                <w:rFonts w:ascii="Times New Roman" w:eastAsia="Times New Roman" w:hAnsi="Times New Roman" w:cs="Times New Roman"/>
                <w:sz w:val="24"/>
                <w:szCs w:val="24"/>
              </w:rPr>
              <w:t>повноважен</w:t>
            </w:r>
            <w:r>
              <w:rPr>
                <w:rFonts w:ascii="Times New Roman" w:eastAsia="Times New Roman" w:hAnsi="Times New Roman" w:cs="Times New Roman"/>
                <w:sz w:val="24"/>
                <w:szCs w:val="24"/>
              </w:rPr>
              <w:t>а</w:t>
            </w:r>
            <w:r w:rsidR="000B2031">
              <w:rPr>
                <w:rFonts w:ascii="Times New Roman" w:eastAsia="Times New Roman" w:hAnsi="Times New Roman" w:cs="Times New Roman"/>
                <w:sz w:val="24"/>
                <w:szCs w:val="24"/>
              </w:rPr>
              <w:t xml:space="preserve"> особ</w:t>
            </w:r>
            <w:r>
              <w:rPr>
                <w:rFonts w:ascii="Times New Roman" w:eastAsia="Times New Roman" w:hAnsi="Times New Roman" w:cs="Times New Roman"/>
                <w:sz w:val="24"/>
                <w:szCs w:val="24"/>
              </w:rPr>
              <w:t>а</w:t>
            </w:r>
            <w:r w:rsidR="000B2031">
              <w:rPr>
                <w:rFonts w:ascii="Times New Roman" w:eastAsia="Times New Roman" w:hAnsi="Times New Roman" w:cs="Times New Roman"/>
                <w:sz w:val="24"/>
                <w:szCs w:val="24"/>
              </w:rPr>
              <w:t xml:space="preserve"> </w:t>
            </w:r>
            <w:r w:rsidR="00383898" w:rsidRPr="00671889">
              <w:rPr>
                <w:rFonts w:ascii="Times New Roman" w:eastAsia="Times New Roman" w:hAnsi="Times New Roman" w:cs="Times New Roman"/>
                <w:sz w:val="24"/>
                <w:szCs w:val="24"/>
              </w:rPr>
              <w:t>–</w:t>
            </w:r>
            <w:r w:rsidR="000B2031" w:rsidRPr="00671889">
              <w:rPr>
                <w:rFonts w:ascii="Times New Roman" w:eastAsia="Times New Roman" w:hAnsi="Times New Roman" w:cs="Times New Roman"/>
                <w:sz w:val="24"/>
                <w:szCs w:val="24"/>
              </w:rPr>
              <w:t xml:space="preserve"> </w:t>
            </w:r>
            <w:proofErr w:type="spellStart"/>
            <w:r w:rsidR="007205C0">
              <w:rPr>
                <w:rFonts w:ascii="Times New Roman" w:eastAsia="Times New Roman" w:hAnsi="Times New Roman" w:cs="Times New Roman"/>
                <w:sz w:val="24"/>
                <w:szCs w:val="24"/>
              </w:rPr>
              <w:t>Купливацька</w:t>
            </w:r>
            <w:proofErr w:type="spellEnd"/>
            <w:r w:rsidR="007205C0">
              <w:rPr>
                <w:rFonts w:ascii="Times New Roman" w:eastAsia="Times New Roman" w:hAnsi="Times New Roman" w:cs="Times New Roman"/>
                <w:sz w:val="24"/>
                <w:szCs w:val="24"/>
              </w:rPr>
              <w:t xml:space="preserve"> Вікторія Олександрівна</w:t>
            </w:r>
          </w:p>
          <w:p w:rsidR="000B2031" w:rsidRDefault="00C32F6E" w:rsidP="000B2031">
            <w:pPr>
              <w:widowControl w:val="0"/>
              <w:autoSpaceDE w:val="0"/>
              <w:autoSpaceDN w:val="0"/>
              <w:adjustRightInd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000B2031" w:rsidRPr="00671889">
              <w:rPr>
                <w:rFonts w:ascii="Times New Roman" w:eastAsia="Times New Roman" w:hAnsi="Times New Roman" w:cs="Times New Roman"/>
                <w:sz w:val="24"/>
                <w:szCs w:val="24"/>
              </w:rPr>
              <w:t>(05745) 2-35-26</w:t>
            </w:r>
          </w:p>
          <w:p w:rsidR="002A4450" w:rsidRDefault="002A4450" w:rsidP="00C32F6E">
            <w:pPr>
              <w:widowControl w:val="0"/>
              <w:autoSpaceDE w:val="0"/>
              <w:autoSpaceDN w:val="0"/>
              <w:adjustRightInd w:val="0"/>
              <w:rPr>
                <w:rFonts w:ascii="Times New Roman" w:eastAsia="Times New Roman" w:hAnsi="Times New Roman" w:cs="Times New Roman"/>
                <w:color w:val="000000"/>
                <w:sz w:val="24"/>
                <w:szCs w:val="24"/>
              </w:rPr>
            </w:pPr>
            <w:r w:rsidRPr="00883B7F">
              <w:rPr>
                <w:rFonts w:ascii="Times New Roman" w:eastAsia="Times New Roman" w:hAnsi="Times New Roman" w:cs="Times New Roman"/>
                <w:bCs/>
                <w:sz w:val="24"/>
                <w:szCs w:val="24"/>
              </w:rPr>
              <w:t>е-</w:t>
            </w:r>
            <w:r w:rsidRPr="00883B7F">
              <w:rPr>
                <w:rFonts w:ascii="Times New Roman" w:eastAsia="Times New Roman" w:hAnsi="Times New Roman" w:cs="Times New Roman"/>
                <w:bCs/>
                <w:sz w:val="24"/>
                <w:szCs w:val="24"/>
                <w:lang w:val="en-US"/>
              </w:rPr>
              <w:t>mail</w:t>
            </w:r>
            <w:r w:rsidRPr="00883B7F">
              <w:rPr>
                <w:rFonts w:ascii="Times New Roman" w:eastAsia="Times New Roman" w:hAnsi="Times New Roman" w:cs="Times New Roman"/>
                <w:bCs/>
                <w:sz w:val="24"/>
                <w:szCs w:val="24"/>
              </w:rPr>
              <w:t xml:space="preserve">: </w:t>
            </w:r>
            <w:r w:rsidR="00C32F6E" w:rsidRPr="00C32F6E">
              <w:rPr>
                <w:rFonts w:ascii="Times New Roman" w:eastAsia="Times New Roman" w:hAnsi="Times New Roman" w:cs="Times New Roman"/>
                <w:bCs/>
                <w:sz w:val="24"/>
                <w:szCs w:val="24"/>
              </w:rPr>
              <w:t>buhlozcrl@meta.ua</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3</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4</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4.1</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r w:rsidR="000B2031">
              <w:rPr>
                <w:rFonts w:ascii="Times New Roman" w:eastAsia="Times New Roman" w:hAnsi="Times New Roman" w:cs="Times New Roman"/>
                <w:color w:val="000000"/>
                <w:sz w:val="24"/>
                <w:szCs w:val="24"/>
              </w:rPr>
              <w:t xml:space="preserve"> із зазначенням коду за Єдиним закупівельним словником</w:t>
            </w:r>
          </w:p>
        </w:tc>
        <w:tc>
          <w:tcPr>
            <w:tcW w:w="6698" w:type="dxa"/>
          </w:tcPr>
          <w:p w:rsidR="00570807" w:rsidRPr="00570807" w:rsidRDefault="00570807" w:rsidP="00570807">
            <w:pPr>
              <w:jc w:val="both"/>
              <w:rPr>
                <w:rFonts w:ascii="Times New Roman" w:hAnsi="Times New Roman" w:cs="Times New Roman"/>
                <w:b/>
                <w:bCs/>
                <w:i/>
                <w:sz w:val="24"/>
                <w:szCs w:val="24"/>
              </w:rPr>
            </w:pPr>
            <w:r w:rsidRPr="00570807">
              <w:rPr>
                <w:rFonts w:ascii="Times New Roman" w:hAnsi="Times New Roman" w:cs="Times New Roman"/>
                <w:b/>
                <w:i/>
                <w:sz w:val="24"/>
                <w:szCs w:val="24"/>
              </w:rPr>
              <w:t xml:space="preserve">Лампа операційна пересувна </w:t>
            </w:r>
            <w:r w:rsidRPr="00570807">
              <w:rPr>
                <w:rFonts w:ascii="Times New Roman" w:hAnsi="Times New Roman" w:cs="Times New Roman"/>
                <w:b/>
                <w:i/>
                <w:sz w:val="24"/>
                <w:szCs w:val="24"/>
                <w:lang w:val="en-US"/>
              </w:rPr>
              <w:t>PX</w:t>
            </w:r>
            <w:r w:rsidRPr="00570807">
              <w:rPr>
                <w:rFonts w:ascii="Times New Roman" w:hAnsi="Times New Roman" w:cs="Times New Roman"/>
                <w:b/>
                <w:i/>
                <w:sz w:val="24"/>
                <w:szCs w:val="24"/>
              </w:rPr>
              <w:t xml:space="preserve"> 1000</w:t>
            </w:r>
            <w:r>
              <w:rPr>
                <w:rFonts w:ascii="Times New Roman" w:hAnsi="Times New Roman" w:cs="Times New Roman"/>
                <w:b/>
                <w:i/>
                <w:sz w:val="24"/>
                <w:szCs w:val="24"/>
              </w:rPr>
              <w:t xml:space="preserve"> </w:t>
            </w:r>
            <w:r w:rsidRPr="00570807">
              <w:rPr>
                <w:i/>
              </w:rPr>
              <w:t>(</w:t>
            </w:r>
            <w:r w:rsidRPr="00570807">
              <w:rPr>
                <w:rFonts w:ascii="Times New Roman" w:hAnsi="Times New Roman" w:cs="Times New Roman"/>
                <w:b/>
                <w:bCs/>
                <w:i/>
                <w:sz w:val="24"/>
                <w:szCs w:val="24"/>
              </w:rPr>
              <w:t>Класифікація за НК 024:2019 "Класифікатор медичних виробів": 12282– Операційний світильник)</w:t>
            </w:r>
            <w:r>
              <w:rPr>
                <w:rFonts w:ascii="Times New Roman" w:hAnsi="Times New Roman" w:cs="Times New Roman"/>
                <w:b/>
                <w:bCs/>
                <w:i/>
                <w:sz w:val="24"/>
                <w:szCs w:val="24"/>
              </w:rPr>
              <w:t xml:space="preserve"> </w:t>
            </w:r>
            <w:r w:rsidRPr="00570807">
              <w:rPr>
                <w:rFonts w:ascii="Times New Roman" w:hAnsi="Times New Roman" w:cs="Times New Roman"/>
                <w:b/>
                <w:bCs/>
                <w:i/>
                <w:sz w:val="24"/>
                <w:szCs w:val="24"/>
              </w:rPr>
              <w:t xml:space="preserve">(показник національного класифікатора України ДК 021:2015 “Єдиний закупівельний словник” – ДК 021:2015: 31524110-9 </w:t>
            </w:r>
            <w:r w:rsidRPr="00570807">
              <w:rPr>
                <w:rFonts w:ascii="Times New Roman" w:hAnsi="Times New Roman" w:cs="Times New Roman"/>
                <w:b/>
                <w:i/>
                <w:sz w:val="24"/>
                <w:szCs w:val="24"/>
              </w:rPr>
              <w:t xml:space="preserve">  Операційні світильники</w:t>
            </w:r>
            <w:r w:rsidRPr="00570807">
              <w:rPr>
                <w:rFonts w:ascii="Times New Roman" w:hAnsi="Times New Roman" w:cs="Times New Roman"/>
                <w:b/>
                <w:i/>
                <w:sz w:val="28"/>
                <w:szCs w:val="24"/>
              </w:rPr>
              <w:t>)</w:t>
            </w:r>
          </w:p>
          <w:p w:rsidR="002A4450" w:rsidRPr="00570807" w:rsidRDefault="002A4450" w:rsidP="00B211F7">
            <w:pPr>
              <w:jc w:val="both"/>
              <w:rPr>
                <w:rFonts w:ascii="Times New Roman" w:hAnsi="Times New Roman" w:cs="Times New Roman"/>
                <w:sz w:val="24"/>
                <w:szCs w:val="22"/>
              </w:rPr>
            </w:pP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4.2</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4C56">
              <w:rPr>
                <w:rFonts w:ascii="Times New Roman" w:hAnsi="Times New Roman" w:cs="Times New Roman"/>
                <w:iCs/>
                <w:sz w:val="24"/>
                <w:szCs w:val="24"/>
              </w:rPr>
              <w:t>Не передбачається.</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4.3</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698" w:type="dxa"/>
          </w:tcPr>
          <w:p w:rsidR="009B0A9C" w:rsidRDefault="002A4450" w:rsidP="002A4450">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Місце поставки: </w:t>
            </w:r>
          </w:p>
          <w:p w:rsidR="00192A29" w:rsidRPr="00931772" w:rsidRDefault="00823372" w:rsidP="005C35AD">
            <w:pPr>
              <w:pStyle w:val="10"/>
              <w:widowControl w:val="0"/>
              <w:numPr>
                <w:ilvl w:val="3"/>
                <w:numId w:val="10"/>
              </w:numPr>
              <w:pBdr>
                <w:top w:val="nil"/>
                <w:left w:val="nil"/>
                <w:bottom w:val="nil"/>
                <w:right w:val="nil"/>
                <w:between w:val="nil"/>
              </w:pBdr>
              <w:spacing w:line="240" w:lineRule="auto"/>
              <w:ind w:left="317" w:hanging="2"/>
              <w:jc w:val="both"/>
            </w:pPr>
            <w:r w:rsidRPr="00931772">
              <w:rPr>
                <w:rFonts w:ascii="Times New Roman" w:eastAsia="Times New Roman" w:hAnsi="Times New Roman" w:cs="Times New Roman"/>
                <w:color w:val="auto"/>
                <w:sz w:val="24"/>
                <w:szCs w:val="24"/>
                <w:lang w:val="uk-UA" w:eastAsia="ar-SA"/>
              </w:rPr>
              <w:t xml:space="preserve">Україна, </w:t>
            </w:r>
            <w:r w:rsidR="002A4450" w:rsidRPr="00931772">
              <w:rPr>
                <w:rFonts w:ascii="Times New Roman" w:eastAsia="Times New Roman" w:hAnsi="Times New Roman" w:cs="Times New Roman"/>
                <w:color w:val="auto"/>
                <w:sz w:val="24"/>
                <w:szCs w:val="24"/>
                <w:lang w:val="uk-UA" w:eastAsia="ar-SA"/>
              </w:rPr>
              <w:t>646</w:t>
            </w:r>
            <w:r w:rsidR="00931772">
              <w:rPr>
                <w:rFonts w:ascii="Times New Roman" w:eastAsia="Times New Roman" w:hAnsi="Times New Roman" w:cs="Times New Roman"/>
                <w:color w:val="auto"/>
                <w:sz w:val="24"/>
                <w:szCs w:val="24"/>
                <w:lang w:val="uk-UA" w:eastAsia="ar-SA"/>
              </w:rPr>
              <w:t>04</w:t>
            </w:r>
            <w:r w:rsidR="002A4450" w:rsidRPr="00931772">
              <w:rPr>
                <w:rFonts w:ascii="Times New Roman" w:eastAsia="Times New Roman" w:hAnsi="Times New Roman" w:cs="Times New Roman"/>
                <w:color w:val="auto"/>
                <w:sz w:val="24"/>
                <w:szCs w:val="24"/>
                <w:lang w:val="uk-UA" w:eastAsia="ar-SA"/>
              </w:rPr>
              <w:t>,</w:t>
            </w:r>
            <w:r w:rsidR="009B0A9C" w:rsidRPr="00931772">
              <w:rPr>
                <w:rFonts w:ascii="Times New Roman" w:eastAsia="Times New Roman" w:hAnsi="Times New Roman" w:cs="Times New Roman"/>
                <w:color w:val="auto"/>
                <w:sz w:val="24"/>
                <w:szCs w:val="24"/>
                <w:lang w:val="uk-UA" w:eastAsia="ar-SA"/>
              </w:rPr>
              <w:t xml:space="preserve"> </w:t>
            </w:r>
            <w:r w:rsidR="002A4450" w:rsidRPr="00931772">
              <w:rPr>
                <w:rFonts w:ascii="Times New Roman" w:eastAsia="Times New Roman" w:hAnsi="Times New Roman" w:cs="Times New Roman"/>
                <w:color w:val="auto"/>
                <w:sz w:val="24"/>
                <w:szCs w:val="24"/>
                <w:lang w:val="uk-UA" w:eastAsia="ar-SA"/>
              </w:rPr>
              <w:t xml:space="preserve">Харківська </w:t>
            </w:r>
            <w:r w:rsidR="00E046EF" w:rsidRPr="00931772">
              <w:rPr>
                <w:rFonts w:ascii="Times New Roman" w:eastAsia="Times New Roman" w:hAnsi="Times New Roman" w:cs="Times New Roman"/>
                <w:color w:val="auto"/>
                <w:sz w:val="24"/>
                <w:szCs w:val="24"/>
                <w:lang w:val="uk-UA" w:eastAsia="ar-SA"/>
              </w:rPr>
              <w:t>область,</w:t>
            </w:r>
            <w:r w:rsidR="009B0A9C" w:rsidRPr="00931772">
              <w:rPr>
                <w:rFonts w:ascii="Times New Roman" w:eastAsia="Times New Roman" w:hAnsi="Times New Roman" w:cs="Times New Roman"/>
                <w:color w:val="auto"/>
                <w:sz w:val="24"/>
                <w:szCs w:val="24"/>
                <w:lang w:val="uk-UA" w:eastAsia="ar-SA"/>
              </w:rPr>
              <w:t xml:space="preserve"> м. Лозова</w:t>
            </w:r>
            <w:r w:rsidR="00931772">
              <w:rPr>
                <w:rFonts w:ascii="Times New Roman" w:eastAsia="Times New Roman" w:hAnsi="Times New Roman" w:cs="Times New Roman"/>
                <w:color w:val="auto"/>
                <w:sz w:val="24"/>
                <w:szCs w:val="24"/>
                <w:lang w:val="uk-UA" w:eastAsia="ar-SA"/>
              </w:rPr>
              <w:t xml:space="preserve"> </w:t>
            </w:r>
            <w:proofErr w:type="spellStart"/>
            <w:r w:rsidR="002A4450" w:rsidRPr="00931772">
              <w:rPr>
                <w:rFonts w:ascii="Times New Roman" w:eastAsia="Times New Roman" w:hAnsi="Times New Roman" w:cs="Times New Roman"/>
                <w:sz w:val="24"/>
                <w:szCs w:val="24"/>
              </w:rPr>
              <w:t>Кількість</w:t>
            </w:r>
            <w:proofErr w:type="spellEnd"/>
            <w:r w:rsidR="000B2031" w:rsidRPr="00931772">
              <w:rPr>
                <w:rFonts w:ascii="Times New Roman" w:eastAsia="Times New Roman" w:hAnsi="Times New Roman" w:cs="Times New Roman"/>
                <w:sz w:val="24"/>
                <w:szCs w:val="24"/>
              </w:rPr>
              <w:t xml:space="preserve">, </w:t>
            </w:r>
            <w:proofErr w:type="spellStart"/>
            <w:r w:rsidR="000B2031" w:rsidRPr="00931772">
              <w:rPr>
                <w:rFonts w:ascii="Times New Roman" w:eastAsia="Times New Roman" w:hAnsi="Times New Roman" w:cs="Times New Roman"/>
                <w:sz w:val="24"/>
                <w:szCs w:val="24"/>
              </w:rPr>
              <w:t>обсяг</w:t>
            </w:r>
            <w:proofErr w:type="spellEnd"/>
            <w:r w:rsidR="000B2031" w:rsidRPr="00931772">
              <w:rPr>
                <w:rFonts w:ascii="Times New Roman" w:eastAsia="Times New Roman" w:hAnsi="Times New Roman" w:cs="Times New Roman"/>
                <w:sz w:val="24"/>
                <w:szCs w:val="24"/>
              </w:rPr>
              <w:t xml:space="preserve"> поставки </w:t>
            </w:r>
            <w:proofErr w:type="spellStart"/>
            <w:r w:rsidR="000B2031" w:rsidRPr="00931772">
              <w:rPr>
                <w:rFonts w:ascii="Times New Roman" w:eastAsia="Times New Roman" w:hAnsi="Times New Roman" w:cs="Times New Roman"/>
                <w:sz w:val="24"/>
                <w:szCs w:val="24"/>
              </w:rPr>
              <w:t>товарів</w:t>
            </w:r>
            <w:proofErr w:type="spellEnd"/>
            <w:r w:rsidR="000B2031" w:rsidRPr="00931772">
              <w:rPr>
                <w:rFonts w:ascii="Times New Roman" w:eastAsia="Times New Roman" w:hAnsi="Times New Roman" w:cs="Times New Roman"/>
                <w:sz w:val="24"/>
                <w:szCs w:val="24"/>
              </w:rPr>
              <w:t>:</w:t>
            </w:r>
            <w:r w:rsidR="002A4450" w:rsidRPr="00931772">
              <w:rPr>
                <w:rFonts w:ascii="Times New Roman" w:eastAsia="Times New Roman" w:hAnsi="Times New Roman" w:cs="Times New Roman"/>
                <w:sz w:val="24"/>
                <w:szCs w:val="24"/>
              </w:rPr>
              <w:t xml:space="preserve"> </w:t>
            </w:r>
            <w:r w:rsidR="002D2EA1" w:rsidRPr="00931772">
              <w:rPr>
                <w:rFonts w:ascii="Times New Roman" w:eastAsia="Times New Roman" w:hAnsi="Times New Roman" w:cs="Times New Roman"/>
                <w:sz w:val="24"/>
                <w:szCs w:val="24"/>
              </w:rPr>
              <w:t>–</w:t>
            </w:r>
            <w:r w:rsidR="00E046EF" w:rsidRPr="00931772">
              <w:rPr>
                <w:rFonts w:ascii="Times New Roman" w:eastAsia="Times New Roman" w:hAnsi="Times New Roman" w:cs="Times New Roman"/>
                <w:sz w:val="24"/>
                <w:szCs w:val="24"/>
              </w:rPr>
              <w:t xml:space="preserve"> </w:t>
            </w:r>
            <w:r w:rsidR="007D19AE">
              <w:rPr>
                <w:rFonts w:ascii="Times New Roman" w:eastAsia="Times New Roman" w:hAnsi="Times New Roman" w:cs="Times New Roman"/>
                <w:sz w:val="24"/>
                <w:szCs w:val="24"/>
              </w:rPr>
              <w:t>1</w:t>
            </w:r>
            <w:r w:rsidR="003445A5" w:rsidRPr="00931772">
              <w:rPr>
                <w:rFonts w:ascii="Times New Roman" w:eastAsia="Times New Roman" w:hAnsi="Times New Roman" w:cs="Times New Roman"/>
                <w:sz w:val="24"/>
                <w:szCs w:val="24"/>
              </w:rPr>
              <w:t xml:space="preserve"> </w:t>
            </w:r>
            <w:proofErr w:type="spellStart"/>
            <w:r w:rsidR="00395532">
              <w:rPr>
                <w:rFonts w:ascii="Times New Roman" w:eastAsia="Times New Roman" w:hAnsi="Times New Roman" w:cs="Times New Roman"/>
                <w:sz w:val="24"/>
                <w:szCs w:val="24"/>
                <w:lang w:val="uk-UA"/>
              </w:rPr>
              <w:t>шт</w:t>
            </w:r>
            <w:proofErr w:type="spellEnd"/>
          </w:p>
          <w:p w:rsidR="002A4450" w:rsidRPr="003445A5" w:rsidRDefault="00192A29" w:rsidP="00192A2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192A29">
              <w:rPr>
                <w:rFonts w:ascii="Times New Roman" w:eastAsia="Times New Roman" w:hAnsi="Times New Roman" w:cs="Times New Roman"/>
                <w:sz w:val="24"/>
                <w:szCs w:val="24"/>
                <w:lang w:val="ru-RU"/>
              </w:rPr>
              <w:t xml:space="preserve">Детальна </w:t>
            </w:r>
            <w:proofErr w:type="spellStart"/>
            <w:r w:rsidRPr="00192A29">
              <w:rPr>
                <w:rFonts w:ascii="Times New Roman" w:eastAsia="Times New Roman" w:hAnsi="Times New Roman" w:cs="Times New Roman"/>
                <w:sz w:val="24"/>
                <w:szCs w:val="24"/>
                <w:lang w:val="ru-RU"/>
              </w:rPr>
              <w:t>інформація</w:t>
            </w:r>
            <w:proofErr w:type="spellEnd"/>
            <w:r w:rsidRPr="00192A29">
              <w:rPr>
                <w:rFonts w:ascii="Times New Roman" w:eastAsia="Times New Roman" w:hAnsi="Times New Roman" w:cs="Times New Roman"/>
                <w:sz w:val="24"/>
                <w:szCs w:val="24"/>
                <w:lang w:val="ru-RU"/>
              </w:rPr>
              <w:t xml:space="preserve"> </w:t>
            </w:r>
            <w:proofErr w:type="spellStart"/>
            <w:r w:rsidRPr="00192A29">
              <w:rPr>
                <w:rFonts w:ascii="Times New Roman" w:eastAsia="Times New Roman" w:hAnsi="Times New Roman" w:cs="Times New Roman"/>
                <w:sz w:val="24"/>
                <w:szCs w:val="24"/>
                <w:lang w:val="ru-RU"/>
              </w:rPr>
              <w:t>щодо</w:t>
            </w:r>
            <w:proofErr w:type="spellEnd"/>
            <w:r w:rsidRPr="00192A29">
              <w:rPr>
                <w:rFonts w:ascii="Times New Roman" w:eastAsia="Times New Roman" w:hAnsi="Times New Roman" w:cs="Times New Roman"/>
                <w:sz w:val="24"/>
                <w:szCs w:val="24"/>
                <w:lang w:val="ru-RU"/>
              </w:rPr>
              <w:t xml:space="preserve"> </w:t>
            </w:r>
            <w:proofErr w:type="spellStart"/>
            <w:r w:rsidRPr="00192A29">
              <w:rPr>
                <w:rFonts w:ascii="Times New Roman" w:eastAsia="Times New Roman" w:hAnsi="Times New Roman" w:cs="Times New Roman"/>
                <w:sz w:val="24"/>
                <w:szCs w:val="24"/>
                <w:lang w:val="ru-RU"/>
              </w:rPr>
              <w:t>кількості</w:t>
            </w:r>
            <w:proofErr w:type="spellEnd"/>
            <w:r w:rsidRPr="00192A29">
              <w:rPr>
                <w:rFonts w:ascii="Times New Roman" w:eastAsia="Times New Roman" w:hAnsi="Times New Roman" w:cs="Times New Roman"/>
                <w:sz w:val="24"/>
                <w:szCs w:val="24"/>
                <w:lang w:val="ru-RU"/>
              </w:rPr>
              <w:t xml:space="preserve"> товару, </w:t>
            </w:r>
            <w:proofErr w:type="spellStart"/>
            <w:r w:rsidRPr="00192A29">
              <w:rPr>
                <w:rFonts w:ascii="Times New Roman" w:eastAsia="Times New Roman" w:hAnsi="Times New Roman" w:cs="Times New Roman"/>
                <w:sz w:val="24"/>
                <w:szCs w:val="24"/>
                <w:lang w:val="ru-RU"/>
              </w:rPr>
              <w:t>який</w:t>
            </w:r>
            <w:proofErr w:type="spellEnd"/>
            <w:r w:rsidRPr="00192A29">
              <w:rPr>
                <w:rFonts w:ascii="Times New Roman" w:eastAsia="Times New Roman" w:hAnsi="Times New Roman" w:cs="Times New Roman"/>
                <w:sz w:val="24"/>
                <w:szCs w:val="24"/>
                <w:lang w:val="ru-RU"/>
              </w:rPr>
              <w:t xml:space="preserve"> є предметом </w:t>
            </w:r>
            <w:proofErr w:type="spellStart"/>
            <w:r w:rsidRPr="00192A29">
              <w:rPr>
                <w:rFonts w:ascii="Times New Roman" w:eastAsia="Times New Roman" w:hAnsi="Times New Roman" w:cs="Times New Roman"/>
                <w:sz w:val="24"/>
                <w:szCs w:val="24"/>
                <w:lang w:val="ru-RU"/>
              </w:rPr>
              <w:lastRenderedPageBreak/>
              <w:t>закупівлі</w:t>
            </w:r>
            <w:proofErr w:type="spellEnd"/>
            <w:r w:rsidRPr="00192A29">
              <w:rPr>
                <w:rFonts w:ascii="Times New Roman" w:eastAsia="Times New Roman" w:hAnsi="Times New Roman" w:cs="Times New Roman"/>
                <w:sz w:val="24"/>
                <w:szCs w:val="24"/>
                <w:lang w:val="ru-RU"/>
              </w:rPr>
              <w:t xml:space="preserve"> </w:t>
            </w:r>
            <w:proofErr w:type="spellStart"/>
            <w:r w:rsidRPr="00192A29">
              <w:rPr>
                <w:rFonts w:ascii="Times New Roman" w:eastAsia="Times New Roman" w:hAnsi="Times New Roman" w:cs="Times New Roman"/>
                <w:sz w:val="24"/>
                <w:szCs w:val="24"/>
                <w:lang w:val="ru-RU"/>
              </w:rPr>
              <w:t>визначена</w:t>
            </w:r>
            <w:proofErr w:type="spellEnd"/>
            <w:r w:rsidRPr="00192A29">
              <w:rPr>
                <w:rFonts w:ascii="Times New Roman" w:eastAsia="Times New Roman" w:hAnsi="Times New Roman" w:cs="Times New Roman"/>
                <w:sz w:val="24"/>
                <w:szCs w:val="24"/>
                <w:lang w:val="ru-RU"/>
              </w:rPr>
              <w:t xml:space="preserve"> в </w:t>
            </w:r>
            <w:proofErr w:type="spellStart"/>
            <w:r w:rsidRPr="00192A29">
              <w:rPr>
                <w:rFonts w:ascii="Times New Roman" w:eastAsia="Times New Roman" w:hAnsi="Times New Roman" w:cs="Times New Roman"/>
                <w:sz w:val="24"/>
                <w:szCs w:val="24"/>
                <w:lang w:val="ru-RU"/>
              </w:rPr>
              <w:t>Додаток</w:t>
            </w:r>
            <w:r>
              <w:rPr>
                <w:rFonts w:ascii="Times New Roman" w:eastAsia="Times New Roman" w:hAnsi="Times New Roman" w:cs="Times New Roman"/>
                <w:sz w:val="24"/>
                <w:szCs w:val="24"/>
                <w:lang w:val="ru-RU"/>
              </w:rPr>
              <w:t>у</w:t>
            </w:r>
            <w:proofErr w:type="spellEnd"/>
            <w:r w:rsidRPr="00192A29">
              <w:rPr>
                <w:rFonts w:ascii="Times New Roman" w:eastAsia="Times New Roman" w:hAnsi="Times New Roman" w:cs="Times New Roman"/>
                <w:sz w:val="24"/>
                <w:szCs w:val="24"/>
                <w:lang w:val="ru-RU"/>
              </w:rPr>
              <w:t xml:space="preserve"> 3 до </w:t>
            </w:r>
            <w:proofErr w:type="spellStart"/>
            <w:r w:rsidRPr="00192A29">
              <w:rPr>
                <w:rFonts w:ascii="Times New Roman" w:eastAsia="Times New Roman" w:hAnsi="Times New Roman" w:cs="Times New Roman"/>
                <w:sz w:val="24"/>
                <w:szCs w:val="24"/>
                <w:lang w:val="ru-RU"/>
              </w:rPr>
              <w:t>цієї</w:t>
            </w:r>
            <w:proofErr w:type="spellEnd"/>
            <w:r w:rsidRPr="00192A29">
              <w:rPr>
                <w:rFonts w:ascii="Times New Roman" w:eastAsia="Times New Roman" w:hAnsi="Times New Roman" w:cs="Times New Roman"/>
                <w:sz w:val="24"/>
                <w:szCs w:val="24"/>
                <w:lang w:val="ru-RU"/>
              </w:rPr>
              <w:t xml:space="preserve"> </w:t>
            </w:r>
            <w:proofErr w:type="spellStart"/>
            <w:r w:rsidRPr="00192A29">
              <w:rPr>
                <w:rFonts w:ascii="Times New Roman" w:eastAsia="Times New Roman" w:hAnsi="Times New Roman" w:cs="Times New Roman"/>
                <w:sz w:val="24"/>
                <w:szCs w:val="24"/>
                <w:lang w:val="ru-RU"/>
              </w:rPr>
              <w:t>документації</w:t>
            </w:r>
            <w:proofErr w:type="spellEnd"/>
            <w:r w:rsidRPr="00192A29">
              <w:rPr>
                <w:rFonts w:ascii="Times New Roman" w:eastAsia="Times New Roman" w:hAnsi="Times New Roman" w:cs="Times New Roman"/>
                <w:sz w:val="24"/>
                <w:szCs w:val="24"/>
                <w:lang w:val="ru-RU"/>
              </w:rPr>
              <w:t>.</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lastRenderedPageBreak/>
              <w:t>4.4</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698" w:type="dxa"/>
          </w:tcPr>
          <w:p w:rsidR="002A4450" w:rsidRPr="00BD1B33" w:rsidRDefault="002A4450" w:rsidP="009317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D1B33">
              <w:rPr>
                <w:rFonts w:ascii="Times New Roman" w:eastAsia="Times New Roman" w:hAnsi="Times New Roman" w:cs="Times New Roman"/>
                <w:color w:val="000000"/>
                <w:sz w:val="24"/>
                <w:szCs w:val="24"/>
              </w:rPr>
              <w:t xml:space="preserve">До </w:t>
            </w:r>
            <w:r w:rsidR="00931772">
              <w:rPr>
                <w:rFonts w:ascii="Times New Roman" w:eastAsia="Times New Roman" w:hAnsi="Times New Roman" w:cs="Times New Roman"/>
                <w:color w:val="000000"/>
                <w:sz w:val="24"/>
                <w:szCs w:val="24"/>
              </w:rPr>
              <w:t xml:space="preserve">26 </w:t>
            </w:r>
            <w:r w:rsidR="00FC492F">
              <w:rPr>
                <w:rFonts w:ascii="Times New Roman" w:eastAsia="Times New Roman" w:hAnsi="Times New Roman" w:cs="Times New Roman"/>
                <w:color w:val="000000"/>
                <w:sz w:val="24"/>
                <w:szCs w:val="24"/>
              </w:rPr>
              <w:t>грудня</w:t>
            </w:r>
            <w:r w:rsidRPr="00BD1B33">
              <w:rPr>
                <w:rFonts w:ascii="Times New Roman" w:eastAsia="Times New Roman" w:hAnsi="Times New Roman" w:cs="Times New Roman"/>
                <w:color w:val="000000"/>
                <w:sz w:val="24"/>
                <w:szCs w:val="24"/>
              </w:rPr>
              <w:t xml:space="preserve"> 202</w:t>
            </w:r>
            <w:r w:rsidR="009217B6">
              <w:rPr>
                <w:rFonts w:ascii="Times New Roman" w:eastAsia="Times New Roman" w:hAnsi="Times New Roman" w:cs="Times New Roman"/>
                <w:color w:val="000000"/>
                <w:sz w:val="24"/>
                <w:szCs w:val="24"/>
              </w:rPr>
              <w:t>2</w:t>
            </w:r>
            <w:r w:rsidRPr="00BD1B33">
              <w:rPr>
                <w:rFonts w:ascii="Times New Roman" w:eastAsia="Times New Roman" w:hAnsi="Times New Roman" w:cs="Times New Roman"/>
                <w:color w:val="000000"/>
                <w:sz w:val="24"/>
                <w:szCs w:val="24"/>
              </w:rPr>
              <w:t xml:space="preserve"> року</w:t>
            </w:r>
            <w:r w:rsidR="000B2031" w:rsidRPr="00BD1B33">
              <w:rPr>
                <w:rFonts w:ascii="Times New Roman" w:eastAsia="Times New Roman" w:hAnsi="Times New Roman" w:cs="Times New Roman"/>
                <w:color w:val="000000"/>
                <w:sz w:val="24"/>
                <w:szCs w:val="24"/>
              </w:rPr>
              <w:t>.</w:t>
            </w:r>
          </w:p>
        </w:tc>
      </w:tr>
      <w:tr w:rsidR="00AB1317" w:rsidTr="0023639F">
        <w:trPr>
          <w:trHeight w:val="522"/>
          <w:jc w:val="center"/>
        </w:trPr>
        <w:tc>
          <w:tcPr>
            <w:tcW w:w="570" w:type="dxa"/>
          </w:tcPr>
          <w:p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4.5</w:t>
            </w:r>
          </w:p>
        </w:tc>
        <w:tc>
          <w:tcPr>
            <w:tcW w:w="2728" w:type="dxa"/>
          </w:tcPr>
          <w:p w:rsidR="00AB1317" w:rsidRPr="00F366CD" w:rsidRDefault="00AB131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Очікувана вартість</w:t>
            </w:r>
          </w:p>
        </w:tc>
        <w:tc>
          <w:tcPr>
            <w:tcW w:w="6698" w:type="dxa"/>
          </w:tcPr>
          <w:p w:rsidR="00AB1317" w:rsidRPr="00F366CD" w:rsidRDefault="00F366CD" w:rsidP="007D19AE">
            <w:pPr>
              <w:widowControl w:val="0"/>
              <w:pBdr>
                <w:top w:val="nil"/>
                <w:left w:val="nil"/>
                <w:bottom w:val="nil"/>
                <w:right w:val="nil"/>
                <w:between w:val="nil"/>
              </w:pBdr>
              <w:ind w:left="-2"/>
              <w:jc w:val="both"/>
              <w:rPr>
                <w:rFonts w:ascii="Times New Roman" w:eastAsia="Times New Roman" w:hAnsi="Times New Roman" w:cs="Times New Roman"/>
                <w:color w:val="000000"/>
                <w:sz w:val="24"/>
                <w:szCs w:val="24"/>
              </w:rPr>
            </w:pPr>
            <w:r w:rsidRPr="00F366CD">
              <w:rPr>
                <w:rFonts w:ascii="Times New Roman" w:eastAsia="Times New Roman" w:hAnsi="Times New Roman" w:cs="Times New Roman"/>
                <w:color w:val="000000"/>
                <w:sz w:val="24"/>
                <w:szCs w:val="24"/>
              </w:rPr>
              <w:t>143900</w:t>
            </w:r>
            <w:r w:rsidR="007D19AE" w:rsidRPr="00F366CD">
              <w:rPr>
                <w:rFonts w:ascii="Times New Roman" w:eastAsia="Times New Roman" w:hAnsi="Times New Roman" w:cs="Times New Roman"/>
                <w:color w:val="000000"/>
                <w:sz w:val="24"/>
                <w:szCs w:val="24"/>
              </w:rPr>
              <w:t>,00</w:t>
            </w:r>
            <w:r w:rsidR="00C32F6E" w:rsidRPr="00F366CD">
              <w:rPr>
                <w:rFonts w:ascii="Times New Roman" w:eastAsia="Times New Roman" w:hAnsi="Times New Roman" w:cs="Times New Roman"/>
                <w:color w:val="000000"/>
                <w:sz w:val="24"/>
                <w:szCs w:val="24"/>
              </w:rPr>
              <w:t xml:space="preserve"> грн. (</w:t>
            </w:r>
            <w:r w:rsidRPr="00F366CD">
              <w:rPr>
                <w:rFonts w:ascii="Times New Roman" w:eastAsia="Times New Roman" w:hAnsi="Times New Roman" w:cs="Times New Roman"/>
                <w:color w:val="000000"/>
                <w:sz w:val="24"/>
                <w:szCs w:val="24"/>
              </w:rPr>
              <w:t xml:space="preserve">Сто сорок три тисячі </w:t>
            </w:r>
            <w:proofErr w:type="spellStart"/>
            <w:r w:rsidRPr="00F366CD">
              <w:rPr>
                <w:rFonts w:ascii="Times New Roman" w:eastAsia="Times New Roman" w:hAnsi="Times New Roman" w:cs="Times New Roman"/>
                <w:color w:val="000000"/>
                <w:sz w:val="24"/>
                <w:szCs w:val="24"/>
              </w:rPr>
              <w:t>дев</w:t>
            </w:r>
            <w:proofErr w:type="spellEnd"/>
            <w:r w:rsidRPr="00F366CD">
              <w:rPr>
                <w:rFonts w:ascii="Times New Roman" w:eastAsia="Times New Roman" w:hAnsi="Times New Roman" w:cs="Times New Roman"/>
                <w:color w:val="000000"/>
                <w:sz w:val="24"/>
                <w:szCs w:val="24"/>
                <w:lang w:val="ru-RU"/>
              </w:rPr>
              <w:t>’</w:t>
            </w:r>
            <w:proofErr w:type="spellStart"/>
            <w:r w:rsidRPr="00F366CD">
              <w:rPr>
                <w:rFonts w:ascii="Times New Roman" w:eastAsia="Times New Roman" w:hAnsi="Times New Roman" w:cs="Times New Roman"/>
                <w:color w:val="000000"/>
                <w:sz w:val="24"/>
                <w:szCs w:val="24"/>
              </w:rPr>
              <w:t>ятсот</w:t>
            </w:r>
            <w:proofErr w:type="spellEnd"/>
            <w:r w:rsidRPr="00F366CD">
              <w:rPr>
                <w:rFonts w:ascii="Times New Roman" w:eastAsia="Times New Roman" w:hAnsi="Times New Roman" w:cs="Times New Roman"/>
                <w:color w:val="000000"/>
                <w:sz w:val="24"/>
                <w:szCs w:val="24"/>
              </w:rPr>
              <w:t xml:space="preserve"> </w:t>
            </w:r>
            <w:r w:rsidR="00671889" w:rsidRPr="00F366CD">
              <w:rPr>
                <w:rFonts w:ascii="Times New Roman" w:eastAsia="Times New Roman" w:hAnsi="Times New Roman" w:cs="Times New Roman"/>
                <w:color w:val="000000"/>
                <w:sz w:val="24"/>
                <w:szCs w:val="24"/>
              </w:rPr>
              <w:t>грн.</w:t>
            </w:r>
            <w:r w:rsidR="00AB1317" w:rsidRPr="00F366CD">
              <w:rPr>
                <w:rFonts w:ascii="Times New Roman" w:eastAsia="Times New Roman" w:hAnsi="Times New Roman" w:cs="Times New Roman"/>
                <w:color w:val="000000"/>
                <w:sz w:val="24"/>
                <w:szCs w:val="24"/>
              </w:rPr>
              <w:t xml:space="preserve"> 00 коп.) в </w:t>
            </w:r>
            <w:proofErr w:type="spellStart"/>
            <w:r w:rsidR="00AB1317" w:rsidRPr="00F366CD">
              <w:rPr>
                <w:rFonts w:ascii="Times New Roman" w:eastAsia="Times New Roman" w:hAnsi="Times New Roman" w:cs="Times New Roman"/>
                <w:color w:val="000000"/>
                <w:sz w:val="24"/>
                <w:szCs w:val="24"/>
              </w:rPr>
              <w:t>т.ч</w:t>
            </w:r>
            <w:proofErr w:type="spellEnd"/>
            <w:r w:rsidR="00AB1317" w:rsidRPr="00F366CD">
              <w:rPr>
                <w:rFonts w:ascii="Times New Roman" w:eastAsia="Times New Roman" w:hAnsi="Times New Roman" w:cs="Times New Roman"/>
                <w:color w:val="000000"/>
                <w:sz w:val="24"/>
                <w:szCs w:val="24"/>
              </w:rPr>
              <w:t>. ПДВ</w:t>
            </w:r>
            <w:r w:rsidR="00671889" w:rsidRPr="00F366CD">
              <w:rPr>
                <w:rFonts w:ascii="Times New Roman" w:eastAsia="Times New Roman" w:hAnsi="Times New Roman" w:cs="Times New Roman"/>
                <w:color w:val="000000"/>
                <w:sz w:val="24"/>
                <w:szCs w:val="24"/>
              </w:rPr>
              <w:t>.</w:t>
            </w:r>
          </w:p>
        </w:tc>
      </w:tr>
      <w:tr w:rsidR="00AB1317" w:rsidTr="0023639F">
        <w:trPr>
          <w:trHeight w:val="522"/>
          <w:jc w:val="center"/>
        </w:trPr>
        <w:tc>
          <w:tcPr>
            <w:tcW w:w="570" w:type="dxa"/>
          </w:tcPr>
          <w:p w:rsid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4.6</w:t>
            </w:r>
          </w:p>
        </w:tc>
        <w:tc>
          <w:tcPr>
            <w:tcW w:w="2728" w:type="dxa"/>
          </w:tcPr>
          <w:p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Умови оплати</w:t>
            </w:r>
          </w:p>
        </w:tc>
        <w:tc>
          <w:tcPr>
            <w:tcW w:w="6698" w:type="dxa"/>
          </w:tcPr>
          <w:p w:rsidR="00AB1317" w:rsidRPr="004F639A" w:rsidRDefault="00AB1317" w:rsidP="0034193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банківських днів з дати поставки товару на підставі видаткової накладної.</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5</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698" w:type="dxa"/>
          </w:tcPr>
          <w:p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A4450" w:rsidRPr="002D2EA1"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6</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698" w:type="dxa"/>
          </w:tcPr>
          <w:p w:rsidR="002A4450" w:rsidRDefault="002A445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7</w:t>
            </w:r>
          </w:p>
        </w:tc>
        <w:tc>
          <w:tcPr>
            <w:tcW w:w="2728" w:type="dxa"/>
            <w:vAlign w:val="center"/>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69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079BC" w:rsidRDefault="00D079BC">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A4450">
        <w:trPr>
          <w:trHeight w:val="522"/>
          <w:jc w:val="center"/>
        </w:trPr>
        <w:tc>
          <w:tcPr>
            <w:tcW w:w="9996" w:type="dxa"/>
            <w:gridSpan w:val="3"/>
            <w:shd w:val="clear" w:color="auto" w:fill="A5A5A5"/>
            <w:vAlign w:val="center"/>
          </w:tcPr>
          <w:p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7C7752">
              <w:rPr>
                <w:rFonts w:ascii="Times New Roman" w:eastAsia="Times New Roman" w:hAnsi="Times New Roman" w:cs="Times New Roman"/>
                <w:color w:val="000000"/>
                <w:sz w:val="24"/>
                <w:szCs w:val="24"/>
              </w:rPr>
              <w:t xml:space="preserve">. Фізична/юридична особа має право не пізніше ніж за </w:t>
            </w:r>
            <w:r w:rsidR="007C7752" w:rsidRPr="007C7752">
              <w:rPr>
                <w:rFonts w:ascii="Times New Roman" w:eastAsia="Times New Roman" w:hAnsi="Times New Roman" w:cs="Times New Roman"/>
                <w:color w:val="000000"/>
                <w:sz w:val="24"/>
                <w:szCs w:val="24"/>
              </w:rPr>
              <w:t>3</w:t>
            </w:r>
            <w:r w:rsidRPr="007C7752">
              <w:rPr>
                <w:rFonts w:ascii="Times New Roman" w:eastAsia="Times New Roman" w:hAnsi="Times New Roman" w:cs="Times New Roman"/>
                <w:color w:val="000000"/>
                <w:sz w:val="24"/>
                <w:szCs w:val="24"/>
              </w:rPr>
              <w:t xml:space="preserve"> днів до закінчення строку подання тендерної пропозиції звернутися через електронну систему </w:t>
            </w:r>
            <w:proofErr w:type="spellStart"/>
            <w:r w:rsidRPr="007C7752">
              <w:rPr>
                <w:rFonts w:ascii="Times New Roman" w:eastAsia="Times New Roman" w:hAnsi="Times New Roman" w:cs="Times New Roman"/>
                <w:color w:val="000000"/>
                <w:sz w:val="24"/>
                <w:szCs w:val="24"/>
              </w:rPr>
              <w:t>закупівель</w:t>
            </w:r>
            <w:proofErr w:type="spellEnd"/>
            <w:r w:rsidRPr="007C7752">
              <w:rPr>
                <w:rFonts w:ascii="Times New Roman" w:eastAsia="Times New Roman" w:hAnsi="Times New Roman" w:cs="Times New Roman"/>
                <w:color w:val="000000"/>
                <w:sz w:val="24"/>
                <w:szCs w:val="24"/>
              </w:rPr>
              <w:t xml:space="preserve"> до замовника</w:t>
            </w:r>
            <w:r>
              <w:rPr>
                <w:rFonts w:ascii="Times New Roman" w:eastAsia="Times New Roman" w:hAnsi="Times New Roman" w:cs="Times New Roman"/>
                <w:color w:val="000000"/>
                <w:sz w:val="24"/>
                <w:szCs w:val="24"/>
              </w:rPr>
              <w:t xml:space="preserve"> за роз’ясненнями щодо тендерної документації та/або звернутися до замовника з вимогою щодо усунення пору</w:t>
            </w:r>
            <w:r w:rsidR="000D59C2">
              <w:rPr>
                <w:rFonts w:ascii="Times New Roman" w:eastAsia="Times New Roman" w:hAnsi="Times New Roman" w:cs="Times New Roman"/>
                <w:color w:val="000000"/>
                <w:sz w:val="24"/>
                <w:szCs w:val="24"/>
              </w:rPr>
              <w:t>шення під час проведення процедури закупівлі</w:t>
            </w:r>
            <w:r>
              <w:rPr>
                <w:rFonts w:ascii="Times New Roman" w:eastAsia="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10 Закону.</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автоматично призупиняє перебіг тендеру.</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B20882">
              <w:rPr>
                <w:rFonts w:ascii="Times New Roman" w:eastAsia="Times New Roman" w:hAnsi="Times New Roman" w:cs="Times New Roman"/>
                <w:color w:val="000000"/>
                <w:sz w:val="24"/>
                <w:szCs w:val="24"/>
              </w:rPr>
              <w:t>закупівель</w:t>
            </w:r>
            <w:proofErr w:type="spellEnd"/>
            <w:r w:rsidR="00B20882">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z w:val="24"/>
                <w:szCs w:val="24"/>
              </w:rPr>
              <w:t xml:space="preserve"> одночасним продовженням строку подання тендерних пропозицій не менше як на сім днів.</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2</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C7752">
              <w:rPr>
                <w:rFonts w:ascii="Times New Roman" w:eastAsia="Times New Roman" w:hAnsi="Times New Roman" w:cs="Times New Roman"/>
                <w:color w:val="000000"/>
                <w:sz w:val="24"/>
                <w:szCs w:val="24"/>
              </w:rPr>
              <w:t xml:space="preserve">чотирьох </w:t>
            </w:r>
            <w:r>
              <w:rPr>
                <w:rFonts w:ascii="Times New Roman" w:eastAsia="Times New Roman" w:hAnsi="Times New Roman" w:cs="Times New Roman"/>
                <w:color w:val="000000"/>
                <w:sz w:val="24"/>
                <w:szCs w:val="24"/>
              </w:rPr>
              <w:t>днів.</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7C7752" w:rsidRPr="00DF0580">
              <w:rPr>
                <w:rFonts w:ascii="Times New Roman" w:hAnsi="Times New Roman" w:cs="Times New Roman"/>
                <w:color w:val="000000"/>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007C7752" w:rsidRPr="00DF0580">
              <w:rPr>
                <w:rFonts w:ascii="Times New Roman" w:hAnsi="Times New Roman" w:cs="Times New Roman"/>
                <w:color w:val="000000"/>
                <w:sz w:val="24"/>
                <w:szCs w:val="24"/>
                <w:highlight w:val="white"/>
                <w:lang w:eastAsia="en-US"/>
              </w:rPr>
              <w:t>закупівель</w:t>
            </w:r>
            <w:proofErr w:type="spellEnd"/>
            <w:r w:rsidR="007C7752" w:rsidRPr="00DF0580">
              <w:rPr>
                <w:rFonts w:ascii="Times New Roman" w:hAnsi="Times New Roman" w:cs="Times New Roman"/>
                <w:color w:val="000000"/>
                <w:sz w:val="24"/>
                <w:szCs w:val="24"/>
                <w:highlight w:val="white"/>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C7752" w:rsidRPr="00DF0580">
              <w:rPr>
                <w:rFonts w:ascii="Times New Roman" w:hAnsi="Times New Roman" w:cs="Times New Roman"/>
                <w:color w:val="000000"/>
                <w:sz w:val="24"/>
                <w:szCs w:val="24"/>
                <w:highlight w:val="white"/>
                <w:lang w:eastAsia="en-US"/>
              </w:rPr>
              <w:t>машинозчитувальному</w:t>
            </w:r>
            <w:proofErr w:type="spellEnd"/>
            <w:r w:rsidR="007C7752" w:rsidRPr="00DF0580">
              <w:rPr>
                <w:rFonts w:ascii="Times New Roman" w:hAnsi="Times New Roman" w:cs="Times New Roman"/>
                <w:color w:val="000000"/>
                <w:sz w:val="24"/>
                <w:szCs w:val="24"/>
                <w:highlight w:val="white"/>
                <w:lang w:eastAsia="en-US"/>
              </w:rPr>
              <w:t xml:space="preserve"> форматі розміщуються в електронній системі </w:t>
            </w:r>
            <w:proofErr w:type="spellStart"/>
            <w:r w:rsidR="007C7752" w:rsidRPr="00DF0580">
              <w:rPr>
                <w:rFonts w:ascii="Times New Roman" w:hAnsi="Times New Roman" w:cs="Times New Roman"/>
                <w:color w:val="000000"/>
                <w:sz w:val="24"/>
                <w:szCs w:val="24"/>
                <w:highlight w:val="white"/>
                <w:lang w:eastAsia="en-US"/>
              </w:rPr>
              <w:t>закупівель</w:t>
            </w:r>
            <w:proofErr w:type="spellEnd"/>
            <w:r w:rsidR="007C7752" w:rsidRPr="00DF0580">
              <w:rPr>
                <w:rFonts w:ascii="Times New Roman" w:hAnsi="Times New Roman" w:cs="Times New Roman"/>
                <w:color w:val="000000"/>
                <w:sz w:val="24"/>
                <w:szCs w:val="24"/>
                <w:highlight w:val="white"/>
                <w:lang w:eastAsia="en-US"/>
              </w:rPr>
              <w:t xml:space="preserve"> протягом одного дня з дати прийняття рішення про їх внесення.</w:t>
            </w:r>
          </w:p>
        </w:tc>
      </w:tr>
      <w:tr w:rsidR="002A4450">
        <w:trPr>
          <w:trHeight w:val="522"/>
          <w:jc w:val="center"/>
        </w:trPr>
        <w:tc>
          <w:tcPr>
            <w:tcW w:w="9996" w:type="dxa"/>
            <w:gridSpan w:val="3"/>
            <w:shd w:val="clear" w:color="auto" w:fill="A5A5A5"/>
            <w:vAlign w:val="center"/>
          </w:tcPr>
          <w:p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Розділ ІІІ. Інструкція з підготовки тендерної пропозиції</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98" w:type="dxa"/>
          </w:tcPr>
          <w:p w:rsidR="000160A7" w:rsidRPr="00DC0AD8" w:rsidRDefault="000160A7" w:rsidP="00DC0AD8">
            <w:pPr>
              <w:pStyle w:val="a6"/>
              <w:spacing w:before="0" w:beforeAutospacing="0" w:after="0" w:afterAutospacing="0"/>
              <w:ind w:firstLine="297"/>
              <w:jc w:val="both"/>
              <w:rPr>
                <w:szCs w:val="24"/>
                <w:lang w:val="uk-UA"/>
              </w:rPr>
            </w:pPr>
            <w:r w:rsidRPr="000160A7">
              <w:rPr>
                <w:szCs w:val="24"/>
                <w:lang w:val="uk-UA"/>
              </w:rPr>
              <w:t xml:space="preserve">Тендерна пропозиція подається в електронному вигляді </w:t>
            </w:r>
            <w:r w:rsidR="00A03CF6">
              <w:rPr>
                <w:szCs w:val="24"/>
                <w:lang w:val="uk-UA"/>
              </w:rPr>
              <w:t xml:space="preserve">через електронну систему </w:t>
            </w:r>
            <w:proofErr w:type="spellStart"/>
            <w:r w:rsidR="00A03CF6">
              <w:rPr>
                <w:szCs w:val="24"/>
                <w:lang w:val="uk-UA"/>
              </w:rPr>
              <w:t>закупівель</w:t>
            </w:r>
            <w:proofErr w:type="spellEnd"/>
            <w:r w:rsidR="00A03CF6">
              <w:rPr>
                <w:szCs w:val="24"/>
                <w:lang w:val="uk-UA"/>
              </w:rPr>
              <w:t xml:space="preserve"> </w:t>
            </w:r>
            <w:r w:rsidRPr="000160A7">
              <w:rPr>
                <w:szCs w:val="24"/>
                <w:lang w:val="uk-UA"/>
              </w:rPr>
              <w:t xml:space="preserve">шляхом заповнення електронних </w:t>
            </w:r>
            <w:r w:rsidR="009D285F">
              <w:rPr>
                <w:szCs w:val="24"/>
                <w:lang w:val="uk-UA"/>
              </w:rPr>
              <w:t>форм з окремими полями, де</w:t>
            </w:r>
            <w:r w:rsidRPr="000160A7">
              <w:rPr>
                <w:szCs w:val="24"/>
                <w:lang w:val="uk-UA"/>
              </w:rPr>
              <w:t xml:space="preserve"> зазначається інформація про ціну, інші критерії оцінки (у разі їх установлення замовником), та завантаження файлів з:</w:t>
            </w:r>
          </w:p>
          <w:p w:rsidR="000160A7" w:rsidRPr="00221FE5" w:rsidRDefault="00221FE5" w:rsidP="000160A7">
            <w:pPr>
              <w:pStyle w:val="a6"/>
              <w:numPr>
                <w:ilvl w:val="0"/>
                <w:numId w:val="3"/>
              </w:numPr>
              <w:spacing w:before="0" w:beforeAutospacing="0" w:after="0" w:afterAutospacing="0"/>
              <w:jc w:val="both"/>
              <w:rPr>
                <w:szCs w:val="24"/>
                <w:lang w:val="uk-UA"/>
              </w:rPr>
            </w:pPr>
            <w:proofErr w:type="spellStart"/>
            <w:r w:rsidRPr="00221FE5">
              <w:rPr>
                <w:szCs w:val="24"/>
              </w:rPr>
              <w:t>інформацією</w:t>
            </w:r>
            <w:proofErr w:type="spellEnd"/>
            <w:r w:rsidRPr="00221FE5">
              <w:rPr>
                <w:szCs w:val="24"/>
              </w:rPr>
              <w:t xml:space="preserve"> </w:t>
            </w:r>
            <w:proofErr w:type="spellStart"/>
            <w:r w:rsidRPr="00221FE5">
              <w:rPr>
                <w:szCs w:val="24"/>
              </w:rPr>
              <w:t>щ</w:t>
            </w:r>
            <w:r w:rsidRPr="00221FE5">
              <w:rPr>
                <w:bCs/>
                <w:szCs w:val="24"/>
              </w:rPr>
              <w:t>одо</w:t>
            </w:r>
            <w:proofErr w:type="spellEnd"/>
            <w:r w:rsidRPr="00221FE5">
              <w:rPr>
                <w:bCs/>
                <w:szCs w:val="24"/>
              </w:rPr>
              <w:t xml:space="preserve"> </w:t>
            </w:r>
            <w:proofErr w:type="spellStart"/>
            <w:r w:rsidRPr="00221FE5">
              <w:rPr>
                <w:bCs/>
                <w:szCs w:val="24"/>
              </w:rPr>
              <w:t>відповідності</w:t>
            </w:r>
            <w:proofErr w:type="spellEnd"/>
            <w:r w:rsidRPr="00221FE5">
              <w:rPr>
                <w:bCs/>
                <w:szCs w:val="24"/>
              </w:rPr>
              <w:t xml:space="preserve"> </w:t>
            </w:r>
            <w:proofErr w:type="spellStart"/>
            <w:r w:rsidRPr="00221FE5">
              <w:rPr>
                <w:bCs/>
                <w:szCs w:val="24"/>
              </w:rPr>
              <w:t>учасника</w:t>
            </w:r>
            <w:proofErr w:type="spellEnd"/>
            <w:r w:rsidRPr="00221FE5">
              <w:rPr>
                <w:bCs/>
                <w:szCs w:val="24"/>
              </w:rPr>
              <w:t xml:space="preserve"> </w:t>
            </w:r>
            <w:proofErr w:type="spellStart"/>
            <w:r w:rsidRPr="00221FE5">
              <w:rPr>
                <w:bCs/>
                <w:szCs w:val="24"/>
              </w:rPr>
              <w:t>вимогам</w:t>
            </w:r>
            <w:proofErr w:type="spellEnd"/>
            <w:r w:rsidRPr="00221FE5">
              <w:rPr>
                <w:bCs/>
                <w:szCs w:val="24"/>
              </w:rPr>
              <w:t xml:space="preserve">, </w:t>
            </w:r>
            <w:proofErr w:type="spellStart"/>
            <w:r w:rsidRPr="00221FE5">
              <w:rPr>
                <w:bCs/>
                <w:szCs w:val="24"/>
              </w:rPr>
              <w:t>визначеним</w:t>
            </w:r>
            <w:proofErr w:type="spellEnd"/>
            <w:r w:rsidRPr="00221FE5">
              <w:rPr>
                <w:bCs/>
                <w:szCs w:val="24"/>
              </w:rPr>
              <w:t xml:space="preserve"> у </w:t>
            </w:r>
            <w:proofErr w:type="spellStart"/>
            <w:r w:rsidRPr="00221FE5">
              <w:rPr>
                <w:bCs/>
                <w:szCs w:val="24"/>
              </w:rPr>
              <w:t>статті</w:t>
            </w:r>
            <w:proofErr w:type="spellEnd"/>
            <w:r w:rsidRPr="00221FE5">
              <w:rPr>
                <w:bCs/>
                <w:szCs w:val="24"/>
              </w:rPr>
              <w:t xml:space="preserve"> 17 Закону (</w:t>
            </w:r>
            <w:proofErr w:type="spellStart"/>
            <w:r w:rsidRPr="00221FE5">
              <w:rPr>
                <w:bCs/>
                <w:szCs w:val="24"/>
              </w:rPr>
              <w:t>крім</w:t>
            </w:r>
            <w:proofErr w:type="spellEnd"/>
            <w:r w:rsidRPr="00221FE5">
              <w:rPr>
                <w:bCs/>
                <w:szCs w:val="24"/>
              </w:rPr>
              <w:t xml:space="preserve"> пункту 13 </w:t>
            </w:r>
            <w:proofErr w:type="spellStart"/>
            <w:r w:rsidRPr="00221FE5">
              <w:rPr>
                <w:bCs/>
                <w:szCs w:val="24"/>
              </w:rPr>
              <w:t>частини</w:t>
            </w:r>
            <w:proofErr w:type="spellEnd"/>
            <w:r w:rsidRPr="00221FE5">
              <w:rPr>
                <w:bCs/>
                <w:szCs w:val="24"/>
              </w:rPr>
              <w:t xml:space="preserve"> </w:t>
            </w:r>
            <w:proofErr w:type="spellStart"/>
            <w:r w:rsidRPr="00221FE5">
              <w:rPr>
                <w:bCs/>
                <w:szCs w:val="24"/>
              </w:rPr>
              <w:t>першої</w:t>
            </w:r>
            <w:proofErr w:type="spellEnd"/>
            <w:r w:rsidRPr="00221FE5">
              <w:rPr>
                <w:bCs/>
                <w:szCs w:val="24"/>
              </w:rPr>
              <w:t xml:space="preserve"> </w:t>
            </w:r>
            <w:proofErr w:type="spellStart"/>
            <w:r w:rsidRPr="00221FE5">
              <w:rPr>
                <w:bCs/>
                <w:szCs w:val="24"/>
              </w:rPr>
              <w:t>статті</w:t>
            </w:r>
            <w:proofErr w:type="spellEnd"/>
            <w:r w:rsidRPr="00221FE5">
              <w:rPr>
                <w:bCs/>
                <w:szCs w:val="24"/>
              </w:rPr>
              <w:t xml:space="preserve"> 17 Закону)</w:t>
            </w:r>
            <w:r w:rsidR="000160A7" w:rsidRPr="00221FE5">
              <w:rPr>
                <w:szCs w:val="24"/>
                <w:lang w:val="uk-UA"/>
              </w:rPr>
              <w:t>;</w:t>
            </w:r>
          </w:p>
          <w:p w:rsidR="000160A7" w:rsidRPr="000160A7" w:rsidRDefault="000160A7" w:rsidP="000160A7">
            <w:pPr>
              <w:pStyle w:val="a6"/>
              <w:numPr>
                <w:ilvl w:val="0"/>
                <w:numId w:val="3"/>
              </w:numPr>
              <w:spacing w:before="0" w:beforeAutospacing="0" w:after="0" w:afterAutospacing="0"/>
              <w:jc w:val="both"/>
              <w:rPr>
                <w:szCs w:val="24"/>
                <w:lang w:val="uk-UA"/>
              </w:rPr>
            </w:pPr>
            <w:r w:rsidRPr="000160A7">
              <w:rPr>
                <w:szCs w:val="24"/>
                <w:lang w:val="uk-UA"/>
              </w:rPr>
              <w:t>інформацією про необхідні технічні, якісні та кількісні характеристики предмета закупівлі, в тому числі відповідну технічну специфікацію</w:t>
            </w:r>
            <w:r w:rsidR="00584856">
              <w:rPr>
                <w:szCs w:val="24"/>
                <w:lang w:val="uk-UA"/>
              </w:rPr>
              <w:t xml:space="preserve"> згідно Додатку № 3</w:t>
            </w:r>
            <w:r w:rsidR="00584856" w:rsidRPr="000160A7">
              <w:rPr>
                <w:szCs w:val="24"/>
                <w:lang w:val="uk-UA"/>
              </w:rPr>
              <w:t xml:space="preserve"> ТД</w:t>
            </w:r>
            <w:r w:rsidRPr="000160A7">
              <w:rPr>
                <w:szCs w:val="24"/>
                <w:lang w:val="uk-UA"/>
              </w:rPr>
              <w:t xml:space="preserve">; </w:t>
            </w:r>
          </w:p>
          <w:p w:rsidR="000160A7" w:rsidRPr="000160A7" w:rsidRDefault="007A7CBE" w:rsidP="000160A7">
            <w:pPr>
              <w:pStyle w:val="a6"/>
              <w:numPr>
                <w:ilvl w:val="0"/>
                <w:numId w:val="3"/>
              </w:numPr>
              <w:spacing w:before="0" w:beforeAutospacing="0" w:after="0" w:afterAutospacing="0"/>
              <w:jc w:val="both"/>
              <w:rPr>
                <w:szCs w:val="24"/>
                <w:lang w:val="uk-UA"/>
              </w:rPr>
            </w:pPr>
            <w:r>
              <w:rPr>
                <w:szCs w:val="24"/>
                <w:lang w:val="uk-UA"/>
              </w:rPr>
              <w:t xml:space="preserve">тендерна пропозицією </w:t>
            </w:r>
            <w:r w:rsidR="000160A7" w:rsidRPr="000160A7">
              <w:rPr>
                <w:szCs w:val="24"/>
                <w:lang w:val="uk-UA"/>
              </w:rPr>
              <w:t xml:space="preserve">(за формою встановленою у Додатку № </w:t>
            </w:r>
            <w:r w:rsidR="000160A7">
              <w:rPr>
                <w:szCs w:val="24"/>
                <w:lang w:val="uk-UA"/>
              </w:rPr>
              <w:t>1</w:t>
            </w:r>
            <w:r w:rsidR="000160A7" w:rsidRPr="000160A7">
              <w:rPr>
                <w:szCs w:val="24"/>
                <w:lang w:val="uk-UA"/>
              </w:rPr>
              <w:t>). Розрядність знаків в ціні не повинна перевищувати двох знаків після коми;</w:t>
            </w:r>
          </w:p>
          <w:p w:rsidR="000445A5" w:rsidRPr="009E5D75" w:rsidRDefault="000445A5" w:rsidP="009E5D75">
            <w:pPr>
              <w:pStyle w:val="a9"/>
              <w:widowControl w:val="0"/>
              <w:numPr>
                <w:ilvl w:val="0"/>
                <w:numId w:val="3"/>
              </w:numPr>
              <w:shd w:val="clear" w:color="auto" w:fill="FFFFFF"/>
              <w:ind w:right="142"/>
              <w:jc w:val="both"/>
              <w:rPr>
                <w:rFonts w:ascii="Times New Roman" w:hAnsi="Times New Roman" w:cs="Times New Roman"/>
                <w:sz w:val="24"/>
                <w:szCs w:val="24"/>
              </w:rPr>
            </w:pPr>
            <w:r w:rsidRPr="009E5D75">
              <w:rPr>
                <w:rFonts w:ascii="Times New Roman" w:hAnsi="Times New Roman" w:cs="Times New Roman"/>
                <w:sz w:val="24"/>
                <w:szCs w:val="24"/>
              </w:rPr>
              <w:t xml:space="preserve">документами,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w:t>
            </w:r>
            <w:r w:rsidRPr="009E5D75">
              <w:rPr>
                <w:rFonts w:ascii="Times New Roman" w:hAnsi="Times New Roman" w:cs="Times New Roman"/>
                <w:sz w:val="24"/>
                <w:szCs w:val="24"/>
              </w:rPr>
              <w:lastRenderedPageBreak/>
              <w:t>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r w:rsidRPr="009E5D75">
              <w:rPr>
                <w:rFonts w:ascii="Times New Roman" w:hAnsi="Times New Roman" w:cs="Times New Roman"/>
                <w:i/>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r w:rsidRPr="009E5D75">
              <w:rPr>
                <w:rFonts w:ascii="Times New Roman" w:hAnsi="Times New Roman" w:cs="Times New Roman"/>
                <w:sz w:val="24"/>
                <w:szCs w:val="24"/>
              </w:rPr>
              <w:t>);</w:t>
            </w:r>
          </w:p>
          <w:p w:rsidR="000160A7" w:rsidRPr="00584856" w:rsidRDefault="000160A7" w:rsidP="000160A7">
            <w:pPr>
              <w:numPr>
                <w:ilvl w:val="0"/>
                <w:numId w:val="3"/>
              </w:numPr>
              <w:jc w:val="both"/>
              <w:rPr>
                <w:rFonts w:ascii="Times New Roman" w:hAnsi="Times New Roman" w:cs="Times New Roman"/>
                <w:sz w:val="24"/>
                <w:szCs w:val="24"/>
              </w:rPr>
            </w:pPr>
            <w:r w:rsidRPr="000160A7">
              <w:rPr>
                <w:rFonts w:ascii="Times New Roman" w:hAnsi="Times New Roman" w:cs="Times New Roman"/>
                <w:sz w:val="24"/>
                <w:szCs w:val="24"/>
                <w:u w:val="single"/>
              </w:rPr>
              <w:t xml:space="preserve">До </w:t>
            </w:r>
            <w:r w:rsidRPr="000160A7">
              <w:rPr>
                <w:rFonts w:ascii="Times New Roman" w:hAnsi="Times New Roman" w:cs="Times New Roman"/>
                <w:color w:val="000000" w:themeColor="text1"/>
                <w:sz w:val="24"/>
                <w:szCs w:val="24"/>
                <w:u w:val="single"/>
              </w:rPr>
              <w:t>закінчення строку подання тендерних пропозицій</w:t>
            </w:r>
            <w:r w:rsidRPr="000160A7">
              <w:rPr>
                <w:rFonts w:ascii="Times New Roman" w:hAnsi="Times New Roman" w:cs="Times New Roman"/>
                <w:color w:val="000000" w:themeColor="text1"/>
                <w:sz w:val="24"/>
                <w:szCs w:val="24"/>
              </w:rPr>
              <w:t xml:space="preserve"> </w:t>
            </w:r>
            <w:r w:rsidRPr="000160A7">
              <w:rPr>
                <w:rFonts w:ascii="Times New Roman" w:hAnsi="Times New Roman" w:cs="Times New Roman"/>
                <w:sz w:val="24"/>
                <w:szCs w:val="24"/>
              </w:rPr>
              <w:t xml:space="preserve">кожен учасник повинен надати у складі своєї пропозиції </w:t>
            </w:r>
            <w:r w:rsidR="00F74BFF">
              <w:rPr>
                <w:rFonts w:ascii="Times New Roman" w:hAnsi="Times New Roman" w:cs="Times New Roman"/>
                <w:sz w:val="24"/>
                <w:szCs w:val="24"/>
              </w:rPr>
              <w:t>документи згідно</w:t>
            </w:r>
            <w:r w:rsidRPr="000160A7">
              <w:rPr>
                <w:rFonts w:ascii="Times New Roman" w:hAnsi="Times New Roman" w:cs="Times New Roman"/>
                <w:sz w:val="24"/>
                <w:szCs w:val="24"/>
              </w:rPr>
              <w:t xml:space="preserve"> Додатк</w:t>
            </w:r>
            <w:r w:rsidR="00F74BFF">
              <w:rPr>
                <w:rFonts w:ascii="Times New Roman" w:hAnsi="Times New Roman" w:cs="Times New Roman"/>
                <w:sz w:val="24"/>
                <w:szCs w:val="24"/>
              </w:rPr>
              <w:t>ів</w:t>
            </w:r>
            <w:r w:rsidRPr="000160A7">
              <w:rPr>
                <w:rFonts w:ascii="Times New Roman" w:hAnsi="Times New Roman" w:cs="Times New Roman"/>
                <w:sz w:val="24"/>
                <w:szCs w:val="24"/>
              </w:rPr>
              <w:t xml:space="preserve"> </w:t>
            </w:r>
            <w:r w:rsidRPr="00584856">
              <w:rPr>
                <w:rFonts w:ascii="Times New Roman" w:hAnsi="Times New Roman" w:cs="Times New Roman"/>
                <w:sz w:val="24"/>
                <w:szCs w:val="24"/>
              </w:rPr>
              <w:t xml:space="preserve">№ 1, </w:t>
            </w:r>
            <w:r w:rsidR="00584856" w:rsidRPr="00584856">
              <w:rPr>
                <w:rFonts w:ascii="Times New Roman" w:hAnsi="Times New Roman" w:cs="Times New Roman"/>
                <w:sz w:val="24"/>
                <w:szCs w:val="24"/>
              </w:rPr>
              <w:t xml:space="preserve">№ 2, </w:t>
            </w:r>
            <w:r w:rsidRPr="00584856">
              <w:rPr>
                <w:rFonts w:ascii="Times New Roman" w:hAnsi="Times New Roman" w:cs="Times New Roman"/>
                <w:sz w:val="24"/>
                <w:szCs w:val="24"/>
              </w:rPr>
              <w:t xml:space="preserve">№ </w:t>
            </w:r>
            <w:r w:rsidR="00584856" w:rsidRPr="00584856">
              <w:rPr>
                <w:rFonts w:ascii="Times New Roman" w:hAnsi="Times New Roman" w:cs="Times New Roman"/>
                <w:sz w:val="24"/>
                <w:szCs w:val="24"/>
              </w:rPr>
              <w:t>3</w:t>
            </w:r>
            <w:r w:rsidR="00F74BFF">
              <w:rPr>
                <w:rFonts w:ascii="Times New Roman" w:hAnsi="Times New Roman" w:cs="Times New Roman"/>
                <w:sz w:val="24"/>
                <w:szCs w:val="24"/>
              </w:rPr>
              <w:t>, № 4</w:t>
            </w:r>
            <w:r w:rsidR="00BC3769">
              <w:rPr>
                <w:rFonts w:ascii="Times New Roman" w:hAnsi="Times New Roman" w:cs="Times New Roman"/>
                <w:sz w:val="24"/>
                <w:szCs w:val="24"/>
              </w:rPr>
              <w:t>, № 5</w:t>
            </w:r>
            <w:r w:rsidR="005A0567">
              <w:rPr>
                <w:rFonts w:ascii="Times New Roman" w:hAnsi="Times New Roman" w:cs="Times New Roman"/>
                <w:sz w:val="24"/>
                <w:szCs w:val="24"/>
              </w:rPr>
              <w:t>, №6</w:t>
            </w:r>
            <w:r w:rsidRPr="00584856">
              <w:rPr>
                <w:rFonts w:ascii="Times New Roman" w:hAnsi="Times New Roman" w:cs="Times New Roman"/>
                <w:sz w:val="24"/>
                <w:szCs w:val="24"/>
              </w:rPr>
              <w:t xml:space="preserve">       </w:t>
            </w:r>
          </w:p>
          <w:p w:rsidR="000160A7" w:rsidRPr="000160A7" w:rsidRDefault="000160A7" w:rsidP="000160A7">
            <w:pPr>
              <w:pStyle w:val="a6"/>
              <w:numPr>
                <w:ilvl w:val="0"/>
                <w:numId w:val="3"/>
              </w:numPr>
              <w:spacing w:before="0" w:beforeAutospacing="0" w:after="0" w:afterAutospacing="0"/>
              <w:jc w:val="both"/>
              <w:rPr>
                <w:szCs w:val="24"/>
                <w:lang w:val="uk-UA"/>
              </w:rPr>
            </w:pPr>
            <w:r w:rsidRPr="000160A7">
              <w:rPr>
                <w:szCs w:val="24"/>
                <w:lang w:val="uk-UA"/>
              </w:rPr>
              <w:t>У випадку, якщо вищезазначені документи не будуть додані до Вашої пропозиції до початку аукціону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0160A7" w:rsidRPr="003035B4" w:rsidRDefault="000160A7" w:rsidP="000160A7">
            <w:pPr>
              <w:pStyle w:val="a6"/>
              <w:numPr>
                <w:ilvl w:val="0"/>
                <w:numId w:val="3"/>
              </w:numPr>
              <w:spacing w:before="0" w:beforeAutospacing="0" w:after="0" w:afterAutospacing="0"/>
              <w:jc w:val="both"/>
              <w:rPr>
                <w:szCs w:val="24"/>
                <w:lang w:val="uk-UA"/>
              </w:rPr>
            </w:pPr>
            <w:r w:rsidRPr="000160A7">
              <w:rPr>
                <w:bCs/>
                <w:szCs w:val="24"/>
                <w:lang w:val="uk-UA"/>
              </w:rPr>
              <w:t xml:space="preserve">Після завершення аукціону Учасник-переможець повинен розмістити через систему електронних </w:t>
            </w:r>
            <w:proofErr w:type="spellStart"/>
            <w:r w:rsidRPr="000160A7">
              <w:rPr>
                <w:bCs/>
                <w:szCs w:val="24"/>
                <w:lang w:val="uk-UA"/>
              </w:rPr>
              <w:t>закупівель</w:t>
            </w:r>
            <w:proofErr w:type="spellEnd"/>
            <w:r w:rsidRPr="000160A7">
              <w:rPr>
                <w:bCs/>
                <w:szCs w:val="24"/>
                <w:lang w:val="uk-UA"/>
              </w:rPr>
              <w:t xml:space="preserve"> </w:t>
            </w:r>
            <w:r w:rsidRPr="000160A7">
              <w:rPr>
                <w:bCs/>
                <w:szCs w:val="24"/>
                <w:u w:val="single"/>
                <w:lang w:val="uk-UA"/>
              </w:rPr>
              <w:t>ск</w:t>
            </w:r>
            <w:r w:rsidR="007A7CBE">
              <w:rPr>
                <w:bCs/>
                <w:szCs w:val="24"/>
                <w:u w:val="single"/>
                <w:lang w:val="uk-UA"/>
              </w:rPr>
              <w:t>ановану копію остаточної тендерної</w:t>
            </w:r>
            <w:r w:rsidRPr="000160A7">
              <w:rPr>
                <w:bCs/>
                <w:szCs w:val="24"/>
                <w:u w:val="single"/>
                <w:lang w:val="uk-UA"/>
              </w:rPr>
              <w:t xml:space="preserve"> пропозиції</w:t>
            </w:r>
            <w:r w:rsidRPr="000160A7">
              <w:rPr>
                <w:bCs/>
                <w:szCs w:val="24"/>
                <w:lang w:val="uk-UA"/>
              </w:rPr>
              <w:t>.</w:t>
            </w:r>
          </w:p>
          <w:p w:rsidR="003035B4" w:rsidRPr="003035B4" w:rsidRDefault="003035B4" w:rsidP="003035B4">
            <w:pPr>
              <w:ind w:firstLine="567"/>
              <w:jc w:val="both"/>
              <w:rPr>
                <w:rFonts w:ascii="Times New Roman" w:eastAsia="Times New Roman" w:hAnsi="Times New Roman" w:cs="Times New Roman"/>
                <w:sz w:val="24"/>
                <w:szCs w:val="24"/>
              </w:rPr>
            </w:pPr>
            <w:r w:rsidRPr="00DC0AD8">
              <w:rPr>
                <w:rFonts w:ascii="Times New Roman" w:eastAsia="Times New Roman" w:hAnsi="Times New Roman" w:cs="Times New Roman"/>
                <w:sz w:val="24"/>
                <w:szCs w:val="24"/>
              </w:rPr>
              <w:t xml:space="preserve">Замовник не вимагає надання документів, оскільки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здійснення публічних </w:t>
            </w:r>
            <w:proofErr w:type="spellStart"/>
            <w:r w:rsidRPr="00DC0AD8">
              <w:rPr>
                <w:rFonts w:ascii="Times New Roman" w:eastAsia="Times New Roman" w:hAnsi="Times New Roman" w:cs="Times New Roman"/>
                <w:sz w:val="24"/>
                <w:szCs w:val="24"/>
              </w:rPr>
              <w:t>закупівель</w:t>
            </w:r>
            <w:proofErr w:type="spellEnd"/>
            <w:r w:rsidRPr="00DC0AD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p>
          <w:p w:rsidR="000160A7" w:rsidRDefault="000160A7" w:rsidP="000160A7">
            <w:pPr>
              <w:pStyle w:val="a6"/>
              <w:spacing w:before="0" w:beforeAutospacing="0" w:after="0" w:afterAutospacing="0"/>
              <w:ind w:firstLine="297"/>
              <w:jc w:val="both"/>
              <w:rPr>
                <w:szCs w:val="24"/>
                <w:lang w:val="uk-UA"/>
              </w:rPr>
            </w:pPr>
            <w:r w:rsidRPr="000160A7">
              <w:rPr>
                <w:szCs w:val="24"/>
                <w:lang w:val="uk-UA"/>
              </w:rPr>
              <w:t xml:space="preserve">Кожен учасник має право подати </w:t>
            </w:r>
            <w:r w:rsidR="007A7CBE">
              <w:rPr>
                <w:szCs w:val="24"/>
                <w:lang w:val="uk-UA"/>
              </w:rPr>
              <w:t>тільки одну тендерну пропозицію.</w:t>
            </w:r>
          </w:p>
          <w:p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w:t>
            </w:r>
            <w:r>
              <w:rPr>
                <w:rFonts w:ascii="Times New Roman" w:eastAsia="Times New Roman" w:hAnsi="Times New Roman" w:cs="Times New Roman"/>
                <w:color w:val="000000"/>
                <w:sz w:val="24"/>
                <w:szCs w:val="24"/>
              </w:rPr>
              <w:lastRenderedPageBreak/>
              <w:t>інформацію).</w:t>
            </w:r>
          </w:p>
          <w:p w:rsidR="006041C9" w:rsidRPr="006041C9" w:rsidRDefault="007726ED" w:rsidP="006041C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6041C9">
              <w:rPr>
                <w:rFonts w:ascii="Times New Roman" w:eastAsia="Times New Roman" w:hAnsi="Times New Roman" w:cs="Times New Roman"/>
                <w:color w:val="000000"/>
                <w:sz w:val="24"/>
                <w:szCs w:val="24"/>
              </w:rPr>
              <w:t>містити</w:t>
            </w:r>
            <w:r w:rsidR="006041C9" w:rsidRPr="00E60FC9">
              <w:rPr>
                <w:rFonts w:ascii="Times New Roman" w:eastAsia="Times New Roman" w:hAnsi="Times New Roman" w:cs="Times New Roman"/>
                <w:b/>
                <w:sz w:val="24"/>
                <w:szCs w:val="24"/>
              </w:rPr>
              <w:t xml:space="preserve"> </w:t>
            </w:r>
            <w:r w:rsidR="006041C9" w:rsidRPr="00DC0AD8">
              <w:rPr>
                <w:rFonts w:ascii="Times New Roman" w:eastAsia="Times New Roman" w:hAnsi="Times New Roman" w:cs="Times New Roman"/>
                <w:color w:val="000000"/>
                <w:sz w:val="24"/>
                <w:szCs w:val="24"/>
              </w:rPr>
              <w:t>кваліфікований електронний підпис (КЕП) / удосконалений електронний підпис (УЕП)</w:t>
            </w:r>
            <w:r w:rsidR="006041C9" w:rsidRPr="006041C9">
              <w:rPr>
                <w:rFonts w:ascii="Times New Roman" w:eastAsia="Times New Roman" w:hAnsi="Times New Roman" w:cs="Times New Roman"/>
                <w:color w:val="000000"/>
                <w:sz w:val="24"/>
                <w:szCs w:val="24"/>
              </w:rPr>
              <w:t xml:space="preserve"> </w:t>
            </w:r>
          </w:p>
          <w:p w:rsidR="003B2127" w:rsidRDefault="007726ED" w:rsidP="003B2127">
            <w:pPr>
              <w:spacing w:line="100" w:lineRule="atLeast"/>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w:t>
            </w:r>
            <w:r w:rsidR="007A7CBE">
              <w:rPr>
                <w:rFonts w:ascii="Times New Roman" w:eastAsia="Times New Roman" w:hAnsi="Times New Roman" w:cs="Times New Roman"/>
                <w:color w:val="000000"/>
                <w:sz w:val="24"/>
                <w:szCs w:val="24"/>
              </w:rPr>
              <w:t>них документів.</w:t>
            </w:r>
          </w:p>
          <w:p w:rsidR="003B2127" w:rsidRPr="00DF0580" w:rsidRDefault="003B2127" w:rsidP="003B2127">
            <w:pPr>
              <w:spacing w:line="100" w:lineRule="atLeast"/>
              <w:ind w:firstLine="227"/>
              <w:jc w:val="both"/>
            </w:pPr>
            <w:r w:rsidRPr="00DF0580">
              <w:rPr>
                <w:rFonts w:ascii="Times New Roman" w:hAnsi="Times New Roman" w:cs="Times New Roman"/>
                <w:sz w:val="24"/>
                <w:szCs w:val="24"/>
              </w:rPr>
              <w:t xml:space="preserve"> Учасник закупівлі відповідальний за зміст поданої ним пропозиції та за достовірність інформації, зазначеної у поданій ним пропозиції. </w:t>
            </w:r>
            <w:r w:rsidRPr="00DF0580">
              <w:rPr>
                <w:rFonts w:ascii="Times New Roman" w:hAnsi="Times New Roman" w:cs="Times New Roman"/>
                <w:bCs/>
                <w:sz w:val="24"/>
                <w:szCs w:val="24"/>
              </w:rPr>
              <w:t>Для правильного оформлення</w:t>
            </w:r>
            <w:r w:rsidRPr="00DF0580">
              <w:rPr>
                <w:rFonts w:ascii="Times New Roman" w:hAnsi="Times New Roman" w:cs="Times New Roman"/>
                <w:sz w:val="24"/>
                <w:szCs w:val="24"/>
              </w:rPr>
              <w:t xml:space="preserve"> тендерної</w:t>
            </w:r>
            <w:r w:rsidRPr="00DF0580">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DF0580">
              <w:rPr>
                <w:rFonts w:ascii="Times New Roman" w:hAnsi="Times New Roman" w:cs="Times New Roman"/>
                <w:sz w:val="24"/>
                <w:szCs w:val="24"/>
              </w:rPr>
              <w:t xml:space="preserve">тендерній </w:t>
            </w:r>
            <w:r w:rsidRPr="00DF0580">
              <w:rPr>
                <w:rFonts w:ascii="Times New Roman" w:hAnsi="Times New Roman" w:cs="Times New Roman"/>
                <w:bCs/>
                <w:sz w:val="24"/>
                <w:szCs w:val="24"/>
              </w:rPr>
              <w:t xml:space="preserve">документації. Неспроможність подати всю інформацію, що потребує </w:t>
            </w:r>
            <w:r w:rsidRPr="00DF0580">
              <w:rPr>
                <w:rFonts w:ascii="Times New Roman" w:hAnsi="Times New Roman" w:cs="Times New Roman"/>
                <w:sz w:val="24"/>
                <w:szCs w:val="24"/>
              </w:rPr>
              <w:t xml:space="preserve">тендерна </w:t>
            </w:r>
            <w:r w:rsidRPr="00DF0580">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2127" w:rsidRPr="00DF0580" w:rsidRDefault="003B2127" w:rsidP="003B2127">
            <w:pPr>
              <w:widowControl w:val="0"/>
              <w:tabs>
                <w:tab w:val="left" w:pos="177"/>
              </w:tabs>
              <w:autoSpaceDE w:val="0"/>
              <w:ind w:firstLine="227"/>
              <w:jc w:val="both"/>
            </w:pPr>
            <w:r w:rsidRPr="00DF0580">
              <w:rPr>
                <w:rFonts w:ascii="Times New Roman" w:hAnsi="Times New Roman" w:cs="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3B2127" w:rsidRPr="00DF0580" w:rsidRDefault="003B2127" w:rsidP="003B2127">
            <w:pPr>
              <w:widowControl w:val="0"/>
              <w:autoSpaceDE w:val="0"/>
              <w:ind w:firstLine="227"/>
              <w:jc w:val="both"/>
            </w:pPr>
            <w:r w:rsidRPr="00DF0580">
              <w:rPr>
                <w:rFonts w:ascii="Times New Roman" w:hAnsi="Times New Roman" w:cs="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r w:rsidRPr="00DF0580">
              <w:rPr>
                <w:rFonts w:ascii="Times New Roman" w:hAnsi="Times New Roman" w:cs="Times New Roman"/>
                <w:sz w:val="24"/>
                <w:szCs w:val="24"/>
              </w:rPr>
              <w:t>Про консульські зносини” 1963 року.</w:t>
            </w:r>
          </w:p>
          <w:p w:rsidR="003B2127" w:rsidRPr="00DF0580" w:rsidRDefault="003B2127" w:rsidP="003B2127">
            <w:pPr>
              <w:spacing w:line="100" w:lineRule="atLeast"/>
              <w:ind w:firstLine="227"/>
              <w:jc w:val="both"/>
            </w:pPr>
            <w:r w:rsidRPr="00DF0580">
              <w:rPr>
                <w:rFonts w:ascii="Times New Roman" w:hAnsi="Times New Roman" w:cs="Times New Roman"/>
                <w:bCs/>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3B2127" w:rsidRPr="00DF0580" w:rsidRDefault="003B2127" w:rsidP="003B2127">
            <w:pPr>
              <w:ind w:firstLine="227"/>
              <w:jc w:val="both"/>
            </w:pPr>
            <w:r w:rsidRPr="00DF0580">
              <w:rPr>
                <w:rFonts w:ascii="Times New Roman" w:hAnsi="Times New Roman" w:cs="Times New Roman"/>
                <w:bCs/>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3B2127" w:rsidRPr="00DF0580" w:rsidRDefault="003B2127" w:rsidP="003B2127">
            <w:pPr>
              <w:ind w:firstLine="227"/>
              <w:jc w:val="both"/>
            </w:pPr>
            <w:r w:rsidRPr="00DF0580">
              <w:rPr>
                <w:rFonts w:ascii="Times New Roman" w:hAnsi="Times New Roman" w:cs="Times New Roman"/>
                <w:bCs/>
                <w:sz w:val="24"/>
                <w:szCs w:val="24"/>
              </w:rPr>
              <w:t xml:space="preserve">Не врахована учасником вартість окремих складових не сплачується замовником окремо, а витрати на їх виконання </w:t>
            </w:r>
            <w:r w:rsidRPr="00DF0580">
              <w:rPr>
                <w:rFonts w:ascii="Times New Roman" w:hAnsi="Times New Roman" w:cs="Times New Roman"/>
                <w:bCs/>
                <w:sz w:val="24"/>
                <w:szCs w:val="24"/>
              </w:rPr>
              <w:lastRenderedPageBreak/>
              <w:t>вважаються врахованими у загальній ціні його пропозиції. Понесені витрати не відшкодовуються.</w:t>
            </w:r>
          </w:p>
          <w:p w:rsidR="003B2127" w:rsidRDefault="003B2127" w:rsidP="003B2127">
            <w:pPr>
              <w:ind w:firstLine="166"/>
              <w:jc w:val="both"/>
              <w:rPr>
                <w:rFonts w:ascii="Times New Roman" w:hAnsi="Times New Roman" w:cs="Times New Roman"/>
                <w:sz w:val="24"/>
                <w:szCs w:val="24"/>
              </w:rPr>
            </w:pPr>
            <w:r w:rsidRPr="00DF0580">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2A4450" w:rsidRPr="009F3F45" w:rsidRDefault="00D62C93" w:rsidP="003B2127">
            <w:pPr>
              <w:ind w:firstLine="166"/>
              <w:jc w:val="both"/>
              <w:rPr>
                <w:rFonts w:ascii="Times New Roman" w:hAnsi="Times New Roman" w:cs="Times New Roman"/>
                <w:iCs/>
                <w:sz w:val="24"/>
                <w:szCs w:val="24"/>
              </w:rPr>
            </w:pPr>
            <w:hyperlink r:id="rId8" w:tooltip="http://search.ligazakon.ua/l_doc2.nsf/link1/T150679.html" w:history="1">
              <w:r w:rsidR="000160A7" w:rsidRPr="000160A7">
                <w:rPr>
                  <w:rFonts w:ascii="Times New Roman" w:hAnsi="Times New Roman" w:cs="Times New Roman"/>
                  <w:iCs/>
                  <w:sz w:val="24"/>
                  <w:szCs w:val="24"/>
                  <w:bdr w:val="none" w:sz="0" w:space="0" w:color="auto" w:frame="1"/>
                </w:rPr>
                <w:t>Наявність у тендерній пропозиції Учасника формальних (несуттєвих) помилок не призведе до відхилення його пропозиції.</w:t>
              </w:r>
            </w:hyperlink>
          </w:p>
        </w:tc>
      </w:tr>
      <w:tr w:rsidR="003D5CFD" w:rsidTr="00BA1067">
        <w:trPr>
          <w:trHeight w:val="410"/>
          <w:jc w:val="center"/>
        </w:trPr>
        <w:tc>
          <w:tcPr>
            <w:tcW w:w="570" w:type="dxa"/>
            <w:shd w:val="clear" w:color="auto" w:fill="FFFFFF" w:themeFill="background1"/>
          </w:tcPr>
          <w:p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rPr>
            </w:pPr>
            <w:r w:rsidRPr="00BA1067">
              <w:rPr>
                <w:rFonts w:ascii="Times New Roman" w:eastAsia="Times New Roman" w:hAnsi="Times New Roman" w:cs="Times New Roman"/>
                <w:b/>
                <w:color w:val="000000"/>
              </w:rPr>
              <w:lastRenderedPageBreak/>
              <w:t>2</w:t>
            </w:r>
          </w:p>
        </w:tc>
        <w:tc>
          <w:tcPr>
            <w:tcW w:w="2728" w:type="dxa"/>
            <w:shd w:val="clear" w:color="auto" w:fill="FFFFFF" w:themeFill="background1"/>
          </w:tcPr>
          <w:p w:rsidR="003D5CFD" w:rsidRPr="00BA1067" w:rsidRDefault="003D5C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1067">
              <w:rPr>
                <w:rFonts w:ascii="Times New Roman" w:eastAsia="Times New Roman" w:hAnsi="Times New Roman" w:cs="Times New Roman"/>
                <w:b/>
                <w:color w:val="000000"/>
                <w:sz w:val="24"/>
                <w:szCs w:val="24"/>
              </w:rPr>
              <w:t>Забезпечення тендерної пропозиції</w:t>
            </w:r>
          </w:p>
        </w:tc>
        <w:tc>
          <w:tcPr>
            <w:tcW w:w="6698" w:type="dxa"/>
            <w:shd w:val="clear" w:color="auto" w:fill="FFFFFF" w:themeFill="background1"/>
          </w:tcPr>
          <w:p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p>
          <w:p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r w:rsidRPr="003D5CFD">
              <w:rPr>
                <w:rFonts w:ascii="Times New Roman" w:hAnsi="Times New Roman" w:cs="Times New Roman"/>
                <w:sz w:val="24"/>
                <w:szCs w:val="24"/>
                <w:lang w:val="uk-UA"/>
              </w:rPr>
              <w:t>Забезпечення тендерної пропозиції не вимагається.</w:t>
            </w:r>
          </w:p>
          <w:p w:rsidR="003D5CFD" w:rsidRPr="003D5CFD" w:rsidRDefault="003D5CFD" w:rsidP="006E028D">
            <w:pPr>
              <w:ind w:right="127"/>
              <w:jc w:val="both"/>
              <w:rPr>
                <w:rFonts w:cs="Times New Roman"/>
                <w:sz w:val="24"/>
                <w:szCs w:val="24"/>
              </w:rPr>
            </w:pPr>
          </w:p>
        </w:tc>
      </w:tr>
      <w:tr w:rsidR="003D5CFD" w:rsidTr="00BA1067">
        <w:trPr>
          <w:trHeight w:val="522"/>
          <w:jc w:val="center"/>
        </w:trPr>
        <w:tc>
          <w:tcPr>
            <w:tcW w:w="570" w:type="dxa"/>
            <w:shd w:val="clear" w:color="auto" w:fill="FFFFFF" w:themeFill="background1"/>
          </w:tcPr>
          <w:p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rPr>
            </w:pPr>
            <w:r w:rsidRPr="00BA1067">
              <w:rPr>
                <w:rFonts w:ascii="Times New Roman" w:eastAsia="Times New Roman" w:hAnsi="Times New Roman" w:cs="Times New Roman"/>
                <w:b/>
                <w:color w:val="000000"/>
              </w:rPr>
              <w:t>3</w:t>
            </w:r>
          </w:p>
        </w:tc>
        <w:tc>
          <w:tcPr>
            <w:tcW w:w="2728" w:type="dxa"/>
            <w:shd w:val="clear" w:color="auto" w:fill="FFFFFF" w:themeFill="background1"/>
          </w:tcPr>
          <w:p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106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8" w:type="dxa"/>
            <w:shd w:val="clear" w:color="auto" w:fill="FFFFFF" w:themeFill="background1"/>
          </w:tcPr>
          <w:p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r w:rsidRPr="003D5CFD">
              <w:rPr>
                <w:rFonts w:ascii="Times New Roman" w:hAnsi="Times New Roman" w:cs="Times New Roman"/>
                <w:sz w:val="24"/>
                <w:szCs w:val="24"/>
                <w:lang w:val="uk-UA"/>
              </w:rPr>
              <w:t>Не передбачається.</w:t>
            </w:r>
          </w:p>
          <w:p w:rsidR="003D5CFD" w:rsidRPr="003D5CFD" w:rsidRDefault="003D5CFD" w:rsidP="006E028D">
            <w:pPr>
              <w:pStyle w:val="10"/>
              <w:widowControl w:val="0"/>
              <w:spacing w:line="240" w:lineRule="auto"/>
              <w:ind w:right="113"/>
              <w:jc w:val="both"/>
              <w:rPr>
                <w:rFonts w:ascii="Times New Roman" w:hAnsi="Times New Roman" w:cs="Times New Roman"/>
                <w:sz w:val="24"/>
                <w:szCs w:val="24"/>
                <w:highlight w:val="magenta"/>
                <w:lang w:val="uk-UA"/>
              </w:rPr>
            </w:pPr>
          </w:p>
          <w:p w:rsidR="003D5CFD" w:rsidRPr="003D5CFD" w:rsidRDefault="003D5CFD" w:rsidP="006E028D">
            <w:pPr>
              <w:pStyle w:val="rvps2"/>
              <w:shd w:val="clear" w:color="auto" w:fill="FFFFFF"/>
              <w:tabs>
                <w:tab w:val="left" w:pos="1083"/>
              </w:tabs>
              <w:spacing w:before="0" w:beforeAutospacing="0" w:after="0" w:afterAutospacing="0"/>
              <w:ind w:right="127"/>
              <w:jc w:val="both"/>
              <w:textAlignment w:val="baseline"/>
              <w:rPr>
                <w:lang w:val="uk-UA"/>
              </w:rPr>
            </w:pPr>
            <w:r w:rsidRPr="003D5CFD">
              <w:rPr>
                <w:lang w:val="uk-UA"/>
              </w:rPr>
              <w:tab/>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4</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w:t>
            </w:r>
            <w:r w:rsidR="007A7CBE">
              <w:rPr>
                <w:rFonts w:ascii="Times New Roman" w:eastAsia="Times New Roman" w:hAnsi="Times New Roman" w:cs="Times New Roman"/>
                <w:color w:val="000000"/>
                <w:sz w:val="24"/>
                <w:szCs w:val="24"/>
              </w:rPr>
              <w:t xml:space="preserve">ції вважаються дійсними </w:t>
            </w:r>
            <w:r w:rsidR="00DB53EA">
              <w:rPr>
                <w:rFonts w:ascii="Times New Roman" w:eastAsia="Times New Roman" w:hAnsi="Times New Roman" w:cs="Times New Roman"/>
                <w:color w:val="000000"/>
                <w:sz w:val="24"/>
                <w:szCs w:val="24"/>
              </w:rPr>
              <w:t xml:space="preserve">не менше </w:t>
            </w:r>
            <w:r>
              <w:rPr>
                <w:rFonts w:ascii="Times New Roman" w:eastAsia="Times New Roman" w:hAnsi="Times New Roman" w:cs="Times New Roman"/>
                <w:color w:val="000000"/>
                <w:sz w:val="24"/>
                <w:szCs w:val="24"/>
              </w:rPr>
              <w:t xml:space="preserve">90 днів </w:t>
            </w:r>
            <w:r w:rsidR="00DB53EA">
              <w:rPr>
                <w:rFonts w:ascii="Times New Roman" w:eastAsia="Times New Roman" w:hAnsi="Times New Roman" w:cs="Times New Roman"/>
                <w:color w:val="000000"/>
                <w:sz w:val="24"/>
                <w:szCs w:val="24"/>
              </w:rPr>
              <w:t>і</w:t>
            </w:r>
            <w:r w:rsidR="007A7CBE">
              <w:rPr>
                <w:rFonts w:ascii="Times New Roman" w:eastAsia="Times New Roman" w:hAnsi="Times New Roman" w:cs="Times New Roman"/>
                <w:color w:val="000000"/>
                <w:sz w:val="24"/>
                <w:szCs w:val="24"/>
              </w:rPr>
              <w:t xml:space="preserve">з дати </w:t>
            </w:r>
            <w:r w:rsidR="00DB53EA">
              <w:rPr>
                <w:rFonts w:ascii="Times New Roman" w:eastAsia="Times New Roman" w:hAnsi="Times New Roman" w:cs="Times New Roman"/>
                <w:color w:val="000000"/>
                <w:sz w:val="24"/>
                <w:szCs w:val="24"/>
              </w:rPr>
              <w:t>кінцевого строку подання</w:t>
            </w:r>
            <w:r w:rsidR="000605A9">
              <w:rPr>
                <w:rFonts w:ascii="Times New Roman" w:eastAsia="Times New Roman" w:hAnsi="Times New Roman" w:cs="Times New Roman"/>
                <w:color w:val="000000"/>
                <w:sz w:val="24"/>
                <w:szCs w:val="24"/>
              </w:rPr>
              <w:t xml:space="preserve"> тендерних пропозицій.</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042E6" w:rsidTr="0023639F">
        <w:trPr>
          <w:trHeight w:val="522"/>
          <w:jc w:val="center"/>
        </w:trPr>
        <w:tc>
          <w:tcPr>
            <w:tcW w:w="570" w:type="dxa"/>
          </w:tcPr>
          <w:p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5</w:t>
            </w:r>
          </w:p>
        </w:tc>
        <w:tc>
          <w:tcPr>
            <w:tcW w:w="2728" w:type="dxa"/>
          </w:tcPr>
          <w:p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98" w:type="dxa"/>
          </w:tcPr>
          <w:p w:rsidR="005042E6" w:rsidRPr="0056069B" w:rsidRDefault="005042E6" w:rsidP="005042E6">
            <w:pPr>
              <w:pStyle w:val="a6"/>
              <w:spacing w:before="0" w:after="0"/>
              <w:ind w:firstLine="227"/>
              <w:contextualSpacing/>
              <w:jc w:val="both"/>
              <w:rPr>
                <w:color w:val="000000"/>
                <w:szCs w:val="24"/>
                <w:lang w:val="uk-UA" w:eastAsia="en-US"/>
              </w:rPr>
            </w:pPr>
            <w:r w:rsidRPr="0056069B">
              <w:rPr>
                <w:color w:val="000000"/>
                <w:szCs w:val="24"/>
                <w:highlight w:val="white"/>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069B">
              <w:rPr>
                <w:color w:val="000000"/>
                <w:szCs w:val="24"/>
                <w:highlight w:val="white"/>
                <w:lang w:val="uk-UA" w:eastAsia="en-US"/>
              </w:rPr>
              <w:t>закупівель</w:t>
            </w:r>
            <w:proofErr w:type="spellEnd"/>
            <w:r w:rsidRPr="0056069B">
              <w:rPr>
                <w:color w:val="000000"/>
                <w:szCs w:val="24"/>
                <w:highlight w:val="white"/>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069B">
              <w:rPr>
                <w:szCs w:val="24"/>
                <w:lang w:val="uk-UA"/>
              </w:rPr>
              <w:t>закупівель</w:t>
            </w:r>
            <w:proofErr w:type="spellEnd"/>
            <w:r w:rsidRPr="0056069B">
              <w:rPr>
                <w:szCs w:val="24"/>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56069B">
              <w:rPr>
                <w:color w:val="000000"/>
                <w:szCs w:val="24"/>
                <w:shd w:val="clear" w:color="auto" w:fill="FFFFFF"/>
                <w:lang w:val="uk-UA" w:eastAsia="en-US"/>
              </w:rPr>
              <w:t xml:space="preserve">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під час подання тендерної пропозиції</w:t>
            </w:r>
            <w:r w:rsidRPr="0056069B">
              <w:rPr>
                <w:szCs w:val="24"/>
                <w:lang w:val="uk-UA"/>
              </w:rPr>
              <w:t>.</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sidRPr="0056069B">
              <w:rPr>
                <w:szCs w:val="24"/>
                <w:lang w:val="uk-UA"/>
              </w:rPr>
              <w:t>закупівель</w:t>
            </w:r>
            <w:proofErr w:type="spellEnd"/>
            <w:r w:rsidRPr="0056069B">
              <w:rPr>
                <w:szCs w:val="24"/>
                <w:lang w:val="uk-UA"/>
              </w:rPr>
              <w:t xml:space="preserve"> шляхом заповнення електронних форм з окремими полями (проставлення учасником відмітки в </w:t>
            </w:r>
            <w:proofErr w:type="spellStart"/>
            <w:r w:rsidRPr="0056069B">
              <w:rPr>
                <w:szCs w:val="24"/>
                <w:lang w:val="uk-UA"/>
              </w:rPr>
              <w:t>чекбоксі</w:t>
            </w:r>
            <w:proofErr w:type="spellEnd"/>
            <w:r w:rsidRPr="0056069B">
              <w:rPr>
                <w:szCs w:val="24"/>
                <w:lang w:val="uk-UA"/>
              </w:rPr>
              <w:t xml:space="preserve">/прапорці/перемикачі або іншому елементі графічного </w:t>
            </w:r>
            <w:r w:rsidRPr="0056069B">
              <w:rPr>
                <w:szCs w:val="24"/>
                <w:lang w:val="uk-UA"/>
              </w:rPr>
              <w:lastRenderedPageBreak/>
              <w:t>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w:t>
            </w:r>
            <w:proofErr w:type="spellStart"/>
            <w:r w:rsidRPr="0056069B">
              <w:rPr>
                <w:szCs w:val="24"/>
                <w:lang w:val="uk-UA"/>
              </w:rPr>
              <w:t>их</w:t>
            </w:r>
            <w:proofErr w:type="spellEnd"/>
            <w:r w:rsidRPr="0056069B">
              <w:rPr>
                <w:szCs w:val="24"/>
                <w:lang w:val="uk-UA"/>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56069B">
              <w:rPr>
                <w:szCs w:val="24"/>
                <w:lang w:val="uk-UA"/>
              </w:rPr>
              <w:t>закупівель</w:t>
            </w:r>
            <w:proofErr w:type="spellEnd"/>
            <w:r w:rsidRPr="0056069B">
              <w:rPr>
                <w:szCs w:val="24"/>
                <w:lang w:val="uk-UA"/>
              </w:rPr>
              <w:t>.</w:t>
            </w:r>
          </w:p>
          <w:p w:rsidR="005042E6" w:rsidRPr="0056069B" w:rsidRDefault="005042E6" w:rsidP="005042E6">
            <w:pPr>
              <w:pStyle w:val="a6"/>
              <w:spacing w:before="0" w:after="0"/>
              <w:ind w:firstLine="227"/>
              <w:contextualSpacing/>
              <w:jc w:val="both"/>
              <w:rPr>
                <w:color w:val="000000"/>
                <w:szCs w:val="24"/>
                <w:shd w:val="clear" w:color="auto" w:fill="FFFFFF"/>
                <w:lang w:val="uk-UA" w:eastAsia="en-US"/>
              </w:rPr>
            </w:pPr>
            <w:r w:rsidRPr="0056069B">
              <w:rPr>
                <w:szCs w:val="24"/>
                <w:shd w:val="clear" w:color="auto" w:fill="FFFFFF"/>
                <w:lang w:val="uk-UA" w:eastAsia="en-US"/>
              </w:rPr>
              <w:t>Переможець процедури закупівлі у строк</w:t>
            </w:r>
            <w:r w:rsidRPr="0056069B">
              <w:rPr>
                <w:color w:val="000000"/>
                <w:szCs w:val="24"/>
                <w:shd w:val="clear" w:color="auto" w:fill="FFFFFF"/>
                <w:lang w:val="uk-UA" w:eastAsia="en-US"/>
              </w:rPr>
              <w:t xml:space="preserve">, що не перевищує чотири дні з дати оприлюднення 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Документи (у вигляді, передбаченому пунктом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w:t>
            </w:r>
            <w:r w:rsidRPr="0056069B">
              <w:rPr>
                <w:szCs w:val="24"/>
                <w:lang w:val="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042E6" w:rsidRPr="0056069B" w:rsidRDefault="005042E6" w:rsidP="005042E6">
            <w:pPr>
              <w:pStyle w:val="a6"/>
              <w:spacing w:before="0" w:after="0"/>
              <w:ind w:firstLine="227"/>
              <w:contextualSpacing/>
              <w:jc w:val="both"/>
              <w:rPr>
                <w:szCs w:val="24"/>
                <w:lang w:val="uk-UA"/>
              </w:rPr>
            </w:pPr>
            <w:r w:rsidRPr="0056069B">
              <w:rPr>
                <w:bCs/>
                <w:iCs/>
                <w:szCs w:val="24"/>
                <w:lang w:val="uk-UA"/>
              </w:rPr>
              <w:t xml:space="preserve">- </w:t>
            </w:r>
            <w:r w:rsidRPr="0056069B">
              <w:rPr>
                <w:szCs w:val="24"/>
                <w:lang w:val="uk-UA"/>
              </w:rPr>
              <w:t>довідка, складена учасником у довільній формі, що підтверджує відсутність підстави, передбаченої пунктом 12 частини першої статті 17 Закону;</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w:t>
            </w:r>
            <w:r w:rsidRPr="0056069B">
              <w:rPr>
                <w:szCs w:val="24"/>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042E6" w:rsidRPr="0056069B" w:rsidRDefault="005042E6" w:rsidP="005042E6">
            <w:pPr>
              <w:pStyle w:val="a6"/>
              <w:spacing w:before="0" w:after="0"/>
              <w:ind w:firstLine="227"/>
              <w:contextualSpacing/>
              <w:jc w:val="both"/>
              <w:rPr>
                <w:color w:val="000000"/>
                <w:szCs w:val="24"/>
                <w:shd w:val="clear" w:color="auto" w:fill="FFFFFF"/>
                <w:lang w:val="uk-UA" w:eastAsia="en-US"/>
              </w:rPr>
            </w:pPr>
            <w:r w:rsidRPr="0056069B">
              <w:rPr>
                <w:szCs w:val="24"/>
                <w:shd w:val="clear" w:color="auto" w:fill="FFFFFF"/>
                <w:lang w:val="uk-UA" w:eastAsia="en-US"/>
              </w:rPr>
              <w:t>У разі коли учасник процедури</w:t>
            </w:r>
            <w:r w:rsidRPr="0056069B">
              <w:rPr>
                <w:color w:val="000000"/>
                <w:szCs w:val="24"/>
                <w:shd w:val="clear" w:color="auto" w:fill="FFFFFF"/>
                <w:lang w:val="uk-UA" w:eastAsia="en-US"/>
              </w:rPr>
              <w:t xml:space="preserve">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042E6" w:rsidRPr="0056069B" w:rsidRDefault="005042E6" w:rsidP="005042E6">
            <w:pPr>
              <w:pStyle w:val="a6"/>
              <w:spacing w:before="0" w:after="0"/>
              <w:ind w:firstLine="227"/>
              <w:contextualSpacing/>
              <w:jc w:val="both"/>
              <w:rPr>
                <w:lang w:val="uk-UA"/>
              </w:rPr>
            </w:pPr>
            <w:r w:rsidRPr="0056069B">
              <w:rPr>
                <w:szCs w:val="24"/>
                <w:lang w:val="uk-UA"/>
              </w:rPr>
              <w:t xml:space="preserve">Замовник не перевіряє переможця процедури закупівлі на відповідність підстави, визначеної пунктом 13 частини першої </w:t>
            </w:r>
            <w:r w:rsidRPr="0056069B">
              <w:rPr>
                <w:szCs w:val="24"/>
                <w:lang w:val="uk-UA"/>
              </w:rPr>
              <w:lastRenderedPageBreak/>
              <w:t>статті 17 Закону, та не вимагає від учасника процедури закупівлі/переможця процедури закупівлі підтвердження її відсутності.</w:t>
            </w:r>
          </w:p>
        </w:tc>
      </w:tr>
      <w:tr w:rsidR="005042E6" w:rsidTr="0023639F">
        <w:trPr>
          <w:trHeight w:val="415"/>
          <w:jc w:val="center"/>
        </w:trPr>
        <w:tc>
          <w:tcPr>
            <w:tcW w:w="570" w:type="dxa"/>
          </w:tcPr>
          <w:p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6</w:t>
            </w:r>
          </w:p>
        </w:tc>
        <w:tc>
          <w:tcPr>
            <w:tcW w:w="2728" w:type="dxa"/>
          </w:tcPr>
          <w:p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6698" w:type="dxa"/>
          </w:tcPr>
          <w:p w:rsidR="005042E6" w:rsidRPr="0056069B" w:rsidRDefault="005042E6" w:rsidP="005042E6">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042E6" w:rsidRPr="0056069B" w:rsidRDefault="005042E6" w:rsidP="005042E6">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56069B">
              <w:rPr>
                <w:rFonts w:ascii="Times New Roman" w:hAnsi="Times New Roman" w:cs="Times New Roman"/>
                <w:sz w:val="24"/>
                <w:szCs w:val="24"/>
              </w:rPr>
              <w:t xml:space="preserve"> з урахуванням вимог, визначених частини четвертою статті 5 Закону;</w:t>
            </w:r>
          </w:p>
          <w:p w:rsidR="005042E6" w:rsidRPr="0056069B" w:rsidRDefault="005042E6" w:rsidP="005042E6">
            <w:pPr>
              <w:pStyle w:val="10"/>
              <w:widowControl w:val="0"/>
              <w:spacing w:line="240" w:lineRule="auto"/>
              <w:ind w:right="113"/>
              <w:jc w:val="both"/>
              <w:rPr>
                <w:rFonts w:ascii="Times New Roman" w:hAnsi="Times New Roman" w:cs="Times New Roman"/>
                <w:i/>
                <w:lang w:val="uk-UA" w:eastAsia="uk-UA"/>
              </w:rPr>
            </w:pPr>
            <w:r w:rsidRPr="0056069B">
              <w:rPr>
                <w:rFonts w:ascii="Times New Roman" w:hAnsi="Times New Roman" w:cs="Times New Roman"/>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56069B">
              <w:rPr>
                <w:rFonts w:ascii="Times New Roman" w:hAnsi="Times New Roman" w:cs="Times New Roman"/>
                <w:i/>
                <w:lang w:val="uk-UA" w:eastAsia="uk-UA"/>
              </w:rPr>
              <w:t>«або еквівалент».</w:t>
            </w:r>
          </w:p>
          <w:p w:rsidR="005042E6" w:rsidRPr="0056069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6069B">
              <w:rPr>
                <w:rFonts w:ascii="Times New Roman" w:hAnsi="Times New Roman" w:cs="Times New Roman"/>
                <w:sz w:val="24"/>
                <w:szCs w:val="24"/>
              </w:rPr>
              <w:t xml:space="preserve">Інформація щодо необхідних технічних, якісних та інших вимог до предмета закупівлі, згідно з частиною другою статті 22 Закону, зазначено у </w:t>
            </w:r>
            <w:r w:rsidRPr="0056069B">
              <w:rPr>
                <w:rFonts w:ascii="Times New Roman" w:hAnsi="Times New Roman" w:cs="Times New Roman"/>
                <w:i/>
                <w:sz w:val="24"/>
                <w:szCs w:val="24"/>
              </w:rPr>
              <w:t xml:space="preserve">Додатку 3 </w:t>
            </w:r>
            <w:r w:rsidRPr="0056069B">
              <w:rPr>
                <w:rFonts w:ascii="Times New Roman" w:hAnsi="Times New Roman" w:cs="Times New Roman"/>
                <w:sz w:val="24"/>
                <w:szCs w:val="24"/>
              </w:rPr>
              <w:t>до цієї тендерної документації.</w:t>
            </w:r>
          </w:p>
        </w:tc>
      </w:tr>
      <w:tr w:rsidR="005042E6" w:rsidTr="0023639F">
        <w:trPr>
          <w:trHeight w:val="2018"/>
          <w:jc w:val="center"/>
        </w:trPr>
        <w:tc>
          <w:tcPr>
            <w:tcW w:w="570" w:type="dxa"/>
          </w:tcPr>
          <w:p w:rsidR="005042E6" w:rsidRPr="0023639F" w:rsidRDefault="005042E6" w:rsidP="005042E6">
            <w:pPr>
              <w:pStyle w:val="10"/>
              <w:widowControl w:val="0"/>
              <w:spacing w:line="240" w:lineRule="auto"/>
              <w:rPr>
                <w:b/>
                <w:sz w:val="20"/>
                <w:szCs w:val="20"/>
                <w:lang w:val="uk-UA"/>
              </w:rPr>
            </w:pPr>
            <w:r w:rsidRPr="0023639F">
              <w:rPr>
                <w:rFonts w:ascii="Times New Roman" w:hAnsi="Times New Roman" w:cs="Times New Roman"/>
                <w:b/>
                <w:sz w:val="20"/>
                <w:szCs w:val="20"/>
                <w:lang w:val="uk-UA"/>
              </w:rPr>
              <w:t>7</w:t>
            </w:r>
          </w:p>
        </w:tc>
        <w:tc>
          <w:tcPr>
            <w:tcW w:w="2728" w:type="dxa"/>
          </w:tcPr>
          <w:p w:rsidR="005042E6" w:rsidRPr="00290311" w:rsidRDefault="005042E6" w:rsidP="005042E6">
            <w:pPr>
              <w:pStyle w:val="10"/>
              <w:widowControl w:val="0"/>
              <w:spacing w:line="240" w:lineRule="auto"/>
              <w:ind w:right="113"/>
              <w:rPr>
                <w:b/>
                <w:bCs/>
                <w:sz w:val="24"/>
                <w:szCs w:val="24"/>
                <w:lang w:val="uk-UA"/>
              </w:rPr>
            </w:pPr>
            <w:r w:rsidRPr="00290311">
              <w:rPr>
                <w:rFonts w:ascii="Times New Roman" w:hAnsi="Times New Roman" w:cs="Times New Roman"/>
                <w:b/>
                <w:bCs/>
                <w:sz w:val="24"/>
                <w:szCs w:val="24"/>
                <w:lang w:val="uk-UA"/>
              </w:rPr>
              <w:t>Інформація про субпідрядника (у випадку закупівлі робіт)</w:t>
            </w:r>
          </w:p>
        </w:tc>
        <w:tc>
          <w:tcPr>
            <w:tcW w:w="6698" w:type="dxa"/>
          </w:tcPr>
          <w:p w:rsidR="005042E6" w:rsidRPr="0056069B" w:rsidRDefault="005042E6" w:rsidP="005042E6">
            <w:pPr>
              <w:pStyle w:val="10"/>
              <w:widowControl w:val="0"/>
              <w:spacing w:line="240" w:lineRule="auto"/>
              <w:ind w:right="113"/>
              <w:jc w:val="both"/>
              <w:rPr>
                <w:sz w:val="24"/>
                <w:szCs w:val="24"/>
                <w:lang w:val="uk-UA"/>
              </w:rPr>
            </w:pPr>
            <w:r w:rsidRPr="0056069B">
              <w:rPr>
                <w:rFonts w:ascii="Times New Roman" w:hAnsi="Times New Roman" w:cs="Times New Roman"/>
                <w:sz w:val="24"/>
                <w:szCs w:val="24"/>
                <w:lang w:val="uk-UA"/>
              </w:rPr>
              <w:t>Не передбачено</w:t>
            </w:r>
          </w:p>
        </w:tc>
      </w:tr>
      <w:tr w:rsidR="005042E6" w:rsidTr="0023639F">
        <w:trPr>
          <w:trHeight w:val="522"/>
          <w:jc w:val="center"/>
        </w:trPr>
        <w:tc>
          <w:tcPr>
            <w:tcW w:w="570" w:type="dxa"/>
          </w:tcPr>
          <w:p w:rsidR="005042E6" w:rsidRPr="0023639F" w:rsidRDefault="005042E6" w:rsidP="005042E6">
            <w:pPr>
              <w:pStyle w:val="10"/>
              <w:widowControl w:val="0"/>
              <w:spacing w:line="240" w:lineRule="auto"/>
              <w:rPr>
                <w:b/>
                <w:sz w:val="20"/>
                <w:szCs w:val="20"/>
                <w:lang w:val="uk-UA"/>
              </w:rPr>
            </w:pPr>
            <w:r w:rsidRPr="0023639F">
              <w:rPr>
                <w:rFonts w:ascii="Times New Roman" w:hAnsi="Times New Roman" w:cs="Times New Roman"/>
                <w:b/>
                <w:sz w:val="20"/>
                <w:szCs w:val="20"/>
                <w:lang w:val="uk-UA"/>
              </w:rPr>
              <w:t>8</w:t>
            </w:r>
          </w:p>
        </w:tc>
        <w:tc>
          <w:tcPr>
            <w:tcW w:w="2728" w:type="dxa"/>
          </w:tcPr>
          <w:p w:rsidR="005042E6" w:rsidRPr="00290311" w:rsidRDefault="005042E6" w:rsidP="005042E6">
            <w:pPr>
              <w:pStyle w:val="10"/>
              <w:widowControl w:val="0"/>
              <w:spacing w:line="240" w:lineRule="auto"/>
              <w:ind w:right="113"/>
              <w:rPr>
                <w:b/>
                <w:bCs/>
                <w:sz w:val="24"/>
                <w:szCs w:val="24"/>
                <w:lang w:val="uk-UA"/>
              </w:rPr>
            </w:pPr>
            <w:r w:rsidRPr="00290311">
              <w:rPr>
                <w:rFonts w:ascii="Times New Roman" w:hAnsi="Times New Roman" w:cs="Times New Roman"/>
                <w:b/>
                <w:bCs/>
                <w:sz w:val="24"/>
                <w:szCs w:val="24"/>
                <w:lang w:val="uk-UA"/>
              </w:rPr>
              <w:t>Унесення змін або відкликання тендерної пропози</w:t>
            </w:r>
            <w:r>
              <w:rPr>
                <w:rFonts w:ascii="Times New Roman" w:hAnsi="Times New Roman" w:cs="Times New Roman"/>
                <w:b/>
                <w:bCs/>
                <w:sz w:val="24"/>
                <w:szCs w:val="24"/>
                <w:lang w:val="uk-UA"/>
              </w:rPr>
              <w:t xml:space="preserve">ції Учасником </w:t>
            </w:r>
            <w:r w:rsidRPr="00290311">
              <w:rPr>
                <w:rFonts w:ascii="Times New Roman" w:hAnsi="Times New Roman" w:cs="Times New Roman"/>
                <w:b/>
                <w:bCs/>
                <w:sz w:val="24"/>
                <w:szCs w:val="24"/>
                <w:lang w:val="uk-UA"/>
              </w:rPr>
              <w:t xml:space="preserve"> </w:t>
            </w:r>
          </w:p>
        </w:tc>
        <w:tc>
          <w:tcPr>
            <w:tcW w:w="6698" w:type="dxa"/>
          </w:tcPr>
          <w:p w:rsidR="005042E6" w:rsidRPr="009C1DFA" w:rsidRDefault="005042E6" w:rsidP="005042E6">
            <w:pPr>
              <w:pStyle w:val="10"/>
              <w:widowControl w:val="0"/>
              <w:spacing w:line="240" w:lineRule="auto"/>
              <w:ind w:right="113"/>
              <w:jc w:val="both"/>
              <w:rPr>
                <w:sz w:val="24"/>
                <w:szCs w:val="24"/>
                <w:lang w:val="uk-UA"/>
              </w:rPr>
            </w:pPr>
            <w:r w:rsidRPr="009C1DFA">
              <w:rPr>
                <w:rFonts w:ascii="Times New Roman" w:hAnsi="Times New Roman" w:cs="Times New Roman"/>
                <w:sz w:val="24"/>
                <w:szCs w:val="24"/>
                <w:lang w:val="uk-UA"/>
              </w:rPr>
              <w:t xml:space="preserve">Учасник </w:t>
            </w:r>
            <w:r>
              <w:rPr>
                <w:rFonts w:ascii="Times New Roman" w:hAnsi="Times New Roman" w:cs="Times New Roman"/>
                <w:sz w:val="24"/>
                <w:szCs w:val="24"/>
                <w:lang w:val="uk-UA"/>
              </w:rPr>
              <w:t xml:space="preserve">процедури закупівлі </w:t>
            </w:r>
            <w:r w:rsidRPr="009C1DFA">
              <w:rPr>
                <w:rFonts w:ascii="Times New Roman" w:hAnsi="Times New Roman" w:cs="Times New Roman"/>
                <w:sz w:val="24"/>
                <w:szCs w:val="24"/>
                <w:lang w:val="uk-UA"/>
              </w:rPr>
              <w:t xml:space="preserve">має право </w:t>
            </w:r>
            <w:proofErr w:type="spellStart"/>
            <w:r w:rsidRPr="009C1DFA">
              <w:rPr>
                <w:rFonts w:ascii="Times New Roman" w:hAnsi="Times New Roman" w:cs="Times New Roman"/>
                <w:sz w:val="24"/>
                <w:szCs w:val="24"/>
                <w:lang w:val="uk-UA"/>
              </w:rPr>
              <w:t>внести</w:t>
            </w:r>
            <w:proofErr w:type="spellEnd"/>
            <w:r w:rsidRPr="009C1DFA">
              <w:rPr>
                <w:rFonts w:ascii="Times New Roman" w:hAnsi="Times New Roman" w:cs="Times New Roman"/>
                <w:sz w:val="24"/>
                <w:szCs w:val="24"/>
                <w:lang w:val="uk-UA"/>
              </w:rPr>
              <w:t xml:space="preserve"> зміни або відкликати свою тендерну пропозицію до закінчення </w:t>
            </w:r>
            <w:r>
              <w:rPr>
                <w:rFonts w:ascii="Times New Roman" w:hAnsi="Times New Roman" w:cs="Times New Roman"/>
                <w:sz w:val="24"/>
                <w:szCs w:val="24"/>
                <w:lang w:val="uk-UA"/>
              </w:rPr>
              <w:t xml:space="preserve">кінцевого </w:t>
            </w:r>
            <w:r w:rsidRPr="009C1DFA">
              <w:rPr>
                <w:rFonts w:ascii="Times New Roman" w:hAnsi="Times New Roman" w:cs="Times New Roman"/>
                <w:sz w:val="24"/>
                <w:szCs w:val="24"/>
                <w:lang w:val="uk-UA"/>
              </w:rPr>
              <w:t>строку її подання</w:t>
            </w:r>
            <w:r>
              <w:rPr>
                <w:rFonts w:ascii="Times New Roman" w:hAnsi="Times New Roman" w:cs="Times New Roman"/>
                <w:sz w:val="24"/>
                <w:szCs w:val="24"/>
                <w:lang w:val="uk-UA"/>
              </w:rPr>
              <w:t xml:space="preserve"> без втрати свого забезпечення тендерної пропозиції.</w:t>
            </w:r>
            <w:r w:rsidRPr="009C1DFA">
              <w:rPr>
                <w:rFonts w:ascii="Times New Roman" w:hAnsi="Times New Roman" w:cs="Times New Roman"/>
                <w:sz w:val="24"/>
                <w:szCs w:val="24"/>
                <w:lang w:val="uk-UA"/>
              </w:rPr>
              <w:t xml:space="preserve"> Такі зміни або заява про відкликання тендерно</w:t>
            </w:r>
            <w:r>
              <w:rPr>
                <w:rFonts w:ascii="Times New Roman" w:hAnsi="Times New Roman" w:cs="Times New Roman"/>
                <w:sz w:val="24"/>
                <w:szCs w:val="24"/>
                <w:lang w:val="uk-UA"/>
              </w:rPr>
              <w:t>ї пропозиції враховуються</w:t>
            </w:r>
            <w:r w:rsidRPr="009C1DFA">
              <w:rPr>
                <w:rFonts w:ascii="Times New Roman" w:hAnsi="Times New Roman" w:cs="Times New Roman"/>
                <w:sz w:val="24"/>
                <w:szCs w:val="24"/>
                <w:lang w:val="uk-UA"/>
              </w:rPr>
              <w:t xml:space="preserve">, якщо </w:t>
            </w:r>
            <w:r>
              <w:rPr>
                <w:rFonts w:ascii="Times New Roman" w:hAnsi="Times New Roman" w:cs="Times New Roman"/>
                <w:sz w:val="24"/>
                <w:szCs w:val="24"/>
                <w:lang w:val="uk-UA"/>
              </w:rPr>
              <w:t xml:space="preserve">вони </w:t>
            </w:r>
            <w:r w:rsidRPr="009C1DFA">
              <w:rPr>
                <w:rFonts w:ascii="Times New Roman" w:hAnsi="Times New Roman" w:cs="Times New Roman"/>
                <w:sz w:val="24"/>
                <w:szCs w:val="24"/>
                <w:lang w:val="uk-UA"/>
              </w:rPr>
              <w:t xml:space="preserve"> отриман</w:t>
            </w:r>
            <w:r>
              <w:rPr>
                <w:rFonts w:ascii="Times New Roman" w:hAnsi="Times New Roman" w:cs="Times New Roman"/>
                <w:sz w:val="24"/>
                <w:szCs w:val="24"/>
                <w:lang w:val="uk-UA"/>
              </w:rPr>
              <w:t>і</w:t>
            </w:r>
            <w:r w:rsidRPr="009C1DFA">
              <w:rPr>
                <w:rFonts w:ascii="Times New Roman" w:hAnsi="Times New Roman" w:cs="Times New Roman"/>
                <w:sz w:val="24"/>
                <w:szCs w:val="24"/>
                <w:lang w:val="uk-UA"/>
              </w:rPr>
              <w:t xml:space="preserve"> електронною системою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до закінчення</w:t>
            </w:r>
            <w:r>
              <w:rPr>
                <w:rFonts w:ascii="Times New Roman" w:hAnsi="Times New Roman" w:cs="Times New Roman"/>
                <w:sz w:val="24"/>
                <w:szCs w:val="24"/>
                <w:lang w:val="uk-UA"/>
              </w:rPr>
              <w:t xml:space="preserve"> кінцевого</w:t>
            </w:r>
            <w:r w:rsidRPr="009C1DFA">
              <w:rPr>
                <w:rFonts w:ascii="Times New Roman" w:hAnsi="Times New Roman" w:cs="Times New Roman"/>
                <w:sz w:val="24"/>
                <w:szCs w:val="24"/>
                <w:lang w:val="uk-UA"/>
              </w:rPr>
              <w:t xml:space="preserve"> строку подання тендерних пропозицій.</w:t>
            </w:r>
          </w:p>
        </w:tc>
      </w:tr>
      <w:tr w:rsidR="005042E6">
        <w:trPr>
          <w:trHeight w:val="522"/>
          <w:jc w:val="center"/>
        </w:trPr>
        <w:tc>
          <w:tcPr>
            <w:tcW w:w="9996" w:type="dxa"/>
            <w:gridSpan w:val="3"/>
            <w:shd w:val="clear" w:color="auto" w:fill="A5A5A5"/>
          </w:tcPr>
          <w:p w:rsidR="005042E6" w:rsidRPr="0023639F" w:rsidRDefault="005042E6" w:rsidP="005042E6">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Розділ IV. Подання та розкриття тендерної пропозиції</w:t>
            </w:r>
          </w:p>
        </w:tc>
      </w:tr>
      <w:tr w:rsidR="005042E6" w:rsidTr="0023639F">
        <w:trPr>
          <w:trHeight w:val="522"/>
          <w:jc w:val="center"/>
        </w:trPr>
        <w:tc>
          <w:tcPr>
            <w:tcW w:w="570" w:type="dxa"/>
          </w:tcPr>
          <w:p w:rsidR="005042E6" w:rsidRPr="0023639F" w:rsidRDefault="005042E6" w:rsidP="005042E6">
            <w:pPr>
              <w:pStyle w:val="10"/>
              <w:widowControl w:val="0"/>
              <w:spacing w:line="240" w:lineRule="auto"/>
              <w:rPr>
                <w:rFonts w:ascii="Times New Roman" w:hAnsi="Times New Roman" w:cs="Times New Roman"/>
                <w:b/>
                <w:sz w:val="20"/>
                <w:szCs w:val="20"/>
                <w:lang w:val="uk-UA"/>
              </w:rPr>
            </w:pPr>
            <w:r w:rsidRPr="0023639F">
              <w:rPr>
                <w:rFonts w:ascii="Times New Roman" w:hAnsi="Times New Roman" w:cs="Times New Roman"/>
                <w:b/>
                <w:sz w:val="20"/>
                <w:szCs w:val="20"/>
                <w:lang w:val="uk-UA"/>
              </w:rPr>
              <w:t>1</w:t>
            </w:r>
          </w:p>
        </w:tc>
        <w:tc>
          <w:tcPr>
            <w:tcW w:w="2728" w:type="dxa"/>
          </w:tcPr>
          <w:p w:rsidR="005042E6" w:rsidRPr="009C1DFA" w:rsidRDefault="005042E6" w:rsidP="005042E6">
            <w:pPr>
              <w:pStyle w:val="10"/>
              <w:widowControl w:val="0"/>
              <w:spacing w:line="240" w:lineRule="auto"/>
              <w:ind w:right="113"/>
              <w:jc w:val="both"/>
              <w:rPr>
                <w:rFonts w:ascii="Times New Roman" w:hAnsi="Times New Roman" w:cs="Times New Roman"/>
                <w:b/>
                <w:bCs/>
                <w:sz w:val="24"/>
                <w:szCs w:val="24"/>
                <w:lang w:val="uk-UA"/>
              </w:rPr>
            </w:pPr>
            <w:r w:rsidRPr="009C1DFA">
              <w:rPr>
                <w:rFonts w:ascii="Times New Roman" w:hAnsi="Times New Roman" w:cs="Times New Roman"/>
                <w:b/>
                <w:bCs/>
                <w:sz w:val="24"/>
                <w:szCs w:val="24"/>
                <w:lang w:val="uk-UA"/>
              </w:rPr>
              <w:t>Кінцевий строк подання тендерної пропозиції</w:t>
            </w:r>
          </w:p>
        </w:tc>
        <w:tc>
          <w:tcPr>
            <w:tcW w:w="6698" w:type="dxa"/>
          </w:tcPr>
          <w:p w:rsidR="005042E6" w:rsidRPr="00F366CD" w:rsidRDefault="005042E6" w:rsidP="005042E6">
            <w:pPr>
              <w:jc w:val="both"/>
              <w:rPr>
                <w:rFonts w:ascii="Times New Roman" w:hAnsi="Times New Roman" w:cs="Times New Roman"/>
                <w:sz w:val="24"/>
                <w:szCs w:val="24"/>
                <w:lang w:eastAsia="zh-CN"/>
              </w:rPr>
            </w:pPr>
            <w:r w:rsidRPr="00F366CD">
              <w:rPr>
                <w:rFonts w:ascii="Times New Roman" w:hAnsi="Times New Roman" w:cs="Times New Roman"/>
                <w:b/>
                <w:sz w:val="24"/>
                <w:szCs w:val="24"/>
              </w:rPr>
              <w:t xml:space="preserve">Кінцевий строк подання тендерних пропозицій </w:t>
            </w:r>
            <w:r w:rsidRPr="00F366CD">
              <w:rPr>
                <w:rFonts w:ascii="Times New Roman" w:hAnsi="Times New Roman" w:cs="Times New Roman"/>
                <w:b/>
                <w:sz w:val="24"/>
                <w:szCs w:val="24"/>
                <w:shd w:val="clear" w:color="auto" w:fill="FFFFFF"/>
                <w:lang w:eastAsia="zh-CN"/>
              </w:rPr>
              <w:t xml:space="preserve">– </w:t>
            </w:r>
            <w:r w:rsidR="00F366CD" w:rsidRPr="00F366CD">
              <w:rPr>
                <w:rFonts w:ascii="Times New Roman" w:hAnsi="Times New Roman" w:cs="Times New Roman"/>
                <w:b/>
                <w:sz w:val="24"/>
                <w:szCs w:val="24"/>
                <w:shd w:val="clear" w:color="auto" w:fill="FFFFFF"/>
                <w:lang w:eastAsia="zh-CN"/>
              </w:rPr>
              <w:t>06.12</w:t>
            </w:r>
            <w:r w:rsidRPr="00F366CD">
              <w:rPr>
                <w:rFonts w:ascii="Times New Roman" w:hAnsi="Times New Roman" w:cs="Times New Roman"/>
                <w:b/>
                <w:sz w:val="24"/>
                <w:szCs w:val="24"/>
                <w:shd w:val="clear" w:color="auto" w:fill="FFFFFF"/>
                <w:lang w:eastAsia="zh-CN"/>
              </w:rPr>
              <w:t>.2022р</w:t>
            </w:r>
            <w:r w:rsidRPr="00F366CD">
              <w:rPr>
                <w:rFonts w:ascii="Times New Roman" w:hAnsi="Times New Roman" w:cs="Times New Roman"/>
                <w:b/>
                <w:i/>
                <w:sz w:val="24"/>
                <w:szCs w:val="24"/>
                <w:shd w:val="clear" w:color="auto" w:fill="FFFFFF"/>
                <w:lang w:eastAsia="zh-CN"/>
              </w:rPr>
              <w:t>.(час зазначений в електронній версії закупівлі)</w:t>
            </w:r>
            <w:r w:rsidRPr="00F366CD">
              <w:rPr>
                <w:rFonts w:ascii="Times New Roman" w:hAnsi="Times New Roman" w:cs="Times New Roman"/>
                <w:i/>
                <w:sz w:val="24"/>
                <w:szCs w:val="24"/>
                <w:shd w:val="clear" w:color="auto" w:fill="FFFFFF"/>
                <w:lang w:eastAsia="zh-CN"/>
              </w:rPr>
              <w:t>.</w:t>
            </w:r>
          </w:p>
          <w:p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F366CD">
              <w:rPr>
                <w:rFonts w:ascii="Times New Roman" w:hAnsi="Times New Roman" w:cs="Times New Roman"/>
                <w:sz w:val="24"/>
                <w:szCs w:val="24"/>
                <w:lang w:val="uk-UA"/>
              </w:rPr>
              <w:t xml:space="preserve">   Отримана тендерна пропозиція автоматично вноситься до</w:t>
            </w:r>
            <w:r w:rsidRPr="00E93FD1">
              <w:rPr>
                <w:rFonts w:ascii="Times New Roman" w:hAnsi="Times New Roman" w:cs="Times New Roman"/>
                <w:sz w:val="24"/>
                <w:szCs w:val="24"/>
                <w:lang w:val="uk-UA"/>
              </w:rPr>
              <w:t xml:space="preserve"> реєстру.</w:t>
            </w:r>
          </w:p>
          <w:p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9C1DFA">
              <w:rPr>
                <w:rFonts w:ascii="Times New Roman" w:hAnsi="Times New Roman" w:cs="Times New Roman"/>
                <w:sz w:val="24"/>
                <w:szCs w:val="24"/>
                <w:lang w:val="uk-UA"/>
              </w:rPr>
              <w:t xml:space="preserve">Електронна система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9C1DFA">
              <w:rPr>
                <w:rFonts w:ascii="Times New Roman" w:hAnsi="Times New Roman" w:cs="Times New Roman"/>
                <w:sz w:val="24"/>
                <w:szCs w:val="24"/>
                <w:lang w:val="uk-UA"/>
              </w:rPr>
              <w:t xml:space="preserve">Тендерні пропозиції, отримані електронною системою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після зак</w:t>
            </w:r>
            <w:bookmarkStart w:id="0" w:name="_GoBack"/>
            <w:bookmarkEnd w:id="0"/>
            <w:r w:rsidRPr="009C1DFA">
              <w:rPr>
                <w:rFonts w:ascii="Times New Roman" w:hAnsi="Times New Roman" w:cs="Times New Roman"/>
                <w:sz w:val="24"/>
                <w:szCs w:val="24"/>
                <w:lang w:val="uk-UA"/>
              </w:rPr>
              <w:t>інчення строку подання, не приймаються та автоматично повертаються учасникам, які їх подали.</w:t>
            </w:r>
          </w:p>
        </w:tc>
      </w:tr>
      <w:tr w:rsidR="005042E6" w:rsidTr="0023639F">
        <w:trPr>
          <w:trHeight w:val="522"/>
          <w:jc w:val="center"/>
        </w:trPr>
        <w:tc>
          <w:tcPr>
            <w:tcW w:w="570" w:type="dxa"/>
          </w:tcPr>
          <w:p w:rsidR="005042E6" w:rsidRPr="0023639F" w:rsidRDefault="005042E6" w:rsidP="005042E6">
            <w:pPr>
              <w:pStyle w:val="10"/>
              <w:widowControl w:val="0"/>
              <w:spacing w:line="240" w:lineRule="auto"/>
              <w:rPr>
                <w:rFonts w:ascii="Times New Roman" w:hAnsi="Times New Roman" w:cs="Times New Roman"/>
                <w:b/>
                <w:sz w:val="20"/>
                <w:szCs w:val="20"/>
                <w:lang w:val="uk-UA"/>
              </w:rPr>
            </w:pPr>
            <w:r w:rsidRPr="0023639F">
              <w:rPr>
                <w:rFonts w:ascii="Times New Roman" w:hAnsi="Times New Roman" w:cs="Times New Roman"/>
                <w:b/>
                <w:sz w:val="20"/>
                <w:szCs w:val="20"/>
                <w:lang w:val="uk-UA"/>
              </w:rPr>
              <w:t>2</w:t>
            </w:r>
          </w:p>
        </w:tc>
        <w:tc>
          <w:tcPr>
            <w:tcW w:w="2728" w:type="dxa"/>
          </w:tcPr>
          <w:p w:rsidR="005042E6" w:rsidRPr="009C1DFA" w:rsidRDefault="005042E6" w:rsidP="005042E6">
            <w:pPr>
              <w:pStyle w:val="10"/>
              <w:widowControl w:val="0"/>
              <w:spacing w:line="240" w:lineRule="auto"/>
              <w:ind w:right="113"/>
              <w:rPr>
                <w:rFonts w:ascii="Times New Roman" w:hAnsi="Times New Roman" w:cs="Times New Roman"/>
                <w:b/>
                <w:bCs/>
                <w:sz w:val="24"/>
                <w:szCs w:val="24"/>
                <w:lang w:val="uk-UA"/>
              </w:rPr>
            </w:pPr>
            <w:r w:rsidRPr="009C1DFA">
              <w:rPr>
                <w:rFonts w:ascii="Times New Roman" w:hAnsi="Times New Roman" w:cs="Times New Roman"/>
                <w:b/>
                <w:bCs/>
                <w:sz w:val="24"/>
                <w:szCs w:val="24"/>
                <w:lang w:val="uk-UA"/>
              </w:rPr>
              <w:t>Дата та час розкриття тендерної пропозиції</w:t>
            </w:r>
          </w:p>
        </w:tc>
        <w:tc>
          <w:tcPr>
            <w:tcW w:w="6698" w:type="dxa"/>
          </w:tcPr>
          <w:p w:rsidR="0039467A" w:rsidRPr="00DF0580" w:rsidRDefault="0039467A" w:rsidP="0039467A">
            <w:pPr>
              <w:ind w:firstLine="227"/>
              <w:jc w:val="both"/>
            </w:pPr>
            <w:r w:rsidRPr="00DF0580">
              <w:rPr>
                <w:rFonts w:ascii="Times New Roman" w:hAnsi="Times New Roman" w:cs="Times New Roman"/>
                <w:color w:val="000000"/>
                <w:sz w:val="24"/>
                <w:szCs w:val="24"/>
                <w:shd w:val="clear" w:color="auto" w:fill="FFFFFF"/>
                <w:lang w:eastAsia="en-US"/>
              </w:rPr>
              <w:t xml:space="preserve">Дата і час розкриття тендерних пропозицій визначаються електронною системою </w:t>
            </w:r>
            <w:proofErr w:type="spellStart"/>
            <w:r w:rsidRPr="00DF0580">
              <w:rPr>
                <w:rFonts w:ascii="Times New Roman" w:hAnsi="Times New Roman" w:cs="Times New Roman"/>
                <w:color w:val="000000"/>
                <w:sz w:val="24"/>
                <w:szCs w:val="24"/>
                <w:shd w:val="clear" w:color="auto" w:fill="FFFFFF"/>
                <w:lang w:eastAsia="en-US"/>
              </w:rPr>
              <w:t>закупівель</w:t>
            </w:r>
            <w:proofErr w:type="spellEnd"/>
            <w:r w:rsidRPr="00DF0580">
              <w:rPr>
                <w:rFonts w:ascii="Times New Roman" w:hAnsi="Times New Roman" w:cs="Times New Roman"/>
                <w:color w:val="000000"/>
                <w:sz w:val="24"/>
                <w:szCs w:val="24"/>
                <w:shd w:val="clear" w:color="auto"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0580">
              <w:rPr>
                <w:rFonts w:ascii="Times New Roman" w:hAnsi="Times New Roman" w:cs="Times New Roman"/>
                <w:color w:val="000000"/>
                <w:sz w:val="24"/>
                <w:szCs w:val="24"/>
                <w:shd w:val="clear" w:color="auto" w:fill="FFFFFF"/>
                <w:lang w:eastAsia="en-US"/>
              </w:rPr>
              <w:t>закупівель</w:t>
            </w:r>
            <w:proofErr w:type="spellEnd"/>
            <w:r w:rsidRPr="00DF0580">
              <w:rPr>
                <w:rFonts w:ascii="Times New Roman" w:hAnsi="Times New Roman" w:cs="Times New Roman"/>
                <w:color w:val="000000"/>
                <w:sz w:val="24"/>
                <w:szCs w:val="24"/>
                <w:shd w:val="clear" w:color="auto" w:fill="FFFFFF"/>
                <w:lang w:eastAsia="en-US"/>
              </w:rPr>
              <w:t>.</w:t>
            </w:r>
          </w:p>
          <w:p w:rsidR="0039467A" w:rsidRPr="00DF0580" w:rsidRDefault="0039467A" w:rsidP="0039467A">
            <w:pPr>
              <w:ind w:firstLine="227"/>
              <w:jc w:val="both"/>
            </w:pPr>
            <w:r w:rsidRPr="00DF0580">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w:t>
            </w:r>
            <w:r w:rsidRPr="00DF0580">
              <w:rPr>
                <w:rFonts w:ascii="Times New Roman" w:hAnsi="Times New Roman" w:cs="Times New Roman"/>
                <w:sz w:val="24"/>
                <w:szCs w:val="24"/>
              </w:rPr>
              <w:lastRenderedPageBreak/>
              <w:t xml:space="preserve">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одразу після завершення електронного аукціону. Якщо була подана одна тендерна пропозиція, електронна система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042E6" w:rsidRPr="0039467A" w:rsidRDefault="0039467A" w:rsidP="0039467A">
            <w:pPr>
              <w:pStyle w:val="10"/>
              <w:widowControl w:val="0"/>
              <w:spacing w:line="240" w:lineRule="auto"/>
              <w:ind w:right="113"/>
              <w:jc w:val="both"/>
              <w:rPr>
                <w:rFonts w:ascii="Times New Roman" w:hAnsi="Times New Roman" w:cs="Times New Roman"/>
                <w:sz w:val="24"/>
                <w:szCs w:val="24"/>
                <w:lang w:val="uk-UA"/>
              </w:rPr>
            </w:pPr>
            <w:r w:rsidRPr="0039467A">
              <w:rPr>
                <w:rFonts w:ascii="Times New Roman" w:hAnsi="Times New Roman" w:cs="Times New Roman"/>
                <w:sz w:val="24"/>
                <w:szCs w:val="24"/>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визначений оголошенням про проведення відкритих торгів.</w:t>
            </w:r>
          </w:p>
        </w:tc>
      </w:tr>
      <w:tr w:rsidR="005042E6">
        <w:trPr>
          <w:trHeight w:val="522"/>
          <w:jc w:val="center"/>
        </w:trPr>
        <w:tc>
          <w:tcPr>
            <w:tcW w:w="9996" w:type="dxa"/>
            <w:gridSpan w:val="3"/>
            <w:shd w:val="clear" w:color="auto" w:fill="A5A5A5"/>
          </w:tcPr>
          <w:p w:rsidR="005042E6" w:rsidRPr="0023639F" w:rsidRDefault="005042E6" w:rsidP="005042E6">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Розділ V. Оцінка тендерної пропозиції</w:t>
            </w:r>
          </w:p>
        </w:tc>
      </w:tr>
      <w:tr w:rsidR="005042E6" w:rsidTr="0023639F">
        <w:trPr>
          <w:trHeight w:val="522"/>
          <w:jc w:val="center"/>
        </w:trPr>
        <w:tc>
          <w:tcPr>
            <w:tcW w:w="570" w:type="dxa"/>
          </w:tcPr>
          <w:p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8" w:type="dxa"/>
          </w:tcPr>
          <w:p w:rsidR="005042E6" w:rsidRPr="000C3D8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D8B">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0C3D8B">
              <w:rPr>
                <w:rFonts w:ascii="Times New Roman" w:eastAsia="Times New Roman" w:hAnsi="Times New Roman" w:cs="Times New Roman"/>
                <w:color w:val="000000"/>
                <w:sz w:val="24"/>
                <w:szCs w:val="24"/>
              </w:rPr>
              <w:t>закупівель</w:t>
            </w:r>
            <w:proofErr w:type="spellEnd"/>
            <w:r w:rsidRPr="000C3D8B">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42E6" w:rsidRPr="000C3D8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D8B">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0C3D8B">
              <w:rPr>
                <w:rFonts w:ascii="Times New Roman" w:eastAsia="Times New Roman" w:hAnsi="Times New Roman" w:cs="Times New Roman"/>
                <w:color w:val="000000"/>
                <w:sz w:val="24"/>
                <w:szCs w:val="24"/>
              </w:rPr>
              <w:t>закупівель</w:t>
            </w:r>
            <w:proofErr w:type="spellEnd"/>
            <w:r w:rsidRPr="000C3D8B">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0C3D8B">
              <w:rPr>
                <w:rFonts w:ascii="Times New Roman" w:eastAsia="Times New Roman" w:hAnsi="Times New Roman" w:cs="Times New Roman"/>
                <w:color w:val="000000"/>
                <w:sz w:val="24"/>
                <w:szCs w:val="24"/>
              </w:rPr>
              <w:t>закупівель</w:t>
            </w:r>
            <w:proofErr w:type="spellEnd"/>
            <w:r w:rsidRPr="000C3D8B">
              <w:rPr>
                <w:rFonts w:ascii="Times New Roman" w:eastAsia="Times New Roman" w:hAnsi="Times New Roman" w:cs="Times New Roman"/>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0C3D8B">
              <w:rPr>
                <w:rFonts w:ascii="Times New Roman" w:eastAsia="Times New Roman" w:hAnsi="Times New Roman" w:cs="Times New Roman"/>
                <w:color w:val="000000"/>
                <w:sz w:val="24"/>
                <w:szCs w:val="24"/>
              </w:rPr>
              <w:t>закупівель</w:t>
            </w:r>
            <w:proofErr w:type="spellEnd"/>
            <w:r w:rsidRPr="000C3D8B">
              <w:rPr>
                <w:rFonts w:ascii="Times New Roman" w:eastAsia="Times New Roman" w:hAnsi="Times New Roman" w:cs="Times New Roman"/>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042E6" w:rsidRPr="000C3D8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D8B">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042E6" w:rsidRDefault="005042E6" w:rsidP="005042E6">
            <w:pPr>
              <w:widowControl w:val="0"/>
              <w:pBdr>
                <w:top w:val="nil"/>
                <w:left w:val="nil"/>
                <w:bottom w:val="nil"/>
                <w:right w:val="nil"/>
                <w:between w:val="nil"/>
              </w:pBdr>
              <w:jc w:val="both"/>
              <w:rPr>
                <w:rFonts w:ascii="Times New Roman" w:hAnsi="Times New Roman" w:cs="Times New Roman"/>
                <w:sz w:val="24"/>
                <w:szCs w:val="24"/>
              </w:rPr>
            </w:pPr>
            <w:r w:rsidRPr="000C3D8B">
              <w:rPr>
                <w:rFonts w:ascii="Times New Roman" w:hAnsi="Times New Roman" w:cs="Times New Roman"/>
                <w:sz w:val="24"/>
                <w:szCs w:val="24"/>
              </w:rPr>
              <w:t>Розмір мінімального кроку пониження ціни під час електронного аукціону складає 0,5 %</w:t>
            </w:r>
            <w:r>
              <w:rPr>
                <w:rFonts w:ascii="Times New Roman" w:hAnsi="Times New Roman" w:cs="Times New Roman"/>
                <w:sz w:val="24"/>
                <w:szCs w:val="24"/>
              </w:rPr>
              <w:t>.</w:t>
            </w:r>
          </w:p>
          <w:p w:rsidR="0039467A" w:rsidRPr="00023458" w:rsidRDefault="0039467A" w:rsidP="0039467A">
            <w:pPr>
              <w:ind w:firstLine="227"/>
              <w:jc w:val="both"/>
              <w:rPr>
                <w:rFonts w:ascii="Times New Roman" w:hAnsi="Times New Roman" w:cs="Times New Roman"/>
                <w:sz w:val="24"/>
                <w:szCs w:val="24"/>
              </w:rPr>
            </w:pPr>
            <w:r w:rsidRPr="0039467A">
              <w:rPr>
                <w:rFonts w:ascii="Times New Roman" w:hAnsi="Times New Roman" w:cs="Times New Roman"/>
                <w:b/>
                <w:sz w:val="24"/>
                <w:szCs w:val="24"/>
                <w:highlight w:val="white"/>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042E6" w:rsidTr="0023639F">
        <w:trPr>
          <w:trHeight w:val="522"/>
          <w:jc w:val="center"/>
        </w:trPr>
        <w:tc>
          <w:tcPr>
            <w:tcW w:w="570" w:type="dxa"/>
          </w:tcPr>
          <w:p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2</w:t>
            </w:r>
          </w:p>
        </w:tc>
        <w:tc>
          <w:tcPr>
            <w:tcW w:w="2728" w:type="dxa"/>
          </w:tcPr>
          <w:p w:rsidR="005042E6" w:rsidRDefault="005042E6" w:rsidP="005042E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98" w:type="dxa"/>
          </w:tcPr>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63181">
              <w:rPr>
                <w:rFonts w:ascii="Times New Roman" w:eastAsia="Times New Roman" w:hAnsi="Times New Roman" w:cs="Times New Roman"/>
                <w:color w:val="000000"/>
                <w:sz w:val="24"/>
                <w:szCs w:val="24"/>
              </w:rPr>
              <w:t>Відповідно до частини 2 статті 22 Закону замовник не відхиляє тендерну пропозицію через допущення учасниками формальних (несуттєвих) помилок.</w:t>
            </w:r>
            <w:r w:rsidRPr="00985E2F">
              <w:rPr>
                <w:rFonts w:ascii="Times New Roman" w:eastAsia="Times New Roman" w:hAnsi="Times New Roman" w:cs="Times New Roman"/>
                <w:color w:val="000000"/>
                <w:sz w:val="24"/>
                <w:szCs w:val="24"/>
              </w:rPr>
              <w:t xml:space="preserve">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85E2F">
              <w:rPr>
                <w:rFonts w:ascii="Times New Roman" w:eastAsia="Times New Roman" w:hAnsi="Times New Roman" w:cs="Times New Roman"/>
                <w:color w:val="000000"/>
                <w:sz w:val="24"/>
                <w:szCs w:val="24"/>
              </w:rPr>
              <w:t>мовного</w:t>
            </w:r>
            <w:proofErr w:type="spellEnd"/>
            <w:r w:rsidRPr="00985E2F">
              <w:rPr>
                <w:rFonts w:ascii="Times New Roman" w:eastAsia="Times New Roman" w:hAnsi="Times New Roman" w:cs="Times New Roman"/>
                <w:color w:val="000000"/>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85E2F">
              <w:rPr>
                <w:rFonts w:ascii="Times New Roman" w:eastAsia="Times New Roman" w:hAnsi="Times New Roman" w:cs="Times New Roman"/>
                <w:color w:val="000000"/>
                <w:sz w:val="24"/>
                <w:szCs w:val="24"/>
              </w:rPr>
              <w:t>закупівель</w:t>
            </w:r>
            <w:proofErr w:type="spellEnd"/>
            <w:r w:rsidRPr="00985E2F">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w:t>
            </w:r>
            <w:r>
              <w:rPr>
                <w:rFonts w:ascii="Times New Roman" w:eastAsia="Times New Roman" w:hAnsi="Times New Roman" w:cs="Times New Roman"/>
                <w:color w:val="000000"/>
                <w:sz w:val="24"/>
                <w:szCs w:val="24"/>
              </w:rPr>
              <w:t xml:space="preserve"> </w:t>
            </w:r>
            <w:r w:rsidRPr="00985E2F">
              <w:rPr>
                <w:rFonts w:ascii="Times New Roman" w:eastAsia="Times New Roman" w:hAnsi="Times New Roman" w:cs="Times New Roman"/>
                <w:color w:val="000000"/>
                <w:sz w:val="24"/>
                <w:szCs w:val="24"/>
              </w:rPr>
              <w:t xml:space="preserve">учасника процедури закупівлі (у разі її використання).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71D62" w:rsidRPr="00DC0AD8">
              <w:rPr>
                <w:rFonts w:ascii="Times New Roman" w:eastAsia="Times New Roman" w:hAnsi="Times New Roman" w:cs="Times New Roman"/>
                <w:color w:val="000000"/>
                <w:sz w:val="24"/>
                <w:szCs w:val="24"/>
              </w:rPr>
              <w:t>/удосконалений</w:t>
            </w:r>
            <w:r w:rsidRPr="00985E2F">
              <w:rPr>
                <w:rFonts w:ascii="Times New Roman" w:eastAsia="Times New Roman" w:hAnsi="Times New Roman" w:cs="Times New Roman"/>
                <w:color w:val="000000"/>
                <w:sz w:val="24"/>
                <w:szCs w:val="24"/>
              </w:rPr>
              <w:t xml:space="preserve"> електронний підпис.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3</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698" w:type="dxa"/>
          </w:tcPr>
          <w:p w:rsidR="0099482A" w:rsidRPr="00DF0580" w:rsidRDefault="0099482A" w:rsidP="0099482A">
            <w:pPr>
              <w:spacing w:line="100" w:lineRule="atLeast"/>
              <w:ind w:firstLine="227"/>
              <w:jc w:val="both"/>
            </w:pPr>
            <w:r w:rsidRPr="00DF0580">
              <w:rPr>
                <w:rFonts w:ascii="Times New Roman" w:hAnsi="Times New Roman" w:cs="Times New Roman"/>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DF0580">
              <w:rPr>
                <w:rFonts w:ascii="Times New Roman" w:hAnsi="Times New Roman" w:cs="Times New Roman"/>
                <w:sz w:val="24"/>
                <w:szCs w:val="24"/>
              </w:rPr>
              <w:t>означатиме</w:t>
            </w:r>
            <w:proofErr w:type="spellEnd"/>
            <w:r w:rsidRPr="00DF0580">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DF0580">
              <w:rPr>
                <w:rFonts w:ascii="Times New Roman" w:hAnsi="Times New Roman" w:cs="Times New Roman"/>
                <w:bCs/>
                <w:sz w:val="24"/>
                <w:szCs w:val="24"/>
              </w:rPr>
              <w:t>.</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99482A" w:rsidRPr="00DF0580" w:rsidRDefault="0099482A" w:rsidP="0099482A">
            <w:pPr>
              <w:ind w:firstLine="227"/>
              <w:contextualSpacing/>
              <w:jc w:val="both"/>
            </w:pPr>
            <w:r w:rsidRPr="00DF0580">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w:t>
            </w:r>
            <w:r w:rsidRPr="00DF0580">
              <w:rPr>
                <w:rFonts w:ascii="Times New Roman" w:hAnsi="Times New Roman" w:cs="Times New Roman"/>
                <w:sz w:val="24"/>
                <w:szCs w:val="24"/>
              </w:rPr>
              <w:lastRenderedPageBreak/>
              <w:t xml:space="preserve">повідомлення з вимогою про усунення таких </w:t>
            </w:r>
            <w:proofErr w:type="spellStart"/>
            <w:r w:rsidRPr="00DF0580">
              <w:rPr>
                <w:rFonts w:ascii="Times New Roman" w:hAnsi="Times New Roman" w:cs="Times New Roman"/>
                <w:sz w:val="24"/>
                <w:szCs w:val="24"/>
              </w:rPr>
              <w:t>невідповідностей</w:t>
            </w:r>
            <w:proofErr w:type="spellEnd"/>
            <w:r w:rsidRPr="00DF0580">
              <w:rPr>
                <w:rFonts w:ascii="Times New Roman" w:hAnsi="Times New Roman" w:cs="Times New Roman"/>
                <w:sz w:val="24"/>
                <w:szCs w:val="24"/>
              </w:rPr>
              <w:t xml:space="preserve"> в електронній системі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w:t>
            </w:r>
          </w:p>
          <w:p w:rsidR="0099482A" w:rsidRPr="00DF0580" w:rsidRDefault="0099482A" w:rsidP="0099482A">
            <w:pPr>
              <w:suppressLineNumbers/>
              <w:ind w:firstLine="227"/>
              <w:jc w:val="both"/>
            </w:pPr>
            <w:r w:rsidRPr="00DF0580">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482A" w:rsidRPr="00DF0580" w:rsidRDefault="0099482A" w:rsidP="0099482A">
            <w:pPr>
              <w:suppressLineNumbers/>
              <w:ind w:firstLine="227"/>
              <w:jc w:val="both"/>
            </w:pPr>
            <w:r w:rsidRPr="00DF0580">
              <w:rPr>
                <w:rFonts w:ascii="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F0580">
              <w:rPr>
                <w:rFonts w:ascii="Times New Roman" w:hAnsi="Times New Roman" w:cs="Times New Roman"/>
                <w:sz w:val="24"/>
                <w:szCs w:val="24"/>
              </w:rPr>
              <w:t>невідповідностей</w:t>
            </w:r>
            <w:proofErr w:type="spellEnd"/>
            <w:r w:rsidRPr="00DF0580">
              <w:rPr>
                <w:rFonts w:ascii="Times New Roman" w:hAnsi="Times New Roman" w:cs="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99482A" w:rsidRPr="00DF0580" w:rsidRDefault="0099482A" w:rsidP="0099482A">
            <w:pPr>
              <w:suppressLineNumbers/>
              <w:ind w:firstLine="227"/>
              <w:jc w:val="both"/>
            </w:pPr>
            <w:r w:rsidRPr="00DF0580">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уточнених або нових документів в електронній системі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повідомлення з вимогою про усунення таких </w:t>
            </w:r>
            <w:proofErr w:type="spellStart"/>
            <w:r w:rsidRPr="00DF0580">
              <w:rPr>
                <w:rFonts w:ascii="Times New Roman" w:hAnsi="Times New Roman" w:cs="Times New Roman"/>
                <w:sz w:val="24"/>
                <w:szCs w:val="24"/>
              </w:rPr>
              <w:t>невідповідностей</w:t>
            </w:r>
            <w:proofErr w:type="spellEnd"/>
            <w:r w:rsidRPr="00DF0580">
              <w:rPr>
                <w:rFonts w:ascii="Times New Roman" w:hAnsi="Times New Roman" w:cs="Times New Roman"/>
                <w:sz w:val="24"/>
                <w:szCs w:val="24"/>
              </w:rPr>
              <w:t xml:space="preserve">. </w:t>
            </w:r>
          </w:p>
          <w:p w:rsidR="0099482A" w:rsidRPr="00DF0580" w:rsidRDefault="0099482A" w:rsidP="0099482A">
            <w:pPr>
              <w:widowControl w:val="0"/>
              <w:ind w:firstLine="227"/>
              <w:jc w:val="both"/>
            </w:pPr>
            <w:r w:rsidRPr="00DF0580">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F0580">
              <w:rPr>
                <w:rFonts w:ascii="Times New Roman" w:hAnsi="Times New Roman" w:cs="Times New Roman"/>
                <w:sz w:val="24"/>
                <w:szCs w:val="24"/>
              </w:rPr>
              <w:t>невиправлення</w:t>
            </w:r>
            <w:proofErr w:type="spellEnd"/>
            <w:r w:rsidRPr="00DF0580">
              <w:rPr>
                <w:rFonts w:ascii="Times New Roman" w:hAnsi="Times New Roman" w:cs="Times New Roman"/>
                <w:sz w:val="24"/>
                <w:szCs w:val="24"/>
              </w:rPr>
              <w:t xml:space="preserve"> учасниками виявлених </w:t>
            </w:r>
            <w:proofErr w:type="spellStart"/>
            <w:r w:rsidRPr="00DF0580">
              <w:rPr>
                <w:rFonts w:ascii="Times New Roman" w:hAnsi="Times New Roman" w:cs="Times New Roman"/>
                <w:sz w:val="24"/>
                <w:szCs w:val="24"/>
              </w:rPr>
              <w:t>невідповідностей</w:t>
            </w:r>
            <w:proofErr w:type="spellEnd"/>
            <w:r w:rsidRPr="00DF0580">
              <w:rPr>
                <w:rFonts w:ascii="Times New Roman" w:hAnsi="Times New Roman" w:cs="Times New Roman"/>
                <w:sz w:val="24"/>
                <w:szCs w:val="24"/>
              </w:rPr>
              <w:t xml:space="preserve">. </w:t>
            </w:r>
          </w:p>
          <w:p w:rsidR="0099482A" w:rsidRPr="00DF0580" w:rsidRDefault="0099482A" w:rsidP="0099482A">
            <w:pPr>
              <w:ind w:firstLine="227"/>
              <w:contextualSpacing/>
              <w:jc w:val="both"/>
            </w:pPr>
            <w:r w:rsidRPr="00DF0580">
              <w:rPr>
                <w:rFonts w:ascii="Times New Roman" w:eastAsia="Arial" w:hAnsi="Times New Roman" w:cs="Times New Roman"/>
                <w:sz w:val="24"/>
                <w:szCs w:val="24"/>
                <w:lang w:eastAsia="en-US"/>
              </w:rPr>
              <w:t xml:space="preserve">Закупівля здійснюється відповідно до Закону України “Про публічні закупівлі” та </w:t>
            </w:r>
            <w:r w:rsidRPr="00DF0580">
              <w:rPr>
                <w:rFonts w:ascii="Times New Roman" w:eastAsia="Arial" w:hAnsi="Times New Roman" w:cs="Times New Roman"/>
                <w:sz w:val="24"/>
                <w:szCs w:val="24"/>
                <w:lang w:eastAsia="uk-UA"/>
              </w:rPr>
              <w:t xml:space="preserve">Особливостей </w:t>
            </w:r>
            <w:r w:rsidRPr="00DF0580">
              <w:rPr>
                <w:rFonts w:ascii="Times New Roman" w:eastAsia="Arial" w:hAnsi="Times New Roman" w:cs="Times New Roman"/>
                <w:sz w:val="24"/>
                <w:szCs w:val="24"/>
                <w:lang w:eastAsia="en-US"/>
              </w:rPr>
              <w:t xml:space="preserve">здійснення публічних </w:t>
            </w:r>
            <w:proofErr w:type="spellStart"/>
            <w:r w:rsidRPr="00DF0580">
              <w:rPr>
                <w:rFonts w:ascii="Times New Roman" w:eastAsia="Arial" w:hAnsi="Times New Roman" w:cs="Times New Roman"/>
                <w:sz w:val="24"/>
                <w:szCs w:val="24"/>
                <w:lang w:eastAsia="en-US"/>
              </w:rPr>
              <w:t>закупівель</w:t>
            </w:r>
            <w:proofErr w:type="spellEnd"/>
            <w:r w:rsidRPr="00DF0580">
              <w:rPr>
                <w:rFonts w:ascii="Times New Roman" w:eastAsia="Arial"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9482A" w:rsidRPr="00DF0580" w:rsidRDefault="0099482A" w:rsidP="0099482A">
            <w:pPr>
              <w:ind w:firstLine="227"/>
              <w:contextualSpacing/>
              <w:jc w:val="both"/>
            </w:pPr>
            <w:r w:rsidRPr="00DF0580">
              <w:rPr>
                <w:rFonts w:ascii="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w:t>
            </w:r>
            <w:r w:rsidRPr="00DF0580">
              <w:rPr>
                <w:rFonts w:ascii="Times New Roman" w:hAnsi="Times New Roman" w:cs="Times New Roman"/>
                <w:sz w:val="24"/>
                <w:szCs w:val="24"/>
              </w:rPr>
              <w:lastRenderedPageBreak/>
              <w:t xml:space="preserve">аукціону. Аномально низька ціна визначається електронною системою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F0580">
              <w:rPr>
                <w:rFonts w:ascii="Times New Roman" w:hAnsi="Times New Roman" w:cs="Times New Roman"/>
                <w:sz w:val="24"/>
                <w:szCs w:val="24"/>
              </w:rPr>
              <w:t>обгрунтування</w:t>
            </w:r>
            <w:proofErr w:type="spellEnd"/>
            <w:r w:rsidRPr="00DF0580">
              <w:rPr>
                <w:rFonts w:ascii="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3) отримання учасником державної допомоги згідно із законодавством.</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4</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98" w:type="dxa"/>
          </w:tcPr>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 xml:space="preserve">Замовник відхиляє тендерну пропозицію із зазначенням аргументації в електронній системі </w:t>
            </w:r>
            <w:proofErr w:type="spellStart"/>
            <w:r w:rsidRPr="00DF0580">
              <w:rPr>
                <w:rFonts w:ascii="Times New Roman" w:hAnsi="Times New Roman" w:cs="Times New Roman"/>
                <w:color w:val="000000"/>
                <w:sz w:val="24"/>
                <w:szCs w:val="24"/>
                <w:highlight w:val="white"/>
                <w:lang w:eastAsia="en-US"/>
              </w:rPr>
              <w:t>закупівель</w:t>
            </w:r>
            <w:proofErr w:type="spellEnd"/>
            <w:r w:rsidRPr="00DF0580">
              <w:rPr>
                <w:rFonts w:ascii="Times New Roman" w:hAnsi="Times New Roman" w:cs="Times New Roman"/>
                <w:color w:val="000000"/>
                <w:sz w:val="24"/>
                <w:szCs w:val="24"/>
                <w:highlight w:val="white"/>
                <w:lang w:eastAsia="en-US"/>
              </w:rPr>
              <w:t xml:space="preserve"> у разі, коли:</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1) учасник процедури закупівлі:</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0580">
              <w:rPr>
                <w:rFonts w:ascii="Times New Roman" w:hAnsi="Times New Roman" w:cs="Times New Roman"/>
                <w:color w:val="000000"/>
                <w:sz w:val="24"/>
                <w:szCs w:val="24"/>
                <w:highlight w:val="white"/>
                <w:lang w:eastAsia="en-US"/>
              </w:rPr>
              <w:t>невідповідностей</w:t>
            </w:r>
            <w:proofErr w:type="spellEnd"/>
            <w:r w:rsidRPr="00DF0580">
              <w:rPr>
                <w:rFonts w:ascii="Times New Roman" w:hAnsi="Times New Roman" w:cs="Times New Roman"/>
                <w:color w:val="000000"/>
                <w:sz w:val="24"/>
                <w:szCs w:val="24"/>
                <w:highlight w:val="white"/>
                <w:lang w:eastAsia="en-US"/>
              </w:rPr>
              <w:t xml:space="preserve">, протягом 24 годин з моменту розміщення замовником в електронній системі </w:t>
            </w:r>
            <w:proofErr w:type="spellStart"/>
            <w:r w:rsidRPr="00DF0580">
              <w:rPr>
                <w:rFonts w:ascii="Times New Roman" w:hAnsi="Times New Roman" w:cs="Times New Roman"/>
                <w:color w:val="000000"/>
                <w:sz w:val="24"/>
                <w:szCs w:val="24"/>
                <w:highlight w:val="white"/>
                <w:lang w:eastAsia="en-US"/>
              </w:rPr>
              <w:t>закупівель</w:t>
            </w:r>
            <w:proofErr w:type="spellEnd"/>
            <w:r w:rsidRPr="00DF0580">
              <w:rPr>
                <w:rFonts w:ascii="Times New Roman" w:hAnsi="Times New Roman" w:cs="Times New Roman"/>
                <w:color w:val="000000"/>
                <w:sz w:val="24"/>
                <w:szCs w:val="24"/>
                <w:highlight w:val="white"/>
                <w:lang w:eastAsia="en-US"/>
              </w:rPr>
              <w:t xml:space="preserve"> повідомлення з вимогою про усунення таких </w:t>
            </w:r>
            <w:proofErr w:type="spellStart"/>
            <w:r w:rsidRPr="00DF0580">
              <w:rPr>
                <w:rFonts w:ascii="Times New Roman" w:hAnsi="Times New Roman" w:cs="Times New Roman"/>
                <w:color w:val="000000"/>
                <w:sz w:val="24"/>
                <w:szCs w:val="24"/>
                <w:highlight w:val="white"/>
                <w:lang w:eastAsia="en-US"/>
              </w:rPr>
              <w:t>невідповідностей</w:t>
            </w:r>
            <w:proofErr w:type="spellEnd"/>
            <w:r w:rsidRPr="00DF0580">
              <w:rPr>
                <w:rFonts w:ascii="Times New Roman" w:hAnsi="Times New Roman" w:cs="Times New Roman"/>
                <w:color w:val="000000"/>
                <w:sz w:val="24"/>
                <w:szCs w:val="24"/>
                <w:highlight w:val="white"/>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99482A" w:rsidRPr="00DF0580" w:rsidRDefault="0099482A" w:rsidP="0099482A">
            <w:pPr>
              <w:ind w:firstLine="227"/>
              <w:contextualSpacing/>
              <w:jc w:val="both"/>
            </w:pPr>
            <w:r w:rsidRPr="00DF0580">
              <w:rPr>
                <w:rFonts w:ascii="Times New Roman" w:hAnsi="Times New Roman" w:cs="Times New Roman"/>
                <w:color w:val="000000"/>
                <w:sz w:val="24"/>
                <w:szCs w:val="24"/>
                <w:shd w:val="clear" w:color="auto" w:fill="FFFFFF"/>
                <w:lang w:eastAsia="en-US"/>
              </w:rPr>
              <w:lastRenderedPageBreak/>
              <w:t xml:space="preserve">є юридичною особою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F0580">
              <w:rPr>
                <w:rFonts w:ascii="Times New Roman" w:hAnsi="Times New Roman" w:cs="Times New Roman"/>
                <w:color w:val="000000"/>
                <w:sz w:val="24"/>
                <w:szCs w:val="24"/>
                <w:shd w:val="clear" w:color="auto" w:fill="FFFFFF"/>
                <w:lang w:eastAsia="en-US"/>
              </w:rPr>
              <w:t>бенефіціарним</w:t>
            </w:r>
            <w:proofErr w:type="spellEnd"/>
            <w:r w:rsidRPr="00DF0580">
              <w:rPr>
                <w:rFonts w:ascii="Times New Roman" w:hAnsi="Times New Roman" w:cs="Times New Roman"/>
                <w:color w:val="000000"/>
                <w:sz w:val="24"/>
                <w:szCs w:val="24"/>
                <w:shd w:val="clear" w:color="auto"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підприємцем)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F0580">
              <w:rPr>
                <w:rFonts w:ascii="Times New Roman" w:hAnsi="Times New Roman" w:cs="Times New Roman"/>
                <w:color w:val="000000"/>
                <w:sz w:val="24"/>
                <w:szCs w:val="24"/>
                <w:lang w:eastAsia="en-US"/>
              </w:rPr>
              <w:t xml:space="preserve">придбаних до набрання чинності постановою Кабінету Міністрів України </w:t>
            </w:r>
            <w:r w:rsidRPr="00DF0580">
              <w:rPr>
                <w:rFonts w:ascii="Times New Roman" w:hAnsi="Times New Roman" w:cs="Times New Roman"/>
                <w:color w:val="000000"/>
                <w:sz w:val="24"/>
                <w:szCs w:val="24"/>
                <w:lang w:eastAsia="en-US"/>
              </w:rPr>
              <w:br/>
              <w:t xml:space="preserve">від 12 жовтня 2022 р. № 1178 “Про затвердження особливостей здійснення публічних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F0580">
              <w:rPr>
                <w:rFonts w:ascii="Times New Roman" w:hAnsi="Times New Roman" w:cs="Times New Roman"/>
                <w:color w:val="000000"/>
                <w:sz w:val="24"/>
                <w:szCs w:val="24"/>
                <w:shd w:val="clear" w:color="auto" w:fill="FFFFFF"/>
                <w:lang w:eastAsia="en-US"/>
              </w:rPr>
              <w:t>;</w:t>
            </w:r>
          </w:p>
          <w:p w:rsidR="0099482A" w:rsidRPr="00DF0580" w:rsidRDefault="0099482A" w:rsidP="0099482A">
            <w:pPr>
              <w:ind w:firstLine="227"/>
              <w:contextualSpacing/>
              <w:jc w:val="both"/>
            </w:pPr>
            <w:r w:rsidRPr="00DF0580">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2) тендерна пропозиція:</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є такою, строк дії якої закінчився;</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є такою, ціна якої перевищує очікувану вартість </w:t>
            </w:r>
            <w:r w:rsidRPr="00DF0580">
              <w:rPr>
                <w:rFonts w:ascii="Times New Roman" w:hAnsi="Times New Roman" w:cs="Times New Roman"/>
                <w:color w:val="000000"/>
                <w:sz w:val="24"/>
                <w:szCs w:val="24"/>
                <w:shd w:val="clear" w:color="auto"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3) переможець процедури закупівлі:</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DF0580">
              <w:rPr>
                <w:rFonts w:ascii="Times New Roman" w:hAnsi="Times New Roman" w:cs="Times New Roman"/>
                <w:color w:val="000000"/>
                <w:sz w:val="24"/>
                <w:szCs w:val="24"/>
                <w:shd w:val="clear" w:color="auto" w:fill="FFFFFF"/>
                <w:lang w:eastAsia="en-US"/>
              </w:rPr>
              <w:t>з урахуванням пункту 5 розділу III. цієї тендерної документації</w:t>
            </w:r>
            <w:r w:rsidRPr="00DF0580">
              <w:rPr>
                <w:rFonts w:ascii="Times New Roman" w:hAnsi="Times New Roman" w:cs="Times New Roman"/>
                <w:color w:val="000000"/>
                <w:sz w:val="24"/>
                <w:szCs w:val="24"/>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9482A" w:rsidRPr="00DF0580" w:rsidRDefault="0099482A" w:rsidP="0099482A">
            <w:pPr>
              <w:ind w:firstLine="227"/>
              <w:jc w:val="both"/>
              <w:rPr>
                <w:rFonts w:ascii="Times New Roman" w:hAnsi="Times New Roman" w:cs="Times New Roman"/>
                <w:color w:val="000000"/>
                <w:sz w:val="10"/>
                <w:szCs w:val="10"/>
                <w:lang w:eastAsia="en-US"/>
              </w:rPr>
            </w:pP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у разі, коли:</w:t>
            </w:r>
          </w:p>
          <w:p w:rsidR="0099482A" w:rsidRPr="00DF0580" w:rsidRDefault="0099482A" w:rsidP="0099482A">
            <w:pPr>
              <w:numPr>
                <w:ilvl w:val="0"/>
                <w:numId w:val="14"/>
              </w:numPr>
              <w:tabs>
                <w:tab w:val="left" w:pos="360"/>
                <w:tab w:val="left" w:pos="851"/>
                <w:tab w:val="left" w:pos="1440"/>
              </w:tabs>
              <w:ind w:left="0" w:firstLine="227"/>
              <w:jc w:val="both"/>
            </w:pPr>
            <w:r w:rsidRPr="00DF0580">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482A" w:rsidRPr="00DF0580" w:rsidRDefault="0099482A" w:rsidP="0099482A">
            <w:pPr>
              <w:ind w:firstLine="227"/>
              <w:jc w:val="both"/>
              <w:rPr>
                <w:rFonts w:ascii="Times New Roman" w:hAnsi="Times New Roman" w:cs="Times New Roman"/>
                <w:color w:val="000000"/>
                <w:sz w:val="10"/>
                <w:szCs w:val="10"/>
                <w:lang w:eastAsia="en-US"/>
              </w:rPr>
            </w:pP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відповідно до статті 10 Закону.</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 w:name="n1587"/>
            <w:bookmarkStart w:id="2" w:name="n1579"/>
            <w:bookmarkEnd w:id="1"/>
            <w:bookmarkEnd w:id="2"/>
          </w:p>
        </w:tc>
      </w:tr>
      <w:tr w:rsidR="0099482A">
        <w:trPr>
          <w:trHeight w:val="522"/>
          <w:jc w:val="center"/>
        </w:trPr>
        <w:tc>
          <w:tcPr>
            <w:tcW w:w="9996" w:type="dxa"/>
            <w:gridSpan w:val="3"/>
            <w:shd w:val="clear" w:color="auto" w:fill="A5A5A5"/>
            <w:vAlign w:val="center"/>
          </w:tcPr>
          <w:p w:rsidR="0099482A" w:rsidRPr="0023639F" w:rsidRDefault="0099482A" w:rsidP="0099482A">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698" w:type="dxa"/>
          </w:tcPr>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Замовник відміняє відкриті торги у разі:</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з описом таких порушень;</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підстави прийняття такого рішення. </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Відкриті торги автоматично відміняються 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у разі:</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F0580">
              <w:rPr>
                <w:rFonts w:ascii="Times New Roman" w:hAnsi="Times New Roman" w:cs="Times New Roman"/>
                <w:color w:val="000000"/>
                <w:sz w:val="24"/>
                <w:szCs w:val="24"/>
                <w:shd w:val="clear" w:color="auto" w:fill="FFFFFF"/>
                <w:lang w:eastAsia="en-US"/>
              </w:rPr>
              <w:t>цими особливостями</w:t>
            </w:r>
            <w:r w:rsidRPr="00DF0580">
              <w:rPr>
                <w:rFonts w:ascii="Times New Roman" w:hAnsi="Times New Roman" w:cs="Times New Roman"/>
                <w:color w:val="000000"/>
                <w:sz w:val="24"/>
                <w:szCs w:val="24"/>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2) не</w:t>
            </w:r>
            <w:r w:rsidRPr="00DF0580">
              <w:rPr>
                <w:rFonts w:ascii="Times New Roman" w:hAnsi="Times New Roman" w:cs="Times New Roman"/>
                <w:color w:val="000000"/>
                <w:sz w:val="24"/>
                <w:szCs w:val="24"/>
                <w:shd w:val="clear" w:color="auto" w:fill="FFFFFF"/>
                <w:lang w:eastAsia="en-US"/>
              </w:rPr>
              <w:t>подання жодної тендерної пропозиції для участі</w:t>
            </w:r>
            <w:r w:rsidRPr="00DF0580">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sidRPr="00DF0580">
              <w:rPr>
                <w:rFonts w:ascii="Times New Roman" w:hAnsi="Times New Roman" w:cs="Times New Roman"/>
                <w:color w:val="000000"/>
                <w:sz w:val="24"/>
                <w:szCs w:val="24"/>
                <w:shd w:val="clear" w:color="auto" w:fill="FFFFFF"/>
                <w:lang w:eastAsia="en-US"/>
              </w:rPr>
              <w:t>цими особливостями</w:t>
            </w:r>
            <w:r w:rsidRPr="00DF0580">
              <w:rPr>
                <w:rFonts w:ascii="Times New Roman" w:hAnsi="Times New Roman" w:cs="Times New Roman"/>
                <w:color w:val="000000"/>
                <w:sz w:val="24"/>
                <w:szCs w:val="24"/>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Відкриті торги можуть бути відмінені частково (за лотом).</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в день її оприлюднення.</w:t>
            </w:r>
            <w:bookmarkStart w:id="3" w:name="n1596"/>
            <w:bookmarkEnd w:id="3"/>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2</w:t>
            </w:r>
          </w:p>
        </w:tc>
        <w:tc>
          <w:tcPr>
            <w:tcW w:w="2728" w:type="dxa"/>
          </w:tcPr>
          <w:p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698" w:type="dxa"/>
          </w:tcPr>
          <w:p w:rsidR="0099482A" w:rsidRDefault="0099482A" w:rsidP="0099482A">
            <w:pPr>
              <w:widowControl w:val="0"/>
              <w:pBdr>
                <w:top w:val="nil"/>
                <w:left w:val="nil"/>
                <w:bottom w:val="nil"/>
                <w:right w:val="nil"/>
                <w:between w:val="nil"/>
              </w:pBdr>
              <w:tabs>
                <w:tab w:val="left" w:pos="1694"/>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99482A" w:rsidRDefault="0099482A" w:rsidP="0099482A">
            <w:pPr>
              <w:widowControl w:val="0"/>
              <w:pBdr>
                <w:top w:val="nil"/>
                <w:left w:val="nil"/>
                <w:bottom w:val="nil"/>
                <w:right w:val="nil"/>
                <w:between w:val="nil"/>
              </w:pBdr>
              <w:tabs>
                <w:tab w:val="left" w:pos="169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16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9482A" w:rsidRDefault="0099482A" w:rsidP="0099482A">
            <w:pPr>
              <w:widowControl w:val="0"/>
              <w:pBdr>
                <w:top w:val="nil"/>
                <w:left w:val="nil"/>
                <w:bottom w:val="nil"/>
                <w:right w:val="nil"/>
                <w:between w:val="nil"/>
              </w:pBdr>
              <w:tabs>
                <w:tab w:val="left" w:pos="169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3</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 </w:t>
            </w:r>
          </w:p>
        </w:tc>
        <w:tc>
          <w:tcPr>
            <w:tcW w:w="6698" w:type="dxa"/>
          </w:tcPr>
          <w:p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Pr>
                <w:rFonts w:ascii="Times New Roman" w:eastAsia="Times New Roman" w:hAnsi="Times New Roman" w:cs="Times New Roman"/>
                <w:color w:val="000000"/>
                <w:sz w:val="24"/>
                <w:szCs w:val="24"/>
              </w:rPr>
              <w:lastRenderedPageBreak/>
              <w:t>Проєкт</w:t>
            </w:r>
            <w:proofErr w:type="spellEnd"/>
            <w:r>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 (Додаток 2).</w:t>
            </w:r>
          </w:p>
          <w:p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4</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698" w:type="dxa"/>
          </w:tcPr>
          <w:p w:rsidR="0099482A" w:rsidRDefault="0099482A" w:rsidP="0099482A">
            <w:pPr>
              <w:pStyle w:val="10"/>
              <w:widowControl w:val="0"/>
              <w:tabs>
                <w:tab w:val="left" w:pos="3044"/>
              </w:tabs>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1</w:t>
            </w:r>
            <w:r w:rsidRPr="00C93E3C">
              <w:rPr>
                <w:rFonts w:ascii="Times New Roman" w:eastAsia="Times New Roman" w:hAnsi="Times New Roman" w:cs="Times New Roman"/>
                <w:sz w:val="24"/>
                <w:szCs w:val="24"/>
                <w:lang w:val="uk-UA"/>
              </w:rPr>
              <w:t xml:space="preserve">. Істотні умови договору </w:t>
            </w:r>
            <w:r w:rsidRPr="00E14FEA">
              <w:rPr>
                <w:rFonts w:ascii="Times New Roman" w:eastAsia="Times New Roman" w:hAnsi="Times New Roman" w:cs="Times New Roman"/>
                <w:sz w:val="24"/>
                <w:szCs w:val="24"/>
                <w:lang w:val="uk-UA"/>
              </w:rPr>
              <w:t xml:space="preserve">що обов’язково включаються до договору про закупівлю </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предмет договору;  </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порядок здійснення оплати; </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сума, визначена у договорі;</w:t>
            </w:r>
          </w:p>
          <w:p w:rsidR="0099482A"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строк (термін) постачання товару</w:t>
            </w:r>
            <w:r w:rsidRPr="00C93E3C">
              <w:rPr>
                <w:rFonts w:ascii="Times New Roman" w:eastAsia="Times New Roman" w:hAnsi="Times New Roman" w:cs="Times New Roman"/>
                <w:sz w:val="24"/>
                <w:szCs w:val="24"/>
                <w:lang w:val="uk-UA"/>
              </w:rPr>
              <w:t>;</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A132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місце постачання товару;</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строк дії договору; </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права та обов'язки сторін;</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відповідальність сторін;</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інші умови;</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r w:rsidRPr="005D6A3D">
              <w:rPr>
                <w:color w:val="000000" w:themeColor="text1"/>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4" w:name="n1040"/>
            <w:bookmarkEnd w:id="4"/>
            <w:r w:rsidRPr="005D6A3D">
              <w:rPr>
                <w:color w:val="000000" w:themeColor="text1"/>
                <w:lang w:val="uk-UA"/>
              </w:rPr>
              <w:t>1) зменшення обсягів закупівлі, зокрема з урахуванням фактичного обсягу видатків замовника;</w:t>
            </w:r>
          </w:p>
          <w:p w:rsidR="00010B2C" w:rsidRPr="005D6A3D" w:rsidRDefault="0099482A" w:rsidP="0099482A">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5" w:name="n1041"/>
            <w:bookmarkEnd w:id="5"/>
            <w:r w:rsidRPr="005D6A3D">
              <w:rPr>
                <w:color w:val="000000" w:themeColor="text1"/>
                <w:lang w:val="uk-UA"/>
              </w:rPr>
              <w:t xml:space="preserve">2) </w:t>
            </w:r>
            <w:r w:rsidR="00010B2C" w:rsidRPr="005D6A3D">
              <w:rPr>
                <w:color w:val="000000" w:themeColor="text1"/>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10B2C" w:rsidRPr="005D6A3D">
              <w:rPr>
                <w:color w:val="000000" w:themeColor="text1"/>
                <w:shd w:val="clear" w:color="auto" w:fill="FFFFFF"/>
                <w:lang w:val="uk-UA"/>
              </w:rPr>
              <w:t>пропорційно</w:t>
            </w:r>
            <w:proofErr w:type="spellEnd"/>
            <w:r w:rsidR="00010B2C" w:rsidRPr="005D6A3D">
              <w:rPr>
                <w:color w:val="000000" w:themeColor="text1"/>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6" w:name="n1042"/>
            <w:bookmarkEnd w:id="6"/>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r w:rsidRPr="005D6A3D">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7" w:name="n1043"/>
            <w:bookmarkEnd w:id="7"/>
            <w:r w:rsidRPr="005D6A3D">
              <w:rPr>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8" w:name="n1044"/>
            <w:bookmarkEnd w:id="8"/>
            <w:r w:rsidRPr="005D6A3D">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9" w:name="n1045"/>
            <w:bookmarkEnd w:id="9"/>
            <w:r w:rsidRPr="005D6A3D">
              <w:rPr>
                <w:color w:val="000000" w:themeColor="text1"/>
                <w:lang w:val="uk-UA"/>
              </w:rPr>
              <w:t xml:space="preserve">6) зміни ціни в договорі про закупівлю у зв’язку зі зміною ставок податків і зборів та/або зміною умов щодо надання пільг </w:t>
            </w:r>
            <w:r w:rsidRPr="005D6A3D">
              <w:rPr>
                <w:color w:val="000000" w:themeColor="text1"/>
                <w:lang w:val="uk-UA"/>
              </w:rPr>
              <w:lastRenderedPageBreak/>
              <w:t xml:space="preserve">з оподаткування - </w:t>
            </w:r>
            <w:proofErr w:type="spellStart"/>
            <w:r w:rsidRPr="005D6A3D">
              <w:rPr>
                <w:color w:val="000000" w:themeColor="text1"/>
                <w:lang w:val="uk-UA"/>
              </w:rPr>
              <w:t>пропорційно</w:t>
            </w:r>
            <w:proofErr w:type="spellEnd"/>
            <w:r w:rsidRPr="005D6A3D">
              <w:rPr>
                <w:color w:val="000000" w:themeColor="text1"/>
                <w:lang w:val="uk-UA"/>
              </w:rPr>
              <w:t xml:space="preserve"> до зміни таких ставок та/або пільг з оподаткування;</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10" w:name="n1046"/>
            <w:bookmarkEnd w:id="10"/>
            <w:r w:rsidRPr="005D6A3D">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A3D">
              <w:rPr>
                <w:color w:val="000000" w:themeColor="text1"/>
                <w:lang w:val="uk-UA"/>
              </w:rPr>
              <w:t>Platts</w:t>
            </w:r>
            <w:proofErr w:type="spellEnd"/>
            <w:r w:rsidRPr="005D6A3D">
              <w:rPr>
                <w:color w:val="000000" w:themeColor="text1"/>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11" w:name="n1047"/>
            <w:bookmarkEnd w:id="11"/>
            <w:r w:rsidRPr="005D6A3D">
              <w:rPr>
                <w:color w:val="000000" w:themeColor="text1"/>
                <w:lang w:val="uk-UA"/>
              </w:rPr>
              <w:t>8) зміни умов у зв’язку із застосуванням положень частини шостої цієї статті.</w:t>
            </w:r>
          </w:p>
          <w:p w:rsidR="00010B2C" w:rsidRPr="00010B2C" w:rsidRDefault="00010B2C" w:rsidP="00010B2C">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9) з</w:t>
            </w:r>
            <w:r w:rsidRPr="00010B2C">
              <w:rPr>
                <w:rFonts w:ascii="Times New Roman" w:eastAsia="Times New Roman" w:hAnsi="Times New Roman" w:cs="Times New Roman"/>
                <w:color w:val="000000" w:themeColor="text1"/>
                <w:sz w:val="24"/>
                <w:szCs w:val="24"/>
              </w:rPr>
              <w:t>міни умов у зв’язку із застосуванням положень </w:t>
            </w:r>
            <w:hyperlink r:id="rId9" w:anchor="n1778" w:tgtFrame="_blank" w:history="1">
              <w:r w:rsidRPr="005D6A3D">
                <w:rPr>
                  <w:rFonts w:ascii="Times New Roman" w:eastAsia="Times New Roman" w:hAnsi="Times New Roman" w:cs="Times New Roman"/>
                  <w:color w:val="000000" w:themeColor="text1"/>
                  <w:sz w:val="24"/>
                  <w:szCs w:val="24"/>
                  <w:u w:val="single"/>
                </w:rPr>
                <w:t>частини шостої</w:t>
              </w:r>
            </w:hyperlink>
            <w:r w:rsidRPr="00010B2C">
              <w:rPr>
                <w:rFonts w:ascii="Times New Roman" w:eastAsia="Times New Roman" w:hAnsi="Times New Roman" w:cs="Times New Roman"/>
                <w:color w:val="000000" w:themeColor="text1"/>
                <w:sz w:val="24"/>
                <w:szCs w:val="24"/>
              </w:rPr>
              <w:t> статті 41 Закону.</w:t>
            </w:r>
          </w:p>
          <w:p w:rsidR="005D6A3D" w:rsidRPr="005D6A3D" w:rsidRDefault="00010B2C" w:rsidP="005D6A3D">
            <w:pPr>
              <w:shd w:val="clear" w:color="auto" w:fill="FFFFFF"/>
              <w:spacing w:after="150"/>
              <w:ind w:firstLine="450"/>
              <w:jc w:val="both"/>
              <w:rPr>
                <w:rFonts w:ascii="Times New Roman" w:eastAsia="Times New Roman" w:hAnsi="Times New Roman" w:cs="Times New Roman"/>
                <w:color w:val="000000" w:themeColor="text1"/>
                <w:sz w:val="24"/>
                <w:szCs w:val="24"/>
              </w:rPr>
            </w:pPr>
            <w:bookmarkStart w:id="12" w:name="n82"/>
            <w:bookmarkEnd w:id="12"/>
            <w:r w:rsidRPr="00010B2C">
              <w:rPr>
                <w:rFonts w:ascii="Times New Roman" w:eastAsia="Times New Roman" w:hAnsi="Times New Roman" w:cs="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D6A3D">
                <w:rPr>
                  <w:rFonts w:ascii="Times New Roman" w:eastAsia="Times New Roman" w:hAnsi="Times New Roman" w:cs="Times New Roman"/>
                  <w:color w:val="000000" w:themeColor="text1"/>
                  <w:sz w:val="24"/>
                  <w:szCs w:val="24"/>
                  <w:u w:val="single"/>
                </w:rPr>
                <w:t>Закону</w:t>
              </w:r>
            </w:hyperlink>
            <w:r w:rsidRPr="00010B2C">
              <w:rPr>
                <w:rFonts w:ascii="Times New Roman" w:eastAsia="Times New Roman" w:hAnsi="Times New Roman" w:cs="Times New Roman"/>
                <w:color w:val="000000" w:themeColor="text1"/>
                <w:sz w:val="24"/>
                <w:szCs w:val="24"/>
              </w:rPr>
              <w:t> з урахуванням цих особливостей.</w:t>
            </w:r>
          </w:p>
          <w:p w:rsidR="0099482A" w:rsidRPr="005D6A3D" w:rsidRDefault="0099482A" w:rsidP="005D6A3D">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4.3.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додаткової угоди.</w:t>
            </w:r>
          </w:p>
          <w:p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Пропозицію щодо внесення змін до договору може зробити кожна із сторін договору.</w:t>
            </w:r>
          </w:p>
          <w:p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 xml:space="preserve">Пропозиція щодо внесення змін до договору має містити </w:t>
            </w:r>
            <w:proofErr w:type="spellStart"/>
            <w:r w:rsidRPr="005D6A3D">
              <w:rPr>
                <w:rFonts w:ascii="Times New Roman" w:eastAsia="Times New Roman" w:hAnsi="Times New Roman" w:cs="Times New Roman"/>
                <w:color w:val="000000" w:themeColor="text1"/>
                <w:sz w:val="24"/>
                <w:szCs w:val="24"/>
                <w:lang w:val="uk-UA"/>
              </w:rPr>
              <w:t>обгрунтування</w:t>
            </w:r>
            <w:proofErr w:type="spellEnd"/>
            <w:r w:rsidRPr="005D6A3D">
              <w:rPr>
                <w:rFonts w:ascii="Times New Roman" w:eastAsia="Times New Roman" w:hAnsi="Times New Roman" w:cs="Times New Roman"/>
                <w:color w:val="000000" w:themeColor="text1"/>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Відповідь особи, якій адресована пропозиція щодо змін до договору, про її прийняття повинна бути повною і безумовною.</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5D6A3D">
              <w:rPr>
                <w:rFonts w:ascii="Times New Roman" w:eastAsia="Times New Roman" w:hAnsi="Times New Roman" w:cs="Times New Roman"/>
                <w:color w:val="000000" w:themeColor="text1"/>
                <w:sz w:val="24"/>
                <w:szCs w:val="24"/>
                <w:lang w:val="uk-UA"/>
              </w:rPr>
              <w:t>Зміна договору допускається лише за згодою сторін, якщо інше не встановлено договором або законом.</w:t>
            </w:r>
            <w:r w:rsidRPr="005D6A3D">
              <w:rPr>
                <w:rFonts w:ascii="Times New Roman" w:eastAsia="Times New Roman" w:hAnsi="Times New Roman" w:cs="Times New Roman"/>
                <w:sz w:val="24"/>
                <w:szCs w:val="24"/>
                <w:lang w:val="uk-UA"/>
              </w:rPr>
              <w:t xml:space="preserve">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w:t>
            </w:r>
            <w:r w:rsidRPr="00C93E3C">
              <w:rPr>
                <w:rFonts w:ascii="Times New Roman" w:eastAsia="Times New Roman" w:hAnsi="Times New Roman" w:cs="Times New Roman"/>
                <w:sz w:val="24"/>
                <w:szCs w:val="24"/>
                <w:lang w:val="uk-UA"/>
              </w:rPr>
              <w:t>адках, встановлених договором або законом.</w:t>
            </w:r>
          </w:p>
          <w:p w:rsidR="0099482A" w:rsidRPr="00543947" w:rsidRDefault="0099482A" w:rsidP="0099482A">
            <w:pPr>
              <w:widowControl w:val="0"/>
              <w:pBdr>
                <w:top w:val="nil"/>
                <w:left w:val="nil"/>
                <w:bottom w:val="nil"/>
                <w:right w:val="nil"/>
                <w:between w:val="nil"/>
              </w:pBdr>
              <w:jc w:val="both"/>
              <w:rPr>
                <w:rFonts w:ascii="Times New Roman" w:eastAsia="Times New Roman" w:hAnsi="Times New Roman" w:cs="Times New Roman"/>
                <w:sz w:val="24"/>
                <w:szCs w:val="24"/>
              </w:rPr>
            </w:pPr>
            <w:r w:rsidRPr="00C93E3C">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5</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698" w:type="dxa"/>
          </w:tcPr>
          <w:p w:rsidR="0099482A" w:rsidRDefault="005D6A3D"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0580">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F0580">
              <w:rPr>
                <w:rFonts w:ascii="Times New Roman" w:hAnsi="Times New Roman" w:cs="Times New Roman"/>
                <w:sz w:val="24"/>
                <w:szCs w:val="24"/>
              </w:rPr>
              <w:t>неукладення</w:t>
            </w:r>
            <w:proofErr w:type="spellEnd"/>
            <w:r w:rsidRPr="00DF0580">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w:t>
            </w:r>
            <w:r w:rsidRPr="00DF0580">
              <w:rPr>
                <w:rFonts w:ascii="Times New Roman" w:hAnsi="Times New Roman" w:cs="Times New Roman"/>
                <w:sz w:val="24"/>
                <w:szCs w:val="24"/>
              </w:rPr>
              <w:lastRenderedPageBreak/>
              <w:t>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6</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698" w:type="dxa"/>
          </w:tcPr>
          <w:p w:rsidR="0099482A" w:rsidRPr="001C06DB"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06DB">
              <w:rPr>
                <w:rFonts w:ascii="Times New Roman" w:hAnsi="Times New Roman" w:cs="Times New Roman"/>
                <w:sz w:val="24"/>
                <w:szCs w:val="24"/>
              </w:rPr>
              <w:t>Забезпечення виконання договору про закупівлю не вимагається.</w:t>
            </w:r>
          </w:p>
        </w:tc>
      </w:tr>
    </w:tbl>
    <w:p w:rsidR="00DD4757" w:rsidRDefault="00DD475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DD4757">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C93" w:rsidRDefault="00D62C93">
      <w:r>
        <w:separator/>
      </w:r>
    </w:p>
  </w:endnote>
  <w:endnote w:type="continuationSeparator" w:id="0">
    <w:p w:rsidR="00D62C93" w:rsidRDefault="00D6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C93" w:rsidRDefault="00D62C93">
      <w:r>
        <w:separator/>
      </w:r>
    </w:p>
  </w:footnote>
  <w:footnote w:type="continuationSeparator" w:id="0">
    <w:p w:rsidR="00D62C93" w:rsidRDefault="00D6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57" w:rsidRDefault="00D335C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71D62">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07E747A7"/>
    <w:multiLevelType w:val="multilevel"/>
    <w:tmpl w:val="38DEE43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8F1158"/>
    <w:multiLevelType w:val="hybridMultilevel"/>
    <w:tmpl w:val="29B2F68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15:restartNumberingAfterBreak="0">
    <w:nsid w:val="22B709C5"/>
    <w:multiLevelType w:val="hybridMultilevel"/>
    <w:tmpl w:val="192ADA0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15:restartNumberingAfterBreak="0">
    <w:nsid w:val="33E04F6D"/>
    <w:multiLevelType w:val="hybridMultilevel"/>
    <w:tmpl w:val="B2FA9B46"/>
    <w:lvl w:ilvl="0" w:tplc="6BA07052">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7"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8" w15:restartNumberingAfterBreak="0">
    <w:nsid w:val="4D143EB5"/>
    <w:multiLevelType w:val="multilevel"/>
    <w:tmpl w:val="BDC47A0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57"/>
    <w:rsid w:val="00010B2C"/>
    <w:rsid w:val="000160A7"/>
    <w:rsid w:val="00023458"/>
    <w:rsid w:val="000445A5"/>
    <w:rsid w:val="00047619"/>
    <w:rsid w:val="00051055"/>
    <w:rsid w:val="00051540"/>
    <w:rsid w:val="00052FAB"/>
    <w:rsid w:val="000562AB"/>
    <w:rsid w:val="00060547"/>
    <w:rsid w:val="000605A9"/>
    <w:rsid w:val="00071EE4"/>
    <w:rsid w:val="00076BF1"/>
    <w:rsid w:val="000812FC"/>
    <w:rsid w:val="000B2031"/>
    <w:rsid w:val="000B2F03"/>
    <w:rsid w:val="000C2F5B"/>
    <w:rsid w:val="000C3D8B"/>
    <w:rsid w:val="000C4EEE"/>
    <w:rsid w:val="000C4F07"/>
    <w:rsid w:val="000D59C2"/>
    <w:rsid w:val="000E60F5"/>
    <w:rsid w:val="000F4914"/>
    <w:rsid w:val="00113545"/>
    <w:rsid w:val="00130B05"/>
    <w:rsid w:val="00133898"/>
    <w:rsid w:val="00157A53"/>
    <w:rsid w:val="00192A29"/>
    <w:rsid w:val="001A7ABB"/>
    <w:rsid w:val="001C06DB"/>
    <w:rsid w:val="001C7B07"/>
    <w:rsid w:val="001E2FF0"/>
    <w:rsid w:val="001E38D5"/>
    <w:rsid w:val="001E4105"/>
    <w:rsid w:val="002149CC"/>
    <w:rsid w:val="00221FE5"/>
    <w:rsid w:val="00223AC1"/>
    <w:rsid w:val="0023639F"/>
    <w:rsid w:val="002877F7"/>
    <w:rsid w:val="00290311"/>
    <w:rsid w:val="0029737A"/>
    <w:rsid w:val="002979A3"/>
    <w:rsid w:val="002A4450"/>
    <w:rsid w:val="002A6292"/>
    <w:rsid w:val="002C055B"/>
    <w:rsid w:val="002C1730"/>
    <w:rsid w:val="002D17B9"/>
    <w:rsid w:val="002D2EA1"/>
    <w:rsid w:val="003035B4"/>
    <w:rsid w:val="00341933"/>
    <w:rsid w:val="003445A5"/>
    <w:rsid w:val="00350C7E"/>
    <w:rsid w:val="0036201E"/>
    <w:rsid w:val="00383898"/>
    <w:rsid w:val="00384008"/>
    <w:rsid w:val="0039467A"/>
    <w:rsid w:val="00395532"/>
    <w:rsid w:val="003B0FB9"/>
    <w:rsid w:val="003B2127"/>
    <w:rsid w:val="003D5CFD"/>
    <w:rsid w:val="003D5EA1"/>
    <w:rsid w:val="003E31D8"/>
    <w:rsid w:val="003F5A6F"/>
    <w:rsid w:val="004458B6"/>
    <w:rsid w:val="00475727"/>
    <w:rsid w:val="004A0033"/>
    <w:rsid w:val="004C4448"/>
    <w:rsid w:val="004C49F1"/>
    <w:rsid w:val="004F639A"/>
    <w:rsid w:val="005042E6"/>
    <w:rsid w:val="00504E53"/>
    <w:rsid w:val="005069D7"/>
    <w:rsid w:val="00507879"/>
    <w:rsid w:val="005217CC"/>
    <w:rsid w:val="005321A0"/>
    <w:rsid w:val="0054199F"/>
    <w:rsid w:val="00543947"/>
    <w:rsid w:val="00543C10"/>
    <w:rsid w:val="005523F7"/>
    <w:rsid w:val="0056069B"/>
    <w:rsid w:val="00562C41"/>
    <w:rsid w:val="0056327B"/>
    <w:rsid w:val="00570807"/>
    <w:rsid w:val="00572309"/>
    <w:rsid w:val="00574426"/>
    <w:rsid w:val="00584856"/>
    <w:rsid w:val="00594A07"/>
    <w:rsid w:val="00596A19"/>
    <w:rsid w:val="005A0567"/>
    <w:rsid w:val="005C0F5E"/>
    <w:rsid w:val="005D16DE"/>
    <w:rsid w:val="005D6A3D"/>
    <w:rsid w:val="006041C9"/>
    <w:rsid w:val="00605BA9"/>
    <w:rsid w:val="00606EA1"/>
    <w:rsid w:val="0062348A"/>
    <w:rsid w:val="00671889"/>
    <w:rsid w:val="00673E7E"/>
    <w:rsid w:val="0069231E"/>
    <w:rsid w:val="00696D8E"/>
    <w:rsid w:val="006A7A52"/>
    <w:rsid w:val="006C6E18"/>
    <w:rsid w:val="006D47C2"/>
    <w:rsid w:val="006D5F10"/>
    <w:rsid w:val="006E4F11"/>
    <w:rsid w:val="006E6CF1"/>
    <w:rsid w:val="006E721F"/>
    <w:rsid w:val="006F0A28"/>
    <w:rsid w:val="00701C27"/>
    <w:rsid w:val="007056E9"/>
    <w:rsid w:val="00705C86"/>
    <w:rsid w:val="00714633"/>
    <w:rsid w:val="0071655C"/>
    <w:rsid w:val="007205C0"/>
    <w:rsid w:val="007726ED"/>
    <w:rsid w:val="00772F1A"/>
    <w:rsid w:val="007754FD"/>
    <w:rsid w:val="00784DB0"/>
    <w:rsid w:val="00790615"/>
    <w:rsid w:val="007958C3"/>
    <w:rsid w:val="007A62D5"/>
    <w:rsid w:val="007A78CE"/>
    <w:rsid w:val="007A7CBE"/>
    <w:rsid w:val="007A7D35"/>
    <w:rsid w:val="007B5F8E"/>
    <w:rsid w:val="007C7752"/>
    <w:rsid w:val="007D19AE"/>
    <w:rsid w:val="007D1CFB"/>
    <w:rsid w:val="007E0DED"/>
    <w:rsid w:val="007E5B8B"/>
    <w:rsid w:val="007E71C8"/>
    <w:rsid w:val="008026DD"/>
    <w:rsid w:val="008061C3"/>
    <w:rsid w:val="0082073C"/>
    <w:rsid w:val="00823372"/>
    <w:rsid w:val="00892980"/>
    <w:rsid w:val="008A1AA7"/>
    <w:rsid w:val="008A7AC0"/>
    <w:rsid w:val="008C05DC"/>
    <w:rsid w:val="008C09AF"/>
    <w:rsid w:val="008F22C8"/>
    <w:rsid w:val="00903B8B"/>
    <w:rsid w:val="0090612D"/>
    <w:rsid w:val="00907F1F"/>
    <w:rsid w:val="009164FC"/>
    <w:rsid w:val="009217B6"/>
    <w:rsid w:val="00922DD9"/>
    <w:rsid w:val="00931772"/>
    <w:rsid w:val="00934105"/>
    <w:rsid w:val="00942FF6"/>
    <w:rsid w:val="00947963"/>
    <w:rsid w:val="00963181"/>
    <w:rsid w:val="00985E2F"/>
    <w:rsid w:val="00986CF0"/>
    <w:rsid w:val="0099482A"/>
    <w:rsid w:val="009978F6"/>
    <w:rsid w:val="009B0A9C"/>
    <w:rsid w:val="009B39CB"/>
    <w:rsid w:val="009C1DFA"/>
    <w:rsid w:val="009D285F"/>
    <w:rsid w:val="009D6A87"/>
    <w:rsid w:val="009E410E"/>
    <w:rsid w:val="009E5D75"/>
    <w:rsid w:val="009E6CA8"/>
    <w:rsid w:val="009F3DA2"/>
    <w:rsid w:val="009F3F45"/>
    <w:rsid w:val="00A03CF6"/>
    <w:rsid w:val="00A1196E"/>
    <w:rsid w:val="00A13256"/>
    <w:rsid w:val="00A25A18"/>
    <w:rsid w:val="00A26453"/>
    <w:rsid w:val="00A53F4F"/>
    <w:rsid w:val="00A6432B"/>
    <w:rsid w:val="00A75EE9"/>
    <w:rsid w:val="00A85AD3"/>
    <w:rsid w:val="00A85F2C"/>
    <w:rsid w:val="00A96AF0"/>
    <w:rsid w:val="00AB1317"/>
    <w:rsid w:val="00AC75DD"/>
    <w:rsid w:val="00AD7E66"/>
    <w:rsid w:val="00AE04F0"/>
    <w:rsid w:val="00B00F17"/>
    <w:rsid w:val="00B20882"/>
    <w:rsid w:val="00B211F7"/>
    <w:rsid w:val="00B23230"/>
    <w:rsid w:val="00B41D14"/>
    <w:rsid w:val="00B458AF"/>
    <w:rsid w:val="00B565B1"/>
    <w:rsid w:val="00B64930"/>
    <w:rsid w:val="00B75A1B"/>
    <w:rsid w:val="00BA1067"/>
    <w:rsid w:val="00BB0326"/>
    <w:rsid w:val="00BC3769"/>
    <w:rsid w:val="00BC5DC1"/>
    <w:rsid w:val="00BD197E"/>
    <w:rsid w:val="00BD1B33"/>
    <w:rsid w:val="00BE4962"/>
    <w:rsid w:val="00BE7CCE"/>
    <w:rsid w:val="00C06C9D"/>
    <w:rsid w:val="00C32F6E"/>
    <w:rsid w:val="00C67AE2"/>
    <w:rsid w:val="00C72ADD"/>
    <w:rsid w:val="00C75E44"/>
    <w:rsid w:val="00CA0875"/>
    <w:rsid w:val="00CA32FB"/>
    <w:rsid w:val="00CA3B56"/>
    <w:rsid w:val="00CC6657"/>
    <w:rsid w:val="00D07490"/>
    <w:rsid w:val="00D079BC"/>
    <w:rsid w:val="00D17A0E"/>
    <w:rsid w:val="00D2126C"/>
    <w:rsid w:val="00D335C2"/>
    <w:rsid w:val="00D3530A"/>
    <w:rsid w:val="00D358EC"/>
    <w:rsid w:val="00D409D8"/>
    <w:rsid w:val="00D50AAA"/>
    <w:rsid w:val="00D57246"/>
    <w:rsid w:val="00D629C9"/>
    <w:rsid w:val="00D62B4D"/>
    <w:rsid w:val="00D62C93"/>
    <w:rsid w:val="00D9171F"/>
    <w:rsid w:val="00D94C25"/>
    <w:rsid w:val="00DB53EA"/>
    <w:rsid w:val="00DC0AD8"/>
    <w:rsid w:val="00DD4757"/>
    <w:rsid w:val="00DD6D25"/>
    <w:rsid w:val="00DE06A0"/>
    <w:rsid w:val="00E046EF"/>
    <w:rsid w:val="00E14DDF"/>
    <w:rsid w:val="00E14FEA"/>
    <w:rsid w:val="00E20E4D"/>
    <w:rsid w:val="00E3351F"/>
    <w:rsid w:val="00E44F10"/>
    <w:rsid w:val="00E4729D"/>
    <w:rsid w:val="00E65376"/>
    <w:rsid w:val="00E73128"/>
    <w:rsid w:val="00E93FD1"/>
    <w:rsid w:val="00EB09C9"/>
    <w:rsid w:val="00EC5A87"/>
    <w:rsid w:val="00ED43CC"/>
    <w:rsid w:val="00EE0A9F"/>
    <w:rsid w:val="00EF1D4B"/>
    <w:rsid w:val="00F141F7"/>
    <w:rsid w:val="00F270A6"/>
    <w:rsid w:val="00F3259D"/>
    <w:rsid w:val="00F366CD"/>
    <w:rsid w:val="00F40304"/>
    <w:rsid w:val="00F668EE"/>
    <w:rsid w:val="00F71D62"/>
    <w:rsid w:val="00F74BFF"/>
    <w:rsid w:val="00F77C95"/>
    <w:rsid w:val="00F81321"/>
    <w:rsid w:val="00F90938"/>
    <w:rsid w:val="00FA16BC"/>
    <w:rsid w:val="00FB1437"/>
    <w:rsid w:val="00FB2609"/>
    <w:rsid w:val="00FC492F"/>
    <w:rsid w:val="00FE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9978"/>
  <w15:docId w15:val="{583E18FF-30EF-4CEE-A146-774495DF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customStyle="1" w:styleId="10">
    <w:name w:val="Обычный1"/>
    <w:link w:val="Normal"/>
    <w:uiPriority w:val="99"/>
    <w:qFormat/>
    <w:rsid w:val="002A4450"/>
    <w:pPr>
      <w:spacing w:line="276" w:lineRule="auto"/>
    </w:pPr>
    <w:rPr>
      <w:rFonts w:ascii="Arial" w:eastAsia="Arial" w:hAnsi="Arial" w:cs="Arial"/>
      <w:color w:val="000000"/>
      <w:sz w:val="22"/>
      <w:szCs w:val="22"/>
      <w:lang w:val="ru-RU"/>
    </w:rPr>
  </w:style>
  <w:style w:type="character" w:customStyle="1" w:styleId="Normal">
    <w:name w:val="Normal Знак"/>
    <w:link w:val="10"/>
    <w:locked/>
    <w:rsid w:val="002A4450"/>
    <w:rPr>
      <w:rFonts w:ascii="Arial" w:eastAsia="Arial" w:hAnsi="Arial" w:cs="Arial"/>
      <w:color w:val="000000"/>
      <w:sz w:val="22"/>
      <w:szCs w:val="22"/>
      <w:lang w:val="ru-RU"/>
    </w:rPr>
  </w:style>
  <w:style w:type="paragraph" w:customStyle="1" w:styleId="rvps2">
    <w:name w:val="rvps2"/>
    <w:basedOn w:val="a"/>
    <w:rsid w:val="00076BF1"/>
    <w:pPr>
      <w:spacing w:before="100" w:beforeAutospacing="1" w:after="100" w:afterAutospacing="1"/>
    </w:pPr>
    <w:rPr>
      <w:rFonts w:ascii="Times New Roman" w:eastAsia="Times New Roman" w:hAnsi="Times New Roman" w:cs="Times New Roman"/>
      <w:sz w:val="24"/>
      <w:szCs w:val="24"/>
      <w:lang w:val="ru-RU"/>
    </w:rPr>
  </w:style>
  <w:style w:type="paragraph" w:styleId="a6">
    <w:name w:val="Normal (Web)"/>
    <w:aliases w:val="Обычный (веб) Знак,Обычный (Web)"/>
    <w:basedOn w:val="a"/>
    <w:link w:val="11"/>
    <w:rsid w:val="000160A7"/>
    <w:pPr>
      <w:spacing w:before="100" w:beforeAutospacing="1" w:after="100" w:afterAutospacing="1"/>
    </w:pPr>
    <w:rPr>
      <w:rFonts w:ascii="Times New Roman" w:eastAsia="Times New Roman" w:hAnsi="Times New Roman" w:cs="Times New Roman"/>
      <w:sz w:val="24"/>
      <w:lang w:val="ru-RU"/>
    </w:rPr>
  </w:style>
  <w:style w:type="character" w:customStyle="1" w:styleId="11">
    <w:name w:val="Обычный (веб) Знак1"/>
    <w:aliases w:val="Обычный (веб) Знак Знак,Обычный (Web) Знак"/>
    <w:link w:val="a6"/>
    <w:locked/>
    <w:rsid w:val="000160A7"/>
    <w:rPr>
      <w:rFonts w:ascii="Times New Roman" w:eastAsia="Times New Roman" w:hAnsi="Times New Roman" w:cs="Times New Roman"/>
      <w:sz w:val="24"/>
      <w:lang w:val="ru-RU"/>
    </w:rPr>
  </w:style>
  <w:style w:type="paragraph" w:styleId="a7">
    <w:name w:val="Balloon Text"/>
    <w:basedOn w:val="a"/>
    <w:link w:val="a8"/>
    <w:uiPriority w:val="99"/>
    <w:semiHidden/>
    <w:unhideWhenUsed/>
    <w:rsid w:val="00907F1F"/>
    <w:rPr>
      <w:rFonts w:ascii="Tahoma" w:hAnsi="Tahoma" w:cs="Tahoma"/>
      <w:sz w:val="16"/>
      <w:szCs w:val="16"/>
    </w:rPr>
  </w:style>
  <w:style w:type="character" w:customStyle="1" w:styleId="a8">
    <w:name w:val="Текст выноски Знак"/>
    <w:basedOn w:val="a0"/>
    <w:link w:val="a7"/>
    <w:uiPriority w:val="99"/>
    <w:semiHidden/>
    <w:rsid w:val="00907F1F"/>
    <w:rPr>
      <w:rFonts w:ascii="Tahoma" w:hAnsi="Tahoma" w:cs="Tahoma"/>
      <w:sz w:val="16"/>
      <w:szCs w:val="16"/>
    </w:rPr>
  </w:style>
  <w:style w:type="paragraph" w:styleId="a9">
    <w:name w:val="List Paragraph"/>
    <w:basedOn w:val="a"/>
    <w:uiPriority w:val="34"/>
    <w:qFormat/>
    <w:rsid w:val="009E5D75"/>
    <w:pPr>
      <w:ind w:left="720"/>
      <w:contextualSpacing/>
    </w:pPr>
  </w:style>
  <w:style w:type="character" w:customStyle="1" w:styleId="WW8Num3z2">
    <w:name w:val="WW8Num3z2"/>
    <w:rsid w:val="0039467A"/>
  </w:style>
  <w:style w:type="character" w:styleId="aa">
    <w:name w:val="Hyperlink"/>
    <w:basedOn w:val="a0"/>
    <w:uiPriority w:val="99"/>
    <w:semiHidden/>
    <w:unhideWhenUsed/>
    <w:rsid w:val="00010B2C"/>
    <w:rPr>
      <w:color w:val="0000FF"/>
      <w:u w:val="single"/>
    </w:rPr>
  </w:style>
  <w:style w:type="character" w:customStyle="1" w:styleId="212pt">
    <w:name w:val="Основной текст (2) + 12 pt"/>
    <w:uiPriority w:val="99"/>
    <w:rsid w:val="001E4105"/>
    <w:rPr>
      <w:rFonts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207">
      <w:bodyDiv w:val="1"/>
      <w:marLeft w:val="0"/>
      <w:marRight w:val="0"/>
      <w:marTop w:val="0"/>
      <w:marBottom w:val="0"/>
      <w:divBdr>
        <w:top w:val="none" w:sz="0" w:space="0" w:color="auto"/>
        <w:left w:val="none" w:sz="0" w:space="0" w:color="auto"/>
        <w:bottom w:val="none" w:sz="0" w:space="0" w:color="auto"/>
        <w:right w:val="none" w:sz="0" w:space="0" w:color="auto"/>
      </w:divBdr>
    </w:div>
    <w:div w:id="1091122017">
      <w:bodyDiv w:val="1"/>
      <w:marLeft w:val="0"/>
      <w:marRight w:val="0"/>
      <w:marTop w:val="0"/>
      <w:marBottom w:val="0"/>
      <w:divBdr>
        <w:top w:val="none" w:sz="0" w:space="0" w:color="auto"/>
        <w:left w:val="none" w:sz="0" w:space="0" w:color="auto"/>
        <w:bottom w:val="none" w:sz="0" w:space="0" w:color="auto"/>
        <w:right w:val="none" w:sz="0" w:space="0" w:color="auto"/>
      </w:divBdr>
    </w:div>
    <w:div w:id="116864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7695</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Пользователь</cp:lastModifiedBy>
  <cp:revision>22</cp:revision>
  <cp:lastPrinted>2021-03-12T11:10:00Z</cp:lastPrinted>
  <dcterms:created xsi:type="dcterms:W3CDTF">2022-11-02T10:52:00Z</dcterms:created>
  <dcterms:modified xsi:type="dcterms:W3CDTF">2022-11-28T17:00:00Z</dcterms:modified>
</cp:coreProperties>
</file>