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E46A" w14:textId="77777777"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«ЗАТВЕРДЖЕНО»</w:t>
      </w:r>
    </w:p>
    <w:p w14:paraId="06A8BAC3" w14:textId="03DAD3A4" w:rsidR="007D0255" w:rsidRPr="002F5AC2" w:rsidRDefault="00474AC7" w:rsidP="00474AC7">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uk-UA"/>
        </w:rPr>
        <w:t xml:space="preserve">                                                                                                                          </w:t>
      </w:r>
      <w:r w:rsidR="007D0255" w:rsidRPr="007D0255">
        <w:rPr>
          <w:rFonts w:ascii="Times New Roman" w:hAnsi="Times New Roman" w:cs="Times New Roman"/>
          <w:b/>
          <w:bCs/>
          <w:sz w:val="24"/>
          <w:szCs w:val="24"/>
          <w:lang w:val="uk-UA"/>
        </w:rPr>
        <w:t>Протоколом №</w:t>
      </w:r>
      <w:r w:rsidR="00815E93">
        <w:rPr>
          <w:rFonts w:ascii="Times New Roman" w:hAnsi="Times New Roman" w:cs="Times New Roman"/>
          <w:b/>
          <w:bCs/>
          <w:sz w:val="24"/>
          <w:szCs w:val="24"/>
          <w:lang w:val="uk-UA"/>
        </w:rPr>
        <w:t xml:space="preserve"> </w:t>
      </w:r>
      <w:r w:rsidR="00B37041">
        <w:rPr>
          <w:rFonts w:ascii="Times New Roman" w:hAnsi="Times New Roman" w:cs="Times New Roman"/>
          <w:b/>
          <w:bCs/>
          <w:sz w:val="24"/>
          <w:szCs w:val="24"/>
          <w:lang w:val="uk-UA"/>
        </w:rPr>
        <w:t>27</w:t>
      </w:r>
    </w:p>
    <w:p w14:paraId="12116EE2" w14:textId="4EFE7321"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 xml:space="preserve">від « </w:t>
      </w:r>
      <w:r w:rsidR="00193FAC">
        <w:rPr>
          <w:rFonts w:ascii="Times New Roman" w:hAnsi="Times New Roman" w:cs="Times New Roman"/>
          <w:b/>
          <w:bCs/>
          <w:sz w:val="24"/>
          <w:szCs w:val="24"/>
          <w:lang w:val="ru-RU"/>
        </w:rPr>
        <w:t>23</w:t>
      </w:r>
      <w:r w:rsidRPr="007D0255">
        <w:rPr>
          <w:rFonts w:ascii="Times New Roman" w:hAnsi="Times New Roman" w:cs="Times New Roman"/>
          <w:b/>
          <w:bCs/>
          <w:sz w:val="24"/>
          <w:szCs w:val="24"/>
          <w:lang w:val="uk-UA"/>
        </w:rPr>
        <w:t xml:space="preserve">» </w:t>
      </w:r>
      <w:r w:rsidR="00193FAC">
        <w:rPr>
          <w:rFonts w:ascii="Times New Roman" w:hAnsi="Times New Roman" w:cs="Times New Roman"/>
          <w:b/>
          <w:bCs/>
          <w:sz w:val="24"/>
          <w:szCs w:val="24"/>
          <w:lang w:val="uk-UA"/>
        </w:rPr>
        <w:t xml:space="preserve">червня </w:t>
      </w:r>
      <w:r w:rsidRPr="007D0255">
        <w:rPr>
          <w:rFonts w:ascii="Times New Roman" w:hAnsi="Times New Roman" w:cs="Times New Roman"/>
          <w:b/>
          <w:bCs/>
          <w:sz w:val="24"/>
          <w:szCs w:val="24"/>
          <w:lang w:val="uk-UA"/>
        </w:rPr>
        <w:t>202</w:t>
      </w:r>
      <w:r w:rsidR="00193FAC">
        <w:rPr>
          <w:rFonts w:ascii="Times New Roman" w:hAnsi="Times New Roman" w:cs="Times New Roman"/>
          <w:b/>
          <w:bCs/>
          <w:sz w:val="24"/>
          <w:szCs w:val="24"/>
          <w:lang w:val="uk-UA"/>
        </w:rPr>
        <w:t>2</w:t>
      </w:r>
      <w:r w:rsidRPr="007D0255">
        <w:rPr>
          <w:rFonts w:ascii="Times New Roman" w:hAnsi="Times New Roman" w:cs="Times New Roman"/>
          <w:b/>
          <w:bCs/>
          <w:sz w:val="24"/>
          <w:szCs w:val="24"/>
          <w:lang w:val="uk-UA"/>
        </w:rPr>
        <w:t xml:space="preserve">р. </w:t>
      </w:r>
    </w:p>
    <w:p w14:paraId="41D795BD" w14:textId="77777777"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 xml:space="preserve">Уповноважена особа </w:t>
      </w:r>
    </w:p>
    <w:p w14:paraId="5DBD84A6" w14:textId="1F62C8E5" w:rsidR="007D0255" w:rsidRDefault="007D0255" w:rsidP="00F9766B">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Лісовська А.М.</w:t>
      </w:r>
    </w:p>
    <w:p w14:paraId="14F3A255" w14:textId="14F253D4" w:rsidR="00E17F78" w:rsidRPr="002D7AC0" w:rsidRDefault="00E17F78" w:rsidP="00E17F78">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ОГОЛОШЕННЯ</w:t>
      </w:r>
    </w:p>
    <w:p w14:paraId="701933E0" w14:textId="04FB7BF3" w:rsidR="006E3530" w:rsidRPr="002D7AC0" w:rsidRDefault="00E17F78" w:rsidP="009911F1">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про проведення спрощеної закупівлі через систему електронних торгів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553"/>
        <w:gridCol w:w="5853"/>
      </w:tblGrid>
      <w:tr w:rsidR="00E17F78" w:rsidRPr="002D7AC0" w14:paraId="21426182" w14:textId="0FCD10CA" w:rsidTr="00E17F78">
        <w:trPr>
          <w:trHeight w:val="765"/>
        </w:trPr>
        <w:tc>
          <w:tcPr>
            <w:tcW w:w="278" w:type="dxa"/>
          </w:tcPr>
          <w:p w14:paraId="63A738FE" w14:textId="01DBFC65" w:rsidR="00E17F78"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№п/п</w:t>
            </w:r>
          </w:p>
        </w:tc>
        <w:tc>
          <w:tcPr>
            <w:tcW w:w="3735" w:type="dxa"/>
          </w:tcPr>
          <w:p w14:paraId="29104D8A" w14:textId="3E64BCD7" w:rsidR="00E17F78"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Перелік основних даних </w:t>
            </w:r>
            <w:r w:rsidR="000850F4" w:rsidRPr="002D7AC0">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вимог</w:t>
            </w:r>
          </w:p>
        </w:tc>
        <w:tc>
          <w:tcPr>
            <w:tcW w:w="6194" w:type="dxa"/>
          </w:tcPr>
          <w:p w14:paraId="4909D585" w14:textId="367FF8DC" w:rsidR="00E17F78" w:rsidRPr="002D7AC0" w:rsidRDefault="006E3530" w:rsidP="004E0E30">
            <w:pPr>
              <w:spacing w:after="0" w:line="240" w:lineRule="auto"/>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Основні дані</w:t>
            </w:r>
            <w:r w:rsidR="00C4014C">
              <w:rPr>
                <w:rFonts w:ascii="Times New Roman" w:hAnsi="Times New Roman" w:cs="Times New Roman"/>
                <w:b/>
                <w:bCs/>
                <w:sz w:val="24"/>
                <w:szCs w:val="24"/>
                <w:lang w:val="uk-UA"/>
              </w:rPr>
              <w:t xml:space="preserve"> і</w:t>
            </w:r>
            <w:r w:rsidRPr="002D7AC0">
              <w:rPr>
                <w:rFonts w:ascii="Times New Roman" w:hAnsi="Times New Roman" w:cs="Times New Roman"/>
                <w:b/>
                <w:bCs/>
                <w:sz w:val="24"/>
                <w:szCs w:val="24"/>
                <w:lang w:val="uk-UA"/>
              </w:rPr>
              <w:t xml:space="preserve"> вимоги</w:t>
            </w:r>
          </w:p>
        </w:tc>
      </w:tr>
      <w:tr w:rsidR="006E3530" w:rsidRPr="00FB17F7" w14:paraId="54037823" w14:textId="77777777" w:rsidTr="00E17F78">
        <w:trPr>
          <w:trHeight w:val="765"/>
        </w:trPr>
        <w:tc>
          <w:tcPr>
            <w:tcW w:w="278" w:type="dxa"/>
          </w:tcPr>
          <w:p w14:paraId="5D4D5EEF" w14:textId="6F6E6742" w:rsidR="006E3530"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p>
        </w:tc>
        <w:tc>
          <w:tcPr>
            <w:tcW w:w="3735" w:type="dxa"/>
          </w:tcPr>
          <w:p w14:paraId="7C3FE56A" w14:textId="1D2EAC29" w:rsidR="006E3530"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194" w:type="dxa"/>
          </w:tcPr>
          <w:p w14:paraId="4B61DC65"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Вінницький обласний центр зайнятості,</w:t>
            </w:r>
          </w:p>
          <w:p w14:paraId="0450E9F6"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м. Вінниця, вул. Стрілецька, 3А,</w:t>
            </w:r>
          </w:p>
          <w:p w14:paraId="3A51179B" w14:textId="2F2C2FA0"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код за ЄДРПОУ 05392714                                                              категорія: цільові  страхові фонди зі страхування на випадок безробіття.</w:t>
            </w:r>
          </w:p>
        </w:tc>
      </w:tr>
      <w:tr w:rsidR="00C46D08" w:rsidRPr="00FB17F7" w14:paraId="6F28172C" w14:textId="77777777" w:rsidTr="00E17F78">
        <w:trPr>
          <w:trHeight w:val="765"/>
        </w:trPr>
        <w:tc>
          <w:tcPr>
            <w:tcW w:w="278" w:type="dxa"/>
          </w:tcPr>
          <w:p w14:paraId="08FF3F70" w14:textId="7874FD7B" w:rsidR="00C46D0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2</w:t>
            </w:r>
          </w:p>
        </w:tc>
        <w:tc>
          <w:tcPr>
            <w:tcW w:w="3735" w:type="dxa"/>
          </w:tcPr>
          <w:p w14:paraId="43315559" w14:textId="6D8B4B42" w:rsidR="00C46D08" w:rsidRPr="002D7AC0" w:rsidRDefault="00C46D08"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Посадові особи замовника, уповноважен</w:t>
            </w:r>
            <w:r w:rsidR="00F36687">
              <w:rPr>
                <w:rFonts w:ascii="Times New Roman" w:hAnsi="Times New Roman" w:cs="Times New Roman"/>
                <w:b/>
                <w:bCs/>
                <w:sz w:val="24"/>
                <w:szCs w:val="24"/>
                <w:lang w:val="uk-UA"/>
              </w:rPr>
              <w:t>і</w:t>
            </w:r>
            <w:r w:rsidRPr="002D7AC0">
              <w:rPr>
                <w:rFonts w:ascii="Times New Roman" w:hAnsi="Times New Roman" w:cs="Times New Roman"/>
                <w:b/>
                <w:bCs/>
                <w:sz w:val="24"/>
                <w:szCs w:val="24"/>
                <w:lang w:val="uk-UA"/>
              </w:rPr>
              <w:t xml:space="preserve"> здійснювати зв`язок з учасником</w:t>
            </w:r>
          </w:p>
        </w:tc>
        <w:tc>
          <w:tcPr>
            <w:tcW w:w="6194" w:type="dxa"/>
          </w:tcPr>
          <w:p w14:paraId="33B4ACC0" w14:textId="26CDE0EB" w:rsidR="00C46D08" w:rsidRDefault="00C46D08" w:rsidP="005D44CC">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Лісовська Аліна Миколаївна- завідувач сектору організації закупівель відділу</w:t>
            </w:r>
            <w:r w:rsidRPr="002D7AC0">
              <w:rPr>
                <w:lang w:val="uk-UA"/>
              </w:rPr>
              <w:t xml:space="preserve"> </w:t>
            </w:r>
            <w:r w:rsidRPr="002D7AC0">
              <w:rPr>
                <w:rFonts w:ascii="Times New Roman" w:hAnsi="Times New Roman" w:cs="Times New Roman"/>
                <w:sz w:val="24"/>
                <w:szCs w:val="24"/>
                <w:lang w:val="uk-UA"/>
              </w:rPr>
              <w:t>організації матеріально-технічного забезпечення , тел. (0432) 55-</w:t>
            </w:r>
            <w:r w:rsidR="00685AA9">
              <w:rPr>
                <w:rFonts w:ascii="Times New Roman" w:hAnsi="Times New Roman" w:cs="Times New Roman"/>
                <w:sz w:val="24"/>
                <w:szCs w:val="24"/>
                <w:lang w:val="uk-UA"/>
              </w:rPr>
              <w:t>72</w:t>
            </w:r>
            <w:r w:rsidRPr="002D7AC0">
              <w:rPr>
                <w:rFonts w:ascii="Times New Roman" w:hAnsi="Times New Roman" w:cs="Times New Roman"/>
                <w:sz w:val="24"/>
                <w:szCs w:val="24"/>
                <w:lang w:val="uk-UA"/>
              </w:rPr>
              <w:t>-</w:t>
            </w:r>
            <w:r w:rsidR="00685AA9">
              <w:rPr>
                <w:rFonts w:ascii="Times New Roman" w:hAnsi="Times New Roman" w:cs="Times New Roman"/>
                <w:sz w:val="24"/>
                <w:szCs w:val="24"/>
                <w:lang w:val="uk-UA"/>
              </w:rPr>
              <w:t>7</w:t>
            </w:r>
            <w:r w:rsidRPr="002D7AC0">
              <w:rPr>
                <w:rFonts w:ascii="Times New Roman" w:hAnsi="Times New Roman" w:cs="Times New Roman"/>
                <w:sz w:val="24"/>
                <w:szCs w:val="24"/>
                <w:lang w:val="uk-UA"/>
              </w:rPr>
              <w:t>3;</w:t>
            </w:r>
          </w:p>
          <w:p w14:paraId="433A509E" w14:textId="053D0D69" w:rsidR="001F297A" w:rsidRPr="002D7AC0" w:rsidRDefault="001F297A" w:rsidP="005D44CC">
            <w:pPr>
              <w:spacing w:after="0" w:line="240" w:lineRule="auto"/>
              <w:jc w:val="both"/>
              <w:rPr>
                <w:rFonts w:ascii="Times New Roman" w:hAnsi="Times New Roman" w:cs="Times New Roman"/>
                <w:sz w:val="24"/>
                <w:szCs w:val="24"/>
                <w:lang w:val="uk-UA"/>
              </w:rPr>
            </w:pPr>
            <w:r w:rsidRPr="001F297A">
              <w:rPr>
                <w:rFonts w:ascii="Times New Roman" w:hAnsi="Times New Roman" w:cs="Times New Roman"/>
                <w:sz w:val="24"/>
                <w:szCs w:val="24"/>
                <w:lang w:val="uk-UA"/>
              </w:rPr>
              <w:t>електронна адреса: gosp@vinocz.in.vn.ua.</w:t>
            </w:r>
          </w:p>
          <w:p w14:paraId="1A1834E6" w14:textId="77777777" w:rsidR="001F297A" w:rsidRDefault="00C46D08" w:rsidP="005D44CC">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Відповідальна особа за надання інформації по технічним вимогам:</w:t>
            </w:r>
            <w:r w:rsidR="006766AF">
              <w:rPr>
                <w:rFonts w:ascii="Times New Roman" w:hAnsi="Times New Roman" w:cs="Times New Roman"/>
                <w:sz w:val="24"/>
                <w:szCs w:val="24"/>
                <w:lang w:val="uk-UA"/>
              </w:rPr>
              <w:t xml:space="preserve"> </w:t>
            </w:r>
            <w:r w:rsidR="001F297A">
              <w:rPr>
                <w:rFonts w:ascii="Times New Roman" w:hAnsi="Times New Roman" w:cs="Times New Roman"/>
                <w:sz w:val="24"/>
                <w:szCs w:val="24"/>
                <w:lang w:val="uk-UA"/>
              </w:rPr>
              <w:t>Баглай Віталій Леонідович</w:t>
            </w:r>
            <w:r w:rsidRPr="002D7AC0">
              <w:rPr>
                <w:rFonts w:ascii="Times New Roman" w:hAnsi="Times New Roman" w:cs="Times New Roman"/>
                <w:sz w:val="24"/>
                <w:szCs w:val="24"/>
                <w:lang w:val="uk-UA"/>
              </w:rPr>
              <w:t xml:space="preserve"> – </w:t>
            </w:r>
            <w:r w:rsidR="001F297A">
              <w:rPr>
                <w:rFonts w:ascii="Times New Roman" w:hAnsi="Times New Roman" w:cs="Times New Roman"/>
                <w:sz w:val="24"/>
                <w:szCs w:val="24"/>
                <w:lang w:val="uk-UA"/>
              </w:rPr>
              <w:t>начальник відділу інформаційних систем</w:t>
            </w:r>
            <w:r w:rsidRPr="002D7AC0">
              <w:rPr>
                <w:rFonts w:ascii="Times New Roman" w:hAnsi="Times New Roman" w:cs="Times New Roman"/>
                <w:sz w:val="24"/>
                <w:szCs w:val="24"/>
                <w:lang w:val="uk-UA"/>
              </w:rPr>
              <w:t xml:space="preserve">, </w:t>
            </w:r>
          </w:p>
          <w:p w14:paraId="7865E7A8" w14:textId="570947E6" w:rsidR="00C46D08" w:rsidRPr="002D7AC0" w:rsidRDefault="00C46D08" w:rsidP="005D44CC">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тел.(0432) 55-44-5</w:t>
            </w:r>
            <w:r w:rsidR="001F297A">
              <w:rPr>
                <w:rFonts w:ascii="Times New Roman" w:hAnsi="Times New Roman" w:cs="Times New Roman"/>
                <w:sz w:val="24"/>
                <w:szCs w:val="24"/>
                <w:lang w:val="uk-UA"/>
              </w:rPr>
              <w:t>1</w:t>
            </w:r>
            <w:r w:rsidRPr="002D7AC0">
              <w:rPr>
                <w:rFonts w:ascii="Times New Roman" w:hAnsi="Times New Roman" w:cs="Times New Roman"/>
                <w:sz w:val="24"/>
                <w:szCs w:val="24"/>
                <w:lang w:val="uk-UA"/>
              </w:rPr>
              <w:t xml:space="preserve">; </w:t>
            </w:r>
          </w:p>
          <w:p w14:paraId="56A410DF" w14:textId="768E7606" w:rsidR="00C46D08" w:rsidRPr="002D7AC0" w:rsidRDefault="001F297A" w:rsidP="005D44CC">
            <w:pPr>
              <w:spacing w:after="0" w:line="240" w:lineRule="auto"/>
              <w:jc w:val="both"/>
              <w:rPr>
                <w:rFonts w:ascii="Times New Roman" w:hAnsi="Times New Roman" w:cs="Times New Roman"/>
                <w:sz w:val="24"/>
                <w:szCs w:val="24"/>
                <w:lang w:val="uk-UA"/>
              </w:rPr>
            </w:pPr>
            <w:r w:rsidRPr="001F297A">
              <w:rPr>
                <w:rFonts w:ascii="Times New Roman" w:hAnsi="Times New Roman" w:cs="Times New Roman"/>
                <w:sz w:val="24"/>
                <w:szCs w:val="24"/>
                <w:lang w:val="uk-UA"/>
              </w:rPr>
              <w:t>електронна адреса: bahlay75@gmail.com</w:t>
            </w:r>
          </w:p>
        </w:tc>
      </w:tr>
      <w:tr w:rsidR="00E17F78" w:rsidRPr="00FB17F7" w14:paraId="197C150F" w14:textId="77777777" w:rsidTr="001F297A">
        <w:trPr>
          <w:trHeight w:val="1305"/>
        </w:trPr>
        <w:tc>
          <w:tcPr>
            <w:tcW w:w="278" w:type="dxa"/>
          </w:tcPr>
          <w:p w14:paraId="647AEEE4" w14:textId="5540F4D5"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3</w:t>
            </w:r>
          </w:p>
        </w:tc>
        <w:tc>
          <w:tcPr>
            <w:tcW w:w="3735" w:type="dxa"/>
          </w:tcPr>
          <w:p w14:paraId="5B2B9830" w14:textId="31111397" w:rsidR="00E17F78" w:rsidRPr="002D7AC0" w:rsidRDefault="00F10F1D"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w:t>
            </w:r>
            <w:r w:rsidR="00E17F78" w:rsidRPr="002D7AC0">
              <w:rPr>
                <w:rFonts w:ascii="Times New Roman" w:hAnsi="Times New Roman" w:cs="Times New Roman"/>
                <w:b/>
                <w:bCs/>
                <w:sz w:val="24"/>
                <w:szCs w:val="24"/>
                <w:lang w:val="uk-UA"/>
              </w:rPr>
              <w:t>азва предмета закупівлі із зазначенням коду за Єдиним закупівельним словником</w:t>
            </w:r>
            <w:r w:rsidRPr="002D7AC0">
              <w:rPr>
                <w:rFonts w:ascii="Times New Roman" w:hAnsi="Times New Roman" w:cs="Times New Roman"/>
                <w:b/>
                <w:bCs/>
                <w:sz w:val="24"/>
                <w:szCs w:val="24"/>
                <w:lang w:val="uk-UA"/>
              </w:rPr>
              <w:t>.</w:t>
            </w:r>
          </w:p>
        </w:tc>
        <w:tc>
          <w:tcPr>
            <w:tcW w:w="6194" w:type="dxa"/>
          </w:tcPr>
          <w:p w14:paraId="0C103309" w14:textId="7ADD8AC9" w:rsidR="0001349A" w:rsidRPr="00557922" w:rsidRDefault="0001349A" w:rsidP="00634E2F">
            <w:pPr>
              <w:spacing w:after="0" w:line="240" w:lineRule="auto"/>
              <w:jc w:val="both"/>
              <w:rPr>
                <w:rFonts w:ascii="Times New Roman" w:hAnsi="Times New Roman" w:cs="Times New Roman"/>
                <w:b/>
                <w:bCs/>
                <w:sz w:val="24"/>
                <w:szCs w:val="24"/>
                <w:lang w:val="ru-RU"/>
              </w:rPr>
            </w:pPr>
            <w:r w:rsidRPr="0001349A">
              <w:rPr>
                <w:rFonts w:ascii="Times New Roman" w:hAnsi="Times New Roman" w:cs="Times New Roman"/>
                <w:b/>
                <w:bCs/>
                <w:sz w:val="24"/>
                <w:szCs w:val="24"/>
                <w:lang w:val="uk-UA"/>
              </w:rPr>
              <w:t>Послуги провайдерів (послуги з надання доступу до мережі Інтернет для Вінницького обласного центру зайнятості</w:t>
            </w:r>
            <w:r w:rsidR="00557922" w:rsidRPr="00557922">
              <w:rPr>
                <w:rFonts w:ascii="Times New Roman" w:hAnsi="Times New Roman" w:cs="Times New Roman"/>
                <w:b/>
                <w:bCs/>
                <w:sz w:val="24"/>
                <w:szCs w:val="24"/>
                <w:lang w:val="ru-RU"/>
              </w:rPr>
              <w:t>)</w:t>
            </w:r>
          </w:p>
          <w:p w14:paraId="4101B017" w14:textId="0A236CC3" w:rsidR="00F10F1D" w:rsidRPr="002808A3" w:rsidRDefault="00F10F1D" w:rsidP="00634E2F">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Код класифікатор</w:t>
            </w:r>
            <w:r w:rsidR="001C7257" w:rsidRPr="002808A3">
              <w:rPr>
                <w:rFonts w:ascii="Times New Roman" w:hAnsi="Times New Roman" w:cs="Times New Roman"/>
                <w:sz w:val="24"/>
                <w:szCs w:val="24"/>
                <w:lang w:val="uk-UA"/>
              </w:rPr>
              <w:t xml:space="preserve">а </w:t>
            </w:r>
            <w:r w:rsidRPr="002808A3">
              <w:rPr>
                <w:rFonts w:ascii="Times New Roman" w:hAnsi="Times New Roman" w:cs="Times New Roman"/>
                <w:sz w:val="24"/>
                <w:szCs w:val="24"/>
                <w:lang w:val="uk-UA"/>
              </w:rPr>
              <w:t>предмета закупівлі:</w:t>
            </w:r>
          </w:p>
          <w:p w14:paraId="327A50D7" w14:textId="5252C0A3" w:rsidR="00825C54" w:rsidRPr="002808A3" w:rsidRDefault="00F10F1D" w:rsidP="00634E2F">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 xml:space="preserve">ДК021-2015: </w:t>
            </w:r>
            <w:r w:rsidR="001F297A" w:rsidRPr="001F297A">
              <w:rPr>
                <w:rFonts w:ascii="Times New Roman" w:hAnsi="Times New Roman" w:cs="Times New Roman"/>
                <w:sz w:val="24"/>
                <w:szCs w:val="24"/>
                <w:lang w:val="uk-UA"/>
              </w:rPr>
              <w:t>72410000-7</w:t>
            </w:r>
            <w:r w:rsidR="001F297A">
              <w:rPr>
                <w:rFonts w:ascii="Times New Roman" w:hAnsi="Times New Roman" w:cs="Times New Roman"/>
                <w:sz w:val="24"/>
                <w:szCs w:val="24"/>
                <w:lang w:val="uk-UA"/>
              </w:rPr>
              <w:t xml:space="preserve"> (</w:t>
            </w:r>
            <w:r w:rsidR="001F297A" w:rsidRPr="001F297A">
              <w:rPr>
                <w:rFonts w:ascii="Times New Roman" w:hAnsi="Times New Roman" w:cs="Times New Roman"/>
                <w:sz w:val="24"/>
                <w:szCs w:val="24"/>
                <w:lang w:val="uk-UA"/>
              </w:rPr>
              <w:t>Послуги провайдерів</w:t>
            </w:r>
            <w:r w:rsidR="001F297A">
              <w:rPr>
                <w:rFonts w:ascii="Times New Roman" w:hAnsi="Times New Roman" w:cs="Times New Roman"/>
                <w:sz w:val="24"/>
                <w:szCs w:val="24"/>
                <w:lang w:val="uk-UA"/>
              </w:rPr>
              <w:t>)</w:t>
            </w:r>
          </w:p>
        </w:tc>
      </w:tr>
      <w:tr w:rsidR="00635411" w:rsidRPr="00FB17F7" w14:paraId="39F4128A" w14:textId="77777777" w:rsidTr="00E17F78">
        <w:trPr>
          <w:trHeight w:val="765"/>
        </w:trPr>
        <w:tc>
          <w:tcPr>
            <w:tcW w:w="278" w:type="dxa"/>
          </w:tcPr>
          <w:p w14:paraId="162FBDB4" w14:textId="63780BFA" w:rsidR="00635411" w:rsidRP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3735" w:type="dxa"/>
          </w:tcPr>
          <w:p w14:paraId="408D56FE" w14:textId="6F4F356C" w:rsidR="00635411" w:rsidRPr="002D7AC0" w:rsidRDefault="00635411" w:rsidP="004E0E3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Джерело фінансування</w:t>
            </w:r>
          </w:p>
        </w:tc>
        <w:tc>
          <w:tcPr>
            <w:tcW w:w="6194" w:type="dxa"/>
          </w:tcPr>
          <w:p w14:paraId="094F1562" w14:textId="2D4D4EFA" w:rsidR="00635411" w:rsidRPr="002D7AC0" w:rsidRDefault="000D5DE2" w:rsidP="004E0E3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35411" w:rsidRPr="00635411">
              <w:rPr>
                <w:rFonts w:ascii="Times New Roman" w:hAnsi="Times New Roman" w:cs="Times New Roman"/>
                <w:sz w:val="24"/>
                <w:szCs w:val="24"/>
                <w:lang w:val="uk-UA"/>
              </w:rPr>
              <w:t>ошти Фонду загальнообов'язкового</w:t>
            </w:r>
            <w:r w:rsidR="00BB4293">
              <w:rPr>
                <w:rFonts w:ascii="Times New Roman" w:hAnsi="Times New Roman" w:cs="Times New Roman"/>
                <w:sz w:val="24"/>
                <w:szCs w:val="24"/>
                <w:lang w:val="uk-UA"/>
              </w:rPr>
              <w:t xml:space="preserve"> державного</w:t>
            </w:r>
            <w:r w:rsidR="00635411" w:rsidRPr="00635411">
              <w:rPr>
                <w:rFonts w:ascii="Times New Roman" w:hAnsi="Times New Roman" w:cs="Times New Roman"/>
                <w:sz w:val="24"/>
                <w:szCs w:val="24"/>
                <w:lang w:val="uk-UA"/>
              </w:rPr>
              <w:t xml:space="preserve"> соціального страхування України на випадок безробіття</w:t>
            </w:r>
            <w:r w:rsidR="00F36687">
              <w:rPr>
                <w:rFonts w:ascii="Times New Roman" w:hAnsi="Times New Roman" w:cs="Times New Roman"/>
                <w:sz w:val="24"/>
                <w:szCs w:val="24"/>
                <w:lang w:val="uk-UA"/>
              </w:rPr>
              <w:t>.</w:t>
            </w:r>
          </w:p>
        </w:tc>
      </w:tr>
      <w:tr w:rsidR="00635411" w:rsidRPr="00FB17F7" w14:paraId="326A0A4C" w14:textId="77777777" w:rsidTr="00E17F78">
        <w:trPr>
          <w:trHeight w:val="765"/>
        </w:trPr>
        <w:tc>
          <w:tcPr>
            <w:tcW w:w="278" w:type="dxa"/>
          </w:tcPr>
          <w:p w14:paraId="76A638C1" w14:textId="3FFA14E0" w:rsid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3735" w:type="dxa"/>
          </w:tcPr>
          <w:p w14:paraId="61DC3CE5" w14:textId="77FFA146" w:rsidR="00635411" w:rsidRDefault="00635411" w:rsidP="004E0E30">
            <w:pPr>
              <w:spacing w:after="0" w:line="240" w:lineRule="auto"/>
              <w:rPr>
                <w:rFonts w:ascii="Times New Roman" w:hAnsi="Times New Roman" w:cs="Times New Roman"/>
                <w:b/>
                <w:bCs/>
                <w:sz w:val="24"/>
                <w:szCs w:val="24"/>
                <w:lang w:val="uk-UA"/>
              </w:rPr>
            </w:pPr>
            <w:r w:rsidRPr="00635411">
              <w:rPr>
                <w:rFonts w:ascii="Times New Roman" w:hAnsi="Times New Roman" w:cs="Times New Roman"/>
                <w:b/>
                <w:bCs/>
                <w:sz w:val="24"/>
                <w:szCs w:val="24"/>
                <w:lang w:val="uk-UA"/>
              </w:rPr>
              <w:t>Інформація  про  мову (мови),  якою  (якими) повинно  бути  складено пропозиції.</w:t>
            </w:r>
          </w:p>
        </w:tc>
        <w:tc>
          <w:tcPr>
            <w:tcW w:w="6194" w:type="dxa"/>
          </w:tcPr>
          <w:p w14:paraId="591915E6" w14:textId="09ABBDBE" w:rsidR="00635411" w:rsidRPr="00635411" w:rsidRDefault="00635411" w:rsidP="004E0E30">
            <w:pPr>
              <w:spacing w:after="0" w:line="240" w:lineRule="auto"/>
              <w:jc w:val="both"/>
              <w:rPr>
                <w:rFonts w:ascii="Times New Roman" w:hAnsi="Times New Roman" w:cs="Times New Roman"/>
                <w:sz w:val="24"/>
                <w:szCs w:val="24"/>
                <w:lang w:val="uk-UA"/>
              </w:rPr>
            </w:pPr>
            <w:r w:rsidRPr="00635411">
              <w:rPr>
                <w:rFonts w:ascii="Times New Roman" w:hAnsi="Times New Roman" w:cs="Times New Roman"/>
                <w:sz w:val="24"/>
                <w:szCs w:val="24"/>
                <w:lang w:val="uk-UA"/>
              </w:rPr>
              <w:t>Усі документи</w:t>
            </w:r>
            <w:r w:rsidR="00C4014C">
              <w:rPr>
                <w:rFonts w:ascii="Times New Roman" w:hAnsi="Times New Roman" w:cs="Times New Roman"/>
                <w:sz w:val="24"/>
                <w:szCs w:val="24"/>
                <w:lang w:val="uk-UA"/>
              </w:rPr>
              <w:t xml:space="preserve"> </w:t>
            </w:r>
            <w:r w:rsidRPr="00635411">
              <w:rPr>
                <w:rFonts w:ascii="Times New Roman" w:hAnsi="Times New Roman" w:cs="Times New Roman"/>
                <w:sz w:val="24"/>
                <w:szCs w:val="24"/>
                <w:lang w:val="uk-UA"/>
              </w:rPr>
              <w:t>пропозиції, що готуються безпосередньо Учасником, викладаються українською мовою.</w:t>
            </w:r>
          </w:p>
        </w:tc>
      </w:tr>
      <w:tr w:rsidR="00E17F78" w:rsidRPr="00FB17F7" w14:paraId="1412B376" w14:textId="77777777" w:rsidTr="00E17F78">
        <w:trPr>
          <w:trHeight w:val="840"/>
        </w:trPr>
        <w:tc>
          <w:tcPr>
            <w:tcW w:w="278" w:type="dxa"/>
          </w:tcPr>
          <w:p w14:paraId="3ACFFBAB" w14:textId="637EC1A9"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3735" w:type="dxa"/>
          </w:tcPr>
          <w:p w14:paraId="57F6A3DD" w14:textId="3F7AB9B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І</w:t>
            </w:r>
            <w:r w:rsidR="00E17F78" w:rsidRPr="002D7AC0">
              <w:rPr>
                <w:rFonts w:ascii="Times New Roman" w:hAnsi="Times New Roman" w:cs="Times New Roman"/>
                <w:b/>
                <w:bCs/>
                <w:sz w:val="24"/>
                <w:szCs w:val="24"/>
                <w:lang w:val="uk-UA"/>
              </w:rPr>
              <w:t>нформація про технічні, якісні та інші характеристики предмета</w:t>
            </w:r>
            <w:r w:rsidR="00C4014C">
              <w:rPr>
                <w:rFonts w:ascii="Times New Roman" w:hAnsi="Times New Roman" w:cs="Times New Roman"/>
                <w:b/>
                <w:bCs/>
                <w:sz w:val="24"/>
                <w:szCs w:val="24"/>
                <w:lang w:val="uk-UA"/>
              </w:rPr>
              <w:t xml:space="preserve"> закупівлі</w:t>
            </w:r>
            <w:r w:rsidRPr="002D7AC0">
              <w:rPr>
                <w:rFonts w:ascii="Times New Roman" w:hAnsi="Times New Roman" w:cs="Times New Roman"/>
                <w:b/>
                <w:bCs/>
                <w:sz w:val="24"/>
                <w:szCs w:val="24"/>
                <w:lang w:val="uk-UA"/>
              </w:rPr>
              <w:t>.</w:t>
            </w:r>
          </w:p>
        </w:tc>
        <w:tc>
          <w:tcPr>
            <w:tcW w:w="6194" w:type="dxa"/>
          </w:tcPr>
          <w:p w14:paraId="7A6E9D25" w14:textId="77777777" w:rsidR="001C7257" w:rsidRPr="002D7AC0" w:rsidRDefault="00F10F1D" w:rsidP="00F93A4C">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Учасники  спрощеної процедури закупівлі повинні надати у складі пропозицій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w:t>
            </w:r>
          </w:p>
          <w:p w14:paraId="5B8118C2" w14:textId="0A9C5E7A" w:rsidR="006E3530" w:rsidRPr="002D7AC0" w:rsidRDefault="001C7257" w:rsidP="00F93A4C">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Технічні, якісні характеристики предмет</w:t>
            </w:r>
            <w:r w:rsidR="005D44CC">
              <w:rPr>
                <w:rFonts w:ascii="Times New Roman" w:hAnsi="Times New Roman" w:cs="Times New Roman"/>
                <w:sz w:val="24"/>
                <w:szCs w:val="24"/>
                <w:lang w:val="uk-UA"/>
              </w:rPr>
              <w:t>а</w:t>
            </w:r>
            <w:r w:rsidR="00F10F1D" w:rsidRPr="002D7AC0">
              <w:rPr>
                <w:rFonts w:ascii="Times New Roman" w:hAnsi="Times New Roman" w:cs="Times New Roman"/>
                <w:sz w:val="24"/>
                <w:szCs w:val="24"/>
                <w:lang w:val="uk-UA"/>
              </w:rPr>
              <w:t xml:space="preserve"> закупівлі</w:t>
            </w:r>
            <w:r w:rsidR="006E3530"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повинні відповідати</w:t>
            </w:r>
            <w:r w:rsidR="00C4014C">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 xml:space="preserve">встановленим/зареєстрованим чинним нормативним актам чинного законодавства </w:t>
            </w:r>
            <w:r w:rsidR="00F10F1D" w:rsidRPr="002D7AC0">
              <w:rPr>
                <w:rFonts w:ascii="Times New Roman" w:hAnsi="Times New Roman" w:cs="Times New Roman"/>
                <w:sz w:val="24"/>
                <w:szCs w:val="24"/>
                <w:lang w:val="uk-UA"/>
              </w:rPr>
              <w:lastRenderedPageBreak/>
              <w:t>України (державним стандартам, технічним умовам)</w:t>
            </w:r>
            <w:r w:rsidR="006E3530" w:rsidRPr="002D7AC0">
              <w:rPr>
                <w:rFonts w:ascii="Times New Roman" w:hAnsi="Times New Roman" w:cs="Times New Roman"/>
                <w:sz w:val="24"/>
                <w:szCs w:val="24"/>
                <w:lang w:val="uk-UA"/>
              </w:rPr>
              <w:t>.</w:t>
            </w:r>
          </w:p>
          <w:p w14:paraId="2BF93FD6" w14:textId="4BACF5C8" w:rsidR="00E17F78" w:rsidRPr="002D7AC0" w:rsidRDefault="00F9738D" w:rsidP="00F93A4C">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Технічні (якісні) та кількісні вимоги до послуг викладено у Додатку </w:t>
            </w:r>
            <w:r w:rsidR="0047110E">
              <w:rPr>
                <w:rFonts w:ascii="Times New Roman" w:hAnsi="Times New Roman" w:cs="Times New Roman"/>
                <w:sz w:val="24"/>
                <w:szCs w:val="24"/>
                <w:lang w:val="uk-UA"/>
              </w:rPr>
              <w:t>2</w:t>
            </w:r>
            <w:r w:rsidRPr="002D7AC0">
              <w:rPr>
                <w:rFonts w:ascii="Times New Roman" w:hAnsi="Times New Roman" w:cs="Times New Roman"/>
                <w:sz w:val="24"/>
                <w:szCs w:val="24"/>
                <w:lang w:val="uk-UA"/>
              </w:rPr>
              <w:t>.</w:t>
            </w:r>
          </w:p>
        </w:tc>
      </w:tr>
      <w:tr w:rsidR="00E17F78" w:rsidRPr="00557922" w14:paraId="54030CC3" w14:textId="77777777" w:rsidTr="00534129">
        <w:trPr>
          <w:trHeight w:val="760"/>
        </w:trPr>
        <w:tc>
          <w:tcPr>
            <w:tcW w:w="278" w:type="dxa"/>
          </w:tcPr>
          <w:p w14:paraId="4A7C5DC4" w14:textId="588184FB"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w:t>
            </w:r>
          </w:p>
        </w:tc>
        <w:tc>
          <w:tcPr>
            <w:tcW w:w="3735" w:type="dxa"/>
          </w:tcPr>
          <w:p w14:paraId="202604D2" w14:textId="5BB35C19"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К</w:t>
            </w:r>
            <w:r w:rsidR="00E17F78" w:rsidRPr="002D7AC0">
              <w:rPr>
                <w:rFonts w:ascii="Times New Roman" w:hAnsi="Times New Roman" w:cs="Times New Roman"/>
                <w:b/>
                <w:bCs/>
                <w:sz w:val="24"/>
                <w:szCs w:val="24"/>
                <w:lang w:val="uk-UA"/>
              </w:rPr>
              <w:t>ількість та місце надання послуг</w:t>
            </w:r>
            <w:r w:rsidR="000850F4" w:rsidRPr="002D7AC0">
              <w:rPr>
                <w:rFonts w:ascii="Times New Roman" w:hAnsi="Times New Roman" w:cs="Times New Roman"/>
                <w:b/>
                <w:bCs/>
                <w:sz w:val="24"/>
                <w:szCs w:val="24"/>
                <w:lang w:val="uk-UA"/>
              </w:rPr>
              <w:t>.</w:t>
            </w:r>
          </w:p>
        </w:tc>
        <w:tc>
          <w:tcPr>
            <w:tcW w:w="6194" w:type="dxa"/>
          </w:tcPr>
          <w:p w14:paraId="6D93A3E2" w14:textId="6C01846B" w:rsidR="00557922" w:rsidRPr="00557922" w:rsidRDefault="00557922"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П</w:t>
            </w:r>
            <w:r w:rsidRPr="00557922">
              <w:rPr>
                <w:rFonts w:ascii="Times New Roman" w:hAnsi="Times New Roman" w:cs="Times New Roman"/>
                <w:sz w:val="24"/>
                <w:szCs w:val="24"/>
                <w:lang w:val="uk-UA"/>
              </w:rPr>
              <w:t>ослуги з надання доступу до мережі Інтернет для Вінницького обласного центру зайнятості</w:t>
            </w:r>
            <w:r>
              <w:rPr>
                <w:rFonts w:ascii="Times New Roman" w:hAnsi="Times New Roman" w:cs="Times New Roman"/>
                <w:sz w:val="24"/>
                <w:szCs w:val="24"/>
                <w:lang w:val="uk-UA"/>
              </w:rPr>
              <w:t xml:space="preserve"> мають бути надані за адресою</w:t>
            </w:r>
            <w:r w:rsidRPr="00557922">
              <w:rPr>
                <w:rFonts w:ascii="Times New Roman" w:hAnsi="Times New Roman" w:cs="Times New Roman"/>
                <w:sz w:val="24"/>
                <w:szCs w:val="24"/>
                <w:lang w:val="uk-UA"/>
              </w:rPr>
              <w:t>:</w:t>
            </w:r>
            <w:r>
              <w:rPr>
                <w:rFonts w:ascii="Times New Roman" w:hAnsi="Times New Roman" w:cs="Times New Roman"/>
                <w:sz w:val="24"/>
                <w:szCs w:val="24"/>
                <w:lang w:val="uk-UA"/>
              </w:rPr>
              <w:t xml:space="preserve"> вул. Стрілецька, 3а , м. Вінниця.</w:t>
            </w:r>
          </w:p>
        </w:tc>
      </w:tr>
      <w:tr w:rsidR="00E17F78" w:rsidRPr="00FB17F7" w14:paraId="64DDBDB9" w14:textId="77777777" w:rsidTr="00E17F78">
        <w:trPr>
          <w:trHeight w:val="870"/>
        </w:trPr>
        <w:tc>
          <w:tcPr>
            <w:tcW w:w="278" w:type="dxa"/>
          </w:tcPr>
          <w:p w14:paraId="24D77D84" w14:textId="12655487"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3735" w:type="dxa"/>
          </w:tcPr>
          <w:p w14:paraId="79F7023F" w14:textId="1EDD9027" w:rsidR="00E17F78" w:rsidRPr="002D7AC0" w:rsidRDefault="006E3530"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С</w:t>
            </w:r>
            <w:r w:rsidR="00E17F78" w:rsidRPr="002D7AC0">
              <w:rPr>
                <w:rFonts w:ascii="Times New Roman" w:hAnsi="Times New Roman" w:cs="Times New Roman"/>
                <w:b/>
                <w:bCs/>
                <w:sz w:val="24"/>
                <w:szCs w:val="24"/>
                <w:lang w:val="uk-UA"/>
              </w:rPr>
              <w:t>трок надання послуг</w:t>
            </w:r>
            <w:r w:rsidR="000850F4" w:rsidRPr="002D7AC0">
              <w:rPr>
                <w:rFonts w:ascii="Times New Roman" w:hAnsi="Times New Roman" w:cs="Times New Roman"/>
                <w:b/>
                <w:bCs/>
                <w:sz w:val="24"/>
                <w:szCs w:val="24"/>
                <w:lang w:val="uk-UA"/>
              </w:rPr>
              <w:t>.</w:t>
            </w:r>
          </w:p>
        </w:tc>
        <w:tc>
          <w:tcPr>
            <w:tcW w:w="6194" w:type="dxa"/>
          </w:tcPr>
          <w:p w14:paraId="141E2E2A" w14:textId="018BB735" w:rsidR="00BF21C7" w:rsidRPr="002D7AC0" w:rsidRDefault="00587098" w:rsidP="00BE6BC4">
            <w:pPr>
              <w:spacing w:after="0"/>
              <w:jc w:val="both"/>
              <w:rPr>
                <w:rFonts w:ascii="Times New Roman" w:hAnsi="Times New Roman" w:cs="Times New Roman"/>
                <w:sz w:val="24"/>
                <w:szCs w:val="24"/>
                <w:lang w:val="uk-UA"/>
              </w:rPr>
            </w:pPr>
            <w:r w:rsidRPr="00587098">
              <w:rPr>
                <w:rFonts w:ascii="Times New Roman" w:hAnsi="Times New Roman" w:cs="Times New Roman"/>
                <w:sz w:val="24"/>
                <w:szCs w:val="24"/>
                <w:lang w:val="uk-UA"/>
              </w:rPr>
              <w:t>Послуги провайдерів</w:t>
            </w:r>
            <w:r>
              <w:rPr>
                <w:rFonts w:ascii="Times New Roman" w:hAnsi="Times New Roman" w:cs="Times New Roman"/>
                <w:sz w:val="24"/>
                <w:szCs w:val="24"/>
                <w:lang w:val="uk-UA"/>
              </w:rPr>
              <w:t xml:space="preserve"> </w:t>
            </w:r>
            <w:r w:rsidRPr="00587098">
              <w:rPr>
                <w:rFonts w:ascii="Times New Roman" w:hAnsi="Times New Roman" w:cs="Times New Roman"/>
                <w:sz w:val="24"/>
                <w:szCs w:val="24"/>
                <w:lang w:val="uk-UA"/>
              </w:rPr>
              <w:t>для Вінницького обласного центру зайнятості</w:t>
            </w:r>
            <w:r>
              <w:rPr>
                <w:rFonts w:ascii="Times New Roman" w:hAnsi="Times New Roman" w:cs="Times New Roman"/>
                <w:sz w:val="24"/>
                <w:szCs w:val="24"/>
                <w:lang w:val="uk-UA"/>
              </w:rPr>
              <w:t xml:space="preserve"> </w:t>
            </w:r>
            <w:r w:rsidR="00477B61">
              <w:rPr>
                <w:rFonts w:ascii="Times New Roman" w:hAnsi="Times New Roman" w:cs="Times New Roman"/>
                <w:sz w:val="24"/>
                <w:szCs w:val="24"/>
                <w:lang w:val="uk-UA"/>
              </w:rPr>
              <w:t>мають бути надані</w:t>
            </w:r>
            <w:r w:rsidR="00F93A4C">
              <w:rPr>
                <w:rFonts w:ascii="Times New Roman" w:hAnsi="Times New Roman" w:cs="Times New Roman"/>
                <w:sz w:val="24"/>
                <w:szCs w:val="24"/>
                <w:lang w:val="uk-UA"/>
              </w:rPr>
              <w:t xml:space="preserve"> з </w:t>
            </w:r>
            <w:r w:rsidR="00193FAC">
              <w:rPr>
                <w:rFonts w:ascii="Times New Roman" w:hAnsi="Times New Roman" w:cs="Times New Roman"/>
                <w:sz w:val="24"/>
                <w:szCs w:val="24"/>
                <w:lang w:val="uk-UA"/>
              </w:rPr>
              <w:t xml:space="preserve">липня </w:t>
            </w:r>
            <w:r w:rsidR="00F93A4C">
              <w:rPr>
                <w:rFonts w:ascii="Times New Roman" w:hAnsi="Times New Roman" w:cs="Times New Roman"/>
                <w:sz w:val="24"/>
                <w:szCs w:val="24"/>
                <w:lang w:val="uk-UA"/>
              </w:rPr>
              <w:t>202</w:t>
            </w:r>
            <w:r w:rsidR="00193FAC">
              <w:rPr>
                <w:rFonts w:ascii="Times New Roman" w:hAnsi="Times New Roman" w:cs="Times New Roman"/>
                <w:sz w:val="24"/>
                <w:szCs w:val="24"/>
                <w:lang w:val="uk-UA"/>
              </w:rPr>
              <w:t>2</w:t>
            </w:r>
            <w:r w:rsidR="00F93A4C">
              <w:rPr>
                <w:rFonts w:ascii="Times New Roman" w:hAnsi="Times New Roman" w:cs="Times New Roman"/>
                <w:sz w:val="24"/>
                <w:szCs w:val="24"/>
                <w:lang w:val="uk-UA"/>
              </w:rPr>
              <w:t>р.</w:t>
            </w:r>
            <w:r w:rsidR="00477B61" w:rsidRPr="00477B61">
              <w:rPr>
                <w:rFonts w:ascii="Times New Roman" w:hAnsi="Times New Roman" w:cs="Times New Roman"/>
                <w:sz w:val="24"/>
                <w:szCs w:val="24"/>
                <w:lang w:val="uk-UA"/>
              </w:rPr>
              <w:t xml:space="preserve"> </w:t>
            </w:r>
            <w:r w:rsidR="00F93A4C">
              <w:rPr>
                <w:rFonts w:ascii="Times New Roman" w:hAnsi="Times New Roman" w:cs="Times New Roman"/>
                <w:sz w:val="24"/>
                <w:szCs w:val="24"/>
                <w:lang w:val="uk-UA"/>
              </w:rPr>
              <w:t>по</w:t>
            </w:r>
            <w:r w:rsidR="00BF21C7">
              <w:rPr>
                <w:rFonts w:ascii="Times New Roman" w:hAnsi="Times New Roman" w:cs="Times New Roman"/>
                <w:sz w:val="24"/>
                <w:szCs w:val="24"/>
                <w:lang w:val="uk-UA"/>
              </w:rPr>
              <w:t xml:space="preserve"> 3</w:t>
            </w:r>
            <w:r w:rsidR="00F93A4C">
              <w:rPr>
                <w:rFonts w:ascii="Times New Roman" w:hAnsi="Times New Roman" w:cs="Times New Roman"/>
                <w:sz w:val="24"/>
                <w:szCs w:val="24"/>
                <w:lang w:val="uk-UA"/>
              </w:rPr>
              <w:t>1</w:t>
            </w:r>
            <w:r w:rsidR="00BF21C7">
              <w:rPr>
                <w:rFonts w:ascii="Times New Roman" w:hAnsi="Times New Roman" w:cs="Times New Roman"/>
                <w:sz w:val="24"/>
                <w:szCs w:val="24"/>
                <w:lang w:val="uk-UA"/>
              </w:rPr>
              <w:t>.</w:t>
            </w:r>
            <w:r w:rsidR="00F93A4C">
              <w:rPr>
                <w:rFonts w:ascii="Times New Roman" w:hAnsi="Times New Roman" w:cs="Times New Roman"/>
                <w:sz w:val="24"/>
                <w:szCs w:val="24"/>
                <w:lang w:val="uk-UA"/>
              </w:rPr>
              <w:t>12</w:t>
            </w:r>
            <w:r w:rsidR="00BF21C7">
              <w:rPr>
                <w:rFonts w:ascii="Times New Roman" w:hAnsi="Times New Roman" w:cs="Times New Roman"/>
                <w:sz w:val="24"/>
                <w:szCs w:val="24"/>
                <w:lang w:val="uk-UA"/>
              </w:rPr>
              <w:t>.202</w:t>
            </w:r>
            <w:r w:rsidR="00193FAC">
              <w:rPr>
                <w:rFonts w:ascii="Times New Roman" w:hAnsi="Times New Roman" w:cs="Times New Roman"/>
                <w:sz w:val="24"/>
                <w:szCs w:val="24"/>
                <w:lang w:val="uk-UA"/>
              </w:rPr>
              <w:t>2</w:t>
            </w:r>
            <w:r w:rsidR="00BF21C7">
              <w:rPr>
                <w:rFonts w:ascii="Times New Roman" w:hAnsi="Times New Roman" w:cs="Times New Roman"/>
                <w:sz w:val="24"/>
                <w:szCs w:val="24"/>
                <w:lang w:val="uk-UA"/>
              </w:rPr>
              <w:t>р.</w:t>
            </w:r>
          </w:p>
        </w:tc>
      </w:tr>
      <w:tr w:rsidR="00E17F78" w:rsidRPr="00FB17F7" w14:paraId="343F139A" w14:textId="77777777" w:rsidTr="00E17F78">
        <w:trPr>
          <w:trHeight w:val="1050"/>
        </w:trPr>
        <w:tc>
          <w:tcPr>
            <w:tcW w:w="278" w:type="dxa"/>
          </w:tcPr>
          <w:p w14:paraId="5DF17476" w14:textId="464EA65E"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3735" w:type="dxa"/>
          </w:tcPr>
          <w:p w14:paraId="130DB3D4" w14:textId="5AA54ED8" w:rsidR="00E17F78" w:rsidRPr="002D7AC0" w:rsidRDefault="00EB28C4"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У</w:t>
            </w:r>
            <w:r w:rsidR="00E17F78" w:rsidRPr="002D7AC0">
              <w:rPr>
                <w:rFonts w:ascii="Times New Roman" w:hAnsi="Times New Roman" w:cs="Times New Roman"/>
                <w:b/>
                <w:bCs/>
                <w:sz w:val="24"/>
                <w:szCs w:val="24"/>
                <w:lang w:val="uk-UA"/>
              </w:rPr>
              <w:t>мови оплати</w:t>
            </w:r>
            <w:r w:rsidR="000850F4" w:rsidRPr="002D7AC0">
              <w:rPr>
                <w:rFonts w:ascii="Times New Roman" w:hAnsi="Times New Roman" w:cs="Times New Roman"/>
                <w:b/>
                <w:bCs/>
                <w:sz w:val="24"/>
                <w:szCs w:val="24"/>
                <w:lang w:val="uk-UA"/>
              </w:rPr>
              <w:t>.</w:t>
            </w:r>
          </w:p>
        </w:tc>
        <w:tc>
          <w:tcPr>
            <w:tcW w:w="6194" w:type="dxa"/>
          </w:tcPr>
          <w:p w14:paraId="30519E59" w14:textId="77777777" w:rsidR="001C72A9" w:rsidRPr="001C72A9" w:rsidRDefault="001C72A9" w:rsidP="001C72A9">
            <w:pPr>
              <w:spacing w:after="0"/>
              <w:jc w:val="both"/>
              <w:rPr>
                <w:rFonts w:ascii="Times New Roman" w:hAnsi="Times New Roman" w:cs="Times New Roman"/>
                <w:sz w:val="24"/>
                <w:szCs w:val="24"/>
                <w:lang w:val="uk-UA"/>
              </w:rPr>
            </w:pPr>
            <w:r w:rsidRPr="001C72A9">
              <w:rPr>
                <w:rFonts w:ascii="Times New Roman" w:hAnsi="Times New Roman" w:cs="Times New Roman"/>
                <w:sz w:val="24"/>
                <w:szCs w:val="24"/>
                <w:lang w:val="uk-UA"/>
              </w:rPr>
              <w:t>Сплата за надані послуги здійснюється Замовником щомісячно, після підписання акту здавання-приймання наданих послуг, не пізніше 20 числа наступного за звітним місяцем.</w:t>
            </w:r>
          </w:p>
          <w:p w14:paraId="68E53980" w14:textId="680016F6" w:rsidR="001C72A9" w:rsidRPr="001C72A9" w:rsidRDefault="001C72A9" w:rsidP="001C72A9">
            <w:pPr>
              <w:spacing w:after="0"/>
              <w:jc w:val="both"/>
              <w:rPr>
                <w:rFonts w:ascii="Times New Roman" w:hAnsi="Times New Roman" w:cs="Times New Roman"/>
                <w:sz w:val="24"/>
                <w:szCs w:val="24"/>
                <w:lang w:val="uk-UA"/>
              </w:rPr>
            </w:pPr>
            <w:r w:rsidRPr="001C72A9">
              <w:rPr>
                <w:rFonts w:ascii="Times New Roman" w:hAnsi="Times New Roman" w:cs="Times New Roman"/>
                <w:sz w:val="24"/>
                <w:szCs w:val="24"/>
                <w:lang w:val="uk-UA"/>
              </w:rPr>
              <w:t xml:space="preserve"> Оплата здійснюється </w:t>
            </w:r>
            <w:r w:rsidR="00BA7B9B">
              <w:rPr>
                <w:rFonts w:ascii="Times New Roman" w:hAnsi="Times New Roman" w:cs="Times New Roman"/>
                <w:sz w:val="24"/>
                <w:szCs w:val="24"/>
                <w:lang w:val="uk-UA"/>
              </w:rPr>
              <w:t>Замовником</w:t>
            </w:r>
            <w:r w:rsidRPr="001C72A9">
              <w:rPr>
                <w:rFonts w:ascii="Times New Roman" w:hAnsi="Times New Roman" w:cs="Times New Roman"/>
                <w:sz w:val="24"/>
                <w:szCs w:val="24"/>
                <w:lang w:val="uk-UA"/>
              </w:rPr>
              <w:t xml:space="preserve"> безготівковим розрахунком.</w:t>
            </w:r>
            <w:r>
              <w:rPr>
                <w:rFonts w:ascii="Times New Roman" w:hAnsi="Times New Roman" w:cs="Times New Roman"/>
                <w:sz w:val="24"/>
                <w:szCs w:val="24"/>
                <w:lang w:val="uk-UA"/>
              </w:rPr>
              <w:t xml:space="preserve"> </w:t>
            </w:r>
            <w:r w:rsidRPr="001C72A9">
              <w:rPr>
                <w:rFonts w:ascii="Times New Roman" w:hAnsi="Times New Roman" w:cs="Times New Roman"/>
                <w:sz w:val="24"/>
                <w:szCs w:val="24"/>
                <w:lang w:val="uk-UA"/>
              </w:rPr>
              <w:t xml:space="preserve">Розрахунки за Послуги здійснюються у разі наявності та в межах відповідних асигнувань в безготівковій формі шляхом перерахування грошових коштів на розрахунковий рахунок </w:t>
            </w:r>
            <w:r w:rsidR="00BA7B9B">
              <w:rPr>
                <w:rFonts w:ascii="Times New Roman" w:hAnsi="Times New Roman" w:cs="Times New Roman"/>
                <w:sz w:val="24"/>
                <w:szCs w:val="24"/>
                <w:lang w:val="uk-UA"/>
              </w:rPr>
              <w:t>Оператора</w:t>
            </w:r>
            <w:r w:rsidRPr="001C72A9">
              <w:rPr>
                <w:rFonts w:ascii="Times New Roman" w:hAnsi="Times New Roman" w:cs="Times New Roman"/>
                <w:sz w:val="24"/>
                <w:szCs w:val="24"/>
                <w:lang w:val="uk-UA"/>
              </w:rPr>
              <w:t xml:space="preserve"> протягом 5- ти банківських днів з моменту підписання акту </w:t>
            </w:r>
            <w:r w:rsidR="00BA7B9B" w:rsidRPr="00BA7B9B">
              <w:rPr>
                <w:rFonts w:ascii="Times New Roman" w:hAnsi="Times New Roman" w:cs="Times New Roman"/>
                <w:sz w:val="24"/>
                <w:szCs w:val="24"/>
                <w:lang w:val="uk-UA"/>
              </w:rPr>
              <w:t>здавання-приймання наданих послуг</w:t>
            </w:r>
            <w:r w:rsidR="00BA7B9B">
              <w:rPr>
                <w:rFonts w:ascii="Times New Roman" w:hAnsi="Times New Roman" w:cs="Times New Roman"/>
                <w:sz w:val="24"/>
                <w:szCs w:val="24"/>
                <w:lang w:val="uk-UA"/>
              </w:rPr>
              <w:t>.</w:t>
            </w:r>
          </w:p>
          <w:p w14:paraId="455EF41E" w14:textId="5FC57D7E" w:rsidR="001C72A9" w:rsidRDefault="001C72A9" w:rsidP="001C72A9">
            <w:pPr>
              <w:spacing w:after="0"/>
              <w:jc w:val="both"/>
              <w:rPr>
                <w:rFonts w:ascii="Times New Roman" w:hAnsi="Times New Roman" w:cs="Times New Roman"/>
                <w:sz w:val="24"/>
                <w:szCs w:val="24"/>
                <w:lang w:val="uk-UA"/>
              </w:rPr>
            </w:pPr>
            <w:r w:rsidRPr="001C72A9">
              <w:rPr>
                <w:rFonts w:ascii="Times New Roman" w:hAnsi="Times New Roman" w:cs="Times New Roman"/>
                <w:sz w:val="24"/>
                <w:szCs w:val="24"/>
                <w:lang w:val="uk-UA"/>
              </w:rPr>
              <w:t>У разі затримки фінансування розрахунок за надані Послуги здійснюється протягом 5- ти банківських днів з дати отримання Замовником фінансування.</w:t>
            </w:r>
            <w:r>
              <w:rPr>
                <w:rFonts w:ascii="Times New Roman" w:hAnsi="Times New Roman" w:cs="Times New Roman"/>
                <w:sz w:val="24"/>
                <w:szCs w:val="24"/>
                <w:lang w:val="uk-UA"/>
              </w:rPr>
              <w:t xml:space="preserve"> </w:t>
            </w:r>
          </w:p>
          <w:p w14:paraId="0FB88125" w14:textId="629DABEF" w:rsidR="00E17F78" w:rsidRPr="00EF187C" w:rsidRDefault="001C72A9" w:rsidP="001C72A9">
            <w:pPr>
              <w:spacing w:after="0"/>
              <w:jc w:val="both"/>
              <w:rPr>
                <w:rFonts w:ascii="Times New Roman" w:hAnsi="Times New Roman" w:cs="Times New Roman"/>
                <w:sz w:val="24"/>
                <w:szCs w:val="24"/>
                <w:lang w:val="uk-UA"/>
              </w:rPr>
            </w:pPr>
            <w:r w:rsidRPr="001C72A9">
              <w:rPr>
                <w:rFonts w:ascii="Times New Roman" w:hAnsi="Times New Roman" w:cs="Times New Roman"/>
                <w:sz w:val="24"/>
                <w:szCs w:val="24"/>
                <w:lang w:val="uk-UA"/>
              </w:rPr>
              <w:t xml:space="preserve">Датою оплати вважається дата зарахування коштів </w:t>
            </w:r>
            <w:r w:rsidR="00BA7B9B">
              <w:rPr>
                <w:rFonts w:ascii="Times New Roman" w:hAnsi="Times New Roman" w:cs="Times New Roman"/>
                <w:sz w:val="24"/>
                <w:szCs w:val="24"/>
                <w:lang w:val="uk-UA"/>
              </w:rPr>
              <w:t>Замовника</w:t>
            </w:r>
            <w:r w:rsidRPr="001C72A9">
              <w:rPr>
                <w:rFonts w:ascii="Times New Roman" w:hAnsi="Times New Roman" w:cs="Times New Roman"/>
                <w:sz w:val="24"/>
                <w:szCs w:val="24"/>
                <w:lang w:val="uk-UA"/>
              </w:rPr>
              <w:t xml:space="preserve"> на банківський рахунок </w:t>
            </w:r>
            <w:r w:rsidR="00BA7B9B">
              <w:rPr>
                <w:rFonts w:ascii="Times New Roman" w:hAnsi="Times New Roman" w:cs="Times New Roman"/>
                <w:sz w:val="24"/>
                <w:szCs w:val="24"/>
                <w:lang w:val="uk-UA"/>
              </w:rPr>
              <w:t>Оператора</w:t>
            </w:r>
            <w:r w:rsidRPr="001C72A9">
              <w:rPr>
                <w:rFonts w:ascii="Times New Roman" w:hAnsi="Times New Roman" w:cs="Times New Roman"/>
                <w:sz w:val="24"/>
                <w:szCs w:val="24"/>
                <w:lang w:val="uk-UA"/>
              </w:rPr>
              <w:t>.</w:t>
            </w:r>
          </w:p>
        </w:tc>
      </w:tr>
      <w:tr w:rsidR="00E17F78" w:rsidRPr="00FB17F7" w14:paraId="36B0B0F5" w14:textId="77777777" w:rsidTr="00F9766B">
        <w:trPr>
          <w:trHeight w:val="703"/>
        </w:trPr>
        <w:tc>
          <w:tcPr>
            <w:tcW w:w="278" w:type="dxa"/>
          </w:tcPr>
          <w:p w14:paraId="473E0456" w14:textId="5464DE9C"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3735" w:type="dxa"/>
          </w:tcPr>
          <w:p w14:paraId="313932BB" w14:textId="2CD0482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w:t>
            </w:r>
            <w:r w:rsidR="00E17F78" w:rsidRPr="002D7AC0">
              <w:rPr>
                <w:rFonts w:ascii="Times New Roman" w:hAnsi="Times New Roman" w:cs="Times New Roman"/>
                <w:b/>
                <w:bCs/>
                <w:sz w:val="24"/>
                <w:szCs w:val="24"/>
                <w:lang w:val="uk-UA"/>
              </w:rPr>
              <w:t>чікувана вартість предмета закупівлі</w:t>
            </w:r>
            <w:r w:rsidRPr="002D7AC0">
              <w:rPr>
                <w:rFonts w:ascii="Times New Roman" w:hAnsi="Times New Roman" w:cs="Times New Roman"/>
                <w:b/>
                <w:bCs/>
                <w:sz w:val="24"/>
                <w:szCs w:val="24"/>
                <w:lang w:val="uk-UA"/>
              </w:rPr>
              <w:t>.</w:t>
            </w:r>
          </w:p>
        </w:tc>
        <w:tc>
          <w:tcPr>
            <w:tcW w:w="6194" w:type="dxa"/>
          </w:tcPr>
          <w:p w14:paraId="7A5C0174" w14:textId="563607DF" w:rsidR="00E17F78" w:rsidRPr="00050845" w:rsidRDefault="00193FAC"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uk-UA"/>
              </w:rPr>
              <w:t>6 600</w:t>
            </w:r>
            <w:r w:rsidR="00050845">
              <w:rPr>
                <w:rFonts w:ascii="Times New Roman" w:hAnsi="Times New Roman" w:cs="Times New Roman"/>
                <w:sz w:val="24"/>
                <w:szCs w:val="24"/>
                <w:lang w:val="uk-UA"/>
              </w:rPr>
              <w:t xml:space="preserve"> </w:t>
            </w:r>
            <w:r w:rsidR="00501C08" w:rsidRPr="00C234E0">
              <w:rPr>
                <w:rFonts w:ascii="Times New Roman" w:hAnsi="Times New Roman" w:cs="Times New Roman"/>
                <w:sz w:val="24"/>
                <w:szCs w:val="24"/>
                <w:lang w:val="uk-UA"/>
              </w:rPr>
              <w:t xml:space="preserve">грн. </w:t>
            </w:r>
            <w:r w:rsidR="00477B61" w:rsidRPr="00477B61">
              <w:rPr>
                <w:rFonts w:ascii="Times New Roman" w:hAnsi="Times New Roman" w:cs="Times New Roman"/>
                <w:sz w:val="24"/>
                <w:szCs w:val="24"/>
                <w:lang w:val="uk-UA"/>
              </w:rPr>
              <w:t>(</w:t>
            </w:r>
            <w:r>
              <w:rPr>
                <w:rFonts w:ascii="Times New Roman" w:hAnsi="Times New Roman" w:cs="Times New Roman"/>
                <w:sz w:val="24"/>
                <w:szCs w:val="24"/>
                <w:lang w:val="uk-UA"/>
              </w:rPr>
              <w:t>Шість тисяч шістсот гривень</w:t>
            </w:r>
            <w:r w:rsidR="00477B61" w:rsidRPr="00477B61">
              <w:rPr>
                <w:rFonts w:ascii="Times New Roman" w:hAnsi="Times New Roman" w:cs="Times New Roman"/>
                <w:sz w:val="24"/>
                <w:szCs w:val="24"/>
                <w:lang w:val="uk-UA"/>
              </w:rPr>
              <w:t xml:space="preserve">) </w:t>
            </w:r>
            <w:r w:rsidR="00325544" w:rsidRPr="00C234E0">
              <w:rPr>
                <w:rFonts w:ascii="Times New Roman" w:hAnsi="Times New Roman" w:cs="Times New Roman"/>
                <w:b/>
                <w:bCs/>
                <w:sz w:val="24"/>
                <w:szCs w:val="24"/>
                <w:lang w:val="uk-UA"/>
              </w:rPr>
              <w:t>з</w:t>
            </w:r>
            <w:r>
              <w:rPr>
                <w:rFonts w:ascii="Times New Roman" w:hAnsi="Times New Roman" w:cs="Times New Roman"/>
                <w:b/>
                <w:bCs/>
                <w:sz w:val="24"/>
                <w:szCs w:val="24"/>
                <w:lang w:val="uk-UA"/>
              </w:rPr>
              <w:t xml:space="preserve"> </w:t>
            </w:r>
            <w:r w:rsidR="00325544" w:rsidRPr="00C234E0">
              <w:rPr>
                <w:rFonts w:ascii="Times New Roman" w:hAnsi="Times New Roman" w:cs="Times New Roman"/>
                <w:b/>
                <w:bCs/>
                <w:sz w:val="24"/>
                <w:szCs w:val="24"/>
                <w:lang w:val="uk-UA"/>
              </w:rPr>
              <w:t>урахуванням ПДВ</w:t>
            </w:r>
            <w:r w:rsidR="001C1FCE" w:rsidRPr="00C234E0">
              <w:rPr>
                <w:rFonts w:ascii="Times New Roman" w:hAnsi="Times New Roman" w:cs="Times New Roman"/>
                <w:b/>
                <w:bCs/>
                <w:sz w:val="24"/>
                <w:szCs w:val="24"/>
                <w:lang w:val="uk-UA"/>
              </w:rPr>
              <w:t>.</w:t>
            </w:r>
          </w:p>
        </w:tc>
      </w:tr>
      <w:tr w:rsidR="00E17F78" w:rsidRPr="00FB17F7" w14:paraId="54CF16B1" w14:textId="77777777" w:rsidTr="00E17F78">
        <w:trPr>
          <w:trHeight w:val="990"/>
        </w:trPr>
        <w:tc>
          <w:tcPr>
            <w:tcW w:w="278" w:type="dxa"/>
          </w:tcPr>
          <w:p w14:paraId="4547B6E6" w14:textId="470F872A"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3735" w:type="dxa"/>
          </w:tcPr>
          <w:p w14:paraId="6B4062CE" w14:textId="78B4DC59" w:rsidR="00E17F78" w:rsidRPr="002D7AC0" w:rsidRDefault="00F93A4C" w:rsidP="004E0E30">
            <w:pPr>
              <w:spacing w:after="0"/>
              <w:rPr>
                <w:rFonts w:ascii="Times New Roman" w:hAnsi="Times New Roman" w:cs="Times New Roman"/>
                <w:b/>
                <w:bCs/>
                <w:sz w:val="24"/>
                <w:szCs w:val="24"/>
                <w:lang w:val="uk-UA"/>
              </w:rPr>
            </w:pPr>
            <w:r w:rsidRPr="00F93A4C">
              <w:rPr>
                <w:rFonts w:ascii="Times New Roman" w:hAnsi="Times New Roman" w:cs="Times New Roman"/>
                <w:b/>
                <w:bCs/>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w:t>
            </w:r>
          </w:p>
        </w:tc>
        <w:tc>
          <w:tcPr>
            <w:tcW w:w="6194" w:type="dxa"/>
          </w:tcPr>
          <w:p w14:paraId="72EE0A6B" w14:textId="77777777" w:rsidR="00F93A4C" w:rsidRPr="00F93A4C" w:rsidRDefault="00F93A4C" w:rsidP="00F93A4C">
            <w:pPr>
              <w:spacing w:after="0"/>
              <w:rPr>
                <w:rFonts w:ascii="Times New Roman" w:hAnsi="Times New Roman" w:cs="Times New Roman"/>
                <w:sz w:val="24"/>
                <w:szCs w:val="24"/>
                <w:lang w:val="uk-UA"/>
              </w:rPr>
            </w:pPr>
            <w:r w:rsidRPr="00F93A4C">
              <w:rPr>
                <w:rFonts w:ascii="Times New Roman" w:hAnsi="Times New Roman" w:cs="Times New Roman"/>
                <w:sz w:val="24"/>
                <w:szCs w:val="24"/>
                <w:lang w:val="uk-UA"/>
              </w:rPr>
              <w:t>Період уточнення інформації:</w:t>
            </w:r>
          </w:p>
          <w:p w14:paraId="3112A0CF" w14:textId="603A7D22" w:rsidR="00F93A4C" w:rsidRPr="00F93A4C" w:rsidRDefault="00FB17F7" w:rsidP="00F93A4C">
            <w:pPr>
              <w:spacing w:after="0"/>
              <w:rPr>
                <w:rFonts w:ascii="Times New Roman" w:hAnsi="Times New Roman" w:cs="Times New Roman"/>
                <w:sz w:val="24"/>
                <w:szCs w:val="24"/>
                <w:lang w:val="uk-UA"/>
              </w:rPr>
            </w:pPr>
            <w:r>
              <w:rPr>
                <w:rFonts w:ascii="Times New Roman" w:hAnsi="Times New Roman" w:cs="Times New Roman"/>
                <w:sz w:val="24"/>
                <w:szCs w:val="24"/>
              </w:rPr>
              <w:t>0</w:t>
            </w:r>
            <w:r w:rsidR="00E365EB">
              <w:rPr>
                <w:rFonts w:ascii="Times New Roman" w:hAnsi="Times New Roman" w:cs="Times New Roman"/>
                <w:sz w:val="24"/>
                <w:szCs w:val="24"/>
                <w:lang w:val="uk-UA"/>
              </w:rPr>
              <w:t>4</w:t>
            </w:r>
            <w:r w:rsidR="00F93A4C" w:rsidRPr="00F93A4C">
              <w:rPr>
                <w:rFonts w:ascii="Times New Roman" w:hAnsi="Times New Roman" w:cs="Times New Roman"/>
                <w:sz w:val="24"/>
                <w:szCs w:val="24"/>
                <w:lang w:val="uk-UA"/>
              </w:rPr>
              <w:t>.0</w:t>
            </w:r>
            <w:r>
              <w:rPr>
                <w:rFonts w:ascii="Times New Roman" w:hAnsi="Times New Roman" w:cs="Times New Roman"/>
                <w:sz w:val="24"/>
                <w:szCs w:val="24"/>
              </w:rPr>
              <w:t>7</w:t>
            </w:r>
            <w:r w:rsidR="00F93A4C" w:rsidRPr="00F93A4C">
              <w:rPr>
                <w:rFonts w:ascii="Times New Roman" w:hAnsi="Times New Roman" w:cs="Times New Roman"/>
                <w:sz w:val="24"/>
                <w:szCs w:val="24"/>
                <w:lang w:val="uk-UA"/>
              </w:rPr>
              <w:t>.202</w:t>
            </w:r>
            <w:r w:rsidR="00193FAC">
              <w:rPr>
                <w:rFonts w:ascii="Times New Roman" w:hAnsi="Times New Roman" w:cs="Times New Roman"/>
                <w:sz w:val="24"/>
                <w:szCs w:val="24"/>
                <w:lang w:val="uk-UA"/>
              </w:rPr>
              <w:t>2</w:t>
            </w:r>
            <w:r w:rsidR="00F93A4C" w:rsidRPr="00F93A4C">
              <w:rPr>
                <w:rFonts w:ascii="Times New Roman" w:hAnsi="Times New Roman" w:cs="Times New Roman"/>
                <w:sz w:val="24"/>
                <w:szCs w:val="24"/>
                <w:lang w:val="uk-UA"/>
              </w:rPr>
              <w:t xml:space="preserve">р. </w:t>
            </w:r>
          </w:p>
          <w:p w14:paraId="201B5D18" w14:textId="32AFFB71" w:rsidR="00F10F1D" w:rsidRPr="004A6920" w:rsidRDefault="00F93A4C" w:rsidP="00F93A4C">
            <w:pPr>
              <w:spacing w:after="0"/>
              <w:rPr>
                <w:rFonts w:ascii="Times New Roman" w:hAnsi="Times New Roman" w:cs="Times New Roman"/>
                <w:sz w:val="24"/>
                <w:szCs w:val="24"/>
                <w:lang w:val="uk-UA"/>
              </w:rPr>
            </w:pPr>
            <w:r w:rsidRPr="00F93A4C">
              <w:rPr>
                <w:rFonts w:ascii="Times New Roman" w:hAnsi="Times New Roman" w:cs="Times New Roman"/>
                <w:sz w:val="24"/>
                <w:szCs w:val="24"/>
                <w:lang w:val="uk-UA"/>
              </w:rPr>
              <w:t>В цей час Учасники мають право звернутись до Замовника з питанням чи вимогою до Замовника.</w:t>
            </w:r>
          </w:p>
        </w:tc>
      </w:tr>
      <w:tr w:rsidR="00E17F78" w:rsidRPr="00FB17F7" w14:paraId="2EB0DAF9" w14:textId="77777777" w:rsidTr="00E17F78">
        <w:trPr>
          <w:trHeight w:val="1155"/>
        </w:trPr>
        <w:tc>
          <w:tcPr>
            <w:tcW w:w="278" w:type="dxa"/>
          </w:tcPr>
          <w:p w14:paraId="22BC8DE6" w14:textId="419E94EE"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6652CB">
              <w:rPr>
                <w:rFonts w:ascii="Times New Roman" w:hAnsi="Times New Roman" w:cs="Times New Roman"/>
                <w:b/>
                <w:bCs/>
                <w:sz w:val="24"/>
                <w:szCs w:val="24"/>
                <w:lang w:val="uk-UA"/>
              </w:rPr>
              <w:t>2</w:t>
            </w:r>
          </w:p>
        </w:tc>
        <w:tc>
          <w:tcPr>
            <w:tcW w:w="3735" w:type="dxa"/>
          </w:tcPr>
          <w:p w14:paraId="369C866C" w14:textId="08C18B01" w:rsidR="00E17F78" w:rsidRPr="002D7AC0" w:rsidRDefault="00F93A4C" w:rsidP="004E0E30">
            <w:pPr>
              <w:spacing w:after="0"/>
              <w:rPr>
                <w:rFonts w:ascii="Times New Roman" w:hAnsi="Times New Roman" w:cs="Times New Roman"/>
                <w:b/>
                <w:bCs/>
                <w:sz w:val="24"/>
                <w:szCs w:val="24"/>
                <w:lang w:val="uk-UA"/>
              </w:rPr>
            </w:pPr>
            <w:r w:rsidRPr="00F93A4C">
              <w:rPr>
                <w:rFonts w:ascii="Times New Roman" w:hAnsi="Times New Roman" w:cs="Times New Roman"/>
                <w:b/>
                <w:bCs/>
                <w:sz w:val="24"/>
                <w:szCs w:val="24"/>
                <w:lang w:val="uk-UA"/>
              </w:rPr>
              <w:t>Кінцевий строк подання пропозицій (строк для подання пропозицій два робочі дні з дня закінчення періоду уточнення інформації про закупівлю).</w:t>
            </w:r>
          </w:p>
        </w:tc>
        <w:tc>
          <w:tcPr>
            <w:tcW w:w="6194" w:type="dxa"/>
          </w:tcPr>
          <w:p w14:paraId="566FE921" w14:textId="77777777" w:rsidR="00F93A4C" w:rsidRPr="00F93A4C" w:rsidRDefault="00F93A4C" w:rsidP="00F93A4C">
            <w:pPr>
              <w:spacing w:after="0" w:line="240" w:lineRule="auto"/>
              <w:jc w:val="both"/>
              <w:rPr>
                <w:rFonts w:ascii="Times New Roman" w:hAnsi="Times New Roman" w:cs="Times New Roman"/>
                <w:sz w:val="24"/>
                <w:szCs w:val="24"/>
                <w:lang w:val="uk-UA"/>
              </w:rPr>
            </w:pPr>
            <w:r w:rsidRPr="00F93A4C">
              <w:rPr>
                <w:rFonts w:ascii="Times New Roman" w:hAnsi="Times New Roman" w:cs="Times New Roman"/>
                <w:sz w:val="24"/>
                <w:szCs w:val="24"/>
                <w:lang w:val="uk-UA"/>
              </w:rPr>
              <w:t>Кінцевий строк подання тендерних пропозицій:</w:t>
            </w:r>
          </w:p>
          <w:p w14:paraId="1E4F8A01" w14:textId="1ECA9E26" w:rsidR="00F93A4C" w:rsidRPr="00F93A4C" w:rsidRDefault="00193FAC" w:rsidP="00F93A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w:t>
            </w:r>
            <w:r w:rsidR="00E365EB">
              <w:rPr>
                <w:rFonts w:ascii="Times New Roman" w:hAnsi="Times New Roman" w:cs="Times New Roman"/>
                <w:sz w:val="24"/>
                <w:szCs w:val="24"/>
                <w:lang w:val="uk-UA"/>
              </w:rPr>
              <w:t>7</w:t>
            </w:r>
            <w:r w:rsidR="00F93A4C" w:rsidRPr="00F93A4C">
              <w:rPr>
                <w:rFonts w:ascii="Times New Roman" w:hAnsi="Times New Roman" w:cs="Times New Roman"/>
                <w:sz w:val="24"/>
                <w:szCs w:val="24"/>
                <w:lang w:val="uk-UA"/>
              </w:rPr>
              <w:t>.0</w:t>
            </w:r>
            <w:r>
              <w:rPr>
                <w:rFonts w:ascii="Times New Roman" w:hAnsi="Times New Roman" w:cs="Times New Roman"/>
                <w:sz w:val="24"/>
                <w:szCs w:val="24"/>
                <w:lang w:val="uk-UA"/>
              </w:rPr>
              <w:t>7</w:t>
            </w:r>
            <w:r w:rsidR="00F93A4C" w:rsidRPr="00F93A4C">
              <w:rPr>
                <w:rFonts w:ascii="Times New Roman" w:hAnsi="Times New Roman" w:cs="Times New Roman"/>
                <w:sz w:val="24"/>
                <w:szCs w:val="24"/>
                <w:lang w:val="uk-UA"/>
              </w:rPr>
              <w:t>.202</w:t>
            </w:r>
            <w:r>
              <w:rPr>
                <w:rFonts w:ascii="Times New Roman" w:hAnsi="Times New Roman" w:cs="Times New Roman"/>
                <w:sz w:val="24"/>
                <w:szCs w:val="24"/>
                <w:lang w:val="uk-UA"/>
              </w:rPr>
              <w:t>2</w:t>
            </w:r>
            <w:r w:rsidR="00F93A4C" w:rsidRPr="00F93A4C">
              <w:rPr>
                <w:rFonts w:ascii="Times New Roman" w:hAnsi="Times New Roman" w:cs="Times New Roman"/>
                <w:sz w:val="24"/>
                <w:szCs w:val="24"/>
                <w:lang w:val="uk-UA"/>
              </w:rPr>
              <w:t xml:space="preserve">р. </w:t>
            </w:r>
          </w:p>
          <w:p w14:paraId="6C6E1B3B" w14:textId="77777777" w:rsidR="00F93A4C" w:rsidRPr="00F93A4C" w:rsidRDefault="00F93A4C" w:rsidP="00F93A4C">
            <w:pPr>
              <w:spacing w:after="0" w:line="240" w:lineRule="auto"/>
              <w:jc w:val="both"/>
              <w:rPr>
                <w:rFonts w:ascii="Times New Roman" w:hAnsi="Times New Roman" w:cs="Times New Roman"/>
                <w:sz w:val="24"/>
                <w:szCs w:val="24"/>
                <w:lang w:val="uk-UA"/>
              </w:rPr>
            </w:pPr>
            <w:r w:rsidRPr="00F93A4C">
              <w:rPr>
                <w:rFonts w:ascii="Times New Roman" w:hAnsi="Times New Roman" w:cs="Times New Roman"/>
                <w:sz w:val="24"/>
                <w:szCs w:val="24"/>
                <w:lang w:val="uk-UA"/>
              </w:rPr>
              <w:t xml:space="preserve">   Отримана пропозиція вноситься автоматично до реєстру отриманих пропозицій.</w:t>
            </w:r>
          </w:p>
          <w:p w14:paraId="2DDDBD38" w14:textId="5717A297" w:rsidR="00E17F78" w:rsidRPr="004A6920" w:rsidRDefault="00F93A4C" w:rsidP="00F93A4C">
            <w:pPr>
              <w:spacing w:after="0" w:line="240" w:lineRule="auto"/>
              <w:jc w:val="both"/>
              <w:rPr>
                <w:rFonts w:ascii="Times New Roman" w:hAnsi="Times New Roman" w:cs="Times New Roman"/>
                <w:b/>
                <w:bCs/>
                <w:sz w:val="24"/>
                <w:szCs w:val="24"/>
                <w:lang w:val="uk-UA"/>
              </w:rPr>
            </w:pPr>
            <w:r w:rsidRPr="00F93A4C">
              <w:rPr>
                <w:rFonts w:ascii="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пропозиції всім особам на рівних умовах.</w:t>
            </w:r>
          </w:p>
        </w:tc>
      </w:tr>
      <w:tr w:rsidR="00270E99" w:rsidRPr="00FB17F7" w14:paraId="7F3B23B3" w14:textId="77777777" w:rsidTr="00E17F78">
        <w:trPr>
          <w:trHeight w:val="1155"/>
        </w:trPr>
        <w:tc>
          <w:tcPr>
            <w:tcW w:w="278" w:type="dxa"/>
          </w:tcPr>
          <w:p w14:paraId="6772C16D" w14:textId="0F0D7533" w:rsidR="00270E99" w:rsidRPr="002D7AC0" w:rsidRDefault="00270E99"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13</w:t>
            </w:r>
          </w:p>
        </w:tc>
        <w:tc>
          <w:tcPr>
            <w:tcW w:w="3735" w:type="dxa"/>
          </w:tcPr>
          <w:p w14:paraId="3873514F" w14:textId="55E25786" w:rsidR="00270E9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Зміст і спосіб подання пропозиції.</w:t>
            </w:r>
          </w:p>
        </w:tc>
        <w:tc>
          <w:tcPr>
            <w:tcW w:w="6194" w:type="dxa"/>
          </w:tcPr>
          <w:p w14:paraId="1E572D28" w14:textId="29CAA57E" w:rsidR="00270E99" w:rsidRPr="00270E99" w:rsidRDefault="00270E99" w:rsidP="005B152E">
            <w:pPr>
              <w:spacing w:after="0" w:line="240" w:lineRule="auto"/>
              <w:jc w:val="both"/>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Пропозиція подається в електронному вигляді шляхом завантаження файлів, які мають містити:</w:t>
            </w:r>
          </w:p>
          <w:p w14:paraId="5B97A598" w14:textId="21DE0E5F" w:rsidR="00270E99" w:rsidRPr="00270E99" w:rsidRDefault="00270E99" w:rsidP="005B152E">
            <w:pPr>
              <w:spacing w:after="0" w:line="240" w:lineRule="auto"/>
              <w:jc w:val="both"/>
              <w:rPr>
                <w:rFonts w:ascii="Times New Roman" w:hAnsi="Times New Roman" w:cs="Times New Roman"/>
                <w:color w:val="FF0000"/>
                <w:sz w:val="24"/>
                <w:szCs w:val="24"/>
                <w:lang w:val="uk-UA"/>
              </w:rPr>
            </w:pPr>
            <w:r w:rsidRPr="00270E99">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270E99">
              <w:rPr>
                <w:rFonts w:ascii="Times New Roman" w:hAnsi="Times New Roman" w:cs="Times New Roman"/>
                <w:sz w:val="24"/>
                <w:szCs w:val="24"/>
                <w:lang w:val="uk-UA"/>
              </w:rPr>
              <w:t xml:space="preserve"> та документи, що </w:t>
            </w:r>
            <w:r w:rsidR="000215CC" w:rsidRPr="000215CC">
              <w:rPr>
                <w:rFonts w:ascii="Times New Roman" w:hAnsi="Times New Roman" w:cs="Times New Roman"/>
                <w:sz w:val="24"/>
                <w:szCs w:val="24"/>
                <w:lang w:val="uk-UA"/>
              </w:rPr>
              <w:t xml:space="preserve">підтверджують відповідність </w:t>
            </w:r>
            <w:r w:rsidR="00193FAC">
              <w:rPr>
                <w:rFonts w:ascii="Times New Roman" w:hAnsi="Times New Roman" w:cs="Times New Roman"/>
                <w:sz w:val="24"/>
                <w:szCs w:val="24"/>
                <w:lang w:val="uk-UA"/>
              </w:rPr>
              <w:t xml:space="preserve"> Учасника </w:t>
            </w:r>
            <w:r w:rsidR="000215CC" w:rsidRPr="000215CC">
              <w:rPr>
                <w:rFonts w:ascii="Times New Roman" w:hAnsi="Times New Roman" w:cs="Times New Roman"/>
                <w:sz w:val="24"/>
                <w:szCs w:val="24"/>
                <w:lang w:val="uk-UA"/>
              </w:rPr>
              <w:t>вимогам Замовника</w:t>
            </w:r>
            <w:r w:rsidR="000215CC">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1 до </w:t>
            </w:r>
            <w:r w:rsidR="00036AFD" w:rsidRPr="00036AFD">
              <w:rPr>
                <w:rFonts w:ascii="Times New Roman" w:hAnsi="Times New Roman" w:cs="Times New Roman"/>
                <w:sz w:val="24"/>
                <w:szCs w:val="24"/>
                <w:lang w:val="uk-UA"/>
              </w:rPr>
              <w:t>оголошення;</w:t>
            </w:r>
          </w:p>
          <w:p w14:paraId="01573C37" w14:textId="5C20E572" w:rsidR="00270E99"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та документи, що підтверджують необхідні технічні, якісні та кількісні характеристики предмета закупівлі – згідно Додатку </w:t>
            </w:r>
            <w:r w:rsidR="00036AFD" w:rsidRPr="00036AFD">
              <w:rPr>
                <w:rFonts w:ascii="Times New Roman" w:hAnsi="Times New Roman" w:cs="Times New Roman"/>
                <w:sz w:val="24"/>
                <w:szCs w:val="24"/>
                <w:lang w:val="uk-UA"/>
              </w:rPr>
              <w:t>2</w:t>
            </w:r>
            <w:r w:rsidRPr="00036AFD">
              <w:rPr>
                <w:rFonts w:ascii="Times New Roman" w:hAnsi="Times New Roman" w:cs="Times New Roman"/>
                <w:sz w:val="24"/>
                <w:szCs w:val="24"/>
                <w:lang w:val="uk-UA"/>
              </w:rPr>
              <w:t xml:space="preserve"> до </w:t>
            </w:r>
            <w:r w:rsidR="00036AFD" w:rsidRPr="00036AFD">
              <w:rPr>
                <w:rFonts w:ascii="Times New Roman" w:hAnsi="Times New Roman" w:cs="Times New Roman"/>
                <w:sz w:val="24"/>
                <w:szCs w:val="24"/>
                <w:lang w:val="uk-UA"/>
              </w:rPr>
              <w:t>оголошення;</w:t>
            </w:r>
          </w:p>
          <w:p w14:paraId="637CC4C6" w14:textId="60BCAAA1" w:rsidR="00036AFD" w:rsidRPr="00036AFD" w:rsidRDefault="00036AFD"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про ціну – згідно Додатку 3 до оголошення;</w:t>
            </w:r>
          </w:p>
          <w:p w14:paraId="48E36260" w14:textId="1AC5F322" w:rsidR="005B152E"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пропозиції</w:t>
            </w:r>
            <w:r w:rsidR="00036AFD" w:rsidRPr="00036AFD">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w:t>
            </w:r>
            <w:r w:rsidR="00036AFD" w:rsidRPr="00036AFD">
              <w:rPr>
                <w:rFonts w:ascii="Times New Roman" w:hAnsi="Times New Roman" w:cs="Times New Roman"/>
                <w:sz w:val="24"/>
                <w:szCs w:val="24"/>
                <w:lang w:val="uk-UA"/>
              </w:rPr>
              <w:t>4</w:t>
            </w:r>
            <w:r w:rsidRPr="00036AFD">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 xml:space="preserve">до </w:t>
            </w:r>
            <w:r w:rsidR="00036AFD" w:rsidRPr="00036AFD">
              <w:rPr>
                <w:rFonts w:ascii="Times New Roman" w:hAnsi="Times New Roman" w:cs="Times New Roman"/>
                <w:sz w:val="24"/>
                <w:szCs w:val="24"/>
                <w:lang w:val="uk-UA"/>
              </w:rPr>
              <w:t>оголошення</w:t>
            </w:r>
            <w:r w:rsidRPr="00036AFD">
              <w:rPr>
                <w:rFonts w:ascii="Times New Roman" w:hAnsi="Times New Roman" w:cs="Times New Roman"/>
                <w:sz w:val="24"/>
                <w:szCs w:val="24"/>
                <w:lang w:val="uk-UA"/>
              </w:rPr>
              <w:t>;</w:t>
            </w:r>
          </w:p>
          <w:p w14:paraId="3B030DF4" w14:textId="0B9820B1" w:rsidR="00036AFD" w:rsidRPr="00036AFD" w:rsidRDefault="00036AFD" w:rsidP="005B152E">
            <w:pPr>
              <w:spacing w:after="0" w:line="240" w:lineRule="auto"/>
              <w:jc w:val="both"/>
              <w:rPr>
                <w:rFonts w:ascii="Times New Roman" w:hAnsi="Times New Roman" w:cs="Times New Roman"/>
                <w:color w:val="FF0000"/>
                <w:sz w:val="24"/>
                <w:szCs w:val="24"/>
                <w:lang w:val="uk-UA"/>
              </w:rPr>
            </w:pPr>
            <w:r w:rsidRPr="00036AFD">
              <w:rPr>
                <w:rFonts w:ascii="Times New Roman" w:hAnsi="Times New Roman" w:cs="Times New Roman"/>
                <w:sz w:val="24"/>
                <w:szCs w:val="24"/>
                <w:lang w:val="uk-UA"/>
              </w:rPr>
              <w:t xml:space="preserve">- проект договору про закупівлю - згідно Додатку </w:t>
            </w:r>
            <w:r w:rsidR="00DE557B">
              <w:rPr>
                <w:rFonts w:ascii="Times New Roman" w:hAnsi="Times New Roman" w:cs="Times New Roman"/>
                <w:sz w:val="24"/>
                <w:szCs w:val="24"/>
                <w:lang w:val="uk-UA"/>
              </w:rPr>
              <w:t>5</w:t>
            </w:r>
            <w:r w:rsidRPr="00036AFD">
              <w:rPr>
                <w:rFonts w:ascii="Times New Roman" w:hAnsi="Times New Roman" w:cs="Times New Roman"/>
                <w:sz w:val="24"/>
                <w:szCs w:val="24"/>
                <w:lang w:val="uk-UA"/>
              </w:rPr>
              <w:t xml:space="preserve"> до оголошення;</w:t>
            </w:r>
          </w:p>
        </w:tc>
      </w:tr>
      <w:tr w:rsidR="00E17F78" w:rsidRPr="00FB17F7" w14:paraId="194F8AF3" w14:textId="77777777" w:rsidTr="00E17F78">
        <w:trPr>
          <w:trHeight w:val="1095"/>
        </w:trPr>
        <w:tc>
          <w:tcPr>
            <w:tcW w:w="278" w:type="dxa"/>
          </w:tcPr>
          <w:p w14:paraId="18BBD3ED" w14:textId="470481B8"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4</w:t>
            </w:r>
          </w:p>
        </w:tc>
        <w:tc>
          <w:tcPr>
            <w:tcW w:w="3735" w:type="dxa"/>
          </w:tcPr>
          <w:p w14:paraId="78BDE5C3" w14:textId="08B30CAD"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w:t>
            </w:r>
            <w:r w:rsidR="00E17F78" w:rsidRPr="002D7AC0">
              <w:rPr>
                <w:rFonts w:ascii="Times New Roman" w:hAnsi="Times New Roman" w:cs="Times New Roman"/>
                <w:b/>
                <w:bCs/>
                <w:sz w:val="24"/>
                <w:szCs w:val="24"/>
                <w:lang w:val="uk-UA"/>
              </w:rPr>
              <w:t>ерелік критеріїв та методика оцінки пропозицій із зазначенням питомої ваги критері</w:t>
            </w:r>
            <w:r w:rsidR="00EB28C4" w:rsidRPr="002D7AC0">
              <w:rPr>
                <w:rFonts w:ascii="Times New Roman" w:hAnsi="Times New Roman" w:cs="Times New Roman"/>
                <w:b/>
                <w:bCs/>
                <w:sz w:val="24"/>
                <w:szCs w:val="24"/>
                <w:lang w:val="uk-UA"/>
              </w:rPr>
              <w:t>ю</w:t>
            </w:r>
            <w:r w:rsidRPr="002D7AC0">
              <w:rPr>
                <w:rFonts w:ascii="Times New Roman" w:hAnsi="Times New Roman" w:cs="Times New Roman"/>
                <w:b/>
                <w:bCs/>
                <w:sz w:val="24"/>
                <w:szCs w:val="24"/>
                <w:lang w:val="uk-UA"/>
              </w:rPr>
              <w:t>.</w:t>
            </w:r>
          </w:p>
        </w:tc>
        <w:tc>
          <w:tcPr>
            <w:tcW w:w="6194" w:type="dxa"/>
          </w:tcPr>
          <w:p w14:paraId="74159A9D" w14:textId="508C34CD" w:rsidR="00D9306C" w:rsidRDefault="00BE5B1C" w:rsidP="005B152E">
            <w:pPr>
              <w:spacing w:after="0" w:line="240" w:lineRule="auto"/>
              <w:jc w:val="both"/>
              <w:rPr>
                <w:rFonts w:ascii="Times New Roman" w:eastAsia="Times New Roman" w:hAnsi="Times New Roman" w:cs="Times New Roman"/>
                <w:sz w:val="24"/>
                <w:szCs w:val="24"/>
                <w:lang w:val="uk-UA" w:eastAsia="uk-UA"/>
              </w:rPr>
            </w:pPr>
            <w:r w:rsidRPr="002D7AC0">
              <w:rPr>
                <w:rFonts w:ascii="Times New Roman" w:hAnsi="Times New Roman" w:cs="Times New Roman"/>
                <w:sz w:val="24"/>
                <w:szCs w:val="24"/>
                <w:lang w:val="uk-UA"/>
              </w:rPr>
              <w:t xml:space="preserve">  </w:t>
            </w:r>
            <w:r w:rsidR="00D9306C" w:rsidRPr="00D9306C">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закупів</w:t>
            </w:r>
            <w:r w:rsidR="00D9306C">
              <w:rPr>
                <w:rFonts w:ascii="Times New Roman" w:eastAsia="Times New Roman" w:hAnsi="Times New Roman" w:cs="Times New Roman"/>
                <w:sz w:val="24"/>
                <w:szCs w:val="24"/>
                <w:lang w:val="uk-UA" w:eastAsia="uk-UA"/>
              </w:rPr>
              <w:t>лі</w:t>
            </w:r>
            <w:r w:rsidR="00D9306C" w:rsidRPr="00D9306C">
              <w:rPr>
                <w:rFonts w:ascii="Times New Roman" w:eastAsia="Times New Roman" w:hAnsi="Times New Roman" w:cs="Times New Roman"/>
                <w:sz w:val="24"/>
                <w:szCs w:val="24"/>
                <w:lang w:val="uk-UA" w:eastAsia="uk-UA"/>
              </w:rPr>
              <w:t xml:space="preserve"> на рівних умовах.</w:t>
            </w:r>
          </w:p>
          <w:p w14:paraId="5D33B0FE" w14:textId="77777777" w:rsidR="00D9306C" w:rsidRDefault="00D9306C" w:rsidP="005B152E">
            <w:pPr>
              <w:spacing w:after="0" w:line="240" w:lineRule="auto"/>
              <w:jc w:val="both"/>
              <w:rPr>
                <w:rFonts w:ascii="Times New Roman" w:hAnsi="Times New Roman" w:cs="Times New Roman"/>
                <w:sz w:val="24"/>
                <w:szCs w:val="24"/>
                <w:lang w:val="uk-UA"/>
              </w:rPr>
            </w:pPr>
            <w:r w:rsidRPr="00D9306C">
              <w:rPr>
                <w:rFonts w:ascii="Times New Roman" w:hAnsi="Times New Roman" w:cs="Times New Roman"/>
                <w:sz w:val="24"/>
                <w:szCs w:val="24"/>
                <w:lang w:val="uk-UA"/>
              </w:rPr>
              <w:t>Кожен Учасник має право подати тільки одну пропозицію</w:t>
            </w:r>
            <w:r>
              <w:rPr>
                <w:rFonts w:ascii="Times New Roman" w:hAnsi="Times New Roman" w:cs="Times New Roman"/>
                <w:sz w:val="24"/>
                <w:szCs w:val="24"/>
                <w:lang w:val="uk-UA"/>
              </w:rPr>
              <w:t>.</w:t>
            </w:r>
          </w:p>
          <w:p w14:paraId="70CF1722" w14:textId="25B99FC9" w:rsidR="00634996" w:rsidRPr="002D7AC0" w:rsidRDefault="00BE5B1C" w:rsidP="005B152E">
            <w:pPr>
              <w:spacing w:after="0" w:line="240" w:lineRule="auto"/>
              <w:jc w:val="both"/>
              <w:rPr>
                <w:rFonts w:ascii="Times New Roman" w:hAnsi="Times New Roman" w:cs="Times New Roman"/>
                <w:b/>
                <w:bCs/>
                <w:i/>
                <w:iCs/>
                <w:sz w:val="24"/>
                <w:szCs w:val="24"/>
                <w:lang w:val="uk-UA"/>
              </w:rPr>
            </w:pPr>
            <w:r w:rsidRPr="002D7AC0">
              <w:rPr>
                <w:rFonts w:ascii="Times New Roman" w:hAnsi="Times New Roman" w:cs="Times New Roman"/>
                <w:sz w:val="24"/>
                <w:szCs w:val="24"/>
                <w:lang w:val="uk-UA"/>
              </w:rPr>
              <w:t xml:space="preserve"> </w:t>
            </w:r>
            <w:r w:rsidRPr="002D7AC0">
              <w:rPr>
                <w:rFonts w:ascii="Times New Roman" w:hAnsi="Times New Roman" w:cs="Times New Roman"/>
                <w:b/>
                <w:bCs/>
                <w:i/>
                <w:iCs/>
                <w:sz w:val="24"/>
                <w:szCs w:val="24"/>
                <w:lang w:val="uk-UA"/>
              </w:rPr>
              <w:t>Пропозиції подаються учасниками після закінчення строку періоду уточнення інформації, зазначеної замовником в оголошенн</w:t>
            </w:r>
            <w:r w:rsidR="00C4014C">
              <w:rPr>
                <w:rFonts w:ascii="Times New Roman" w:hAnsi="Times New Roman" w:cs="Times New Roman"/>
                <w:b/>
                <w:bCs/>
                <w:i/>
                <w:iCs/>
                <w:sz w:val="24"/>
                <w:szCs w:val="24"/>
                <w:lang w:val="uk-UA"/>
              </w:rPr>
              <w:t>і</w:t>
            </w:r>
            <w:r w:rsidRPr="002D7AC0">
              <w:rPr>
                <w:rFonts w:ascii="Times New Roman" w:hAnsi="Times New Roman" w:cs="Times New Roman"/>
                <w:b/>
                <w:bCs/>
                <w:i/>
                <w:iCs/>
                <w:sz w:val="24"/>
                <w:szCs w:val="24"/>
                <w:lang w:val="uk-UA"/>
              </w:rPr>
              <w:t xml:space="preserve"> про проведення спрощеної закупівлі, в електронному вигляді шляхом заповн</w:t>
            </w:r>
            <w:r w:rsidR="00C4014C">
              <w:rPr>
                <w:rFonts w:ascii="Times New Roman" w:hAnsi="Times New Roman" w:cs="Times New Roman"/>
                <w:b/>
                <w:bCs/>
                <w:i/>
                <w:iCs/>
                <w:sz w:val="24"/>
                <w:szCs w:val="24"/>
                <w:lang w:val="uk-UA"/>
              </w:rPr>
              <w:t>ен</w:t>
            </w:r>
            <w:r w:rsidRPr="002D7AC0">
              <w:rPr>
                <w:rFonts w:ascii="Times New Roman" w:hAnsi="Times New Roman" w:cs="Times New Roman"/>
                <w:b/>
                <w:bCs/>
                <w:i/>
                <w:iCs/>
                <w:sz w:val="24"/>
                <w:szCs w:val="24"/>
                <w:lang w:val="uk-UA"/>
              </w:rPr>
              <w:t>ня електронних форм з окремими полями, де зазначається і</w:t>
            </w:r>
            <w:r w:rsidR="00C4014C">
              <w:rPr>
                <w:rFonts w:ascii="Times New Roman" w:hAnsi="Times New Roman" w:cs="Times New Roman"/>
                <w:b/>
                <w:bCs/>
                <w:i/>
                <w:iCs/>
                <w:sz w:val="24"/>
                <w:szCs w:val="24"/>
                <w:lang w:val="uk-UA"/>
              </w:rPr>
              <w:t>н</w:t>
            </w:r>
            <w:r w:rsidRPr="002D7AC0">
              <w:rPr>
                <w:rFonts w:ascii="Times New Roman" w:hAnsi="Times New Roman" w:cs="Times New Roman"/>
                <w:b/>
                <w:bCs/>
                <w:i/>
                <w:iCs/>
                <w:sz w:val="24"/>
                <w:szCs w:val="24"/>
                <w:lang w:val="uk-UA"/>
              </w:rPr>
              <w:t>формація про ціну</w:t>
            </w:r>
            <w:r w:rsidR="001C7257" w:rsidRPr="002D7AC0">
              <w:rPr>
                <w:rFonts w:ascii="Times New Roman" w:hAnsi="Times New Roman" w:cs="Times New Roman"/>
                <w:b/>
                <w:bCs/>
                <w:i/>
                <w:iCs/>
                <w:sz w:val="24"/>
                <w:szCs w:val="24"/>
                <w:lang w:val="uk-UA"/>
              </w:rPr>
              <w:t xml:space="preserve"> </w:t>
            </w:r>
            <w:r w:rsidRPr="002D7AC0">
              <w:rPr>
                <w:rFonts w:ascii="Times New Roman" w:hAnsi="Times New Roman" w:cs="Times New Roman"/>
                <w:b/>
                <w:bCs/>
                <w:i/>
                <w:iCs/>
                <w:sz w:val="24"/>
                <w:szCs w:val="24"/>
                <w:lang w:val="uk-UA"/>
              </w:rPr>
              <w:t>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1C7257" w:rsidRPr="002D7AC0">
              <w:rPr>
                <w:rFonts w:ascii="Times New Roman" w:hAnsi="Times New Roman" w:cs="Times New Roman"/>
                <w:b/>
                <w:bCs/>
                <w:i/>
                <w:iCs/>
                <w:sz w:val="24"/>
                <w:szCs w:val="24"/>
                <w:lang w:val="uk-UA"/>
              </w:rPr>
              <w:t>.</w:t>
            </w:r>
            <w:r w:rsidR="004D0CCE">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Під час подання (завантаження в електронну систему закупівель) документів</w:t>
            </w:r>
            <w:r w:rsidR="00C4014C">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пропозиції учасник процедури закупівлі повинен накласти електронний цифровий підпис/кваліфікований електронний підпис (КЕП).</w:t>
            </w:r>
          </w:p>
          <w:p w14:paraId="5F15722A" w14:textId="06A386FB" w:rsidR="00EB28C4" w:rsidRPr="002D7AC0" w:rsidRDefault="00634996"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w:t>
            </w:r>
            <w:r w:rsidR="00EB28C4" w:rsidRPr="002D7AC0">
              <w:rPr>
                <w:rFonts w:ascii="Times New Roman" w:hAnsi="Times New Roman" w:cs="Times New Roman"/>
                <w:sz w:val="24"/>
                <w:szCs w:val="24"/>
                <w:lang w:val="uk-UA"/>
              </w:rPr>
              <w:t xml:space="preserve">Оцінка пропозицій проводиться електронною системою закупівель автоматично на основі критеріїв і методики оцінки, зазначених Замовником </w:t>
            </w:r>
            <w:r w:rsidR="00C4014C">
              <w:rPr>
                <w:rFonts w:ascii="Times New Roman" w:hAnsi="Times New Roman" w:cs="Times New Roman"/>
                <w:sz w:val="24"/>
                <w:szCs w:val="24"/>
                <w:lang w:val="uk-UA"/>
              </w:rPr>
              <w:t>в</w:t>
            </w:r>
            <w:r w:rsidR="00EB28C4" w:rsidRPr="002D7AC0">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оголошенні</w:t>
            </w:r>
            <w:r w:rsidR="00100EAE" w:rsidRPr="002D7AC0">
              <w:rPr>
                <w:rFonts w:ascii="Times New Roman" w:hAnsi="Times New Roman" w:cs="Times New Roman"/>
                <w:sz w:val="24"/>
                <w:szCs w:val="24"/>
                <w:lang w:val="uk-UA"/>
              </w:rPr>
              <w:t xml:space="preserve"> </w:t>
            </w:r>
            <w:r w:rsidR="00EB28C4" w:rsidRPr="002D7AC0">
              <w:rPr>
                <w:rFonts w:ascii="Times New Roman" w:hAnsi="Times New Roman" w:cs="Times New Roman"/>
                <w:sz w:val="24"/>
                <w:szCs w:val="24"/>
                <w:lang w:val="uk-UA"/>
              </w:rPr>
              <w:t>та шляхом застосування електронного аукціону.</w:t>
            </w:r>
          </w:p>
          <w:p w14:paraId="1CAD9564" w14:textId="556B9730" w:rsidR="00EB28C4"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Критерієм оцінки  пропозицій є: ціна пропозиції.</w:t>
            </w:r>
          </w:p>
          <w:p w14:paraId="282472A9" w14:textId="4DEEA69B" w:rsidR="00E17F78"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Учасник визначає ціну на послуги, які він пропонує </w:t>
            </w:r>
            <w:r w:rsidR="00193FAC">
              <w:rPr>
                <w:rFonts w:ascii="Times New Roman" w:hAnsi="Times New Roman" w:cs="Times New Roman"/>
                <w:sz w:val="24"/>
                <w:szCs w:val="24"/>
                <w:lang w:val="uk-UA"/>
              </w:rPr>
              <w:t xml:space="preserve">надати </w:t>
            </w:r>
            <w:r w:rsidRPr="002D7AC0">
              <w:rPr>
                <w:rFonts w:ascii="Times New Roman" w:hAnsi="Times New Roman" w:cs="Times New Roman"/>
                <w:sz w:val="24"/>
                <w:szCs w:val="24"/>
                <w:lang w:val="uk-UA"/>
              </w:rPr>
              <w:t>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00100EAE" w:rsidRPr="002D7AC0">
              <w:rPr>
                <w:rFonts w:ascii="Times New Roman" w:hAnsi="Times New Roman" w:cs="Times New Roman"/>
                <w:sz w:val="24"/>
                <w:szCs w:val="24"/>
                <w:lang w:val="uk-UA"/>
              </w:rPr>
              <w:t>.</w:t>
            </w:r>
            <w:r w:rsidRPr="002D7AC0">
              <w:rPr>
                <w:rFonts w:ascii="Times New Roman" w:hAnsi="Times New Roman" w:cs="Times New Roman"/>
                <w:sz w:val="24"/>
                <w:szCs w:val="24"/>
                <w:lang w:val="uk-UA"/>
              </w:rPr>
              <w:t xml:space="preserve"> </w:t>
            </w:r>
            <w:r w:rsidR="00100EAE" w:rsidRPr="002D7AC0">
              <w:rPr>
                <w:rFonts w:ascii="Times New Roman" w:hAnsi="Times New Roman" w:cs="Times New Roman"/>
                <w:sz w:val="24"/>
                <w:szCs w:val="24"/>
                <w:lang w:val="uk-UA"/>
              </w:rPr>
              <w:t>В</w:t>
            </w:r>
            <w:r w:rsidRPr="002D7AC0">
              <w:rPr>
                <w:rFonts w:ascii="Times New Roman" w:hAnsi="Times New Roman" w:cs="Times New Roman"/>
                <w:sz w:val="24"/>
                <w:szCs w:val="24"/>
                <w:lang w:val="uk-UA"/>
              </w:rPr>
              <w:t>итрат на</w:t>
            </w:r>
            <w:r w:rsidR="00100EAE" w:rsidRPr="002D7AC0">
              <w:rPr>
                <w:rFonts w:ascii="Times New Roman" w:hAnsi="Times New Roman" w:cs="Times New Roman"/>
                <w:sz w:val="24"/>
                <w:szCs w:val="24"/>
                <w:lang w:val="uk-UA"/>
              </w:rPr>
              <w:t xml:space="preserve"> провадження своєї господарської ді</w:t>
            </w:r>
            <w:r w:rsidR="00C4014C">
              <w:rPr>
                <w:rFonts w:ascii="Times New Roman" w:hAnsi="Times New Roman" w:cs="Times New Roman"/>
                <w:sz w:val="24"/>
                <w:szCs w:val="24"/>
                <w:lang w:val="uk-UA"/>
              </w:rPr>
              <w:t>яль</w:t>
            </w:r>
            <w:r w:rsidR="00100EAE" w:rsidRPr="002D7AC0">
              <w:rPr>
                <w:rFonts w:ascii="Times New Roman" w:hAnsi="Times New Roman" w:cs="Times New Roman"/>
                <w:sz w:val="24"/>
                <w:szCs w:val="24"/>
                <w:lang w:val="uk-UA"/>
              </w:rPr>
              <w:t>ності</w:t>
            </w:r>
            <w:r w:rsidRPr="002D7AC0">
              <w:rPr>
                <w:rFonts w:ascii="Times New Roman" w:hAnsi="Times New Roman" w:cs="Times New Roman"/>
                <w:sz w:val="24"/>
                <w:szCs w:val="24"/>
                <w:lang w:val="uk-UA"/>
              </w:rPr>
              <w:t>,</w:t>
            </w:r>
            <w:r w:rsidR="00100EAE" w:rsidRPr="002D7AC0">
              <w:rPr>
                <w:rFonts w:ascii="Times New Roman" w:hAnsi="Times New Roman" w:cs="Times New Roman"/>
                <w:sz w:val="24"/>
                <w:szCs w:val="24"/>
                <w:lang w:val="uk-UA"/>
              </w:rPr>
              <w:t xml:space="preserve"> страхування,</w:t>
            </w:r>
            <w:r w:rsidRPr="002D7AC0">
              <w:rPr>
                <w:rFonts w:ascii="Times New Roman" w:hAnsi="Times New Roman" w:cs="Times New Roman"/>
                <w:sz w:val="24"/>
                <w:szCs w:val="24"/>
                <w:lang w:val="uk-UA"/>
              </w:rPr>
              <w:t xml:space="preserve"> сплату митних тарифів, усіх інших витрат. У разі надання </w:t>
            </w:r>
            <w:r w:rsidRPr="002D7AC0">
              <w:rPr>
                <w:rFonts w:ascii="Times New Roman" w:hAnsi="Times New Roman" w:cs="Times New Roman"/>
                <w:sz w:val="24"/>
                <w:szCs w:val="24"/>
                <w:lang w:val="uk-UA"/>
              </w:rPr>
              <w:lastRenderedPageBreak/>
              <w:t>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E17F78" w:rsidRPr="00FB17F7" w14:paraId="211851F1" w14:textId="77777777" w:rsidTr="00E17F78">
        <w:trPr>
          <w:trHeight w:val="1080"/>
        </w:trPr>
        <w:tc>
          <w:tcPr>
            <w:tcW w:w="278" w:type="dxa"/>
          </w:tcPr>
          <w:p w14:paraId="369DF22B" w14:textId="4C851D2E"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1</w:t>
            </w:r>
            <w:r w:rsidR="0047110E">
              <w:rPr>
                <w:rFonts w:ascii="Times New Roman" w:hAnsi="Times New Roman" w:cs="Times New Roman"/>
                <w:b/>
                <w:bCs/>
                <w:sz w:val="24"/>
                <w:szCs w:val="24"/>
                <w:lang w:val="uk-UA"/>
              </w:rPr>
              <w:t>5</w:t>
            </w:r>
          </w:p>
        </w:tc>
        <w:tc>
          <w:tcPr>
            <w:tcW w:w="3735" w:type="dxa"/>
          </w:tcPr>
          <w:p w14:paraId="64602AE5" w14:textId="00F737CC"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пропозицій учасників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585A73C6" w14:textId="5151FEA7" w:rsidR="00E17F78" w:rsidRPr="002D7AC0" w:rsidRDefault="004D14C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пропозицій учасників не вимагається</w:t>
            </w:r>
          </w:p>
        </w:tc>
      </w:tr>
      <w:tr w:rsidR="00E17F78" w:rsidRPr="00FB17F7" w14:paraId="3B58E043" w14:textId="77777777" w:rsidTr="00E17F78">
        <w:trPr>
          <w:trHeight w:val="915"/>
        </w:trPr>
        <w:tc>
          <w:tcPr>
            <w:tcW w:w="278" w:type="dxa"/>
          </w:tcPr>
          <w:p w14:paraId="28884AFE" w14:textId="5BE20FBD"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6</w:t>
            </w:r>
          </w:p>
        </w:tc>
        <w:tc>
          <w:tcPr>
            <w:tcW w:w="3735" w:type="dxa"/>
          </w:tcPr>
          <w:p w14:paraId="0FB1BBEE" w14:textId="33FF957A"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виконання договору про закупівлю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30836225" w14:textId="3F1C0607"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виконання договору про закупівлю не вимагається.</w:t>
            </w:r>
          </w:p>
        </w:tc>
      </w:tr>
      <w:tr w:rsidR="00E17F78" w:rsidRPr="00FB17F7" w14:paraId="65F3F9E8" w14:textId="77777777" w:rsidTr="00E17F78">
        <w:trPr>
          <w:trHeight w:val="975"/>
        </w:trPr>
        <w:tc>
          <w:tcPr>
            <w:tcW w:w="278" w:type="dxa"/>
          </w:tcPr>
          <w:p w14:paraId="779665B6" w14:textId="54D98D5F"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7</w:t>
            </w:r>
          </w:p>
        </w:tc>
        <w:tc>
          <w:tcPr>
            <w:tcW w:w="3735" w:type="dxa"/>
          </w:tcPr>
          <w:p w14:paraId="5FC8F778" w14:textId="6F164405"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мінімального кроку пониження ціни під час електронного аукціону</w:t>
            </w:r>
            <w:r w:rsidR="000850F4" w:rsidRPr="002D7AC0">
              <w:rPr>
                <w:rFonts w:ascii="Times New Roman" w:hAnsi="Times New Roman" w:cs="Times New Roman"/>
                <w:b/>
                <w:bCs/>
                <w:sz w:val="24"/>
                <w:szCs w:val="24"/>
                <w:lang w:val="uk-UA"/>
              </w:rPr>
              <w:t>.</w:t>
            </w:r>
            <w:r w:rsidR="00E17F78" w:rsidRPr="002D7AC0">
              <w:rPr>
                <w:rFonts w:ascii="Times New Roman" w:hAnsi="Times New Roman" w:cs="Times New Roman"/>
                <w:b/>
                <w:bCs/>
                <w:sz w:val="24"/>
                <w:szCs w:val="24"/>
                <w:lang w:val="uk-UA"/>
              </w:rPr>
              <w:t xml:space="preserve"> </w:t>
            </w:r>
          </w:p>
        </w:tc>
        <w:tc>
          <w:tcPr>
            <w:tcW w:w="6194" w:type="dxa"/>
          </w:tcPr>
          <w:p w14:paraId="3BCA9647" w14:textId="279A6D74"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0,5%.                                   </w:t>
            </w:r>
          </w:p>
        </w:tc>
      </w:tr>
      <w:tr w:rsidR="00E90C9D" w:rsidRPr="00FB17F7" w14:paraId="201BB9B4" w14:textId="77777777" w:rsidTr="00E17F78">
        <w:trPr>
          <w:trHeight w:val="975"/>
        </w:trPr>
        <w:tc>
          <w:tcPr>
            <w:tcW w:w="278" w:type="dxa"/>
          </w:tcPr>
          <w:p w14:paraId="657B3257" w14:textId="69D8AD73" w:rsidR="00E90C9D" w:rsidRPr="002D7AC0"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8</w:t>
            </w:r>
          </w:p>
        </w:tc>
        <w:tc>
          <w:tcPr>
            <w:tcW w:w="3735" w:type="dxa"/>
          </w:tcPr>
          <w:p w14:paraId="42471AEF" w14:textId="5E3EC37B" w:rsidR="00E90C9D" w:rsidRPr="002D7AC0"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Пропозиція учасника може бути відхилена Замовником у разі якщо</w:t>
            </w:r>
            <w:r w:rsidRPr="00E90C9D">
              <w:rPr>
                <w:rFonts w:ascii="Times New Roman" w:hAnsi="Times New Roman" w:cs="Times New Roman"/>
                <w:b/>
                <w:bCs/>
                <w:sz w:val="24"/>
                <w:szCs w:val="24"/>
                <w:lang w:val="uk-UA"/>
              </w:rPr>
              <w:t>:</w:t>
            </w:r>
          </w:p>
        </w:tc>
        <w:tc>
          <w:tcPr>
            <w:tcW w:w="6194" w:type="dxa"/>
          </w:tcPr>
          <w:p w14:paraId="0A21E1A3" w14:textId="7863559A" w:rsidR="00F93A4C" w:rsidRPr="00F93A4C" w:rsidRDefault="00F93A4C" w:rsidP="00F93A4C">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F93A4C">
              <w:rPr>
                <w:rFonts w:ascii="Times New Roman" w:hAnsi="Times New Roman" w:cs="Times New Roman"/>
                <w:sz w:val="24"/>
                <w:szCs w:val="24"/>
                <w:lang w:val="uk-UA"/>
              </w:rPr>
              <w:t>Пропозиція учасника не відповідає умовам, визначеним в оголошення про проведення спрощеної закупівлі, та вимогам до предмета закупівлі;</w:t>
            </w:r>
          </w:p>
          <w:p w14:paraId="50D9D6DF" w14:textId="77777777" w:rsidR="00F93A4C" w:rsidRPr="00F93A4C" w:rsidRDefault="00F93A4C" w:rsidP="00F93A4C">
            <w:pPr>
              <w:spacing w:after="0"/>
              <w:rPr>
                <w:rFonts w:ascii="Times New Roman" w:hAnsi="Times New Roman" w:cs="Times New Roman"/>
                <w:sz w:val="24"/>
                <w:szCs w:val="24"/>
                <w:lang w:val="uk-UA"/>
              </w:rPr>
            </w:pPr>
            <w:r w:rsidRPr="00F93A4C">
              <w:rPr>
                <w:rFonts w:ascii="Times New Roman" w:hAnsi="Times New Roman" w:cs="Times New Roman"/>
                <w:sz w:val="24"/>
                <w:szCs w:val="24"/>
                <w:lang w:val="uk-UA"/>
              </w:rPr>
              <w:t>-Учасник не надав забезпечення пропозиції, якщо таке забезпечення вимагалося замовником;</w:t>
            </w:r>
          </w:p>
          <w:p w14:paraId="50150CBE" w14:textId="77777777" w:rsidR="00F93A4C" w:rsidRPr="00F93A4C" w:rsidRDefault="00F93A4C" w:rsidP="00F93A4C">
            <w:pPr>
              <w:spacing w:after="0"/>
              <w:rPr>
                <w:rFonts w:ascii="Times New Roman" w:hAnsi="Times New Roman" w:cs="Times New Roman"/>
                <w:sz w:val="24"/>
                <w:szCs w:val="24"/>
                <w:lang w:val="uk-UA"/>
              </w:rPr>
            </w:pPr>
            <w:r w:rsidRPr="00F93A4C">
              <w:rPr>
                <w:rFonts w:ascii="Times New Roman" w:hAnsi="Times New Roman" w:cs="Times New Roman"/>
                <w:sz w:val="24"/>
                <w:szCs w:val="24"/>
                <w:lang w:val="uk-UA"/>
              </w:rPr>
              <w:t>-Учасник, який визначений переможцем спрощеної закупівлі, відмовився від укладання договору про закупівлю;</w:t>
            </w:r>
          </w:p>
          <w:p w14:paraId="3CE108CF" w14:textId="5296A5CC" w:rsidR="006A33DF" w:rsidRPr="002D7AC0" w:rsidRDefault="00F93A4C" w:rsidP="00F93A4C">
            <w:pPr>
              <w:spacing w:after="0"/>
              <w:rPr>
                <w:rFonts w:ascii="Times New Roman" w:hAnsi="Times New Roman" w:cs="Times New Roman"/>
                <w:sz w:val="24"/>
                <w:szCs w:val="24"/>
                <w:lang w:val="uk-UA"/>
              </w:rPr>
            </w:pPr>
            <w:r w:rsidRPr="00F93A4C">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спрощену закупівлю.</w:t>
            </w:r>
          </w:p>
        </w:tc>
      </w:tr>
      <w:tr w:rsidR="00E90C9D" w:rsidRPr="00FB17F7" w14:paraId="55B108F5" w14:textId="77777777" w:rsidTr="00E17F78">
        <w:trPr>
          <w:trHeight w:val="975"/>
        </w:trPr>
        <w:tc>
          <w:tcPr>
            <w:tcW w:w="278" w:type="dxa"/>
          </w:tcPr>
          <w:p w14:paraId="725E53FE" w14:textId="77DFF3C7" w:rsidR="00E90C9D"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F128ED">
              <w:rPr>
                <w:rFonts w:ascii="Times New Roman" w:hAnsi="Times New Roman" w:cs="Times New Roman"/>
                <w:b/>
                <w:bCs/>
                <w:sz w:val="24"/>
                <w:szCs w:val="24"/>
                <w:lang w:val="uk-UA"/>
              </w:rPr>
              <w:t>9</w:t>
            </w:r>
          </w:p>
        </w:tc>
        <w:tc>
          <w:tcPr>
            <w:tcW w:w="3735" w:type="dxa"/>
          </w:tcPr>
          <w:p w14:paraId="27C91F33" w14:textId="74045CB1" w:rsidR="00E90C9D"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 відміняє спрощену закупівлю  в разі</w:t>
            </w:r>
            <w:r w:rsidRPr="00E90C9D">
              <w:rPr>
                <w:rFonts w:ascii="Times New Roman" w:hAnsi="Times New Roman" w:cs="Times New Roman"/>
                <w:b/>
                <w:bCs/>
                <w:sz w:val="24"/>
                <w:szCs w:val="24"/>
                <w:lang w:val="uk-UA"/>
              </w:rPr>
              <w:t>:</w:t>
            </w:r>
          </w:p>
        </w:tc>
        <w:tc>
          <w:tcPr>
            <w:tcW w:w="6194" w:type="dxa"/>
          </w:tcPr>
          <w:p w14:paraId="00F39DE2" w14:textId="022116B4" w:rsidR="00E90C9D"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006A33DF" w:rsidRPr="006766AF">
              <w:rPr>
                <w:rFonts w:ascii="Times New Roman" w:hAnsi="Times New Roman" w:cs="Times New Roman"/>
                <w:sz w:val="24"/>
                <w:szCs w:val="24"/>
                <w:lang w:val="uk-UA"/>
              </w:rPr>
              <w:t xml:space="preserve">Відсутності подальшої потреби </w:t>
            </w:r>
            <w:r w:rsidRPr="006766AF">
              <w:rPr>
                <w:rFonts w:ascii="Times New Roman" w:hAnsi="Times New Roman" w:cs="Times New Roman"/>
                <w:sz w:val="24"/>
                <w:szCs w:val="24"/>
                <w:lang w:val="uk-UA"/>
              </w:rPr>
              <w:t>в закупівлі товарів, робіт і  послуг;</w:t>
            </w:r>
          </w:p>
          <w:p w14:paraId="4B6EE20A" w14:textId="5E703D21"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6766AF">
              <w:rPr>
                <w:rFonts w:ascii="Times New Roman" w:hAnsi="Times New Roman" w:cs="Times New Roman"/>
                <w:sz w:val="24"/>
                <w:szCs w:val="24"/>
                <w:lang w:val="uk-UA"/>
              </w:rPr>
              <w:t>Неможливості усунення порушень, що виникли через виявлені порушення законодавства з питань публічних закупівель;</w:t>
            </w:r>
          </w:p>
          <w:p w14:paraId="69BEBEF7" w14:textId="490B6B45"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і послуг.</w:t>
            </w:r>
          </w:p>
        </w:tc>
      </w:tr>
      <w:tr w:rsidR="00534129" w:rsidRPr="00FB17F7" w14:paraId="34966391" w14:textId="77777777" w:rsidTr="00E17F78">
        <w:trPr>
          <w:trHeight w:val="975"/>
        </w:trPr>
        <w:tc>
          <w:tcPr>
            <w:tcW w:w="278" w:type="dxa"/>
          </w:tcPr>
          <w:p w14:paraId="3E67A4EA" w14:textId="136586AA" w:rsidR="00534129" w:rsidRPr="002D7AC0" w:rsidRDefault="00F128E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w:t>
            </w:r>
          </w:p>
        </w:tc>
        <w:tc>
          <w:tcPr>
            <w:tcW w:w="3735" w:type="dxa"/>
          </w:tcPr>
          <w:p w14:paraId="292E7DF3" w14:textId="23E9454B" w:rsidR="0053412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Проект договору про закупівлю.</w:t>
            </w:r>
          </w:p>
        </w:tc>
        <w:tc>
          <w:tcPr>
            <w:tcW w:w="6194" w:type="dxa"/>
          </w:tcPr>
          <w:p w14:paraId="4B1102C9" w14:textId="58C6C43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 xml:space="preserve">Проект Договору про закупівлю викладено в Додатку </w:t>
            </w:r>
            <w:r w:rsidR="0047110E">
              <w:rPr>
                <w:rFonts w:ascii="Times New Roman" w:hAnsi="Times New Roman" w:cs="Times New Roman"/>
                <w:sz w:val="24"/>
                <w:szCs w:val="24"/>
                <w:lang w:val="uk-UA"/>
              </w:rPr>
              <w:t>5</w:t>
            </w:r>
            <w:r w:rsidRPr="00270E99">
              <w:rPr>
                <w:rFonts w:ascii="Times New Roman" w:hAnsi="Times New Roman" w:cs="Times New Roman"/>
                <w:sz w:val="24"/>
                <w:szCs w:val="24"/>
                <w:lang w:val="uk-UA"/>
              </w:rPr>
              <w:t xml:space="preserve"> до </w:t>
            </w:r>
            <w:r>
              <w:rPr>
                <w:rFonts w:ascii="Times New Roman" w:hAnsi="Times New Roman" w:cs="Times New Roman"/>
                <w:sz w:val="24"/>
                <w:szCs w:val="24"/>
                <w:lang w:val="uk-UA"/>
              </w:rPr>
              <w:t>цього оголошення.</w:t>
            </w:r>
          </w:p>
          <w:p w14:paraId="1C54C7A5" w14:textId="78ACA9E9" w:rsidR="00534129" w:rsidRDefault="00534129" w:rsidP="004E0E3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r w:rsidR="000D5DE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Умови договору про закупівлю за результатами проведення спрощеної </w:t>
            </w:r>
            <w:r>
              <w:rPr>
                <w:rFonts w:ascii="Times New Roman" w:hAnsi="Times New Roman" w:cs="Times New Roman"/>
                <w:sz w:val="24"/>
                <w:szCs w:val="24"/>
                <w:lang w:val="uk-UA"/>
              </w:rPr>
              <w:lastRenderedPageBreak/>
              <w:t xml:space="preserve">закупівлі не повинні відрізнятися від змісту пропозиції за результатами електронного аукціону  спрощеної закупівлі. У разі, якщо договір про закупівлю укладено з порушенням вимог </w:t>
            </w:r>
            <w:r w:rsidR="00A6639F" w:rsidRPr="00A6639F">
              <w:rPr>
                <w:rFonts w:ascii="Times New Roman" w:hAnsi="Times New Roman" w:cs="Times New Roman"/>
                <w:sz w:val="24"/>
                <w:szCs w:val="24"/>
                <w:lang w:val="uk-UA"/>
              </w:rPr>
              <w:t>частини четвертої статті 41</w:t>
            </w:r>
            <w:r w:rsidR="00A6639F">
              <w:rPr>
                <w:rFonts w:ascii="Times New Roman" w:hAnsi="Times New Roman" w:cs="Times New Roman"/>
                <w:sz w:val="24"/>
                <w:szCs w:val="24"/>
                <w:lang w:val="uk-UA"/>
              </w:rPr>
              <w:t xml:space="preserve"> Закону України «Про публічні закупівлі» він є нікчемним </w:t>
            </w:r>
            <w:r w:rsidR="00270E99">
              <w:rPr>
                <w:rFonts w:ascii="Times New Roman" w:hAnsi="Times New Roman" w:cs="Times New Roman"/>
                <w:sz w:val="24"/>
                <w:szCs w:val="24"/>
                <w:lang w:val="uk-UA"/>
              </w:rPr>
              <w:t>.</w:t>
            </w:r>
          </w:p>
          <w:p w14:paraId="22B11006" w14:textId="7777777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BDA4059" w14:textId="16B64F61"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r w:rsidR="00AB6B0D">
              <w:rPr>
                <w:rFonts w:ascii="Times New Roman" w:hAnsi="Times New Roman" w:cs="Times New Roman"/>
                <w:sz w:val="24"/>
                <w:szCs w:val="24"/>
                <w:lang w:val="uk-UA"/>
              </w:rPr>
              <w:t>.</w:t>
            </w:r>
          </w:p>
          <w:p w14:paraId="326D787D" w14:textId="683337E3" w:rsidR="00A6639F" w:rsidRDefault="00A6639F" w:rsidP="004E0E30">
            <w:pPr>
              <w:spacing w:after="0"/>
              <w:jc w:val="both"/>
              <w:rPr>
                <w:rFonts w:ascii="Times New Roman" w:hAnsi="Times New Roman" w:cs="Times New Roman"/>
                <w:b/>
                <w:bCs/>
                <w:sz w:val="24"/>
                <w:szCs w:val="24"/>
                <w:u w:val="single"/>
                <w:lang w:val="uk-UA"/>
              </w:rPr>
            </w:pPr>
            <w:r w:rsidRPr="00A6639F">
              <w:rPr>
                <w:rFonts w:ascii="Times New Roman" w:hAnsi="Times New Roman" w:cs="Times New Roman"/>
                <w:b/>
                <w:bCs/>
                <w:sz w:val="24"/>
                <w:szCs w:val="24"/>
                <w:u w:val="single"/>
                <w:lang w:val="uk-UA"/>
              </w:rPr>
              <w:t xml:space="preserve">Переможець </w:t>
            </w:r>
            <w:r w:rsidR="001B642B">
              <w:rPr>
                <w:rFonts w:ascii="Times New Roman" w:hAnsi="Times New Roman" w:cs="Times New Roman"/>
                <w:b/>
                <w:bCs/>
                <w:sz w:val="24"/>
                <w:szCs w:val="24"/>
                <w:u w:val="single"/>
                <w:lang w:val="uk-UA"/>
              </w:rPr>
              <w:t>спрощеної</w:t>
            </w:r>
            <w:r w:rsidRPr="00A6639F">
              <w:rPr>
                <w:rFonts w:ascii="Times New Roman" w:hAnsi="Times New Roman" w:cs="Times New Roman"/>
                <w:b/>
                <w:bCs/>
                <w:sz w:val="24"/>
                <w:szCs w:val="24"/>
                <w:u w:val="single"/>
                <w:lang w:val="uk-UA"/>
              </w:rPr>
              <w:t xml:space="preserve"> закупівлі під час укладення договору про закупівлю повинен надати:</w:t>
            </w:r>
          </w:p>
          <w:p w14:paraId="7116FA2B" w14:textId="2CB4113A" w:rsidR="00A6639F" w:rsidRPr="005D44CC" w:rsidRDefault="00A6639F" w:rsidP="004E0E30">
            <w:pPr>
              <w:spacing w:after="0"/>
              <w:jc w:val="both"/>
              <w:rPr>
                <w:rFonts w:ascii="Times New Roman" w:hAnsi="Times New Roman" w:cs="Times New Roman"/>
                <w:b/>
                <w:bCs/>
                <w:sz w:val="24"/>
                <w:szCs w:val="24"/>
                <w:u w:val="single"/>
                <w:lang w:val="uk-UA"/>
              </w:rPr>
            </w:pPr>
            <w:r w:rsidRPr="005D44CC">
              <w:rPr>
                <w:rFonts w:ascii="Times New Roman" w:hAnsi="Times New Roman" w:cs="Times New Roman"/>
                <w:b/>
                <w:bCs/>
                <w:sz w:val="24"/>
                <w:szCs w:val="24"/>
                <w:lang w:val="uk-UA"/>
              </w:rPr>
              <w:t>1)</w:t>
            </w:r>
            <w:r w:rsidRPr="00A6639F">
              <w:rPr>
                <w:rFonts w:ascii="Times New Roman" w:hAnsi="Times New Roman" w:cs="Times New Roman"/>
                <w:sz w:val="24"/>
                <w:szCs w:val="24"/>
                <w:lang w:val="uk-UA"/>
              </w:rPr>
              <w:t xml:space="preserve"> відповідну інформацію про </w:t>
            </w:r>
            <w:r w:rsidRPr="005D44CC">
              <w:rPr>
                <w:rFonts w:ascii="Times New Roman" w:hAnsi="Times New Roman" w:cs="Times New Roman"/>
                <w:sz w:val="24"/>
                <w:szCs w:val="24"/>
                <w:u w:val="single"/>
                <w:lang w:val="uk-UA"/>
              </w:rPr>
              <w:t>право підписання договору про закупівлю;</w:t>
            </w:r>
          </w:p>
          <w:p w14:paraId="77A29E0D" w14:textId="57F270F7" w:rsidR="00A6639F" w:rsidRPr="002D7AC0" w:rsidRDefault="00A6639F" w:rsidP="004E0E30">
            <w:pPr>
              <w:spacing w:after="0"/>
              <w:jc w:val="both"/>
              <w:rPr>
                <w:rFonts w:ascii="Times New Roman" w:hAnsi="Times New Roman" w:cs="Times New Roman"/>
                <w:sz w:val="24"/>
                <w:szCs w:val="24"/>
                <w:lang w:val="uk-UA"/>
              </w:rPr>
            </w:pPr>
            <w:r w:rsidRPr="005D44CC">
              <w:rPr>
                <w:rFonts w:ascii="Times New Roman" w:hAnsi="Times New Roman" w:cs="Times New Roman"/>
                <w:b/>
                <w:bCs/>
                <w:sz w:val="24"/>
                <w:szCs w:val="24"/>
                <w:lang w:val="uk-UA"/>
              </w:rPr>
              <w:t>2)</w:t>
            </w:r>
            <w:r w:rsidRPr="00A6639F">
              <w:rPr>
                <w:rFonts w:ascii="Times New Roman" w:hAnsi="Times New Roman" w:cs="Times New Roman"/>
                <w:sz w:val="24"/>
                <w:szCs w:val="24"/>
                <w:lang w:val="uk-UA"/>
              </w:rPr>
              <w:t xml:space="preserve"> </w:t>
            </w:r>
            <w:r w:rsidRPr="005D44CC">
              <w:rPr>
                <w:rFonts w:ascii="Times New Roman" w:hAnsi="Times New Roman" w:cs="Times New Roman"/>
                <w:sz w:val="24"/>
                <w:szCs w:val="24"/>
                <w:u w:val="single"/>
                <w:lang w:val="uk-UA"/>
              </w:rPr>
              <w:t>копію ліцензії</w:t>
            </w:r>
            <w:r w:rsidRPr="00A6639F">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w:t>
            </w:r>
            <w:r w:rsidRPr="005D44CC">
              <w:rPr>
                <w:rFonts w:ascii="Times New Roman" w:hAnsi="Times New Roman" w:cs="Times New Roman"/>
                <w:sz w:val="24"/>
                <w:szCs w:val="24"/>
                <w:u w:val="single"/>
                <w:lang w:val="uk-UA"/>
              </w:rPr>
              <w:t>якщо отримання дозволу або ліцензії на провадження такого виду діяльності передбачено законом.</w:t>
            </w:r>
          </w:p>
        </w:tc>
      </w:tr>
    </w:tbl>
    <w:p w14:paraId="6DE428F5" w14:textId="6504213C" w:rsidR="009A292A" w:rsidRDefault="009A292A" w:rsidP="00F07DD3">
      <w:pPr>
        <w:spacing w:after="0"/>
        <w:rPr>
          <w:rFonts w:ascii="Times New Roman" w:hAnsi="Times New Roman" w:cs="Times New Roman"/>
          <w:b/>
          <w:bCs/>
          <w:sz w:val="24"/>
          <w:szCs w:val="24"/>
          <w:lang w:val="uk-UA"/>
        </w:rPr>
      </w:pPr>
    </w:p>
    <w:p w14:paraId="6A7BD9BB" w14:textId="1A4496CC" w:rsidR="009A292A" w:rsidRDefault="009A292A" w:rsidP="00F07DD3">
      <w:pPr>
        <w:spacing w:after="0"/>
        <w:rPr>
          <w:rFonts w:ascii="Times New Roman" w:hAnsi="Times New Roman" w:cs="Times New Roman"/>
          <w:b/>
          <w:bCs/>
          <w:sz w:val="24"/>
          <w:szCs w:val="24"/>
          <w:lang w:val="uk-UA"/>
        </w:rPr>
      </w:pPr>
    </w:p>
    <w:p w14:paraId="5459C1DC" w14:textId="126F0624" w:rsidR="00C07EAE" w:rsidRDefault="00C07EAE" w:rsidP="00F07DD3">
      <w:pPr>
        <w:spacing w:after="0"/>
        <w:rPr>
          <w:rFonts w:ascii="Times New Roman" w:hAnsi="Times New Roman" w:cs="Times New Roman"/>
          <w:b/>
          <w:bCs/>
          <w:sz w:val="24"/>
          <w:szCs w:val="24"/>
          <w:lang w:val="uk-UA"/>
        </w:rPr>
      </w:pPr>
    </w:p>
    <w:p w14:paraId="484B5829" w14:textId="0D8208DF" w:rsidR="00C07EAE" w:rsidRDefault="00C07EAE" w:rsidP="00F07DD3">
      <w:pPr>
        <w:spacing w:after="0"/>
        <w:rPr>
          <w:rFonts w:ascii="Times New Roman" w:hAnsi="Times New Roman" w:cs="Times New Roman"/>
          <w:b/>
          <w:bCs/>
          <w:sz w:val="24"/>
          <w:szCs w:val="24"/>
          <w:lang w:val="uk-UA"/>
        </w:rPr>
      </w:pPr>
    </w:p>
    <w:p w14:paraId="509AFCAC" w14:textId="64DC2C06" w:rsidR="00C07EAE" w:rsidRDefault="00C07EAE" w:rsidP="00F07DD3">
      <w:pPr>
        <w:spacing w:after="0"/>
        <w:rPr>
          <w:rFonts w:ascii="Times New Roman" w:hAnsi="Times New Roman" w:cs="Times New Roman"/>
          <w:b/>
          <w:bCs/>
          <w:sz w:val="24"/>
          <w:szCs w:val="24"/>
          <w:lang w:val="uk-UA"/>
        </w:rPr>
      </w:pPr>
    </w:p>
    <w:p w14:paraId="6D91BE57" w14:textId="0B3FF97C" w:rsidR="00C07EAE" w:rsidRDefault="00C07EAE" w:rsidP="00F07DD3">
      <w:pPr>
        <w:spacing w:after="0"/>
        <w:rPr>
          <w:rFonts w:ascii="Times New Roman" w:hAnsi="Times New Roman" w:cs="Times New Roman"/>
          <w:b/>
          <w:bCs/>
          <w:sz w:val="24"/>
          <w:szCs w:val="24"/>
          <w:lang w:val="uk-UA"/>
        </w:rPr>
      </w:pPr>
    </w:p>
    <w:p w14:paraId="3052B07D" w14:textId="6F4965DA" w:rsidR="00C07EAE" w:rsidRDefault="00C07EAE" w:rsidP="00F07DD3">
      <w:pPr>
        <w:spacing w:after="0"/>
        <w:rPr>
          <w:rFonts w:ascii="Times New Roman" w:hAnsi="Times New Roman" w:cs="Times New Roman"/>
          <w:b/>
          <w:bCs/>
          <w:sz w:val="24"/>
          <w:szCs w:val="24"/>
          <w:lang w:val="uk-UA"/>
        </w:rPr>
      </w:pPr>
    </w:p>
    <w:p w14:paraId="6DD5501B" w14:textId="2B6F1C03" w:rsidR="00C07EAE" w:rsidRDefault="00C07EAE" w:rsidP="00F07DD3">
      <w:pPr>
        <w:spacing w:after="0"/>
        <w:rPr>
          <w:rFonts w:ascii="Times New Roman" w:hAnsi="Times New Roman" w:cs="Times New Roman"/>
          <w:b/>
          <w:bCs/>
          <w:sz w:val="24"/>
          <w:szCs w:val="24"/>
          <w:lang w:val="uk-UA"/>
        </w:rPr>
      </w:pPr>
    </w:p>
    <w:p w14:paraId="609270D6" w14:textId="6CFFA219" w:rsidR="00C07EAE" w:rsidRDefault="00C07EAE" w:rsidP="00F07DD3">
      <w:pPr>
        <w:spacing w:after="0"/>
        <w:rPr>
          <w:rFonts w:ascii="Times New Roman" w:hAnsi="Times New Roman" w:cs="Times New Roman"/>
          <w:b/>
          <w:bCs/>
          <w:sz w:val="24"/>
          <w:szCs w:val="24"/>
          <w:lang w:val="uk-UA"/>
        </w:rPr>
      </w:pPr>
    </w:p>
    <w:p w14:paraId="25FA898D" w14:textId="177BB26D" w:rsidR="00C07EAE" w:rsidRDefault="00C07EAE" w:rsidP="00F07DD3">
      <w:pPr>
        <w:spacing w:after="0"/>
        <w:rPr>
          <w:rFonts w:ascii="Times New Roman" w:hAnsi="Times New Roman" w:cs="Times New Roman"/>
          <w:b/>
          <w:bCs/>
          <w:sz w:val="24"/>
          <w:szCs w:val="24"/>
          <w:lang w:val="uk-UA"/>
        </w:rPr>
      </w:pPr>
    </w:p>
    <w:p w14:paraId="7F78CF05" w14:textId="1395D7F9" w:rsidR="00C07EAE" w:rsidRDefault="00C07EAE" w:rsidP="00F07DD3">
      <w:pPr>
        <w:spacing w:after="0"/>
        <w:rPr>
          <w:rFonts w:ascii="Times New Roman" w:hAnsi="Times New Roman" w:cs="Times New Roman"/>
          <w:b/>
          <w:bCs/>
          <w:sz w:val="24"/>
          <w:szCs w:val="24"/>
          <w:lang w:val="uk-UA"/>
        </w:rPr>
      </w:pPr>
    </w:p>
    <w:p w14:paraId="768B3449" w14:textId="5561C3A3" w:rsidR="00CD6782" w:rsidRDefault="00CD6782" w:rsidP="00F07DD3">
      <w:pPr>
        <w:spacing w:after="0"/>
        <w:rPr>
          <w:rFonts w:ascii="Times New Roman" w:hAnsi="Times New Roman" w:cs="Times New Roman"/>
          <w:b/>
          <w:bCs/>
          <w:sz w:val="24"/>
          <w:szCs w:val="24"/>
          <w:lang w:val="uk-UA"/>
        </w:rPr>
      </w:pPr>
    </w:p>
    <w:p w14:paraId="229B2C71" w14:textId="3604B7EE" w:rsidR="00CD6782" w:rsidRDefault="00CD6782" w:rsidP="00F07DD3">
      <w:pPr>
        <w:spacing w:after="0"/>
        <w:rPr>
          <w:rFonts w:ascii="Times New Roman" w:hAnsi="Times New Roman" w:cs="Times New Roman"/>
          <w:b/>
          <w:bCs/>
          <w:sz w:val="24"/>
          <w:szCs w:val="24"/>
          <w:lang w:val="uk-UA"/>
        </w:rPr>
      </w:pPr>
    </w:p>
    <w:p w14:paraId="6E10E6DF" w14:textId="1975E8CF" w:rsidR="00CD6782" w:rsidRDefault="00CD6782" w:rsidP="00F07DD3">
      <w:pPr>
        <w:spacing w:after="0"/>
        <w:rPr>
          <w:rFonts w:ascii="Times New Roman" w:hAnsi="Times New Roman" w:cs="Times New Roman"/>
          <w:b/>
          <w:bCs/>
          <w:sz w:val="24"/>
          <w:szCs w:val="24"/>
          <w:lang w:val="uk-UA"/>
        </w:rPr>
      </w:pPr>
    </w:p>
    <w:p w14:paraId="5B7100F9" w14:textId="193F3E01" w:rsidR="00CD6782" w:rsidRDefault="00CD6782" w:rsidP="00F07DD3">
      <w:pPr>
        <w:spacing w:after="0"/>
        <w:rPr>
          <w:rFonts w:ascii="Times New Roman" w:hAnsi="Times New Roman" w:cs="Times New Roman"/>
          <w:b/>
          <w:bCs/>
          <w:sz w:val="24"/>
          <w:szCs w:val="24"/>
          <w:lang w:val="uk-UA"/>
        </w:rPr>
      </w:pPr>
    </w:p>
    <w:p w14:paraId="2A3A7545" w14:textId="1073B72F" w:rsidR="00CD6782" w:rsidRDefault="00CD6782" w:rsidP="00F07DD3">
      <w:pPr>
        <w:spacing w:after="0"/>
        <w:rPr>
          <w:rFonts w:ascii="Times New Roman" w:hAnsi="Times New Roman" w:cs="Times New Roman"/>
          <w:b/>
          <w:bCs/>
          <w:sz w:val="24"/>
          <w:szCs w:val="24"/>
          <w:lang w:val="uk-UA"/>
        </w:rPr>
      </w:pPr>
    </w:p>
    <w:p w14:paraId="42473474" w14:textId="77777777" w:rsidR="00F6097C" w:rsidRDefault="00F6097C" w:rsidP="00F07DD3">
      <w:pPr>
        <w:spacing w:after="0"/>
        <w:rPr>
          <w:rFonts w:ascii="Times New Roman" w:hAnsi="Times New Roman" w:cs="Times New Roman"/>
          <w:b/>
          <w:bCs/>
          <w:sz w:val="24"/>
          <w:szCs w:val="24"/>
          <w:lang w:val="uk-UA"/>
        </w:rPr>
      </w:pPr>
    </w:p>
    <w:p w14:paraId="7D7ED469" w14:textId="05A7ACCB" w:rsidR="00CD6782" w:rsidRDefault="00CD6782" w:rsidP="00F07DD3">
      <w:pPr>
        <w:spacing w:after="0"/>
        <w:rPr>
          <w:rFonts w:ascii="Times New Roman" w:hAnsi="Times New Roman" w:cs="Times New Roman"/>
          <w:b/>
          <w:bCs/>
          <w:sz w:val="24"/>
          <w:szCs w:val="24"/>
          <w:lang w:val="uk-UA"/>
        </w:rPr>
      </w:pPr>
    </w:p>
    <w:p w14:paraId="0C9CA9E9" w14:textId="712F1207" w:rsidR="00CD6782" w:rsidRDefault="00CD6782" w:rsidP="00F07DD3">
      <w:pPr>
        <w:spacing w:after="0"/>
        <w:rPr>
          <w:rFonts w:ascii="Times New Roman" w:hAnsi="Times New Roman" w:cs="Times New Roman"/>
          <w:b/>
          <w:bCs/>
          <w:sz w:val="24"/>
          <w:szCs w:val="24"/>
          <w:lang w:val="uk-UA"/>
        </w:rPr>
      </w:pPr>
    </w:p>
    <w:p w14:paraId="35D39433" w14:textId="10E93389" w:rsidR="00CD6782" w:rsidRDefault="00CD6782" w:rsidP="00F07DD3">
      <w:pPr>
        <w:spacing w:after="0"/>
        <w:rPr>
          <w:rFonts w:ascii="Times New Roman" w:hAnsi="Times New Roman" w:cs="Times New Roman"/>
          <w:b/>
          <w:bCs/>
          <w:sz w:val="24"/>
          <w:szCs w:val="24"/>
          <w:lang w:val="uk-UA"/>
        </w:rPr>
      </w:pPr>
    </w:p>
    <w:p w14:paraId="215A2EC8" w14:textId="247F5DB5" w:rsidR="001C72A9" w:rsidRDefault="001C72A9" w:rsidP="00F07DD3">
      <w:pPr>
        <w:spacing w:after="0"/>
        <w:rPr>
          <w:rFonts w:ascii="Times New Roman" w:hAnsi="Times New Roman" w:cs="Times New Roman"/>
          <w:b/>
          <w:bCs/>
          <w:sz w:val="24"/>
          <w:szCs w:val="24"/>
          <w:lang w:val="uk-UA"/>
        </w:rPr>
      </w:pPr>
    </w:p>
    <w:p w14:paraId="453AA7C5" w14:textId="76430130" w:rsidR="00F112C1" w:rsidRDefault="00F112C1" w:rsidP="00F07DD3">
      <w:pPr>
        <w:spacing w:after="0"/>
        <w:rPr>
          <w:rFonts w:ascii="Times New Roman" w:hAnsi="Times New Roman" w:cs="Times New Roman"/>
          <w:b/>
          <w:bCs/>
          <w:sz w:val="24"/>
          <w:szCs w:val="24"/>
          <w:lang w:val="uk-UA"/>
        </w:rPr>
      </w:pPr>
    </w:p>
    <w:p w14:paraId="0391795D" w14:textId="77777777" w:rsidR="00F112C1" w:rsidRDefault="00F112C1" w:rsidP="00F07DD3">
      <w:pPr>
        <w:spacing w:after="0"/>
        <w:rPr>
          <w:rFonts w:ascii="Times New Roman" w:hAnsi="Times New Roman" w:cs="Times New Roman"/>
          <w:b/>
          <w:bCs/>
          <w:sz w:val="24"/>
          <w:szCs w:val="24"/>
          <w:lang w:val="uk-UA"/>
        </w:rPr>
      </w:pPr>
    </w:p>
    <w:p w14:paraId="5A9D3258" w14:textId="77777777" w:rsidR="00DB5D1E" w:rsidRDefault="00DB5D1E" w:rsidP="00DB5D1E">
      <w:pPr>
        <w:spacing w:after="0"/>
        <w:rPr>
          <w:rFonts w:ascii="Times New Roman" w:hAnsi="Times New Roman" w:cs="Times New Roman"/>
          <w:b/>
          <w:bCs/>
          <w:sz w:val="24"/>
          <w:szCs w:val="24"/>
          <w:lang w:val="uk-UA"/>
        </w:rPr>
      </w:pPr>
    </w:p>
    <w:p w14:paraId="398BF1B1" w14:textId="5B1F4B6B" w:rsidR="006C3281" w:rsidRPr="002D7AC0" w:rsidRDefault="006C3281" w:rsidP="00DB5D1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Додаток №</w:t>
      </w:r>
      <w:r>
        <w:rPr>
          <w:rFonts w:ascii="Times New Roman" w:hAnsi="Times New Roman" w:cs="Times New Roman"/>
          <w:b/>
          <w:bCs/>
          <w:sz w:val="24"/>
          <w:szCs w:val="24"/>
          <w:lang w:val="uk-UA"/>
        </w:rPr>
        <w:t>1</w:t>
      </w:r>
    </w:p>
    <w:p w14:paraId="46E32D9B" w14:textId="63C7FA73" w:rsidR="009C4534" w:rsidRPr="00036AFD" w:rsidRDefault="006C3281" w:rsidP="00DB5D1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                                                                                  до </w:t>
      </w:r>
      <w:r w:rsidR="00BF4B8F">
        <w:rPr>
          <w:rFonts w:ascii="Times New Roman" w:hAnsi="Times New Roman" w:cs="Times New Roman"/>
          <w:b/>
          <w:bCs/>
          <w:sz w:val="24"/>
          <w:szCs w:val="24"/>
          <w:lang w:val="uk-UA"/>
        </w:rPr>
        <w:t>оголошення</w:t>
      </w:r>
      <w:r w:rsidRPr="002D7AC0">
        <w:rPr>
          <w:rFonts w:ascii="Times New Roman" w:hAnsi="Times New Roman" w:cs="Times New Roman"/>
          <w:b/>
          <w:bCs/>
          <w:sz w:val="24"/>
          <w:szCs w:val="24"/>
          <w:lang w:val="uk-UA"/>
        </w:rPr>
        <w:t xml:space="preserve">   </w:t>
      </w:r>
    </w:p>
    <w:p w14:paraId="3B50E0AC" w14:textId="28C80A37" w:rsidR="00657CEA" w:rsidRPr="00BF4B8F" w:rsidRDefault="00533B9A" w:rsidP="00657CEA">
      <w:pPr>
        <w:jc w:val="center"/>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К</w:t>
      </w:r>
      <w:r w:rsidR="00BF4B8F" w:rsidRPr="00BF4B8F">
        <w:rPr>
          <w:rFonts w:ascii="Times New Roman" w:hAnsi="Times New Roman"/>
          <w:b/>
          <w:color w:val="000000"/>
          <w:sz w:val="24"/>
          <w:szCs w:val="24"/>
          <w:u w:val="single"/>
          <w:lang w:val="uk-UA"/>
        </w:rPr>
        <w:t xml:space="preserve">ритерії та перелік документів, що підтверджують інформацію учасників про відповідність </w:t>
      </w:r>
      <w:r>
        <w:rPr>
          <w:rFonts w:ascii="Times New Roman" w:hAnsi="Times New Roman"/>
          <w:b/>
          <w:color w:val="000000"/>
          <w:sz w:val="24"/>
          <w:szCs w:val="24"/>
          <w:u w:val="single"/>
          <w:lang w:val="uk-UA"/>
        </w:rPr>
        <w:t>вимогам Замовника.</w:t>
      </w:r>
    </w:p>
    <w:p w14:paraId="7F4E8C42" w14:textId="0D820A80" w:rsidR="006C3281" w:rsidRPr="00FC267D" w:rsidRDefault="006C3281" w:rsidP="00D42B38">
      <w:pPr>
        <w:pStyle w:val="a5"/>
        <w:numPr>
          <w:ilvl w:val="0"/>
          <w:numId w:val="21"/>
        </w:numPr>
        <w:spacing w:line="240" w:lineRule="auto"/>
        <w:jc w:val="both"/>
        <w:rPr>
          <w:rFonts w:ascii="Times New Roman" w:hAnsi="Times New Roman"/>
          <w:sz w:val="24"/>
          <w:szCs w:val="24"/>
          <w:lang w:val="uk-UA"/>
        </w:rPr>
      </w:pPr>
      <w:r w:rsidRPr="00FC267D">
        <w:rPr>
          <w:rFonts w:ascii="Times New Roman" w:hAnsi="Times New Roman"/>
          <w:sz w:val="24"/>
          <w:szCs w:val="24"/>
          <w:lang w:val="uk-UA"/>
        </w:rPr>
        <w:t>Цінова пропозиція</w:t>
      </w:r>
      <w:r w:rsidR="00850D07" w:rsidRPr="00FC267D">
        <w:rPr>
          <w:rFonts w:ascii="Times New Roman" w:hAnsi="Times New Roman"/>
          <w:sz w:val="24"/>
          <w:szCs w:val="24"/>
          <w:lang w:val="uk-UA"/>
        </w:rPr>
        <w:t>;</w:t>
      </w:r>
    </w:p>
    <w:p w14:paraId="50D9785C" w14:textId="77777777" w:rsidR="00FC267D" w:rsidRPr="00FC267D" w:rsidRDefault="00FC267D" w:rsidP="00DE557B">
      <w:pPr>
        <w:pStyle w:val="a5"/>
        <w:spacing w:line="240" w:lineRule="auto"/>
        <w:jc w:val="both"/>
        <w:rPr>
          <w:rFonts w:ascii="Times New Roman" w:hAnsi="Times New Roman"/>
          <w:sz w:val="24"/>
          <w:szCs w:val="24"/>
          <w:lang w:val="uk-UA"/>
        </w:rPr>
      </w:pPr>
    </w:p>
    <w:p w14:paraId="45686145" w14:textId="33059284" w:rsidR="00DE557B" w:rsidRDefault="00657CEA" w:rsidP="00CF0906">
      <w:pPr>
        <w:pStyle w:val="a5"/>
        <w:numPr>
          <w:ilvl w:val="0"/>
          <w:numId w:val="21"/>
        </w:numPr>
        <w:spacing w:line="240" w:lineRule="auto"/>
        <w:jc w:val="both"/>
        <w:rPr>
          <w:rFonts w:ascii="Times New Roman" w:hAnsi="Times New Roman"/>
          <w:sz w:val="24"/>
          <w:szCs w:val="24"/>
          <w:lang w:val="uk-UA"/>
        </w:rPr>
      </w:pPr>
      <w:r w:rsidRPr="00FC267D">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 а саме:</w:t>
      </w:r>
    </w:p>
    <w:p w14:paraId="506871A7" w14:textId="77777777" w:rsidR="00DE557B" w:rsidRPr="00DE557B" w:rsidRDefault="00DE557B" w:rsidP="00DE557B">
      <w:pPr>
        <w:pStyle w:val="a5"/>
        <w:jc w:val="both"/>
        <w:rPr>
          <w:rFonts w:ascii="Times New Roman" w:hAnsi="Times New Roman"/>
          <w:sz w:val="24"/>
          <w:szCs w:val="24"/>
          <w:lang w:val="uk-UA"/>
        </w:rPr>
      </w:pPr>
    </w:p>
    <w:p w14:paraId="4E435091" w14:textId="44C11DB8" w:rsidR="00CF0906" w:rsidRDefault="00657CEA" w:rsidP="000E6719">
      <w:pPr>
        <w:pStyle w:val="a5"/>
        <w:spacing w:line="240" w:lineRule="auto"/>
        <w:jc w:val="both"/>
        <w:rPr>
          <w:rFonts w:ascii="Times New Roman" w:hAnsi="Times New Roman"/>
          <w:sz w:val="24"/>
          <w:szCs w:val="24"/>
          <w:lang w:val="uk-UA"/>
        </w:rPr>
      </w:pPr>
      <w:r w:rsidRPr="00DE557B">
        <w:rPr>
          <w:rFonts w:ascii="Times New Roman" w:hAnsi="Times New Roman"/>
          <w:sz w:val="24"/>
          <w:szCs w:val="24"/>
          <w:lang w:val="uk-UA"/>
        </w:rPr>
        <w:t xml:space="preserve">- </w:t>
      </w:r>
      <w:r w:rsidR="00FC267D" w:rsidRPr="00DE557B">
        <w:rPr>
          <w:rFonts w:ascii="Times New Roman" w:hAnsi="Times New Roman"/>
          <w:b/>
          <w:bCs/>
          <w:sz w:val="24"/>
          <w:szCs w:val="24"/>
          <w:lang w:val="uk-UA"/>
        </w:rPr>
        <w:t xml:space="preserve">Довідка </w:t>
      </w:r>
      <w:r w:rsidR="00DE557B" w:rsidRPr="00DE557B">
        <w:rPr>
          <w:rFonts w:ascii="Times New Roman" w:hAnsi="Times New Roman"/>
          <w:b/>
          <w:bCs/>
          <w:sz w:val="24"/>
          <w:szCs w:val="24"/>
          <w:lang w:val="uk-UA"/>
        </w:rPr>
        <w:t>в</w:t>
      </w:r>
      <w:r w:rsidR="00FC267D" w:rsidRPr="00DE557B">
        <w:rPr>
          <w:rFonts w:ascii="Times New Roman" w:hAnsi="Times New Roman"/>
          <w:b/>
          <w:bCs/>
          <w:sz w:val="24"/>
          <w:szCs w:val="24"/>
          <w:lang w:val="uk-UA"/>
        </w:rPr>
        <w:t xml:space="preserve"> довільній формі </w:t>
      </w:r>
      <w:r w:rsidR="00FC267D" w:rsidRPr="00DE557B">
        <w:rPr>
          <w:rFonts w:ascii="Times New Roman" w:hAnsi="Times New Roman"/>
          <w:sz w:val="24"/>
          <w:szCs w:val="24"/>
          <w:lang w:val="uk-UA"/>
        </w:rPr>
        <w:t xml:space="preserve">про досвід виконання </w:t>
      </w:r>
      <w:r w:rsidR="00FC267D" w:rsidRPr="00DE557B">
        <w:rPr>
          <w:rFonts w:ascii="Times New Roman" w:hAnsi="Times New Roman"/>
          <w:b/>
          <w:bCs/>
          <w:sz w:val="24"/>
          <w:szCs w:val="24"/>
          <w:lang w:val="uk-UA"/>
        </w:rPr>
        <w:t>аналогічного договору</w:t>
      </w:r>
      <w:r w:rsidR="00FC267D" w:rsidRPr="00DE557B">
        <w:rPr>
          <w:rFonts w:ascii="Times New Roman" w:hAnsi="Times New Roman"/>
          <w:sz w:val="24"/>
          <w:szCs w:val="24"/>
          <w:lang w:val="uk-UA"/>
        </w:rPr>
        <w:t xml:space="preserve">, що відповідає предмету закупівлі (не менше одного </w:t>
      </w:r>
      <w:r w:rsidR="00FC267D" w:rsidRPr="000622A4">
        <w:rPr>
          <w:rFonts w:ascii="Times New Roman" w:hAnsi="Times New Roman"/>
          <w:b/>
          <w:bCs/>
          <w:sz w:val="24"/>
          <w:szCs w:val="24"/>
          <w:u w:val="single"/>
          <w:lang w:val="uk-UA"/>
        </w:rPr>
        <w:t>виконаного</w:t>
      </w:r>
      <w:r w:rsidR="00FC267D" w:rsidRPr="000622A4">
        <w:rPr>
          <w:b/>
          <w:bCs/>
          <w:lang w:val="uk-UA"/>
        </w:rPr>
        <w:t xml:space="preserve"> </w:t>
      </w:r>
      <w:r w:rsidR="00FC267D" w:rsidRPr="000622A4">
        <w:rPr>
          <w:rFonts w:ascii="Times New Roman" w:hAnsi="Times New Roman"/>
          <w:b/>
          <w:bCs/>
          <w:sz w:val="24"/>
          <w:szCs w:val="24"/>
          <w:lang w:val="uk-UA"/>
        </w:rPr>
        <w:t>договору</w:t>
      </w:r>
      <w:r w:rsidR="00FC267D" w:rsidRPr="00DE557B">
        <w:rPr>
          <w:rFonts w:ascii="Times New Roman" w:hAnsi="Times New Roman"/>
          <w:sz w:val="24"/>
          <w:szCs w:val="24"/>
          <w:lang w:val="uk-UA"/>
        </w:rPr>
        <w:t xml:space="preserve"> у 20</w:t>
      </w:r>
      <w:r w:rsidR="00F112C1">
        <w:rPr>
          <w:rFonts w:ascii="Times New Roman" w:hAnsi="Times New Roman"/>
          <w:sz w:val="24"/>
          <w:szCs w:val="24"/>
          <w:lang w:val="uk-UA"/>
        </w:rPr>
        <w:t xml:space="preserve">20р. </w:t>
      </w:r>
      <w:r w:rsidR="00FC267D" w:rsidRPr="00DE557B">
        <w:rPr>
          <w:rFonts w:ascii="Times New Roman" w:hAnsi="Times New Roman"/>
          <w:sz w:val="24"/>
          <w:szCs w:val="24"/>
          <w:lang w:val="uk-UA"/>
        </w:rPr>
        <w:t>або 202</w:t>
      </w:r>
      <w:r w:rsidR="00F112C1">
        <w:rPr>
          <w:rFonts w:ascii="Times New Roman" w:hAnsi="Times New Roman"/>
          <w:sz w:val="24"/>
          <w:szCs w:val="24"/>
          <w:lang w:val="uk-UA"/>
        </w:rPr>
        <w:t>1</w:t>
      </w:r>
      <w:r w:rsidR="00FC267D" w:rsidRPr="00DE557B">
        <w:rPr>
          <w:rFonts w:ascii="Times New Roman" w:hAnsi="Times New Roman"/>
          <w:sz w:val="24"/>
          <w:szCs w:val="24"/>
          <w:lang w:val="uk-UA"/>
        </w:rPr>
        <w:t xml:space="preserve"> році), за підписом уповноваженої особи учасника та печаткою учасника (у разі використання)</w:t>
      </w:r>
      <w:r w:rsidR="006E4B8B">
        <w:rPr>
          <w:rFonts w:ascii="Times New Roman" w:hAnsi="Times New Roman"/>
          <w:sz w:val="24"/>
          <w:szCs w:val="24"/>
          <w:lang w:val="uk-UA"/>
        </w:rPr>
        <w:t xml:space="preserve"> </w:t>
      </w:r>
      <w:r w:rsidR="00FC267D" w:rsidRPr="00DE557B">
        <w:rPr>
          <w:rFonts w:ascii="Times New Roman" w:hAnsi="Times New Roman"/>
          <w:sz w:val="24"/>
          <w:szCs w:val="24"/>
          <w:lang w:val="uk-UA"/>
        </w:rPr>
        <w:t xml:space="preserve">(із </w:t>
      </w:r>
      <w:r w:rsidR="00FC267D" w:rsidRPr="000622A4">
        <w:rPr>
          <w:rFonts w:ascii="Times New Roman" w:hAnsi="Times New Roman"/>
          <w:b/>
          <w:bCs/>
          <w:sz w:val="24"/>
          <w:szCs w:val="24"/>
          <w:lang w:val="uk-UA"/>
        </w:rPr>
        <w:t>завантаженням копій</w:t>
      </w:r>
      <w:r w:rsidR="000E6719">
        <w:rPr>
          <w:rFonts w:ascii="Times New Roman" w:hAnsi="Times New Roman"/>
          <w:b/>
          <w:bCs/>
          <w:sz w:val="24"/>
          <w:szCs w:val="24"/>
          <w:lang w:val="uk-UA"/>
        </w:rPr>
        <w:t xml:space="preserve"> </w:t>
      </w:r>
      <w:r w:rsidR="000E6719" w:rsidRPr="000E6719">
        <w:rPr>
          <w:rFonts w:ascii="Times New Roman" w:hAnsi="Times New Roman"/>
          <w:b/>
          <w:bCs/>
          <w:sz w:val="24"/>
          <w:szCs w:val="24"/>
          <w:lang w:val="uk-UA"/>
        </w:rPr>
        <w:t>(виконаних)</w:t>
      </w:r>
      <w:r w:rsidR="000E6719">
        <w:rPr>
          <w:rFonts w:ascii="Times New Roman" w:hAnsi="Times New Roman"/>
          <w:b/>
          <w:bCs/>
          <w:sz w:val="24"/>
          <w:szCs w:val="24"/>
          <w:lang w:val="uk-UA"/>
        </w:rPr>
        <w:t xml:space="preserve"> </w:t>
      </w:r>
      <w:r w:rsidR="00FC267D" w:rsidRPr="000622A4">
        <w:rPr>
          <w:rFonts w:ascii="Times New Roman" w:hAnsi="Times New Roman"/>
          <w:b/>
          <w:bCs/>
          <w:sz w:val="24"/>
          <w:szCs w:val="24"/>
          <w:lang w:val="uk-UA"/>
        </w:rPr>
        <w:t>аналогічних договорів</w:t>
      </w:r>
      <w:r w:rsidR="000622A4">
        <w:rPr>
          <w:rFonts w:ascii="Times New Roman" w:hAnsi="Times New Roman"/>
          <w:sz w:val="24"/>
          <w:szCs w:val="24"/>
          <w:lang w:val="uk-UA"/>
        </w:rPr>
        <w:t xml:space="preserve"> (договору)</w:t>
      </w:r>
      <w:r w:rsidR="00815E93">
        <w:rPr>
          <w:rFonts w:ascii="Times New Roman" w:hAnsi="Times New Roman"/>
          <w:sz w:val="24"/>
          <w:szCs w:val="24"/>
          <w:lang w:val="uk-UA"/>
        </w:rPr>
        <w:t>.</w:t>
      </w:r>
    </w:p>
    <w:p w14:paraId="0A0D4562" w14:textId="77777777" w:rsidR="000E6719" w:rsidRPr="000E6719" w:rsidRDefault="000E6719" w:rsidP="000E6719">
      <w:pPr>
        <w:pStyle w:val="a5"/>
        <w:spacing w:line="240" w:lineRule="auto"/>
        <w:jc w:val="both"/>
        <w:rPr>
          <w:rFonts w:ascii="Times New Roman" w:hAnsi="Times New Roman"/>
          <w:sz w:val="24"/>
          <w:szCs w:val="24"/>
          <w:lang w:val="uk-UA"/>
        </w:rPr>
      </w:pPr>
    </w:p>
    <w:p w14:paraId="0C4C9842" w14:textId="0975F9A4" w:rsidR="00657CEA" w:rsidRPr="002132E5" w:rsidRDefault="00657CEA" w:rsidP="00CF0906">
      <w:pPr>
        <w:pStyle w:val="a5"/>
        <w:numPr>
          <w:ilvl w:val="0"/>
          <w:numId w:val="21"/>
        </w:numPr>
        <w:spacing w:line="240" w:lineRule="auto"/>
        <w:jc w:val="both"/>
        <w:rPr>
          <w:rFonts w:ascii="Times New Roman" w:hAnsi="Times New Roman"/>
          <w:sz w:val="24"/>
          <w:szCs w:val="24"/>
          <w:lang w:val="uk-UA"/>
        </w:rPr>
      </w:pPr>
      <w:r w:rsidRPr="002132E5">
        <w:rPr>
          <w:rFonts w:ascii="Times New Roman" w:hAnsi="Times New Roman"/>
          <w:b/>
          <w:bCs/>
          <w:sz w:val="24"/>
          <w:szCs w:val="24"/>
          <w:lang w:val="uk-UA"/>
        </w:rPr>
        <w:t>Довідка</w:t>
      </w:r>
      <w:r w:rsidR="00DE557B" w:rsidRPr="002132E5">
        <w:rPr>
          <w:rFonts w:ascii="Times New Roman" w:hAnsi="Times New Roman"/>
          <w:b/>
          <w:bCs/>
          <w:sz w:val="24"/>
          <w:szCs w:val="24"/>
          <w:lang w:val="uk-UA"/>
        </w:rPr>
        <w:t xml:space="preserve"> в</w:t>
      </w:r>
      <w:r w:rsidRPr="002132E5">
        <w:rPr>
          <w:rFonts w:ascii="Times New Roman" w:hAnsi="Times New Roman"/>
          <w:b/>
          <w:bCs/>
          <w:sz w:val="24"/>
          <w:szCs w:val="24"/>
          <w:lang w:val="uk-UA"/>
        </w:rPr>
        <w:t xml:space="preserve"> довільній формі</w:t>
      </w:r>
      <w:r w:rsidRPr="002132E5">
        <w:rPr>
          <w:rFonts w:ascii="Times New Roman" w:hAnsi="Times New Roman"/>
          <w:sz w:val="24"/>
          <w:szCs w:val="24"/>
          <w:lang w:val="uk-UA"/>
        </w:rPr>
        <w:t xml:space="preserve"> </w:t>
      </w:r>
      <w:r w:rsidR="00FC267D" w:rsidRPr="002132E5">
        <w:rPr>
          <w:rFonts w:ascii="Times New Roman" w:hAnsi="Times New Roman"/>
          <w:sz w:val="24"/>
          <w:szCs w:val="24"/>
          <w:lang w:val="uk-UA"/>
        </w:rPr>
        <w:t xml:space="preserve">за підписом уповноваженої особи учасника та печаткою учасника (у разі використання) </w:t>
      </w:r>
      <w:r w:rsidRPr="002132E5">
        <w:rPr>
          <w:rFonts w:ascii="Times New Roman" w:hAnsi="Times New Roman"/>
          <w:sz w:val="24"/>
          <w:szCs w:val="24"/>
          <w:lang w:val="uk-UA"/>
        </w:rPr>
        <w:t xml:space="preserve">про наявність </w:t>
      </w:r>
      <w:r w:rsidR="000128B6" w:rsidRPr="002132E5">
        <w:rPr>
          <w:rFonts w:ascii="Times New Roman" w:hAnsi="Times New Roman"/>
          <w:sz w:val="24"/>
          <w:szCs w:val="24"/>
          <w:lang w:val="uk-UA"/>
        </w:rPr>
        <w:t>у</w:t>
      </w:r>
      <w:r w:rsidRPr="002132E5">
        <w:rPr>
          <w:rFonts w:ascii="Times New Roman" w:hAnsi="Times New Roman"/>
          <w:sz w:val="24"/>
          <w:szCs w:val="24"/>
          <w:lang w:val="uk-UA"/>
        </w:rPr>
        <w:t xml:space="preserve"> Учасника персоналу, що здійснює аварійно-відновлювальні роботи, та центру технічної підтримки абонентів, який працює у цілодобовому режимі.</w:t>
      </w:r>
    </w:p>
    <w:p w14:paraId="70720C84" w14:textId="77777777" w:rsidR="00CF0906" w:rsidRPr="00CF0906" w:rsidRDefault="00CF0906" w:rsidP="00CF0906">
      <w:pPr>
        <w:pStyle w:val="a5"/>
        <w:spacing w:line="240" w:lineRule="auto"/>
        <w:jc w:val="both"/>
        <w:rPr>
          <w:rFonts w:ascii="Times New Roman" w:hAnsi="Times New Roman"/>
          <w:color w:val="FF0000"/>
          <w:sz w:val="24"/>
          <w:szCs w:val="24"/>
          <w:lang w:val="uk-UA"/>
        </w:rPr>
      </w:pPr>
    </w:p>
    <w:p w14:paraId="21E12FA4" w14:textId="76135A36" w:rsidR="00657CEA" w:rsidRDefault="00FC267D" w:rsidP="00DE557B">
      <w:pPr>
        <w:pStyle w:val="a5"/>
        <w:numPr>
          <w:ilvl w:val="0"/>
          <w:numId w:val="34"/>
        </w:numPr>
        <w:spacing w:line="240" w:lineRule="auto"/>
        <w:jc w:val="both"/>
        <w:rPr>
          <w:rFonts w:ascii="Times New Roman" w:hAnsi="Times New Roman"/>
          <w:sz w:val="24"/>
          <w:szCs w:val="24"/>
          <w:lang w:val="uk-UA"/>
        </w:rPr>
      </w:pPr>
      <w:bookmarkStart w:id="0" w:name="_Hlk68078714"/>
      <w:r w:rsidRPr="00DE557B">
        <w:rPr>
          <w:rFonts w:ascii="Times New Roman" w:hAnsi="Times New Roman"/>
          <w:b/>
          <w:bCs/>
          <w:sz w:val="24"/>
          <w:szCs w:val="24"/>
          <w:lang w:val="uk-UA"/>
        </w:rPr>
        <w:t xml:space="preserve">Довідка </w:t>
      </w:r>
      <w:r w:rsidR="00DE557B" w:rsidRPr="00DE557B">
        <w:rPr>
          <w:rFonts w:ascii="Times New Roman" w:hAnsi="Times New Roman"/>
          <w:b/>
          <w:bCs/>
          <w:sz w:val="24"/>
          <w:szCs w:val="24"/>
          <w:lang w:val="uk-UA"/>
        </w:rPr>
        <w:t>в</w:t>
      </w:r>
      <w:r w:rsidRPr="00DE557B">
        <w:rPr>
          <w:rFonts w:ascii="Times New Roman" w:hAnsi="Times New Roman"/>
          <w:b/>
          <w:bCs/>
          <w:sz w:val="24"/>
          <w:szCs w:val="24"/>
          <w:lang w:val="uk-UA"/>
        </w:rPr>
        <w:t xml:space="preserve"> довільній формі</w:t>
      </w:r>
      <w:r w:rsidRPr="00DE557B">
        <w:rPr>
          <w:rFonts w:ascii="Times New Roman" w:hAnsi="Times New Roman"/>
          <w:sz w:val="24"/>
          <w:szCs w:val="24"/>
          <w:lang w:val="uk-UA"/>
        </w:rPr>
        <w:t xml:space="preserve"> </w:t>
      </w:r>
      <w:bookmarkEnd w:id="0"/>
      <w:r w:rsidRPr="00DE557B">
        <w:rPr>
          <w:rFonts w:ascii="Times New Roman" w:hAnsi="Times New Roman"/>
          <w:sz w:val="24"/>
          <w:szCs w:val="24"/>
          <w:lang w:val="uk-UA"/>
        </w:rPr>
        <w:t>за підписом уповноваженої особи учасника та печаткою учасника (у разі використання)</w:t>
      </w:r>
      <w:r w:rsidR="00657CEA" w:rsidRPr="00DE557B">
        <w:rPr>
          <w:rFonts w:ascii="Times New Roman" w:hAnsi="Times New Roman"/>
          <w:sz w:val="24"/>
          <w:szCs w:val="24"/>
          <w:lang w:val="uk-UA"/>
        </w:rPr>
        <w:t xml:space="preserve"> про включення Учасника до Реєстру операторів, провайдерів телекомунікацій НКРЗІ, з посиланням на рішення, номер запису та дату.</w:t>
      </w:r>
    </w:p>
    <w:p w14:paraId="0C566D3C" w14:textId="77777777" w:rsidR="000622A4" w:rsidRDefault="000622A4" w:rsidP="000622A4">
      <w:pPr>
        <w:pStyle w:val="a5"/>
        <w:spacing w:line="240" w:lineRule="auto"/>
        <w:jc w:val="both"/>
        <w:rPr>
          <w:rFonts w:ascii="Times New Roman" w:hAnsi="Times New Roman"/>
          <w:sz w:val="24"/>
          <w:szCs w:val="24"/>
          <w:lang w:val="uk-UA"/>
        </w:rPr>
      </w:pPr>
    </w:p>
    <w:p w14:paraId="2EFFCE44" w14:textId="357259F2" w:rsidR="000622A4" w:rsidRPr="00DE557B" w:rsidRDefault="000622A4" w:rsidP="00DE557B">
      <w:pPr>
        <w:pStyle w:val="a5"/>
        <w:numPr>
          <w:ilvl w:val="0"/>
          <w:numId w:val="34"/>
        </w:num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1349A">
        <w:rPr>
          <w:rFonts w:ascii="Times New Roman" w:hAnsi="Times New Roman"/>
          <w:b/>
          <w:bCs/>
          <w:sz w:val="24"/>
          <w:szCs w:val="24"/>
          <w:lang w:val="uk-UA"/>
        </w:rPr>
        <w:t>Копія Атестату</w:t>
      </w:r>
      <w:r w:rsidRPr="000622A4">
        <w:rPr>
          <w:rFonts w:ascii="Times New Roman" w:hAnsi="Times New Roman"/>
          <w:sz w:val="24"/>
          <w:szCs w:val="24"/>
          <w:lang w:val="uk-UA"/>
        </w:rPr>
        <w:t xml:space="preserve"> відповідності Державної служби спеціального зв'язку та захисту інформації на власний захищений вузол Інтернет-доступу.</w:t>
      </w:r>
    </w:p>
    <w:p w14:paraId="720AEC9B" w14:textId="77777777" w:rsidR="00FC267D" w:rsidRPr="00FC267D" w:rsidRDefault="00FC267D" w:rsidP="00DE557B">
      <w:pPr>
        <w:pStyle w:val="a5"/>
        <w:spacing w:line="240" w:lineRule="auto"/>
        <w:jc w:val="both"/>
        <w:rPr>
          <w:rFonts w:ascii="Times New Roman" w:hAnsi="Times New Roman"/>
          <w:sz w:val="24"/>
          <w:szCs w:val="24"/>
          <w:lang w:val="uk-UA"/>
        </w:rPr>
      </w:pPr>
    </w:p>
    <w:p w14:paraId="7ACFD8CB" w14:textId="6FA5EFD4" w:rsidR="00471106" w:rsidRPr="00CF0906" w:rsidRDefault="00657CEA" w:rsidP="00CF0906">
      <w:pPr>
        <w:pStyle w:val="a5"/>
        <w:numPr>
          <w:ilvl w:val="0"/>
          <w:numId w:val="34"/>
        </w:numPr>
        <w:spacing w:line="240" w:lineRule="auto"/>
        <w:jc w:val="both"/>
        <w:rPr>
          <w:rFonts w:ascii="Times New Roman" w:hAnsi="Times New Roman"/>
          <w:b/>
          <w:bCs/>
          <w:sz w:val="24"/>
          <w:szCs w:val="24"/>
          <w:lang w:val="uk-UA"/>
        </w:rPr>
      </w:pPr>
      <w:r w:rsidRPr="00DE557B">
        <w:rPr>
          <w:rFonts w:ascii="Times New Roman" w:hAnsi="Times New Roman"/>
          <w:b/>
          <w:bCs/>
          <w:sz w:val="24"/>
          <w:szCs w:val="24"/>
          <w:lang w:val="uk-UA"/>
        </w:rPr>
        <w:t>Лист</w:t>
      </w:r>
      <w:r w:rsidRPr="00DE557B">
        <w:rPr>
          <w:rFonts w:ascii="Times New Roman" w:hAnsi="Times New Roman"/>
          <w:sz w:val="24"/>
          <w:szCs w:val="24"/>
          <w:lang w:val="uk-UA"/>
        </w:rPr>
        <w:t xml:space="preserve">, що містить інформацію, яка підтверджує відповідність пропозиції учасника технічним, якісним, кількісним та іншим вимогам до предмета закупівлі, встановленим у </w:t>
      </w:r>
      <w:r w:rsidR="00FC267D" w:rsidRPr="00DE557B">
        <w:rPr>
          <w:rFonts w:ascii="Times New Roman" w:hAnsi="Times New Roman"/>
          <w:sz w:val="24"/>
          <w:szCs w:val="24"/>
          <w:lang w:val="uk-UA"/>
        </w:rPr>
        <w:t>оголошенні</w:t>
      </w:r>
      <w:r w:rsidR="00FC267D" w:rsidRPr="00DE557B">
        <w:rPr>
          <w:lang w:val="uk-UA"/>
        </w:rPr>
        <w:t xml:space="preserve"> </w:t>
      </w:r>
      <w:r w:rsidR="00FC267D" w:rsidRPr="00DE557B">
        <w:rPr>
          <w:rFonts w:ascii="Times New Roman" w:hAnsi="Times New Roman"/>
          <w:sz w:val="24"/>
          <w:szCs w:val="24"/>
          <w:lang w:val="uk-UA"/>
        </w:rPr>
        <w:t>про проведення спрощеної закупівлі</w:t>
      </w:r>
      <w:r w:rsidRPr="00DE557B">
        <w:rPr>
          <w:rFonts w:ascii="Times New Roman" w:hAnsi="Times New Roman"/>
          <w:sz w:val="24"/>
          <w:szCs w:val="24"/>
          <w:lang w:val="uk-UA"/>
        </w:rPr>
        <w:t>.</w:t>
      </w:r>
      <w:r w:rsidR="00DE557B" w:rsidRPr="00DE557B">
        <w:rPr>
          <w:rFonts w:ascii="Times New Roman" w:hAnsi="Times New Roman"/>
          <w:sz w:val="24"/>
          <w:szCs w:val="24"/>
          <w:lang w:val="uk-UA"/>
        </w:rPr>
        <w:t xml:space="preserve"> </w:t>
      </w:r>
      <w:r w:rsidRPr="00DE557B">
        <w:rPr>
          <w:rFonts w:ascii="Times New Roman" w:hAnsi="Times New Roman"/>
          <w:sz w:val="24"/>
          <w:szCs w:val="24"/>
          <w:lang w:val="uk-UA"/>
        </w:rPr>
        <w:t xml:space="preserve">Дана інформація повинна відповідати технічним вимогам замовника встановленим в </w:t>
      </w:r>
      <w:r w:rsidR="00DE557B" w:rsidRPr="00DE557B">
        <w:rPr>
          <w:rFonts w:ascii="Times New Roman" w:hAnsi="Times New Roman"/>
          <w:b/>
          <w:bCs/>
          <w:sz w:val="24"/>
          <w:szCs w:val="24"/>
          <w:lang w:val="uk-UA"/>
        </w:rPr>
        <w:t>Д</w:t>
      </w:r>
      <w:r w:rsidRPr="00DE557B">
        <w:rPr>
          <w:rFonts w:ascii="Times New Roman" w:hAnsi="Times New Roman"/>
          <w:b/>
          <w:bCs/>
          <w:sz w:val="24"/>
          <w:szCs w:val="24"/>
          <w:lang w:val="uk-UA"/>
        </w:rPr>
        <w:t xml:space="preserve">одатку </w:t>
      </w:r>
      <w:r w:rsidR="00DE557B" w:rsidRPr="00DE557B">
        <w:rPr>
          <w:rFonts w:ascii="Times New Roman" w:hAnsi="Times New Roman"/>
          <w:b/>
          <w:bCs/>
          <w:sz w:val="24"/>
          <w:szCs w:val="24"/>
          <w:lang w:val="uk-UA"/>
        </w:rPr>
        <w:t>2</w:t>
      </w:r>
      <w:r w:rsidRPr="00DE557B">
        <w:rPr>
          <w:rFonts w:ascii="Times New Roman" w:hAnsi="Times New Roman"/>
          <w:b/>
          <w:bCs/>
          <w:sz w:val="24"/>
          <w:szCs w:val="24"/>
          <w:lang w:val="uk-UA"/>
        </w:rPr>
        <w:t xml:space="preserve"> </w:t>
      </w:r>
      <w:r w:rsidR="00DE557B" w:rsidRPr="00DE557B">
        <w:rPr>
          <w:rFonts w:ascii="Times New Roman" w:hAnsi="Times New Roman"/>
          <w:b/>
          <w:bCs/>
          <w:sz w:val="24"/>
          <w:szCs w:val="24"/>
          <w:lang w:val="uk-UA"/>
        </w:rPr>
        <w:t>оголошення</w:t>
      </w:r>
      <w:r w:rsidR="00DE557B">
        <w:rPr>
          <w:rFonts w:ascii="Times New Roman" w:hAnsi="Times New Roman"/>
          <w:b/>
          <w:bCs/>
          <w:sz w:val="24"/>
          <w:szCs w:val="24"/>
          <w:lang w:val="uk-UA"/>
        </w:rPr>
        <w:t>.</w:t>
      </w:r>
    </w:p>
    <w:p w14:paraId="05A505CE" w14:textId="77777777" w:rsidR="00CF0906" w:rsidRPr="00FC267D" w:rsidRDefault="00CF0906" w:rsidP="00CF0906">
      <w:pPr>
        <w:pStyle w:val="a5"/>
        <w:spacing w:line="240" w:lineRule="auto"/>
        <w:jc w:val="both"/>
        <w:rPr>
          <w:rFonts w:ascii="Times New Roman" w:hAnsi="Times New Roman"/>
          <w:sz w:val="24"/>
          <w:szCs w:val="24"/>
          <w:lang w:val="uk-UA"/>
        </w:rPr>
      </w:pPr>
    </w:p>
    <w:p w14:paraId="04D03AD3" w14:textId="2FD1D8B1" w:rsidR="00CF0906" w:rsidRPr="00F7755E" w:rsidRDefault="00CB6D6E" w:rsidP="00F7755E">
      <w:pPr>
        <w:pStyle w:val="a5"/>
        <w:numPr>
          <w:ilvl w:val="0"/>
          <w:numId w:val="34"/>
        </w:numPr>
        <w:jc w:val="both"/>
        <w:rPr>
          <w:rFonts w:ascii="Times New Roman" w:hAnsi="Times New Roman"/>
          <w:sz w:val="24"/>
          <w:szCs w:val="24"/>
          <w:lang w:val="uk-UA"/>
        </w:rPr>
      </w:pPr>
      <w:r w:rsidRPr="00FC267D">
        <w:rPr>
          <w:rFonts w:ascii="Times New Roman" w:hAnsi="Times New Roman"/>
          <w:sz w:val="24"/>
          <w:szCs w:val="24"/>
          <w:lang w:val="uk-UA"/>
        </w:rPr>
        <w:t>Надати в сканованому вигляді копію ліцензії або документа дозвільного характеру (у разі їх наявності) на провадження певного виду господарської діяльності</w:t>
      </w:r>
      <w:r w:rsidRPr="00FC267D">
        <w:rPr>
          <w:rFonts w:ascii="Times New Roman" w:hAnsi="Times New Roman"/>
          <w:sz w:val="24"/>
          <w:szCs w:val="24"/>
          <w:u w:val="single"/>
          <w:lang w:val="uk-UA"/>
        </w:rPr>
        <w:t>, якщо отримання дозволу або ліцензії на провадження такого виду діяльності передбачено законом</w:t>
      </w:r>
      <w:r w:rsidRPr="00FC267D">
        <w:rPr>
          <w:rFonts w:ascii="Times New Roman" w:hAnsi="Times New Roman"/>
          <w:sz w:val="24"/>
          <w:szCs w:val="24"/>
          <w:lang w:val="uk-UA"/>
        </w:rPr>
        <w:t xml:space="preserve">. </w:t>
      </w:r>
    </w:p>
    <w:p w14:paraId="7B9EB932" w14:textId="77193798" w:rsidR="00C20775" w:rsidRPr="00FC267D" w:rsidRDefault="00C20775" w:rsidP="00DE557B">
      <w:pPr>
        <w:pStyle w:val="a5"/>
        <w:numPr>
          <w:ilvl w:val="0"/>
          <w:numId w:val="34"/>
        </w:numPr>
        <w:jc w:val="both"/>
        <w:rPr>
          <w:rFonts w:ascii="Times New Roman" w:hAnsi="Times New Roman"/>
          <w:sz w:val="24"/>
          <w:szCs w:val="24"/>
          <w:lang w:val="uk-UA"/>
        </w:rPr>
      </w:pPr>
      <w:r w:rsidRPr="0001349A">
        <w:rPr>
          <w:rFonts w:ascii="Times New Roman" w:hAnsi="Times New Roman"/>
          <w:b/>
          <w:bCs/>
          <w:sz w:val="24"/>
          <w:szCs w:val="24"/>
          <w:lang w:val="uk-UA"/>
        </w:rPr>
        <w:t>Проект договору</w:t>
      </w:r>
      <w:r w:rsidRPr="00FC267D">
        <w:rPr>
          <w:rFonts w:ascii="Times New Roman" w:hAnsi="Times New Roman"/>
          <w:sz w:val="24"/>
          <w:szCs w:val="24"/>
          <w:lang w:val="uk-UA"/>
        </w:rPr>
        <w:t xml:space="preserve"> про закупівлю - згідно Додатку </w:t>
      </w:r>
      <w:r w:rsidR="00DE557B">
        <w:rPr>
          <w:rFonts w:ascii="Times New Roman" w:hAnsi="Times New Roman"/>
          <w:sz w:val="24"/>
          <w:szCs w:val="24"/>
          <w:lang w:val="uk-UA"/>
        </w:rPr>
        <w:t>5</w:t>
      </w:r>
      <w:r w:rsidRPr="00FC267D">
        <w:rPr>
          <w:rFonts w:ascii="Times New Roman" w:hAnsi="Times New Roman"/>
          <w:sz w:val="24"/>
          <w:szCs w:val="24"/>
          <w:lang w:val="uk-UA"/>
        </w:rPr>
        <w:t xml:space="preserve"> до оголошення.</w:t>
      </w:r>
    </w:p>
    <w:p w14:paraId="600EA74B" w14:textId="77777777" w:rsidR="00CF0906" w:rsidRDefault="007B2E1B" w:rsidP="00621339">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sz w:val="24"/>
          <w:szCs w:val="24"/>
          <w:u w:val="single"/>
          <w:lang w:val="uk-UA" w:eastAsia="ru-RU"/>
        </w:rPr>
      </w:pPr>
      <w:r w:rsidRPr="00FC267D">
        <w:rPr>
          <w:rFonts w:ascii="Times New Roman" w:eastAsia="Times New Roman" w:hAnsi="Times New Roman"/>
          <w:b/>
          <w:bCs/>
          <w:iCs/>
          <w:sz w:val="24"/>
          <w:szCs w:val="24"/>
          <w:u w:val="single"/>
          <w:lang w:val="uk-UA" w:eastAsia="ru-RU"/>
        </w:rPr>
        <w:t>Примітка!!!</w:t>
      </w:r>
    </w:p>
    <w:p w14:paraId="599A345A" w14:textId="47F368F7" w:rsidR="007B2E1B" w:rsidRPr="00FC267D" w:rsidRDefault="007B2E1B" w:rsidP="00621339">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sz w:val="24"/>
          <w:szCs w:val="24"/>
          <w:u w:val="single"/>
          <w:lang w:val="uk-UA" w:eastAsia="ru-RU"/>
        </w:rPr>
      </w:pPr>
      <w:r w:rsidRPr="00FC267D">
        <w:rPr>
          <w:rFonts w:ascii="Times New Roman" w:eastAsia="Times New Roman" w:hAnsi="Times New Roman"/>
          <w:i/>
          <w:color w:val="000000" w:themeColor="text1"/>
          <w:sz w:val="24"/>
          <w:szCs w:val="24"/>
          <w:lang w:val="uk-UA" w:eastAsia="ru-RU"/>
        </w:rPr>
        <w:t>Документи, що подаються в пропозиції повинні бути чинними на дату розкриття пропозицій, а також мати чіткий вигляд повного (завершеного) документу, печатки, підпису і т. ін.).</w:t>
      </w:r>
    </w:p>
    <w:p w14:paraId="108FA665" w14:textId="0931E13A" w:rsidR="007B2E1B" w:rsidRPr="00FC267D" w:rsidRDefault="007B2E1B" w:rsidP="00D42B38">
      <w:pPr>
        <w:spacing w:after="0" w:line="240" w:lineRule="auto"/>
        <w:jc w:val="both"/>
        <w:rPr>
          <w:rFonts w:ascii="Times New Roman" w:eastAsia="Times New Roman" w:hAnsi="Times New Roman"/>
          <w:i/>
          <w:color w:val="000000" w:themeColor="text1"/>
          <w:sz w:val="24"/>
          <w:szCs w:val="24"/>
          <w:lang w:val="uk-UA" w:eastAsia="ru-RU"/>
        </w:rPr>
      </w:pPr>
      <w:r w:rsidRPr="00FC267D">
        <w:rPr>
          <w:rFonts w:ascii="Times New Roman" w:eastAsia="Times New Roman" w:hAnsi="Times New Roman"/>
          <w:i/>
          <w:color w:val="000000" w:themeColor="text1"/>
          <w:sz w:val="24"/>
          <w:szCs w:val="24"/>
          <w:lang w:val="uk-UA" w:eastAsia="ru-RU"/>
        </w:rPr>
        <w:t xml:space="preserve"> </w:t>
      </w:r>
    </w:p>
    <w:p w14:paraId="40B663BD" w14:textId="3EA599BB" w:rsidR="00050845" w:rsidRPr="00FC267D" w:rsidRDefault="00850D07" w:rsidP="00594945">
      <w:pPr>
        <w:spacing w:after="0"/>
        <w:jc w:val="both"/>
        <w:rPr>
          <w:rFonts w:ascii="Times New Roman" w:eastAsia="Times New Roman" w:hAnsi="Times New Roman"/>
          <w:i/>
          <w:color w:val="000000" w:themeColor="text1"/>
          <w:sz w:val="24"/>
          <w:szCs w:val="24"/>
          <w:lang w:val="uk-UA" w:eastAsia="ru-RU"/>
        </w:rPr>
      </w:pPr>
      <w:bookmarkStart w:id="1" w:name="_Hlk40949774"/>
      <w:r w:rsidRPr="00FC267D">
        <w:rPr>
          <w:rFonts w:ascii="Times New Roman" w:eastAsia="Times New Roman" w:hAnsi="Times New Roman"/>
          <w:i/>
          <w:color w:val="000000" w:themeColor="text1"/>
          <w:sz w:val="24"/>
          <w:szCs w:val="24"/>
          <w:lang w:val="uk-UA" w:eastAsia="ru-RU"/>
        </w:rPr>
        <w:t>Усі документи повинні бути викладені українською мовою!</w:t>
      </w:r>
      <w:bookmarkStart w:id="2" w:name="_Hlk43368956"/>
      <w:bookmarkEnd w:id="1"/>
    </w:p>
    <w:p w14:paraId="4BC50B46" w14:textId="614E63C1" w:rsidR="00DE557B" w:rsidRDefault="00DE557B" w:rsidP="00594945">
      <w:pPr>
        <w:spacing w:after="0"/>
        <w:jc w:val="both"/>
        <w:rPr>
          <w:rFonts w:ascii="Times New Roman" w:eastAsia="Times New Roman" w:hAnsi="Times New Roman"/>
          <w:i/>
          <w:color w:val="000000" w:themeColor="text1"/>
          <w:sz w:val="20"/>
          <w:szCs w:val="20"/>
          <w:lang w:val="uk-UA" w:eastAsia="ru-RU"/>
        </w:rPr>
      </w:pPr>
    </w:p>
    <w:p w14:paraId="1755CF76" w14:textId="5D352B1A" w:rsidR="00DE557B" w:rsidRDefault="00DE557B" w:rsidP="00594945">
      <w:pPr>
        <w:spacing w:after="0"/>
        <w:jc w:val="both"/>
        <w:rPr>
          <w:rFonts w:ascii="Times New Roman" w:eastAsia="Times New Roman" w:hAnsi="Times New Roman"/>
          <w:i/>
          <w:color w:val="000000" w:themeColor="text1"/>
          <w:sz w:val="20"/>
          <w:szCs w:val="20"/>
          <w:lang w:val="uk-UA" w:eastAsia="ru-RU"/>
        </w:rPr>
      </w:pPr>
    </w:p>
    <w:p w14:paraId="0A098A0C" w14:textId="77777777" w:rsidR="00DE557B" w:rsidRPr="00594945" w:rsidRDefault="00DE557B" w:rsidP="00594945">
      <w:pPr>
        <w:spacing w:after="0"/>
        <w:jc w:val="both"/>
        <w:rPr>
          <w:rFonts w:ascii="Times New Roman" w:eastAsia="Times New Roman" w:hAnsi="Times New Roman"/>
          <w:i/>
          <w:color w:val="000000" w:themeColor="text1"/>
          <w:sz w:val="20"/>
          <w:szCs w:val="20"/>
          <w:lang w:val="uk-UA" w:eastAsia="ru-RU"/>
        </w:rPr>
      </w:pPr>
    </w:p>
    <w:p w14:paraId="3ADDCADE" w14:textId="1762B495" w:rsidR="00634E2F" w:rsidRPr="00DB06C4" w:rsidRDefault="00722BF9" w:rsidP="00050845">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t xml:space="preserve">Додаток №2                                                       </w:t>
      </w:r>
    </w:p>
    <w:p w14:paraId="427CD7F3" w14:textId="00CA2E65" w:rsidR="00722BF9" w:rsidRPr="00DB06C4" w:rsidRDefault="00722BF9" w:rsidP="00050845">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t xml:space="preserve">                           до оголошення   </w:t>
      </w:r>
    </w:p>
    <w:p w14:paraId="67628220" w14:textId="77777777" w:rsidR="004A456C" w:rsidRPr="00DB06C4" w:rsidRDefault="004A456C" w:rsidP="00634E2F">
      <w:pPr>
        <w:spacing w:after="0"/>
        <w:jc w:val="right"/>
        <w:rPr>
          <w:rFonts w:ascii="Times New Roman" w:hAnsi="Times New Roman" w:cs="Times New Roman"/>
          <w:b/>
          <w:bCs/>
          <w:sz w:val="24"/>
          <w:szCs w:val="24"/>
          <w:lang w:val="uk-UA"/>
        </w:rPr>
      </w:pPr>
    </w:p>
    <w:p w14:paraId="4A756184" w14:textId="1AB8C86E" w:rsidR="00722BF9" w:rsidRDefault="00722BF9" w:rsidP="00CD6782">
      <w:pPr>
        <w:spacing w:after="0" w:line="240" w:lineRule="auto"/>
        <w:jc w:val="center"/>
        <w:rPr>
          <w:rFonts w:ascii="Times New Roman" w:hAnsi="Times New Roman" w:cs="Times New Roman"/>
          <w:b/>
          <w:bCs/>
          <w:sz w:val="24"/>
          <w:szCs w:val="24"/>
          <w:u w:val="single"/>
          <w:lang w:val="uk-UA"/>
        </w:rPr>
      </w:pPr>
      <w:r w:rsidRPr="00CD6782">
        <w:rPr>
          <w:rFonts w:ascii="Times New Roman" w:hAnsi="Times New Roman" w:cs="Times New Roman"/>
          <w:b/>
          <w:bCs/>
          <w:sz w:val="24"/>
          <w:szCs w:val="24"/>
          <w:u w:val="single"/>
          <w:lang w:val="uk-UA"/>
        </w:rPr>
        <w:t>Інформація про технічні, якісні та інші характеристики предмета закупівлі</w:t>
      </w:r>
    </w:p>
    <w:p w14:paraId="3DEDD484" w14:textId="77777777" w:rsidR="00CD6782" w:rsidRPr="00CD6782" w:rsidRDefault="00CD6782" w:rsidP="00CD6782">
      <w:pPr>
        <w:spacing w:after="0" w:line="240" w:lineRule="auto"/>
        <w:jc w:val="center"/>
        <w:rPr>
          <w:rFonts w:ascii="Times New Roman" w:hAnsi="Times New Roman" w:cs="Times New Roman"/>
          <w:b/>
          <w:bCs/>
          <w:sz w:val="24"/>
          <w:szCs w:val="24"/>
          <w:u w:val="single"/>
          <w:lang w:val="uk-UA"/>
        </w:rPr>
      </w:pPr>
    </w:p>
    <w:p w14:paraId="03065FAA" w14:textId="028D1EA6" w:rsidR="0001349A" w:rsidRPr="00557922" w:rsidRDefault="0001349A" w:rsidP="0001349A">
      <w:pPr>
        <w:autoSpaceDE w:val="0"/>
        <w:spacing w:after="0" w:line="240" w:lineRule="auto"/>
        <w:jc w:val="center"/>
        <w:outlineLvl w:val="0"/>
        <w:rPr>
          <w:rFonts w:ascii="Times New Roman" w:eastAsia="Times New Roman" w:hAnsi="Times New Roman" w:cs="Times New Roman"/>
          <w:b/>
          <w:i/>
          <w:sz w:val="24"/>
          <w:szCs w:val="24"/>
          <w:lang w:val="ru-RU" w:eastAsia="ru-RU"/>
        </w:rPr>
      </w:pPr>
      <w:r w:rsidRPr="0001349A">
        <w:rPr>
          <w:rFonts w:ascii="Times New Roman" w:eastAsia="Times New Roman" w:hAnsi="Times New Roman" w:cs="Times New Roman"/>
          <w:b/>
          <w:i/>
          <w:sz w:val="24"/>
          <w:szCs w:val="24"/>
          <w:lang w:val="uk-UA" w:eastAsia="ru-RU"/>
        </w:rPr>
        <w:t>Послуги провайдерів (послуги з надання доступу до мережі Інтернет для Вінницького обласного центру зайнятості</w:t>
      </w:r>
      <w:r w:rsidR="00557922" w:rsidRPr="00557922">
        <w:rPr>
          <w:rFonts w:ascii="Times New Roman" w:eastAsia="Times New Roman" w:hAnsi="Times New Roman" w:cs="Times New Roman"/>
          <w:b/>
          <w:i/>
          <w:sz w:val="24"/>
          <w:szCs w:val="24"/>
          <w:lang w:val="ru-RU" w:eastAsia="ru-RU"/>
        </w:rPr>
        <w:t>)</w:t>
      </w:r>
    </w:p>
    <w:p w14:paraId="48656AEC" w14:textId="77777777" w:rsidR="0001349A" w:rsidRPr="0001349A" w:rsidRDefault="0001349A" w:rsidP="0001349A">
      <w:pPr>
        <w:autoSpaceDE w:val="0"/>
        <w:spacing w:after="0" w:line="240" w:lineRule="auto"/>
        <w:jc w:val="center"/>
        <w:outlineLvl w:val="0"/>
        <w:rPr>
          <w:rFonts w:ascii="Times New Roman" w:eastAsia="Times New Roman" w:hAnsi="Times New Roman" w:cs="Times New Roman"/>
          <w:b/>
          <w:i/>
          <w:sz w:val="24"/>
          <w:szCs w:val="24"/>
          <w:lang w:val="ru-RU" w:eastAsia="ru-RU"/>
        </w:rPr>
      </w:pPr>
    </w:p>
    <w:p w14:paraId="0DCA8F72" w14:textId="24F26B2D" w:rsidR="0079524F" w:rsidRDefault="00CD6782" w:rsidP="00AD5D0D">
      <w:pPr>
        <w:autoSpaceDE w:val="0"/>
        <w:spacing w:after="0" w:line="240" w:lineRule="auto"/>
        <w:jc w:val="both"/>
        <w:outlineLvl w:val="0"/>
        <w:rPr>
          <w:rFonts w:ascii="Times New Roman" w:eastAsia="Times New Roman" w:hAnsi="Times New Roman" w:cs="Times New Roman"/>
          <w:b/>
          <w:i/>
          <w:sz w:val="24"/>
          <w:szCs w:val="24"/>
          <w:lang w:val="uk-UA" w:eastAsia="ru-RU"/>
        </w:rPr>
      </w:pPr>
      <w:r w:rsidRPr="00CD6782">
        <w:rPr>
          <w:rFonts w:ascii="Times New Roman" w:eastAsia="Times New Roman" w:hAnsi="Times New Roman" w:cs="Times New Roman"/>
          <w:b/>
          <w:i/>
          <w:sz w:val="24"/>
          <w:szCs w:val="24"/>
          <w:lang w:val="uk-UA" w:eastAsia="ru-RU"/>
        </w:rPr>
        <w:t>Код класифікатора предмета закупівлі:</w:t>
      </w:r>
      <w:r w:rsidR="00AD5D0D">
        <w:rPr>
          <w:rFonts w:ascii="Times New Roman" w:eastAsia="Times New Roman" w:hAnsi="Times New Roman" w:cs="Times New Roman"/>
          <w:b/>
          <w:i/>
          <w:sz w:val="24"/>
          <w:szCs w:val="24"/>
          <w:lang w:val="uk-UA" w:eastAsia="ru-RU"/>
        </w:rPr>
        <w:t xml:space="preserve"> </w:t>
      </w:r>
      <w:r w:rsidRPr="00CD6782">
        <w:rPr>
          <w:rFonts w:ascii="Times New Roman" w:eastAsia="Times New Roman" w:hAnsi="Times New Roman" w:cs="Times New Roman"/>
          <w:b/>
          <w:i/>
          <w:sz w:val="24"/>
          <w:szCs w:val="24"/>
          <w:lang w:val="uk-UA" w:eastAsia="ru-RU"/>
        </w:rPr>
        <w:t>ДК021-2015: 72410000-7 (Послуги провайдерів)</w:t>
      </w:r>
    </w:p>
    <w:p w14:paraId="3AAA3A8D" w14:textId="77777777" w:rsidR="003421CB" w:rsidRDefault="003421CB" w:rsidP="0001349A">
      <w:pPr>
        <w:autoSpaceDE w:val="0"/>
        <w:spacing w:after="0" w:line="240" w:lineRule="auto"/>
        <w:jc w:val="both"/>
        <w:outlineLvl w:val="0"/>
        <w:rPr>
          <w:rFonts w:ascii="Times New Roman" w:eastAsia="Times New Roman" w:hAnsi="Times New Roman" w:cs="Times New Roman"/>
          <w:b/>
          <w:i/>
          <w:sz w:val="24"/>
          <w:szCs w:val="24"/>
          <w:lang w:val="uk-UA" w:eastAsia="ru-RU"/>
        </w:rPr>
      </w:pPr>
    </w:p>
    <w:p w14:paraId="3C599A2F" w14:textId="2820E0AE" w:rsidR="003421CB" w:rsidRPr="00503406" w:rsidRDefault="003421CB" w:rsidP="0001349A">
      <w:pPr>
        <w:pStyle w:val="a5"/>
        <w:numPr>
          <w:ilvl w:val="0"/>
          <w:numId w:val="36"/>
        </w:numPr>
        <w:tabs>
          <w:tab w:val="clear" w:pos="360"/>
          <w:tab w:val="num" w:pos="0"/>
        </w:tabs>
        <w:autoSpaceDE w:val="0"/>
        <w:spacing w:line="240" w:lineRule="auto"/>
        <w:jc w:val="both"/>
        <w:outlineLvl w:val="0"/>
        <w:rPr>
          <w:rFonts w:ascii="Times New Roman" w:eastAsia="Times New Roman" w:hAnsi="Times New Roman" w:cs="Times New Roman"/>
          <w:bCs/>
          <w:iCs/>
          <w:sz w:val="24"/>
          <w:szCs w:val="24"/>
          <w:lang w:val="uk-UA" w:eastAsia="ru-RU"/>
        </w:rPr>
      </w:pPr>
      <w:r w:rsidRPr="00503406">
        <w:rPr>
          <w:rFonts w:ascii="Times New Roman" w:eastAsia="Times New Roman" w:hAnsi="Times New Roman" w:cs="Times New Roman"/>
          <w:bCs/>
          <w:iCs/>
          <w:sz w:val="24"/>
          <w:szCs w:val="24"/>
          <w:lang w:val="uk-UA" w:eastAsia="ru-RU"/>
        </w:rPr>
        <w:t xml:space="preserve">Строк надання послуг провайдерів </w:t>
      </w:r>
      <w:r w:rsidRPr="003A4E0A">
        <w:rPr>
          <w:rFonts w:ascii="Times New Roman" w:eastAsia="Times New Roman" w:hAnsi="Times New Roman" w:cs="Times New Roman"/>
          <w:b/>
          <w:iCs/>
          <w:sz w:val="24"/>
          <w:szCs w:val="24"/>
          <w:lang w:val="uk-UA" w:eastAsia="ru-RU"/>
        </w:rPr>
        <w:t>з дати укладання договору по 3</w:t>
      </w:r>
      <w:r w:rsidR="00F6097C">
        <w:rPr>
          <w:rFonts w:ascii="Times New Roman" w:eastAsia="Times New Roman" w:hAnsi="Times New Roman" w:cs="Times New Roman"/>
          <w:b/>
          <w:iCs/>
          <w:sz w:val="24"/>
          <w:szCs w:val="24"/>
          <w:lang w:val="uk-UA" w:eastAsia="ru-RU"/>
        </w:rPr>
        <w:t>1</w:t>
      </w:r>
      <w:r w:rsidRPr="003A4E0A">
        <w:rPr>
          <w:rFonts w:ascii="Times New Roman" w:eastAsia="Times New Roman" w:hAnsi="Times New Roman" w:cs="Times New Roman"/>
          <w:b/>
          <w:iCs/>
          <w:sz w:val="24"/>
          <w:szCs w:val="24"/>
          <w:lang w:val="uk-UA" w:eastAsia="ru-RU"/>
        </w:rPr>
        <w:t>.</w:t>
      </w:r>
      <w:r w:rsidR="00F6097C">
        <w:rPr>
          <w:rFonts w:ascii="Times New Roman" w:eastAsia="Times New Roman" w:hAnsi="Times New Roman" w:cs="Times New Roman"/>
          <w:b/>
          <w:iCs/>
          <w:sz w:val="24"/>
          <w:szCs w:val="24"/>
          <w:lang w:val="uk-UA" w:eastAsia="ru-RU"/>
        </w:rPr>
        <w:t>12</w:t>
      </w:r>
      <w:r w:rsidRPr="003A4E0A">
        <w:rPr>
          <w:rFonts w:ascii="Times New Roman" w:eastAsia="Times New Roman" w:hAnsi="Times New Roman" w:cs="Times New Roman"/>
          <w:b/>
          <w:iCs/>
          <w:sz w:val="24"/>
          <w:szCs w:val="24"/>
          <w:lang w:val="uk-UA" w:eastAsia="ru-RU"/>
        </w:rPr>
        <w:t>.202</w:t>
      </w:r>
      <w:r w:rsidR="00F112C1">
        <w:rPr>
          <w:rFonts w:ascii="Times New Roman" w:eastAsia="Times New Roman" w:hAnsi="Times New Roman" w:cs="Times New Roman"/>
          <w:b/>
          <w:iCs/>
          <w:sz w:val="24"/>
          <w:szCs w:val="24"/>
          <w:lang w:val="uk-UA" w:eastAsia="ru-RU"/>
        </w:rPr>
        <w:t>2</w:t>
      </w:r>
      <w:r w:rsidRPr="003A4E0A">
        <w:rPr>
          <w:rFonts w:ascii="Times New Roman" w:eastAsia="Times New Roman" w:hAnsi="Times New Roman" w:cs="Times New Roman"/>
          <w:b/>
          <w:iCs/>
          <w:sz w:val="24"/>
          <w:szCs w:val="24"/>
          <w:lang w:val="uk-UA" w:eastAsia="ru-RU"/>
        </w:rPr>
        <w:t>р</w:t>
      </w:r>
      <w:r w:rsidRPr="00503406">
        <w:rPr>
          <w:rFonts w:ascii="Times New Roman" w:eastAsia="Times New Roman" w:hAnsi="Times New Roman" w:cs="Times New Roman"/>
          <w:bCs/>
          <w:iCs/>
          <w:sz w:val="24"/>
          <w:szCs w:val="24"/>
          <w:lang w:val="uk-UA" w:eastAsia="ru-RU"/>
        </w:rPr>
        <w:t>.</w:t>
      </w:r>
    </w:p>
    <w:bookmarkEnd w:id="2"/>
    <w:p w14:paraId="544745E3" w14:textId="060E6D6C" w:rsidR="0001349A" w:rsidRPr="0001349A" w:rsidRDefault="0001349A" w:rsidP="0001349A">
      <w:pPr>
        <w:numPr>
          <w:ilvl w:val="0"/>
          <w:numId w:val="36"/>
        </w:numPr>
        <w:tabs>
          <w:tab w:val="clear" w:pos="360"/>
          <w:tab w:val="num" w:pos="0"/>
          <w:tab w:val="num" w:pos="709"/>
        </w:tabs>
        <w:spacing w:line="240" w:lineRule="auto"/>
        <w:jc w:val="both"/>
        <w:rPr>
          <w:rFonts w:ascii="Times New Roman" w:eastAsia="Arial Unicode MS" w:hAnsi="Times New Roman" w:cs="Times New Roman"/>
          <w:iCs/>
          <w:sz w:val="24"/>
          <w:szCs w:val="24"/>
        </w:rPr>
      </w:pPr>
      <w:r w:rsidRPr="0001349A">
        <w:rPr>
          <w:rFonts w:ascii="Times New Roman" w:eastAsia="Arial Unicode MS" w:hAnsi="Times New Roman" w:cs="Times New Roman"/>
          <w:iCs/>
          <w:sz w:val="24"/>
          <w:szCs w:val="24"/>
        </w:rPr>
        <w:t>Місце надання послуг:</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3899"/>
        <w:gridCol w:w="1833"/>
      </w:tblGrid>
      <w:tr w:rsidR="0001349A" w:rsidRPr="0001349A" w14:paraId="1CB17E4B" w14:textId="77777777" w:rsidTr="0001349A">
        <w:trPr>
          <w:cantSplit/>
          <w:tblHeader/>
          <w:jc w:val="center"/>
        </w:trPr>
        <w:tc>
          <w:tcPr>
            <w:tcW w:w="39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68ED6F" w14:textId="77777777" w:rsidR="0001349A" w:rsidRPr="0001349A" w:rsidRDefault="0001349A" w:rsidP="0001349A">
            <w:pPr>
              <w:tabs>
                <w:tab w:val="num" w:pos="0"/>
                <w:tab w:val="center" w:pos="3723"/>
                <w:tab w:val="left" w:pos="5010"/>
              </w:tabs>
              <w:spacing w:line="240" w:lineRule="auto"/>
              <w:jc w:val="both"/>
              <w:rPr>
                <w:rFonts w:ascii="Times New Roman" w:hAnsi="Times New Roman" w:cs="Times New Roman"/>
                <w:b/>
                <w:bCs/>
                <w:sz w:val="20"/>
                <w:szCs w:val="20"/>
                <w:lang w:val="ru-RU"/>
              </w:rPr>
            </w:pPr>
            <w:r w:rsidRPr="0001349A">
              <w:rPr>
                <w:rFonts w:ascii="Times New Roman" w:hAnsi="Times New Roman" w:cs="Times New Roman"/>
                <w:b/>
                <w:bCs/>
                <w:sz w:val="20"/>
                <w:szCs w:val="20"/>
                <w:lang w:val="ru-RU"/>
              </w:rPr>
              <w:t>Адреса підключень каналів зв’язку до мережі Інтернет</w:t>
            </w:r>
          </w:p>
        </w:tc>
        <w:tc>
          <w:tcPr>
            <w:tcW w:w="38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6999A9" w14:textId="77777777" w:rsidR="0001349A" w:rsidRPr="0001349A" w:rsidRDefault="0001349A" w:rsidP="0001349A">
            <w:pPr>
              <w:tabs>
                <w:tab w:val="num" w:pos="0"/>
                <w:tab w:val="center" w:pos="3723"/>
                <w:tab w:val="left" w:pos="5010"/>
              </w:tabs>
              <w:spacing w:line="240" w:lineRule="auto"/>
              <w:jc w:val="both"/>
              <w:rPr>
                <w:rFonts w:ascii="Times New Roman" w:hAnsi="Times New Roman" w:cs="Times New Roman"/>
                <w:b/>
                <w:bCs/>
                <w:sz w:val="20"/>
                <w:szCs w:val="20"/>
                <w:lang w:val="ru-RU" w:eastAsia="ru-RU"/>
              </w:rPr>
            </w:pPr>
            <w:r w:rsidRPr="0001349A">
              <w:rPr>
                <w:rFonts w:ascii="Times New Roman" w:hAnsi="Times New Roman" w:cs="Times New Roman"/>
                <w:b/>
                <w:bCs/>
                <w:sz w:val="20"/>
                <w:szCs w:val="20"/>
                <w:lang w:val="ru-RU"/>
              </w:rPr>
              <w:t>Швидкість доступу до мережі Інтернет мбіт/с</w:t>
            </w:r>
          </w:p>
        </w:tc>
        <w:tc>
          <w:tcPr>
            <w:tcW w:w="18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38B62B" w14:textId="77777777" w:rsidR="0001349A" w:rsidRPr="0001349A" w:rsidRDefault="0001349A" w:rsidP="0001349A">
            <w:pPr>
              <w:keepNext/>
              <w:tabs>
                <w:tab w:val="num" w:pos="0"/>
              </w:tabs>
              <w:spacing w:line="240" w:lineRule="auto"/>
              <w:jc w:val="both"/>
              <w:rPr>
                <w:rFonts w:ascii="Times New Roman" w:hAnsi="Times New Roman" w:cs="Times New Roman"/>
                <w:b/>
                <w:bCs/>
                <w:sz w:val="20"/>
                <w:szCs w:val="20"/>
              </w:rPr>
            </w:pPr>
            <w:r w:rsidRPr="0001349A">
              <w:rPr>
                <w:rFonts w:ascii="Times New Roman" w:hAnsi="Times New Roman" w:cs="Times New Roman"/>
                <w:b/>
                <w:bCs/>
                <w:sz w:val="20"/>
                <w:szCs w:val="20"/>
              </w:rPr>
              <w:t>Тип ІР-адреси</w:t>
            </w:r>
          </w:p>
        </w:tc>
      </w:tr>
      <w:tr w:rsidR="0001349A" w:rsidRPr="0001349A" w14:paraId="19ACDFB6" w14:textId="77777777" w:rsidTr="0001349A">
        <w:trPr>
          <w:cantSplit/>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14:paraId="2BE2A364" w14:textId="77777777" w:rsidR="00503406" w:rsidRDefault="0001349A" w:rsidP="00503406">
            <w:pPr>
              <w:tabs>
                <w:tab w:val="num" w:pos="0"/>
                <w:tab w:val="left" w:pos="6001"/>
              </w:tabs>
              <w:spacing w:after="0" w:line="240" w:lineRule="auto"/>
              <w:jc w:val="both"/>
              <w:rPr>
                <w:rFonts w:ascii="Times New Roman" w:hAnsi="Times New Roman" w:cs="Times New Roman"/>
                <w:b/>
                <w:sz w:val="24"/>
                <w:szCs w:val="24"/>
                <w:lang w:val="ru-RU"/>
              </w:rPr>
            </w:pPr>
            <w:r w:rsidRPr="0001349A">
              <w:rPr>
                <w:rFonts w:ascii="Times New Roman" w:hAnsi="Times New Roman" w:cs="Times New Roman"/>
                <w:b/>
                <w:sz w:val="24"/>
                <w:szCs w:val="24"/>
                <w:lang w:val="ru-RU"/>
              </w:rPr>
              <w:t>Вінницький обласний центр зайнятості</w:t>
            </w:r>
          </w:p>
          <w:p w14:paraId="532645EC" w14:textId="77777777" w:rsidR="000128B6" w:rsidRDefault="0001349A" w:rsidP="00503406">
            <w:pPr>
              <w:tabs>
                <w:tab w:val="num" w:pos="0"/>
                <w:tab w:val="left" w:pos="6001"/>
              </w:tabs>
              <w:spacing w:after="0" w:line="240" w:lineRule="auto"/>
              <w:jc w:val="both"/>
              <w:rPr>
                <w:rFonts w:ascii="Times New Roman" w:hAnsi="Times New Roman" w:cs="Times New Roman"/>
                <w:sz w:val="24"/>
                <w:szCs w:val="24"/>
                <w:lang w:val="ru-RU"/>
              </w:rPr>
            </w:pPr>
            <w:r w:rsidRPr="0001349A">
              <w:rPr>
                <w:rFonts w:ascii="Times New Roman" w:hAnsi="Times New Roman" w:cs="Times New Roman"/>
                <w:sz w:val="24"/>
                <w:szCs w:val="24"/>
                <w:lang w:val="ru-RU"/>
              </w:rPr>
              <w:t>Вінницька область</w:t>
            </w:r>
            <w:r w:rsidR="00503406">
              <w:rPr>
                <w:rFonts w:ascii="Times New Roman" w:hAnsi="Times New Roman" w:cs="Times New Roman"/>
                <w:sz w:val="24"/>
                <w:szCs w:val="24"/>
                <w:lang w:val="ru-RU"/>
              </w:rPr>
              <w:t>,</w:t>
            </w:r>
            <w:r w:rsidR="000128B6">
              <w:rPr>
                <w:rFonts w:ascii="Times New Roman" w:hAnsi="Times New Roman" w:cs="Times New Roman"/>
                <w:sz w:val="24"/>
                <w:szCs w:val="24"/>
                <w:lang w:val="ru-RU"/>
              </w:rPr>
              <w:t xml:space="preserve"> </w:t>
            </w:r>
            <w:r w:rsidRPr="0001349A">
              <w:rPr>
                <w:rFonts w:ascii="Times New Roman" w:hAnsi="Times New Roman" w:cs="Times New Roman"/>
                <w:sz w:val="24"/>
                <w:szCs w:val="24"/>
                <w:lang w:val="ru-RU"/>
              </w:rPr>
              <w:t xml:space="preserve">м. Вінниця, </w:t>
            </w:r>
          </w:p>
          <w:p w14:paraId="09299347" w14:textId="6D32DBC7" w:rsidR="0001349A" w:rsidRPr="00503406" w:rsidRDefault="0001349A" w:rsidP="00503406">
            <w:pPr>
              <w:tabs>
                <w:tab w:val="num" w:pos="0"/>
                <w:tab w:val="left" w:pos="6001"/>
              </w:tabs>
              <w:spacing w:after="0" w:line="240" w:lineRule="auto"/>
              <w:jc w:val="both"/>
              <w:rPr>
                <w:rFonts w:ascii="Times New Roman" w:hAnsi="Times New Roman" w:cs="Times New Roman"/>
                <w:sz w:val="24"/>
                <w:szCs w:val="24"/>
                <w:lang w:val="ru-RU"/>
              </w:rPr>
            </w:pPr>
            <w:r w:rsidRPr="0001349A">
              <w:rPr>
                <w:rFonts w:ascii="Times New Roman" w:hAnsi="Times New Roman" w:cs="Times New Roman"/>
                <w:sz w:val="24"/>
                <w:szCs w:val="24"/>
                <w:lang w:val="ru-RU"/>
              </w:rPr>
              <w:t xml:space="preserve">вул. </w:t>
            </w:r>
            <w:r w:rsidRPr="00503406">
              <w:rPr>
                <w:rFonts w:ascii="Times New Roman" w:hAnsi="Times New Roman" w:cs="Times New Roman"/>
                <w:sz w:val="24"/>
                <w:szCs w:val="24"/>
                <w:lang w:val="ru-RU"/>
              </w:rPr>
              <w:t>Стрілецька, 3а;</w:t>
            </w:r>
          </w:p>
        </w:tc>
        <w:tc>
          <w:tcPr>
            <w:tcW w:w="3899" w:type="dxa"/>
            <w:tcBorders>
              <w:top w:val="single" w:sz="4" w:space="0" w:color="auto"/>
              <w:left w:val="single" w:sz="4" w:space="0" w:color="auto"/>
              <w:bottom w:val="single" w:sz="4" w:space="0" w:color="auto"/>
              <w:right w:val="single" w:sz="4" w:space="0" w:color="auto"/>
            </w:tcBorders>
            <w:vAlign w:val="center"/>
            <w:hideMark/>
          </w:tcPr>
          <w:p w14:paraId="1B03C29E" w14:textId="14F00761" w:rsidR="0001349A" w:rsidRPr="0001349A" w:rsidRDefault="0001349A" w:rsidP="00503406">
            <w:pPr>
              <w:tabs>
                <w:tab w:val="num" w:pos="0"/>
                <w:tab w:val="left" w:pos="6001"/>
              </w:tabs>
              <w:spacing w:after="0" w:line="240" w:lineRule="auto"/>
              <w:jc w:val="both"/>
              <w:rPr>
                <w:rFonts w:ascii="Times New Roman" w:hAnsi="Times New Roman" w:cs="Times New Roman"/>
                <w:sz w:val="24"/>
                <w:szCs w:val="24"/>
                <w:lang w:val="ru-RU"/>
              </w:rPr>
            </w:pPr>
            <w:r w:rsidRPr="0001349A">
              <w:rPr>
                <w:rFonts w:ascii="Times New Roman" w:hAnsi="Times New Roman" w:cs="Times New Roman"/>
                <w:sz w:val="24"/>
                <w:szCs w:val="24"/>
                <w:lang w:val="ru-RU"/>
              </w:rPr>
              <w:t>(швидкість не менш 100Мбіт/сек, статичних ІР-адрес 4</w:t>
            </w:r>
            <w:r w:rsidR="00503406">
              <w:rPr>
                <w:rFonts w:ascii="Times New Roman" w:hAnsi="Times New Roman" w:cs="Times New Roman"/>
                <w:sz w:val="24"/>
                <w:szCs w:val="24"/>
                <w:lang w:val="ru-RU"/>
              </w:rPr>
              <w:t xml:space="preserve"> </w:t>
            </w:r>
            <w:r w:rsidRPr="0001349A">
              <w:rPr>
                <w:rFonts w:ascii="Times New Roman" w:hAnsi="Times New Roman" w:cs="Times New Roman"/>
                <w:sz w:val="24"/>
                <w:szCs w:val="24"/>
                <w:lang w:val="ru-RU"/>
              </w:rPr>
              <w:t>шт</w:t>
            </w:r>
            <w:r w:rsidR="00503406">
              <w:rPr>
                <w:rFonts w:ascii="Times New Roman" w:hAnsi="Times New Roman" w:cs="Times New Roman"/>
                <w:sz w:val="24"/>
                <w:szCs w:val="24"/>
                <w:lang w:val="ru-RU"/>
              </w:rPr>
              <w:t>.</w:t>
            </w:r>
            <w:r w:rsidRPr="0001349A">
              <w:rPr>
                <w:rFonts w:ascii="Times New Roman" w:hAnsi="Times New Roman" w:cs="Times New Roman"/>
                <w:sz w:val="24"/>
                <w:szCs w:val="24"/>
                <w:lang w:val="ru-RU"/>
              </w:rPr>
              <w:t>)</w:t>
            </w:r>
          </w:p>
        </w:tc>
        <w:tc>
          <w:tcPr>
            <w:tcW w:w="1833" w:type="dxa"/>
            <w:tcBorders>
              <w:top w:val="single" w:sz="4" w:space="0" w:color="auto"/>
              <w:left w:val="single" w:sz="4" w:space="0" w:color="auto"/>
              <w:bottom w:val="single" w:sz="4" w:space="0" w:color="auto"/>
              <w:right w:val="single" w:sz="4" w:space="0" w:color="auto"/>
            </w:tcBorders>
            <w:hideMark/>
          </w:tcPr>
          <w:p w14:paraId="7A4DE73C" w14:textId="77777777" w:rsidR="0001349A" w:rsidRPr="0001349A" w:rsidRDefault="0001349A" w:rsidP="0001349A">
            <w:pPr>
              <w:tabs>
                <w:tab w:val="num" w:pos="0"/>
              </w:tabs>
              <w:spacing w:line="240" w:lineRule="auto"/>
              <w:jc w:val="both"/>
              <w:rPr>
                <w:rFonts w:ascii="Times New Roman" w:hAnsi="Times New Roman" w:cs="Times New Roman"/>
                <w:sz w:val="24"/>
                <w:szCs w:val="24"/>
                <w:lang w:eastAsia="ru-RU"/>
              </w:rPr>
            </w:pPr>
            <w:r w:rsidRPr="0001349A">
              <w:rPr>
                <w:rFonts w:ascii="Times New Roman" w:hAnsi="Times New Roman" w:cs="Times New Roman"/>
                <w:sz w:val="24"/>
                <w:szCs w:val="24"/>
              </w:rPr>
              <w:t>Статична</w:t>
            </w:r>
          </w:p>
        </w:tc>
      </w:tr>
    </w:tbl>
    <w:p w14:paraId="3CFA99E9" w14:textId="77777777" w:rsidR="00503406" w:rsidRPr="00503406" w:rsidRDefault="00503406" w:rsidP="00503406">
      <w:pPr>
        <w:pStyle w:val="a5"/>
        <w:spacing w:line="240" w:lineRule="auto"/>
        <w:ind w:left="360"/>
        <w:jc w:val="both"/>
        <w:rPr>
          <w:rFonts w:ascii="Times New Roman" w:eastAsia="Calibri" w:hAnsi="Times New Roman" w:cs="Times New Roman"/>
          <w:b/>
          <w:bCs/>
          <w:sz w:val="24"/>
          <w:szCs w:val="24"/>
          <w:lang w:val="ru-RU"/>
        </w:rPr>
      </w:pPr>
    </w:p>
    <w:p w14:paraId="625EF8FF" w14:textId="7AA23C92" w:rsidR="0001349A" w:rsidRPr="0001349A" w:rsidRDefault="0001349A" w:rsidP="0001349A">
      <w:pPr>
        <w:pStyle w:val="a5"/>
        <w:numPr>
          <w:ilvl w:val="0"/>
          <w:numId w:val="36"/>
        </w:numPr>
        <w:tabs>
          <w:tab w:val="clear" w:pos="360"/>
          <w:tab w:val="num" w:pos="0"/>
        </w:tabs>
        <w:spacing w:line="240" w:lineRule="auto"/>
        <w:jc w:val="both"/>
        <w:rPr>
          <w:rFonts w:ascii="Times New Roman" w:eastAsia="Calibri" w:hAnsi="Times New Roman" w:cs="Times New Roman"/>
          <w:b/>
          <w:bCs/>
          <w:sz w:val="24"/>
          <w:szCs w:val="24"/>
          <w:lang w:val="ru-RU"/>
        </w:rPr>
      </w:pPr>
      <w:r w:rsidRPr="0001349A">
        <w:rPr>
          <w:rFonts w:ascii="Times New Roman" w:eastAsia="Calibri" w:hAnsi="Times New Roman" w:cs="Times New Roman"/>
          <w:sz w:val="24"/>
          <w:szCs w:val="24"/>
          <w:lang w:val="ru-RU"/>
        </w:rPr>
        <w:t>Надання послуг повинно здійснюватися відповідно до вимог Закону України «Про телекомунікації» від 18.11.2003 № 1280-І</w:t>
      </w:r>
      <w:r w:rsidRPr="0001349A">
        <w:rPr>
          <w:rFonts w:ascii="Times New Roman" w:eastAsia="Calibri" w:hAnsi="Times New Roman" w:cs="Times New Roman"/>
          <w:sz w:val="24"/>
          <w:szCs w:val="24"/>
        </w:rPr>
        <w:t>V</w:t>
      </w:r>
      <w:r w:rsidRPr="0001349A">
        <w:rPr>
          <w:rFonts w:ascii="Times New Roman" w:eastAsia="Calibri" w:hAnsi="Times New Roman" w:cs="Times New Roman"/>
          <w:sz w:val="24"/>
          <w:szCs w:val="24"/>
          <w:lang w:val="ru-RU"/>
        </w:rPr>
        <w:t xml:space="preserve">, Правил надання та отримання телекомунікаційних послуг, затверджених постановою Кабінету Міністрів України від 11.04.2012  № 295, </w:t>
      </w:r>
      <w:r w:rsidRPr="0001349A">
        <w:rPr>
          <w:rFonts w:ascii="Times New Roman" w:hAnsi="Times New Roman" w:cs="Times New Roman"/>
          <w:sz w:val="24"/>
          <w:szCs w:val="24"/>
          <w:lang w:val="ru-RU"/>
        </w:rPr>
        <w:t xml:space="preserve">наказу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28.12.2012р. № 803, </w:t>
      </w:r>
      <w:r w:rsidRPr="0001349A">
        <w:rPr>
          <w:rFonts w:ascii="Times New Roman" w:eastAsia="Calibri" w:hAnsi="Times New Roman" w:cs="Times New Roman"/>
          <w:sz w:val="24"/>
          <w:szCs w:val="24"/>
          <w:lang w:val="ru-RU"/>
        </w:rPr>
        <w:t>та іншими нормативними актами України, що регулюють надання телекомунікаційних послуг.</w:t>
      </w:r>
    </w:p>
    <w:p w14:paraId="53E5D868" w14:textId="679DCCE3" w:rsidR="0001349A" w:rsidRPr="0001349A" w:rsidRDefault="002132E5" w:rsidP="00503406">
      <w:pPr>
        <w:pStyle w:val="a"/>
        <w:numPr>
          <w:ilvl w:val="0"/>
          <w:numId w:val="0"/>
        </w:numPr>
        <w:tabs>
          <w:tab w:val="num" w:pos="0"/>
          <w:tab w:val="left" w:pos="993"/>
        </w:tabs>
        <w:spacing w:after="160"/>
        <w:ind w:left="360" w:hanging="360"/>
        <w:jc w:val="both"/>
      </w:pPr>
      <w:r>
        <w:rPr>
          <w:b/>
          <w:bCs/>
        </w:rPr>
        <w:t>4</w:t>
      </w:r>
      <w:r w:rsidR="00503406">
        <w:t>.</w:t>
      </w:r>
      <w:r w:rsidR="0001349A" w:rsidRPr="0001349A">
        <w:t xml:space="preserve">  Режим надання сервісу 24/7/365</w:t>
      </w:r>
      <w:r w:rsidR="00503406">
        <w:t xml:space="preserve"> (цілодобово)</w:t>
      </w:r>
      <w:r w:rsidR="0001349A" w:rsidRPr="0001349A">
        <w:t>;</w:t>
      </w:r>
    </w:p>
    <w:p w14:paraId="73E45BB1" w14:textId="77777777" w:rsidR="00503406" w:rsidRDefault="00503406" w:rsidP="00E10797">
      <w:pPr>
        <w:pStyle w:val="a"/>
        <w:numPr>
          <w:ilvl w:val="0"/>
          <w:numId w:val="0"/>
        </w:numPr>
        <w:tabs>
          <w:tab w:val="num" w:pos="0"/>
          <w:tab w:val="left" w:pos="993"/>
        </w:tabs>
        <w:ind w:left="360" w:hanging="360"/>
        <w:jc w:val="both"/>
      </w:pPr>
      <w:r>
        <w:t xml:space="preserve">-     </w:t>
      </w:r>
      <w:r w:rsidR="0001349A" w:rsidRPr="0001349A">
        <w:t>Учасник надає гарантовану технічну підтримку надання послуги в режимі 24/7/365.</w:t>
      </w:r>
    </w:p>
    <w:p w14:paraId="32C58B1B" w14:textId="77777777" w:rsidR="00FA2E50" w:rsidRDefault="00503406" w:rsidP="00E10797">
      <w:pPr>
        <w:pStyle w:val="a"/>
        <w:numPr>
          <w:ilvl w:val="0"/>
          <w:numId w:val="0"/>
        </w:numPr>
        <w:tabs>
          <w:tab w:val="num" w:pos="0"/>
          <w:tab w:val="left" w:pos="993"/>
        </w:tabs>
        <w:ind w:left="360" w:hanging="360"/>
        <w:jc w:val="both"/>
      </w:pPr>
      <w:r>
        <w:t xml:space="preserve">-  </w:t>
      </w:r>
      <w:r w:rsidR="0001349A" w:rsidRPr="0001349A">
        <w:t>Повідомлення про проведення планово-профілактичних заходів та/або запланованої недоступності послуг  за 3 робочі дня до початку проведення робіт (проміжок часу для проведення 21:00 – 07:00).</w:t>
      </w:r>
    </w:p>
    <w:p w14:paraId="401A8546" w14:textId="77777777" w:rsidR="00393027" w:rsidRPr="00393027" w:rsidRDefault="00FA2E50" w:rsidP="00E10797">
      <w:pPr>
        <w:pStyle w:val="a"/>
        <w:numPr>
          <w:ilvl w:val="0"/>
          <w:numId w:val="0"/>
        </w:numPr>
        <w:tabs>
          <w:tab w:val="num" w:pos="0"/>
          <w:tab w:val="left" w:pos="993"/>
        </w:tabs>
        <w:ind w:left="360" w:hanging="360"/>
        <w:jc w:val="both"/>
        <w:rPr>
          <w:lang w:val="ru-RU" w:eastAsia="ru-RU"/>
        </w:rPr>
      </w:pPr>
      <w:r>
        <w:t xml:space="preserve">- </w:t>
      </w:r>
      <w:r w:rsidRPr="00FA2E50">
        <w:rPr>
          <w:lang w:eastAsia="ru-RU"/>
        </w:rPr>
        <w:t xml:space="preserve"> </w:t>
      </w:r>
      <w:r>
        <w:rPr>
          <w:lang w:eastAsia="ru-RU"/>
        </w:rPr>
        <w:t xml:space="preserve"> </w:t>
      </w:r>
      <w:r w:rsidRPr="00FA2E50">
        <w:rPr>
          <w:lang w:eastAsia="ru-RU"/>
        </w:rPr>
        <w:t>Оператор повинен забезпечити наявність служби технічної підтримки для комунікації з Замовником у режимі 24 години на добу, 7 днів на тиждень.</w:t>
      </w:r>
    </w:p>
    <w:p w14:paraId="34EC936A" w14:textId="0A297727" w:rsidR="00393027" w:rsidRPr="00F7755E" w:rsidRDefault="00393027" w:rsidP="00E10797">
      <w:pPr>
        <w:pStyle w:val="a"/>
        <w:numPr>
          <w:ilvl w:val="0"/>
          <w:numId w:val="0"/>
        </w:numPr>
        <w:tabs>
          <w:tab w:val="num" w:pos="0"/>
          <w:tab w:val="left" w:pos="993"/>
        </w:tabs>
        <w:ind w:left="360" w:hanging="360"/>
        <w:jc w:val="both"/>
        <w:rPr>
          <w:lang w:val="ru-RU" w:eastAsia="ru-RU"/>
        </w:rPr>
      </w:pPr>
      <w:r w:rsidRPr="00F7755E">
        <w:rPr>
          <w:lang w:val="ru-RU" w:eastAsia="ru-RU"/>
        </w:rPr>
        <w:t xml:space="preserve">-    </w:t>
      </w:r>
      <w:r w:rsidRPr="00F7755E">
        <w:t>Учасник надає підтримку доменної пошти та електронних адрес Замовника.</w:t>
      </w:r>
    </w:p>
    <w:p w14:paraId="367BB91E" w14:textId="122ACDD9" w:rsidR="00FA2E50" w:rsidRDefault="00FA2E50" w:rsidP="00E10797">
      <w:pPr>
        <w:pStyle w:val="a"/>
        <w:numPr>
          <w:ilvl w:val="0"/>
          <w:numId w:val="0"/>
        </w:numPr>
        <w:tabs>
          <w:tab w:val="num" w:pos="0"/>
          <w:tab w:val="left" w:pos="993"/>
        </w:tabs>
        <w:ind w:left="360" w:hanging="360"/>
        <w:jc w:val="both"/>
        <w:rPr>
          <w:lang w:eastAsia="ru-RU"/>
        </w:rPr>
      </w:pPr>
      <w:r>
        <w:rPr>
          <w:lang w:eastAsia="ru-RU"/>
        </w:rPr>
        <w:t xml:space="preserve">- </w:t>
      </w:r>
      <w:r w:rsidRPr="00FA2E50">
        <w:rPr>
          <w:lang w:eastAsia="ru-RU"/>
        </w:rPr>
        <w:t xml:space="preserve"> </w:t>
      </w:r>
      <w:r>
        <w:rPr>
          <w:lang w:eastAsia="ru-RU"/>
        </w:rPr>
        <w:t xml:space="preserve"> </w:t>
      </w:r>
      <w:r w:rsidRPr="00FA2E50">
        <w:rPr>
          <w:lang w:eastAsia="ru-RU"/>
        </w:rPr>
        <w:t xml:space="preserve">Оператор повинен забезпечити строк усунення пошкоджень, що не пов’язані з фізичним пошкодженням лінії або фізичним виходом з ладу Обладнання – до </w:t>
      </w:r>
      <w:r>
        <w:rPr>
          <w:lang w:eastAsia="ru-RU"/>
        </w:rPr>
        <w:t>2</w:t>
      </w:r>
      <w:r w:rsidRPr="00FA2E50">
        <w:rPr>
          <w:lang w:eastAsia="ru-RU"/>
        </w:rPr>
        <w:t xml:space="preserve"> годин з моменту отримання представниками технічної підтримки Оператора повідомлення від Замовника.</w:t>
      </w:r>
    </w:p>
    <w:p w14:paraId="69C50660" w14:textId="015A4353" w:rsidR="00FA2E50" w:rsidRDefault="00FA2E50" w:rsidP="00E10797">
      <w:pPr>
        <w:pStyle w:val="a"/>
        <w:numPr>
          <w:ilvl w:val="0"/>
          <w:numId w:val="0"/>
        </w:numPr>
        <w:tabs>
          <w:tab w:val="num" w:pos="0"/>
          <w:tab w:val="left" w:pos="993"/>
        </w:tabs>
        <w:ind w:left="360" w:hanging="360"/>
        <w:jc w:val="both"/>
        <w:rPr>
          <w:lang w:eastAsia="ru-RU"/>
        </w:rPr>
      </w:pPr>
      <w:r>
        <w:rPr>
          <w:lang w:eastAsia="ru-RU"/>
        </w:rPr>
        <w:t>-</w:t>
      </w:r>
      <w:r w:rsidRPr="00FA2E50">
        <w:rPr>
          <w:lang w:eastAsia="ru-RU"/>
        </w:rPr>
        <w:t xml:space="preserve"> </w:t>
      </w:r>
      <w:r w:rsidR="00662B18">
        <w:rPr>
          <w:lang w:eastAsia="ru-RU"/>
        </w:rPr>
        <w:t xml:space="preserve"> </w:t>
      </w:r>
      <w:r w:rsidRPr="00FA2E50">
        <w:rPr>
          <w:lang w:eastAsia="ru-RU"/>
        </w:rPr>
        <w:t xml:space="preserve"> Строк усунення пошкоджень, яке викликане фізичним пошкодженням лінії або фізичним виходом з ладу Обладнання –</w:t>
      </w:r>
      <w:r>
        <w:rPr>
          <w:lang w:eastAsia="ru-RU"/>
        </w:rPr>
        <w:t xml:space="preserve"> до</w:t>
      </w:r>
      <w:r w:rsidRPr="00FA2E50">
        <w:rPr>
          <w:lang w:eastAsia="ru-RU"/>
        </w:rPr>
        <w:t xml:space="preserve"> </w:t>
      </w:r>
      <w:r>
        <w:rPr>
          <w:lang w:eastAsia="ru-RU"/>
        </w:rPr>
        <w:t>4</w:t>
      </w:r>
      <w:r w:rsidRPr="00FA2E50">
        <w:rPr>
          <w:lang w:eastAsia="ru-RU"/>
        </w:rPr>
        <w:t xml:space="preserve"> годин з моменту отримання представниками технічної підтримки Учасника повідомлення від Замовника.</w:t>
      </w:r>
    </w:p>
    <w:p w14:paraId="601F8A51" w14:textId="3AB08DE1" w:rsidR="00FA2E50" w:rsidRPr="00FA2E50" w:rsidRDefault="00FA2E50" w:rsidP="00E10797">
      <w:pPr>
        <w:pStyle w:val="a"/>
        <w:numPr>
          <w:ilvl w:val="0"/>
          <w:numId w:val="0"/>
        </w:numPr>
        <w:tabs>
          <w:tab w:val="num" w:pos="0"/>
          <w:tab w:val="left" w:pos="993"/>
        </w:tabs>
        <w:ind w:left="360" w:hanging="360"/>
        <w:jc w:val="both"/>
      </w:pPr>
      <w:r>
        <w:rPr>
          <w:lang w:eastAsia="ru-RU"/>
        </w:rPr>
        <w:t xml:space="preserve">-  </w:t>
      </w:r>
      <w:r w:rsidR="00662B18">
        <w:rPr>
          <w:lang w:eastAsia="ru-RU"/>
        </w:rPr>
        <w:t xml:space="preserve"> </w:t>
      </w:r>
      <w:r w:rsidRPr="00FA2E50">
        <w:rPr>
          <w:lang w:eastAsia="ru-RU"/>
        </w:rPr>
        <w:t>Сумарний час проведення планових робіт Оператором не повинен перевищувати 72 години на рік.</w:t>
      </w:r>
    </w:p>
    <w:p w14:paraId="350A300D" w14:textId="223FB6F3" w:rsidR="00FA2E50" w:rsidRPr="00FA2E50" w:rsidRDefault="00E71144" w:rsidP="00E10797">
      <w:pPr>
        <w:tabs>
          <w:tab w:val="left" w:pos="-3686"/>
          <w:tab w:val="left" w:pos="-3544"/>
          <w:tab w:val="left" w:pos="142"/>
          <w:tab w:val="left" w:pos="1134"/>
        </w:tabs>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A2E50" w:rsidRPr="00FA2E50">
        <w:rPr>
          <w:rFonts w:ascii="Times New Roman" w:eastAsia="Times New Roman" w:hAnsi="Times New Roman" w:cs="Times New Roman"/>
          <w:sz w:val="24"/>
          <w:szCs w:val="24"/>
          <w:lang w:val="uk-UA" w:eastAsia="ru-RU"/>
        </w:rPr>
        <w:t xml:space="preserve"> </w:t>
      </w:r>
      <w:r w:rsidR="00662B18">
        <w:rPr>
          <w:rFonts w:ascii="Times New Roman" w:eastAsia="Times New Roman" w:hAnsi="Times New Roman" w:cs="Times New Roman"/>
          <w:sz w:val="24"/>
          <w:szCs w:val="24"/>
          <w:lang w:val="uk-UA" w:eastAsia="ru-RU"/>
        </w:rPr>
        <w:t xml:space="preserve"> </w:t>
      </w:r>
      <w:r w:rsidR="00FA2E50" w:rsidRPr="00FA2E50">
        <w:rPr>
          <w:rFonts w:ascii="Times New Roman" w:eastAsia="Times New Roman" w:hAnsi="Times New Roman" w:cs="Times New Roman"/>
          <w:sz w:val="24"/>
          <w:szCs w:val="24"/>
          <w:lang w:val="uk-UA" w:eastAsia="ru-RU"/>
        </w:rPr>
        <w:t>Роботи з початкового підключення Замовника до телекомунікаційної мережі Оператора в повному обсязі виконуються за рахунок Оператора.</w:t>
      </w:r>
    </w:p>
    <w:p w14:paraId="2DEC8D9A" w14:textId="3BDF4463" w:rsidR="00FA2E50" w:rsidRDefault="00E71144" w:rsidP="00E10797">
      <w:pPr>
        <w:tabs>
          <w:tab w:val="left" w:pos="-3686"/>
          <w:tab w:val="left" w:pos="-3544"/>
          <w:tab w:val="left" w:pos="142"/>
          <w:tab w:val="left" w:pos="1134"/>
        </w:tabs>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FA2E50" w:rsidRPr="00FA2E50">
        <w:rPr>
          <w:rFonts w:ascii="Times New Roman" w:eastAsia="Times New Roman" w:hAnsi="Times New Roman" w:cs="Times New Roman"/>
          <w:sz w:val="24"/>
          <w:szCs w:val="24"/>
          <w:lang w:val="uk-UA" w:eastAsia="ru-RU"/>
        </w:rPr>
        <w:t>Обладнання, необхідне для отримання Послуги Замовником (маршрутизатор, медіа конвертор, ONU-термінал, тощо) надаються Оператором безоплатно.</w:t>
      </w:r>
    </w:p>
    <w:p w14:paraId="7F4F5111" w14:textId="77777777" w:rsidR="00E10797" w:rsidRPr="00E71144" w:rsidRDefault="00E10797" w:rsidP="00E10797">
      <w:pPr>
        <w:tabs>
          <w:tab w:val="left" w:pos="-3686"/>
          <w:tab w:val="left" w:pos="-3544"/>
          <w:tab w:val="left" w:pos="142"/>
          <w:tab w:val="left" w:pos="1134"/>
        </w:tabs>
        <w:spacing w:after="0" w:line="240" w:lineRule="auto"/>
        <w:jc w:val="both"/>
        <w:outlineLvl w:val="0"/>
        <w:rPr>
          <w:rFonts w:ascii="Times New Roman" w:eastAsia="Times New Roman" w:hAnsi="Times New Roman" w:cs="Times New Roman"/>
          <w:sz w:val="24"/>
          <w:szCs w:val="24"/>
          <w:lang w:val="uk-UA" w:eastAsia="ru-RU"/>
        </w:rPr>
      </w:pPr>
    </w:p>
    <w:p w14:paraId="3E93E9FE" w14:textId="03FDD5AD" w:rsidR="0001349A" w:rsidRPr="0001349A" w:rsidRDefault="002132E5" w:rsidP="00503406">
      <w:pPr>
        <w:pStyle w:val="a"/>
        <w:numPr>
          <w:ilvl w:val="0"/>
          <w:numId w:val="0"/>
        </w:numPr>
        <w:tabs>
          <w:tab w:val="num" w:pos="0"/>
          <w:tab w:val="left" w:pos="993"/>
        </w:tabs>
        <w:spacing w:after="160"/>
        <w:ind w:left="360" w:hanging="360"/>
        <w:jc w:val="both"/>
      </w:pPr>
      <w:r>
        <w:rPr>
          <w:b/>
          <w:bCs/>
        </w:rPr>
        <w:t>5</w:t>
      </w:r>
      <w:r w:rsidR="00503406">
        <w:t xml:space="preserve">.   </w:t>
      </w:r>
      <w:r w:rsidR="0001349A" w:rsidRPr="0001349A">
        <w:t>Вид підключення (технологія) – оптоволоконне.</w:t>
      </w:r>
    </w:p>
    <w:p w14:paraId="7FFC87A7" w14:textId="5911D7E8" w:rsidR="004501FB" w:rsidRDefault="002132E5" w:rsidP="00503406">
      <w:pPr>
        <w:pStyle w:val="a"/>
        <w:numPr>
          <w:ilvl w:val="0"/>
          <w:numId w:val="0"/>
        </w:numPr>
        <w:tabs>
          <w:tab w:val="num" w:pos="0"/>
          <w:tab w:val="left" w:pos="993"/>
        </w:tabs>
        <w:spacing w:after="160"/>
        <w:jc w:val="both"/>
      </w:pPr>
      <w:r>
        <w:rPr>
          <w:b/>
          <w:bCs/>
        </w:rPr>
        <w:t>6</w:t>
      </w:r>
      <w:r w:rsidR="00503406" w:rsidRPr="00D14F34">
        <w:t>.</w:t>
      </w:r>
      <w:r w:rsidR="00503406">
        <w:t xml:space="preserve">  </w:t>
      </w:r>
      <w:r w:rsidR="0001349A" w:rsidRPr="0001349A">
        <w:t xml:space="preserve">Реагування служби технічної підтримки на звернення – не пізніше 1 години з дати фіксації відповідного звернення в електронній системі реєстрації та обліку звернень Учасника. </w:t>
      </w:r>
    </w:p>
    <w:p w14:paraId="0FCE149A" w14:textId="77777777" w:rsidR="002132E5" w:rsidRPr="00A869DD" w:rsidRDefault="002132E5" w:rsidP="002132E5">
      <w:pPr>
        <w:tabs>
          <w:tab w:val="left" w:pos="284"/>
        </w:tabs>
        <w:spacing w:after="0" w:line="240" w:lineRule="auto"/>
        <w:jc w:val="both"/>
        <w:rPr>
          <w:rFonts w:ascii="Times New Roman" w:hAnsi="Times New Roman"/>
          <w:b/>
          <w:sz w:val="24"/>
          <w:szCs w:val="24"/>
          <w:lang w:val="uk-UA" w:eastAsia="uk-UA"/>
        </w:rPr>
      </w:pPr>
      <w:r w:rsidRPr="00A869DD">
        <w:rPr>
          <w:rFonts w:ascii="Times New Roman" w:hAnsi="Times New Roman"/>
          <w:b/>
          <w:sz w:val="24"/>
          <w:szCs w:val="24"/>
          <w:lang w:val="uk-UA" w:eastAsia="uk-UA"/>
        </w:rPr>
        <w:t>ПРИМІТКА!!!</w:t>
      </w:r>
    </w:p>
    <w:p w14:paraId="54F8F524" w14:textId="16CA737B" w:rsidR="00C12087" w:rsidRPr="00C12087" w:rsidRDefault="00C12087" w:rsidP="00C12087">
      <w:pPr>
        <w:tabs>
          <w:tab w:val="left" w:pos="284"/>
        </w:tabs>
        <w:spacing w:after="0" w:line="240" w:lineRule="auto"/>
        <w:jc w:val="both"/>
        <w:rPr>
          <w:rFonts w:ascii="Times New Roman" w:eastAsia="Calibri" w:hAnsi="Times New Roman" w:cs="Times New Roman"/>
          <w:b/>
          <w:sz w:val="24"/>
          <w:szCs w:val="24"/>
          <w:lang w:val="uk-UA" w:eastAsia="uk-UA"/>
        </w:rPr>
      </w:pPr>
      <w:r w:rsidRPr="00C12087">
        <w:rPr>
          <w:rFonts w:ascii="Times New Roman" w:eastAsia="Calibri" w:hAnsi="Times New Roman" w:cs="Times New Roman"/>
          <w:b/>
          <w:sz w:val="24"/>
          <w:szCs w:val="24"/>
          <w:lang w:val="uk-UA" w:eastAsia="uk-UA"/>
        </w:rPr>
        <w:t>Комплексне підключення до мережі із прокладанням абонентської кабельної лінії до приміщення Замовника та до точки технологічного вводу в приміщення до місця встановлення обладнання Замовника</w:t>
      </w:r>
      <w:r w:rsidR="00F7755E" w:rsidRPr="00F7755E">
        <w:rPr>
          <w:rFonts w:ascii="Times New Roman" w:eastAsia="Calibri" w:hAnsi="Times New Roman" w:cs="Times New Roman"/>
          <w:b/>
          <w:sz w:val="24"/>
          <w:szCs w:val="24"/>
          <w:lang w:val="ru-RU" w:eastAsia="uk-UA"/>
        </w:rPr>
        <w:t>, а тако</w:t>
      </w:r>
      <w:r w:rsidR="00F7755E">
        <w:rPr>
          <w:rFonts w:ascii="Times New Roman" w:eastAsia="Calibri" w:hAnsi="Times New Roman" w:cs="Times New Roman"/>
          <w:b/>
          <w:sz w:val="24"/>
          <w:szCs w:val="24"/>
          <w:lang w:val="ru-RU" w:eastAsia="uk-UA"/>
        </w:rPr>
        <w:t>ж</w:t>
      </w:r>
      <w:r w:rsidR="00F7755E" w:rsidRPr="00F7755E">
        <w:rPr>
          <w:rFonts w:ascii="Times New Roman" w:eastAsia="Calibri" w:hAnsi="Times New Roman" w:cs="Times New Roman"/>
          <w:b/>
          <w:sz w:val="24"/>
          <w:szCs w:val="24"/>
          <w:lang w:val="ru-RU" w:eastAsia="uk-UA"/>
        </w:rPr>
        <w:t xml:space="preserve"> </w:t>
      </w:r>
      <w:r w:rsidR="00393027" w:rsidRPr="00F7755E">
        <w:rPr>
          <w:rFonts w:ascii="Times New Roman" w:eastAsia="Calibri" w:hAnsi="Times New Roman" w:cs="Times New Roman"/>
          <w:b/>
          <w:sz w:val="24"/>
          <w:szCs w:val="24"/>
          <w:lang w:val="uk-UA" w:eastAsia="uk-UA"/>
        </w:rPr>
        <w:t xml:space="preserve">налаштування доменної пошти </w:t>
      </w:r>
      <w:r w:rsidRPr="00C12087">
        <w:rPr>
          <w:rFonts w:ascii="Times New Roman" w:eastAsia="Calibri" w:hAnsi="Times New Roman" w:cs="Times New Roman"/>
          <w:b/>
          <w:sz w:val="24"/>
          <w:szCs w:val="24"/>
          <w:lang w:val="uk-UA" w:eastAsia="uk-UA"/>
        </w:rPr>
        <w:t>здійснюється за рахунок Переможця закупівлі.</w:t>
      </w:r>
    </w:p>
    <w:p w14:paraId="65B56BD0" w14:textId="313B3CA2" w:rsidR="002132E5" w:rsidRDefault="00C12087" w:rsidP="00C12087">
      <w:pPr>
        <w:tabs>
          <w:tab w:val="left" w:pos="284"/>
        </w:tabs>
        <w:spacing w:after="0" w:line="240" w:lineRule="auto"/>
        <w:jc w:val="both"/>
        <w:rPr>
          <w:rFonts w:ascii="Times New Roman" w:eastAsia="Calibri" w:hAnsi="Times New Roman" w:cs="Times New Roman"/>
          <w:b/>
          <w:sz w:val="24"/>
          <w:szCs w:val="24"/>
          <w:lang w:val="uk-UA" w:eastAsia="uk-UA"/>
        </w:rPr>
      </w:pPr>
      <w:r w:rsidRPr="00C12087">
        <w:rPr>
          <w:rFonts w:ascii="Times New Roman" w:eastAsia="Calibri" w:hAnsi="Times New Roman" w:cs="Times New Roman"/>
          <w:b/>
          <w:sz w:val="24"/>
          <w:szCs w:val="24"/>
          <w:lang w:val="uk-UA" w:eastAsia="uk-UA"/>
        </w:rPr>
        <w:t>Переможець закупівлі забезпечує Замовнику підключення і доступ до мережі Інтернет</w:t>
      </w:r>
      <w:r>
        <w:rPr>
          <w:rFonts w:ascii="Times New Roman" w:eastAsia="Calibri" w:hAnsi="Times New Roman" w:cs="Times New Roman"/>
          <w:b/>
          <w:sz w:val="24"/>
          <w:szCs w:val="24"/>
          <w:lang w:val="uk-UA" w:eastAsia="uk-UA"/>
        </w:rPr>
        <w:t>.</w:t>
      </w:r>
    </w:p>
    <w:p w14:paraId="4891DD41" w14:textId="77777777" w:rsidR="00C12087" w:rsidRPr="002132E5" w:rsidRDefault="00C12087" w:rsidP="00C12087">
      <w:pPr>
        <w:tabs>
          <w:tab w:val="left" w:pos="284"/>
        </w:tabs>
        <w:spacing w:after="0" w:line="240" w:lineRule="auto"/>
        <w:jc w:val="both"/>
        <w:rPr>
          <w:rFonts w:ascii="Times New Roman" w:hAnsi="Times New Roman"/>
          <w:b/>
          <w:color w:val="FF0000"/>
          <w:sz w:val="24"/>
          <w:szCs w:val="24"/>
          <w:lang w:val="uk-UA" w:eastAsia="uk-UA"/>
        </w:rPr>
      </w:pPr>
    </w:p>
    <w:p w14:paraId="0307F190" w14:textId="75969198" w:rsidR="00503406" w:rsidRDefault="004B5F21" w:rsidP="00503406">
      <w:pPr>
        <w:tabs>
          <w:tab w:val="num" w:pos="0"/>
        </w:tabs>
        <w:spacing w:line="240" w:lineRule="auto"/>
        <w:jc w:val="both"/>
        <w:rPr>
          <w:rFonts w:ascii="Times New Roman" w:eastAsia="Times New Roman" w:hAnsi="Times New Roman" w:cs="Times New Roman"/>
          <w:i/>
          <w:iCs/>
          <w:sz w:val="24"/>
          <w:szCs w:val="24"/>
          <w:lang w:val="uk-UA"/>
        </w:rPr>
      </w:pPr>
      <w:r w:rsidRPr="0001349A">
        <w:rPr>
          <w:rFonts w:ascii="Times New Roman" w:eastAsia="Times New Roman" w:hAnsi="Times New Roman" w:cs="Times New Roman"/>
          <w:i/>
          <w:iCs/>
          <w:sz w:val="24"/>
          <w:szCs w:val="24"/>
          <w:lang w:val="uk-UA"/>
        </w:rPr>
        <w:t xml:space="preserve">     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r w:rsidR="00503406">
        <w:rPr>
          <w:rFonts w:ascii="Times New Roman" w:eastAsia="Times New Roman" w:hAnsi="Times New Roman" w:cs="Times New Roman"/>
          <w:i/>
          <w:iCs/>
          <w:sz w:val="24"/>
          <w:szCs w:val="24"/>
          <w:lang w:val="uk-UA"/>
        </w:rPr>
        <w:t>».</w:t>
      </w:r>
    </w:p>
    <w:p w14:paraId="2C5C62E4" w14:textId="6F4A833E"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1899C721" w14:textId="5E78FC27"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626E42BA" w14:textId="3B02BC40"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72FCC58E" w14:textId="6633BE69"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6A1CBCA6" w14:textId="6B7E2BD5"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62646A10" w14:textId="4145C001"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2BE3B830" w14:textId="5A1DCA66"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43EA9767" w14:textId="19BF16EC"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52DF20AB" w14:textId="54F51E28"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5A92BCCC" w14:textId="4A61B6E6"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21B278C3" w14:textId="56CF9732"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74E84881" w14:textId="0E3279EC"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417C0C5B" w14:textId="4EF2CCAF"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53A3364E" w14:textId="37673B48"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4AE99B7D" w14:textId="7CF55B27"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6BB6F24F" w14:textId="6FBCE410" w:rsidR="00F6097C" w:rsidRDefault="00F6097C" w:rsidP="00503406">
      <w:pPr>
        <w:tabs>
          <w:tab w:val="num" w:pos="0"/>
        </w:tabs>
        <w:spacing w:line="240" w:lineRule="auto"/>
        <w:jc w:val="both"/>
        <w:rPr>
          <w:rFonts w:ascii="Times New Roman" w:eastAsia="Times New Roman" w:hAnsi="Times New Roman" w:cs="Times New Roman"/>
          <w:i/>
          <w:iCs/>
          <w:sz w:val="24"/>
          <w:szCs w:val="24"/>
          <w:lang w:val="uk-UA"/>
        </w:rPr>
      </w:pPr>
    </w:p>
    <w:p w14:paraId="3C86245C" w14:textId="77777777" w:rsidR="00F7755E" w:rsidRDefault="00F7755E" w:rsidP="00503406">
      <w:pPr>
        <w:tabs>
          <w:tab w:val="num" w:pos="0"/>
        </w:tabs>
        <w:spacing w:line="240" w:lineRule="auto"/>
        <w:jc w:val="both"/>
        <w:rPr>
          <w:rFonts w:ascii="Times New Roman" w:eastAsia="Times New Roman" w:hAnsi="Times New Roman" w:cs="Times New Roman"/>
          <w:i/>
          <w:iCs/>
          <w:sz w:val="24"/>
          <w:szCs w:val="24"/>
          <w:lang w:val="uk-UA"/>
        </w:rPr>
      </w:pPr>
    </w:p>
    <w:p w14:paraId="38FA59A1" w14:textId="77777777" w:rsidR="00E10797" w:rsidRDefault="00E10797" w:rsidP="00485A65">
      <w:pPr>
        <w:tabs>
          <w:tab w:val="num" w:pos="0"/>
        </w:tabs>
        <w:spacing w:after="0" w:line="240" w:lineRule="auto"/>
        <w:rPr>
          <w:rFonts w:ascii="Times New Roman" w:eastAsia="Times New Roman" w:hAnsi="Times New Roman" w:cs="Times New Roman"/>
          <w:i/>
          <w:iCs/>
          <w:sz w:val="24"/>
          <w:szCs w:val="24"/>
          <w:lang w:val="uk-UA"/>
        </w:rPr>
      </w:pPr>
    </w:p>
    <w:p w14:paraId="3F74B4EB" w14:textId="0AF6CBEF" w:rsidR="00617813" w:rsidRPr="00503406" w:rsidRDefault="00617813" w:rsidP="00503406">
      <w:pPr>
        <w:tabs>
          <w:tab w:val="num" w:pos="0"/>
        </w:tabs>
        <w:spacing w:after="0" w:line="240" w:lineRule="auto"/>
        <w:jc w:val="right"/>
        <w:rPr>
          <w:rFonts w:ascii="Times New Roman" w:eastAsia="Times New Roman" w:hAnsi="Times New Roman" w:cs="Times New Roman"/>
          <w:i/>
          <w:iCs/>
          <w:sz w:val="24"/>
          <w:szCs w:val="24"/>
          <w:lang w:val="uk-UA"/>
        </w:rPr>
      </w:pPr>
      <w:r w:rsidRPr="00617813">
        <w:rPr>
          <w:rFonts w:ascii="Times New Roman" w:hAnsi="Times New Roman"/>
          <w:b/>
          <w:sz w:val="24"/>
          <w:szCs w:val="24"/>
          <w:lang w:val="ru-RU" w:eastAsia="uk-UA"/>
        </w:rPr>
        <w:lastRenderedPageBreak/>
        <w:t>До</w:t>
      </w:r>
      <w:r w:rsidR="00996E2C">
        <w:rPr>
          <w:rFonts w:ascii="Times New Roman" w:hAnsi="Times New Roman"/>
          <w:b/>
          <w:sz w:val="24"/>
          <w:szCs w:val="24"/>
          <w:lang w:val="ru-RU" w:eastAsia="uk-UA"/>
        </w:rPr>
        <w:t>д</w:t>
      </w:r>
      <w:r w:rsidRPr="009313FD">
        <w:rPr>
          <w:rFonts w:ascii="Times New Roman" w:hAnsi="Times New Roman"/>
          <w:b/>
          <w:sz w:val="24"/>
          <w:szCs w:val="24"/>
          <w:lang w:val="uk-UA" w:eastAsia="uk-UA"/>
        </w:rPr>
        <w:t>а</w:t>
      </w:r>
      <w:r w:rsidRPr="00617813">
        <w:rPr>
          <w:rFonts w:ascii="Times New Roman" w:hAnsi="Times New Roman"/>
          <w:b/>
          <w:sz w:val="24"/>
          <w:szCs w:val="24"/>
          <w:lang w:val="ru-RU" w:eastAsia="uk-UA"/>
        </w:rPr>
        <w:t xml:space="preserve">ток </w:t>
      </w:r>
      <w:r w:rsidR="00BF4B8F">
        <w:rPr>
          <w:rFonts w:ascii="Times New Roman" w:hAnsi="Times New Roman"/>
          <w:b/>
          <w:sz w:val="24"/>
          <w:szCs w:val="24"/>
          <w:lang w:val="ru-RU" w:eastAsia="uk-UA"/>
        </w:rPr>
        <w:t>3</w:t>
      </w:r>
    </w:p>
    <w:p w14:paraId="64741759" w14:textId="13A8004E" w:rsidR="00617813" w:rsidRPr="000B46CF" w:rsidRDefault="00617813" w:rsidP="00503406">
      <w:pPr>
        <w:spacing w:after="0" w:line="240" w:lineRule="auto"/>
        <w:jc w:val="right"/>
        <w:rPr>
          <w:rFonts w:ascii="Times New Roman" w:hAnsi="Times New Roman"/>
          <w:b/>
          <w:sz w:val="24"/>
          <w:szCs w:val="24"/>
          <w:lang w:val="uk-UA" w:eastAsia="uk-UA"/>
        </w:rPr>
      </w:pPr>
      <w:r w:rsidRPr="009313FD">
        <w:rPr>
          <w:rFonts w:ascii="Times New Roman" w:hAnsi="Times New Roman"/>
          <w:b/>
          <w:sz w:val="24"/>
          <w:szCs w:val="24"/>
          <w:lang w:val="uk-UA" w:eastAsia="uk-UA"/>
        </w:rPr>
        <w:t>до оголошення</w:t>
      </w:r>
    </w:p>
    <w:p w14:paraId="54B0AB64" w14:textId="17093D8E" w:rsidR="00617813" w:rsidRPr="008A7B6D" w:rsidRDefault="00617813" w:rsidP="008A7B6D">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ФОРМА</w:t>
      </w:r>
    </w:p>
    <w:p w14:paraId="3534D0B1" w14:textId="41191097" w:rsidR="000B46CF" w:rsidRPr="008A7B6D" w:rsidRDefault="00617813" w:rsidP="00547A5C">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«ЦІНОВА ПРОПОЗИЦІЯ»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3"/>
        <w:gridCol w:w="4785"/>
      </w:tblGrid>
      <w:tr w:rsidR="00617813" w:rsidRPr="007360BB" w14:paraId="0A1E624B" w14:textId="77777777" w:rsidTr="00BA3917">
        <w:trPr>
          <w:trHeight w:val="327"/>
        </w:trPr>
        <w:tc>
          <w:tcPr>
            <w:tcW w:w="10348" w:type="dxa"/>
            <w:gridSpan w:val="2"/>
          </w:tcPr>
          <w:p w14:paraId="39CD0AA6" w14:textId="77777777" w:rsidR="00617813" w:rsidRPr="00745018" w:rsidRDefault="00617813" w:rsidP="00547A5C">
            <w:pPr>
              <w:tabs>
                <w:tab w:val="left" w:pos="284"/>
              </w:tabs>
              <w:spacing w:after="0"/>
              <w:jc w:val="center"/>
              <w:rPr>
                <w:rFonts w:ascii="Times New Roman" w:hAnsi="Times New Roman"/>
                <w:b/>
                <w:bCs/>
                <w:sz w:val="20"/>
                <w:szCs w:val="20"/>
                <w:lang w:val="uk-UA"/>
              </w:rPr>
            </w:pPr>
            <w:r w:rsidRPr="00745018">
              <w:rPr>
                <w:rFonts w:ascii="Times New Roman" w:hAnsi="Times New Roman"/>
                <w:b/>
                <w:bCs/>
                <w:sz w:val="20"/>
                <w:szCs w:val="20"/>
                <w:lang w:val="uk-UA"/>
              </w:rPr>
              <w:t>Відомості про учасника</w:t>
            </w:r>
          </w:p>
        </w:tc>
      </w:tr>
      <w:tr w:rsidR="00617813" w:rsidRPr="007360BB" w14:paraId="7DB2A0F2" w14:textId="77777777" w:rsidTr="00BA3917">
        <w:trPr>
          <w:trHeight w:val="327"/>
        </w:trPr>
        <w:tc>
          <w:tcPr>
            <w:tcW w:w="5563" w:type="dxa"/>
          </w:tcPr>
          <w:p w14:paraId="4AAD7E82"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Повне найменування учасника</w:t>
            </w:r>
          </w:p>
        </w:tc>
        <w:tc>
          <w:tcPr>
            <w:tcW w:w="4785" w:type="dxa"/>
          </w:tcPr>
          <w:p w14:paraId="7CDB21F5" w14:textId="77777777" w:rsidR="00617813" w:rsidRPr="00B81DB5" w:rsidRDefault="00617813" w:rsidP="00547A5C">
            <w:pPr>
              <w:tabs>
                <w:tab w:val="left" w:pos="284"/>
              </w:tabs>
              <w:spacing w:after="0"/>
              <w:jc w:val="both"/>
              <w:rPr>
                <w:b/>
                <w:bCs/>
                <w:sz w:val="28"/>
                <w:szCs w:val="28"/>
                <w:lang w:val="uk-UA"/>
              </w:rPr>
            </w:pPr>
          </w:p>
        </w:tc>
      </w:tr>
      <w:tr w:rsidR="00617813" w:rsidRPr="007360BB" w14:paraId="7816582C" w14:textId="77777777" w:rsidTr="00BA3917">
        <w:trPr>
          <w:trHeight w:val="327"/>
        </w:trPr>
        <w:tc>
          <w:tcPr>
            <w:tcW w:w="5563" w:type="dxa"/>
          </w:tcPr>
          <w:p w14:paraId="48D5685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Юридична адреса </w:t>
            </w:r>
          </w:p>
        </w:tc>
        <w:tc>
          <w:tcPr>
            <w:tcW w:w="4785" w:type="dxa"/>
          </w:tcPr>
          <w:p w14:paraId="3E0F9D67" w14:textId="77777777" w:rsidR="00617813" w:rsidRPr="00B81DB5" w:rsidRDefault="00617813" w:rsidP="00547A5C">
            <w:pPr>
              <w:tabs>
                <w:tab w:val="left" w:pos="284"/>
              </w:tabs>
              <w:spacing w:after="0"/>
              <w:jc w:val="both"/>
              <w:rPr>
                <w:b/>
                <w:bCs/>
                <w:sz w:val="28"/>
                <w:szCs w:val="28"/>
                <w:lang w:val="uk-UA"/>
              </w:rPr>
            </w:pPr>
          </w:p>
        </w:tc>
      </w:tr>
      <w:tr w:rsidR="00617813" w:rsidRPr="007360BB" w14:paraId="07D606C8" w14:textId="77777777" w:rsidTr="00BA3917">
        <w:trPr>
          <w:trHeight w:val="327"/>
        </w:trPr>
        <w:tc>
          <w:tcPr>
            <w:tcW w:w="5563" w:type="dxa"/>
          </w:tcPr>
          <w:p w14:paraId="0C41956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Фактична адреса </w:t>
            </w:r>
          </w:p>
        </w:tc>
        <w:tc>
          <w:tcPr>
            <w:tcW w:w="4785" w:type="dxa"/>
          </w:tcPr>
          <w:p w14:paraId="4B0E8A22" w14:textId="77777777" w:rsidR="00617813" w:rsidRPr="00B81DB5" w:rsidRDefault="00617813" w:rsidP="00547A5C">
            <w:pPr>
              <w:tabs>
                <w:tab w:val="left" w:pos="284"/>
              </w:tabs>
              <w:spacing w:after="0"/>
              <w:jc w:val="both"/>
              <w:rPr>
                <w:b/>
                <w:bCs/>
                <w:sz w:val="28"/>
                <w:szCs w:val="28"/>
                <w:lang w:val="uk-UA"/>
              </w:rPr>
            </w:pPr>
          </w:p>
        </w:tc>
      </w:tr>
      <w:tr w:rsidR="00617813" w:rsidRPr="00FB17F7" w14:paraId="5F28D443" w14:textId="77777777" w:rsidTr="00BA3917">
        <w:trPr>
          <w:trHeight w:val="397"/>
        </w:trPr>
        <w:tc>
          <w:tcPr>
            <w:tcW w:w="5563" w:type="dxa"/>
          </w:tcPr>
          <w:p w14:paraId="38CEE49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Керівництво (ПІБ,посада контактні телефони)</w:t>
            </w:r>
          </w:p>
        </w:tc>
        <w:tc>
          <w:tcPr>
            <w:tcW w:w="4785" w:type="dxa"/>
          </w:tcPr>
          <w:p w14:paraId="742589EA" w14:textId="77777777" w:rsidR="00617813" w:rsidRPr="00B81DB5" w:rsidRDefault="00617813" w:rsidP="00547A5C">
            <w:pPr>
              <w:tabs>
                <w:tab w:val="left" w:pos="284"/>
              </w:tabs>
              <w:spacing w:after="0"/>
              <w:jc w:val="both"/>
              <w:rPr>
                <w:b/>
                <w:bCs/>
                <w:sz w:val="28"/>
                <w:szCs w:val="28"/>
                <w:lang w:val="uk-UA"/>
              </w:rPr>
            </w:pPr>
          </w:p>
        </w:tc>
      </w:tr>
      <w:tr w:rsidR="00617813" w:rsidRPr="00FB17F7" w14:paraId="485BDF46" w14:textId="77777777" w:rsidTr="00BA3917">
        <w:trPr>
          <w:trHeight w:val="416"/>
        </w:trPr>
        <w:tc>
          <w:tcPr>
            <w:tcW w:w="5563" w:type="dxa"/>
          </w:tcPr>
          <w:p w14:paraId="3C63EABA"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Ідентифікаційний код за ЄДРПОУ(за наявності)</w:t>
            </w:r>
          </w:p>
        </w:tc>
        <w:tc>
          <w:tcPr>
            <w:tcW w:w="4785" w:type="dxa"/>
          </w:tcPr>
          <w:p w14:paraId="6030B9FC" w14:textId="77777777" w:rsidR="00617813" w:rsidRPr="00B81DB5" w:rsidRDefault="00617813" w:rsidP="00547A5C">
            <w:pPr>
              <w:tabs>
                <w:tab w:val="left" w:pos="284"/>
              </w:tabs>
              <w:spacing w:after="0"/>
              <w:jc w:val="both"/>
              <w:rPr>
                <w:b/>
                <w:bCs/>
                <w:sz w:val="28"/>
                <w:szCs w:val="28"/>
                <w:lang w:val="uk-UA"/>
              </w:rPr>
            </w:pPr>
          </w:p>
        </w:tc>
      </w:tr>
      <w:tr w:rsidR="00617813" w:rsidRPr="00FB17F7" w14:paraId="3F349269" w14:textId="77777777" w:rsidTr="00BA3917">
        <w:trPr>
          <w:trHeight w:val="327"/>
        </w:trPr>
        <w:tc>
          <w:tcPr>
            <w:tcW w:w="5563" w:type="dxa"/>
          </w:tcPr>
          <w:p w14:paraId="07915B65"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МФО, р/р, банк (місцезнаходження)</w:t>
            </w:r>
          </w:p>
        </w:tc>
        <w:tc>
          <w:tcPr>
            <w:tcW w:w="4785" w:type="dxa"/>
          </w:tcPr>
          <w:p w14:paraId="6E6BF8CC" w14:textId="77777777" w:rsidR="00617813" w:rsidRPr="00B81DB5" w:rsidRDefault="00617813" w:rsidP="00547A5C">
            <w:pPr>
              <w:tabs>
                <w:tab w:val="left" w:pos="284"/>
              </w:tabs>
              <w:spacing w:after="0"/>
              <w:jc w:val="both"/>
              <w:rPr>
                <w:b/>
                <w:bCs/>
                <w:sz w:val="28"/>
                <w:szCs w:val="28"/>
                <w:lang w:val="uk-UA"/>
              </w:rPr>
            </w:pPr>
          </w:p>
        </w:tc>
      </w:tr>
      <w:tr w:rsidR="00617813" w:rsidRPr="00FB17F7" w14:paraId="3B1B1E7B" w14:textId="77777777" w:rsidTr="00BA3917">
        <w:trPr>
          <w:trHeight w:val="327"/>
        </w:trPr>
        <w:tc>
          <w:tcPr>
            <w:tcW w:w="5563" w:type="dxa"/>
          </w:tcPr>
          <w:p w14:paraId="5EE199FD" w14:textId="77777777" w:rsidR="00617813" w:rsidRPr="00745018" w:rsidRDefault="00617813" w:rsidP="00547A5C">
            <w:pPr>
              <w:tabs>
                <w:tab w:val="left" w:pos="284"/>
              </w:tabs>
              <w:spacing w:after="0"/>
              <w:jc w:val="both"/>
              <w:rPr>
                <w:rFonts w:ascii="Times New Roman" w:hAnsi="Times New Roman"/>
                <w:b/>
                <w:bCs/>
                <w:sz w:val="20"/>
                <w:szCs w:val="20"/>
                <w:lang w:val="uk-UA"/>
              </w:rPr>
            </w:pPr>
            <w:r w:rsidRPr="00745018">
              <w:rPr>
                <w:rFonts w:ascii="Times New Roman" w:hAnsi="Times New Roman"/>
                <w:bCs/>
                <w:sz w:val="20"/>
                <w:szCs w:val="20"/>
                <w:lang w:val="uk-UA"/>
              </w:rPr>
              <w:t xml:space="preserve">Особа, відповідальна за участь у електронних закупівлях </w:t>
            </w:r>
            <w:r w:rsidRPr="00745018">
              <w:rPr>
                <w:rFonts w:ascii="Times New Roman" w:hAnsi="Times New Roman"/>
                <w:sz w:val="20"/>
                <w:szCs w:val="20"/>
                <w:lang w:val="uk-UA" w:eastAsia="ru-RU"/>
              </w:rPr>
              <w:t>(прізвище, ім’я, по-батькові, посада, контактний телефон)</w:t>
            </w:r>
          </w:p>
        </w:tc>
        <w:tc>
          <w:tcPr>
            <w:tcW w:w="4785" w:type="dxa"/>
          </w:tcPr>
          <w:p w14:paraId="0FDD6291" w14:textId="77777777" w:rsidR="00617813" w:rsidRPr="00B81DB5" w:rsidRDefault="00617813" w:rsidP="00547A5C">
            <w:pPr>
              <w:tabs>
                <w:tab w:val="left" w:pos="284"/>
              </w:tabs>
              <w:spacing w:after="0"/>
              <w:jc w:val="both"/>
              <w:rPr>
                <w:b/>
                <w:bCs/>
                <w:sz w:val="28"/>
                <w:szCs w:val="28"/>
                <w:lang w:val="uk-UA"/>
              </w:rPr>
            </w:pPr>
          </w:p>
        </w:tc>
      </w:tr>
      <w:tr w:rsidR="00617813" w:rsidRPr="007360BB" w14:paraId="7F0D38C8" w14:textId="77777777" w:rsidTr="00BA3917">
        <w:trPr>
          <w:trHeight w:val="342"/>
        </w:trPr>
        <w:tc>
          <w:tcPr>
            <w:tcW w:w="5563" w:type="dxa"/>
          </w:tcPr>
          <w:p w14:paraId="1A6D2B4E"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Електронна адреса</w:t>
            </w:r>
          </w:p>
        </w:tc>
        <w:tc>
          <w:tcPr>
            <w:tcW w:w="4785" w:type="dxa"/>
          </w:tcPr>
          <w:p w14:paraId="692301E9" w14:textId="77777777" w:rsidR="00617813" w:rsidRPr="00B81DB5" w:rsidRDefault="00617813" w:rsidP="00547A5C">
            <w:pPr>
              <w:tabs>
                <w:tab w:val="left" w:pos="284"/>
              </w:tabs>
              <w:spacing w:after="0"/>
              <w:jc w:val="both"/>
              <w:rPr>
                <w:b/>
                <w:bCs/>
                <w:sz w:val="28"/>
                <w:szCs w:val="28"/>
                <w:lang w:val="uk-UA"/>
              </w:rPr>
            </w:pPr>
          </w:p>
        </w:tc>
      </w:tr>
      <w:tr w:rsidR="00617813" w:rsidRPr="007360BB" w14:paraId="7E8411F3" w14:textId="77777777" w:rsidTr="00BA3917">
        <w:trPr>
          <w:trHeight w:val="327"/>
        </w:trPr>
        <w:tc>
          <w:tcPr>
            <w:tcW w:w="5563" w:type="dxa"/>
          </w:tcPr>
          <w:p w14:paraId="39485B8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Інша інформація</w:t>
            </w:r>
          </w:p>
        </w:tc>
        <w:tc>
          <w:tcPr>
            <w:tcW w:w="4785" w:type="dxa"/>
          </w:tcPr>
          <w:p w14:paraId="27EB074E" w14:textId="77777777" w:rsidR="00617813" w:rsidRPr="00B81DB5" w:rsidRDefault="00617813" w:rsidP="00547A5C">
            <w:pPr>
              <w:tabs>
                <w:tab w:val="left" w:pos="284"/>
              </w:tabs>
              <w:spacing w:after="0"/>
              <w:jc w:val="both"/>
              <w:rPr>
                <w:b/>
                <w:bCs/>
                <w:sz w:val="28"/>
                <w:szCs w:val="28"/>
                <w:lang w:val="uk-UA"/>
              </w:rPr>
            </w:pPr>
          </w:p>
        </w:tc>
      </w:tr>
    </w:tbl>
    <w:p w14:paraId="380B4012" w14:textId="1141F79B" w:rsidR="00547A5C" w:rsidRDefault="00426B74" w:rsidP="002E3576">
      <w:pPr>
        <w:spacing w:after="0" w:line="240" w:lineRule="auto"/>
        <w:ind w:left="-142"/>
        <w:jc w:val="both"/>
        <w:rPr>
          <w:rFonts w:ascii="Times New Roman" w:eastAsia="Times New Roman" w:hAnsi="Times New Roman" w:cs="Times New Roman"/>
          <w:b/>
          <w:i/>
          <w:sz w:val="24"/>
          <w:szCs w:val="24"/>
          <w:lang w:val="uk-UA" w:eastAsia="ru-RU"/>
        </w:rPr>
      </w:pPr>
      <w:r>
        <w:rPr>
          <w:rFonts w:ascii="Times New Roman" w:hAnsi="Times New Roman"/>
          <w:sz w:val="24"/>
          <w:szCs w:val="24"/>
          <w:lang w:val="uk-UA"/>
        </w:rPr>
        <w:t xml:space="preserve">      </w:t>
      </w:r>
      <w:r w:rsidR="00547A5C" w:rsidRPr="005F03BE">
        <w:rPr>
          <w:rFonts w:ascii="Times New Roman" w:hAnsi="Times New Roman"/>
          <w:sz w:val="24"/>
          <w:szCs w:val="24"/>
          <w:lang w:val="uk-UA"/>
        </w:rPr>
        <w:t>Вивчивши зміст оголошення та технічні вимоги (надалі ТВ)</w:t>
      </w:r>
      <w:r w:rsidR="00617813" w:rsidRPr="00B81DB5">
        <w:rPr>
          <w:rFonts w:ascii="Times New Roman" w:hAnsi="Times New Roman"/>
          <w:sz w:val="24"/>
          <w:szCs w:val="24"/>
          <w:lang w:val="uk-UA"/>
        </w:rPr>
        <w:t xml:space="preserve"> процедури електрон</w:t>
      </w:r>
      <w:r w:rsidR="00617813">
        <w:rPr>
          <w:rFonts w:ascii="Times New Roman" w:hAnsi="Times New Roman"/>
          <w:sz w:val="24"/>
          <w:szCs w:val="24"/>
          <w:lang w:val="uk-UA"/>
        </w:rPr>
        <w:t>них торгів на закупівлю</w:t>
      </w:r>
      <w:r w:rsidR="00B5673F" w:rsidRPr="00634E2F">
        <w:rPr>
          <w:rFonts w:ascii="Times New Roman" w:eastAsia="Times New Roman" w:hAnsi="Times New Roman" w:cs="Times New Roman"/>
          <w:b/>
          <w:i/>
          <w:sz w:val="24"/>
          <w:szCs w:val="24"/>
          <w:lang w:val="uk-UA" w:eastAsia="ru-RU"/>
        </w:rPr>
        <w:t>:</w:t>
      </w:r>
      <w:r w:rsidR="00617813">
        <w:rPr>
          <w:rFonts w:ascii="Times New Roman" w:hAnsi="Times New Roman"/>
          <w:sz w:val="24"/>
          <w:szCs w:val="24"/>
          <w:lang w:val="uk-UA"/>
        </w:rPr>
        <w:t xml:space="preserve"> </w:t>
      </w:r>
      <w:r w:rsidR="00B5673F">
        <w:rPr>
          <w:rFonts w:ascii="Times New Roman" w:hAnsi="Times New Roman"/>
          <w:sz w:val="24"/>
          <w:szCs w:val="24"/>
          <w:lang w:val="uk-UA"/>
        </w:rPr>
        <w:t>«</w:t>
      </w:r>
      <w:r w:rsidR="00503406" w:rsidRPr="00503406">
        <w:rPr>
          <w:rFonts w:ascii="Times New Roman" w:eastAsia="Times New Roman" w:hAnsi="Times New Roman" w:cs="Times New Roman"/>
          <w:b/>
          <w:i/>
          <w:sz w:val="24"/>
          <w:szCs w:val="24"/>
          <w:lang w:val="uk-UA" w:eastAsia="ru-RU"/>
        </w:rPr>
        <w:t>Послуг провайдерів (послуги з надання доступу до мережі Інтернет для Вінницького обласного центру зайнятості</w:t>
      </w:r>
      <w:r w:rsidR="00557922">
        <w:rPr>
          <w:rFonts w:ascii="Times New Roman" w:eastAsia="Times New Roman" w:hAnsi="Times New Roman" w:cs="Times New Roman"/>
          <w:b/>
          <w:i/>
          <w:sz w:val="24"/>
          <w:szCs w:val="24"/>
          <w:lang w:val="uk-UA" w:eastAsia="ru-RU"/>
        </w:rPr>
        <w:t>)</w:t>
      </w:r>
      <w:r w:rsidR="00B5673F">
        <w:rPr>
          <w:rFonts w:ascii="Times New Roman" w:eastAsia="Times New Roman" w:hAnsi="Times New Roman" w:cs="Times New Roman"/>
          <w:b/>
          <w:i/>
          <w:sz w:val="24"/>
          <w:szCs w:val="24"/>
          <w:lang w:val="uk-UA" w:eastAsia="ru-RU"/>
        </w:rPr>
        <w:t>».</w:t>
      </w:r>
      <w:r w:rsidR="002E3576">
        <w:rPr>
          <w:rFonts w:ascii="Times New Roman" w:eastAsia="Times New Roman" w:hAnsi="Times New Roman" w:cs="Times New Roman"/>
          <w:b/>
          <w:i/>
          <w:sz w:val="24"/>
          <w:szCs w:val="24"/>
          <w:lang w:val="uk-UA" w:eastAsia="ru-RU"/>
        </w:rPr>
        <w:t xml:space="preserve"> </w:t>
      </w:r>
      <w:r w:rsidR="005E3ABC" w:rsidRPr="00634E2F">
        <w:rPr>
          <w:rFonts w:ascii="Times New Roman" w:eastAsia="Times New Roman" w:hAnsi="Times New Roman" w:cs="Times New Roman"/>
          <w:b/>
          <w:i/>
          <w:sz w:val="24"/>
          <w:szCs w:val="24"/>
          <w:lang w:val="uk-UA" w:eastAsia="ru-RU"/>
        </w:rPr>
        <w:t>Код класифікатора предмета закупівлі:</w:t>
      </w:r>
      <w:r w:rsidR="00B5673F">
        <w:rPr>
          <w:rFonts w:ascii="Times New Roman" w:eastAsia="Times New Roman" w:hAnsi="Times New Roman" w:cs="Times New Roman"/>
          <w:b/>
          <w:i/>
          <w:sz w:val="24"/>
          <w:szCs w:val="24"/>
          <w:lang w:val="uk-UA" w:eastAsia="ru-RU"/>
        </w:rPr>
        <w:t xml:space="preserve"> </w:t>
      </w:r>
      <w:r w:rsidR="005E3ABC" w:rsidRPr="00634E2F">
        <w:rPr>
          <w:rFonts w:ascii="Times New Roman" w:eastAsia="Times New Roman" w:hAnsi="Times New Roman" w:cs="Times New Roman"/>
          <w:b/>
          <w:i/>
          <w:sz w:val="24"/>
          <w:szCs w:val="24"/>
          <w:lang w:val="uk-UA" w:eastAsia="ru-RU"/>
        </w:rPr>
        <w:t xml:space="preserve">ДК021-2015: </w:t>
      </w:r>
      <w:r w:rsidR="0079524F" w:rsidRPr="0079524F">
        <w:rPr>
          <w:rFonts w:ascii="Times New Roman" w:eastAsia="Times New Roman" w:hAnsi="Times New Roman" w:cs="Times New Roman"/>
          <w:b/>
          <w:i/>
          <w:sz w:val="24"/>
          <w:szCs w:val="24"/>
          <w:lang w:val="uk-UA" w:eastAsia="ru-RU"/>
        </w:rPr>
        <w:t>72410000-7</w:t>
      </w:r>
      <w:r w:rsidR="00EC448C">
        <w:rPr>
          <w:rFonts w:ascii="Times New Roman" w:eastAsia="Times New Roman" w:hAnsi="Times New Roman" w:cs="Times New Roman"/>
          <w:b/>
          <w:i/>
          <w:sz w:val="24"/>
          <w:szCs w:val="24"/>
          <w:lang w:val="uk-UA" w:eastAsia="ru-RU"/>
        </w:rPr>
        <w:t>.</w:t>
      </w:r>
      <w:r w:rsidR="00547A5C">
        <w:rPr>
          <w:rFonts w:ascii="Times New Roman" w:eastAsia="Times New Roman" w:hAnsi="Times New Roman" w:cs="Times New Roman"/>
          <w:b/>
          <w:i/>
          <w:sz w:val="24"/>
          <w:szCs w:val="24"/>
          <w:lang w:val="uk-UA" w:eastAsia="ru-RU"/>
        </w:rPr>
        <w:t xml:space="preserve"> </w:t>
      </w:r>
    </w:p>
    <w:p w14:paraId="4FB6AFFD" w14:textId="03D3F80D" w:rsidR="00277925" w:rsidRDefault="00426B74" w:rsidP="009E1712">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934BF7" w:rsidRPr="00934BF7">
        <w:rPr>
          <w:rFonts w:ascii="Times New Roman" w:hAnsi="Times New Roman"/>
          <w:sz w:val="24"/>
          <w:szCs w:val="24"/>
          <w:lang w:val="uk-UA"/>
        </w:rPr>
        <w:t>Ми,</w:t>
      </w:r>
      <w:r>
        <w:rPr>
          <w:rFonts w:ascii="Times New Roman" w:hAnsi="Times New Roman"/>
          <w:sz w:val="24"/>
          <w:szCs w:val="24"/>
          <w:lang w:val="uk-UA"/>
        </w:rPr>
        <w:t xml:space="preserve"> </w:t>
      </w:r>
      <w:r w:rsidR="00934BF7" w:rsidRPr="00934BF7">
        <w:rPr>
          <w:rFonts w:ascii="Times New Roman" w:hAnsi="Times New Roman"/>
          <w:sz w:val="24"/>
          <w:szCs w:val="24"/>
          <w:lang w:val="uk-UA"/>
        </w:rPr>
        <w:t>уповноважені на підписання Договору, маємо можливість та погоджуємося виконати вимоги</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Замовника  в кількості</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обсязі та терміни  зазначені  в  інформації  про технічні,  якісні та інші характеристики предмета закупівлі на умовах, зазначених  у Договорі та оголошенні про проведення спрощеної закупівлі</w:t>
      </w:r>
      <w:r w:rsidR="00934BF7">
        <w:rPr>
          <w:rFonts w:ascii="Times New Roman" w:hAnsi="Times New Roman"/>
          <w:sz w:val="24"/>
          <w:szCs w:val="24"/>
          <w:lang w:val="uk-UA"/>
        </w:rPr>
        <w:t xml:space="preserve">, </w:t>
      </w:r>
      <w:r w:rsidR="004501FB" w:rsidRPr="004501FB">
        <w:rPr>
          <w:rFonts w:ascii="Times New Roman" w:hAnsi="Times New Roman"/>
          <w:sz w:val="24"/>
          <w:szCs w:val="24"/>
          <w:lang w:val="uk-UA"/>
        </w:rPr>
        <w:t xml:space="preserve"> за наступними цінами:</w:t>
      </w:r>
    </w:p>
    <w:p w14:paraId="04057797" w14:textId="284472E4" w:rsidR="009E1712" w:rsidRDefault="009E1712" w:rsidP="00277925">
      <w:pPr>
        <w:tabs>
          <w:tab w:val="num" w:pos="0"/>
        </w:tabs>
        <w:spacing w:after="0" w:line="240" w:lineRule="auto"/>
        <w:ind w:left="-142"/>
        <w:jc w:val="both"/>
        <w:rPr>
          <w:rFonts w:ascii="Times New Roman" w:hAnsi="Times New Roman"/>
          <w:sz w:val="24"/>
          <w:szCs w:val="24"/>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304"/>
        <w:gridCol w:w="1134"/>
        <w:gridCol w:w="851"/>
        <w:gridCol w:w="2268"/>
        <w:gridCol w:w="1559"/>
        <w:gridCol w:w="1418"/>
      </w:tblGrid>
      <w:tr w:rsidR="00A275AB" w:rsidRPr="00FB17F7" w14:paraId="2480044D" w14:textId="28CD8C78" w:rsidTr="00E2406F">
        <w:trPr>
          <w:cantSplit/>
          <w:tblHeade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640111" w14:textId="77777777" w:rsidR="00A275AB" w:rsidRPr="00D14F34" w:rsidRDefault="00A275AB">
            <w:pPr>
              <w:jc w:val="center"/>
              <w:rPr>
                <w:rFonts w:ascii="Times New Roman" w:hAnsi="Times New Roman" w:cs="Times New Roman"/>
                <w:b/>
                <w:sz w:val="20"/>
                <w:szCs w:val="20"/>
              </w:rPr>
            </w:pPr>
            <w:r w:rsidRPr="00D14F34">
              <w:rPr>
                <w:rFonts w:ascii="Times New Roman" w:hAnsi="Times New Roman" w:cs="Times New Roman"/>
                <w:b/>
                <w:bCs/>
                <w:iCs/>
                <w:sz w:val="20"/>
                <w:szCs w:val="20"/>
              </w:rPr>
              <w:t>№ з/п</w:t>
            </w:r>
          </w:p>
        </w:tc>
        <w:tc>
          <w:tcPr>
            <w:tcW w:w="23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89B4ED" w14:textId="56655780" w:rsidR="00A275AB" w:rsidRPr="00A275AB" w:rsidRDefault="00A275AB">
            <w:pPr>
              <w:tabs>
                <w:tab w:val="center" w:pos="3723"/>
                <w:tab w:val="left" w:pos="5010"/>
              </w:tabs>
              <w:spacing w:line="252" w:lineRule="auto"/>
              <w:jc w:val="center"/>
              <w:rPr>
                <w:rFonts w:ascii="Times New Roman" w:hAnsi="Times New Roman" w:cs="Times New Roman"/>
                <w:sz w:val="20"/>
                <w:szCs w:val="20"/>
                <w:lang w:val="uk-UA"/>
              </w:rPr>
            </w:pPr>
            <w:r w:rsidRPr="00A275AB">
              <w:rPr>
                <w:rFonts w:ascii="Times New Roman" w:hAnsi="Times New Roman" w:cs="Times New Roman"/>
                <w:b/>
                <w:bCs/>
                <w:sz w:val="20"/>
                <w:szCs w:val="20"/>
                <w:lang w:val="ru-RU"/>
              </w:rPr>
              <w:t>Назва об’єкта</w:t>
            </w:r>
            <w:r>
              <w:rPr>
                <w:rFonts w:ascii="Times New Roman" w:hAnsi="Times New Roman" w:cs="Times New Roman"/>
                <w:b/>
                <w:bCs/>
                <w:sz w:val="20"/>
                <w:szCs w:val="20"/>
                <w:lang w:val="uk-UA"/>
              </w:rPr>
              <w:t xml:space="preserve"> та адреса надання послуг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780850" w14:textId="77777777" w:rsidR="00A275AB" w:rsidRPr="00A275AB" w:rsidRDefault="00A275AB" w:rsidP="00A275AB">
            <w:pPr>
              <w:tabs>
                <w:tab w:val="center" w:pos="3723"/>
                <w:tab w:val="left" w:pos="5010"/>
              </w:tabs>
              <w:spacing w:line="252" w:lineRule="auto"/>
              <w:jc w:val="center"/>
              <w:rPr>
                <w:rFonts w:ascii="Times New Roman" w:hAnsi="Times New Roman" w:cs="Times New Roman"/>
                <w:b/>
                <w:bCs/>
                <w:sz w:val="20"/>
                <w:szCs w:val="20"/>
                <w:lang w:eastAsia="ru-RU"/>
              </w:rPr>
            </w:pPr>
            <w:r w:rsidRPr="00A275AB">
              <w:rPr>
                <w:rFonts w:ascii="Times New Roman" w:hAnsi="Times New Roman" w:cs="Times New Roman"/>
                <w:b/>
                <w:bCs/>
                <w:sz w:val="20"/>
                <w:szCs w:val="20"/>
                <w:lang w:eastAsia="ru-RU"/>
              </w:rPr>
              <w:t>Одиниця виміру</w:t>
            </w:r>
          </w:p>
          <w:p w14:paraId="31E3D754" w14:textId="77777777" w:rsidR="00A275AB" w:rsidRPr="00A275AB" w:rsidRDefault="00A275AB" w:rsidP="00A275AB">
            <w:pPr>
              <w:tabs>
                <w:tab w:val="center" w:pos="3723"/>
                <w:tab w:val="left" w:pos="5010"/>
              </w:tabs>
              <w:spacing w:line="252" w:lineRule="auto"/>
              <w:jc w:val="center"/>
              <w:rPr>
                <w:rFonts w:ascii="Times New Roman" w:hAnsi="Times New Roman" w:cs="Times New Roman"/>
                <w:b/>
                <w:bCs/>
                <w:sz w:val="20"/>
                <w:szCs w:val="20"/>
                <w:lang w:eastAsia="ru-RU"/>
              </w:rPr>
            </w:pPr>
          </w:p>
          <w:p w14:paraId="10EEDA71" w14:textId="0CC88B6F" w:rsidR="00A275AB" w:rsidRPr="00D14F34" w:rsidRDefault="00A275AB" w:rsidP="00A275AB">
            <w:pPr>
              <w:tabs>
                <w:tab w:val="center" w:pos="3723"/>
                <w:tab w:val="left" w:pos="5010"/>
              </w:tabs>
              <w:spacing w:line="252" w:lineRule="auto"/>
              <w:jc w:val="center"/>
              <w:rPr>
                <w:rFonts w:ascii="Times New Roman" w:hAnsi="Times New Roman" w:cs="Times New Roman"/>
                <w:b/>
                <w:bCs/>
                <w:sz w:val="20"/>
                <w:szCs w:val="20"/>
                <w:lang w:eastAsia="ru-RU"/>
              </w:rPr>
            </w:pPr>
            <w:r w:rsidRPr="00A275AB">
              <w:rPr>
                <w:rFonts w:ascii="Times New Roman" w:hAnsi="Times New Roman" w:cs="Times New Roman"/>
                <w:b/>
                <w:bCs/>
                <w:sz w:val="20"/>
                <w:szCs w:val="20"/>
                <w:lang w:eastAsia="ru-RU"/>
              </w:rPr>
              <w:t>(Послуга)</w:t>
            </w:r>
          </w:p>
        </w:tc>
        <w:tc>
          <w:tcPr>
            <w:tcW w:w="851" w:type="dxa"/>
            <w:tcBorders>
              <w:top w:val="single" w:sz="4" w:space="0" w:color="auto"/>
              <w:left w:val="single" w:sz="4" w:space="0" w:color="auto"/>
              <w:bottom w:val="single" w:sz="4" w:space="0" w:color="auto"/>
              <w:right w:val="single" w:sz="4" w:space="0" w:color="auto"/>
            </w:tcBorders>
            <w:vAlign w:val="center"/>
          </w:tcPr>
          <w:p w14:paraId="171FC826" w14:textId="31B76CBB" w:rsidR="00A275AB" w:rsidRPr="00A275AB" w:rsidRDefault="00A275AB" w:rsidP="000128B6">
            <w:pPr>
              <w:tabs>
                <w:tab w:val="center" w:pos="3723"/>
                <w:tab w:val="left" w:pos="5010"/>
              </w:tabs>
              <w:spacing w:line="252"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Кількість</w:t>
            </w:r>
          </w:p>
        </w:tc>
        <w:tc>
          <w:tcPr>
            <w:tcW w:w="2268" w:type="dxa"/>
            <w:tcBorders>
              <w:top w:val="single" w:sz="4" w:space="0" w:color="auto"/>
              <w:left w:val="single" w:sz="4" w:space="0" w:color="auto"/>
              <w:bottom w:val="single" w:sz="4" w:space="0" w:color="auto"/>
              <w:right w:val="single" w:sz="4" w:space="0" w:color="auto"/>
            </w:tcBorders>
            <w:vAlign w:val="center"/>
          </w:tcPr>
          <w:p w14:paraId="5217AB30" w14:textId="7CC1674D" w:rsidR="00A275AB" w:rsidRPr="00A275AB" w:rsidRDefault="00ED1237" w:rsidP="00A275AB">
            <w:pPr>
              <w:tabs>
                <w:tab w:val="center" w:pos="3723"/>
                <w:tab w:val="left" w:pos="5010"/>
              </w:tabs>
              <w:spacing w:line="252" w:lineRule="auto"/>
              <w:jc w:val="center"/>
              <w:rPr>
                <w:rFonts w:ascii="Times New Roman" w:hAnsi="Times New Roman" w:cs="Times New Roman"/>
                <w:b/>
                <w:bCs/>
                <w:sz w:val="20"/>
                <w:szCs w:val="20"/>
                <w:lang w:val="uk-UA" w:eastAsia="ru-RU"/>
              </w:rPr>
            </w:pPr>
            <w:r w:rsidRPr="00ED1237">
              <w:rPr>
                <w:rFonts w:ascii="Times New Roman" w:hAnsi="Times New Roman" w:cs="Times New Roman"/>
                <w:b/>
                <w:bCs/>
                <w:sz w:val="20"/>
                <w:szCs w:val="20"/>
                <w:lang w:val="uk-UA"/>
              </w:rPr>
              <w:t>Технічні характеристики з підключення та надання послуг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3EDBB8" w14:textId="7FBC65A2" w:rsidR="00A275AB" w:rsidRPr="00D14F34" w:rsidRDefault="00A275AB">
            <w:pPr>
              <w:keepNext/>
              <w:jc w:val="center"/>
              <w:rPr>
                <w:rFonts w:ascii="Times New Roman" w:hAnsi="Times New Roman" w:cs="Times New Roman"/>
                <w:b/>
                <w:sz w:val="20"/>
                <w:szCs w:val="20"/>
                <w:lang w:val="ru-RU"/>
              </w:rPr>
            </w:pPr>
            <w:r w:rsidRPr="00A275AB">
              <w:rPr>
                <w:rFonts w:ascii="Times New Roman" w:hAnsi="Times New Roman" w:cs="Times New Roman"/>
                <w:b/>
                <w:sz w:val="20"/>
                <w:szCs w:val="20"/>
                <w:lang w:val="ru-RU"/>
              </w:rPr>
              <w:t>Ціна за одиницю вимуру з ПДВ/без ПДВ*</w:t>
            </w:r>
            <w:r w:rsidR="006B7342">
              <w:rPr>
                <w:rFonts w:ascii="Times New Roman" w:hAnsi="Times New Roman" w:cs="Times New Roman"/>
                <w:b/>
                <w:sz w:val="20"/>
                <w:szCs w:val="20"/>
                <w:lang w:val="ru-RU"/>
              </w:rPr>
              <w:t>*</w:t>
            </w:r>
          </w:p>
        </w:tc>
        <w:tc>
          <w:tcPr>
            <w:tcW w:w="1418" w:type="dxa"/>
            <w:tcBorders>
              <w:top w:val="single" w:sz="4" w:space="0" w:color="auto"/>
              <w:left w:val="single" w:sz="4" w:space="0" w:color="auto"/>
              <w:bottom w:val="single" w:sz="4" w:space="0" w:color="auto"/>
              <w:right w:val="single" w:sz="4" w:space="0" w:color="auto"/>
            </w:tcBorders>
          </w:tcPr>
          <w:p w14:paraId="4CCE7CE2" w14:textId="77777777" w:rsidR="00A275AB" w:rsidRPr="00A275AB" w:rsidRDefault="00A275AB" w:rsidP="00A275AB">
            <w:pPr>
              <w:keepNext/>
              <w:jc w:val="center"/>
              <w:rPr>
                <w:rFonts w:ascii="Times New Roman" w:hAnsi="Times New Roman" w:cs="Times New Roman"/>
                <w:b/>
                <w:sz w:val="20"/>
                <w:szCs w:val="20"/>
                <w:lang w:val="ru-RU"/>
              </w:rPr>
            </w:pPr>
            <w:r w:rsidRPr="00A275AB">
              <w:rPr>
                <w:rFonts w:ascii="Times New Roman" w:hAnsi="Times New Roman" w:cs="Times New Roman"/>
                <w:b/>
                <w:sz w:val="20"/>
                <w:szCs w:val="20"/>
                <w:lang w:val="ru-RU"/>
              </w:rPr>
              <w:t>Сума з ПДВ/</w:t>
            </w:r>
          </w:p>
          <w:p w14:paraId="7092976E" w14:textId="172EF6BD" w:rsidR="00A275AB" w:rsidRPr="00D14F34" w:rsidRDefault="00A275AB" w:rsidP="00A275AB">
            <w:pPr>
              <w:keepNext/>
              <w:jc w:val="center"/>
              <w:rPr>
                <w:rFonts w:ascii="Times New Roman" w:hAnsi="Times New Roman" w:cs="Times New Roman"/>
                <w:b/>
                <w:sz w:val="20"/>
                <w:szCs w:val="20"/>
                <w:lang w:val="ru-RU"/>
              </w:rPr>
            </w:pPr>
            <w:r w:rsidRPr="00A275AB">
              <w:rPr>
                <w:rFonts w:ascii="Times New Roman" w:hAnsi="Times New Roman" w:cs="Times New Roman"/>
                <w:b/>
                <w:sz w:val="20"/>
                <w:szCs w:val="20"/>
                <w:lang w:val="ru-RU"/>
              </w:rPr>
              <w:t>без ПДВ*</w:t>
            </w:r>
            <w:r w:rsidR="006B7342">
              <w:rPr>
                <w:rFonts w:ascii="Times New Roman" w:hAnsi="Times New Roman" w:cs="Times New Roman"/>
                <w:b/>
                <w:sz w:val="20"/>
                <w:szCs w:val="20"/>
                <w:lang w:val="ru-RU"/>
              </w:rPr>
              <w:t>*</w:t>
            </w:r>
          </w:p>
        </w:tc>
      </w:tr>
      <w:tr w:rsidR="00A275AB" w14:paraId="6DA581EA" w14:textId="78995C6E" w:rsidTr="00E2406F">
        <w:trPr>
          <w:cantSplit/>
          <w:jc w:val="center"/>
        </w:trPr>
        <w:tc>
          <w:tcPr>
            <w:tcW w:w="526" w:type="dxa"/>
            <w:tcBorders>
              <w:top w:val="single" w:sz="4" w:space="0" w:color="auto"/>
              <w:left w:val="single" w:sz="4" w:space="0" w:color="auto"/>
              <w:bottom w:val="single" w:sz="4" w:space="0" w:color="auto"/>
              <w:right w:val="single" w:sz="4" w:space="0" w:color="auto"/>
            </w:tcBorders>
            <w:hideMark/>
          </w:tcPr>
          <w:p w14:paraId="5E31CB5F" w14:textId="77777777" w:rsidR="00A275AB" w:rsidRPr="00A275AB" w:rsidRDefault="00A275AB" w:rsidP="00D14F34">
            <w:pPr>
              <w:spacing w:after="0"/>
              <w:jc w:val="center"/>
              <w:rPr>
                <w:rFonts w:ascii="Times New Roman" w:hAnsi="Times New Roman" w:cs="Times New Roman"/>
              </w:rPr>
            </w:pPr>
            <w:r w:rsidRPr="00A275AB">
              <w:rPr>
                <w:rFonts w:ascii="Times New Roman" w:hAnsi="Times New Roman" w:cs="Times New Roman"/>
              </w:rPr>
              <w:t>1</w:t>
            </w:r>
          </w:p>
        </w:tc>
        <w:tc>
          <w:tcPr>
            <w:tcW w:w="2304" w:type="dxa"/>
            <w:tcBorders>
              <w:top w:val="single" w:sz="4" w:space="0" w:color="auto"/>
              <w:left w:val="single" w:sz="4" w:space="0" w:color="auto"/>
              <w:bottom w:val="single" w:sz="4" w:space="0" w:color="auto"/>
              <w:right w:val="single" w:sz="4" w:space="0" w:color="auto"/>
            </w:tcBorders>
            <w:vAlign w:val="center"/>
            <w:hideMark/>
          </w:tcPr>
          <w:p w14:paraId="289E14A6" w14:textId="77777777" w:rsidR="00A275AB" w:rsidRPr="00A275AB" w:rsidRDefault="00A275AB" w:rsidP="00A275AB">
            <w:pPr>
              <w:tabs>
                <w:tab w:val="left" w:pos="6001"/>
              </w:tabs>
              <w:spacing w:after="0"/>
              <w:rPr>
                <w:rFonts w:ascii="Times New Roman" w:hAnsi="Times New Roman" w:cs="Times New Roman"/>
                <w:bCs/>
                <w:lang w:val="ru-RU"/>
              </w:rPr>
            </w:pPr>
            <w:r w:rsidRPr="00A275AB">
              <w:rPr>
                <w:rFonts w:ascii="Times New Roman" w:hAnsi="Times New Roman" w:cs="Times New Roman"/>
                <w:bCs/>
                <w:lang w:val="ru-RU"/>
              </w:rPr>
              <w:t>Вінницький обласний центр зайнятості</w:t>
            </w:r>
          </w:p>
          <w:p w14:paraId="762161F2" w14:textId="77777777" w:rsidR="00A275AB" w:rsidRDefault="00A275AB" w:rsidP="00A275AB">
            <w:pPr>
              <w:tabs>
                <w:tab w:val="left" w:pos="6001"/>
              </w:tabs>
              <w:spacing w:after="0"/>
              <w:rPr>
                <w:rFonts w:ascii="Times New Roman" w:hAnsi="Times New Roman" w:cs="Times New Roman"/>
                <w:bCs/>
                <w:lang w:val="ru-RU"/>
              </w:rPr>
            </w:pPr>
            <w:r w:rsidRPr="00A275AB">
              <w:rPr>
                <w:rFonts w:ascii="Times New Roman" w:hAnsi="Times New Roman" w:cs="Times New Roman"/>
                <w:bCs/>
                <w:lang w:val="ru-RU"/>
              </w:rPr>
              <w:t xml:space="preserve">м. Вінниця, </w:t>
            </w:r>
          </w:p>
          <w:p w14:paraId="29D2E557" w14:textId="2DA38B3D" w:rsidR="00A275AB" w:rsidRPr="00A275AB" w:rsidRDefault="00A275AB" w:rsidP="00A275AB">
            <w:pPr>
              <w:tabs>
                <w:tab w:val="left" w:pos="6001"/>
              </w:tabs>
              <w:spacing w:after="0"/>
              <w:rPr>
                <w:rFonts w:ascii="Times New Roman" w:hAnsi="Times New Roman" w:cs="Times New Roman"/>
                <w:bCs/>
                <w:lang w:val="ru-RU"/>
              </w:rPr>
            </w:pPr>
            <w:r w:rsidRPr="00A275AB">
              <w:rPr>
                <w:rFonts w:ascii="Times New Roman" w:hAnsi="Times New Roman" w:cs="Times New Roman"/>
                <w:bCs/>
                <w:lang w:val="ru-RU"/>
              </w:rPr>
              <w:t>вул. Стрілецька, 3а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8E8842" w14:textId="313DA35B" w:rsidR="00A275AB" w:rsidRPr="00A275AB" w:rsidRDefault="00A275AB" w:rsidP="00A275AB">
            <w:pPr>
              <w:spacing w:after="0" w:line="252" w:lineRule="auto"/>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vAlign w:val="center"/>
          </w:tcPr>
          <w:p w14:paraId="1A8E0358" w14:textId="77777777" w:rsidR="00A275AB" w:rsidRPr="00A275AB" w:rsidRDefault="00A275AB" w:rsidP="00A275AB">
            <w:pPr>
              <w:spacing w:after="0" w:line="252" w:lineRule="auto"/>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14:paraId="0191C109" w14:textId="0831B353" w:rsidR="00A275AB" w:rsidRPr="00A275AB" w:rsidRDefault="00A275AB" w:rsidP="00A275AB">
            <w:pPr>
              <w:spacing w:after="0" w:line="252" w:lineRule="auto"/>
              <w:rPr>
                <w:rFonts w:ascii="Times New Roman" w:hAnsi="Times New Roman" w:cs="Times New Roman"/>
                <w:bCs/>
              </w:rPr>
            </w:pPr>
            <w:r w:rsidRPr="00A275AB">
              <w:rPr>
                <w:rFonts w:ascii="Times New Roman" w:hAnsi="Times New Roman" w:cs="Times New Roman"/>
                <w:bCs/>
              </w:rPr>
              <w:t>Internet: доступ по виділеній лінії на швидкості  100 Мбіт/сек, без урахування трафіку (інтернет).</w:t>
            </w:r>
          </w:p>
          <w:p w14:paraId="79AA4A84" w14:textId="4FA73462" w:rsidR="00A275AB" w:rsidRPr="00A275AB" w:rsidRDefault="00A275AB" w:rsidP="00A275AB">
            <w:pPr>
              <w:spacing w:after="0" w:line="252" w:lineRule="auto"/>
              <w:rPr>
                <w:rFonts w:ascii="Times New Roman" w:hAnsi="Times New Roman" w:cs="Times New Roman"/>
                <w:bCs/>
              </w:rPr>
            </w:pPr>
            <w:r w:rsidRPr="00A275AB">
              <w:rPr>
                <w:rFonts w:ascii="Times New Roman" w:hAnsi="Times New Roman" w:cs="Times New Roman"/>
                <w:bCs/>
              </w:rPr>
              <w:t>Статична ІР-адреса (4 шт.)</w:t>
            </w:r>
          </w:p>
        </w:tc>
        <w:tc>
          <w:tcPr>
            <w:tcW w:w="1559" w:type="dxa"/>
            <w:tcBorders>
              <w:top w:val="single" w:sz="4" w:space="0" w:color="auto"/>
              <w:left w:val="single" w:sz="4" w:space="0" w:color="auto"/>
              <w:bottom w:val="single" w:sz="4" w:space="0" w:color="auto"/>
              <w:right w:val="single" w:sz="4" w:space="0" w:color="auto"/>
            </w:tcBorders>
          </w:tcPr>
          <w:p w14:paraId="390E1E19" w14:textId="49C04D26" w:rsidR="00A275AB" w:rsidRPr="00A275AB" w:rsidRDefault="00A275AB" w:rsidP="00A275AB">
            <w:pPr>
              <w:spacing w:after="0"/>
              <w:rPr>
                <w:rFonts w:ascii="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2E7BEDDC" w14:textId="77777777" w:rsidR="00A275AB" w:rsidRPr="00D14F34" w:rsidRDefault="00A275AB" w:rsidP="00A275AB">
            <w:pPr>
              <w:spacing w:after="0"/>
              <w:jc w:val="right"/>
              <w:rPr>
                <w:rFonts w:ascii="Times New Roman" w:hAnsi="Times New Roman" w:cs="Times New Roman"/>
                <w:sz w:val="24"/>
                <w:szCs w:val="24"/>
                <w:lang w:eastAsia="ru-RU"/>
              </w:rPr>
            </w:pPr>
          </w:p>
        </w:tc>
      </w:tr>
    </w:tbl>
    <w:p w14:paraId="4BDC96FD" w14:textId="034C8ECE" w:rsidR="006B7342" w:rsidRDefault="00D14F34" w:rsidP="00E2406F">
      <w:pPr>
        <w:tabs>
          <w:tab w:val="num" w:pos="0"/>
        </w:tabs>
        <w:spacing w:after="0" w:line="240" w:lineRule="auto"/>
        <w:ind w:left="-142"/>
        <w:jc w:val="both"/>
        <w:rPr>
          <w:rFonts w:ascii="Times New Roman" w:hAnsi="Times New Roman"/>
          <w:sz w:val="24"/>
          <w:szCs w:val="24"/>
          <w:lang w:val="uk-UA"/>
        </w:rPr>
      </w:pPr>
      <w:r w:rsidRPr="00277925">
        <w:rPr>
          <w:rFonts w:ascii="Times New Roman" w:hAnsi="Times New Roman"/>
          <w:sz w:val="24"/>
          <w:szCs w:val="24"/>
          <w:lang w:val="uk-UA"/>
        </w:rPr>
        <w:t xml:space="preserve">Загальна вартість закупівлі за предметом: </w:t>
      </w:r>
      <w:r w:rsidRPr="00F467CE">
        <w:rPr>
          <w:rFonts w:ascii="Times New Roman" w:hAnsi="Times New Roman"/>
          <w:b/>
          <w:bCs/>
          <w:sz w:val="24"/>
          <w:szCs w:val="24"/>
          <w:lang w:val="uk-UA"/>
        </w:rPr>
        <w:t>«</w:t>
      </w:r>
      <w:r w:rsidR="00A275AB" w:rsidRPr="00A275AB">
        <w:rPr>
          <w:rFonts w:ascii="Times New Roman" w:hAnsi="Times New Roman"/>
          <w:b/>
          <w:bCs/>
          <w:sz w:val="24"/>
          <w:szCs w:val="24"/>
          <w:lang w:val="uk-UA"/>
        </w:rPr>
        <w:t>Послуги провайдерів (послуги з надання доступу до мережі Інтернет для Вінницького обласного центру зайнятості</w:t>
      </w:r>
      <w:r w:rsidR="000128B6">
        <w:rPr>
          <w:rFonts w:ascii="Times New Roman" w:hAnsi="Times New Roman"/>
          <w:b/>
          <w:bCs/>
          <w:sz w:val="24"/>
          <w:szCs w:val="24"/>
          <w:lang w:val="uk-UA"/>
        </w:rPr>
        <w:t xml:space="preserve">» </w:t>
      </w:r>
      <w:r w:rsidR="006B7342">
        <w:rPr>
          <w:rFonts w:ascii="Times New Roman" w:hAnsi="Times New Roman"/>
          <w:sz w:val="24"/>
          <w:szCs w:val="24"/>
          <w:lang w:val="uk-UA"/>
        </w:rPr>
        <w:t>становить</w:t>
      </w:r>
      <w:r w:rsidRPr="00277925">
        <w:rPr>
          <w:rFonts w:ascii="Times New Roman" w:hAnsi="Times New Roman"/>
          <w:sz w:val="24"/>
          <w:szCs w:val="24"/>
          <w:lang w:val="uk-UA"/>
        </w:rPr>
        <w:t>: _________грн.</w:t>
      </w:r>
    </w:p>
    <w:p w14:paraId="5751D995" w14:textId="2B0F27DD" w:rsidR="00E2406F" w:rsidRDefault="00D14F34" w:rsidP="00E2406F">
      <w:pPr>
        <w:tabs>
          <w:tab w:val="num" w:pos="0"/>
        </w:tabs>
        <w:spacing w:after="0" w:line="240" w:lineRule="auto"/>
        <w:ind w:left="-142"/>
        <w:jc w:val="both"/>
        <w:rPr>
          <w:rFonts w:ascii="Times New Roman" w:hAnsi="Times New Roman"/>
          <w:sz w:val="24"/>
          <w:szCs w:val="24"/>
          <w:lang w:val="uk-UA"/>
        </w:rPr>
      </w:pPr>
      <w:r w:rsidRPr="00277925">
        <w:rPr>
          <w:rFonts w:ascii="Times New Roman" w:hAnsi="Times New Roman"/>
          <w:sz w:val="24"/>
          <w:szCs w:val="24"/>
          <w:lang w:val="uk-UA"/>
        </w:rPr>
        <w:t xml:space="preserve"> ( сума прописом ), в т.</w:t>
      </w:r>
      <w:r>
        <w:rPr>
          <w:rFonts w:ascii="Times New Roman" w:hAnsi="Times New Roman"/>
          <w:sz w:val="24"/>
          <w:szCs w:val="24"/>
          <w:lang w:val="uk-UA"/>
        </w:rPr>
        <w:t xml:space="preserve"> </w:t>
      </w:r>
      <w:r w:rsidRPr="00277925">
        <w:rPr>
          <w:rFonts w:ascii="Times New Roman" w:hAnsi="Times New Roman"/>
          <w:sz w:val="24"/>
          <w:szCs w:val="24"/>
          <w:lang w:val="uk-UA"/>
        </w:rPr>
        <w:t>ч. ПДВ________</w:t>
      </w:r>
      <w:r>
        <w:rPr>
          <w:rFonts w:ascii="Times New Roman" w:hAnsi="Times New Roman"/>
          <w:sz w:val="24"/>
          <w:szCs w:val="24"/>
          <w:lang w:val="uk-UA"/>
        </w:rPr>
        <w:t xml:space="preserve"> </w:t>
      </w:r>
      <w:r w:rsidRPr="00277925">
        <w:rPr>
          <w:rFonts w:ascii="Times New Roman" w:hAnsi="Times New Roman"/>
          <w:sz w:val="24"/>
          <w:szCs w:val="24"/>
          <w:lang w:val="uk-UA"/>
        </w:rPr>
        <w:t>грн. (сума прописом).</w:t>
      </w:r>
    </w:p>
    <w:p w14:paraId="6B480A1E" w14:textId="7993E1CC" w:rsidR="00886888" w:rsidRPr="00E2406F" w:rsidRDefault="00E2406F" w:rsidP="00E2406F">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8A2791" w:rsidRPr="008A2791">
        <w:rPr>
          <w:rFonts w:ascii="Times New Roman" w:hAnsi="Times New Roman"/>
          <w:b/>
          <w:bCs/>
          <w:i/>
          <w:iCs/>
          <w:sz w:val="24"/>
          <w:szCs w:val="24"/>
          <w:lang w:val="uk-UA"/>
        </w:rPr>
        <w:t>Ціна пропозиції включає в себе всі витрати (</w:t>
      </w:r>
      <w:r w:rsidR="008A2791">
        <w:rPr>
          <w:rFonts w:ascii="Times New Roman" w:hAnsi="Times New Roman"/>
          <w:b/>
          <w:bCs/>
          <w:i/>
          <w:iCs/>
          <w:sz w:val="24"/>
          <w:szCs w:val="24"/>
          <w:lang w:val="uk-UA"/>
        </w:rPr>
        <w:t>підключення, користування обладнанням, а</w:t>
      </w:r>
      <w:r w:rsidR="008A2791" w:rsidRPr="008A2791">
        <w:rPr>
          <w:rFonts w:ascii="Times New Roman" w:hAnsi="Times New Roman"/>
          <w:b/>
          <w:bCs/>
          <w:i/>
          <w:iCs/>
          <w:sz w:val="24"/>
          <w:szCs w:val="24"/>
          <w:lang w:val="uk-UA"/>
        </w:rPr>
        <w:t>бонентн</w:t>
      </w:r>
      <w:r w:rsidR="008A2791">
        <w:rPr>
          <w:rFonts w:ascii="Times New Roman" w:hAnsi="Times New Roman"/>
          <w:b/>
          <w:bCs/>
          <w:i/>
          <w:iCs/>
          <w:sz w:val="24"/>
          <w:szCs w:val="24"/>
          <w:lang w:val="uk-UA"/>
        </w:rPr>
        <w:t>у</w:t>
      </w:r>
      <w:r w:rsidR="008A2791" w:rsidRPr="008A2791">
        <w:rPr>
          <w:rFonts w:ascii="Times New Roman" w:hAnsi="Times New Roman"/>
          <w:b/>
          <w:bCs/>
          <w:i/>
          <w:iCs/>
          <w:sz w:val="24"/>
          <w:szCs w:val="24"/>
          <w:lang w:val="uk-UA"/>
        </w:rPr>
        <w:t xml:space="preserve"> плат</w:t>
      </w:r>
      <w:r w:rsidR="008A2791">
        <w:rPr>
          <w:rFonts w:ascii="Times New Roman" w:hAnsi="Times New Roman"/>
          <w:b/>
          <w:bCs/>
          <w:i/>
          <w:iCs/>
          <w:sz w:val="24"/>
          <w:szCs w:val="24"/>
          <w:lang w:val="uk-UA"/>
        </w:rPr>
        <w:t>у, ремонтні роботи у разі пошкодження лінії, виїзд фахівців на місце поломки</w:t>
      </w:r>
      <w:r w:rsidR="008A2791" w:rsidRPr="008A2791">
        <w:rPr>
          <w:rFonts w:ascii="Times New Roman" w:hAnsi="Times New Roman"/>
          <w:b/>
          <w:bCs/>
          <w:i/>
          <w:iCs/>
          <w:sz w:val="24"/>
          <w:szCs w:val="24"/>
          <w:lang w:val="uk-UA"/>
        </w:rPr>
        <w:t>), податки і збори, необхідні платежі, що сплачуються або мають бути сплачені, згідно із законодавством України на загальну суму, (з урахуванням ПДВ)</w:t>
      </w:r>
      <w:r w:rsidR="008A2791">
        <w:rPr>
          <w:rFonts w:ascii="Times New Roman" w:hAnsi="Times New Roman"/>
          <w:b/>
          <w:bCs/>
          <w:i/>
          <w:iCs/>
          <w:sz w:val="24"/>
          <w:szCs w:val="24"/>
          <w:lang w:val="uk-UA"/>
        </w:rPr>
        <w:t>*</w:t>
      </w:r>
      <w:r w:rsidR="006B7342">
        <w:rPr>
          <w:rFonts w:ascii="Times New Roman" w:hAnsi="Times New Roman"/>
          <w:b/>
          <w:bCs/>
          <w:i/>
          <w:iCs/>
          <w:sz w:val="24"/>
          <w:szCs w:val="24"/>
          <w:lang w:val="uk-UA"/>
        </w:rPr>
        <w:t>*</w:t>
      </w:r>
      <w:r w:rsidR="008A2791" w:rsidRPr="008A2791">
        <w:rPr>
          <w:rFonts w:ascii="Times New Roman" w:hAnsi="Times New Roman"/>
          <w:b/>
          <w:bCs/>
          <w:i/>
          <w:iCs/>
          <w:sz w:val="24"/>
          <w:szCs w:val="24"/>
          <w:lang w:val="uk-UA"/>
        </w:rPr>
        <w:t>.</w:t>
      </w:r>
    </w:p>
    <w:p w14:paraId="219BBB39" w14:textId="77777777" w:rsidR="00393E40" w:rsidRPr="00F467CE" w:rsidRDefault="00393E40" w:rsidP="00F467CE">
      <w:pPr>
        <w:tabs>
          <w:tab w:val="num" w:pos="0"/>
        </w:tabs>
        <w:spacing w:after="0" w:line="240" w:lineRule="auto"/>
        <w:ind w:left="-142"/>
        <w:jc w:val="both"/>
        <w:rPr>
          <w:rFonts w:ascii="Times New Roman" w:hAnsi="Times New Roman"/>
          <w:b/>
          <w:bCs/>
          <w:i/>
          <w:iCs/>
          <w:sz w:val="24"/>
          <w:szCs w:val="24"/>
          <w:lang w:val="uk-UA"/>
        </w:rPr>
      </w:pPr>
    </w:p>
    <w:p w14:paraId="27345FC2" w14:textId="1BB4E7FA"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lastRenderedPageBreak/>
        <w:t xml:space="preserve">- Ми погоджуємося дотримуватися умов цієї пропозиції протягом </w:t>
      </w:r>
      <w:r w:rsidR="00A869DD">
        <w:rPr>
          <w:rFonts w:ascii="Times New Roman" w:hAnsi="Times New Roman"/>
          <w:bCs/>
          <w:sz w:val="24"/>
          <w:szCs w:val="24"/>
          <w:lang w:val="uk-UA" w:eastAsia="uk-UA"/>
        </w:rPr>
        <w:t xml:space="preserve">90 </w:t>
      </w:r>
      <w:r w:rsidRPr="00F467CE">
        <w:rPr>
          <w:rFonts w:ascii="Times New Roman" w:hAnsi="Times New Roman"/>
          <w:bCs/>
          <w:sz w:val="24"/>
          <w:szCs w:val="24"/>
          <w:lang w:val="uk-UA" w:eastAsia="uk-UA"/>
        </w:rPr>
        <w:t xml:space="preserve">днів </w:t>
      </w:r>
      <w:r w:rsidR="00A869DD">
        <w:rPr>
          <w:rFonts w:ascii="Times New Roman" w:hAnsi="Times New Roman"/>
          <w:bCs/>
          <w:sz w:val="24"/>
          <w:szCs w:val="24"/>
          <w:lang w:val="uk-UA" w:eastAsia="uk-UA"/>
        </w:rPr>
        <w:t>і</w:t>
      </w:r>
      <w:r w:rsidRPr="00F467CE">
        <w:rPr>
          <w:rFonts w:ascii="Times New Roman" w:hAnsi="Times New Roman"/>
          <w:bCs/>
          <w:sz w:val="24"/>
          <w:szCs w:val="24"/>
          <w:lang w:val="uk-UA" w:eastAsia="uk-UA"/>
        </w:rPr>
        <w:t xml:space="preserve">з дати </w:t>
      </w:r>
      <w:r w:rsidR="00A869DD">
        <w:rPr>
          <w:rFonts w:ascii="Times New Roman" w:hAnsi="Times New Roman"/>
          <w:bCs/>
          <w:sz w:val="24"/>
          <w:szCs w:val="24"/>
          <w:lang w:val="uk-UA" w:eastAsia="uk-UA"/>
        </w:rPr>
        <w:t>кінцевого строку подання пропозиці</w:t>
      </w:r>
      <w:r w:rsidR="00E2406F">
        <w:rPr>
          <w:rFonts w:ascii="Times New Roman" w:hAnsi="Times New Roman"/>
          <w:bCs/>
          <w:sz w:val="24"/>
          <w:szCs w:val="24"/>
          <w:lang w:val="uk-UA" w:eastAsia="uk-UA"/>
        </w:rPr>
        <w:t>й</w:t>
      </w:r>
      <w:r w:rsidR="00A869DD">
        <w:rPr>
          <w:rFonts w:ascii="Times New Roman" w:hAnsi="Times New Roman"/>
          <w:bCs/>
          <w:sz w:val="24"/>
          <w:szCs w:val="24"/>
          <w:lang w:val="uk-UA" w:eastAsia="uk-UA"/>
        </w:rPr>
        <w:t>.</w:t>
      </w:r>
    </w:p>
    <w:p w14:paraId="1F4A5877"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2308F8C" w14:textId="094FB5C7" w:rsid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 </w:t>
      </w:r>
    </w:p>
    <w:p w14:paraId="67A3CA4A" w14:textId="051ED363" w:rsidR="00C3330D" w:rsidRPr="00C3330D" w:rsidRDefault="00C3330D" w:rsidP="00C3330D">
      <w:pPr>
        <w:tabs>
          <w:tab w:val="left" w:pos="284"/>
        </w:tabs>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w:t>
      </w:r>
      <w:r w:rsidRPr="00C3330D">
        <w:rPr>
          <w:rFonts w:ascii="Times New Roman" w:hAnsi="Times New Roman"/>
          <w:bCs/>
          <w:sz w:val="24"/>
          <w:szCs w:val="24"/>
          <w:lang w:val="uk-UA" w:eastAsia="uk-UA"/>
        </w:rPr>
        <w:t xml:space="preserve"> Ми гарантуємо, що комплексне підключення до мережі із прокладанням абонентської кабельної лінії до приміщення Замовника та до точки технологічного вводу в приміщення до місця встановлення обладнання Замовника буде виконано за наш рахунок.</w:t>
      </w:r>
    </w:p>
    <w:p w14:paraId="51FD35FC" w14:textId="52A0D451" w:rsidR="00C3330D" w:rsidRPr="00F467CE" w:rsidRDefault="00C3330D" w:rsidP="00C3330D">
      <w:pPr>
        <w:tabs>
          <w:tab w:val="left" w:pos="284"/>
        </w:tabs>
        <w:spacing w:after="0" w:line="240" w:lineRule="auto"/>
        <w:jc w:val="both"/>
        <w:rPr>
          <w:rFonts w:ascii="Times New Roman" w:hAnsi="Times New Roman"/>
          <w:bCs/>
          <w:sz w:val="24"/>
          <w:szCs w:val="24"/>
          <w:lang w:val="uk-UA" w:eastAsia="uk-UA"/>
        </w:rPr>
      </w:pPr>
      <w:r w:rsidRPr="00C3330D">
        <w:rPr>
          <w:rFonts w:ascii="Times New Roman" w:hAnsi="Times New Roman"/>
          <w:bCs/>
          <w:sz w:val="24"/>
          <w:szCs w:val="24"/>
          <w:lang w:val="uk-UA" w:eastAsia="uk-UA"/>
        </w:rPr>
        <w:t>- Ми  забезпечимо за власні кошти підключення і доступ до мережі Інтернет</w:t>
      </w:r>
      <w:r>
        <w:rPr>
          <w:rFonts w:ascii="Times New Roman" w:hAnsi="Times New Roman"/>
          <w:bCs/>
          <w:sz w:val="24"/>
          <w:szCs w:val="24"/>
          <w:lang w:val="uk-UA" w:eastAsia="uk-UA"/>
        </w:rPr>
        <w:t>.</w:t>
      </w:r>
    </w:p>
    <w:p w14:paraId="746CAB4D" w14:textId="26573FFC" w:rsidR="006B7342" w:rsidRDefault="00F467CE" w:rsidP="00A869DD">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Ознайомившись з технічними, якісними та кількісними вимогами до послуг та термінами </w:t>
      </w:r>
      <w:r w:rsidR="00E2406F">
        <w:rPr>
          <w:rFonts w:ascii="Times New Roman" w:hAnsi="Times New Roman"/>
          <w:bCs/>
          <w:sz w:val="24"/>
          <w:szCs w:val="24"/>
          <w:lang w:val="uk-UA" w:eastAsia="uk-UA"/>
        </w:rPr>
        <w:t xml:space="preserve">надання </w:t>
      </w:r>
      <w:r w:rsidRPr="00F467CE">
        <w:rPr>
          <w:rFonts w:ascii="Times New Roman" w:hAnsi="Times New Roman"/>
          <w:bCs/>
          <w:sz w:val="24"/>
          <w:szCs w:val="24"/>
          <w:lang w:val="uk-UA" w:eastAsia="uk-UA"/>
        </w:rPr>
        <w:t xml:space="preserve"> послуг, що закуповуються, ми маємо можливість і погоджуємось надати </w:t>
      </w:r>
      <w:r w:rsidR="00E2406F" w:rsidRPr="00E2406F">
        <w:rPr>
          <w:rFonts w:ascii="Times New Roman" w:hAnsi="Times New Roman"/>
          <w:bCs/>
          <w:sz w:val="24"/>
          <w:szCs w:val="24"/>
          <w:lang w:val="uk-UA" w:eastAsia="uk-UA"/>
        </w:rPr>
        <w:t>послуги з надання доступу до мережі Інтернет для Вінницького обласного центру зайнятості</w:t>
      </w:r>
      <w:r w:rsidRPr="00F467CE">
        <w:rPr>
          <w:rFonts w:ascii="Times New Roman" w:hAnsi="Times New Roman"/>
          <w:bCs/>
          <w:sz w:val="24"/>
          <w:szCs w:val="24"/>
          <w:lang w:val="uk-UA" w:eastAsia="uk-UA"/>
        </w:rPr>
        <w:t xml:space="preserve"> з </w:t>
      </w:r>
      <w:r w:rsidR="00A869DD">
        <w:rPr>
          <w:rFonts w:ascii="Times New Roman" w:hAnsi="Times New Roman"/>
          <w:bCs/>
          <w:sz w:val="24"/>
          <w:szCs w:val="24"/>
          <w:lang w:val="uk-UA" w:eastAsia="uk-UA"/>
        </w:rPr>
        <w:t xml:space="preserve">дати укладання договору </w:t>
      </w:r>
      <w:r w:rsidRPr="00F467CE">
        <w:rPr>
          <w:rFonts w:ascii="Times New Roman" w:hAnsi="Times New Roman"/>
          <w:bCs/>
          <w:sz w:val="24"/>
          <w:szCs w:val="24"/>
          <w:lang w:val="uk-UA" w:eastAsia="uk-UA"/>
        </w:rPr>
        <w:t xml:space="preserve"> </w:t>
      </w:r>
      <w:r w:rsidRPr="000623E2">
        <w:rPr>
          <w:rFonts w:ascii="Times New Roman" w:hAnsi="Times New Roman"/>
          <w:b/>
          <w:sz w:val="24"/>
          <w:szCs w:val="24"/>
          <w:lang w:val="uk-UA" w:eastAsia="uk-UA"/>
        </w:rPr>
        <w:t>по 3</w:t>
      </w:r>
      <w:r w:rsidR="00F6097C">
        <w:rPr>
          <w:rFonts w:ascii="Times New Roman" w:hAnsi="Times New Roman"/>
          <w:b/>
          <w:sz w:val="24"/>
          <w:szCs w:val="24"/>
          <w:lang w:val="uk-UA" w:eastAsia="uk-UA"/>
        </w:rPr>
        <w:t>1</w:t>
      </w:r>
      <w:r w:rsidRPr="000623E2">
        <w:rPr>
          <w:rFonts w:ascii="Times New Roman" w:hAnsi="Times New Roman"/>
          <w:b/>
          <w:sz w:val="24"/>
          <w:szCs w:val="24"/>
          <w:lang w:val="uk-UA" w:eastAsia="uk-UA"/>
        </w:rPr>
        <w:t>.</w:t>
      </w:r>
      <w:r w:rsidR="00F6097C">
        <w:rPr>
          <w:rFonts w:ascii="Times New Roman" w:hAnsi="Times New Roman"/>
          <w:b/>
          <w:sz w:val="24"/>
          <w:szCs w:val="24"/>
          <w:lang w:val="uk-UA" w:eastAsia="uk-UA"/>
        </w:rPr>
        <w:t>12</w:t>
      </w:r>
      <w:r w:rsidRPr="000623E2">
        <w:rPr>
          <w:rFonts w:ascii="Times New Roman" w:hAnsi="Times New Roman"/>
          <w:b/>
          <w:sz w:val="24"/>
          <w:szCs w:val="24"/>
          <w:lang w:val="uk-UA" w:eastAsia="uk-UA"/>
        </w:rPr>
        <w:t>.202</w:t>
      </w:r>
      <w:r w:rsidR="00F112C1">
        <w:rPr>
          <w:rFonts w:ascii="Times New Roman" w:hAnsi="Times New Roman"/>
          <w:b/>
          <w:sz w:val="24"/>
          <w:szCs w:val="24"/>
          <w:lang w:val="uk-UA" w:eastAsia="uk-UA"/>
        </w:rPr>
        <w:t>2</w:t>
      </w:r>
      <w:r w:rsidRPr="000623E2">
        <w:rPr>
          <w:rFonts w:ascii="Times New Roman" w:hAnsi="Times New Roman"/>
          <w:b/>
          <w:sz w:val="24"/>
          <w:szCs w:val="24"/>
          <w:lang w:val="uk-UA" w:eastAsia="uk-UA"/>
        </w:rPr>
        <w:t>р.</w:t>
      </w:r>
    </w:p>
    <w:p w14:paraId="1A437D1F" w14:textId="53062879" w:rsidR="008A0117" w:rsidRDefault="00A869DD" w:rsidP="00750F54">
      <w:pPr>
        <w:tabs>
          <w:tab w:val="left" w:pos="284"/>
        </w:tabs>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w:t>
      </w:r>
      <w:r w:rsidR="008A0117" w:rsidRPr="00750F54">
        <w:rPr>
          <w:rFonts w:ascii="Times New Roman" w:hAnsi="Times New Roman"/>
          <w:bCs/>
          <w:sz w:val="24"/>
          <w:szCs w:val="24"/>
          <w:lang w:val="uk-UA" w:eastAsia="uk-UA"/>
        </w:rPr>
        <w:t>Разом з цією пропозицією ми погоджуємося з усіма вимогами до Учасника та надаємо документи (скановані копії), передбачені в оголошені на закупівлю.</w:t>
      </w:r>
    </w:p>
    <w:p w14:paraId="2E4B7C9B" w14:textId="77777777" w:rsidR="000623E2" w:rsidRPr="00750F54" w:rsidRDefault="000623E2" w:rsidP="00750F54">
      <w:pPr>
        <w:tabs>
          <w:tab w:val="left" w:pos="284"/>
        </w:tabs>
        <w:spacing w:after="0" w:line="240" w:lineRule="auto"/>
        <w:jc w:val="both"/>
        <w:rPr>
          <w:rFonts w:ascii="Times New Roman" w:hAnsi="Times New Roman"/>
          <w:bCs/>
          <w:sz w:val="24"/>
          <w:szCs w:val="24"/>
          <w:lang w:val="uk-UA" w:eastAsia="uk-UA"/>
        </w:rPr>
      </w:pPr>
    </w:p>
    <w:p w14:paraId="690BFF58" w14:textId="3C3DADF9" w:rsidR="00213740" w:rsidRPr="00213740" w:rsidRDefault="00213740" w:rsidP="00213740">
      <w:pPr>
        <w:tabs>
          <w:tab w:val="left" w:pos="284"/>
        </w:tabs>
        <w:spacing w:after="0" w:line="240" w:lineRule="auto"/>
        <w:jc w:val="both"/>
        <w:rPr>
          <w:rFonts w:ascii="Times New Roman" w:hAnsi="Times New Roman"/>
          <w:bCs/>
          <w:sz w:val="24"/>
          <w:szCs w:val="24"/>
          <w:lang w:val="uk-UA" w:eastAsia="uk-UA"/>
        </w:rPr>
      </w:pPr>
      <w:r w:rsidRPr="00213740">
        <w:rPr>
          <w:rFonts w:ascii="Times New Roman" w:hAnsi="Times New Roman"/>
          <w:bCs/>
          <w:sz w:val="24"/>
          <w:szCs w:val="24"/>
          <w:lang w:val="uk-UA" w:eastAsia="uk-UA"/>
        </w:rPr>
        <w:t>- 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14:paraId="6BB8F23C" w14:textId="1B133AB3" w:rsidR="00D71799" w:rsidRDefault="008A0117" w:rsidP="00A869DD">
      <w:pPr>
        <w:tabs>
          <w:tab w:val="left" w:pos="284"/>
        </w:tabs>
        <w:spacing w:after="0" w:line="240" w:lineRule="auto"/>
        <w:ind w:firstLine="1080"/>
        <w:jc w:val="center"/>
        <w:rPr>
          <w:rFonts w:ascii="Times New Roman" w:hAnsi="Times New Roman"/>
          <w:b/>
          <w:sz w:val="24"/>
          <w:szCs w:val="24"/>
          <w:lang w:val="uk-UA" w:eastAsia="uk-UA"/>
        </w:rPr>
      </w:pPr>
      <w:r w:rsidRPr="008A0117">
        <w:rPr>
          <w:rFonts w:ascii="Times New Roman" w:hAnsi="Times New Roman"/>
          <w:b/>
          <w:sz w:val="24"/>
          <w:szCs w:val="24"/>
          <w:lang w:val="uk-UA" w:eastAsia="uk-UA"/>
        </w:rPr>
        <w:t>Посада, прізвище, ініціали, власноручний підпис уповноваженої особи Учасника, завірені печаткою (за наявності).</w:t>
      </w:r>
    </w:p>
    <w:p w14:paraId="4BBF943B" w14:textId="77777777" w:rsidR="00393E40" w:rsidRPr="00A869DD" w:rsidRDefault="00393E40" w:rsidP="00A869DD">
      <w:pPr>
        <w:tabs>
          <w:tab w:val="left" w:pos="284"/>
        </w:tabs>
        <w:spacing w:after="0" w:line="240" w:lineRule="auto"/>
        <w:ind w:firstLine="1080"/>
        <w:jc w:val="center"/>
        <w:rPr>
          <w:rFonts w:ascii="Times New Roman" w:hAnsi="Times New Roman"/>
          <w:b/>
          <w:sz w:val="24"/>
          <w:szCs w:val="24"/>
          <w:lang w:val="uk-UA" w:eastAsia="uk-UA"/>
        </w:rPr>
      </w:pPr>
    </w:p>
    <w:p w14:paraId="05F07EC0" w14:textId="6899342F" w:rsidR="00617813" w:rsidRDefault="00D71799" w:rsidP="00617813">
      <w:pPr>
        <w:tabs>
          <w:tab w:val="left" w:pos="284"/>
        </w:tabs>
        <w:spacing w:after="0" w:line="240" w:lineRule="auto"/>
        <w:ind w:firstLine="283"/>
        <w:jc w:val="both"/>
        <w:rPr>
          <w:rFonts w:ascii="Times New Roman" w:hAnsi="Times New Roman"/>
          <w:b/>
          <w:sz w:val="24"/>
          <w:szCs w:val="24"/>
          <w:u w:val="single"/>
          <w:lang w:val="uk-UA" w:eastAsia="uk-UA"/>
        </w:rPr>
      </w:pPr>
      <w:r w:rsidRPr="009C4534">
        <w:rPr>
          <w:rFonts w:ascii="Times New Roman" w:hAnsi="Times New Roman"/>
          <w:b/>
          <w:sz w:val="24"/>
          <w:szCs w:val="24"/>
          <w:u w:val="single"/>
          <w:lang w:val="uk-UA" w:eastAsia="uk-UA"/>
        </w:rPr>
        <w:t>ПРИМІТКИ</w:t>
      </w:r>
      <w:r w:rsidR="008A0117" w:rsidRPr="009C4534">
        <w:rPr>
          <w:rFonts w:ascii="Times New Roman" w:hAnsi="Times New Roman"/>
          <w:b/>
          <w:sz w:val="24"/>
          <w:szCs w:val="24"/>
          <w:u w:val="single"/>
          <w:lang w:val="uk-UA" w:eastAsia="uk-UA"/>
        </w:rPr>
        <w:t>!!!</w:t>
      </w:r>
    </w:p>
    <w:p w14:paraId="5873EBD4" w14:textId="77777777" w:rsidR="006B7342" w:rsidRPr="009C4534" w:rsidRDefault="006B7342" w:rsidP="00617813">
      <w:pPr>
        <w:tabs>
          <w:tab w:val="left" w:pos="284"/>
        </w:tabs>
        <w:spacing w:after="0" w:line="240" w:lineRule="auto"/>
        <w:ind w:firstLine="283"/>
        <w:jc w:val="both"/>
        <w:rPr>
          <w:rFonts w:ascii="Times New Roman" w:hAnsi="Times New Roman"/>
          <w:b/>
          <w:sz w:val="24"/>
          <w:szCs w:val="24"/>
          <w:u w:val="single"/>
          <w:lang w:val="uk-UA" w:eastAsia="uk-UA"/>
        </w:rPr>
      </w:pPr>
    </w:p>
    <w:p w14:paraId="3C36D1F7" w14:textId="78D4CFA5" w:rsidR="00213740" w:rsidRPr="0058697A" w:rsidRDefault="00617813" w:rsidP="00617813">
      <w:pPr>
        <w:pStyle w:val="a5"/>
        <w:tabs>
          <w:tab w:val="left" w:pos="284"/>
        </w:tabs>
        <w:spacing w:after="0" w:line="240" w:lineRule="auto"/>
        <w:ind w:left="0"/>
        <w:jc w:val="both"/>
        <w:rPr>
          <w:rFonts w:ascii="Times New Roman" w:hAnsi="Times New Roman"/>
          <w:b/>
          <w:bCs/>
          <w:sz w:val="20"/>
          <w:szCs w:val="20"/>
          <w:lang w:val="uk-UA" w:eastAsia="uk-UA"/>
        </w:rPr>
      </w:pPr>
      <w:r w:rsidRPr="0058697A">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 xml:space="preserve"> </w:t>
      </w:r>
      <w:r w:rsidR="006B7342">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57C7BED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загальна вартість обсягу закупівлі не повинна перевищувати очікувану вартість закупівлі Замовника.</w:t>
      </w:r>
    </w:p>
    <w:p w14:paraId="43B4006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Учасник в Ціновій пропозиції, не повинен припускатися арифметичних та/або орфографічних помилок в загальній вартості обсягу закупівлі прописом.</w:t>
      </w:r>
    </w:p>
    <w:p w14:paraId="2A9161DA" w14:textId="44AAC214"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xml:space="preserve">- Форма «Цінової пропозиції» повинна містити загальну вартість предмету закупівлі, що відповідає ціновій пропозиції, поданій учасником через систему електронних закупівель. Ціни вказуються з урахуванням податків і зборів (що сплачуються або мають бути сплачені), транспортних витрат. Учасник відповідає за одержання всіх необхідних дозволів на виконання </w:t>
      </w:r>
      <w:r w:rsidR="006B7342">
        <w:rPr>
          <w:rFonts w:ascii="Times New Roman" w:hAnsi="Times New Roman"/>
          <w:sz w:val="24"/>
          <w:szCs w:val="24"/>
          <w:lang w:val="uk-UA" w:eastAsia="uk-UA"/>
        </w:rPr>
        <w:t>послуг</w:t>
      </w:r>
      <w:r w:rsidRPr="00DF207C">
        <w:rPr>
          <w:rFonts w:ascii="Times New Roman" w:hAnsi="Times New Roman"/>
          <w:sz w:val="24"/>
          <w:szCs w:val="24"/>
          <w:lang w:val="uk-UA" w:eastAsia="uk-UA"/>
        </w:rPr>
        <w:t xml:space="preserve">, які пропонує виконувати за договором про закупівлю, та інших документів, пов’язаних із поданням пропозицій, та самостійно несе всі витрати на отримання таких дозволів. </w:t>
      </w:r>
    </w:p>
    <w:p w14:paraId="2663B6F2" w14:textId="77777777"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Відповідальність за достовірність наданої інформації в своїй пропозиції несе Учасник.</w:t>
      </w:r>
    </w:p>
    <w:p w14:paraId="341F37ED" w14:textId="18D26340" w:rsidR="00031C6D" w:rsidRDefault="00617813" w:rsidP="00617813">
      <w:pPr>
        <w:widowControl w:val="0"/>
        <w:tabs>
          <w:tab w:val="left" w:pos="-284"/>
          <w:tab w:val="left" w:pos="284"/>
          <w:tab w:val="left" w:pos="851"/>
        </w:tabs>
        <w:suppressAutoHyphens/>
        <w:spacing w:after="0" w:line="240" w:lineRule="auto"/>
        <w:jc w:val="both"/>
        <w:rPr>
          <w:lang w:val="ru-RU"/>
        </w:rPr>
      </w:pPr>
      <w:r w:rsidRPr="00DF207C">
        <w:rPr>
          <w:rFonts w:ascii="Times New Roman" w:hAnsi="Times New Roman"/>
          <w:sz w:val="24"/>
          <w:szCs w:val="24"/>
          <w:lang w:val="uk-UA" w:eastAsia="uk-UA"/>
        </w:rPr>
        <w:t>-Замовник залишає за собою право не відхиляти пропозиції Учасників при виявленні в них формальних (несуттєвих) помилок незначного характеру.</w:t>
      </w:r>
      <w:r w:rsidR="00031C6D" w:rsidRPr="00031C6D">
        <w:rPr>
          <w:lang w:val="ru-RU"/>
        </w:rPr>
        <w:t xml:space="preserve"> </w:t>
      </w:r>
    </w:p>
    <w:p w14:paraId="5A364240" w14:textId="77777777" w:rsidR="00393E40" w:rsidRDefault="00393E40" w:rsidP="00617813">
      <w:pPr>
        <w:widowControl w:val="0"/>
        <w:tabs>
          <w:tab w:val="left" w:pos="-284"/>
          <w:tab w:val="left" w:pos="284"/>
          <w:tab w:val="left" w:pos="851"/>
        </w:tabs>
        <w:suppressAutoHyphens/>
        <w:spacing w:after="0" w:line="240" w:lineRule="auto"/>
        <w:jc w:val="both"/>
        <w:rPr>
          <w:lang w:val="ru-RU"/>
        </w:rPr>
      </w:pPr>
    </w:p>
    <w:p w14:paraId="2B295B4D" w14:textId="35816AF7" w:rsidR="00031C6D"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u w:val="single"/>
          <w:lang w:val="uk-UA" w:eastAsia="uk-UA"/>
        </w:rPr>
        <w:t xml:space="preserve">     </w:t>
      </w:r>
      <w:r w:rsidRPr="00031C6D">
        <w:rPr>
          <w:rFonts w:ascii="Times New Roman" w:hAnsi="Times New Roman"/>
          <w:sz w:val="24"/>
          <w:szCs w:val="24"/>
          <w:u w:val="single"/>
          <w:lang w:val="uk-UA" w:eastAsia="uk-UA"/>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r w:rsidR="00617813" w:rsidRPr="00DF207C">
        <w:rPr>
          <w:rFonts w:ascii="Times New Roman" w:hAnsi="Times New Roman"/>
          <w:sz w:val="24"/>
          <w:szCs w:val="24"/>
          <w:lang w:val="uk-UA" w:eastAsia="uk-UA"/>
        </w:rPr>
        <w:t xml:space="preserve"> </w:t>
      </w:r>
    </w:p>
    <w:p w14:paraId="1B972B59" w14:textId="45DCE4FD" w:rsidR="00B02A64"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своєї пропозиції та такі, </w:t>
      </w:r>
      <w:r w:rsidR="00617813" w:rsidRPr="00DF207C">
        <w:rPr>
          <w:rFonts w:ascii="Times New Roman" w:hAnsi="Times New Roman"/>
          <w:sz w:val="24"/>
          <w:szCs w:val="24"/>
          <w:lang w:val="uk-UA" w:eastAsia="uk-UA"/>
        </w:rPr>
        <w:lastRenderedPageBreak/>
        <w:t>що не нівелюють технічний потенціал та конкурентоздатність Учасника:</w:t>
      </w:r>
      <w:r w:rsidR="00617813" w:rsidRPr="00DF207C">
        <w:rPr>
          <w:sz w:val="24"/>
          <w:szCs w:val="24"/>
          <w:lang w:val="uk-UA"/>
        </w:rPr>
        <w:t xml:space="preserve"> </w:t>
      </w:r>
      <w:r w:rsidR="00617813" w:rsidRPr="00DF207C">
        <w:rPr>
          <w:rFonts w:ascii="Times New Roman" w:hAnsi="Times New Roman"/>
          <w:sz w:val="24"/>
          <w:szCs w:val="24"/>
          <w:lang w:val="uk-UA" w:eastAsia="uk-UA"/>
        </w:rPr>
        <w:t>Формальними (несуттєвими) вважаються помилки, що пов’язані з оформленням</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пропозиції та не впливають на зміст пропозиції,</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а саме</w:t>
      </w:r>
      <w:r w:rsidR="00B02A64" w:rsidRPr="00B02A64">
        <w:rPr>
          <w:rFonts w:ascii="Times New Roman" w:hAnsi="Times New Roman"/>
          <w:sz w:val="24"/>
          <w:szCs w:val="24"/>
          <w:lang w:val="uk-UA" w:eastAsia="uk-UA"/>
        </w:rPr>
        <w:t>:</w:t>
      </w:r>
    </w:p>
    <w:p w14:paraId="5A6E3815" w14:textId="7B0F78B8"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(крім загальної вартості обсягу закупівлі прописом в Ціновій пропозиції, тощо.</w:t>
      </w:r>
    </w:p>
    <w:p w14:paraId="3A1D8A7D" w14:textId="1A56B90D" w:rsidR="008E2DB6" w:rsidRDefault="00617813" w:rsidP="0058697A">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sidRPr="00DF207C">
        <w:rPr>
          <w:rFonts w:ascii="Times New Roman" w:hAnsi="Times New Roman"/>
          <w:sz w:val="24"/>
          <w:szCs w:val="24"/>
          <w:lang w:val="uk-UA" w:eastAsia="uk-UA"/>
        </w:rPr>
        <w:t xml:space="preserve">- </w:t>
      </w:r>
      <w:r w:rsidRPr="00036AFD">
        <w:rPr>
          <w:rFonts w:ascii="Times New Roman" w:hAnsi="Times New Roman"/>
          <w:sz w:val="24"/>
          <w:szCs w:val="24"/>
          <w:u w:val="single"/>
          <w:lang w:val="uk-UA" w:eastAsia="uk-UA"/>
        </w:rPr>
        <w:t>Арифметичні помилки не відносяться замовником до формальних помилок, та не допускаються учасниками в документах, що подані ними в складі про</w:t>
      </w:r>
      <w:r w:rsidR="000765CE">
        <w:rPr>
          <w:rFonts w:ascii="Times New Roman" w:hAnsi="Times New Roman"/>
          <w:sz w:val="24"/>
          <w:szCs w:val="24"/>
          <w:u w:val="single"/>
          <w:lang w:val="uk-UA" w:eastAsia="uk-UA"/>
        </w:rPr>
        <w:t>позиції.</w:t>
      </w:r>
    </w:p>
    <w:p w14:paraId="4B1D1F7F" w14:textId="77777777" w:rsidR="008A3F0B"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Примітка!!!</w:t>
      </w:r>
      <w:r w:rsidR="008A7B6D">
        <w:rPr>
          <w:rFonts w:ascii="Times New Roman" w:hAnsi="Times New Roman" w:cs="Times New Roman"/>
          <w:b/>
          <w:bCs/>
          <w:sz w:val="20"/>
          <w:szCs w:val="20"/>
          <w:lang w:val="uk-UA"/>
        </w:rPr>
        <w:t xml:space="preserve">   </w:t>
      </w:r>
      <w:r w:rsidRPr="0058697A">
        <w:rPr>
          <w:rFonts w:ascii="Times New Roman" w:hAnsi="Times New Roman" w:cs="Times New Roman"/>
          <w:b/>
          <w:bCs/>
          <w:sz w:val="20"/>
          <w:szCs w:val="20"/>
          <w:lang w:val="uk-UA"/>
        </w:rPr>
        <w:t>Всі документи пропозиції подаються у вигляді скан-копій у форматі Portable Document Format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76221958" w14:textId="17D7C13E" w:rsidR="00850D07" w:rsidRPr="0058697A"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Під час подання (завантаження в електронну систему закупівель) документів пропозиції учасник процедури закупівлі повинен накласти електронний цифровий підпис/ кваліфікований електронний підпис (КЕП).</w:t>
      </w:r>
    </w:p>
    <w:p w14:paraId="5ABE2D14" w14:textId="0C5FED72" w:rsidR="009A292A" w:rsidRPr="00411B7D" w:rsidRDefault="00850D07" w:rsidP="00411B7D">
      <w:pPr>
        <w:spacing w:after="0"/>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Забороняється обмежувати</w:t>
      </w:r>
      <w:r w:rsidRPr="00850D07">
        <w:rPr>
          <w:rFonts w:ascii="Times New Roman" w:hAnsi="Times New Roman" w:cs="Times New Roman"/>
          <w:b/>
          <w:bCs/>
          <w:sz w:val="24"/>
          <w:szCs w:val="24"/>
          <w:lang w:val="uk-UA"/>
        </w:rPr>
        <w:t xml:space="preserve"> </w:t>
      </w:r>
      <w:r w:rsidRPr="0058697A">
        <w:rPr>
          <w:rFonts w:ascii="Times New Roman" w:hAnsi="Times New Roman" w:cs="Times New Roman"/>
          <w:b/>
          <w:bCs/>
          <w:sz w:val="20"/>
          <w:szCs w:val="20"/>
          <w:lang w:val="uk-UA"/>
        </w:rPr>
        <w:t>перегляд файлів шляхом встановлення на них паролів або у будь-який інший спосіб</w:t>
      </w:r>
      <w:r w:rsidR="00A27BB7">
        <w:rPr>
          <w:rFonts w:ascii="Times New Roman" w:hAnsi="Times New Roman" w:cs="Times New Roman"/>
          <w:b/>
          <w:bCs/>
          <w:sz w:val="20"/>
          <w:szCs w:val="20"/>
          <w:lang w:val="uk-UA"/>
        </w:rPr>
        <w:t>.</w:t>
      </w:r>
      <w:r w:rsidR="00534129" w:rsidRPr="002D7AC0">
        <w:rPr>
          <w:rFonts w:ascii="Times New Roman" w:hAnsi="Times New Roman"/>
          <w:b/>
          <w:sz w:val="24"/>
          <w:szCs w:val="24"/>
          <w:lang w:val="uk-UA" w:eastAsia="ru-RU"/>
        </w:rPr>
        <w:t xml:space="preserve">                                                    </w:t>
      </w:r>
    </w:p>
    <w:p w14:paraId="1B4B59D8" w14:textId="4B4A1CA9" w:rsidR="009C4534" w:rsidRDefault="009C4534" w:rsidP="009C4534">
      <w:pPr>
        <w:spacing w:after="0"/>
        <w:rPr>
          <w:rFonts w:ascii="Times New Roman" w:hAnsi="Times New Roman"/>
          <w:b/>
          <w:sz w:val="24"/>
          <w:szCs w:val="24"/>
          <w:lang w:val="uk-UA" w:eastAsia="ru-RU"/>
        </w:rPr>
      </w:pPr>
    </w:p>
    <w:p w14:paraId="753A5197" w14:textId="5FFF9B8C" w:rsidR="00D62ABD" w:rsidRDefault="00D62ABD" w:rsidP="009C4534">
      <w:pPr>
        <w:spacing w:after="0"/>
        <w:rPr>
          <w:rFonts w:ascii="Times New Roman" w:hAnsi="Times New Roman"/>
          <w:b/>
          <w:sz w:val="24"/>
          <w:szCs w:val="24"/>
          <w:lang w:val="uk-UA" w:eastAsia="ru-RU"/>
        </w:rPr>
      </w:pPr>
    </w:p>
    <w:p w14:paraId="6BFF3FF2" w14:textId="3A450AF2" w:rsidR="00393E40" w:rsidRDefault="00393E40" w:rsidP="009C4534">
      <w:pPr>
        <w:spacing w:after="0"/>
        <w:rPr>
          <w:rFonts w:ascii="Times New Roman" w:hAnsi="Times New Roman"/>
          <w:b/>
          <w:sz w:val="24"/>
          <w:szCs w:val="24"/>
          <w:lang w:val="uk-UA" w:eastAsia="ru-RU"/>
        </w:rPr>
      </w:pPr>
    </w:p>
    <w:p w14:paraId="05C1AC47" w14:textId="71FAC268" w:rsidR="00393E40" w:rsidRDefault="00393E40" w:rsidP="009C4534">
      <w:pPr>
        <w:spacing w:after="0"/>
        <w:rPr>
          <w:rFonts w:ascii="Times New Roman" w:hAnsi="Times New Roman"/>
          <w:b/>
          <w:sz w:val="24"/>
          <w:szCs w:val="24"/>
          <w:lang w:val="uk-UA" w:eastAsia="ru-RU"/>
        </w:rPr>
      </w:pPr>
    </w:p>
    <w:p w14:paraId="3C010CD6" w14:textId="0F564DBB" w:rsidR="00393E40" w:rsidRDefault="00393E40" w:rsidP="009C4534">
      <w:pPr>
        <w:spacing w:after="0"/>
        <w:rPr>
          <w:rFonts w:ascii="Times New Roman" w:hAnsi="Times New Roman"/>
          <w:b/>
          <w:sz w:val="24"/>
          <w:szCs w:val="24"/>
          <w:lang w:val="uk-UA" w:eastAsia="ru-RU"/>
        </w:rPr>
      </w:pPr>
    </w:p>
    <w:p w14:paraId="7CF0A631" w14:textId="3724ACE6" w:rsidR="00393E40" w:rsidRDefault="00393E40" w:rsidP="009C4534">
      <w:pPr>
        <w:spacing w:after="0"/>
        <w:rPr>
          <w:rFonts w:ascii="Times New Roman" w:hAnsi="Times New Roman"/>
          <w:b/>
          <w:sz w:val="24"/>
          <w:szCs w:val="24"/>
          <w:lang w:val="uk-UA" w:eastAsia="ru-RU"/>
        </w:rPr>
      </w:pPr>
    </w:p>
    <w:p w14:paraId="1509BA37" w14:textId="31398E79" w:rsidR="00393E40" w:rsidRDefault="00393E40" w:rsidP="009C4534">
      <w:pPr>
        <w:spacing w:after="0"/>
        <w:rPr>
          <w:rFonts w:ascii="Times New Roman" w:hAnsi="Times New Roman"/>
          <w:b/>
          <w:sz w:val="24"/>
          <w:szCs w:val="24"/>
          <w:lang w:val="uk-UA" w:eastAsia="ru-RU"/>
        </w:rPr>
      </w:pPr>
    </w:p>
    <w:p w14:paraId="081B7E2B" w14:textId="21C3F2AB" w:rsidR="00393E40" w:rsidRDefault="00393E40" w:rsidP="009C4534">
      <w:pPr>
        <w:spacing w:after="0"/>
        <w:rPr>
          <w:rFonts w:ascii="Times New Roman" w:hAnsi="Times New Roman"/>
          <w:b/>
          <w:sz w:val="24"/>
          <w:szCs w:val="24"/>
          <w:lang w:val="uk-UA" w:eastAsia="ru-RU"/>
        </w:rPr>
      </w:pPr>
    </w:p>
    <w:p w14:paraId="754142B0" w14:textId="63A85F75" w:rsidR="00393E40" w:rsidRDefault="00393E40" w:rsidP="009C4534">
      <w:pPr>
        <w:spacing w:after="0"/>
        <w:rPr>
          <w:rFonts w:ascii="Times New Roman" w:hAnsi="Times New Roman"/>
          <w:b/>
          <w:sz w:val="24"/>
          <w:szCs w:val="24"/>
          <w:lang w:val="uk-UA" w:eastAsia="ru-RU"/>
        </w:rPr>
      </w:pPr>
    </w:p>
    <w:p w14:paraId="4D62FFB8" w14:textId="69F9051E" w:rsidR="00393E40" w:rsidRDefault="00393E40" w:rsidP="009C4534">
      <w:pPr>
        <w:spacing w:after="0"/>
        <w:rPr>
          <w:rFonts w:ascii="Times New Roman" w:hAnsi="Times New Roman"/>
          <w:b/>
          <w:sz w:val="24"/>
          <w:szCs w:val="24"/>
          <w:lang w:val="uk-UA" w:eastAsia="ru-RU"/>
        </w:rPr>
      </w:pPr>
    </w:p>
    <w:p w14:paraId="1146307C" w14:textId="4CBEBDB1" w:rsidR="00393E40" w:rsidRDefault="00393E40" w:rsidP="009C4534">
      <w:pPr>
        <w:spacing w:after="0"/>
        <w:rPr>
          <w:rFonts w:ascii="Times New Roman" w:hAnsi="Times New Roman"/>
          <w:b/>
          <w:sz w:val="24"/>
          <w:szCs w:val="24"/>
          <w:lang w:val="uk-UA" w:eastAsia="ru-RU"/>
        </w:rPr>
      </w:pPr>
    </w:p>
    <w:p w14:paraId="4C80156D" w14:textId="68C2E68A" w:rsidR="00393E40" w:rsidRDefault="00393E40" w:rsidP="009C4534">
      <w:pPr>
        <w:spacing w:after="0"/>
        <w:rPr>
          <w:rFonts w:ascii="Times New Roman" w:hAnsi="Times New Roman"/>
          <w:b/>
          <w:sz w:val="24"/>
          <w:szCs w:val="24"/>
          <w:lang w:val="uk-UA" w:eastAsia="ru-RU"/>
        </w:rPr>
      </w:pPr>
    </w:p>
    <w:p w14:paraId="18132436" w14:textId="3160EA8F" w:rsidR="00393E40" w:rsidRDefault="00393E40" w:rsidP="009C4534">
      <w:pPr>
        <w:spacing w:after="0"/>
        <w:rPr>
          <w:rFonts w:ascii="Times New Roman" w:hAnsi="Times New Roman"/>
          <w:b/>
          <w:sz w:val="24"/>
          <w:szCs w:val="24"/>
          <w:lang w:val="uk-UA" w:eastAsia="ru-RU"/>
        </w:rPr>
      </w:pPr>
    </w:p>
    <w:p w14:paraId="6E13399A" w14:textId="7295B7FC" w:rsidR="00393E40" w:rsidRDefault="00393E40" w:rsidP="009C4534">
      <w:pPr>
        <w:spacing w:after="0"/>
        <w:rPr>
          <w:rFonts w:ascii="Times New Roman" w:hAnsi="Times New Roman"/>
          <w:b/>
          <w:sz w:val="24"/>
          <w:szCs w:val="24"/>
          <w:lang w:val="uk-UA" w:eastAsia="ru-RU"/>
        </w:rPr>
      </w:pPr>
    </w:p>
    <w:p w14:paraId="74C0463D" w14:textId="0F539091" w:rsidR="00393E40" w:rsidRDefault="00393E40" w:rsidP="009C4534">
      <w:pPr>
        <w:spacing w:after="0"/>
        <w:rPr>
          <w:rFonts w:ascii="Times New Roman" w:hAnsi="Times New Roman"/>
          <w:b/>
          <w:sz w:val="24"/>
          <w:szCs w:val="24"/>
          <w:lang w:val="uk-UA" w:eastAsia="ru-RU"/>
        </w:rPr>
      </w:pPr>
    </w:p>
    <w:p w14:paraId="13DDCEA4" w14:textId="3F4D1363" w:rsidR="00393E40" w:rsidRDefault="00393E40" w:rsidP="009C4534">
      <w:pPr>
        <w:spacing w:after="0"/>
        <w:rPr>
          <w:rFonts w:ascii="Times New Roman" w:hAnsi="Times New Roman"/>
          <w:b/>
          <w:sz w:val="24"/>
          <w:szCs w:val="24"/>
          <w:lang w:val="uk-UA" w:eastAsia="ru-RU"/>
        </w:rPr>
      </w:pPr>
    </w:p>
    <w:p w14:paraId="0AEDA472" w14:textId="59CA56F8" w:rsidR="00393E40" w:rsidRDefault="00393E40" w:rsidP="009C4534">
      <w:pPr>
        <w:spacing w:after="0"/>
        <w:rPr>
          <w:rFonts w:ascii="Times New Roman" w:hAnsi="Times New Roman"/>
          <w:b/>
          <w:sz w:val="24"/>
          <w:szCs w:val="24"/>
          <w:lang w:val="uk-UA" w:eastAsia="ru-RU"/>
        </w:rPr>
      </w:pPr>
    </w:p>
    <w:p w14:paraId="427752B8" w14:textId="76AD2286" w:rsidR="00393E40" w:rsidRDefault="00393E40" w:rsidP="009C4534">
      <w:pPr>
        <w:spacing w:after="0"/>
        <w:rPr>
          <w:rFonts w:ascii="Times New Roman" w:hAnsi="Times New Roman"/>
          <w:b/>
          <w:sz w:val="24"/>
          <w:szCs w:val="24"/>
          <w:lang w:val="uk-UA" w:eastAsia="ru-RU"/>
        </w:rPr>
      </w:pPr>
    </w:p>
    <w:p w14:paraId="6B126C08" w14:textId="3CC76AC3" w:rsidR="00393E40" w:rsidRDefault="00393E40" w:rsidP="009C4534">
      <w:pPr>
        <w:spacing w:after="0"/>
        <w:rPr>
          <w:rFonts w:ascii="Times New Roman" w:hAnsi="Times New Roman"/>
          <w:b/>
          <w:sz w:val="24"/>
          <w:szCs w:val="24"/>
          <w:lang w:val="uk-UA" w:eastAsia="ru-RU"/>
        </w:rPr>
      </w:pPr>
    </w:p>
    <w:p w14:paraId="49579E6B" w14:textId="41655812" w:rsidR="00393E40" w:rsidRDefault="00393E40" w:rsidP="009C4534">
      <w:pPr>
        <w:spacing w:after="0"/>
        <w:rPr>
          <w:rFonts w:ascii="Times New Roman" w:hAnsi="Times New Roman"/>
          <w:b/>
          <w:sz w:val="24"/>
          <w:szCs w:val="24"/>
          <w:lang w:val="uk-UA" w:eastAsia="ru-RU"/>
        </w:rPr>
      </w:pPr>
    </w:p>
    <w:p w14:paraId="67F08546" w14:textId="1135CD5D" w:rsidR="00393E40" w:rsidRDefault="00393E40" w:rsidP="009C4534">
      <w:pPr>
        <w:spacing w:after="0"/>
        <w:rPr>
          <w:rFonts w:ascii="Times New Roman" w:hAnsi="Times New Roman"/>
          <w:b/>
          <w:sz w:val="24"/>
          <w:szCs w:val="24"/>
          <w:lang w:val="uk-UA" w:eastAsia="ru-RU"/>
        </w:rPr>
      </w:pPr>
    </w:p>
    <w:p w14:paraId="581410B9" w14:textId="65E443F8" w:rsidR="00393E40" w:rsidRDefault="00393E40" w:rsidP="009C4534">
      <w:pPr>
        <w:spacing w:after="0"/>
        <w:rPr>
          <w:rFonts w:ascii="Times New Roman" w:hAnsi="Times New Roman"/>
          <w:b/>
          <w:sz w:val="24"/>
          <w:szCs w:val="24"/>
          <w:lang w:val="uk-UA" w:eastAsia="ru-RU"/>
        </w:rPr>
      </w:pPr>
    </w:p>
    <w:p w14:paraId="6BED3523" w14:textId="061C7355" w:rsidR="006B7342" w:rsidRDefault="006B7342" w:rsidP="009C4534">
      <w:pPr>
        <w:spacing w:after="0"/>
        <w:rPr>
          <w:rFonts w:ascii="Times New Roman" w:hAnsi="Times New Roman"/>
          <w:b/>
          <w:sz w:val="24"/>
          <w:szCs w:val="24"/>
          <w:lang w:val="uk-UA" w:eastAsia="ru-RU"/>
        </w:rPr>
      </w:pPr>
    </w:p>
    <w:p w14:paraId="0C8141D9" w14:textId="77777777" w:rsidR="006B7342" w:rsidRDefault="006B7342" w:rsidP="009C4534">
      <w:pPr>
        <w:spacing w:after="0"/>
        <w:rPr>
          <w:rFonts w:ascii="Times New Roman" w:hAnsi="Times New Roman"/>
          <w:b/>
          <w:sz w:val="24"/>
          <w:szCs w:val="24"/>
          <w:lang w:val="uk-UA" w:eastAsia="ru-RU"/>
        </w:rPr>
      </w:pPr>
    </w:p>
    <w:p w14:paraId="1DAD92E4" w14:textId="012DC2A7" w:rsidR="00E10797" w:rsidRDefault="00E10797" w:rsidP="009C4534">
      <w:pPr>
        <w:spacing w:after="0"/>
        <w:rPr>
          <w:rFonts w:ascii="Times New Roman" w:hAnsi="Times New Roman"/>
          <w:b/>
          <w:sz w:val="24"/>
          <w:szCs w:val="24"/>
          <w:lang w:val="uk-UA" w:eastAsia="ru-RU"/>
        </w:rPr>
      </w:pPr>
    </w:p>
    <w:p w14:paraId="5391435A" w14:textId="06D1C6DD" w:rsidR="00F7755E" w:rsidRDefault="00F7755E" w:rsidP="009C4534">
      <w:pPr>
        <w:spacing w:after="0"/>
        <w:rPr>
          <w:rFonts w:ascii="Times New Roman" w:hAnsi="Times New Roman"/>
          <w:b/>
          <w:sz w:val="24"/>
          <w:szCs w:val="24"/>
          <w:lang w:val="uk-UA" w:eastAsia="ru-RU"/>
        </w:rPr>
      </w:pPr>
    </w:p>
    <w:p w14:paraId="38C6D232" w14:textId="3E7A8DB3" w:rsidR="00F7755E" w:rsidRDefault="00F7755E" w:rsidP="009C4534">
      <w:pPr>
        <w:spacing w:after="0"/>
        <w:rPr>
          <w:rFonts w:ascii="Times New Roman" w:hAnsi="Times New Roman"/>
          <w:b/>
          <w:sz w:val="24"/>
          <w:szCs w:val="24"/>
          <w:lang w:val="uk-UA" w:eastAsia="ru-RU"/>
        </w:rPr>
      </w:pPr>
    </w:p>
    <w:p w14:paraId="7E9AD514" w14:textId="77777777" w:rsidR="00F7755E" w:rsidRDefault="00F7755E" w:rsidP="009C4534">
      <w:pPr>
        <w:spacing w:after="0"/>
        <w:rPr>
          <w:rFonts w:ascii="Times New Roman" w:hAnsi="Times New Roman"/>
          <w:b/>
          <w:sz w:val="24"/>
          <w:szCs w:val="24"/>
          <w:lang w:val="uk-UA" w:eastAsia="ru-RU"/>
        </w:rPr>
      </w:pPr>
    </w:p>
    <w:p w14:paraId="1175095D" w14:textId="77777777" w:rsidR="003421CB" w:rsidRDefault="003421CB" w:rsidP="009C4534">
      <w:pPr>
        <w:spacing w:after="0"/>
        <w:rPr>
          <w:rFonts w:ascii="Times New Roman" w:hAnsi="Times New Roman"/>
          <w:b/>
          <w:sz w:val="24"/>
          <w:szCs w:val="24"/>
          <w:lang w:val="uk-UA" w:eastAsia="ru-RU"/>
        </w:rPr>
      </w:pPr>
    </w:p>
    <w:p w14:paraId="42DC30D7" w14:textId="4F9A2B12" w:rsidR="00031C6D" w:rsidRPr="00031C6D" w:rsidRDefault="009C4534" w:rsidP="003F30D8">
      <w:pPr>
        <w:spacing w:after="0"/>
        <w:jc w:val="right"/>
        <w:rPr>
          <w:rFonts w:ascii="Times New Roman" w:hAnsi="Times New Roman" w:cs="Times New Roman"/>
          <w:b/>
          <w:bCs/>
          <w:sz w:val="20"/>
          <w:szCs w:val="20"/>
          <w:lang w:val="uk-UA"/>
        </w:rPr>
      </w:pPr>
      <w:r>
        <w:rPr>
          <w:rFonts w:ascii="Times New Roman" w:hAnsi="Times New Roman"/>
          <w:b/>
          <w:sz w:val="24"/>
          <w:szCs w:val="24"/>
          <w:lang w:val="uk-UA" w:eastAsia="ru-RU"/>
        </w:rPr>
        <w:lastRenderedPageBreak/>
        <w:t xml:space="preserve">                                                                                                                                     </w:t>
      </w:r>
      <w:r w:rsidR="00031C6D" w:rsidRPr="002D7AC0">
        <w:rPr>
          <w:rFonts w:ascii="Times New Roman" w:hAnsi="Times New Roman"/>
          <w:b/>
          <w:sz w:val="24"/>
          <w:szCs w:val="24"/>
          <w:lang w:val="uk-UA" w:eastAsia="ru-RU"/>
        </w:rPr>
        <w:t>Додаток №</w:t>
      </w:r>
      <w:r w:rsidR="00031C6D">
        <w:rPr>
          <w:rFonts w:ascii="Times New Roman" w:hAnsi="Times New Roman"/>
          <w:b/>
          <w:sz w:val="24"/>
          <w:szCs w:val="24"/>
          <w:lang w:val="uk-UA" w:eastAsia="ru-RU"/>
        </w:rPr>
        <w:t>4</w:t>
      </w:r>
    </w:p>
    <w:p w14:paraId="144A7150"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r w:rsidRPr="002D7AC0">
        <w:rPr>
          <w:rFonts w:ascii="Times New Roman" w:hAnsi="Times New Roman"/>
          <w:b/>
          <w:sz w:val="24"/>
          <w:szCs w:val="24"/>
          <w:lang w:val="uk-UA" w:eastAsia="ru-RU"/>
        </w:rPr>
        <w:t xml:space="preserve">                                                                                  до </w:t>
      </w:r>
      <w:r>
        <w:rPr>
          <w:rFonts w:ascii="Times New Roman" w:hAnsi="Times New Roman"/>
          <w:b/>
          <w:sz w:val="24"/>
          <w:szCs w:val="24"/>
          <w:lang w:val="uk-UA" w:eastAsia="ru-RU"/>
        </w:rPr>
        <w:t>оголошення</w:t>
      </w:r>
      <w:r w:rsidRPr="002D7AC0">
        <w:rPr>
          <w:rFonts w:ascii="Times New Roman" w:hAnsi="Times New Roman"/>
          <w:b/>
          <w:sz w:val="24"/>
          <w:szCs w:val="24"/>
          <w:lang w:val="uk-UA" w:eastAsia="ru-RU"/>
        </w:rPr>
        <w:t xml:space="preserve">   </w:t>
      </w:r>
    </w:p>
    <w:p w14:paraId="06E9CF4D"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p>
    <w:p w14:paraId="52C26A27"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p w14:paraId="076F4851" w14:textId="77777777" w:rsidR="00031C6D" w:rsidRPr="002D7AC0" w:rsidRDefault="00031C6D" w:rsidP="00031C6D">
      <w:pPr>
        <w:suppressAutoHyphens/>
        <w:spacing w:after="0" w:line="240" w:lineRule="auto"/>
        <w:rPr>
          <w:rFonts w:ascii="Times New Roman" w:hAnsi="Times New Roman"/>
          <w:sz w:val="24"/>
          <w:szCs w:val="24"/>
          <w:lang w:val="uk-UA"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031C6D" w:rsidRPr="00FB17F7" w14:paraId="4F69B697" w14:textId="77777777" w:rsidTr="003B4F84">
        <w:tc>
          <w:tcPr>
            <w:tcW w:w="459" w:type="dxa"/>
          </w:tcPr>
          <w:p w14:paraId="5335FF5A"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96" w:type="dxa"/>
          </w:tcPr>
          <w:p w14:paraId="5991F4D0" w14:textId="77777777" w:rsidR="00031C6D" w:rsidRPr="002D7AC0" w:rsidRDefault="00031C6D" w:rsidP="003B4F84">
            <w:pPr>
              <w:widowControl w:val="0"/>
              <w:spacing w:line="240" w:lineRule="auto"/>
              <w:ind w:left="34" w:right="113" w:hanging="21"/>
              <w:jc w:val="both"/>
              <w:rPr>
                <w:rFonts w:ascii="Times New Roman" w:hAnsi="Times New Roman"/>
                <w:color w:val="FF0000"/>
                <w:sz w:val="24"/>
                <w:szCs w:val="24"/>
                <w:lang w:val="uk-UA" w:eastAsia="ru-RU"/>
              </w:rPr>
            </w:pPr>
            <w:r w:rsidRPr="002D7AC0">
              <w:rPr>
                <w:rFonts w:ascii="Times New Roman" w:hAnsi="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2D7AC0">
              <w:rPr>
                <w:rFonts w:ascii="Times New Roman" w:hAnsi="Times New Roman"/>
                <w:b/>
                <w:color w:val="000000"/>
                <w:sz w:val="24"/>
                <w:szCs w:val="24"/>
                <w:lang w:val="uk-UA" w:eastAsia="ru-RU"/>
              </w:rPr>
              <w:t>протокол (</w:t>
            </w:r>
            <w:r w:rsidRPr="002D7AC0">
              <w:rPr>
                <w:rFonts w:ascii="Times New Roman" w:hAnsi="Times New Roman"/>
                <w:color w:val="000000"/>
                <w:sz w:val="24"/>
                <w:szCs w:val="24"/>
                <w:lang w:val="uk-UA" w:eastAsia="ru-RU"/>
              </w:rPr>
              <w:t>копію протоколу</w:t>
            </w:r>
            <w:r w:rsidRPr="002D7AC0">
              <w:rPr>
                <w:rFonts w:ascii="Times New Roman" w:hAnsi="Times New Roman"/>
                <w:b/>
                <w:color w:val="000000"/>
                <w:sz w:val="24"/>
                <w:szCs w:val="24"/>
                <w:lang w:val="uk-UA" w:eastAsia="ru-RU"/>
              </w:rPr>
              <w:t xml:space="preserve"> </w:t>
            </w:r>
            <w:r w:rsidRPr="002D7AC0">
              <w:rPr>
                <w:rFonts w:ascii="Times New Roman" w:hAnsi="Times New Roman"/>
                <w:color w:val="000000"/>
                <w:sz w:val="24"/>
                <w:szCs w:val="24"/>
                <w:lang w:val="uk-UA" w:eastAsia="ru-RU"/>
              </w:rPr>
              <w:t xml:space="preserve">(або виписку з протоколу)) </w:t>
            </w:r>
            <w:r w:rsidRPr="002D7AC0">
              <w:rPr>
                <w:rFonts w:ascii="Times New Roman" w:hAnsi="Times New Roman"/>
                <w:b/>
                <w:color w:val="000000"/>
                <w:sz w:val="24"/>
                <w:szCs w:val="24"/>
                <w:lang w:val="uk-UA" w:eastAsia="ru-RU"/>
              </w:rPr>
              <w:t>засновників</w:t>
            </w:r>
            <w:r w:rsidRPr="002D7AC0">
              <w:rPr>
                <w:rFonts w:ascii="Times New Roman" w:hAnsi="Times New Roman"/>
                <w:color w:val="000000"/>
                <w:sz w:val="24"/>
                <w:szCs w:val="24"/>
                <w:lang w:val="uk-UA" w:eastAsia="ru-RU"/>
              </w:rPr>
              <w:t xml:space="preserve">, </w:t>
            </w:r>
            <w:r w:rsidRPr="002D7AC0">
              <w:rPr>
                <w:rFonts w:ascii="Times New Roman" w:hAnsi="Times New Roman"/>
                <w:b/>
                <w:color w:val="000000"/>
                <w:sz w:val="24"/>
                <w:szCs w:val="24"/>
                <w:lang w:val="uk-UA" w:eastAsia="ru-RU"/>
              </w:rPr>
              <w:t>копію наказу про призначення,</w:t>
            </w:r>
            <w:r w:rsidRPr="002D7AC0">
              <w:rPr>
                <w:rFonts w:ascii="Times New Roman" w:hAnsi="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031C6D" w:rsidRPr="00FB17F7" w14:paraId="27F2264D" w14:textId="77777777" w:rsidTr="003B4F84">
        <w:tc>
          <w:tcPr>
            <w:tcW w:w="459" w:type="dxa"/>
          </w:tcPr>
          <w:p w14:paraId="258E8F55"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2</w:t>
            </w:r>
          </w:p>
        </w:tc>
        <w:tc>
          <w:tcPr>
            <w:tcW w:w="9396" w:type="dxa"/>
          </w:tcPr>
          <w:p w14:paraId="691D6680" w14:textId="77777777" w:rsidR="00031C6D" w:rsidRPr="002D7AC0" w:rsidRDefault="00031C6D" w:rsidP="003B4F84">
            <w:pPr>
              <w:widowControl w:val="0"/>
              <w:tabs>
                <w:tab w:val="left" w:pos="1080"/>
              </w:tabs>
              <w:spacing w:after="0" w:line="240" w:lineRule="auto"/>
              <w:jc w:val="both"/>
              <w:rPr>
                <w:rFonts w:ascii="Times New Roman" w:hAnsi="Times New Roman"/>
                <w:bCs/>
                <w:i/>
                <w:color w:val="000000"/>
                <w:sz w:val="24"/>
                <w:szCs w:val="24"/>
                <w:lang w:val="uk-UA"/>
              </w:rPr>
            </w:pPr>
            <w:r w:rsidRPr="002D7AC0">
              <w:rPr>
                <w:rFonts w:ascii="Times New Roman" w:hAnsi="Times New Roman"/>
                <w:b/>
                <w:color w:val="000000"/>
                <w:sz w:val="24"/>
                <w:szCs w:val="24"/>
                <w:shd w:val="clear" w:color="auto" w:fill="FFFFFF"/>
                <w:lang w:val="uk-UA"/>
              </w:rPr>
              <w:t>Копія Статуту (для юридичних осіб)</w:t>
            </w:r>
            <w:r w:rsidRPr="002D7AC0">
              <w:rPr>
                <w:rFonts w:ascii="Times New Roman" w:hAnsi="Times New Roman"/>
                <w:color w:val="000000"/>
                <w:sz w:val="24"/>
                <w:szCs w:val="24"/>
                <w:shd w:val="clear" w:color="auto" w:fill="FFFFFF"/>
                <w:lang w:val="uk-UA"/>
              </w:rPr>
              <w:t xml:space="preserve"> із змінами </w:t>
            </w:r>
            <w:r w:rsidRPr="002D7AC0">
              <w:rPr>
                <w:rFonts w:ascii="Times New Roman" w:hAnsi="Times New Roman"/>
                <w:i/>
                <w:iCs/>
                <w:color w:val="000000"/>
                <w:sz w:val="24"/>
                <w:szCs w:val="24"/>
                <w:shd w:val="clear" w:color="auto" w:fill="FFFFFF"/>
                <w:lang w:val="uk-UA"/>
              </w:rPr>
              <w:t>(в разі їх наявності)</w:t>
            </w:r>
            <w:r w:rsidRPr="002D7AC0">
              <w:rPr>
                <w:rFonts w:ascii="Times New Roman" w:hAnsi="Times New Roman"/>
                <w:color w:val="000000"/>
                <w:sz w:val="24"/>
                <w:szCs w:val="24"/>
                <w:shd w:val="clear" w:color="auto" w:fill="FFFFFF"/>
                <w:lang w:val="uk-UA"/>
              </w:rPr>
              <w:t> або іншого установчого документу. </w:t>
            </w:r>
            <w:r w:rsidRPr="002D7AC0">
              <w:rPr>
                <w:rFonts w:ascii="Times New Roman" w:hAnsi="Times New Roman"/>
                <w:bCs/>
                <w:color w:val="000000"/>
                <w:sz w:val="24"/>
                <w:szCs w:val="24"/>
                <w:shd w:val="clear" w:color="auto" w:fill="FFFFFF"/>
                <w:lang w:val="uk-UA"/>
              </w:rPr>
              <w:t>У разі, якщо учасник здійснює діяльність на підставі модельного статуту,</w:t>
            </w:r>
            <w:r w:rsidRPr="002D7AC0">
              <w:rPr>
                <w:rFonts w:ascii="Times New Roman" w:hAnsi="Times New Roman"/>
                <w:color w:val="000000"/>
                <w:sz w:val="24"/>
                <w:szCs w:val="24"/>
                <w:shd w:val="clear" w:color="auto" w:fill="FFFFFF"/>
                <w:lang w:val="uk-UA"/>
              </w:rPr>
              <w:t> необхідно надати довідку у довільній формі про здійснення діяльності на підставі модельного статуту.</w:t>
            </w:r>
          </w:p>
        </w:tc>
      </w:tr>
      <w:tr w:rsidR="00031C6D" w:rsidRPr="00FB17F7" w14:paraId="7B8F5E7C" w14:textId="77777777" w:rsidTr="003B4F84">
        <w:trPr>
          <w:trHeight w:val="760"/>
        </w:trPr>
        <w:tc>
          <w:tcPr>
            <w:tcW w:w="459" w:type="dxa"/>
          </w:tcPr>
          <w:p w14:paraId="0FB41DBC"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3</w:t>
            </w:r>
          </w:p>
        </w:tc>
        <w:tc>
          <w:tcPr>
            <w:tcW w:w="9396" w:type="dxa"/>
          </w:tcPr>
          <w:p w14:paraId="0BE56CE6" w14:textId="77777777" w:rsidR="00031C6D" w:rsidRPr="002D7AC0" w:rsidRDefault="00031C6D" w:rsidP="003B4F84">
            <w:pPr>
              <w:widowControl w:val="0"/>
              <w:tabs>
                <w:tab w:val="left" w:pos="1080"/>
              </w:tabs>
              <w:spacing w:after="0" w:line="240" w:lineRule="auto"/>
              <w:jc w:val="both"/>
              <w:rPr>
                <w:rFonts w:ascii="Times New Roman" w:hAnsi="Times New Roman"/>
                <w:b/>
                <w:bCs/>
                <w:i/>
                <w:color w:val="000000"/>
                <w:sz w:val="24"/>
                <w:szCs w:val="24"/>
                <w:lang w:val="uk-UA"/>
              </w:rPr>
            </w:pPr>
            <w:r w:rsidRPr="002D7AC0">
              <w:rPr>
                <w:rFonts w:ascii="Times New Roman" w:hAnsi="Times New Roman"/>
                <w:b/>
                <w:iCs/>
                <w:color w:val="000000"/>
                <w:sz w:val="24"/>
                <w:szCs w:val="24"/>
                <w:lang w:val="uk-UA"/>
              </w:rPr>
              <w:t xml:space="preserve">Копію документу з </w:t>
            </w:r>
            <w:r w:rsidRPr="002D7AC0">
              <w:rPr>
                <w:rFonts w:ascii="Times New Roman" w:hAnsi="Times New Roman"/>
                <w:b/>
                <w:bCs/>
                <w:color w:val="222222"/>
                <w:sz w:val="24"/>
                <w:szCs w:val="24"/>
                <w:shd w:val="clear" w:color="auto" w:fill="FFFFFF"/>
                <w:lang w:val="uk-UA"/>
              </w:rPr>
              <w:t xml:space="preserve">реєстраційним (ідентифікаційним) номером облікової картки платника податків  </w:t>
            </w:r>
            <w:r w:rsidRPr="002D7AC0">
              <w:rPr>
                <w:rFonts w:ascii="Times New Roman" w:hAnsi="Times New Roman"/>
                <w:iCs/>
                <w:color w:val="000000"/>
                <w:sz w:val="24"/>
                <w:szCs w:val="24"/>
                <w:lang w:val="uk-UA"/>
              </w:rPr>
              <w:t>(для учасників фізичних осіб та фізичних осіб-підприємців)</w:t>
            </w:r>
          </w:p>
        </w:tc>
      </w:tr>
    </w:tbl>
    <w:p w14:paraId="4628BE52" w14:textId="77777777" w:rsidR="00031C6D" w:rsidRPr="002D7AC0" w:rsidRDefault="00031C6D" w:rsidP="00031C6D">
      <w:pPr>
        <w:suppressAutoHyphens/>
        <w:spacing w:after="0" w:line="240" w:lineRule="auto"/>
        <w:rPr>
          <w:rFonts w:ascii="Times New Roman" w:hAnsi="Times New Roman"/>
          <w:sz w:val="24"/>
          <w:szCs w:val="24"/>
          <w:lang w:val="uk-UA" w:eastAsia="ar-SA"/>
        </w:rPr>
      </w:pPr>
    </w:p>
    <w:p w14:paraId="241A329F"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Інші документи що подаються учасниками</w:t>
      </w:r>
    </w:p>
    <w:p w14:paraId="1C14C7A5" w14:textId="77777777" w:rsidR="00031C6D" w:rsidRPr="002D7AC0" w:rsidRDefault="00031C6D" w:rsidP="00031C6D">
      <w:pPr>
        <w:suppressAutoHyphens/>
        <w:spacing w:after="0" w:line="240" w:lineRule="auto"/>
        <w:rPr>
          <w:rFonts w:ascii="Times New Roman" w:hAnsi="Times New Roman"/>
          <w:b/>
          <w:sz w:val="24"/>
          <w:szCs w:val="24"/>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21"/>
      </w:tblGrid>
      <w:tr w:rsidR="00031C6D" w:rsidRPr="00FB17F7" w14:paraId="1C8417D5" w14:textId="77777777" w:rsidTr="003B4F84">
        <w:trPr>
          <w:trHeight w:val="671"/>
        </w:trPr>
        <w:tc>
          <w:tcPr>
            <w:tcW w:w="534" w:type="dxa"/>
            <w:vAlign w:val="center"/>
          </w:tcPr>
          <w:p w14:paraId="643BBC29" w14:textId="77777777" w:rsidR="00031C6D" w:rsidRPr="002D7AC0" w:rsidRDefault="00031C6D" w:rsidP="003B4F84">
            <w:pPr>
              <w:widowControl w:val="0"/>
              <w:tabs>
                <w:tab w:val="left" w:pos="1080"/>
              </w:tabs>
              <w:spacing w:after="0" w:line="240" w:lineRule="auto"/>
              <w:jc w:val="center"/>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21" w:type="dxa"/>
          </w:tcPr>
          <w:p w14:paraId="62AE6C13" w14:textId="77777777" w:rsidR="00031C6D" w:rsidRPr="002D7AC0" w:rsidRDefault="00031C6D" w:rsidP="003B4F8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shd w:val="clear" w:color="auto" w:fill="FFFFFF"/>
                <w:lang w:val="uk-UA"/>
              </w:rPr>
            </w:pPr>
            <w:r w:rsidRPr="00A95AC3">
              <w:rPr>
                <w:rFonts w:ascii="Times New Roman" w:hAnsi="Times New Roman"/>
                <w:b/>
                <w:bCs/>
                <w:sz w:val="24"/>
                <w:szCs w:val="24"/>
                <w:shd w:val="clear" w:color="auto" w:fill="FFFFFF"/>
                <w:lang w:val="uk-UA"/>
              </w:rPr>
              <w:t>Копію витягу</w:t>
            </w:r>
            <w:r w:rsidRPr="002D7AC0">
              <w:rPr>
                <w:rFonts w:ascii="Times New Roman" w:hAnsi="Times New Roman"/>
                <w:sz w:val="24"/>
                <w:szCs w:val="24"/>
                <w:shd w:val="clear" w:color="auto" w:fill="FFFFFF"/>
                <w:lang w:val="uk-UA"/>
              </w:rPr>
              <w:t xml:space="preserve"> з реєстру платника податку, або інший офіційний документ який підтверджує систему оподаткування Учасника.</w:t>
            </w:r>
          </w:p>
          <w:p w14:paraId="5875066B" w14:textId="77777777" w:rsidR="00031C6D" w:rsidRPr="002D7AC0" w:rsidRDefault="00031C6D" w:rsidP="003B4F84">
            <w:pPr>
              <w:widowControl w:val="0"/>
              <w:tabs>
                <w:tab w:val="left" w:pos="1080"/>
              </w:tabs>
              <w:spacing w:after="0" w:line="240" w:lineRule="auto"/>
              <w:jc w:val="both"/>
              <w:rPr>
                <w:rFonts w:ascii="Times New Roman" w:hAnsi="Times New Roman"/>
                <w:sz w:val="24"/>
                <w:szCs w:val="24"/>
                <w:lang w:val="uk-UA" w:eastAsia="ru-RU"/>
              </w:rPr>
            </w:pPr>
          </w:p>
        </w:tc>
      </w:tr>
      <w:tr w:rsidR="00031C6D" w:rsidRPr="00FB17F7" w14:paraId="024F1958" w14:textId="77777777" w:rsidTr="003B4F84">
        <w:trPr>
          <w:trHeight w:val="2009"/>
        </w:trPr>
        <w:tc>
          <w:tcPr>
            <w:tcW w:w="534" w:type="dxa"/>
            <w:vAlign w:val="center"/>
          </w:tcPr>
          <w:p w14:paraId="1292FB82"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2</w:t>
            </w:r>
          </w:p>
        </w:tc>
        <w:tc>
          <w:tcPr>
            <w:tcW w:w="9321" w:type="dxa"/>
          </w:tcPr>
          <w:p w14:paraId="2BC75563" w14:textId="77777777" w:rsidR="00031C6D" w:rsidRPr="00282177" w:rsidRDefault="00031C6D" w:rsidP="003B4F84">
            <w:pPr>
              <w:suppressAutoHyphens/>
              <w:spacing w:after="0" w:line="240" w:lineRule="auto"/>
              <w:jc w:val="both"/>
              <w:rPr>
                <w:rFonts w:ascii="Times New Roman" w:hAnsi="Times New Roman"/>
                <w:sz w:val="24"/>
                <w:lang w:val="uk-UA"/>
              </w:rPr>
            </w:pPr>
            <w:r w:rsidRPr="00A95AC3">
              <w:rPr>
                <w:rFonts w:ascii="Times New Roman" w:hAnsi="Times New Roman"/>
                <w:b/>
                <w:bCs/>
                <w:color w:val="000000"/>
                <w:sz w:val="24"/>
                <w:szCs w:val="24"/>
                <w:lang w:val="uk-UA"/>
              </w:rPr>
              <w:t>Завірену копію паспорту</w:t>
            </w:r>
            <w:r w:rsidRPr="002D7AC0">
              <w:rPr>
                <w:rFonts w:ascii="Times New Roman" w:hAnsi="Times New Roman"/>
                <w:color w:val="000000"/>
                <w:sz w:val="24"/>
                <w:szCs w:val="24"/>
                <w:lang w:val="uk-UA"/>
              </w:rPr>
              <w:t xml:space="preserve">, та ідентифікаційного (реєстраційного) номеру облікової картки платника податків учасника  </w:t>
            </w:r>
            <w:r w:rsidRPr="002D7AC0">
              <w:rPr>
                <w:rFonts w:ascii="Times New Roman" w:hAnsi="Times New Roman"/>
                <w:color w:val="000000"/>
                <w:sz w:val="24"/>
                <w:szCs w:val="24"/>
                <w:lang w:val="uk-UA" w:eastAsia="ru-RU"/>
              </w:rPr>
              <w:t xml:space="preserve">або представника учасника </w:t>
            </w:r>
            <w:r w:rsidRPr="00A95AC3">
              <w:rPr>
                <w:rFonts w:ascii="Times New Roman" w:hAnsi="Times New Roman"/>
                <w:b/>
                <w:bCs/>
                <w:color w:val="000000"/>
                <w:sz w:val="24"/>
                <w:szCs w:val="24"/>
                <w:lang w:val="uk-UA"/>
              </w:rPr>
              <w:t>(для учасників – фізичних осіб)</w:t>
            </w:r>
            <w:r w:rsidRPr="002D7AC0">
              <w:rPr>
                <w:rFonts w:ascii="Times New Roman" w:hAnsi="Times New Roman"/>
                <w:color w:val="000000"/>
                <w:sz w:val="24"/>
                <w:szCs w:val="24"/>
                <w:lang w:val="uk-UA"/>
              </w:rPr>
              <w:t xml:space="preserve"> </w:t>
            </w:r>
            <w:r w:rsidRPr="002D7AC0">
              <w:rPr>
                <w:rFonts w:ascii="Times New Roman" w:hAnsi="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p w14:paraId="1923826C" w14:textId="77777777" w:rsidR="00031C6D" w:rsidRPr="002D7AC0"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p>
        </w:tc>
      </w:tr>
      <w:tr w:rsidR="00031C6D" w:rsidRPr="00FB17F7" w14:paraId="326495FA" w14:textId="77777777" w:rsidTr="003B4F84">
        <w:trPr>
          <w:trHeight w:val="560"/>
        </w:trPr>
        <w:tc>
          <w:tcPr>
            <w:tcW w:w="534" w:type="dxa"/>
            <w:vAlign w:val="center"/>
          </w:tcPr>
          <w:p w14:paraId="2F8BE99C"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p>
          <w:p w14:paraId="258DD8B2"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3</w:t>
            </w:r>
          </w:p>
        </w:tc>
        <w:tc>
          <w:tcPr>
            <w:tcW w:w="9321" w:type="dxa"/>
          </w:tcPr>
          <w:p w14:paraId="4DBEF908" w14:textId="77777777" w:rsidR="00031C6D" w:rsidRPr="002D7AC0"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r w:rsidRPr="00A95AC3">
              <w:rPr>
                <w:rFonts w:ascii="Times New Roman" w:hAnsi="Times New Roman"/>
                <w:b/>
                <w:lang w:val="uk-UA" w:eastAsia="ru-RU"/>
              </w:rPr>
              <w:t xml:space="preserve">Лист гарантію, </w:t>
            </w:r>
            <w:r w:rsidRPr="00A95AC3">
              <w:rPr>
                <w:rFonts w:ascii="Times New Roman" w:hAnsi="Times New Roman"/>
                <w:bCs/>
                <w:lang w:val="uk-UA" w:eastAsia="ru-RU"/>
              </w:rPr>
              <w:t>складену учасником у довільній формі, за підписом учасника/уповноваженої особи учасника та завірену печаткою (у разі використання), що учасник та його пропозиція відповідає нормам чинного законодавства України, в тому числі: Закону України «Про санкції»,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Указу Президента від 21.06.2018 N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(санкцій)."та Указу Президента України від 19.03.2019 №82/2019"Про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031C6D" w:rsidRPr="00FB17F7" w14:paraId="366A9314" w14:textId="77777777" w:rsidTr="003B4F84">
        <w:trPr>
          <w:trHeight w:val="560"/>
        </w:trPr>
        <w:tc>
          <w:tcPr>
            <w:tcW w:w="534" w:type="dxa"/>
            <w:vAlign w:val="center"/>
          </w:tcPr>
          <w:p w14:paraId="57DA6B24"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4</w:t>
            </w:r>
          </w:p>
        </w:tc>
        <w:tc>
          <w:tcPr>
            <w:tcW w:w="9321" w:type="dxa"/>
          </w:tcPr>
          <w:p w14:paraId="714D1D51" w14:textId="77777777" w:rsidR="00031C6D" w:rsidRPr="00A95AC3" w:rsidRDefault="00031C6D" w:rsidP="003B4F84">
            <w:pPr>
              <w:widowControl w:val="0"/>
              <w:tabs>
                <w:tab w:val="left" w:pos="1080"/>
              </w:tabs>
              <w:suppressAutoHyphens/>
              <w:spacing w:after="0" w:line="240" w:lineRule="auto"/>
              <w:jc w:val="both"/>
              <w:rPr>
                <w:rFonts w:ascii="Times New Roman" w:hAnsi="Times New Roman"/>
                <w:bCs/>
                <w:lang w:val="uk-UA" w:eastAsia="ru-RU"/>
              </w:rPr>
            </w:pPr>
            <w:r w:rsidRPr="00A95AC3">
              <w:rPr>
                <w:rFonts w:ascii="Times New Roman" w:hAnsi="Times New Roman"/>
                <w:b/>
                <w:lang w:val="uk-UA" w:eastAsia="ru-RU"/>
              </w:rPr>
              <w:t>Довідка в довільній формі</w:t>
            </w:r>
            <w:r w:rsidRPr="00A95AC3">
              <w:rPr>
                <w:rFonts w:ascii="Times New Roman" w:hAnsi="Times New Roman"/>
                <w:bCs/>
                <w:lang w:val="uk-UA" w:eastAsia="ru-RU"/>
              </w:rPr>
              <w:t xml:space="preserve"> про те, що товар повинен відповідати вимогам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w:t>
            </w:r>
            <w:r w:rsidRPr="00A95AC3">
              <w:rPr>
                <w:rFonts w:ascii="Times New Roman" w:hAnsi="Times New Roman"/>
                <w:bCs/>
                <w:lang w:val="uk-UA" w:eastAsia="ru-RU"/>
              </w:rPr>
              <w:lastRenderedPageBreak/>
              <w:t>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“Про затвердження персональних спеціальних економічних та інших обмежувальних заходів (санкцій), затвердженої Указом Президента України від 15.04.2017 №133/2017</w:t>
            </w:r>
          </w:p>
        </w:tc>
      </w:tr>
    </w:tbl>
    <w:p w14:paraId="15D0BCFF" w14:textId="0726F662" w:rsidR="00534129" w:rsidRDefault="00534129" w:rsidP="00E17F78">
      <w:pPr>
        <w:jc w:val="center"/>
        <w:rPr>
          <w:rFonts w:ascii="Times New Roman" w:hAnsi="Times New Roman" w:cs="Times New Roman"/>
          <w:b/>
          <w:bCs/>
          <w:sz w:val="24"/>
          <w:szCs w:val="24"/>
          <w:lang w:val="uk-UA"/>
        </w:rPr>
      </w:pPr>
    </w:p>
    <w:p w14:paraId="7CC6B802" w14:textId="6E8E1D95" w:rsidR="00594945" w:rsidRDefault="00594945" w:rsidP="00E17F78">
      <w:pPr>
        <w:jc w:val="center"/>
        <w:rPr>
          <w:rFonts w:ascii="Times New Roman" w:hAnsi="Times New Roman" w:cs="Times New Roman"/>
          <w:b/>
          <w:bCs/>
          <w:sz w:val="24"/>
          <w:szCs w:val="24"/>
          <w:lang w:val="uk-UA"/>
        </w:rPr>
      </w:pPr>
    </w:p>
    <w:p w14:paraId="5D11DCE1" w14:textId="11539868" w:rsidR="00594945" w:rsidRDefault="00594945" w:rsidP="00E17F78">
      <w:pPr>
        <w:jc w:val="center"/>
        <w:rPr>
          <w:rFonts w:ascii="Times New Roman" w:hAnsi="Times New Roman" w:cs="Times New Roman"/>
          <w:b/>
          <w:bCs/>
          <w:sz w:val="24"/>
          <w:szCs w:val="24"/>
          <w:lang w:val="uk-UA"/>
        </w:rPr>
      </w:pPr>
    </w:p>
    <w:p w14:paraId="4F0A7A23" w14:textId="5FFC7EEF" w:rsidR="00594945" w:rsidRDefault="00594945" w:rsidP="00E17F78">
      <w:pPr>
        <w:jc w:val="center"/>
        <w:rPr>
          <w:rFonts w:ascii="Times New Roman" w:hAnsi="Times New Roman" w:cs="Times New Roman"/>
          <w:b/>
          <w:bCs/>
          <w:sz w:val="24"/>
          <w:szCs w:val="24"/>
          <w:lang w:val="uk-UA"/>
        </w:rPr>
      </w:pPr>
    </w:p>
    <w:p w14:paraId="749E7814" w14:textId="7E718E9F" w:rsidR="00594945" w:rsidRDefault="00594945" w:rsidP="00E17F78">
      <w:pPr>
        <w:jc w:val="center"/>
        <w:rPr>
          <w:rFonts w:ascii="Times New Roman" w:hAnsi="Times New Roman" w:cs="Times New Roman"/>
          <w:b/>
          <w:bCs/>
          <w:sz w:val="24"/>
          <w:szCs w:val="24"/>
          <w:lang w:val="uk-UA"/>
        </w:rPr>
      </w:pPr>
    </w:p>
    <w:p w14:paraId="65797799" w14:textId="7FEE22F0" w:rsidR="00594945" w:rsidRDefault="00594945" w:rsidP="00E17F78">
      <w:pPr>
        <w:jc w:val="center"/>
        <w:rPr>
          <w:rFonts w:ascii="Times New Roman" w:hAnsi="Times New Roman" w:cs="Times New Roman"/>
          <w:b/>
          <w:bCs/>
          <w:sz w:val="24"/>
          <w:szCs w:val="24"/>
          <w:lang w:val="uk-UA"/>
        </w:rPr>
      </w:pPr>
    </w:p>
    <w:p w14:paraId="6DBF42C7" w14:textId="2D05991A" w:rsidR="00594945" w:rsidRDefault="00594945" w:rsidP="00E17F78">
      <w:pPr>
        <w:jc w:val="center"/>
        <w:rPr>
          <w:rFonts w:ascii="Times New Roman" w:hAnsi="Times New Roman" w:cs="Times New Roman"/>
          <w:b/>
          <w:bCs/>
          <w:sz w:val="24"/>
          <w:szCs w:val="24"/>
          <w:lang w:val="uk-UA"/>
        </w:rPr>
      </w:pPr>
    </w:p>
    <w:p w14:paraId="4ACF5662" w14:textId="0F31C293" w:rsidR="00594945" w:rsidRDefault="00594945" w:rsidP="00E17F78">
      <w:pPr>
        <w:jc w:val="center"/>
        <w:rPr>
          <w:rFonts w:ascii="Times New Roman" w:hAnsi="Times New Roman" w:cs="Times New Roman"/>
          <w:b/>
          <w:bCs/>
          <w:sz w:val="24"/>
          <w:szCs w:val="24"/>
          <w:lang w:val="uk-UA"/>
        </w:rPr>
      </w:pPr>
    </w:p>
    <w:p w14:paraId="03023422" w14:textId="0696AEB5" w:rsidR="00594945" w:rsidRDefault="00594945" w:rsidP="00E17F78">
      <w:pPr>
        <w:jc w:val="center"/>
        <w:rPr>
          <w:rFonts w:ascii="Times New Roman" w:hAnsi="Times New Roman" w:cs="Times New Roman"/>
          <w:b/>
          <w:bCs/>
          <w:sz w:val="24"/>
          <w:szCs w:val="24"/>
          <w:lang w:val="uk-UA"/>
        </w:rPr>
      </w:pPr>
    </w:p>
    <w:p w14:paraId="5DB90BA1" w14:textId="1F0000F7" w:rsidR="00594945" w:rsidRDefault="00594945" w:rsidP="00E17F78">
      <w:pPr>
        <w:jc w:val="center"/>
        <w:rPr>
          <w:rFonts w:ascii="Times New Roman" w:hAnsi="Times New Roman" w:cs="Times New Roman"/>
          <w:b/>
          <w:bCs/>
          <w:sz w:val="24"/>
          <w:szCs w:val="24"/>
          <w:lang w:val="uk-UA"/>
        </w:rPr>
      </w:pPr>
    </w:p>
    <w:p w14:paraId="5E31B3FC" w14:textId="33D2A37D" w:rsidR="00594945" w:rsidRDefault="00594945" w:rsidP="00E17F78">
      <w:pPr>
        <w:jc w:val="center"/>
        <w:rPr>
          <w:rFonts w:ascii="Times New Roman" w:hAnsi="Times New Roman" w:cs="Times New Roman"/>
          <w:b/>
          <w:bCs/>
          <w:sz w:val="24"/>
          <w:szCs w:val="24"/>
          <w:lang w:val="uk-UA"/>
        </w:rPr>
      </w:pPr>
    </w:p>
    <w:p w14:paraId="32D6BD31" w14:textId="7324BEEA" w:rsidR="00594945" w:rsidRDefault="00594945" w:rsidP="00E17F78">
      <w:pPr>
        <w:jc w:val="center"/>
        <w:rPr>
          <w:rFonts w:ascii="Times New Roman" w:hAnsi="Times New Roman" w:cs="Times New Roman"/>
          <w:b/>
          <w:bCs/>
          <w:sz w:val="24"/>
          <w:szCs w:val="24"/>
          <w:lang w:val="uk-UA"/>
        </w:rPr>
      </w:pPr>
    </w:p>
    <w:p w14:paraId="63BD0719" w14:textId="65C64018" w:rsidR="00594945" w:rsidRDefault="00594945" w:rsidP="00E17F78">
      <w:pPr>
        <w:jc w:val="center"/>
        <w:rPr>
          <w:rFonts w:ascii="Times New Roman" w:hAnsi="Times New Roman" w:cs="Times New Roman"/>
          <w:b/>
          <w:bCs/>
          <w:sz w:val="24"/>
          <w:szCs w:val="24"/>
          <w:lang w:val="uk-UA"/>
        </w:rPr>
      </w:pPr>
    </w:p>
    <w:p w14:paraId="0195B5C9" w14:textId="676B840F" w:rsidR="00594945" w:rsidRDefault="00594945" w:rsidP="00E17F78">
      <w:pPr>
        <w:jc w:val="center"/>
        <w:rPr>
          <w:rFonts w:ascii="Times New Roman" w:hAnsi="Times New Roman" w:cs="Times New Roman"/>
          <w:b/>
          <w:bCs/>
          <w:sz w:val="24"/>
          <w:szCs w:val="24"/>
          <w:lang w:val="uk-UA"/>
        </w:rPr>
      </w:pPr>
    </w:p>
    <w:p w14:paraId="22B61B74" w14:textId="3F47F494" w:rsidR="00594945" w:rsidRDefault="00594945" w:rsidP="00E17F78">
      <w:pPr>
        <w:jc w:val="center"/>
        <w:rPr>
          <w:rFonts w:ascii="Times New Roman" w:hAnsi="Times New Roman" w:cs="Times New Roman"/>
          <w:b/>
          <w:bCs/>
          <w:sz w:val="24"/>
          <w:szCs w:val="24"/>
          <w:lang w:val="uk-UA"/>
        </w:rPr>
      </w:pPr>
    </w:p>
    <w:p w14:paraId="467E9786" w14:textId="0187CDA5" w:rsidR="00594945" w:rsidRDefault="00594945" w:rsidP="00E17F78">
      <w:pPr>
        <w:jc w:val="center"/>
        <w:rPr>
          <w:rFonts w:ascii="Times New Roman" w:hAnsi="Times New Roman" w:cs="Times New Roman"/>
          <w:b/>
          <w:bCs/>
          <w:sz w:val="24"/>
          <w:szCs w:val="24"/>
          <w:lang w:val="uk-UA"/>
        </w:rPr>
      </w:pPr>
    </w:p>
    <w:p w14:paraId="51E8DDE0" w14:textId="6D94B749" w:rsidR="00594945" w:rsidRDefault="00594945" w:rsidP="00E17F78">
      <w:pPr>
        <w:jc w:val="center"/>
        <w:rPr>
          <w:rFonts w:ascii="Times New Roman" w:hAnsi="Times New Roman" w:cs="Times New Roman"/>
          <w:b/>
          <w:bCs/>
          <w:sz w:val="24"/>
          <w:szCs w:val="24"/>
          <w:lang w:val="uk-UA"/>
        </w:rPr>
      </w:pPr>
    </w:p>
    <w:p w14:paraId="7D4859D0" w14:textId="5BAA68C9" w:rsidR="00594945" w:rsidRDefault="00594945" w:rsidP="00E17F78">
      <w:pPr>
        <w:jc w:val="center"/>
        <w:rPr>
          <w:rFonts w:ascii="Times New Roman" w:hAnsi="Times New Roman" w:cs="Times New Roman"/>
          <w:b/>
          <w:bCs/>
          <w:sz w:val="24"/>
          <w:szCs w:val="24"/>
          <w:lang w:val="uk-UA"/>
        </w:rPr>
      </w:pPr>
    </w:p>
    <w:p w14:paraId="3382DA56" w14:textId="3DFEDDA0" w:rsidR="00594945" w:rsidRDefault="00594945" w:rsidP="00E17F78">
      <w:pPr>
        <w:jc w:val="center"/>
        <w:rPr>
          <w:rFonts w:ascii="Times New Roman" w:hAnsi="Times New Roman" w:cs="Times New Roman"/>
          <w:b/>
          <w:bCs/>
          <w:sz w:val="24"/>
          <w:szCs w:val="24"/>
          <w:lang w:val="uk-UA"/>
        </w:rPr>
      </w:pPr>
    </w:p>
    <w:p w14:paraId="7589086E" w14:textId="251564D7" w:rsidR="00594945" w:rsidRDefault="00594945" w:rsidP="00E17F78">
      <w:pPr>
        <w:jc w:val="center"/>
        <w:rPr>
          <w:rFonts w:ascii="Times New Roman" w:hAnsi="Times New Roman" w:cs="Times New Roman"/>
          <w:b/>
          <w:bCs/>
          <w:sz w:val="24"/>
          <w:szCs w:val="24"/>
          <w:lang w:val="uk-UA"/>
        </w:rPr>
      </w:pPr>
    </w:p>
    <w:p w14:paraId="40CA4FC4" w14:textId="2C62ECDE" w:rsidR="00594945" w:rsidRDefault="00594945" w:rsidP="00E17F78">
      <w:pPr>
        <w:jc w:val="center"/>
        <w:rPr>
          <w:rFonts w:ascii="Times New Roman" w:hAnsi="Times New Roman" w:cs="Times New Roman"/>
          <w:b/>
          <w:bCs/>
          <w:sz w:val="24"/>
          <w:szCs w:val="24"/>
          <w:lang w:val="uk-UA"/>
        </w:rPr>
      </w:pPr>
    </w:p>
    <w:p w14:paraId="6A25D23E" w14:textId="77777777" w:rsidR="00594945" w:rsidRDefault="00594945" w:rsidP="00E17F78">
      <w:pPr>
        <w:jc w:val="center"/>
        <w:rPr>
          <w:rFonts w:ascii="Times New Roman" w:hAnsi="Times New Roman" w:cs="Times New Roman"/>
          <w:b/>
          <w:bCs/>
          <w:sz w:val="24"/>
          <w:szCs w:val="24"/>
          <w:lang w:val="uk-UA"/>
        </w:rPr>
      </w:pPr>
    </w:p>
    <w:p w14:paraId="6E1B9FC8" w14:textId="34CDBAE3" w:rsidR="00594945" w:rsidRDefault="00594945" w:rsidP="00E17F78">
      <w:pPr>
        <w:jc w:val="center"/>
        <w:rPr>
          <w:rFonts w:ascii="Times New Roman" w:hAnsi="Times New Roman" w:cs="Times New Roman"/>
          <w:b/>
          <w:bCs/>
          <w:sz w:val="24"/>
          <w:szCs w:val="24"/>
          <w:lang w:val="uk-UA"/>
        </w:rPr>
      </w:pPr>
    </w:p>
    <w:p w14:paraId="53875A6D" w14:textId="0AA4D7C6" w:rsidR="00594945" w:rsidRDefault="00594945" w:rsidP="00E17F78">
      <w:pPr>
        <w:jc w:val="center"/>
        <w:rPr>
          <w:rFonts w:ascii="Times New Roman" w:hAnsi="Times New Roman" w:cs="Times New Roman"/>
          <w:b/>
          <w:bCs/>
          <w:sz w:val="24"/>
          <w:szCs w:val="24"/>
          <w:lang w:val="uk-UA"/>
        </w:rPr>
      </w:pPr>
    </w:p>
    <w:sectPr w:rsidR="00594945" w:rsidSect="005F03BE">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F0E5E2"/>
    <w:lvl w:ilvl="0">
      <w:start w:val="1"/>
      <w:numFmt w:val="decimal"/>
      <w:pStyle w:val="a"/>
      <w:lvlText w:val="%1."/>
      <w:lvlJc w:val="left"/>
      <w:pPr>
        <w:tabs>
          <w:tab w:val="num" w:pos="360"/>
        </w:tabs>
        <w:ind w:left="360" w:hanging="360"/>
      </w:pPr>
    </w:lvl>
  </w:abstractNum>
  <w:abstractNum w:abstractNumId="1" w15:restartNumberingAfterBreak="0">
    <w:nsid w:val="07E472FD"/>
    <w:multiLevelType w:val="hybridMultilevel"/>
    <w:tmpl w:val="1AAA669E"/>
    <w:lvl w:ilvl="0" w:tplc="FC0E57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CC2216"/>
    <w:multiLevelType w:val="hybridMultilevel"/>
    <w:tmpl w:val="D4B25E84"/>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F678D"/>
    <w:multiLevelType w:val="hybridMultilevel"/>
    <w:tmpl w:val="970E8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F03B5B"/>
    <w:multiLevelType w:val="hybridMultilevel"/>
    <w:tmpl w:val="4E80D9D2"/>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054EE1"/>
    <w:multiLevelType w:val="hybridMultilevel"/>
    <w:tmpl w:val="E8209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A7C2CB5"/>
    <w:multiLevelType w:val="hybridMultilevel"/>
    <w:tmpl w:val="4E14EB68"/>
    <w:lvl w:ilvl="0" w:tplc="8D86DD4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1F57304"/>
    <w:multiLevelType w:val="hybridMultilevel"/>
    <w:tmpl w:val="702A710C"/>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6536582"/>
    <w:multiLevelType w:val="hybridMultilevel"/>
    <w:tmpl w:val="FC98E222"/>
    <w:lvl w:ilvl="0" w:tplc="BD0E6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144FB9"/>
    <w:multiLevelType w:val="hybridMultilevel"/>
    <w:tmpl w:val="E3584348"/>
    <w:lvl w:ilvl="0" w:tplc="A8D8E5E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6C6DF6"/>
    <w:multiLevelType w:val="hybridMultilevel"/>
    <w:tmpl w:val="93E434E8"/>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2E95AD5"/>
    <w:multiLevelType w:val="hybridMultilevel"/>
    <w:tmpl w:val="73E6C4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BD1E9E"/>
    <w:multiLevelType w:val="hybridMultilevel"/>
    <w:tmpl w:val="154A2A7C"/>
    <w:lvl w:ilvl="0" w:tplc="469422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5F1222D"/>
    <w:multiLevelType w:val="hybridMultilevel"/>
    <w:tmpl w:val="B8345658"/>
    <w:lvl w:ilvl="0" w:tplc="EB4A32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819490A"/>
    <w:multiLevelType w:val="hybridMultilevel"/>
    <w:tmpl w:val="4246D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9D71A68"/>
    <w:multiLevelType w:val="hybridMultilevel"/>
    <w:tmpl w:val="73EA58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3CC47E3B"/>
    <w:multiLevelType w:val="hybridMultilevel"/>
    <w:tmpl w:val="2A8CC276"/>
    <w:lvl w:ilvl="0" w:tplc="55529B1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E9E6285"/>
    <w:multiLevelType w:val="hybridMultilevel"/>
    <w:tmpl w:val="AC6C3186"/>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22600FF"/>
    <w:multiLevelType w:val="hybridMultilevel"/>
    <w:tmpl w:val="00449638"/>
    <w:lvl w:ilvl="0" w:tplc="2000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285350E"/>
    <w:multiLevelType w:val="hybridMultilevel"/>
    <w:tmpl w:val="5712DE6E"/>
    <w:lvl w:ilvl="0" w:tplc="6C3A715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36956B6"/>
    <w:multiLevelType w:val="hybridMultilevel"/>
    <w:tmpl w:val="A686F856"/>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B361E43"/>
    <w:multiLevelType w:val="multilevel"/>
    <w:tmpl w:val="12AA4462"/>
    <w:lvl w:ilvl="0">
      <w:start w:val="3"/>
      <w:numFmt w:val="decimal"/>
      <w:lvlText w:val="%1"/>
      <w:lvlJc w:val="left"/>
      <w:pPr>
        <w:ind w:left="540" w:hanging="360"/>
      </w:pPr>
      <w:rPr>
        <w:b w:val="0"/>
      </w:rPr>
    </w:lvl>
    <w:lvl w:ilvl="1">
      <w:start w:val="1"/>
      <w:numFmt w:val="decimal"/>
      <w:isLgl/>
      <w:lvlText w:val="%1.%2."/>
      <w:lvlJc w:val="left"/>
      <w:pPr>
        <w:ind w:left="1020" w:hanging="480"/>
      </w:pPr>
      <w:rPr>
        <w:color w:val="auto"/>
      </w:rPr>
    </w:lvl>
    <w:lvl w:ilvl="2">
      <w:start w:val="1"/>
      <w:numFmt w:val="decimal"/>
      <w:isLgl/>
      <w:lvlText w:val="%1.%2.%3."/>
      <w:lvlJc w:val="left"/>
      <w:pPr>
        <w:ind w:left="1620" w:hanging="720"/>
      </w:pPr>
      <w:rPr>
        <w:color w:val="auto"/>
      </w:rPr>
    </w:lvl>
    <w:lvl w:ilvl="3">
      <w:start w:val="1"/>
      <w:numFmt w:val="decimal"/>
      <w:isLgl/>
      <w:lvlText w:val="%1.%2.%3.%4."/>
      <w:lvlJc w:val="left"/>
      <w:pPr>
        <w:ind w:left="1980" w:hanging="720"/>
      </w:pPr>
      <w:rPr>
        <w:color w:val="auto"/>
      </w:rPr>
    </w:lvl>
    <w:lvl w:ilvl="4">
      <w:start w:val="1"/>
      <w:numFmt w:val="decimal"/>
      <w:isLgl/>
      <w:lvlText w:val="%1.%2.%3.%4.%5."/>
      <w:lvlJc w:val="left"/>
      <w:pPr>
        <w:ind w:left="2700" w:hanging="1080"/>
      </w:pPr>
      <w:rPr>
        <w:color w:val="auto"/>
      </w:rPr>
    </w:lvl>
    <w:lvl w:ilvl="5">
      <w:start w:val="1"/>
      <w:numFmt w:val="decimal"/>
      <w:isLgl/>
      <w:lvlText w:val="%1.%2.%3.%4.%5.%6."/>
      <w:lvlJc w:val="left"/>
      <w:pPr>
        <w:ind w:left="3060" w:hanging="1080"/>
      </w:pPr>
      <w:rPr>
        <w:color w:val="auto"/>
      </w:rPr>
    </w:lvl>
    <w:lvl w:ilvl="6">
      <w:start w:val="1"/>
      <w:numFmt w:val="decimal"/>
      <w:isLgl/>
      <w:lvlText w:val="%1.%2.%3.%4.%5.%6.%7."/>
      <w:lvlJc w:val="left"/>
      <w:pPr>
        <w:ind w:left="3780" w:hanging="1440"/>
      </w:pPr>
      <w:rPr>
        <w:color w:val="auto"/>
      </w:rPr>
    </w:lvl>
    <w:lvl w:ilvl="7">
      <w:start w:val="1"/>
      <w:numFmt w:val="decimal"/>
      <w:isLgl/>
      <w:lvlText w:val="%1.%2.%3.%4.%5.%6.%7.%8."/>
      <w:lvlJc w:val="left"/>
      <w:pPr>
        <w:ind w:left="4140" w:hanging="1440"/>
      </w:pPr>
      <w:rPr>
        <w:color w:val="auto"/>
      </w:rPr>
    </w:lvl>
    <w:lvl w:ilvl="8">
      <w:start w:val="1"/>
      <w:numFmt w:val="decimal"/>
      <w:isLgl/>
      <w:lvlText w:val="%1.%2.%3.%4.%5.%6.%7.%8.%9."/>
      <w:lvlJc w:val="left"/>
      <w:pPr>
        <w:ind w:left="4860" w:hanging="1800"/>
      </w:pPr>
      <w:rPr>
        <w:color w:val="auto"/>
      </w:rPr>
    </w:lvl>
  </w:abstractNum>
  <w:abstractNum w:abstractNumId="22" w15:restartNumberingAfterBreak="0">
    <w:nsid w:val="518A5E6A"/>
    <w:multiLevelType w:val="hybridMultilevel"/>
    <w:tmpl w:val="1F30EBC6"/>
    <w:lvl w:ilvl="0" w:tplc="4FBC4B66">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379151F"/>
    <w:multiLevelType w:val="hybridMultilevel"/>
    <w:tmpl w:val="B1E87D56"/>
    <w:lvl w:ilvl="0" w:tplc="7BCCB58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5124BFE"/>
    <w:multiLevelType w:val="hybridMultilevel"/>
    <w:tmpl w:val="73784512"/>
    <w:lvl w:ilvl="0" w:tplc="1700C36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BC58B8"/>
    <w:multiLevelType w:val="hybridMultilevel"/>
    <w:tmpl w:val="B89E24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62867CE5"/>
    <w:multiLevelType w:val="hybridMultilevel"/>
    <w:tmpl w:val="AC04A320"/>
    <w:lvl w:ilvl="0" w:tplc="9FEA7272">
      <w:start w:val="1"/>
      <w:numFmt w:val="decimal"/>
      <w:lvlText w:val="%1."/>
      <w:lvlJc w:val="left"/>
      <w:pPr>
        <w:tabs>
          <w:tab w:val="num" w:pos="360"/>
        </w:tabs>
        <w:ind w:left="360" w:hanging="360"/>
      </w:pPr>
      <w:rPr>
        <w:rFonts w:cs="Times New Roman"/>
        <w:b/>
        <w:bCs/>
      </w:rPr>
    </w:lvl>
    <w:lvl w:ilvl="1" w:tplc="090EA22E">
      <w:start w:val="1"/>
      <w:numFmt w:val="decimal"/>
      <w:lvlText w:val="%2."/>
      <w:lvlJc w:val="left"/>
      <w:pPr>
        <w:tabs>
          <w:tab w:val="num" w:pos="1710"/>
        </w:tabs>
        <w:ind w:left="1710" w:hanging="99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7" w15:restartNumberingAfterBreak="0">
    <w:nsid w:val="642B0C86"/>
    <w:multiLevelType w:val="hybridMultilevel"/>
    <w:tmpl w:val="EC947A44"/>
    <w:lvl w:ilvl="0" w:tplc="9BE8946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52F18CA"/>
    <w:multiLevelType w:val="hybridMultilevel"/>
    <w:tmpl w:val="9EAE1812"/>
    <w:lvl w:ilvl="0" w:tplc="849242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9110055"/>
    <w:multiLevelType w:val="hybridMultilevel"/>
    <w:tmpl w:val="5C629066"/>
    <w:lvl w:ilvl="0" w:tplc="433267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0595368"/>
    <w:multiLevelType w:val="hybridMultilevel"/>
    <w:tmpl w:val="7124F302"/>
    <w:lvl w:ilvl="0" w:tplc="32E63304">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 w15:restartNumberingAfterBreak="0">
    <w:nsid w:val="78581F8F"/>
    <w:multiLevelType w:val="hybridMultilevel"/>
    <w:tmpl w:val="2F6C9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863345D"/>
    <w:multiLevelType w:val="hybridMultilevel"/>
    <w:tmpl w:val="2E1E97E4"/>
    <w:lvl w:ilvl="0" w:tplc="CBB80DE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15:restartNumberingAfterBreak="0">
    <w:nsid w:val="789663D0"/>
    <w:multiLevelType w:val="hybridMultilevel"/>
    <w:tmpl w:val="11CAC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9242CA0"/>
    <w:multiLevelType w:val="hybridMultilevel"/>
    <w:tmpl w:val="B3704212"/>
    <w:lvl w:ilvl="0" w:tplc="0EDEB54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92A03AB"/>
    <w:multiLevelType w:val="hybridMultilevel"/>
    <w:tmpl w:val="064E435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C730A1A"/>
    <w:multiLevelType w:val="hybridMultilevel"/>
    <w:tmpl w:val="D3A62D8A"/>
    <w:lvl w:ilvl="0" w:tplc="01C05F34">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18621817">
    <w:abstractNumId w:val="14"/>
  </w:num>
  <w:num w:numId="2" w16cid:durableId="1945653851">
    <w:abstractNumId w:val="3"/>
  </w:num>
  <w:num w:numId="3" w16cid:durableId="1871528781">
    <w:abstractNumId w:val="1"/>
  </w:num>
  <w:num w:numId="4" w16cid:durableId="65612093">
    <w:abstractNumId w:val="16"/>
  </w:num>
  <w:num w:numId="5" w16cid:durableId="1470512512">
    <w:abstractNumId w:val="13"/>
  </w:num>
  <w:num w:numId="6" w16cid:durableId="1134829076">
    <w:abstractNumId w:val="12"/>
  </w:num>
  <w:num w:numId="7" w16cid:durableId="1414742831">
    <w:abstractNumId w:val="22"/>
  </w:num>
  <w:num w:numId="8" w16cid:durableId="1860123385">
    <w:abstractNumId w:val="6"/>
  </w:num>
  <w:num w:numId="9" w16cid:durableId="1090738460">
    <w:abstractNumId w:val="28"/>
  </w:num>
  <w:num w:numId="10" w16cid:durableId="387994531">
    <w:abstractNumId w:val="24"/>
  </w:num>
  <w:num w:numId="11" w16cid:durableId="242568690">
    <w:abstractNumId w:val="31"/>
  </w:num>
  <w:num w:numId="12" w16cid:durableId="278415383">
    <w:abstractNumId w:val="32"/>
  </w:num>
  <w:num w:numId="13" w16cid:durableId="347293600">
    <w:abstractNumId w:val="27"/>
  </w:num>
  <w:num w:numId="14" w16cid:durableId="1912614362">
    <w:abstractNumId w:val="9"/>
  </w:num>
  <w:num w:numId="15" w16cid:durableId="444008526">
    <w:abstractNumId w:val="18"/>
  </w:num>
  <w:num w:numId="16" w16cid:durableId="153820016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1261638">
    <w:abstractNumId w:val="20"/>
  </w:num>
  <w:num w:numId="18" w16cid:durableId="1936282344">
    <w:abstractNumId w:val="11"/>
  </w:num>
  <w:num w:numId="19" w16cid:durableId="727412903">
    <w:abstractNumId w:val="10"/>
  </w:num>
  <w:num w:numId="20" w16cid:durableId="2040205165">
    <w:abstractNumId w:val="2"/>
  </w:num>
  <w:num w:numId="21" w16cid:durableId="1028339926">
    <w:abstractNumId w:val="19"/>
  </w:num>
  <w:num w:numId="22" w16cid:durableId="683284582">
    <w:abstractNumId w:val="5"/>
  </w:num>
  <w:num w:numId="23" w16cid:durableId="464205328">
    <w:abstractNumId w:val="23"/>
  </w:num>
  <w:num w:numId="24" w16cid:durableId="1038815173">
    <w:abstractNumId w:val="29"/>
  </w:num>
  <w:num w:numId="25" w16cid:durableId="1749840971">
    <w:abstractNumId w:val="7"/>
  </w:num>
  <w:num w:numId="26" w16cid:durableId="629745243">
    <w:abstractNumId w:val="4"/>
  </w:num>
  <w:num w:numId="27" w16cid:durableId="1428310657">
    <w:abstractNumId w:val="17"/>
  </w:num>
  <w:num w:numId="28" w16cid:durableId="1194347630">
    <w:abstractNumId w:val="8"/>
  </w:num>
  <w:num w:numId="29" w16cid:durableId="1470055582">
    <w:abstractNumId w:val="33"/>
  </w:num>
  <w:num w:numId="30" w16cid:durableId="351154227">
    <w:abstractNumId w:val="35"/>
  </w:num>
  <w:num w:numId="31" w16cid:durableId="203957640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25280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39776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3176016">
    <w:abstractNumId w:val="36"/>
  </w:num>
  <w:num w:numId="35" w16cid:durableId="1787196943">
    <w:abstractNumId w:val="0"/>
    <w:lvlOverride w:ilvl="0">
      <w:startOverride w:val="1"/>
    </w:lvlOverride>
  </w:num>
  <w:num w:numId="36" w16cid:durableId="5165014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310805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0194996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280"/>
    <w:rsid w:val="000041E0"/>
    <w:rsid w:val="00006ABF"/>
    <w:rsid w:val="000128B6"/>
    <w:rsid w:val="0001349A"/>
    <w:rsid w:val="00013D63"/>
    <w:rsid w:val="000215CC"/>
    <w:rsid w:val="00021893"/>
    <w:rsid w:val="00031C6D"/>
    <w:rsid w:val="00036AFD"/>
    <w:rsid w:val="00036EDA"/>
    <w:rsid w:val="000429A5"/>
    <w:rsid w:val="00050845"/>
    <w:rsid w:val="00052C3A"/>
    <w:rsid w:val="000622A4"/>
    <w:rsid w:val="000623E2"/>
    <w:rsid w:val="000765CE"/>
    <w:rsid w:val="000850F4"/>
    <w:rsid w:val="00085515"/>
    <w:rsid w:val="00092A46"/>
    <w:rsid w:val="000A7819"/>
    <w:rsid w:val="000B26D7"/>
    <w:rsid w:val="000B46CF"/>
    <w:rsid w:val="000B5322"/>
    <w:rsid w:val="000C5061"/>
    <w:rsid w:val="000C76B4"/>
    <w:rsid w:val="000D5816"/>
    <w:rsid w:val="000D5DE2"/>
    <w:rsid w:val="000E6719"/>
    <w:rsid w:val="000F2300"/>
    <w:rsid w:val="00100EAE"/>
    <w:rsid w:val="0010462E"/>
    <w:rsid w:val="00110F32"/>
    <w:rsid w:val="00134AAF"/>
    <w:rsid w:val="001559B2"/>
    <w:rsid w:val="00156148"/>
    <w:rsid w:val="00171876"/>
    <w:rsid w:val="00193FAC"/>
    <w:rsid w:val="001B642B"/>
    <w:rsid w:val="001C1FCE"/>
    <w:rsid w:val="001C6FBE"/>
    <w:rsid w:val="001C7257"/>
    <w:rsid w:val="001C72A9"/>
    <w:rsid w:val="001D1BDE"/>
    <w:rsid w:val="001D3339"/>
    <w:rsid w:val="001D72B7"/>
    <w:rsid w:val="001E0951"/>
    <w:rsid w:val="001F12C4"/>
    <w:rsid w:val="001F297A"/>
    <w:rsid w:val="00206D04"/>
    <w:rsid w:val="002132E5"/>
    <w:rsid w:val="00213740"/>
    <w:rsid w:val="00213B83"/>
    <w:rsid w:val="00217964"/>
    <w:rsid w:val="00223CC7"/>
    <w:rsid w:val="00230E39"/>
    <w:rsid w:val="0025149C"/>
    <w:rsid w:val="00252AD9"/>
    <w:rsid w:val="00254E71"/>
    <w:rsid w:val="00263982"/>
    <w:rsid w:val="00270E99"/>
    <w:rsid w:val="00277925"/>
    <w:rsid w:val="002808A3"/>
    <w:rsid w:val="002820C5"/>
    <w:rsid w:val="00282177"/>
    <w:rsid w:val="00282650"/>
    <w:rsid w:val="0029200A"/>
    <w:rsid w:val="002A5812"/>
    <w:rsid w:val="002B3FB3"/>
    <w:rsid w:val="002B65FD"/>
    <w:rsid w:val="002B7029"/>
    <w:rsid w:val="002D7AC0"/>
    <w:rsid w:val="002E3576"/>
    <w:rsid w:val="002F5AC2"/>
    <w:rsid w:val="00314EFE"/>
    <w:rsid w:val="00316581"/>
    <w:rsid w:val="00316B87"/>
    <w:rsid w:val="00317CCD"/>
    <w:rsid w:val="00323328"/>
    <w:rsid w:val="003244F7"/>
    <w:rsid w:val="00325544"/>
    <w:rsid w:val="00326B62"/>
    <w:rsid w:val="00327988"/>
    <w:rsid w:val="003421CB"/>
    <w:rsid w:val="00350238"/>
    <w:rsid w:val="00354276"/>
    <w:rsid w:val="0037050D"/>
    <w:rsid w:val="00376F91"/>
    <w:rsid w:val="003865D5"/>
    <w:rsid w:val="00392902"/>
    <w:rsid w:val="00393027"/>
    <w:rsid w:val="00393E40"/>
    <w:rsid w:val="003A4E0A"/>
    <w:rsid w:val="003A5727"/>
    <w:rsid w:val="003B4F84"/>
    <w:rsid w:val="003C2BEB"/>
    <w:rsid w:val="003D3812"/>
    <w:rsid w:val="003D79D0"/>
    <w:rsid w:val="003E2862"/>
    <w:rsid w:val="003F30D8"/>
    <w:rsid w:val="00402D7B"/>
    <w:rsid w:val="00411B7D"/>
    <w:rsid w:val="00412280"/>
    <w:rsid w:val="00421A76"/>
    <w:rsid w:val="00423055"/>
    <w:rsid w:val="00426B74"/>
    <w:rsid w:val="00427FD8"/>
    <w:rsid w:val="004331EA"/>
    <w:rsid w:val="00436BFB"/>
    <w:rsid w:val="00445912"/>
    <w:rsid w:val="004501FB"/>
    <w:rsid w:val="0046288B"/>
    <w:rsid w:val="00471106"/>
    <w:rsid w:val="0047110E"/>
    <w:rsid w:val="004744B4"/>
    <w:rsid w:val="00474AC7"/>
    <w:rsid w:val="00477B61"/>
    <w:rsid w:val="00484099"/>
    <w:rsid w:val="00485A65"/>
    <w:rsid w:val="004A456C"/>
    <w:rsid w:val="004A6920"/>
    <w:rsid w:val="004B323C"/>
    <w:rsid w:val="004B5F21"/>
    <w:rsid w:val="004B7D38"/>
    <w:rsid w:val="004D0CCE"/>
    <w:rsid w:val="004D14CE"/>
    <w:rsid w:val="004D3101"/>
    <w:rsid w:val="004E0E30"/>
    <w:rsid w:val="004E2DD3"/>
    <w:rsid w:val="004F0304"/>
    <w:rsid w:val="005019D4"/>
    <w:rsid w:val="00501C08"/>
    <w:rsid w:val="00503406"/>
    <w:rsid w:val="00506695"/>
    <w:rsid w:val="005152A4"/>
    <w:rsid w:val="00515AAA"/>
    <w:rsid w:val="005160D3"/>
    <w:rsid w:val="0053231E"/>
    <w:rsid w:val="00533B9A"/>
    <w:rsid w:val="005340D2"/>
    <w:rsid w:val="00534129"/>
    <w:rsid w:val="005354AD"/>
    <w:rsid w:val="00545514"/>
    <w:rsid w:val="00547A5C"/>
    <w:rsid w:val="00553F01"/>
    <w:rsid w:val="00557922"/>
    <w:rsid w:val="0056312E"/>
    <w:rsid w:val="00566593"/>
    <w:rsid w:val="00566E07"/>
    <w:rsid w:val="00567A1C"/>
    <w:rsid w:val="0058697A"/>
    <w:rsid w:val="00587098"/>
    <w:rsid w:val="00594945"/>
    <w:rsid w:val="0059657C"/>
    <w:rsid w:val="005971FB"/>
    <w:rsid w:val="005A4453"/>
    <w:rsid w:val="005B152E"/>
    <w:rsid w:val="005C13BC"/>
    <w:rsid w:val="005D44CC"/>
    <w:rsid w:val="005E3ABC"/>
    <w:rsid w:val="005F03BE"/>
    <w:rsid w:val="005F6334"/>
    <w:rsid w:val="00600522"/>
    <w:rsid w:val="006012C0"/>
    <w:rsid w:val="00605BEC"/>
    <w:rsid w:val="00612BA4"/>
    <w:rsid w:val="00612C1C"/>
    <w:rsid w:val="00612E2D"/>
    <w:rsid w:val="00617813"/>
    <w:rsid w:val="00621339"/>
    <w:rsid w:val="00624073"/>
    <w:rsid w:val="00632FE8"/>
    <w:rsid w:val="006338A1"/>
    <w:rsid w:val="00634996"/>
    <w:rsid w:val="00634E2F"/>
    <w:rsid w:val="00635411"/>
    <w:rsid w:val="00641D25"/>
    <w:rsid w:val="006447EE"/>
    <w:rsid w:val="00644E11"/>
    <w:rsid w:val="00647BF5"/>
    <w:rsid w:val="00651348"/>
    <w:rsid w:val="00657CEA"/>
    <w:rsid w:val="00662B18"/>
    <w:rsid w:val="006652CB"/>
    <w:rsid w:val="006711F1"/>
    <w:rsid w:val="006766AF"/>
    <w:rsid w:val="00682D7A"/>
    <w:rsid w:val="00684D2A"/>
    <w:rsid w:val="00685AA9"/>
    <w:rsid w:val="00690B25"/>
    <w:rsid w:val="006A33DF"/>
    <w:rsid w:val="006B7342"/>
    <w:rsid w:val="006C3281"/>
    <w:rsid w:val="006C4C01"/>
    <w:rsid w:val="006C7BAE"/>
    <w:rsid w:val="006D77A4"/>
    <w:rsid w:val="006E3530"/>
    <w:rsid w:val="006E4B8B"/>
    <w:rsid w:val="006E5AA2"/>
    <w:rsid w:val="006E6F01"/>
    <w:rsid w:val="006F257A"/>
    <w:rsid w:val="006F4947"/>
    <w:rsid w:val="006F7E2A"/>
    <w:rsid w:val="007064C0"/>
    <w:rsid w:val="007108F7"/>
    <w:rsid w:val="00710BEA"/>
    <w:rsid w:val="00712DF2"/>
    <w:rsid w:val="00713E35"/>
    <w:rsid w:val="0072036A"/>
    <w:rsid w:val="0072073E"/>
    <w:rsid w:val="00722BF9"/>
    <w:rsid w:val="00740668"/>
    <w:rsid w:val="00742592"/>
    <w:rsid w:val="00745018"/>
    <w:rsid w:val="0074517C"/>
    <w:rsid w:val="007453A1"/>
    <w:rsid w:val="0074591C"/>
    <w:rsid w:val="00750F54"/>
    <w:rsid w:val="00755F79"/>
    <w:rsid w:val="007758DF"/>
    <w:rsid w:val="007863C4"/>
    <w:rsid w:val="00792D2E"/>
    <w:rsid w:val="0079524F"/>
    <w:rsid w:val="007A0C21"/>
    <w:rsid w:val="007B0224"/>
    <w:rsid w:val="007B203B"/>
    <w:rsid w:val="007B2E1B"/>
    <w:rsid w:val="007D0255"/>
    <w:rsid w:val="007D32C9"/>
    <w:rsid w:val="007D7DA3"/>
    <w:rsid w:val="00800107"/>
    <w:rsid w:val="008138EA"/>
    <w:rsid w:val="00815E93"/>
    <w:rsid w:val="00825C54"/>
    <w:rsid w:val="00834190"/>
    <w:rsid w:val="0084189E"/>
    <w:rsid w:val="0084217C"/>
    <w:rsid w:val="00850D07"/>
    <w:rsid w:val="00853CEF"/>
    <w:rsid w:val="008579F4"/>
    <w:rsid w:val="008730D2"/>
    <w:rsid w:val="00873279"/>
    <w:rsid w:val="00874481"/>
    <w:rsid w:val="008839C9"/>
    <w:rsid w:val="00886888"/>
    <w:rsid w:val="008A0117"/>
    <w:rsid w:val="008A2791"/>
    <w:rsid w:val="008A3F0B"/>
    <w:rsid w:val="008A65AA"/>
    <w:rsid w:val="008A6B1A"/>
    <w:rsid w:val="008A7B6D"/>
    <w:rsid w:val="008C32C8"/>
    <w:rsid w:val="008C655D"/>
    <w:rsid w:val="008C6C92"/>
    <w:rsid w:val="008E0253"/>
    <w:rsid w:val="008E2DB6"/>
    <w:rsid w:val="008F72CE"/>
    <w:rsid w:val="009018B7"/>
    <w:rsid w:val="00912BA7"/>
    <w:rsid w:val="00916ADB"/>
    <w:rsid w:val="00931890"/>
    <w:rsid w:val="00934BF7"/>
    <w:rsid w:val="00943CDB"/>
    <w:rsid w:val="00951F06"/>
    <w:rsid w:val="009559F0"/>
    <w:rsid w:val="00964760"/>
    <w:rsid w:val="00976074"/>
    <w:rsid w:val="009911F1"/>
    <w:rsid w:val="00993E03"/>
    <w:rsid w:val="00996E2C"/>
    <w:rsid w:val="009A2283"/>
    <w:rsid w:val="009A292A"/>
    <w:rsid w:val="009B497D"/>
    <w:rsid w:val="009B5DD1"/>
    <w:rsid w:val="009C107C"/>
    <w:rsid w:val="009C4534"/>
    <w:rsid w:val="009C55F0"/>
    <w:rsid w:val="009C588B"/>
    <w:rsid w:val="009C69A1"/>
    <w:rsid w:val="009D2B54"/>
    <w:rsid w:val="009D4520"/>
    <w:rsid w:val="009E09B0"/>
    <w:rsid w:val="009E1712"/>
    <w:rsid w:val="009F47DC"/>
    <w:rsid w:val="00A10711"/>
    <w:rsid w:val="00A275AB"/>
    <w:rsid w:val="00A27BB7"/>
    <w:rsid w:val="00A31F6E"/>
    <w:rsid w:val="00A331A7"/>
    <w:rsid w:val="00A33971"/>
    <w:rsid w:val="00A35BE2"/>
    <w:rsid w:val="00A37F88"/>
    <w:rsid w:val="00A40207"/>
    <w:rsid w:val="00A63A48"/>
    <w:rsid w:val="00A6639F"/>
    <w:rsid w:val="00A85695"/>
    <w:rsid w:val="00A86641"/>
    <w:rsid w:val="00A869DD"/>
    <w:rsid w:val="00AB1FF4"/>
    <w:rsid w:val="00AB6B0D"/>
    <w:rsid w:val="00AC6454"/>
    <w:rsid w:val="00AD449E"/>
    <w:rsid w:val="00AD5D0D"/>
    <w:rsid w:val="00AD78E4"/>
    <w:rsid w:val="00AD7970"/>
    <w:rsid w:val="00AE4434"/>
    <w:rsid w:val="00AF3D9C"/>
    <w:rsid w:val="00AF70EA"/>
    <w:rsid w:val="00B007E9"/>
    <w:rsid w:val="00B02A64"/>
    <w:rsid w:val="00B047B5"/>
    <w:rsid w:val="00B06642"/>
    <w:rsid w:val="00B07659"/>
    <w:rsid w:val="00B10A6F"/>
    <w:rsid w:val="00B11D53"/>
    <w:rsid w:val="00B168CB"/>
    <w:rsid w:val="00B33FCB"/>
    <w:rsid w:val="00B37041"/>
    <w:rsid w:val="00B5341C"/>
    <w:rsid w:val="00B55CED"/>
    <w:rsid w:val="00B562A2"/>
    <w:rsid w:val="00B5673F"/>
    <w:rsid w:val="00B64E7A"/>
    <w:rsid w:val="00B67F90"/>
    <w:rsid w:val="00B77196"/>
    <w:rsid w:val="00B96F2A"/>
    <w:rsid w:val="00BA0844"/>
    <w:rsid w:val="00BA3917"/>
    <w:rsid w:val="00BA7B9B"/>
    <w:rsid w:val="00BB31E7"/>
    <w:rsid w:val="00BB4293"/>
    <w:rsid w:val="00BB4EF8"/>
    <w:rsid w:val="00BC3576"/>
    <w:rsid w:val="00BC46F9"/>
    <w:rsid w:val="00BC511F"/>
    <w:rsid w:val="00BD5B88"/>
    <w:rsid w:val="00BE52A7"/>
    <w:rsid w:val="00BE5B1C"/>
    <w:rsid w:val="00BE6BC4"/>
    <w:rsid w:val="00BE7B1C"/>
    <w:rsid w:val="00BF21C7"/>
    <w:rsid w:val="00BF4B8F"/>
    <w:rsid w:val="00C07EAE"/>
    <w:rsid w:val="00C12087"/>
    <w:rsid w:val="00C17136"/>
    <w:rsid w:val="00C20775"/>
    <w:rsid w:val="00C21187"/>
    <w:rsid w:val="00C234E0"/>
    <w:rsid w:val="00C252D5"/>
    <w:rsid w:val="00C3330D"/>
    <w:rsid w:val="00C4014C"/>
    <w:rsid w:val="00C40352"/>
    <w:rsid w:val="00C46D08"/>
    <w:rsid w:val="00C51FAE"/>
    <w:rsid w:val="00C54FC8"/>
    <w:rsid w:val="00C62372"/>
    <w:rsid w:val="00C65DFD"/>
    <w:rsid w:val="00C800B8"/>
    <w:rsid w:val="00C8062B"/>
    <w:rsid w:val="00C94389"/>
    <w:rsid w:val="00CA5817"/>
    <w:rsid w:val="00CB2BE4"/>
    <w:rsid w:val="00CB5A92"/>
    <w:rsid w:val="00CB6D6E"/>
    <w:rsid w:val="00CD6782"/>
    <w:rsid w:val="00CD794A"/>
    <w:rsid w:val="00CE3187"/>
    <w:rsid w:val="00CE55E2"/>
    <w:rsid w:val="00CF0906"/>
    <w:rsid w:val="00CF473A"/>
    <w:rsid w:val="00D06D67"/>
    <w:rsid w:val="00D11AAE"/>
    <w:rsid w:val="00D14F34"/>
    <w:rsid w:val="00D16291"/>
    <w:rsid w:val="00D23871"/>
    <w:rsid w:val="00D336F6"/>
    <w:rsid w:val="00D4024D"/>
    <w:rsid w:val="00D420F0"/>
    <w:rsid w:val="00D42742"/>
    <w:rsid w:val="00D42B38"/>
    <w:rsid w:val="00D47419"/>
    <w:rsid w:val="00D52048"/>
    <w:rsid w:val="00D62ABD"/>
    <w:rsid w:val="00D66754"/>
    <w:rsid w:val="00D71799"/>
    <w:rsid w:val="00D77300"/>
    <w:rsid w:val="00D82868"/>
    <w:rsid w:val="00D9207F"/>
    <w:rsid w:val="00D924ED"/>
    <w:rsid w:val="00D9306C"/>
    <w:rsid w:val="00D93F4B"/>
    <w:rsid w:val="00D9759F"/>
    <w:rsid w:val="00DA12CF"/>
    <w:rsid w:val="00DA3CCA"/>
    <w:rsid w:val="00DB06C4"/>
    <w:rsid w:val="00DB5B9E"/>
    <w:rsid w:val="00DB5D1E"/>
    <w:rsid w:val="00DB737A"/>
    <w:rsid w:val="00DC48F3"/>
    <w:rsid w:val="00DC6323"/>
    <w:rsid w:val="00DC7F6A"/>
    <w:rsid w:val="00DD3ECC"/>
    <w:rsid w:val="00DD4D3A"/>
    <w:rsid w:val="00DE3AC2"/>
    <w:rsid w:val="00DE512E"/>
    <w:rsid w:val="00DE557B"/>
    <w:rsid w:val="00DF05B4"/>
    <w:rsid w:val="00DF207C"/>
    <w:rsid w:val="00DF3C8B"/>
    <w:rsid w:val="00E10797"/>
    <w:rsid w:val="00E139B0"/>
    <w:rsid w:val="00E17F78"/>
    <w:rsid w:val="00E2406F"/>
    <w:rsid w:val="00E365EB"/>
    <w:rsid w:val="00E51755"/>
    <w:rsid w:val="00E57192"/>
    <w:rsid w:val="00E62225"/>
    <w:rsid w:val="00E70711"/>
    <w:rsid w:val="00E71144"/>
    <w:rsid w:val="00E75F91"/>
    <w:rsid w:val="00E90C9D"/>
    <w:rsid w:val="00E918FB"/>
    <w:rsid w:val="00E975FC"/>
    <w:rsid w:val="00EA4453"/>
    <w:rsid w:val="00EB28C4"/>
    <w:rsid w:val="00EB2E9D"/>
    <w:rsid w:val="00EC2FD8"/>
    <w:rsid w:val="00EC448C"/>
    <w:rsid w:val="00ED1237"/>
    <w:rsid w:val="00EE52B2"/>
    <w:rsid w:val="00EE598E"/>
    <w:rsid w:val="00EE7588"/>
    <w:rsid w:val="00EF0FCE"/>
    <w:rsid w:val="00EF187C"/>
    <w:rsid w:val="00EF369F"/>
    <w:rsid w:val="00F02ADF"/>
    <w:rsid w:val="00F05ED3"/>
    <w:rsid w:val="00F0619D"/>
    <w:rsid w:val="00F07DD3"/>
    <w:rsid w:val="00F104C3"/>
    <w:rsid w:val="00F10F1D"/>
    <w:rsid w:val="00F112C1"/>
    <w:rsid w:val="00F128ED"/>
    <w:rsid w:val="00F26844"/>
    <w:rsid w:val="00F323D2"/>
    <w:rsid w:val="00F36687"/>
    <w:rsid w:val="00F467CE"/>
    <w:rsid w:val="00F471FB"/>
    <w:rsid w:val="00F50315"/>
    <w:rsid w:val="00F556BB"/>
    <w:rsid w:val="00F579AF"/>
    <w:rsid w:val="00F6097C"/>
    <w:rsid w:val="00F62163"/>
    <w:rsid w:val="00F639AE"/>
    <w:rsid w:val="00F733E5"/>
    <w:rsid w:val="00F7755E"/>
    <w:rsid w:val="00F8127E"/>
    <w:rsid w:val="00F93A4C"/>
    <w:rsid w:val="00F93FC1"/>
    <w:rsid w:val="00F9738D"/>
    <w:rsid w:val="00F9766B"/>
    <w:rsid w:val="00FA1DA6"/>
    <w:rsid w:val="00FA2E50"/>
    <w:rsid w:val="00FB17F7"/>
    <w:rsid w:val="00FC0003"/>
    <w:rsid w:val="00FC267D"/>
    <w:rsid w:val="00FC3252"/>
    <w:rsid w:val="00FC71E2"/>
    <w:rsid w:val="00FD2213"/>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001"/>
  <w15:docId w15:val="{BD4B7E4F-E850-4C17-BAA1-32E2E754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4F84"/>
  </w:style>
  <w:style w:type="paragraph" w:styleId="2">
    <w:name w:val="heading 2"/>
    <w:basedOn w:val="a0"/>
    <w:next w:val="a0"/>
    <w:link w:val="20"/>
    <w:uiPriority w:val="9"/>
    <w:unhideWhenUsed/>
    <w:qFormat/>
    <w:rsid w:val="00B55C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1C7257"/>
    <w:rPr>
      <w:color w:val="0000FF"/>
      <w:u w:val="single"/>
    </w:rPr>
  </w:style>
  <w:style w:type="paragraph" w:styleId="a5">
    <w:name w:val="List Paragraph"/>
    <w:aliases w:val="Текст таблицы,название табл/рис,Список уровня 2,Bullet Number,Bullet 1,Use Case List Paragraph,lp1,List Paragraph1,lp11,List Paragraph11"/>
    <w:basedOn w:val="a0"/>
    <w:link w:val="a6"/>
    <w:uiPriority w:val="34"/>
    <w:qFormat/>
    <w:rsid w:val="000850F4"/>
    <w:pPr>
      <w:ind w:left="720"/>
      <w:contextualSpacing/>
    </w:pPr>
  </w:style>
  <w:style w:type="paragraph" w:styleId="a7">
    <w:name w:val="Balloon Text"/>
    <w:basedOn w:val="a0"/>
    <w:link w:val="a8"/>
    <w:uiPriority w:val="99"/>
    <w:semiHidden/>
    <w:unhideWhenUsed/>
    <w:rsid w:val="00F05ED3"/>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F05ED3"/>
    <w:rPr>
      <w:rFonts w:ascii="Segoe UI" w:hAnsi="Segoe UI" w:cs="Segoe UI"/>
      <w:sz w:val="18"/>
      <w:szCs w:val="18"/>
    </w:rPr>
  </w:style>
  <w:style w:type="character" w:customStyle="1" w:styleId="4">
    <w:name w:val="Основной текст (4)_"/>
    <w:basedOn w:val="a1"/>
    <w:link w:val="40"/>
    <w:locked/>
    <w:rsid w:val="006C4C01"/>
    <w:rPr>
      <w:rFonts w:ascii="Times New Roman" w:eastAsia="Times New Roman" w:hAnsi="Times New Roman" w:cs="Times New Roman"/>
      <w:b/>
      <w:bCs/>
      <w:spacing w:val="14"/>
      <w:shd w:val="clear" w:color="auto" w:fill="FFFFFF"/>
    </w:rPr>
  </w:style>
  <w:style w:type="paragraph" w:customStyle="1" w:styleId="40">
    <w:name w:val="Основной текст (4)"/>
    <w:basedOn w:val="a0"/>
    <w:link w:val="4"/>
    <w:rsid w:val="006C4C01"/>
    <w:pPr>
      <w:widowControl w:val="0"/>
      <w:shd w:val="clear" w:color="auto" w:fill="FFFFFF"/>
      <w:spacing w:after="960" w:line="0" w:lineRule="atLeast"/>
      <w:ind w:hanging="1880"/>
      <w:jc w:val="center"/>
    </w:pPr>
    <w:rPr>
      <w:rFonts w:ascii="Times New Roman" w:eastAsia="Times New Roman" w:hAnsi="Times New Roman" w:cs="Times New Roman"/>
      <w:b/>
      <w:bCs/>
      <w:spacing w:val="14"/>
    </w:rPr>
  </w:style>
  <w:style w:type="character" w:customStyle="1" w:styleId="a9">
    <w:name w:val="Основной текст_"/>
    <w:basedOn w:val="a1"/>
    <w:link w:val="1"/>
    <w:locked/>
    <w:rsid w:val="006C4C01"/>
    <w:rPr>
      <w:rFonts w:ascii="Times New Roman" w:eastAsia="Times New Roman" w:hAnsi="Times New Roman" w:cs="Times New Roman"/>
      <w:spacing w:val="13"/>
      <w:shd w:val="clear" w:color="auto" w:fill="FFFFFF"/>
    </w:rPr>
  </w:style>
  <w:style w:type="paragraph" w:customStyle="1" w:styleId="1">
    <w:name w:val="Основной текст1"/>
    <w:basedOn w:val="a0"/>
    <w:link w:val="a9"/>
    <w:rsid w:val="006C4C01"/>
    <w:pPr>
      <w:widowControl w:val="0"/>
      <w:shd w:val="clear" w:color="auto" w:fill="FFFFFF"/>
      <w:spacing w:after="0" w:line="485" w:lineRule="exact"/>
      <w:ind w:hanging="560"/>
      <w:jc w:val="both"/>
    </w:pPr>
    <w:rPr>
      <w:rFonts w:ascii="Times New Roman" w:eastAsia="Times New Roman" w:hAnsi="Times New Roman" w:cs="Times New Roman"/>
      <w:spacing w:val="13"/>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1"/>
    <w:rsid w:val="006C4C01"/>
  </w:style>
  <w:style w:type="table" w:styleId="aa">
    <w:name w:val="Table Grid"/>
    <w:basedOn w:val="a2"/>
    <w:uiPriority w:val="59"/>
    <w:rsid w:val="006C4C0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B55CED"/>
    <w:rPr>
      <w:rFonts w:asciiTheme="majorHAnsi" w:eastAsiaTheme="majorEastAsia" w:hAnsiTheme="majorHAnsi" w:cstheme="majorBidi"/>
      <w:color w:val="2F5496" w:themeColor="accent1" w:themeShade="BF"/>
      <w:sz w:val="26"/>
      <w:szCs w:val="26"/>
    </w:rPr>
  </w:style>
  <w:style w:type="table" w:customStyle="1" w:styleId="10">
    <w:name w:val="Сетка таблицы1"/>
    <w:basedOn w:val="a2"/>
    <w:next w:val="aa"/>
    <w:uiPriority w:val="39"/>
    <w:rsid w:val="004501F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Текст таблицы Знак,название табл/рис Знак,Список уровня 2 Знак,Bullet Number Знак,Bullet 1 Знак,Use Case List Paragraph Знак,lp1 Знак,List Paragraph1 Знак,lp11 Знак,List Paragraph11 Знак"/>
    <w:link w:val="a5"/>
    <w:uiPriority w:val="34"/>
    <w:locked/>
    <w:rsid w:val="00CD6782"/>
  </w:style>
  <w:style w:type="paragraph" w:styleId="a">
    <w:name w:val="List Number"/>
    <w:basedOn w:val="a0"/>
    <w:uiPriority w:val="99"/>
    <w:unhideWhenUsed/>
    <w:rsid w:val="0001349A"/>
    <w:pPr>
      <w:numPr>
        <w:numId w:val="35"/>
      </w:numPr>
      <w:suppressAutoHyphens/>
      <w:spacing w:after="0" w:line="240" w:lineRule="auto"/>
      <w:contextualSpacing/>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820">
      <w:bodyDiv w:val="1"/>
      <w:marLeft w:val="0"/>
      <w:marRight w:val="0"/>
      <w:marTop w:val="0"/>
      <w:marBottom w:val="0"/>
      <w:divBdr>
        <w:top w:val="none" w:sz="0" w:space="0" w:color="auto"/>
        <w:left w:val="none" w:sz="0" w:space="0" w:color="auto"/>
        <w:bottom w:val="none" w:sz="0" w:space="0" w:color="auto"/>
        <w:right w:val="none" w:sz="0" w:space="0" w:color="auto"/>
      </w:divBdr>
    </w:div>
    <w:div w:id="455105893">
      <w:bodyDiv w:val="1"/>
      <w:marLeft w:val="0"/>
      <w:marRight w:val="0"/>
      <w:marTop w:val="0"/>
      <w:marBottom w:val="0"/>
      <w:divBdr>
        <w:top w:val="none" w:sz="0" w:space="0" w:color="auto"/>
        <w:left w:val="none" w:sz="0" w:space="0" w:color="auto"/>
        <w:bottom w:val="none" w:sz="0" w:space="0" w:color="auto"/>
        <w:right w:val="none" w:sz="0" w:space="0" w:color="auto"/>
      </w:divBdr>
    </w:div>
    <w:div w:id="466362637">
      <w:bodyDiv w:val="1"/>
      <w:marLeft w:val="0"/>
      <w:marRight w:val="0"/>
      <w:marTop w:val="0"/>
      <w:marBottom w:val="0"/>
      <w:divBdr>
        <w:top w:val="none" w:sz="0" w:space="0" w:color="auto"/>
        <w:left w:val="none" w:sz="0" w:space="0" w:color="auto"/>
        <w:bottom w:val="none" w:sz="0" w:space="0" w:color="auto"/>
        <w:right w:val="none" w:sz="0" w:space="0" w:color="auto"/>
      </w:divBdr>
    </w:div>
    <w:div w:id="504903286">
      <w:bodyDiv w:val="1"/>
      <w:marLeft w:val="0"/>
      <w:marRight w:val="0"/>
      <w:marTop w:val="0"/>
      <w:marBottom w:val="0"/>
      <w:divBdr>
        <w:top w:val="none" w:sz="0" w:space="0" w:color="auto"/>
        <w:left w:val="none" w:sz="0" w:space="0" w:color="auto"/>
        <w:bottom w:val="none" w:sz="0" w:space="0" w:color="auto"/>
        <w:right w:val="none" w:sz="0" w:space="0" w:color="auto"/>
      </w:divBdr>
    </w:div>
    <w:div w:id="686369689">
      <w:bodyDiv w:val="1"/>
      <w:marLeft w:val="0"/>
      <w:marRight w:val="0"/>
      <w:marTop w:val="0"/>
      <w:marBottom w:val="0"/>
      <w:divBdr>
        <w:top w:val="none" w:sz="0" w:space="0" w:color="auto"/>
        <w:left w:val="none" w:sz="0" w:space="0" w:color="auto"/>
        <w:bottom w:val="none" w:sz="0" w:space="0" w:color="auto"/>
        <w:right w:val="none" w:sz="0" w:space="0" w:color="auto"/>
      </w:divBdr>
    </w:div>
    <w:div w:id="734544861">
      <w:bodyDiv w:val="1"/>
      <w:marLeft w:val="0"/>
      <w:marRight w:val="0"/>
      <w:marTop w:val="0"/>
      <w:marBottom w:val="0"/>
      <w:divBdr>
        <w:top w:val="none" w:sz="0" w:space="0" w:color="auto"/>
        <w:left w:val="none" w:sz="0" w:space="0" w:color="auto"/>
        <w:bottom w:val="none" w:sz="0" w:space="0" w:color="auto"/>
        <w:right w:val="none" w:sz="0" w:space="0" w:color="auto"/>
      </w:divBdr>
    </w:div>
    <w:div w:id="783966708">
      <w:bodyDiv w:val="1"/>
      <w:marLeft w:val="0"/>
      <w:marRight w:val="0"/>
      <w:marTop w:val="0"/>
      <w:marBottom w:val="0"/>
      <w:divBdr>
        <w:top w:val="none" w:sz="0" w:space="0" w:color="auto"/>
        <w:left w:val="none" w:sz="0" w:space="0" w:color="auto"/>
        <w:bottom w:val="none" w:sz="0" w:space="0" w:color="auto"/>
        <w:right w:val="none" w:sz="0" w:space="0" w:color="auto"/>
      </w:divBdr>
    </w:div>
    <w:div w:id="894783283">
      <w:bodyDiv w:val="1"/>
      <w:marLeft w:val="0"/>
      <w:marRight w:val="0"/>
      <w:marTop w:val="0"/>
      <w:marBottom w:val="0"/>
      <w:divBdr>
        <w:top w:val="none" w:sz="0" w:space="0" w:color="auto"/>
        <w:left w:val="none" w:sz="0" w:space="0" w:color="auto"/>
        <w:bottom w:val="none" w:sz="0" w:space="0" w:color="auto"/>
        <w:right w:val="none" w:sz="0" w:space="0" w:color="auto"/>
      </w:divBdr>
    </w:div>
    <w:div w:id="970525722">
      <w:bodyDiv w:val="1"/>
      <w:marLeft w:val="0"/>
      <w:marRight w:val="0"/>
      <w:marTop w:val="0"/>
      <w:marBottom w:val="0"/>
      <w:divBdr>
        <w:top w:val="none" w:sz="0" w:space="0" w:color="auto"/>
        <w:left w:val="none" w:sz="0" w:space="0" w:color="auto"/>
        <w:bottom w:val="none" w:sz="0" w:space="0" w:color="auto"/>
        <w:right w:val="none" w:sz="0" w:space="0" w:color="auto"/>
      </w:divBdr>
    </w:div>
    <w:div w:id="996543205">
      <w:bodyDiv w:val="1"/>
      <w:marLeft w:val="0"/>
      <w:marRight w:val="0"/>
      <w:marTop w:val="0"/>
      <w:marBottom w:val="0"/>
      <w:divBdr>
        <w:top w:val="none" w:sz="0" w:space="0" w:color="auto"/>
        <w:left w:val="none" w:sz="0" w:space="0" w:color="auto"/>
        <w:bottom w:val="none" w:sz="0" w:space="0" w:color="auto"/>
        <w:right w:val="none" w:sz="0" w:space="0" w:color="auto"/>
      </w:divBdr>
    </w:div>
    <w:div w:id="1266769879">
      <w:bodyDiv w:val="1"/>
      <w:marLeft w:val="0"/>
      <w:marRight w:val="0"/>
      <w:marTop w:val="0"/>
      <w:marBottom w:val="0"/>
      <w:divBdr>
        <w:top w:val="none" w:sz="0" w:space="0" w:color="auto"/>
        <w:left w:val="none" w:sz="0" w:space="0" w:color="auto"/>
        <w:bottom w:val="none" w:sz="0" w:space="0" w:color="auto"/>
        <w:right w:val="none" w:sz="0" w:space="0" w:color="auto"/>
      </w:divBdr>
    </w:div>
    <w:div w:id="1404645516">
      <w:bodyDiv w:val="1"/>
      <w:marLeft w:val="0"/>
      <w:marRight w:val="0"/>
      <w:marTop w:val="0"/>
      <w:marBottom w:val="0"/>
      <w:divBdr>
        <w:top w:val="none" w:sz="0" w:space="0" w:color="auto"/>
        <w:left w:val="none" w:sz="0" w:space="0" w:color="auto"/>
        <w:bottom w:val="none" w:sz="0" w:space="0" w:color="auto"/>
        <w:right w:val="none" w:sz="0" w:space="0" w:color="auto"/>
      </w:divBdr>
    </w:div>
    <w:div w:id="1506557878">
      <w:bodyDiv w:val="1"/>
      <w:marLeft w:val="0"/>
      <w:marRight w:val="0"/>
      <w:marTop w:val="0"/>
      <w:marBottom w:val="0"/>
      <w:divBdr>
        <w:top w:val="none" w:sz="0" w:space="0" w:color="auto"/>
        <w:left w:val="none" w:sz="0" w:space="0" w:color="auto"/>
        <w:bottom w:val="none" w:sz="0" w:space="0" w:color="auto"/>
        <w:right w:val="none" w:sz="0" w:space="0" w:color="auto"/>
      </w:divBdr>
    </w:div>
    <w:div w:id="1691956682">
      <w:bodyDiv w:val="1"/>
      <w:marLeft w:val="0"/>
      <w:marRight w:val="0"/>
      <w:marTop w:val="0"/>
      <w:marBottom w:val="0"/>
      <w:divBdr>
        <w:top w:val="none" w:sz="0" w:space="0" w:color="auto"/>
        <w:left w:val="none" w:sz="0" w:space="0" w:color="auto"/>
        <w:bottom w:val="none" w:sz="0" w:space="0" w:color="auto"/>
        <w:right w:val="none" w:sz="0" w:space="0" w:color="auto"/>
      </w:divBdr>
    </w:div>
    <w:div w:id="1702315051">
      <w:bodyDiv w:val="1"/>
      <w:marLeft w:val="0"/>
      <w:marRight w:val="0"/>
      <w:marTop w:val="0"/>
      <w:marBottom w:val="0"/>
      <w:divBdr>
        <w:top w:val="none" w:sz="0" w:space="0" w:color="auto"/>
        <w:left w:val="none" w:sz="0" w:space="0" w:color="auto"/>
        <w:bottom w:val="none" w:sz="0" w:space="0" w:color="auto"/>
        <w:right w:val="none" w:sz="0" w:space="0" w:color="auto"/>
      </w:divBdr>
    </w:div>
    <w:div w:id="1716998747">
      <w:bodyDiv w:val="1"/>
      <w:marLeft w:val="0"/>
      <w:marRight w:val="0"/>
      <w:marTop w:val="0"/>
      <w:marBottom w:val="0"/>
      <w:divBdr>
        <w:top w:val="none" w:sz="0" w:space="0" w:color="auto"/>
        <w:left w:val="none" w:sz="0" w:space="0" w:color="auto"/>
        <w:bottom w:val="none" w:sz="0" w:space="0" w:color="auto"/>
        <w:right w:val="none" w:sz="0" w:space="0" w:color="auto"/>
      </w:divBdr>
    </w:div>
    <w:div w:id="20170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76C79-1628-4642-BF83-1B743B9F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16725</Words>
  <Characters>9534</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cp:lastPrinted>2021-04-12T13:08:00Z</cp:lastPrinted>
  <dcterms:created xsi:type="dcterms:W3CDTF">2022-06-23T08:30:00Z</dcterms:created>
  <dcterms:modified xsi:type="dcterms:W3CDTF">2022-06-24T08:50:00Z</dcterms:modified>
</cp:coreProperties>
</file>