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0E11" w14:textId="77777777" w:rsidR="00560DFB" w:rsidRPr="002967BA" w:rsidRDefault="00560DFB" w:rsidP="00560DFB">
      <w:pPr>
        <w:spacing w:before="240"/>
        <w:jc w:val="center"/>
        <w:rPr>
          <w:rFonts w:ascii="Times New Roman" w:hAnsi="Times New Roman" w:cs="Times New Roman"/>
          <w:b/>
          <w:bCs/>
          <w:iCs/>
          <w:sz w:val="40"/>
          <w:szCs w:val="40"/>
          <w:lang w:eastAsia="ru-RU"/>
        </w:rPr>
      </w:pPr>
      <w:r w:rsidRPr="002967BA">
        <w:rPr>
          <w:rFonts w:ascii="Times New Roman" w:hAnsi="Times New Roman" w:cs="Times New Roman"/>
          <w:b/>
          <w:bCs/>
          <w:iCs/>
          <w:sz w:val="40"/>
          <w:szCs w:val="40"/>
          <w:lang w:eastAsia="ru-RU"/>
        </w:rPr>
        <w:t xml:space="preserve">Управління освіти Стрийської міської ради </w:t>
      </w:r>
    </w:p>
    <w:p w14:paraId="02F979B2" w14:textId="77777777" w:rsidR="00560DFB" w:rsidRPr="002967BA" w:rsidRDefault="00560DFB" w:rsidP="00560DFB">
      <w:pPr>
        <w:spacing w:before="240"/>
        <w:jc w:val="center"/>
        <w:rPr>
          <w:rFonts w:ascii="Times New Roman" w:hAnsi="Times New Roman" w:cs="Times New Roman"/>
          <w:sz w:val="40"/>
          <w:szCs w:val="40"/>
          <w:lang w:eastAsia="ru-RU"/>
        </w:rPr>
      </w:pPr>
      <w:r w:rsidRPr="002967BA">
        <w:rPr>
          <w:rFonts w:ascii="Times New Roman" w:hAnsi="Times New Roman" w:cs="Times New Roman"/>
          <w:b/>
          <w:bCs/>
          <w:iCs/>
          <w:sz w:val="40"/>
          <w:szCs w:val="40"/>
          <w:lang w:eastAsia="ru-RU"/>
        </w:rPr>
        <w:t>Стрийського району Львівської області</w:t>
      </w:r>
    </w:p>
    <w:p w14:paraId="37BE5B23" w14:textId="77777777" w:rsidR="00560DFB" w:rsidRPr="002967BA" w:rsidRDefault="00560DFB" w:rsidP="00560DFB">
      <w:pPr>
        <w:widowControl w:val="0"/>
        <w:contextualSpacing/>
        <w:jc w:val="center"/>
        <w:rPr>
          <w:rFonts w:ascii="Times New Roman" w:hAnsi="Times New Roman" w:cs="Times New Roman"/>
          <w:sz w:val="24"/>
          <w:szCs w:val="24"/>
          <w:lang w:eastAsia="uk-UA"/>
        </w:rPr>
      </w:pPr>
    </w:p>
    <w:p w14:paraId="1CBB0D69" w14:textId="77777777" w:rsidR="00560DFB" w:rsidRPr="002967BA" w:rsidRDefault="00560DFB" w:rsidP="00560DFB">
      <w:pPr>
        <w:widowControl w:val="0"/>
        <w:contextualSpacing/>
        <w:jc w:val="center"/>
        <w:rPr>
          <w:rFonts w:ascii="Times New Roman" w:hAnsi="Times New Roman" w:cs="Times New Roman"/>
          <w:sz w:val="24"/>
          <w:szCs w:val="24"/>
          <w:lang w:eastAsia="uk-UA"/>
        </w:rPr>
      </w:pPr>
    </w:p>
    <w:p w14:paraId="4EFE2865" w14:textId="77777777" w:rsidR="00560DFB" w:rsidRPr="002967BA" w:rsidRDefault="00560DFB" w:rsidP="00560DFB">
      <w:pPr>
        <w:widowControl w:val="0"/>
        <w:contextualSpacing/>
        <w:jc w:val="center"/>
        <w:rPr>
          <w:rFonts w:ascii="Times New Roman" w:hAnsi="Times New Roman" w:cs="Times New Roman"/>
          <w:sz w:val="24"/>
          <w:szCs w:val="24"/>
          <w:lang w:eastAsia="uk-UA"/>
        </w:rPr>
      </w:pPr>
    </w:p>
    <w:p w14:paraId="07608DD3" w14:textId="77777777" w:rsidR="00560DFB" w:rsidRPr="002967BA" w:rsidRDefault="00560DFB" w:rsidP="00560DFB">
      <w:pPr>
        <w:widowControl w:val="0"/>
        <w:contextualSpacing/>
        <w:jc w:val="center"/>
        <w:rPr>
          <w:rFonts w:ascii="Times New Roman" w:hAnsi="Times New Roman" w:cs="Times New Roman"/>
          <w:sz w:val="24"/>
          <w:szCs w:val="24"/>
          <w:lang w:eastAsia="uk-UA"/>
        </w:rPr>
      </w:pPr>
    </w:p>
    <w:p w14:paraId="1E2D970B" w14:textId="77777777" w:rsidR="00560DFB" w:rsidRPr="002967BA" w:rsidRDefault="00560DFB" w:rsidP="00140461">
      <w:pPr>
        <w:widowControl w:val="0"/>
        <w:contextualSpacing/>
        <w:jc w:val="right"/>
        <w:rPr>
          <w:rFonts w:ascii="Times New Roman" w:hAnsi="Times New Roman" w:cs="Times New Roman"/>
          <w:b/>
          <w:sz w:val="24"/>
          <w:szCs w:val="24"/>
          <w:lang w:eastAsia="uk-UA"/>
        </w:rPr>
      </w:pPr>
      <w:r w:rsidRPr="002967BA">
        <w:rPr>
          <w:rFonts w:ascii="Times New Roman" w:hAnsi="Times New Roman" w:cs="Times New Roman"/>
          <w:sz w:val="24"/>
          <w:szCs w:val="24"/>
          <w:lang w:eastAsia="uk-UA"/>
        </w:rPr>
        <w:t xml:space="preserve">                                                                                                                                  </w:t>
      </w:r>
      <w:r w:rsidRPr="002967BA">
        <w:rPr>
          <w:rFonts w:ascii="Times New Roman" w:hAnsi="Times New Roman" w:cs="Times New Roman"/>
          <w:b/>
          <w:sz w:val="24"/>
          <w:szCs w:val="24"/>
          <w:lang w:eastAsia="uk-UA"/>
        </w:rPr>
        <w:t xml:space="preserve">ЗАТВЕРДЖЕНО </w:t>
      </w:r>
    </w:p>
    <w:p w14:paraId="56084E19" w14:textId="77777777" w:rsidR="00560DFB" w:rsidRPr="002967BA" w:rsidRDefault="00560DFB" w:rsidP="00140461">
      <w:pPr>
        <w:widowControl w:val="0"/>
        <w:contextualSpacing/>
        <w:jc w:val="right"/>
        <w:rPr>
          <w:rFonts w:ascii="Times New Roman" w:hAnsi="Times New Roman" w:cs="Times New Roman"/>
          <w:sz w:val="24"/>
          <w:szCs w:val="24"/>
          <w:lang w:eastAsia="uk-UA"/>
        </w:rPr>
      </w:pPr>
      <w:r w:rsidRPr="002967BA">
        <w:rPr>
          <w:rFonts w:ascii="Times New Roman" w:hAnsi="Times New Roman" w:cs="Times New Roman"/>
          <w:sz w:val="24"/>
          <w:szCs w:val="24"/>
          <w:lang w:eastAsia="uk-UA"/>
        </w:rPr>
        <w:t xml:space="preserve">                                                                                                                    рішенням уповноваженої особи</w:t>
      </w:r>
    </w:p>
    <w:p w14:paraId="17A8EB67" w14:textId="016CBCE1" w:rsidR="00560DFB" w:rsidRPr="002967BA" w:rsidRDefault="00560DFB" w:rsidP="00140461">
      <w:pPr>
        <w:widowControl w:val="0"/>
        <w:contextualSpacing/>
        <w:jc w:val="right"/>
        <w:rPr>
          <w:rFonts w:ascii="Times New Roman" w:hAnsi="Times New Roman" w:cs="Times New Roman"/>
          <w:color w:val="FF0000"/>
          <w:sz w:val="24"/>
          <w:szCs w:val="24"/>
          <w:lang w:eastAsia="uk-UA"/>
        </w:rPr>
      </w:pPr>
      <w:r w:rsidRPr="002967BA">
        <w:rPr>
          <w:rFonts w:ascii="Times New Roman" w:hAnsi="Times New Roman" w:cs="Times New Roman"/>
          <w:sz w:val="24"/>
          <w:szCs w:val="24"/>
          <w:lang w:eastAsia="uk-UA"/>
        </w:rPr>
        <w:t xml:space="preserve">                                                                                                                          від </w:t>
      </w:r>
      <w:r w:rsidR="00140461" w:rsidRPr="002967BA">
        <w:rPr>
          <w:rFonts w:ascii="Times New Roman" w:hAnsi="Times New Roman" w:cs="Times New Roman"/>
          <w:sz w:val="24"/>
          <w:szCs w:val="24"/>
          <w:lang w:eastAsia="uk-UA"/>
        </w:rPr>
        <w:t xml:space="preserve">  </w:t>
      </w:r>
      <w:r w:rsidR="005D1249">
        <w:rPr>
          <w:rFonts w:ascii="Times New Roman" w:hAnsi="Times New Roman" w:cs="Times New Roman"/>
          <w:sz w:val="24"/>
          <w:szCs w:val="24"/>
          <w:lang w:eastAsia="uk-UA"/>
        </w:rPr>
        <w:t>22</w:t>
      </w:r>
      <w:r w:rsidR="0027730A" w:rsidRPr="002967BA">
        <w:rPr>
          <w:rFonts w:ascii="Times New Roman" w:hAnsi="Times New Roman" w:cs="Times New Roman"/>
          <w:sz w:val="24"/>
          <w:szCs w:val="24"/>
          <w:lang w:eastAsia="uk-UA"/>
        </w:rPr>
        <w:t xml:space="preserve"> серпня </w:t>
      </w:r>
      <w:r w:rsidRPr="002967BA">
        <w:rPr>
          <w:rFonts w:ascii="Times New Roman" w:hAnsi="Times New Roman" w:cs="Times New Roman"/>
          <w:b/>
          <w:sz w:val="24"/>
          <w:szCs w:val="24"/>
          <w:lang w:eastAsia="uk-UA"/>
        </w:rPr>
        <w:t xml:space="preserve"> 202</w:t>
      </w:r>
      <w:r w:rsidR="002B6F50" w:rsidRPr="002967BA">
        <w:rPr>
          <w:rFonts w:ascii="Times New Roman" w:hAnsi="Times New Roman" w:cs="Times New Roman"/>
          <w:b/>
          <w:sz w:val="24"/>
          <w:szCs w:val="24"/>
          <w:lang w:eastAsia="uk-UA"/>
        </w:rPr>
        <w:t>3</w:t>
      </w:r>
      <w:r w:rsidRPr="002967BA">
        <w:rPr>
          <w:rFonts w:ascii="Times New Roman" w:hAnsi="Times New Roman" w:cs="Times New Roman"/>
          <w:b/>
          <w:sz w:val="24"/>
          <w:szCs w:val="24"/>
          <w:lang w:eastAsia="uk-UA"/>
        </w:rPr>
        <w:t>р</w:t>
      </w:r>
      <w:r w:rsidRPr="002967BA">
        <w:rPr>
          <w:rFonts w:ascii="Times New Roman" w:hAnsi="Times New Roman" w:cs="Times New Roman"/>
          <w:color w:val="FF0000"/>
          <w:sz w:val="24"/>
          <w:szCs w:val="24"/>
          <w:lang w:eastAsia="uk-UA"/>
        </w:rPr>
        <w:t>.</w:t>
      </w:r>
    </w:p>
    <w:p w14:paraId="03DDF65A" w14:textId="3FA67F25" w:rsidR="00560DFB" w:rsidRPr="002967BA" w:rsidRDefault="006D21FF" w:rsidP="005A42B7">
      <w:pPr>
        <w:widowControl w:val="0"/>
        <w:contextualSpacing/>
        <w:jc w:val="right"/>
        <w:rPr>
          <w:rFonts w:ascii="Times New Roman" w:hAnsi="Times New Roman" w:cs="Times New Roman"/>
          <w:b/>
          <w:color w:val="FF0000"/>
          <w:sz w:val="24"/>
          <w:szCs w:val="24"/>
          <w:lang w:eastAsia="uk-UA"/>
        </w:rPr>
      </w:pPr>
      <w:r w:rsidRPr="002967BA">
        <w:rPr>
          <w:rFonts w:ascii="Times New Roman" w:hAnsi="Times New Roman" w:cs="Times New Roman"/>
          <w:color w:val="FF0000"/>
          <w:sz w:val="24"/>
          <w:szCs w:val="24"/>
          <w:lang w:eastAsia="uk-UA"/>
        </w:rPr>
        <w:t xml:space="preserve">                                                                                                                              </w:t>
      </w:r>
    </w:p>
    <w:p w14:paraId="75409390" w14:textId="77777777" w:rsidR="00560DFB" w:rsidRPr="002967BA" w:rsidRDefault="00560DFB" w:rsidP="00560DFB">
      <w:pPr>
        <w:spacing w:after="0" w:line="240" w:lineRule="auto"/>
        <w:rPr>
          <w:rFonts w:ascii="Times New Roman" w:hAnsi="Times New Roman" w:cs="Times New Roman"/>
          <w:color w:val="000000"/>
        </w:rPr>
      </w:pPr>
    </w:p>
    <w:p w14:paraId="4969F658" w14:textId="77777777" w:rsidR="00560DFB" w:rsidRPr="002967BA" w:rsidRDefault="00560DFB" w:rsidP="00560DFB">
      <w:pPr>
        <w:spacing w:after="0" w:line="240" w:lineRule="auto"/>
        <w:jc w:val="center"/>
        <w:rPr>
          <w:rFonts w:ascii="Times New Roman" w:hAnsi="Times New Roman" w:cs="Times New Roman"/>
          <w:color w:val="000000"/>
        </w:rPr>
      </w:pPr>
    </w:p>
    <w:p w14:paraId="011C71B4" w14:textId="77777777" w:rsidR="00560DFB" w:rsidRPr="002967BA" w:rsidRDefault="00560DFB" w:rsidP="00560DFB">
      <w:pPr>
        <w:spacing w:after="0" w:line="240" w:lineRule="auto"/>
        <w:jc w:val="center"/>
        <w:rPr>
          <w:rFonts w:ascii="Times New Roman" w:hAnsi="Times New Roman" w:cs="Times New Roman"/>
          <w:b/>
          <w:sz w:val="36"/>
          <w:szCs w:val="36"/>
        </w:rPr>
      </w:pPr>
      <w:r w:rsidRPr="002967BA">
        <w:rPr>
          <w:rFonts w:ascii="Times New Roman" w:hAnsi="Times New Roman" w:cs="Times New Roman"/>
          <w:b/>
          <w:sz w:val="36"/>
          <w:szCs w:val="36"/>
        </w:rPr>
        <w:t>ТЕНДЕРНА ДОКУМЕНТАЦІЯ</w:t>
      </w:r>
    </w:p>
    <w:p w14:paraId="3B42B0CD" w14:textId="77777777" w:rsidR="00560DFB" w:rsidRPr="002967BA" w:rsidRDefault="00560DFB" w:rsidP="00560DFB">
      <w:pPr>
        <w:spacing w:after="0" w:line="240" w:lineRule="auto"/>
        <w:jc w:val="center"/>
        <w:rPr>
          <w:rFonts w:ascii="Times New Roman" w:hAnsi="Times New Roman" w:cs="Times New Roman"/>
          <w:b/>
          <w:sz w:val="36"/>
          <w:szCs w:val="36"/>
        </w:rPr>
      </w:pPr>
    </w:p>
    <w:p w14:paraId="08857AF9" w14:textId="7050A8EB" w:rsidR="00560DFB" w:rsidRPr="002967BA" w:rsidRDefault="00560DFB" w:rsidP="00560DFB">
      <w:pPr>
        <w:jc w:val="center"/>
        <w:rPr>
          <w:rFonts w:ascii="Times New Roman" w:hAnsi="Times New Roman" w:cs="Times New Roman"/>
          <w:sz w:val="28"/>
          <w:szCs w:val="28"/>
          <w:lang w:eastAsia="ru-RU"/>
        </w:rPr>
      </w:pPr>
      <w:r w:rsidRPr="002967BA">
        <w:rPr>
          <w:rFonts w:ascii="Times New Roman" w:hAnsi="Times New Roman" w:cs="Times New Roman"/>
          <w:sz w:val="28"/>
          <w:szCs w:val="28"/>
          <w:lang w:eastAsia="ru-RU"/>
        </w:rPr>
        <w:t>за предметом закупівлі:</w:t>
      </w:r>
    </w:p>
    <w:p w14:paraId="616D377B" w14:textId="105D02D7" w:rsidR="00560EF2" w:rsidRPr="002967BA" w:rsidRDefault="00560EF2" w:rsidP="00560DFB">
      <w:pPr>
        <w:jc w:val="center"/>
        <w:rPr>
          <w:rFonts w:ascii="Times New Roman" w:hAnsi="Times New Roman" w:cs="Times New Roman"/>
          <w:sz w:val="28"/>
          <w:szCs w:val="28"/>
          <w:lang w:eastAsia="ru-RU"/>
        </w:rPr>
      </w:pPr>
      <w:r w:rsidRPr="002967BA">
        <w:rPr>
          <w:rFonts w:ascii="Times New Roman" w:hAnsi="Times New Roman" w:cs="Times New Roman"/>
          <w:sz w:val="28"/>
          <w:szCs w:val="28"/>
          <w:lang w:eastAsia="ru-RU"/>
        </w:rPr>
        <w:t xml:space="preserve">«Будівництво </w:t>
      </w:r>
      <w:r w:rsidR="00D9432B" w:rsidRPr="002967BA">
        <w:rPr>
          <w:rFonts w:ascii="Times New Roman" w:hAnsi="Times New Roman" w:cs="Times New Roman"/>
          <w:sz w:val="28"/>
          <w:szCs w:val="28"/>
          <w:lang w:eastAsia="ru-RU"/>
        </w:rPr>
        <w:t>універсального</w:t>
      </w:r>
      <w:r w:rsidRPr="002967BA">
        <w:rPr>
          <w:rFonts w:ascii="Times New Roman" w:hAnsi="Times New Roman" w:cs="Times New Roman"/>
          <w:sz w:val="28"/>
          <w:szCs w:val="28"/>
          <w:lang w:eastAsia="ru-RU"/>
        </w:rPr>
        <w:t xml:space="preserve"> спортивного майданчика по вул.</w:t>
      </w:r>
      <w:r w:rsidR="002079B2">
        <w:rPr>
          <w:rFonts w:ascii="Times New Roman" w:hAnsi="Times New Roman" w:cs="Times New Roman"/>
          <w:sz w:val="28"/>
          <w:szCs w:val="28"/>
          <w:lang w:eastAsia="ru-RU"/>
        </w:rPr>
        <w:t xml:space="preserve"> </w:t>
      </w:r>
      <w:r w:rsidR="00D9432B" w:rsidRPr="002967BA">
        <w:rPr>
          <w:rFonts w:ascii="Times New Roman" w:hAnsi="Times New Roman" w:cs="Times New Roman"/>
          <w:sz w:val="28"/>
          <w:szCs w:val="28"/>
          <w:lang w:eastAsia="ru-RU"/>
        </w:rPr>
        <w:t>Сонячна</w:t>
      </w:r>
      <w:r w:rsidRPr="002967BA">
        <w:rPr>
          <w:rFonts w:ascii="Times New Roman" w:hAnsi="Times New Roman" w:cs="Times New Roman"/>
          <w:sz w:val="28"/>
          <w:szCs w:val="28"/>
          <w:lang w:eastAsia="ru-RU"/>
        </w:rPr>
        <w:t xml:space="preserve"> в с.</w:t>
      </w:r>
      <w:r w:rsidR="002079B2">
        <w:rPr>
          <w:rFonts w:ascii="Times New Roman" w:hAnsi="Times New Roman" w:cs="Times New Roman"/>
          <w:sz w:val="28"/>
          <w:szCs w:val="28"/>
          <w:lang w:eastAsia="ru-RU"/>
        </w:rPr>
        <w:t xml:space="preserve"> </w:t>
      </w:r>
      <w:r w:rsidR="00D9432B" w:rsidRPr="002967BA">
        <w:rPr>
          <w:rFonts w:ascii="Times New Roman" w:hAnsi="Times New Roman" w:cs="Times New Roman"/>
          <w:sz w:val="28"/>
          <w:szCs w:val="28"/>
          <w:lang w:eastAsia="ru-RU"/>
        </w:rPr>
        <w:t>Ярушичі</w:t>
      </w:r>
      <w:r w:rsidRPr="002967BA">
        <w:rPr>
          <w:rFonts w:ascii="Times New Roman" w:hAnsi="Times New Roman" w:cs="Times New Roman"/>
          <w:sz w:val="28"/>
          <w:szCs w:val="28"/>
          <w:lang w:eastAsia="ru-RU"/>
        </w:rPr>
        <w:t xml:space="preserve"> Стрийського району Львівської області»</w:t>
      </w:r>
    </w:p>
    <w:p w14:paraId="5EF073D1" w14:textId="77777777" w:rsidR="00A843B9" w:rsidRPr="002967BA" w:rsidRDefault="00A843B9" w:rsidP="00560DFB">
      <w:pPr>
        <w:spacing w:after="0"/>
        <w:jc w:val="center"/>
        <w:rPr>
          <w:rFonts w:ascii="Times New Roman" w:hAnsi="Times New Roman" w:cs="Times New Roman"/>
          <w:b/>
          <w:iCs/>
          <w:color w:val="FF0000"/>
          <w:kern w:val="1"/>
          <w:sz w:val="24"/>
          <w:szCs w:val="24"/>
          <w:lang w:eastAsia="ar-SA"/>
        </w:rPr>
      </w:pPr>
      <w:bookmarkStart w:id="0" w:name="n48"/>
      <w:bookmarkEnd w:id="0"/>
    </w:p>
    <w:p w14:paraId="686DF6A9" w14:textId="77777777" w:rsidR="00A843B9" w:rsidRPr="002967BA" w:rsidRDefault="00A843B9" w:rsidP="00560DFB">
      <w:pPr>
        <w:spacing w:after="0"/>
        <w:jc w:val="center"/>
        <w:rPr>
          <w:rFonts w:ascii="Times New Roman" w:hAnsi="Times New Roman" w:cs="Times New Roman"/>
          <w:b/>
          <w:iCs/>
          <w:color w:val="FF0000"/>
          <w:kern w:val="1"/>
          <w:sz w:val="24"/>
          <w:szCs w:val="24"/>
          <w:lang w:eastAsia="ar-SA"/>
        </w:rPr>
      </w:pPr>
    </w:p>
    <w:p w14:paraId="5ED1D234" w14:textId="555B973F" w:rsidR="00A843B9" w:rsidRDefault="00A843B9" w:rsidP="00560DFB">
      <w:pPr>
        <w:spacing w:after="0"/>
        <w:jc w:val="center"/>
        <w:rPr>
          <w:rFonts w:ascii="Times New Roman" w:hAnsi="Times New Roman" w:cs="Times New Roman"/>
          <w:b/>
          <w:iCs/>
          <w:color w:val="FF0000"/>
          <w:kern w:val="1"/>
          <w:sz w:val="24"/>
          <w:szCs w:val="24"/>
          <w:lang w:eastAsia="ar-SA"/>
        </w:rPr>
      </w:pPr>
    </w:p>
    <w:p w14:paraId="35C62CEB" w14:textId="0EB615D5" w:rsidR="002079B2" w:rsidRDefault="002079B2" w:rsidP="00560DFB">
      <w:pPr>
        <w:spacing w:after="0"/>
        <w:jc w:val="center"/>
        <w:rPr>
          <w:rFonts w:ascii="Times New Roman" w:hAnsi="Times New Roman" w:cs="Times New Roman"/>
          <w:b/>
          <w:iCs/>
          <w:color w:val="FF0000"/>
          <w:kern w:val="1"/>
          <w:sz w:val="24"/>
          <w:szCs w:val="24"/>
          <w:lang w:eastAsia="ar-SA"/>
        </w:rPr>
      </w:pPr>
    </w:p>
    <w:p w14:paraId="7A70336A" w14:textId="3D715BB3" w:rsidR="002079B2" w:rsidRDefault="002079B2" w:rsidP="00560DFB">
      <w:pPr>
        <w:spacing w:after="0"/>
        <w:jc w:val="center"/>
        <w:rPr>
          <w:rFonts w:ascii="Times New Roman" w:hAnsi="Times New Roman" w:cs="Times New Roman"/>
          <w:b/>
          <w:iCs/>
          <w:color w:val="FF0000"/>
          <w:kern w:val="1"/>
          <w:sz w:val="24"/>
          <w:szCs w:val="24"/>
          <w:lang w:eastAsia="ar-SA"/>
        </w:rPr>
      </w:pPr>
    </w:p>
    <w:p w14:paraId="40D7B4F9" w14:textId="2E469138" w:rsidR="002079B2" w:rsidRDefault="002079B2" w:rsidP="00560DFB">
      <w:pPr>
        <w:spacing w:after="0"/>
        <w:jc w:val="center"/>
        <w:rPr>
          <w:rFonts w:ascii="Times New Roman" w:hAnsi="Times New Roman" w:cs="Times New Roman"/>
          <w:b/>
          <w:iCs/>
          <w:color w:val="FF0000"/>
          <w:kern w:val="1"/>
          <w:sz w:val="24"/>
          <w:szCs w:val="24"/>
          <w:lang w:eastAsia="ar-SA"/>
        </w:rPr>
      </w:pPr>
    </w:p>
    <w:p w14:paraId="643DE63C" w14:textId="35B68448" w:rsidR="002079B2" w:rsidRDefault="002079B2" w:rsidP="00560DFB">
      <w:pPr>
        <w:spacing w:after="0"/>
        <w:jc w:val="center"/>
        <w:rPr>
          <w:rFonts w:ascii="Times New Roman" w:hAnsi="Times New Roman" w:cs="Times New Roman"/>
          <w:b/>
          <w:iCs/>
          <w:color w:val="FF0000"/>
          <w:kern w:val="1"/>
          <w:sz w:val="24"/>
          <w:szCs w:val="24"/>
          <w:lang w:eastAsia="ar-SA"/>
        </w:rPr>
      </w:pPr>
    </w:p>
    <w:p w14:paraId="35FD9AFE" w14:textId="5D2FDE22" w:rsidR="002079B2" w:rsidRDefault="002079B2" w:rsidP="00560DFB">
      <w:pPr>
        <w:spacing w:after="0"/>
        <w:jc w:val="center"/>
        <w:rPr>
          <w:rFonts w:ascii="Times New Roman" w:hAnsi="Times New Roman" w:cs="Times New Roman"/>
          <w:b/>
          <w:iCs/>
          <w:color w:val="FF0000"/>
          <w:kern w:val="1"/>
          <w:sz w:val="24"/>
          <w:szCs w:val="24"/>
          <w:lang w:eastAsia="ar-SA"/>
        </w:rPr>
      </w:pPr>
    </w:p>
    <w:p w14:paraId="1069B2B8" w14:textId="41F9F3B1" w:rsidR="002079B2" w:rsidRDefault="002079B2" w:rsidP="00560DFB">
      <w:pPr>
        <w:spacing w:after="0"/>
        <w:jc w:val="center"/>
        <w:rPr>
          <w:rFonts w:ascii="Times New Roman" w:hAnsi="Times New Roman" w:cs="Times New Roman"/>
          <w:b/>
          <w:iCs/>
          <w:color w:val="FF0000"/>
          <w:kern w:val="1"/>
          <w:sz w:val="24"/>
          <w:szCs w:val="24"/>
          <w:lang w:eastAsia="ar-SA"/>
        </w:rPr>
      </w:pPr>
    </w:p>
    <w:p w14:paraId="2D06A5A5" w14:textId="730D6455" w:rsidR="002079B2" w:rsidRDefault="002079B2" w:rsidP="00560DFB">
      <w:pPr>
        <w:spacing w:after="0"/>
        <w:jc w:val="center"/>
        <w:rPr>
          <w:rFonts w:ascii="Times New Roman" w:hAnsi="Times New Roman" w:cs="Times New Roman"/>
          <w:b/>
          <w:iCs/>
          <w:color w:val="FF0000"/>
          <w:kern w:val="1"/>
          <w:sz w:val="24"/>
          <w:szCs w:val="24"/>
          <w:lang w:eastAsia="ar-SA"/>
        </w:rPr>
      </w:pPr>
    </w:p>
    <w:p w14:paraId="63CF1653" w14:textId="1A985B53" w:rsidR="002079B2" w:rsidRDefault="002079B2" w:rsidP="00560DFB">
      <w:pPr>
        <w:spacing w:after="0"/>
        <w:jc w:val="center"/>
        <w:rPr>
          <w:rFonts w:ascii="Times New Roman" w:hAnsi="Times New Roman" w:cs="Times New Roman"/>
          <w:b/>
          <w:iCs/>
          <w:color w:val="FF0000"/>
          <w:kern w:val="1"/>
          <w:sz w:val="24"/>
          <w:szCs w:val="24"/>
          <w:lang w:eastAsia="ar-SA"/>
        </w:rPr>
      </w:pPr>
    </w:p>
    <w:p w14:paraId="61F44B94" w14:textId="74045117" w:rsidR="002079B2" w:rsidRDefault="002079B2" w:rsidP="00560DFB">
      <w:pPr>
        <w:spacing w:after="0"/>
        <w:jc w:val="center"/>
        <w:rPr>
          <w:rFonts w:ascii="Times New Roman" w:hAnsi="Times New Roman" w:cs="Times New Roman"/>
          <w:b/>
          <w:iCs/>
          <w:color w:val="FF0000"/>
          <w:kern w:val="1"/>
          <w:sz w:val="24"/>
          <w:szCs w:val="24"/>
          <w:lang w:eastAsia="ar-SA"/>
        </w:rPr>
      </w:pPr>
    </w:p>
    <w:p w14:paraId="64A7E7DF" w14:textId="77777777" w:rsidR="002079B2" w:rsidRPr="002967BA" w:rsidRDefault="002079B2" w:rsidP="00560DFB">
      <w:pPr>
        <w:spacing w:after="0"/>
        <w:jc w:val="center"/>
        <w:rPr>
          <w:rFonts w:ascii="Times New Roman" w:hAnsi="Times New Roman" w:cs="Times New Roman"/>
          <w:b/>
          <w:iCs/>
          <w:color w:val="FF0000"/>
          <w:kern w:val="1"/>
          <w:sz w:val="24"/>
          <w:szCs w:val="24"/>
          <w:lang w:eastAsia="ar-SA"/>
        </w:rPr>
      </w:pPr>
    </w:p>
    <w:p w14:paraId="3347E37F" w14:textId="77777777" w:rsidR="00A843B9" w:rsidRPr="002967BA" w:rsidRDefault="00A843B9" w:rsidP="005A42B7">
      <w:pPr>
        <w:spacing w:after="0"/>
        <w:rPr>
          <w:rFonts w:ascii="Times New Roman" w:hAnsi="Times New Roman" w:cs="Times New Roman"/>
          <w:b/>
          <w:iCs/>
          <w:color w:val="FF0000"/>
          <w:kern w:val="1"/>
          <w:sz w:val="24"/>
          <w:szCs w:val="24"/>
          <w:lang w:eastAsia="ar-SA"/>
        </w:rPr>
      </w:pPr>
    </w:p>
    <w:p w14:paraId="0B813324" w14:textId="7447FF68" w:rsidR="00560DFB" w:rsidRPr="002967BA" w:rsidRDefault="00560DFB" w:rsidP="00420E4C">
      <w:pPr>
        <w:spacing w:after="0"/>
        <w:jc w:val="center"/>
        <w:rPr>
          <w:rFonts w:ascii="Times New Roman" w:hAnsi="Times New Roman" w:cs="Times New Roman"/>
          <w:color w:val="000000"/>
          <w:sz w:val="24"/>
          <w:szCs w:val="24"/>
        </w:rPr>
      </w:pPr>
      <w:r w:rsidRPr="002967BA">
        <w:rPr>
          <w:rFonts w:ascii="Times New Roman" w:hAnsi="Times New Roman" w:cs="Times New Roman"/>
          <w:b/>
          <w:iCs/>
          <w:kern w:val="1"/>
          <w:sz w:val="24"/>
          <w:szCs w:val="24"/>
          <w:lang w:eastAsia="ar-SA"/>
        </w:rPr>
        <w:t>Процедура закупівлі – відкриті торги</w:t>
      </w:r>
    </w:p>
    <w:p w14:paraId="07F8ABF5" w14:textId="77777777" w:rsidR="002079B2" w:rsidRDefault="002079B2" w:rsidP="00420E4C">
      <w:pPr>
        <w:shd w:val="clear" w:color="auto" w:fill="FFFFFF"/>
        <w:ind w:right="1"/>
        <w:jc w:val="center"/>
        <w:rPr>
          <w:rFonts w:ascii="Times New Roman" w:hAnsi="Times New Roman" w:cs="Times New Roman"/>
        </w:rPr>
      </w:pPr>
    </w:p>
    <w:p w14:paraId="4145EE98" w14:textId="77777777" w:rsidR="002079B2" w:rsidRDefault="002079B2" w:rsidP="00420E4C">
      <w:pPr>
        <w:shd w:val="clear" w:color="auto" w:fill="FFFFFF"/>
        <w:ind w:right="1"/>
        <w:jc w:val="center"/>
        <w:rPr>
          <w:rFonts w:ascii="Times New Roman" w:hAnsi="Times New Roman" w:cs="Times New Roman"/>
        </w:rPr>
      </w:pPr>
    </w:p>
    <w:p w14:paraId="33FD26B1" w14:textId="77777777" w:rsidR="002079B2" w:rsidRDefault="002079B2" w:rsidP="00420E4C">
      <w:pPr>
        <w:shd w:val="clear" w:color="auto" w:fill="FFFFFF"/>
        <w:ind w:right="1"/>
        <w:jc w:val="center"/>
        <w:rPr>
          <w:rFonts w:ascii="Times New Roman" w:hAnsi="Times New Roman" w:cs="Times New Roman"/>
        </w:rPr>
      </w:pPr>
    </w:p>
    <w:p w14:paraId="5E6E8F68" w14:textId="77777777" w:rsidR="002079B2" w:rsidRDefault="002079B2" w:rsidP="00420E4C">
      <w:pPr>
        <w:shd w:val="clear" w:color="auto" w:fill="FFFFFF"/>
        <w:ind w:right="1"/>
        <w:jc w:val="center"/>
        <w:rPr>
          <w:rFonts w:ascii="Times New Roman" w:hAnsi="Times New Roman" w:cs="Times New Roman"/>
        </w:rPr>
      </w:pPr>
    </w:p>
    <w:p w14:paraId="26CC4BF7" w14:textId="77777777" w:rsidR="002079B2" w:rsidRDefault="002079B2" w:rsidP="00420E4C">
      <w:pPr>
        <w:shd w:val="clear" w:color="auto" w:fill="FFFFFF"/>
        <w:ind w:right="1"/>
        <w:jc w:val="center"/>
        <w:rPr>
          <w:rFonts w:ascii="Times New Roman" w:hAnsi="Times New Roman" w:cs="Times New Roman"/>
        </w:rPr>
      </w:pPr>
    </w:p>
    <w:p w14:paraId="1D6D1169" w14:textId="77777777" w:rsidR="002079B2" w:rsidRDefault="002079B2" w:rsidP="00420E4C">
      <w:pPr>
        <w:shd w:val="clear" w:color="auto" w:fill="FFFFFF"/>
        <w:ind w:right="1"/>
        <w:jc w:val="center"/>
        <w:rPr>
          <w:rFonts w:ascii="Times New Roman" w:hAnsi="Times New Roman" w:cs="Times New Roman"/>
        </w:rPr>
      </w:pPr>
    </w:p>
    <w:p w14:paraId="3592F6D5" w14:textId="1BD1226A" w:rsidR="002079B2" w:rsidRPr="002967BA" w:rsidRDefault="00153338" w:rsidP="00153338">
      <w:pPr>
        <w:shd w:val="clear" w:color="auto" w:fill="FFFFFF"/>
        <w:ind w:right="1"/>
        <w:rPr>
          <w:rFonts w:ascii="Times New Roman" w:hAnsi="Times New Roman" w:cs="Times New Roman"/>
        </w:rPr>
      </w:pPr>
      <w:r>
        <w:rPr>
          <w:rFonts w:ascii="Times New Roman" w:hAnsi="Times New Roman" w:cs="Times New Roman"/>
        </w:rPr>
        <w:t xml:space="preserve">                                                                           </w:t>
      </w:r>
      <w:r w:rsidR="00560DFB" w:rsidRPr="002967BA">
        <w:rPr>
          <w:rFonts w:ascii="Times New Roman" w:hAnsi="Times New Roman" w:cs="Times New Roman"/>
        </w:rPr>
        <w:t>м.Стрий-202</w:t>
      </w:r>
      <w:r w:rsidR="002B6F50" w:rsidRPr="002967BA">
        <w:rPr>
          <w:rFonts w:ascii="Times New Roman" w:hAnsi="Times New Roman" w:cs="Times New Roman"/>
        </w:rPr>
        <w:t>3</w:t>
      </w:r>
      <w:r w:rsidR="00560DFB" w:rsidRPr="002967BA">
        <w:rPr>
          <w:rFonts w:ascii="Times New Roman" w:hAnsi="Times New Roman" w:cs="Times New Roman"/>
        </w:rPr>
        <w:t>р.</w:t>
      </w:r>
    </w:p>
    <w:p w14:paraId="1BA7AE8C" w14:textId="4887CBC4" w:rsidR="00560DFB" w:rsidRPr="002967BA" w:rsidRDefault="00560DFB" w:rsidP="00420E4C">
      <w:pPr>
        <w:shd w:val="clear" w:color="auto" w:fill="FFFFFF"/>
        <w:ind w:right="1"/>
        <w:jc w:val="center"/>
        <w:rPr>
          <w:rFonts w:ascii="Times New Roman" w:hAnsi="Times New Roman" w:cs="Times New Roman"/>
          <w:b/>
          <w:sz w:val="24"/>
          <w:szCs w:val="24"/>
        </w:rPr>
      </w:pPr>
      <w:r w:rsidRPr="002967BA">
        <w:rPr>
          <w:rFonts w:ascii="Times New Roman" w:hAnsi="Times New Roman" w:cs="Times New Roman"/>
          <w:b/>
          <w:sz w:val="24"/>
          <w:szCs w:val="24"/>
        </w:rPr>
        <w:lastRenderedPageBreak/>
        <w:t>Розділ І. Загальні положення</w:t>
      </w:r>
    </w:p>
    <w:p w14:paraId="0ADFE96F" w14:textId="77777777" w:rsidR="00560DFB" w:rsidRPr="002967BA"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Терміни, які вживаються в тендерній документації</w:t>
      </w:r>
    </w:p>
    <w:p w14:paraId="4B0B001F" w14:textId="77777777" w:rsidR="00560DFB" w:rsidRPr="002967BA"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Інформація про замовника торгів</w:t>
      </w:r>
    </w:p>
    <w:p w14:paraId="001072F7" w14:textId="77777777" w:rsidR="00560DFB" w:rsidRPr="002967BA"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 xml:space="preserve">Процедура закупівлі </w:t>
      </w:r>
    </w:p>
    <w:p w14:paraId="12172F12" w14:textId="77777777" w:rsidR="00560DFB" w:rsidRPr="002967BA"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 xml:space="preserve">Інформація про предмет закупівлі </w:t>
      </w:r>
    </w:p>
    <w:p w14:paraId="1E758801" w14:textId="77777777" w:rsidR="00560DFB" w:rsidRPr="002967BA"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Недискримінація учасників</w:t>
      </w:r>
    </w:p>
    <w:p w14:paraId="1DEF53EB" w14:textId="77777777" w:rsidR="00560DFB" w:rsidRPr="002967BA"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01731F90" w14:textId="77777777" w:rsidR="00560DFB" w:rsidRPr="002967BA"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Інформація  про  мову (мови),  якою  (якими) повинно  бути  складено тендерні пропозиції</w:t>
      </w:r>
    </w:p>
    <w:p w14:paraId="388E8BD7" w14:textId="77777777" w:rsidR="00560DFB" w:rsidRPr="002967BA" w:rsidRDefault="00560DFB" w:rsidP="00560DFB">
      <w:pPr>
        <w:pStyle w:val="11"/>
        <w:widowControl w:val="0"/>
        <w:numPr>
          <w:ilvl w:val="0"/>
          <w:numId w:val="16"/>
        </w:numPr>
        <w:spacing w:line="240" w:lineRule="auto"/>
        <w:ind w:left="0" w:firstLine="0"/>
        <w:rPr>
          <w:rFonts w:ascii="Times New Roman" w:hAnsi="Times New Roman" w:cs="Times New Roman"/>
          <w:color w:val="auto"/>
          <w:lang w:val="uk-UA"/>
        </w:rPr>
      </w:pPr>
      <w:r w:rsidRPr="002967BA">
        <w:rPr>
          <w:rFonts w:ascii="Times New Roman" w:hAnsi="Times New Roman" w:cs="Times New Roman"/>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F97773F" w14:textId="77777777" w:rsidR="00560DFB" w:rsidRPr="002967BA" w:rsidRDefault="00560DFB" w:rsidP="00560DFB">
      <w:pPr>
        <w:pStyle w:val="11"/>
        <w:widowControl w:val="0"/>
        <w:spacing w:line="240" w:lineRule="auto"/>
        <w:rPr>
          <w:rFonts w:ascii="Times New Roman" w:hAnsi="Times New Roman" w:cs="Times New Roman"/>
          <w:color w:val="auto"/>
          <w:lang w:val="uk-UA"/>
        </w:rPr>
      </w:pPr>
    </w:p>
    <w:p w14:paraId="00C67D6A" w14:textId="77777777" w:rsidR="00560DFB" w:rsidRPr="002967BA" w:rsidRDefault="00560DFB" w:rsidP="00560DFB">
      <w:pPr>
        <w:pStyle w:val="11"/>
        <w:widowControl w:val="0"/>
        <w:spacing w:line="240" w:lineRule="auto"/>
        <w:jc w:val="center"/>
        <w:rPr>
          <w:rFonts w:ascii="Times New Roman" w:hAnsi="Times New Roman" w:cs="Times New Roman"/>
          <w:b/>
          <w:color w:val="auto"/>
          <w:sz w:val="24"/>
          <w:szCs w:val="24"/>
          <w:lang w:val="uk-UA"/>
        </w:rPr>
      </w:pPr>
      <w:r w:rsidRPr="002967BA">
        <w:rPr>
          <w:rFonts w:ascii="Times New Roman" w:hAnsi="Times New Roman" w:cs="Times New Roman"/>
          <w:b/>
          <w:color w:val="auto"/>
          <w:sz w:val="24"/>
          <w:szCs w:val="24"/>
          <w:lang w:val="uk-UA"/>
        </w:rPr>
        <w:t>Розділ ІІ. Порядок унесення змін та надання роз’яснень до тендерної документації</w:t>
      </w:r>
    </w:p>
    <w:p w14:paraId="59C5F099" w14:textId="77777777" w:rsidR="00560DFB" w:rsidRPr="002967BA" w:rsidRDefault="00560DFB" w:rsidP="00560DFB">
      <w:pPr>
        <w:pStyle w:val="11"/>
        <w:widowControl w:val="0"/>
        <w:numPr>
          <w:ilvl w:val="0"/>
          <w:numId w:val="17"/>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Процедура надання роз’яснень щодо тендерної документації</w:t>
      </w:r>
    </w:p>
    <w:p w14:paraId="19ABF40E" w14:textId="77777777" w:rsidR="00560DFB" w:rsidRPr="002967BA" w:rsidRDefault="00560DFB" w:rsidP="00560DFB">
      <w:pPr>
        <w:pStyle w:val="11"/>
        <w:widowControl w:val="0"/>
        <w:numPr>
          <w:ilvl w:val="0"/>
          <w:numId w:val="17"/>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Внесення змін до тендерної документації</w:t>
      </w:r>
    </w:p>
    <w:p w14:paraId="74BE6D30" w14:textId="77777777" w:rsidR="00560DFB" w:rsidRPr="002967BA" w:rsidRDefault="00560DFB" w:rsidP="00560DFB">
      <w:pPr>
        <w:pStyle w:val="11"/>
        <w:widowControl w:val="0"/>
        <w:spacing w:line="240" w:lineRule="auto"/>
        <w:rPr>
          <w:rFonts w:ascii="Times New Roman" w:hAnsi="Times New Roman" w:cs="Times New Roman"/>
          <w:b/>
          <w:i/>
          <w:color w:val="auto"/>
          <w:lang w:val="uk-UA"/>
        </w:rPr>
      </w:pPr>
    </w:p>
    <w:p w14:paraId="486FBBCE" w14:textId="77777777" w:rsidR="00560DFB" w:rsidRPr="002967BA" w:rsidRDefault="00560DFB" w:rsidP="00560DFB">
      <w:pPr>
        <w:pStyle w:val="11"/>
        <w:widowControl w:val="0"/>
        <w:spacing w:line="240" w:lineRule="auto"/>
        <w:jc w:val="center"/>
        <w:rPr>
          <w:rFonts w:ascii="Times New Roman" w:hAnsi="Times New Roman" w:cs="Times New Roman"/>
          <w:b/>
          <w:color w:val="auto"/>
          <w:sz w:val="24"/>
          <w:szCs w:val="24"/>
          <w:lang w:val="uk-UA"/>
        </w:rPr>
      </w:pPr>
      <w:r w:rsidRPr="002967BA">
        <w:rPr>
          <w:rFonts w:ascii="Times New Roman" w:hAnsi="Times New Roman" w:cs="Times New Roman"/>
          <w:b/>
          <w:color w:val="auto"/>
          <w:sz w:val="24"/>
          <w:szCs w:val="24"/>
          <w:lang w:val="uk-UA"/>
        </w:rPr>
        <w:t>Розділ ІІІ. Інструкція з підготовки тендерної пропозиції</w:t>
      </w:r>
    </w:p>
    <w:p w14:paraId="0184A0F0" w14:textId="77777777" w:rsidR="00560DFB" w:rsidRPr="002967BA"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Зміст і спосіб подання тендерної пропозиції</w:t>
      </w:r>
    </w:p>
    <w:p w14:paraId="581EB528" w14:textId="77777777" w:rsidR="00560DFB" w:rsidRPr="002967BA"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Забезпечення тендерної пропозиції</w:t>
      </w:r>
    </w:p>
    <w:p w14:paraId="2D18B28C" w14:textId="77777777" w:rsidR="00560DFB" w:rsidRPr="002967BA"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Умови повернення чи неповернення забезпечення тендерної пропозиції</w:t>
      </w:r>
    </w:p>
    <w:p w14:paraId="27868332" w14:textId="77777777" w:rsidR="00560DFB" w:rsidRPr="002967BA"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2967BA">
        <w:rPr>
          <w:rFonts w:ascii="Times New Roman" w:hAnsi="Times New Roman" w:cs="Times New Roman"/>
          <w:lang w:val="uk-UA"/>
        </w:rPr>
        <w:t>Строк дії тендерної пропозиції, протягом якого тендерні пропозиції вважаються дійсними</w:t>
      </w:r>
    </w:p>
    <w:p w14:paraId="6E63E2F0" w14:textId="77777777" w:rsidR="00560DFB" w:rsidRPr="002967BA"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Кваліфікаційні критерії до учасників та вимоги, установлені статтею 17 Закону</w:t>
      </w:r>
    </w:p>
    <w:p w14:paraId="0905FFDC" w14:textId="77777777" w:rsidR="00560DFB" w:rsidRPr="002967BA"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2967BA">
        <w:rPr>
          <w:rFonts w:ascii="Times New Roman" w:hAnsi="Times New Roman" w:cs="Times New Roman"/>
          <w:lang w:val="uk-UA"/>
        </w:rPr>
        <w:t>Інформація про необхідні технічні, якісні та кількісні характеристики предмета закупівлі</w:t>
      </w:r>
    </w:p>
    <w:p w14:paraId="46355956" w14:textId="77777777" w:rsidR="00560DFB" w:rsidRPr="002967BA"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Внесення змін або відкликання тендерної пропозиції учасником</w:t>
      </w:r>
    </w:p>
    <w:p w14:paraId="07B11DD9" w14:textId="77777777" w:rsidR="00560DFB" w:rsidRPr="002967BA" w:rsidRDefault="00560DFB" w:rsidP="00560DFB">
      <w:pPr>
        <w:pStyle w:val="11"/>
        <w:widowControl w:val="0"/>
        <w:numPr>
          <w:ilvl w:val="0"/>
          <w:numId w:val="18"/>
        </w:numPr>
        <w:spacing w:line="240" w:lineRule="auto"/>
        <w:ind w:left="0" w:firstLine="0"/>
        <w:rPr>
          <w:rFonts w:ascii="Times New Roman" w:hAnsi="Times New Roman" w:cs="Times New Roman"/>
          <w:color w:val="auto"/>
          <w:lang w:val="uk-UA"/>
        </w:rPr>
      </w:pPr>
      <w:r w:rsidRPr="002967BA">
        <w:rPr>
          <w:rFonts w:ascii="Times New Roman" w:hAnsi="Times New Roman" w:cs="Times New Roman"/>
          <w:lang w:val="uk-UA" w:eastAsia="uk-UA"/>
        </w:rPr>
        <w:t>Ступень локалізації виробництва.</w:t>
      </w:r>
    </w:p>
    <w:p w14:paraId="30D2CCFF" w14:textId="77777777" w:rsidR="00560DFB" w:rsidRPr="002967BA" w:rsidRDefault="00560DFB" w:rsidP="00560DFB">
      <w:pPr>
        <w:pStyle w:val="11"/>
        <w:widowControl w:val="0"/>
        <w:spacing w:line="240" w:lineRule="auto"/>
        <w:rPr>
          <w:rFonts w:ascii="Times New Roman" w:hAnsi="Times New Roman" w:cs="Times New Roman"/>
          <w:b/>
          <w:i/>
          <w:color w:val="auto"/>
          <w:lang w:val="uk-UA"/>
        </w:rPr>
      </w:pPr>
    </w:p>
    <w:p w14:paraId="220F3133" w14:textId="77777777" w:rsidR="00560DFB" w:rsidRPr="002967BA" w:rsidRDefault="00560DFB" w:rsidP="00560DFB">
      <w:pPr>
        <w:pStyle w:val="11"/>
        <w:widowControl w:val="0"/>
        <w:spacing w:line="240" w:lineRule="auto"/>
        <w:jc w:val="center"/>
        <w:rPr>
          <w:rFonts w:ascii="Times New Roman" w:hAnsi="Times New Roman" w:cs="Times New Roman"/>
          <w:b/>
          <w:color w:val="auto"/>
          <w:sz w:val="24"/>
          <w:szCs w:val="24"/>
          <w:lang w:val="uk-UA"/>
        </w:rPr>
      </w:pPr>
      <w:r w:rsidRPr="002967BA">
        <w:rPr>
          <w:rFonts w:ascii="Times New Roman" w:hAnsi="Times New Roman" w:cs="Times New Roman"/>
          <w:b/>
          <w:color w:val="auto"/>
          <w:sz w:val="24"/>
          <w:szCs w:val="24"/>
          <w:lang w:val="uk-UA"/>
        </w:rPr>
        <w:t>Розділ ІV. Подання та розкриття тендерної пропозиції</w:t>
      </w:r>
    </w:p>
    <w:p w14:paraId="3BDF2DD8" w14:textId="77777777" w:rsidR="00560DFB" w:rsidRPr="002967BA" w:rsidRDefault="00560DFB" w:rsidP="00560DFB">
      <w:pPr>
        <w:pStyle w:val="11"/>
        <w:widowControl w:val="0"/>
        <w:numPr>
          <w:ilvl w:val="0"/>
          <w:numId w:val="19"/>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Кінцевий строк подання тендерної пропозиції</w:t>
      </w:r>
    </w:p>
    <w:p w14:paraId="7BEE99C5" w14:textId="77777777" w:rsidR="00560DFB" w:rsidRPr="002967BA" w:rsidRDefault="00560DFB" w:rsidP="00560DFB">
      <w:pPr>
        <w:pStyle w:val="11"/>
        <w:widowControl w:val="0"/>
        <w:numPr>
          <w:ilvl w:val="0"/>
          <w:numId w:val="19"/>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Дата та час розкриття тендерної пропозиції</w:t>
      </w:r>
    </w:p>
    <w:p w14:paraId="0B8E26C3" w14:textId="77777777" w:rsidR="00560DFB" w:rsidRPr="002967BA" w:rsidRDefault="00560DFB" w:rsidP="00560DFB">
      <w:pPr>
        <w:pStyle w:val="11"/>
        <w:widowControl w:val="0"/>
        <w:spacing w:line="240" w:lineRule="auto"/>
        <w:rPr>
          <w:rFonts w:ascii="Times New Roman" w:hAnsi="Times New Roman" w:cs="Times New Roman"/>
          <w:b/>
          <w:i/>
          <w:color w:val="auto"/>
          <w:lang w:val="uk-UA"/>
        </w:rPr>
      </w:pPr>
    </w:p>
    <w:p w14:paraId="6771B49E" w14:textId="77777777" w:rsidR="00560DFB" w:rsidRPr="002967BA" w:rsidRDefault="00560DFB" w:rsidP="00560DFB">
      <w:pPr>
        <w:pStyle w:val="11"/>
        <w:widowControl w:val="0"/>
        <w:spacing w:line="240" w:lineRule="auto"/>
        <w:jc w:val="center"/>
        <w:rPr>
          <w:rFonts w:ascii="Times New Roman" w:hAnsi="Times New Roman" w:cs="Times New Roman"/>
          <w:b/>
          <w:color w:val="auto"/>
          <w:sz w:val="24"/>
          <w:szCs w:val="24"/>
          <w:lang w:val="uk-UA"/>
        </w:rPr>
      </w:pPr>
      <w:r w:rsidRPr="002967BA">
        <w:rPr>
          <w:rFonts w:ascii="Times New Roman" w:hAnsi="Times New Roman" w:cs="Times New Roman"/>
          <w:b/>
          <w:color w:val="auto"/>
          <w:sz w:val="24"/>
          <w:szCs w:val="24"/>
          <w:lang w:val="uk-UA"/>
        </w:rPr>
        <w:t>Розділ V. Оцінка тендерної пропозиції</w:t>
      </w:r>
    </w:p>
    <w:p w14:paraId="102B10EE" w14:textId="77777777" w:rsidR="00560DFB" w:rsidRPr="002967BA" w:rsidRDefault="00560DFB" w:rsidP="00560DFB">
      <w:pPr>
        <w:pStyle w:val="11"/>
        <w:widowControl w:val="0"/>
        <w:numPr>
          <w:ilvl w:val="0"/>
          <w:numId w:val="20"/>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5F3533C8" w14:textId="77777777" w:rsidR="00560DFB" w:rsidRPr="002967BA" w:rsidRDefault="00560DFB" w:rsidP="00560DFB">
      <w:pPr>
        <w:pStyle w:val="11"/>
        <w:widowControl w:val="0"/>
        <w:numPr>
          <w:ilvl w:val="0"/>
          <w:numId w:val="20"/>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Інша інформація</w:t>
      </w:r>
    </w:p>
    <w:p w14:paraId="171057C6" w14:textId="77777777" w:rsidR="00560DFB" w:rsidRPr="002967BA" w:rsidRDefault="00560DFB" w:rsidP="00560DFB">
      <w:pPr>
        <w:pStyle w:val="11"/>
        <w:widowControl w:val="0"/>
        <w:numPr>
          <w:ilvl w:val="0"/>
          <w:numId w:val="20"/>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Відхилення тендерних пропозицій</w:t>
      </w:r>
    </w:p>
    <w:p w14:paraId="690411C8" w14:textId="77777777" w:rsidR="00560DFB" w:rsidRPr="002967BA" w:rsidRDefault="00560DFB" w:rsidP="00560DFB">
      <w:pPr>
        <w:pStyle w:val="11"/>
        <w:widowControl w:val="0"/>
        <w:spacing w:line="240" w:lineRule="auto"/>
        <w:rPr>
          <w:rFonts w:ascii="Times New Roman" w:hAnsi="Times New Roman" w:cs="Times New Roman"/>
          <w:b/>
          <w:i/>
          <w:color w:val="auto"/>
          <w:lang w:val="uk-UA"/>
        </w:rPr>
      </w:pPr>
    </w:p>
    <w:p w14:paraId="5C2B111A" w14:textId="77777777" w:rsidR="00560DFB" w:rsidRPr="002967BA" w:rsidRDefault="00560DFB" w:rsidP="00560DFB">
      <w:pPr>
        <w:pStyle w:val="11"/>
        <w:widowControl w:val="0"/>
        <w:spacing w:line="240" w:lineRule="auto"/>
        <w:jc w:val="center"/>
        <w:rPr>
          <w:rFonts w:ascii="Times New Roman" w:hAnsi="Times New Roman" w:cs="Times New Roman"/>
          <w:b/>
          <w:color w:val="auto"/>
          <w:sz w:val="24"/>
          <w:szCs w:val="24"/>
          <w:lang w:val="uk-UA"/>
        </w:rPr>
      </w:pPr>
      <w:r w:rsidRPr="002967BA">
        <w:rPr>
          <w:rFonts w:ascii="Times New Roman" w:hAnsi="Times New Roman" w:cs="Times New Roman"/>
          <w:b/>
          <w:color w:val="auto"/>
          <w:sz w:val="24"/>
          <w:szCs w:val="24"/>
          <w:lang w:val="uk-UA"/>
        </w:rPr>
        <w:t>Розділ VI. Результати тендеру та укладання договору про закупівлю</w:t>
      </w:r>
    </w:p>
    <w:p w14:paraId="7B3BFE6A" w14:textId="77777777" w:rsidR="00560DFB" w:rsidRPr="002967BA" w:rsidRDefault="00560DFB" w:rsidP="00560DFB">
      <w:pPr>
        <w:pStyle w:val="11"/>
        <w:widowControl w:val="0"/>
        <w:numPr>
          <w:ilvl w:val="0"/>
          <w:numId w:val="21"/>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Відміна замовником тендеру чи визнання їх такими, що не відбулися</w:t>
      </w:r>
    </w:p>
    <w:p w14:paraId="479C1EE5" w14:textId="77777777" w:rsidR="00560DFB" w:rsidRPr="002967BA" w:rsidRDefault="00560DFB" w:rsidP="00560DFB">
      <w:pPr>
        <w:pStyle w:val="11"/>
        <w:widowControl w:val="0"/>
        <w:numPr>
          <w:ilvl w:val="0"/>
          <w:numId w:val="21"/>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Строк укладання договору</w:t>
      </w:r>
    </w:p>
    <w:p w14:paraId="4B5A10BB" w14:textId="77777777" w:rsidR="00560DFB" w:rsidRPr="002967BA" w:rsidRDefault="00560DFB" w:rsidP="00560DFB">
      <w:pPr>
        <w:pStyle w:val="11"/>
        <w:widowControl w:val="0"/>
        <w:numPr>
          <w:ilvl w:val="0"/>
          <w:numId w:val="21"/>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 xml:space="preserve">Проект договору про закупівлю </w:t>
      </w:r>
    </w:p>
    <w:p w14:paraId="5940B218" w14:textId="77777777" w:rsidR="00560DFB" w:rsidRPr="002967BA" w:rsidRDefault="00560DFB" w:rsidP="00560DFB">
      <w:pPr>
        <w:pStyle w:val="11"/>
        <w:widowControl w:val="0"/>
        <w:numPr>
          <w:ilvl w:val="0"/>
          <w:numId w:val="21"/>
        </w:numPr>
        <w:spacing w:line="240" w:lineRule="auto"/>
        <w:ind w:left="0" w:firstLine="0"/>
        <w:rPr>
          <w:rFonts w:ascii="Times New Roman" w:hAnsi="Times New Roman" w:cs="Times New Roman"/>
          <w:color w:val="auto"/>
          <w:lang w:val="uk-UA"/>
        </w:rPr>
      </w:pPr>
      <w:r w:rsidRPr="002967BA">
        <w:rPr>
          <w:rFonts w:ascii="Times New Roman" w:hAnsi="Times New Roman" w:cs="Times New Roman"/>
          <w:lang w:val="uk-UA" w:eastAsia="uk-UA"/>
        </w:rPr>
        <w:t>Умови укладання договору про закупівлю</w:t>
      </w:r>
      <w:r w:rsidRPr="002967BA">
        <w:rPr>
          <w:rFonts w:ascii="Times New Roman" w:hAnsi="Times New Roman" w:cs="Times New Roman"/>
          <w:color w:val="auto"/>
          <w:lang w:val="uk-UA"/>
        </w:rPr>
        <w:t xml:space="preserve"> </w:t>
      </w:r>
    </w:p>
    <w:p w14:paraId="21FD2C98" w14:textId="77777777" w:rsidR="00560DFB" w:rsidRPr="002967BA" w:rsidRDefault="00560DFB" w:rsidP="00560DFB">
      <w:pPr>
        <w:pStyle w:val="11"/>
        <w:widowControl w:val="0"/>
        <w:numPr>
          <w:ilvl w:val="0"/>
          <w:numId w:val="21"/>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Дії замовника при відмові переможця торгів підписати договір про закупівлю</w:t>
      </w:r>
    </w:p>
    <w:p w14:paraId="08A48FF3" w14:textId="77777777" w:rsidR="00560DFB" w:rsidRPr="002967BA" w:rsidRDefault="00560DFB" w:rsidP="00560DFB">
      <w:pPr>
        <w:pStyle w:val="11"/>
        <w:widowControl w:val="0"/>
        <w:numPr>
          <w:ilvl w:val="0"/>
          <w:numId w:val="21"/>
        </w:numPr>
        <w:spacing w:line="240" w:lineRule="auto"/>
        <w:ind w:left="0" w:firstLine="0"/>
        <w:rPr>
          <w:rFonts w:ascii="Times New Roman" w:hAnsi="Times New Roman" w:cs="Times New Roman"/>
          <w:color w:val="auto"/>
          <w:lang w:val="uk-UA"/>
        </w:rPr>
      </w:pPr>
      <w:r w:rsidRPr="002967BA">
        <w:rPr>
          <w:rFonts w:ascii="Times New Roman" w:hAnsi="Times New Roman" w:cs="Times New Roman"/>
          <w:color w:val="auto"/>
          <w:lang w:val="uk-UA"/>
        </w:rPr>
        <w:t>Забезпечення виконання договору про закупівлю</w:t>
      </w:r>
    </w:p>
    <w:p w14:paraId="2C3310C1" w14:textId="77777777" w:rsidR="00560DFB" w:rsidRPr="002967BA" w:rsidRDefault="00560DFB" w:rsidP="00560DFB">
      <w:pPr>
        <w:ind w:firstLine="708"/>
        <w:contextualSpacing/>
        <w:jc w:val="both"/>
        <w:rPr>
          <w:rFonts w:ascii="Times New Roman" w:hAnsi="Times New Roman" w:cs="Times New Roman"/>
          <w:highlight w:val="yellow"/>
        </w:rPr>
      </w:pPr>
    </w:p>
    <w:p w14:paraId="3E168DC9" w14:textId="098ED291" w:rsidR="00560DFB" w:rsidRPr="002967BA" w:rsidRDefault="00560DFB" w:rsidP="00186C88">
      <w:pPr>
        <w:contextualSpacing/>
        <w:jc w:val="both"/>
        <w:outlineLvl w:val="0"/>
        <w:rPr>
          <w:rFonts w:ascii="Times New Roman" w:hAnsi="Times New Roman" w:cs="Times New Roman"/>
          <w:bCs/>
        </w:rPr>
      </w:pPr>
      <w:r w:rsidRPr="002967BA">
        <w:rPr>
          <w:rFonts w:ascii="Times New Roman" w:hAnsi="Times New Roman" w:cs="Times New Roman"/>
          <w:b/>
        </w:rPr>
        <w:t xml:space="preserve">Додаток 1. </w:t>
      </w:r>
      <w:r w:rsidRPr="002967BA">
        <w:rPr>
          <w:rFonts w:ascii="Times New Roman" w:hAnsi="Times New Roman" w:cs="Times New Roman"/>
        </w:rPr>
        <w:t>Перелік документів</w:t>
      </w:r>
      <w:r w:rsidR="00186C88" w:rsidRPr="002967BA">
        <w:rPr>
          <w:rFonts w:ascii="Times New Roman" w:hAnsi="Times New Roman" w:cs="Times New Roman"/>
        </w:rPr>
        <w:t>,</w:t>
      </w:r>
      <w:r w:rsidRPr="002967BA">
        <w:rPr>
          <w:rFonts w:ascii="Times New Roman" w:hAnsi="Times New Roman" w:cs="Times New Roman"/>
        </w:rPr>
        <w:t xml:space="preserve"> які вимагаються для підтвердження відповідності учасника кваліфікаційни</w:t>
      </w:r>
      <w:r w:rsidR="00186C88" w:rsidRPr="002967BA">
        <w:rPr>
          <w:rFonts w:ascii="Times New Roman" w:hAnsi="Times New Roman" w:cs="Times New Roman"/>
        </w:rPr>
        <w:t>м</w:t>
      </w:r>
      <w:r w:rsidRPr="002967BA">
        <w:rPr>
          <w:rFonts w:ascii="Times New Roman" w:hAnsi="Times New Roman" w:cs="Times New Roman"/>
        </w:rPr>
        <w:t xml:space="preserve"> та іншим вимогам. </w:t>
      </w:r>
    </w:p>
    <w:p w14:paraId="024A316A" w14:textId="77777777" w:rsidR="00560DFB" w:rsidRPr="002967BA" w:rsidRDefault="00560DFB" w:rsidP="00560DFB">
      <w:pPr>
        <w:spacing w:line="240" w:lineRule="auto"/>
        <w:contextualSpacing/>
        <w:rPr>
          <w:rFonts w:ascii="Times New Roman" w:eastAsia="Times New Roman" w:hAnsi="Times New Roman" w:cs="Times New Roman"/>
          <w:sz w:val="24"/>
          <w:szCs w:val="24"/>
          <w:lang w:eastAsia="uk-UA"/>
        </w:rPr>
      </w:pPr>
      <w:r w:rsidRPr="002967BA">
        <w:rPr>
          <w:rFonts w:ascii="Times New Roman" w:hAnsi="Times New Roman" w:cs="Times New Roman"/>
          <w:b/>
        </w:rPr>
        <w:t xml:space="preserve">Додаток  2. </w:t>
      </w:r>
      <w:r w:rsidRPr="002967BA">
        <w:rPr>
          <w:rFonts w:ascii="Times New Roman" w:eastAsia="Times New Roman" w:hAnsi="Times New Roman" w:cs="Times New Roman"/>
          <w:color w:val="000000"/>
          <w:sz w:val="24"/>
          <w:szCs w:val="24"/>
          <w:lang w:eastAsia="uk-UA"/>
        </w:rPr>
        <w:t>Підстави для відмови в участі у процедурі закупівлі</w:t>
      </w:r>
    </w:p>
    <w:p w14:paraId="7356575E" w14:textId="77777777" w:rsidR="00560DFB" w:rsidRPr="002967BA" w:rsidRDefault="00560DFB" w:rsidP="00560DFB">
      <w:pPr>
        <w:contextualSpacing/>
        <w:jc w:val="both"/>
        <w:outlineLvl w:val="0"/>
        <w:rPr>
          <w:rFonts w:ascii="Times New Roman" w:hAnsi="Times New Roman" w:cs="Times New Roman"/>
        </w:rPr>
      </w:pPr>
      <w:r w:rsidRPr="002967BA">
        <w:rPr>
          <w:rFonts w:ascii="Times New Roman" w:hAnsi="Times New Roman" w:cs="Times New Roman"/>
          <w:b/>
        </w:rPr>
        <w:t xml:space="preserve">Додаток  3. </w:t>
      </w:r>
      <w:r w:rsidRPr="002967BA">
        <w:rPr>
          <w:rFonts w:ascii="Times New Roman" w:hAnsi="Times New Roman" w:cs="Times New Roman"/>
          <w:sz w:val="24"/>
          <w:szCs w:val="24"/>
        </w:rPr>
        <w:t>Технічні вимоги (Специфікація).</w:t>
      </w:r>
    </w:p>
    <w:p w14:paraId="5262A344" w14:textId="77777777" w:rsidR="00560DFB" w:rsidRPr="002967BA" w:rsidRDefault="00560DFB" w:rsidP="00560DFB">
      <w:pPr>
        <w:contextualSpacing/>
        <w:jc w:val="both"/>
        <w:outlineLvl w:val="0"/>
        <w:rPr>
          <w:rFonts w:ascii="Times New Roman" w:hAnsi="Times New Roman" w:cs="Times New Roman"/>
        </w:rPr>
      </w:pPr>
      <w:r w:rsidRPr="002967BA">
        <w:rPr>
          <w:rFonts w:ascii="Times New Roman" w:hAnsi="Times New Roman" w:cs="Times New Roman"/>
          <w:b/>
          <w:bCs/>
        </w:rPr>
        <w:t xml:space="preserve">Додаток  4. </w:t>
      </w:r>
      <w:r w:rsidRPr="002967BA">
        <w:rPr>
          <w:rFonts w:ascii="Times New Roman" w:hAnsi="Times New Roman" w:cs="Times New Roman"/>
        </w:rPr>
        <w:t>Форма угоди</w:t>
      </w:r>
    </w:p>
    <w:p w14:paraId="15109EE9" w14:textId="2408BAA4" w:rsidR="00560DFB" w:rsidRPr="002967BA" w:rsidRDefault="00560DFB" w:rsidP="00560DFB">
      <w:pPr>
        <w:contextualSpacing/>
        <w:rPr>
          <w:rFonts w:ascii="Times New Roman" w:hAnsi="Times New Roman" w:cs="Times New Roman"/>
        </w:rPr>
      </w:pPr>
      <w:r w:rsidRPr="002967BA">
        <w:rPr>
          <w:rFonts w:ascii="Times New Roman" w:hAnsi="Times New Roman" w:cs="Times New Roman"/>
          <w:b/>
          <w:sz w:val="24"/>
          <w:szCs w:val="24"/>
        </w:rPr>
        <w:t xml:space="preserve">Додаток  5. </w:t>
      </w:r>
      <w:r w:rsidRPr="002967BA">
        <w:rPr>
          <w:rFonts w:ascii="Times New Roman" w:hAnsi="Times New Roman" w:cs="Times New Roman"/>
        </w:rPr>
        <w:t xml:space="preserve">Тендерна форма «Пропозиція»  </w:t>
      </w:r>
    </w:p>
    <w:p w14:paraId="0C526ECD" w14:textId="77777777" w:rsidR="00563003" w:rsidRPr="002967BA" w:rsidRDefault="00563003">
      <w:pPr>
        <w:rPr>
          <w:rFonts w:ascii="Times New Roman" w:hAnsi="Times New Roman" w:cs="Times New Roman"/>
        </w:rPr>
      </w:pPr>
    </w:p>
    <w:p w14:paraId="669E8D61" w14:textId="77777777" w:rsidR="00560DFB" w:rsidRPr="002967BA" w:rsidRDefault="00560DFB">
      <w:pPr>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529"/>
        <w:gridCol w:w="5704"/>
      </w:tblGrid>
      <w:tr w:rsidR="00560DFB" w:rsidRPr="002967BA" w14:paraId="690D5044"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9B0433" w14:textId="77777777" w:rsidR="00560DFB" w:rsidRPr="002967BA" w:rsidRDefault="00560DFB" w:rsidP="00E578E8">
            <w:pPr>
              <w:spacing w:after="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FCF345" w14:textId="77777777" w:rsidR="00560DFB" w:rsidRPr="002967BA" w:rsidRDefault="00560DFB" w:rsidP="00E578E8">
            <w:pPr>
              <w:spacing w:after="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b/>
                <w:bCs/>
                <w:color w:val="000000"/>
                <w:sz w:val="24"/>
                <w:szCs w:val="24"/>
                <w:lang w:eastAsia="uk-UA"/>
              </w:rPr>
              <w:t>Загальні положення</w:t>
            </w:r>
          </w:p>
        </w:tc>
      </w:tr>
      <w:tr w:rsidR="00560DFB" w:rsidRPr="002967BA" w14:paraId="4E3480E8" w14:textId="77777777" w:rsidTr="00E578E8">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CD355E" w14:textId="77777777" w:rsidR="00560DFB" w:rsidRPr="002967BA" w:rsidRDefault="00560DFB" w:rsidP="00E578E8">
            <w:pPr>
              <w:spacing w:after="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8529DE" w14:textId="77777777" w:rsidR="00560DFB" w:rsidRPr="002967BA" w:rsidRDefault="00560DFB" w:rsidP="00E578E8">
            <w:pPr>
              <w:spacing w:after="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A417DE" w14:textId="77777777" w:rsidR="00560DFB" w:rsidRPr="002967BA" w:rsidRDefault="00560DFB" w:rsidP="00E578E8">
            <w:pPr>
              <w:spacing w:after="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16"/>
                <w:szCs w:val="16"/>
                <w:lang w:eastAsia="uk-UA"/>
              </w:rPr>
              <w:t>3</w:t>
            </w:r>
          </w:p>
        </w:tc>
      </w:tr>
      <w:tr w:rsidR="00560DFB" w:rsidRPr="002967BA" w14:paraId="4C601247"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421547" w14:textId="77777777" w:rsidR="00560DFB" w:rsidRPr="002967BA" w:rsidRDefault="00560DFB" w:rsidP="00E578E8">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72C32" w14:textId="7777777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A7471E" w14:textId="4B0AF51B" w:rsidR="00560DFB" w:rsidRPr="002967BA" w:rsidRDefault="00186C88" w:rsidP="00E578E8">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60DFB" w:rsidRPr="002967BA" w14:paraId="2EEE8206"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AA1978" w14:textId="77777777" w:rsidR="00560DFB" w:rsidRPr="002967BA" w:rsidRDefault="00560DFB" w:rsidP="00E578E8">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9FC4BE" w14:textId="7777777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4B970C" w14:textId="77777777" w:rsidR="00560DFB" w:rsidRPr="002967BA" w:rsidRDefault="00560DFB" w:rsidP="00E578E8">
            <w:pPr>
              <w:spacing w:after="0" w:line="240" w:lineRule="auto"/>
              <w:rPr>
                <w:rFonts w:ascii="Times New Roman" w:eastAsia="Times New Roman" w:hAnsi="Times New Roman" w:cs="Times New Roman"/>
                <w:sz w:val="24"/>
                <w:szCs w:val="24"/>
                <w:lang w:eastAsia="uk-UA"/>
              </w:rPr>
            </w:pPr>
          </w:p>
        </w:tc>
      </w:tr>
      <w:tr w:rsidR="00560DFB" w:rsidRPr="002967BA" w14:paraId="37D08F65"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FEF1C8" w14:textId="77777777" w:rsidR="00560DFB" w:rsidRPr="002967BA" w:rsidRDefault="00560DFB" w:rsidP="00E578E8">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8E31B6" w14:textId="7777777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160BD4" w14:textId="7228BDD5"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hAnsi="Times New Roman" w:cs="Times New Roman"/>
                <w:iCs/>
                <w:lang w:eastAsia="ru-RU"/>
              </w:rPr>
              <w:t xml:space="preserve">Управління освіти Стрийської міської ради Стрийського району Львівської області, </w:t>
            </w:r>
            <w:r w:rsidRPr="002967BA">
              <w:rPr>
                <w:rFonts w:ascii="Times New Roman" w:hAnsi="Times New Roman" w:cs="Times New Roman"/>
              </w:rPr>
              <w:t>43968702</w:t>
            </w:r>
          </w:p>
        </w:tc>
      </w:tr>
      <w:tr w:rsidR="00560DFB" w:rsidRPr="002967BA" w14:paraId="52C5ED46"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19E530" w14:textId="77777777" w:rsidR="00560DFB" w:rsidRPr="002967BA" w:rsidRDefault="00560DFB" w:rsidP="00E578E8">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7A57EE" w14:textId="7777777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8BF1BE" w14:textId="47BF26D3"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hAnsi="Times New Roman" w:cs="Times New Roman"/>
              </w:rPr>
              <w:t>824</w:t>
            </w:r>
            <w:r w:rsidR="00D445F2" w:rsidRPr="002967BA">
              <w:rPr>
                <w:rFonts w:ascii="Times New Roman" w:hAnsi="Times New Roman" w:cs="Times New Roman"/>
              </w:rPr>
              <w:t>00</w:t>
            </w:r>
            <w:r w:rsidRPr="002967BA">
              <w:rPr>
                <w:rFonts w:ascii="Times New Roman" w:hAnsi="Times New Roman" w:cs="Times New Roman"/>
              </w:rPr>
              <w:t xml:space="preserve">, Львівська область, </w:t>
            </w:r>
            <w:r w:rsidR="00855797" w:rsidRPr="002967BA">
              <w:rPr>
                <w:rFonts w:ascii="Times New Roman" w:hAnsi="Times New Roman" w:cs="Times New Roman"/>
              </w:rPr>
              <w:t>м.С</w:t>
            </w:r>
            <w:r w:rsidRPr="002967BA">
              <w:rPr>
                <w:rFonts w:ascii="Times New Roman" w:hAnsi="Times New Roman" w:cs="Times New Roman"/>
              </w:rPr>
              <w:t>трий</w:t>
            </w:r>
            <w:r w:rsidR="00855797" w:rsidRPr="002967BA">
              <w:rPr>
                <w:rFonts w:ascii="Times New Roman" w:hAnsi="Times New Roman" w:cs="Times New Roman"/>
              </w:rPr>
              <w:t xml:space="preserve"> вул </w:t>
            </w:r>
            <w:r w:rsidR="00D445F2" w:rsidRPr="002967BA">
              <w:rPr>
                <w:rFonts w:ascii="Times New Roman" w:hAnsi="Times New Roman" w:cs="Times New Roman"/>
              </w:rPr>
              <w:t>Шевченка, 107</w:t>
            </w:r>
          </w:p>
        </w:tc>
      </w:tr>
      <w:tr w:rsidR="00560DFB" w:rsidRPr="002967BA" w14:paraId="1128B43B"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2C7BD0" w14:textId="77777777" w:rsidR="00560DFB" w:rsidRPr="002967BA" w:rsidRDefault="00560DFB" w:rsidP="00E578E8">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9684D2" w14:textId="7777777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26297C" w14:textId="77777777" w:rsidR="00560DFB" w:rsidRPr="002967BA" w:rsidRDefault="00560DFB" w:rsidP="00560DFB">
            <w:pPr>
              <w:contextualSpacing/>
              <w:jc w:val="both"/>
              <w:rPr>
                <w:rFonts w:ascii="Times New Roman" w:hAnsi="Times New Roman" w:cs="Times New Roman"/>
              </w:rPr>
            </w:pPr>
            <w:r w:rsidRPr="002967BA">
              <w:rPr>
                <w:rFonts w:ascii="Times New Roman" w:hAnsi="Times New Roman" w:cs="Times New Roman"/>
              </w:rPr>
              <w:t>Уповноважена особа</w:t>
            </w:r>
          </w:p>
          <w:p w14:paraId="2C1252EA" w14:textId="07A050D6" w:rsidR="00560DFB" w:rsidRPr="002967BA" w:rsidRDefault="0027730A" w:rsidP="00560DFB">
            <w:pPr>
              <w:contextualSpacing/>
              <w:jc w:val="both"/>
              <w:rPr>
                <w:rFonts w:ascii="Times New Roman" w:hAnsi="Times New Roman" w:cs="Times New Roman"/>
              </w:rPr>
            </w:pPr>
            <w:r w:rsidRPr="002967BA">
              <w:rPr>
                <w:rFonts w:ascii="Times New Roman" w:hAnsi="Times New Roman" w:cs="Times New Roman"/>
              </w:rPr>
              <w:t>Крецула Уляна Миронівна</w:t>
            </w:r>
            <w:r w:rsidR="00560DFB" w:rsidRPr="002967BA">
              <w:rPr>
                <w:rFonts w:ascii="Times New Roman" w:hAnsi="Times New Roman" w:cs="Times New Roman"/>
              </w:rPr>
              <w:t>,</w:t>
            </w:r>
          </w:p>
          <w:p w14:paraId="56039ED1" w14:textId="62BAB4BA" w:rsidR="00560DFB" w:rsidRPr="002967BA" w:rsidRDefault="00560DFB" w:rsidP="00560DFB">
            <w:pPr>
              <w:contextualSpacing/>
              <w:jc w:val="both"/>
              <w:rPr>
                <w:rFonts w:ascii="Times New Roman" w:hAnsi="Times New Roman" w:cs="Times New Roman"/>
              </w:rPr>
            </w:pPr>
            <w:r w:rsidRPr="002967BA">
              <w:rPr>
                <w:rFonts w:ascii="Times New Roman" w:hAnsi="Times New Roman" w:cs="Times New Roman"/>
              </w:rPr>
              <w:t xml:space="preserve">Тел. </w:t>
            </w:r>
            <w:r w:rsidR="0027730A" w:rsidRPr="002967BA">
              <w:rPr>
                <w:rFonts w:ascii="Times New Roman" w:hAnsi="Times New Roman" w:cs="Times New Roman"/>
              </w:rPr>
              <w:t>0682560447</w:t>
            </w:r>
          </w:p>
          <w:p w14:paraId="63F0A086" w14:textId="77777777" w:rsidR="00560DFB" w:rsidRPr="002967BA" w:rsidRDefault="00560DFB" w:rsidP="00560DFB">
            <w:pPr>
              <w:contextualSpacing/>
              <w:jc w:val="both"/>
              <w:rPr>
                <w:rFonts w:ascii="Times New Roman" w:hAnsi="Times New Roman" w:cs="Times New Roman"/>
              </w:rPr>
            </w:pPr>
            <w:r w:rsidRPr="002967BA">
              <w:rPr>
                <w:rFonts w:ascii="Times New Roman" w:hAnsi="Times New Roman" w:cs="Times New Roman"/>
              </w:rPr>
              <w:t>За адресою замовника,</w:t>
            </w:r>
          </w:p>
          <w:p w14:paraId="214B2466" w14:textId="6742B7EB" w:rsidR="00560DFB" w:rsidRPr="002967BA" w:rsidRDefault="00560DFB" w:rsidP="00560DFB">
            <w:pPr>
              <w:contextualSpacing/>
              <w:jc w:val="both"/>
              <w:rPr>
                <w:rFonts w:ascii="Times New Roman" w:hAnsi="Times New Roman" w:cs="Times New Roman"/>
              </w:rPr>
            </w:pPr>
            <w:r w:rsidRPr="002967BA">
              <w:rPr>
                <w:rFonts w:ascii="Times New Roman" w:hAnsi="Times New Roman" w:cs="Times New Roman"/>
              </w:rPr>
              <w:t>e-mail:</w:t>
            </w:r>
            <w:r w:rsidR="0027730A" w:rsidRPr="002967BA">
              <w:rPr>
                <w:rFonts w:ascii="Arial" w:hAnsi="Arial" w:cs="Arial"/>
                <w:b/>
                <w:bCs/>
                <w:sz w:val="18"/>
                <w:szCs w:val="18"/>
                <w:shd w:val="clear" w:color="auto" w:fill="FFFFFF"/>
              </w:rPr>
              <w:t xml:space="preserve"> uliasik1986@ukr.net</w:t>
            </w:r>
          </w:p>
          <w:p w14:paraId="03B6A6C6" w14:textId="5ABA038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p>
        </w:tc>
      </w:tr>
      <w:tr w:rsidR="00560DFB" w:rsidRPr="002967BA" w14:paraId="36362865"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96E30E" w14:textId="77777777" w:rsidR="00560DFB" w:rsidRPr="002967BA" w:rsidRDefault="00560DFB" w:rsidP="00E578E8">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917CC4" w14:textId="7777777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6C6A49" w14:textId="30E19542"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відкриті торги</w:t>
            </w:r>
            <w:r w:rsidR="00F0782E">
              <w:rPr>
                <w:rFonts w:ascii="Times New Roman" w:eastAsia="Times New Roman" w:hAnsi="Times New Roman" w:cs="Times New Roman"/>
                <w:color w:val="000000"/>
                <w:sz w:val="24"/>
                <w:szCs w:val="24"/>
                <w:lang w:eastAsia="uk-UA"/>
              </w:rPr>
              <w:t xml:space="preserve"> з особливостями</w:t>
            </w:r>
          </w:p>
        </w:tc>
      </w:tr>
      <w:tr w:rsidR="00560DFB" w:rsidRPr="002967BA" w14:paraId="274DD8B1"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B8752B" w14:textId="77777777" w:rsidR="00560DFB" w:rsidRPr="002967BA" w:rsidRDefault="00560DFB" w:rsidP="00E578E8">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73E196" w14:textId="7777777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A23811" w14:textId="77777777" w:rsidR="00560DFB" w:rsidRPr="002967BA" w:rsidRDefault="00560DFB" w:rsidP="00E578E8">
            <w:pPr>
              <w:spacing w:after="0" w:line="240" w:lineRule="auto"/>
              <w:rPr>
                <w:rFonts w:ascii="Times New Roman" w:eastAsia="Times New Roman" w:hAnsi="Times New Roman" w:cs="Times New Roman"/>
                <w:sz w:val="24"/>
                <w:szCs w:val="24"/>
                <w:lang w:eastAsia="uk-UA"/>
              </w:rPr>
            </w:pPr>
          </w:p>
        </w:tc>
      </w:tr>
      <w:tr w:rsidR="00560DFB" w:rsidRPr="002967BA" w14:paraId="586E6B32"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7EC315" w14:textId="77777777" w:rsidR="00560DFB" w:rsidRPr="002967BA" w:rsidRDefault="00560DFB" w:rsidP="00E578E8">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0EF317" w14:textId="7777777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F6F9F8" w14:textId="615EF7DA" w:rsidR="00827E6F" w:rsidRPr="002967BA" w:rsidRDefault="00560DFB" w:rsidP="00560DFB">
            <w:pPr>
              <w:spacing w:after="0"/>
              <w:rPr>
                <w:rFonts w:ascii="Times New Roman" w:hAnsi="Times New Roman" w:cs="Times New Roman"/>
                <w:bCs/>
                <w:sz w:val="24"/>
                <w:szCs w:val="24"/>
              </w:rPr>
            </w:pPr>
            <w:r w:rsidRPr="002967BA">
              <w:rPr>
                <w:rFonts w:ascii="Times New Roman" w:hAnsi="Times New Roman" w:cs="Times New Roman"/>
                <w:bCs/>
                <w:spacing w:val="-3"/>
                <w:sz w:val="24"/>
                <w:szCs w:val="24"/>
              </w:rPr>
              <w:t>«</w:t>
            </w:r>
            <w:r w:rsidR="003C29C6" w:rsidRPr="002967BA">
              <w:rPr>
                <w:rFonts w:ascii="Times New Roman" w:hAnsi="Times New Roman" w:cs="Times New Roman"/>
                <w:sz w:val="24"/>
                <w:szCs w:val="24"/>
                <w:lang w:eastAsia="ru-RU"/>
              </w:rPr>
              <w:t>Будівництво універсального спортивного майданчика по вул.</w:t>
            </w:r>
            <w:r w:rsidR="00E14B0C">
              <w:rPr>
                <w:rFonts w:ascii="Times New Roman" w:hAnsi="Times New Roman" w:cs="Times New Roman"/>
                <w:sz w:val="24"/>
                <w:szCs w:val="24"/>
                <w:lang w:eastAsia="ru-RU"/>
              </w:rPr>
              <w:t xml:space="preserve"> </w:t>
            </w:r>
            <w:r w:rsidR="003C29C6" w:rsidRPr="002967BA">
              <w:rPr>
                <w:rFonts w:ascii="Times New Roman" w:hAnsi="Times New Roman" w:cs="Times New Roman"/>
                <w:sz w:val="24"/>
                <w:szCs w:val="24"/>
                <w:lang w:eastAsia="ru-RU"/>
              </w:rPr>
              <w:t>Сонячна в с.</w:t>
            </w:r>
            <w:r w:rsidR="00E14B0C">
              <w:rPr>
                <w:rFonts w:ascii="Times New Roman" w:hAnsi="Times New Roman" w:cs="Times New Roman"/>
                <w:sz w:val="24"/>
                <w:szCs w:val="24"/>
                <w:lang w:eastAsia="ru-RU"/>
              </w:rPr>
              <w:t xml:space="preserve"> </w:t>
            </w:r>
            <w:r w:rsidR="003C29C6" w:rsidRPr="002967BA">
              <w:rPr>
                <w:rFonts w:ascii="Times New Roman" w:hAnsi="Times New Roman" w:cs="Times New Roman"/>
                <w:sz w:val="24"/>
                <w:szCs w:val="24"/>
                <w:lang w:eastAsia="ru-RU"/>
              </w:rPr>
              <w:t xml:space="preserve">Ярушичі Стрийського району Львівської області </w:t>
            </w:r>
            <w:r w:rsidR="00A5177F" w:rsidRPr="002967BA">
              <w:rPr>
                <w:rFonts w:ascii="Times New Roman" w:hAnsi="Times New Roman" w:cs="Times New Roman"/>
                <w:sz w:val="24"/>
                <w:szCs w:val="24"/>
                <w:lang w:eastAsia="ru-RU"/>
              </w:rPr>
              <w:t>»</w:t>
            </w:r>
            <w:r w:rsidR="00827E6F" w:rsidRPr="002967BA">
              <w:rPr>
                <w:rFonts w:ascii="Times New Roman" w:hAnsi="Times New Roman" w:cs="Times New Roman"/>
                <w:bCs/>
                <w:spacing w:val="-3"/>
                <w:sz w:val="24"/>
                <w:szCs w:val="24"/>
              </w:rPr>
              <w:t xml:space="preserve"> </w:t>
            </w:r>
          </w:p>
          <w:p w14:paraId="7AA8014A" w14:textId="4455C834" w:rsidR="00560DFB" w:rsidRPr="002967BA" w:rsidRDefault="00827E6F" w:rsidP="00827E6F">
            <w:pPr>
              <w:spacing w:line="300" w:lineRule="atLeast"/>
              <w:textAlignment w:val="baseline"/>
              <w:rPr>
                <w:rFonts w:ascii="Times New Roman" w:hAnsi="Times New Roman" w:cs="Times New Roman"/>
                <w:sz w:val="24"/>
                <w:szCs w:val="24"/>
              </w:rPr>
            </w:pPr>
            <w:r w:rsidRPr="002967BA">
              <w:rPr>
                <w:rFonts w:ascii="Times New Roman" w:hAnsi="Times New Roman" w:cs="Times New Roman"/>
                <w:sz w:val="24"/>
                <w:szCs w:val="24"/>
                <w:bdr w:val="none" w:sz="0" w:space="0" w:color="auto" w:frame="1"/>
                <w:shd w:val="clear" w:color="auto" w:fill="FDFEFD"/>
              </w:rPr>
              <w:t>ДК 021:2015</w:t>
            </w:r>
            <w:r w:rsidRPr="002967BA">
              <w:rPr>
                <w:rFonts w:ascii="Times New Roman" w:hAnsi="Times New Roman" w:cs="Times New Roman"/>
                <w:sz w:val="24"/>
                <w:szCs w:val="24"/>
                <w:shd w:val="clear" w:color="auto" w:fill="FDFEFD"/>
              </w:rPr>
              <w:t>:</w:t>
            </w:r>
            <w:r w:rsidRPr="002967BA">
              <w:rPr>
                <w:rFonts w:ascii="Times New Roman" w:hAnsi="Times New Roman" w:cs="Times New Roman"/>
                <w:sz w:val="24"/>
                <w:szCs w:val="24"/>
              </w:rPr>
              <w:t>45000000-7 - Будівельні роботи та поточний ремонт</w:t>
            </w:r>
          </w:p>
          <w:p w14:paraId="3A9099F0" w14:textId="13E8EAA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p>
        </w:tc>
      </w:tr>
      <w:tr w:rsidR="00560DFB" w:rsidRPr="002967BA" w14:paraId="733C77DF"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13434B" w14:textId="77777777" w:rsidR="00560DFB" w:rsidRPr="002967BA" w:rsidRDefault="00560DFB" w:rsidP="00E578E8">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095DD3" w14:textId="77777777" w:rsidR="00560DFB" w:rsidRPr="002967BA" w:rsidRDefault="00560DFB" w:rsidP="00E578E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614FBB" w14:textId="78A89FBF" w:rsidR="00560DFB" w:rsidRPr="002967BA" w:rsidRDefault="00560DFB" w:rsidP="00E578E8">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hAnsi="Times New Roman" w:cs="Times New Roman"/>
                <w:color w:val="000000"/>
              </w:rPr>
              <w:t>Дана закупівля здійснюється без поділу на окремі частини предмета закупівлі (лоти).</w:t>
            </w:r>
          </w:p>
        </w:tc>
      </w:tr>
      <w:tr w:rsidR="00533762" w:rsidRPr="002967BA" w14:paraId="243F039C"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CF9607" w14:textId="77777777" w:rsidR="00533762" w:rsidRPr="002967BA" w:rsidRDefault="00533762" w:rsidP="00533762">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E0745E" w14:textId="77777777" w:rsidR="00533762" w:rsidRPr="002967BA" w:rsidRDefault="00533762" w:rsidP="00533762">
            <w:pPr>
              <w:spacing w:before="150" w:after="150" w:line="240" w:lineRule="auto"/>
              <w:rPr>
                <w:rFonts w:ascii="Times New Roman" w:eastAsia="Times New Roman" w:hAnsi="Times New Roman" w:cs="Times New Roman"/>
                <w:color w:val="000000"/>
                <w:sz w:val="24"/>
                <w:szCs w:val="24"/>
                <w:lang w:eastAsia="uk-UA"/>
              </w:rPr>
            </w:pPr>
            <w:r w:rsidRPr="002967BA">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p w14:paraId="1439C382" w14:textId="77777777" w:rsidR="007E6EAE" w:rsidRPr="002967BA" w:rsidRDefault="007E6EAE" w:rsidP="00533762">
            <w:pPr>
              <w:spacing w:before="150" w:after="150" w:line="240" w:lineRule="auto"/>
              <w:rPr>
                <w:rFonts w:ascii="Times New Roman" w:eastAsia="Times New Roman" w:hAnsi="Times New Roman" w:cs="Times New Roman"/>
                <w:sz w:val="24"/>
                <w:szCs w:val="24"/>
                <w:lang w:eastAsia="uk-UA"/>
              </w:rPr>
            </w:pPr>
          </w:p>
          <w:p w14:paraId="413F8D94" w14:textId="77777777" w:rsidR="007E6EAE" w:rsidRPr="002967BA" w:rsidRDefault="007E6EAE" w:rsidP="00533762">
            <w:pPr>
              <w:spacing w:before="150" w:after="150" w:line="240" w:lineRule="auto"/>
              <w:rPr>
                <w:rFonts w:ascii="Times New Roman" w:eastAsia="Times New Roman" w:hAnsi="Times New Roman" w:cs="Times New Roman"/>
                <w:sz w:val="24"/>
                <w:szCs w:val="24"/>
                <w:lang w:eastAsia="uk-UA"/>
              </w:rPr>
            </w:pPr>
          </w:p>
          <w:p w14:paraId="43BB79A9" w14:textId="719C5A1B" w:rsidR="007E6EAE" w:rsidRPr="002967BA" w:rsidRDefault="007E6EAE" w:rsidP="00533762">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Очікувана вартість предмета закупівлі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DC6E81" w14:textId="42350764" w:rsidR="00533762" w:rsidRPr="002967BA" w:rsidRDefault="00533762" w:rsidP="00533762">
            <w:pPr>
              <w:spacing w:before="150" w:after="150" w:line="240" w:lineRule="auto"/>
              <w:rPr>
                <w:rFonts w:ascii="Times New Roman" w:hAnsi="Times New Roman" w:cs="Times New Roman"/>
              </w:rPr>
            </w:pPr>
            <w:r w:rsidRPr="002967BA">
              <w:rPr>
                <w:rFonts w:ascii="Times New Roman" w:hAnsi="Times New Roman" w:cs="Times New Roman"/>
              </w:rPr>
              <w:lastRenderedPageBreak/>
              <w:t>82</w:t>
            </w:r>
            <w:r w:rsidR="003C29C6" w:rsidRPr="002967BA">
              <w:rPr>
                <w:rFonts w:ascii="Times New Roman" w:hAnsi="Times New Roman" w:cs="Times New Roman"/>
              </w:rPr>
              <w:t>440</w:t>
            </w:r>
            <w:r w:rsidRPr="002967BA">
              <w:rPr>
                <w:rFonts w:ascii="Times New Roman" w:hAnsi="Times New Roman" w:cs="Times New Roman"/>
              </w:rPr>
              <w:t xml:space="preserve">, Львівська область, Стрийський район с. </w:t>
            </w:r>
            <w:r w:rsidR="003C29C6" w:rsidRPr="002967BA">
              <w:rPr>
                <w:rFonts w:ascii="Times New Roman" w:hAnsi="Times New Roman" w:cs="Times New Roman"/>
              </w:rPr>
              <w:t>Ярушичі вул. Сонячна</w:t>
            </w:r>
          </w:p>
          <w:p w14:paraId="0062BAB8" w14:textId="63867178" w:rsidR="00D445F2" w:rsidRPr="002967BA" w:rsidRDefault="00D445F2" w:rsidP="00533762">
            <w:pPr>
              <w:spacing w:before="150" w:after="150" w:line="240" w:lineRule="auto"/>
              <w:rPr>
                <w:rFonts w:ascii="Times New Roman" w:hAnsi="Times New Roman" w:cs="Times New Roman"/>
                <w:sz w:val="24"/>
              </w:rPr>
            </w:pPr>
            <w:r w:rsidRPr="002967BA">
              <w:rPr>
                <w:rFonts w:ascii="Times New Roman" w:eastAsia="Times New Roman" w:hAnsi="Times New Roman" w:cs="Times New Roman"/>
                <w:color w:val="000000"/>
                <w:sz w:val="24"/>
                <w:szCs w:val="24"/>
                <w:lang w:eastAsia="uk-UA"/>
              </w:rPr>
              <w:lastRenderedPageBreak/>
              <w:t>Обсяг надання послуг / обсяг виконання робіт: 1роб.</w:t>
            </w:r>
            <w:r w:rsidRPr="002967BA">
              <w:rPr>
                <w:rFonts w:ascii="Times New Roman" w:hAnsi="Times New Roman" w:cs="Times New Roman"/>
                <w:sz w:val="24"/>
              </w:rPr>
              <w:t xml:space="preserve"> Обсяг надання послуг зазначений у Додатку 3</w:t>
            </w:r>
            <w:r w:rsidRPr="002967BA">
              <w:rPr>
                <w:rFonts w:ascii="Times New Roman" w:hAnsi="Times New Roman" w:cs="Times New Roman"/>
                <w:b/>
                <w:sz w:val="24"/>
              </w:rPr>
              <w:t xml:space="preserve"> </w:t>
            </w:r>
            <w:r w:rsidRPr="002967BA">
              <w:rPr>
                <w:rFonts w:ascii="Times New Roman" w:hAnsi="Times New Roman" w:cs="Times New Roman"/>
                <w:sz w:val="24"/>
              </w:rPr>
              <w:t>до цієї документації відкритих торгів</w:t>
            </w:r>
          </w:p>
          <w:p w14:paraId="37BBE85A" w14:textId="3A102446" w:rsidR="00151E91" w:rsidRPr="002967BA" w:rsidRDefault="00151E91" w:rsidP="00533762">
            <w:pPr>
              <w:spacing w:before="150" w:after="150" w:line="240" w:lineRule="auto"/>
              <w:rPr>
                <w:rFonts w:ascii="Times New Roman" w:hAnsi="Times New Roman" w:cs="Times New Roman"/>
                <w:sz w:val="24"/>
              </w:rPr>
            </w:pPr>
            <w:r w:rsidRPr="002967BA">
              <w:rPr>
                <w:rFonts w:ascii="Times New Roman" w:hAnsi="Times New Roman" w:cs="Times New Roman"/>
                <w:sz w:val="24"/>
              </w:rPr>
              <w:t>На 2023-2024рр 3 443 040.00 грн в т.ч. ПДВ, з них:</w:t>
            </w:r>
          </w:p>
          <w:p w14:paraId="7CB8DC2B" w14:textId="56BD2D87" w:rsidR="00151E91" w:rsidRPr="002967BA" w:rsidRDefault="00151E91" w:rsidP="00533762">
            <w:pPr>
              <w:spacing w:before="150" w:after="150" w:line="240" w:lineRule="auto"/>
              <w:rPr>
                <w:rFonts w:ascii="Times New Roman" w:hAnsi="Times New Roman" w:cs="Times New Roman"/>
                <w:sz w:val="24"/>
              </w:rPr>
            </w:pPr>
            <w:r w:rsidRPr="002967BA">
              <w:rPr>
                <w:rFonts w:ascii="Times New Roman" w:hAnsi="Times New Roman" w:cs="Times New Roman"/>
                <w:sz w:val="24"/>
              </w:rPr>
              <w:t>На 2023р : 1 711 853.00 грн</w:t>
            </w:r>
            <w:r w:rsidR="001C19B3" w:rsidRPr="002967BA">
              <w:rPr>
                <w:rFonts w:ascii="Times New Roman" w:hAnsi="Times New Roman" w:cs="Times New Roman"/>
                <w:sz w:val="24"/>
              </w:rPr>
              <w:t xml:space="preserve"> в т.ч. ПДВ</w:t>
            </w:r>
          </w:p>
          <w:p w14:paraId="328865F1" w14:textId="6293DC34" w:rsidR="001C19B3" w:rsidRPr="002967BA" w:rsidRDefault="001C19B3" w:rsidP="00533762">
            <w:pPr>
              <w:spacing w:before="150" w:after="150" w:line="240" w:lineRule="auto"/>
              <w:rPr>
                <w:rFonts w:ascii="Times New Roman" w:hAnsi="Times New Roman" w:cs="Times New Roman"/>
                <w:sz w:val="24"/>
              </w:rPr>
            </w:pPr>
            <w:r w:rsidRPr="002967BA">
              <w:rPr>
                <w:rFonts w:ascii="Times New Roman" w:hAnsi="Times New Roman" w:cs="Times New Roman"/>
                <w:sz w:val="24"/>
              </w:rPr>
              <w:t>На 2024 р: 1 731 187.00 грн в т.ч. ПДВ</w:t>
            </w:r>
          </w:p>
          <w:p w14:paraId="1CAFEDB5" w14:textId="65E79597" w:rsidR="007E6EAE" w:rsidRPr="002967BA" w:rsidRDefault="007E6EAE" w:rsidP="00533762">
            <w:pPr>
              <w:spacing w:before="150" w:after="150" w:line="240" w:lineRule="auto"/>
              <w:rPr>
                <w:rFonts w:ascii="Times New Roman" w:eastAsia="Times New Roman" w:hAnsi="Times New Roman" w:cs="Times New Roman"/>
                <w:sz w:val="24"/>
                <w:szCs w:val="24"/>
                <w:lang w:eastAsia="uk-UA"/>
              </w:rPr>
            </w:pPr>
          </w:p>
        </w:tc>
      </w:tr>
      <w:tr w:rsidR="00533762" w:rsidRPr="002967BA" w14:paraId="49A562FE"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7A3CC2" w14:textId="77777777" w:rsidR="00533762" w:rsidRPr="002967BA" w:rsidRDefault="00533762" w:rsidP="00533762">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79A417" w14:textId="77777777" w:rsidR="00533762" w:rsidRPr="002967BA" w:rsidRDefault="00533762" w:rsidP="00533762">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BBC778" w14:textId="4B4C84CD" w:rsidR="00533762" w:rsidRPr="002967BA" w:rsidRDefault="00533762" w:rsidP="00533762">
            <w:pPr>
              <w:spacing w:before="150" w:after="150" w:line="240" w:lineRule="auto"/>
              <w:rPr>
                <w:rFonts w:ascii="Times New Roman" w:eastAsia="Times New Roman" w:hAnsi="Times New Roman" w:cs="Times New Roman"/>
                <w:i/>
                <w:iCs/>
                <w:color w:val="FF0000"/>
                <w:sz w:val="24"/>
                <w:szCs w:val="24"/>
                <w:lang w:eastAsia="uk-UA"/>
              </w:rPr>
            </w:pPr>
            <w:r w:rsidRPr="002967BA">
              <w:rPr>
                <w:rFonts w:ascii="Times New Roman" w:eastAsia="Times New Roman" w:hAnsi="Times New Roman" w:cs="Times New Roman"/>
                <w:i/>
                <w:iCs/>
                <w:color w:val="000000"/>
                <w:sz w:val="24"/>
                <w:szCs w:val="24"/>
                <w:lang w:eastAsia="uk-UA"/>
              </w:rPr>
              <w:t xml:space="preserve"> </w:t>
            </w:r>
            <w:r w:rsidR="002A16F9" w:rsidRPr="002967BA">
              <w:rPr>
                <w:rFonts w:ascii="Times New Roman" w:eastAsia="Times New Roman" w:hAnsi="Times New Roman" w:cs="Times New Roman"/>
                <w:i/>
                <w:iCs/>
                <w:color w:val="000000"/>
                <w:sz w:val="24"/>
                <w:szCs w:val="24"/>
                <w:lang w:eastAsia="uk-UA"/>
              </w:rPr>
              <w:t xml:space="preserve">До </w:t>
            </w:r>
            <w:r w:rsidRPr="002967BA">
              <w:rPr>
                <w:rFonts w:ascii="Times New Roman" w:eastAsia="Times New Roman" w:hAnsi="Times New Roman" w:cs="Times New Roman"/>
                <w:sz w:val="24"/>
                <w:szCs w:val="24"/>
                <w:lang w:eastAsia="uk-UA"/>
              </w:rPr>
              <w:t>31 грудня 202</w:t>
            </w:r>
            <w:r w:rsidR="00D445F2" w:rsidRPr="002967BA">
              <w:rPr>
                <w:rFonts w:ascii="Times New Roman" w:eastAsia="Times New Roman" w:hAnsi="Times New Roman" w:cs="Times New Roman"/>
                <w:sz w:val="24"/>
                <w:szCs w:val="24"/>
                <w:lang w:eastAsia="uk-UA"/>
              </w:rPr>
              <w:t xml:space="preserve">4 </w:t>
            </w:r>
            <w:r w:rsidRPr="002967BA">
              <w:rPr>
                <w:rFonts w:ascii="Times New Roman" w:eastAsia="Times New Roman" w:hAnsi="Times New Roman" w:cs="Times New Roman"/>
                <w:sz w:val="24"/>
                <w:szCs w:val="24"/>
                <w:lang w:eastAsia="uk-UA"/>
              </w:rPr>
              <w:t>р</w:t>
            </w:r>
            <w:r w:rsidRPr="002967BA">
              <w:rPr>
                <w:rFonts w:ascii="Times New Roman" w:eastAsia="Times New Roman" w:hAnsi="Times New Roman" w:cs="Times New Roman"/>
                <w:i/>
                <w:iCs/>
                <w:sz w:val="24"/>
                <w:szCs w:val="24"/>
                <w:lang w:eastAsia="uk-UA"/>
              </w:rPr>
              <w:t>.</w:t>
            </w:r>
          </w:p>
          <w:p w14:paraId="3198B004" w14:textId="1E747511" w:rsidR="00140461" w:rsidRPr="002967BA" w:rsidRDefault="00140461" w:rsidP="00533762">
            <w:pPr>
              <w:spacing w:before="150" w:after="150" w:line="240" w:lineRule="auto"/>
              <w:rPr>
                <w:rFonts w:ascii="Times New Roman" w:eastAsia="Times New Roman" w:hAnsi="Times New Roman" w:cs="Times New Roman"/>
                <w:sz w:val="24"/>
                <w:szCs w:val="24"/>
                <w:lang w:eastAsia="uk-UA"/>
              </w:rPr>
            </w:pPr>
          </w:p>
        </w:tc>
      </w:tr>
      <w:tr w:rsidR="00533762" w:rsidRPr="002967BA" w14:paraId="47AA2E74"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D3866F" w14:textId="77777777" w:rsidR="00533762" w:rsidRPr="002967BA" w:rsidRDefault="00533762" w:rsidP="00533762">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D93A33" w14:textId="77777777" w:rsidR="00533762" w:rsidRPr="002967BA" w:rsidRDefault="00533762" w:rsidP="00533762">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9A8341" w14:textId="77777777" w:rsidR="00533762" w:rsidRPr="002967BA" w:rsidRDefault="00533762" w:rsidP="00533762">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33762" w:rsidRPr="002967BA" w14:paraId="0374E768"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C4E9CF" w14:textId="77777777" w:rsidR="00533762" w:rsidRPr="002967BA" w:rsidRDefault="00533762" w:rsidP="00533762">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4AA9F4" w14:textId="77777777" w:rsidR="00533762" w:rsidRPr="002967BA" w:rsidRDefault="00533762" w:rsidP="00533762">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66C3DD" w14:textId="77777777" w:rsidR="00533762" w:rsidRPr="002967BA" w:rsidRDefault="00533762" w:rsidP="00533762">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валютою тендерної пропозиції є гривня;</w:t>
            </w:r>
          </w:p>
        </w:tc>
      </w:tr>
      <w:tr w:rsidR="00533762" w:rsidRPr="002967BA" w14:paraId="4C68746A"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DE2665" w14:textId="77777777" w:rsidR="00533762" w:rsidRPr="002967BA" w:rsidRDefault="00533762" w:rsidP="00533762">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73D194" w14:textId="77777777" w:rsidR="00533762" w:rsidRPr="002967BA" w:rsidRDefault="00533762" w:rsidP="00533762">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CA6624" w14:textId="77777777" w:rsidR="00DD7CE3" w:rsidRPr="002967BA" w:rsidRDefault="00DD7CE3" w:rsidP="00DD7CE3">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Усі документи тендерної пропозиції, які готуються безпосередньо учасником, повинні бути складені українською мовою. </w:t>
            </w:r>
          </w:p>
          <w:p w14:paraId="64BD7E5E" w14:textId="77777777" w:rsidR="00DD7CE3" w:rsidRPr="002967BA" w:rsidRDefault="00DD7CE3" w:rsidP="00DD7CE3">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1C7E351" w14:textId="54A5CFC3" w:rsidR="00533762" w:rsidRPr="002967BA" w:rsidRDefault="00DD7CE3" w:rsidP="00DD7CE3">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33762" w:rsidRPr="002967BA" w14:paraId="0DFE0312"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46E61D" w14:textId="77777777" w:rsidR="00533762" w:rsidRPr="002967BA" w:rsidRDefault="00533762" w:rsidP="00533762">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F6DE0B" w14:textId="77777777" w:rsidR="00533762" w:rsidRPr="002967BA" w:rsidRDefault="00533762" w:rsidP="00533762">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B14155" w14:textId="77777777" w:rsidR="00533762" w:rsidRPr="002967BA" w:rsidRDefault="00533762" w:rsidP="00533762">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A760DD9" w14:textId="4915F7A0" w:rsidR="00533762" w:rsidRPr="002967BA" w:rsidRDefault="00533762" w:rsidP="00533762">
            <w:pPr>
              <w:spacing w:before="150" w:after="150" w:line="240" w:lineRule="auto"/>
              <w:jc w:val="both"/>
              <w:rPr>
                <w:rFonts w:ascii="Times New Roman" w:eastAsia="Times New Roman" w:hAnsi="Times New Roman" w:cs="Times New Roman"/>
                <w:sz w:val="24"/>
                <w:szCs w:val="24"/>
                <w:lang w:eastAsia="uk-UA"/>
              </w:rPr>
            </w:pPr>
          </w:p>
        </w:tc>
      </w:tr>
      <w:tr w:rsidR="00533762" w:rsidRPr="002967BA" w14:paraId="797F5EFC" w14:textId="77777777" w:rsidTr="00E578E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C876B8" w14:textId="77777777" w:rsidR="00533762" w:rsidRPr="002967BA" w:rsidRDefault="00533762" w:rsidP="00533762">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B758CE" w:rsidRPr="002967BA" w14:paraId="0872C491"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6BEA33" w14:textId="77777777" w:rsidR="00B758CE" w:rsidRPr="002967BA" w:rsidRDefault="00B758CE" w:rsidP="00B758CE">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047BB9" w14:textId="77777777" w:rsidR="00B758CE" w:rsidRPr="002967BA" w:rsidRDefault="00B758CE" w:rsidP="00B758CE">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648F9A" w14:textId="77777777" w:rsidR="00B758CE" w:rsidRPr="002967BA" w:rsidRDefault="00B758CE" w:rsidP="00B758CE">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w:t>
            </w:r>
            <w:r w:rsidRPr="002967BA">
              <w:rPr>
                <w:rFonts w:ascii="Times New Roman" w:eastAsia="Times New Roman" w:hAnsi="Times New Roman" w:cs="Times New Roman"/>
                <w:sz w:val="24"/>
                <w:szCs w:val="24"/>
                <w:lang w:eastAsia="uk-UA"/>
              </w:rPr>
              <w:lastRenderedPageBreak/>
              <w:t>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6E5E668" w14:textId="77777777" w:rsidR="00B758CE" w:rsidRPr="002967BA" w:rsidRDefault="00B758CE" w:rsidP="00B758CE">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8BC0DE" w14:textId="5CC4E6FE" w:rsidR="00B758CE" w:rsidRPr="002967BA" w:rsidRDefault="00B758CE" w:rsidP="00B758CE">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B7894" w:rsidRPr="002967BA" w14:paraId="26D74D1A"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EB9FD4"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F67DA"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2312B2"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5D2814" w14:textId="25911DC4"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B7894" w:rsidRPr="002967BA" w14:paraId="4E554944" w14:textId="77777777" w:rsidTr="00E578E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B59D03"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1B7894" w:rsidRPr="002967BA" w14:paraId="5FDBD56E"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E892FD"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5BD338"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6CE610"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sidRPr="002967BA">
              <w:rPr>
                <w:rFonts w:ascii="Times New Roman" w:eastAsia="Times New Roman" w:hAnsi="Times New Roman" w:cs="Times New Roman"/>
                <w:sz w:val="24"/>
                <w:szCs w:val="24"/>
                <w:lang w:eastAsia="uk-UA"/>
              </w:rPr>
              <w:lastRenderedPageBreak/>
              <w:t xml:space="preserve">(у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w:t>
            </w:r>
            <w:r w:rsidRPr="002967BA">
              <w:rPr>
                <w:rFonts w:ascii="Times New Roman" w:hAnsi="Times New Roman" w:cs="Times New Roman"/>
                <w:sz w:val="24"/>
                <w:szCs w:val="24"/>
              </w:rPr>
              <w:t>у пункті 47 цих особливостей і в тендерній документації</w:t>
            </w:r>
            <w:r w:rsidRPr="002967BA">
              <w:rPr>
                <w:rFonts w:ascii="Times New Roman" w:eastAsia="Times New Roman" w:hAnsi="Times New Roman" w:cs="Times New Roman"/>
                <w:sz w:val="24"/>
                <w:szCs w:val="24"/>
                <w:lang w:eastAsia="uk-UA"/>
              </w:rPr>
              <w:t>, та шляхом завантаження:</w:t>
            </w:r>
          </w:p>
          <w:p w14:paraId="19C2A21F" w14:textId="77777777" w:rsidR="001B7894" w:rsidRPr="002967BA" w:rsidRDefault="001B7894" w:rsidP="001B7894">
            <w:pPr>
              <w:numPr>
                <w:ilvl w:val="0"/>
                <w:numId w:val="1"/>
              </w:numPr>
              <w:spacing w:before="150"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5AD23C7A" w14:textId="77777777" w:rsidR="001B7894" w:rsidRPr="002967BA" w:rsidRDefault="001B7894" w:rsidP="001B7894">
            <w:pPr>
              <w:numPr>
                <w:ilvl w:val="0"/>
                <w:numId w:val="1"/>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4E66FD85" w14:textId="77777777" w:rsidR="001B7894" w:rsidRPr="002967BA" w:rsidRDefault="001B7894" w:rsidP="001B7894">
            <w:pPr>
              <w:numPr>
                <w:ilvl w:val="0"/>
                <w:numId w:val="1"/>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018B20E" w14:textId="77777777" w:rsidR="001B7894" w:rsidRPr="002967BA" w:rsidRDefault="001B7894" w:rsidP="001B7894">
            <w:pPr>
              <w:numPr>
                <w:ilvl w:val="0"/>
                <w:numId w:val="1"/>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2E739BA7" w14:textId="77777777" w:rsidR="001B7894" w:rsidRPr="002967BA" w:rsidRDefault="001B7894" w:rsidP="001B7894">
            <w:pPr>
              <w:numPr>
                <w:ilvl w:val="0"/>
                <w:numId w:val="1"/>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42723F8" w14:textId="77777777" w:rsidR="001B7894" w:rsidRPr="002967BA" w:rsidRDefault="001B7894" w:rsidP="001B7894">
            <w:pPr>
              <w:numPr>
                <w:ilvl w:val="0"/>
                <w:numId w:val="1"/>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документ про створення такого об’єднання (у разі якщо тендерна пропозиція подається об’єднанням учасників);</w:t>
            </w:r>
          </w:p>
          <w:p w14:paraId="0C9BB3D1" w14:textId="77777777" w:rsidR="001B7894" w:rsidRPr="002967BA" w:rsidRDefault="001B7894" w:rsidP="001B7894">
            <w:pPr>
              <w:numPr>
                <w:ilvl w:val="0"/>
                <w:numId w:val="1"/>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C4E20C8" w14:textId="77777777" w:rsidR="001B7894" w:rsidRPr="002967BA" w:rsidRDefault="001B7894" w:rsidP="001B7894">
            <w:pPr>
              <w:numPr>
                <w:ilvl w:val="0"/>
                <w:numId w:val="1"/>
              </w:numPr>
              <w:spacing w:after="15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інших документів та / або інформації визначені тендерною документацією та додатками.</w:t>
            </w:r>
          </w:p>
          <w:p w14:paraId="6C4C79E9"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CEDD701"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B5E28D7"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6519406"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2A894CE"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58616885"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2BF38D4F"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980E51E"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0E28C70"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Перелік формальних помилок, затверджений наказом Мінекономіки від 15.04.2020 № 710:</w:t>
            </w:r>
          </w:p>
          <w:p w14:paraId="2E3264AD"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lastRenderedPageBreak/>
              <w:t>1. інформація/документ, подана учасником процедури закупівлі у складі тендерної пропозиції, містить помилку (помилки) у частині: </w:t>
            </w:r>
          </w:p>
          <w:p w14:paraId="5E4D1F55" w14:textId="77777777" w:rsidR="001B7894" w:rsidRPr="002967BA" w:rsidRDefault="001B7894" w:rsidP="001B7894">
            <w:pPr>
              <w:numPr>
                <w:ilvl w:val="0"/>
                <w:numId w:val="2"/>
              </w:numPr>
              <w:spacing w:before="150"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уживання великої літери; </w:t>
            </w:r>
          </w:p>
          <w:p w14:paraId="4FB7DB97" w14:textId="77777777" w:rsidR="001B7894" w:rsidRPr="002967BA" w:rsidRDefault="001B7894" w:rsidP="001B7894">
            <w:pPr>
              <w:numPr>
                <w:ilvl w:val="0"/>
                <w:numId w:val="2"/>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уживання розділових знаків та відмінювання слів у реченні; </w:t>
            </w:r>
          </w:p>
          <w:p w14:paraId="5B701648" w14:textId="77777777" w:rsidR="001B7894" w:rsidRPr="002967BA" w:rsidRDefault="001B7894" w:rsidP="001B7894">
            <w:pPr>
              <w:numPr>
                <w:ilvl w:val="0"/>
                <w:numId w:val="2"/>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використання слова або мовного звороту, запозичених з іншої мови; </w:t>
            </w:r>
          </w:p>
          <w:p w14:paraId="7613AD9B" w14:textId="77777777" w:rsidR="001B7894" w:rsidRPr="002967BA" w:rsidRDefault="001B7894" w:rsidP="001B7894">
            <w:pPr>
              <w:numPr>
                <w:ilvl w:val="0"/>
                <w:numId w:val="2"/>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BF81143" w14:textId="77777777" w:rsidR="001B7894" w:rsidRPr="002967BA" w:rsidRDefault="001B7894" w:rsidP="001B7894">
            <w:pPr>
              <w:numPr>
                <w:ilvl w:val="0"/>
                <w:numId w:val="2"/>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застосування правил переносу частини слова з рядка в рядок; </w:t>
            </w:r>
          </w:p>
          <w:p w14:paraId="26BB1E38" w14:textId="77777777" w:rsidR="001B7894" w:rsidRPr="002967BA" w:rsidRDefault="001B7894" w:rsidP="001B7894">
            <w:pPr>
              <w:numPr>
                <w:ilvl w:val="0"/>
                <w:numId w:val="2"/>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написання слів разом та/або окремо, та/або через дефіс; </w:t>
            </w:r>
          </w:p>
          <w:p w14:paraId="73830CF4" w14:textId="77777777" w:rsidR="001B7894" w:rsidRPr="002967BA" w:rsidRDefault="001B7894" w:rsidP="001B7894">
            <w:pPr>
              <w:numPr>
                <w:ilvl w:val="0"/>
                <w:numId w:val="2"/>
              </w:numPr>
              <w:spacing w:after="15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594D8D7"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A4F6EAC"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45589AA"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08EF5AE"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773F384"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 xml:space="preserve">6. Подання документа (документів) учасником процедури закупівлі у складі тендерної пропозиції, що </w:t>
            </w:r>
            <w:r w:rsidRPr="002967BA">
              <w:rPr>
                <w:rFonts w:ascii="Times New Roman" w:eastAsia="Times New Roman" w:hAnsi="Times New Roman" w:cs="Times New Roman"/>
                <w:sz w:val="24"/>
                <w:szCs w:val="24"/>
                <w:lang w:eastAsia="uk-UA"/>
              </w:rPr>
              <w:lastRenderedPageBreak/>
              <w:t>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5210F4"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561402E"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EE7C886"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D04B624"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8CC477D"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FDF5A08"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8DB3A8"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Приклади формальних помилок:</w:t>
            </w:r>
          </w:p>
          <w:p w14:paraId="25320A33" w14:textId="77777777" w:rsidR="001B7894" w:rsidRPr="002967BA" w:rsidRDefault="001B7894" w:rsidP="001B7894">
            <w:pPr>
              <w:numPr>
                <w:ilvl w:val="0"/>
                <w:numId w:val="3"/>
              </w:numPr>
              <w:spacing w:before="150"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«вінницька область» замість «Вінницька область» або «місто львів» замість «місто Львів»; </w:t>
            </w:r>
          </w:p>
          <w:p w14:paraId="0BBE1C06" w14:textId="77777777" w:rsidR="001B7894" w:rsidRPr="002967BA" w:rsidRDefault="001B7894" w:rsidP="001B7894">
            <w:pPr>
              <w:numPr>
                <w:ilvl w:val="0"/>
                <w:numId w:val="3"/>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«у складі тендерна пропозиція» замість «у складі тендерної пропозиції»;</w:t>
            </w:r>
          </w:p>
          <w:p w14:paraId="1745CF53" w14:textId="77777777" w:rsidR="001B7894" w:rsidRPr="002967BA" w:rsidRDefault="001B7894" w:rsidP="001B7894">
            <w:pPr>
              <w:numPr>
                <w:ilvl w:val="0"/>
                <w:numId w:val="3"/>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C2F5F05" w14:textId="77777777" w:rsidR="001B7894" w:rsidRPr="002967BA" w:rsidRDefault="001B7894" w:rsidP="001B7894">
            <w:pPr>
              <w:numPr>
                <w:ilvl w:val="0"/>
                <w:numId w:val="3"/>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«тендернапропозиція» замість «тендерна пропозиція»;</w:t>
            </w:r>
          </w:p>
          <w:p w14:paraId="705D21AC" w14:textId="77777777" w:rsidR="001B7894" w:rsidRPr="002967BA" w:rsidRDefault="001B7894" w:rsidP="001B7894">
            <w:pPr>
              <w:numPr>
                <w:ilvl w:val="0"/>
                <w:numId w:val="3"/>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lastRenderedPageBreak/>
              <w:t>«срток поставки» замість «строк поставки»;</w:t>
            </w:r>
          </w:p>
          <w:p w14:paraId="3FE1C230" w14:textId="77777777" w:rsidR="001B7894" w:rsidRPr="002967BA" w:rsidRDefault="001B7894" w:rsidP="001B7894">
            <w:pPr>
              <w:numPr>
                <w:ilvl w:val="0"/>
                <w:numId w:val="3"/>
              </w:numPr>
              <w:spacing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«Довідка» замість «Лист», «Гарантійний лист» замість «Довідка», «Лист» замість «Гарантійний лист» тощо;</w:t>
            </w:r>
          </w:p>
          <w:p w14:paraId="5BA4E46B" w14:textId="52E38B45" w:rsidR="001B7894" w:rsidRPr="002967BA" w:rsidRDefault="001B7894" w:rsidP="001B7894">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2967BA">
              <w:rPr>
                <w:rFonts w:ascii="Times New Roman" w:eastAsia="Times New Roman" w:hAnsi="Times New Roman" w:cs="Times New Roman"/>
                <w:sz w:val="24"/>
                <w:szCs w:val="24"/>
                <w:lang w:eastAsia="uk-UA"/>
              </w:rPr>
              <w:t>подання документа у форматі  «PDF» замість «JPEG», «JPEG» замість «PDF», «RAR» замість «PDF», «7z» замість «PDF» тощо.</w:t>
            </w:r>
          </w:p>
        </w:tc>
      </w:tr>
      <w:tr w:rsidR="001B7894" w:rsidRPr="002967BA" w14:paraId="07618390"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97C0C5"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CAF6F2"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70704A"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Не вимагається </w:t>
            </w:r>
          </w:p>
          <w:p w14:paraId="7B51ACDD" w14:textId="15142FB3"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p>
        </w:tc>
      </w:tr>
      <w:tr w:rsidR="001B7894" w:rsidRPr="002967BA" w14:paraId="3705DFCF" w14:textId="77777777" w:rsidTr="003033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00E6BB"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A06F59"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AFA8859"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Не вимагається </w:t>
            </w:r>
          </w:p>
          <w:p w14:paraId="248C5782" w14:textId="1F57939A"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p>
        </w:tc>
      </w:tr>
      <w:tr w:rsidR="001B7894" w:rsidRPr="002967BA" w14:paraId="5E5E5748"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67C9E9"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B9D4F2"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37CCC4"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Тендерні пропозиції вважаються дійсними протягом 90 днів із дати кінцевого строку подання тендерних пропозицій. </w:t>
            </w:r>
          </w:p>
          <w:p w14:paraId="19B730C8"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3D71744" w14:textId="77777777" w:rsidR="001B7894" w:rsidRPr="002967BA" w:rsidRDefault="001B7894" w:rsidP="001B7894">
            <w:pPr>
              <w:numPr>
                <w:ilvl w:val="0"/>
                <w:numId w:val="10"/>
              </w:numPr>
              <w:spacing w:before="150" w:after="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0DA43E6F" w14:textId="77777777" w:rsidR="001B7894" w:rsidRPr="002967BA" w:rsidRDefault="001B7894" w:rsidP="001B7894">
            <w:pPr>
              <w:numPr>
                <w:ilvl w:val="0"/>
                <w:numId w:val="10"/>
              </w:numPr>
              <w:spacing w:after="150" w:line="240" w:lineRule="auto"/>
              <w:jc w:val="both"/>
              <w:textAlignment w:val="baseline"/>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30483D24" w14:textId="70FBDAAC"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B7894" w:rsidRPr="002967BA" w14:paraId="131EB856"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4750C0"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9C937A" w14:textId="77777777" w:rsidR="001B7894" w:rsidRPr="002967BA" w:rsidRDefault="001B7894" w:rsidP="001B7894">
            <w:pPr>
              <w:pStyle w:val="a3"/>
              <w:spacing w:before="150" w:after="150"/>
            </w:pPr>
            <w:r w:rsidRPr="002967BA">
              <w:rPr>
                <w:color w:val="000000"/>
              </w:rPr>
              <w:t>Кваліфікаційні критерії до учасників та вимоги, встановлені пунктом 47 Особливостей</w:t>
            </w:r>
          </w:p>
          <w:p w14:paraId="1EF1CFA9" w14:textId="68ECF5BF"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BF6661" w14:textId="77777777" w:rsidR="00D03554" w:rsidRPr="002967BA" w:rsidRDefault="00D03554" w:rsidP="00D03554">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14:paraId="629BEEA2" w14:textId="00C74EEA" w:rsidR="001B7894" w:rsidRPr="002967BA" w:rsidRDefault="00D03554" w:rsidP="00D0355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1B7894" w:rsidRPr="002967BA" w14:paraId="71A848E1"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927BE8"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A843C1"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3C2019" w14:textId="7D8C83AB"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B7894" w:rsidRPr="002967BA" w14:paraId="3F2B56DB"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00CBDC"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9994F6"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F45345" w14:textId="6CF738BC"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1B7894" w:rsidRPr="002967BA" w14:paraId="774C83CE"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AFF2C3"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010F91"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BED05F" w14:textId="4CDC7409"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7894" w:rsidRPr="002967BA" w14:paraId="23904BC0"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6977FC"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2CEC04"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673DC0"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Не застосовується </w:t>
            </w:r>
          </w:p>
          <w:p w14:paraId="7BFC9295" w14:textId="20E93F28"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p>
        </w:tc>
      </w:tr>
      <w:tr w:rsidR="001B7894" w:rsidRPr="002967BA" w14:paraId="0E0AA99A" w14:textId="77777777" w:rsidTr="00E578E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B6D4B2"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1B7894" w:rsidRPr="002967BA" w14:paraId="6A8B0F57"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193304"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C6F187"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39869D" w14:textId="0CC70A8A" w:rsidR="001B7894" w:rsidRPr="002967BA" w:rsidRDefault="001B7894" w:rsidP="001B7894">
            <w:pPr>
              <w:spacing w:before="150" w:after="150" w:line="240" w:lineRule="auto"/>
              <w:jc w:val="both"/>
              <w:rPr>
                <w:rFonts w:ascii="Times New Roman" w:eastAsia="Times New Roman" w:hAnsi="Times New Roman" w:cs="Times New Roman"/>
                <w:b/>
                <w:bCs/>
                <w:color w:val="FF0000"/>
                <w:sz w:val="24"/>
                <w:szCs w:val="24"/>
                <w:lang w:eastAsia="uk-UA"/>
              </w:rPr>
            </w:pPr>
            <w:r w:rsidRPr="002967B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44003A" w:rsidRPr="0044003A">
              <w:rPr>
                <w:rFonts w:ascii="Times New Roman" w:eastAsia="Times New Roman" w:hAnsi="Times New Roman" w:cs="Times New Roman"/>
                <w:b/>
                <w:bCs/>
                <w:color w:val="000000"/>
                <w:sz w:val="24"/>
                <w:szCs w:val="24"/>
                <w:lang w:eastAsia="uk-UA"/>
              </w:rPr>
              <w:t>30</w:t>
            </w:r>
            <w:r w:rsidRPr="0044003A">
              <w:rPr>
                <w:rFonts w:ascii="Times New Roman" w:eastAsia="Times New Roman" w:hAnsi="Times New Roman" w:cs="Times New Roman"/>
                <w:b/>
                <w:bCs/>
                <w:sz w:val="24"/>
                <w:szCs w:val="24"/>
                <w:lang w:eastAsia="uk-UA"/>
              </w:rPr>
              <w:t>.</w:t>
            </w:r>
            <w:r w:rsidRPr="002967BA">
              <w:rPr>
                <w:rFonts w:ascii="Times New Roman" w:eastAsia="Times New Roman" w:hAnsi="Times New Roman" w:cs="Times New Roman"/>
                <w:b/>
                <w:bCs/>
                <w:sz w:val="24"/>
                <w:szCs w:val="24"/>
                <w:lang w:eastAsia="uk-UA"/>
              </w:rPr>
              <w:t xml:space="preserve">08.2023р. до 01:00 </w:t>
            </w:r>
            <w:r w:rsidRPr="002967BA">
              <w:rPr>
                <w:rFonts w:ascii="Times New Roman" w:eastAsia="Times New Roman" w:hAnsi="Times New Roman" w:cs="Times New Roman"/>
                <w:b/>
                <w:bCs/>
                <w:i/>
                <w:iCs/>
                <w:sz w:val="24"/>
                <w:szCs w:val="24"/>
                <w:lang w:eastAsia="uk-UA"/>
              </w:rPr>
              <w:t>(за Київським часом).</w:t>
            </w:r>
          </w:p>
          <w:p w14:paraId="429F0B8E" w14:textId="61D70076"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252CD8" w:rsidRPr="002967BA" w14:paraId="373406E1"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D864C1" w14:textId="77777777" w:rsidR="00252CD8" w:rsidRPr="002967BA" w:rsidRDefault="00252CD8" w:rsidP="00252CD8">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9E2C62" w14:textId="77777777" w:rsidR="00252CD8" w:rsidRPr="002967BA" w:rsidRDefault="00252CD8" w:rsidP="00252CD8">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AE994F" w14:textId="77777777" w:rsidR="00252CD8" w:rsidRPr="002967BA" w:rsidRDefault="00252CD8" w:rsidP="00252CD8">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73C45FC" w14:textId="77777777" w:rsidR="00252CD8" w:rsidRPr="002967BA" w:rsidRDefault="00252CD8" w:rsidP="00252CD8">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5E55D007" w14:textId="77777777" w:rsidR="00252CD8" w:rsidRPr="002967BA" w:rsidRDefault="00252CD8" w:rsidP="00252CD8">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 xml:space="preserve">Розкриття тендерних пропозицій здійснюється відповідно до статті 28 Закону (положення абзацу 3 </w:t>
            </w:r>
            <w:r w:rsidRPr="002967BA">
              <w:rPr>
                <w:rFonts w:ascii="Times New Roman" w:eastAsia="Times New Roman" w:hAnsi="Times New Roman" w:cs="Times New Roman"/>
                <w:sz w:val="24"/>
                <w:szCs w:val="24"/>
                <w:lang w:eastAsia="ru-RU"/>
              </w:rPr>
              <w:lastRenderedPageBreak/>
              <w:t>частини 1 та абзацу 2 частини 2 статті 28 Закону не застосовуються).</w:t>
            </w:r>
          </w:p>
          <w:p w14:paraId="1D1A8392" w14:textId="77777777" w:rsidR="00252CD8" w:rsidRPr="002967BA" w:rsidRDefault="00252CD8" w:rsidP="00252CD8">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641D923" w14:textId="1D364884" w:rsidR="00252CD8" w:rsidRPr="002967BA" w:rsidRDefault="00252CD8" w:rsidP="00252CD8">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B7894" w:rsidRPr="002967BA" w14:paraId="1FE5B66A" w14:textId="77777777" w:rsidTr="00E578E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F8C68B"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1B7894" w:rsidRPr="002967BA" w14:paraId="0733CC11"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93B3E9"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69BC5A"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6102AB"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Єдиний критерій оцінки – Ціна – 100%.</w:t>
            </w:r>
          </w:p>
          <w:p w14:paraId="55144F51" w14:textId="39B008CD"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B7894" w:rsidRPr="002967BA" w14:paraId="0AD71BB0"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286265"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539BB3"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261500"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w:t>
            </w:r>
            <w:r w:rsidRPr="002967BA">
              <w:rPr>
                <w:rFonts w:ascii="Times New Roman" w:eastAsia="Times New Roman" w:hAnsi="Times New Roman" w:cs="Times New Roman"/>
                <w:sz w:val="24"/>
                <w:szCs w:val="24"/>
              </w:rPr>
              <w:lastRenderedPageBreak/>
              <w:t>зареєстрованою відповідно до законодавства Російської Федерації / Республіки Білорусь.</w:t>
            </w:r>
          </w:p>
          <w:p w14:paraId="61007F2F"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B1C1446" w14:textId="77777777" w:rsidR="001B7894" w:rsidRPr="002967BA" w:rsidRDefault="001B7894" w:rsidP="001B7894">
            <w:pPr>
              <w:pStyle w:val="ad"/>
              <w:numPr>
                <w:ilvl w:val="0"/>
                <w:numId w:val="34"/>
              </w:numPr>
              <w:spacing w:after="160" w:line="259" w:lineRule="auto"/>
              <w:jc w:val="both"/>
              <w:rPr>
                <w:sz w:val="24"/>
                <w:szCs w:val="24"/>
              </w:rPr>
            </w:pPr>
            <w:r w:rsidRPr="002967BA">
              <w:rPr>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2F42B858"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 xml:space="preserve">або </w:t>
            </w:r>
          </w:p>
          <w:p w14:paraId="2DA6C5A3" w14:textId="77777777" w:rsidR="001B7894" w:rsidRPr="002967BA" w:rsidRDefault="001B7894" w:rsidP="001B7894">
            <w:pPr>
              <w:pStyle w:val="ad"/>
              <w:numPr>
                <w:ilvl w:val="0"/>
                <w:numId w:val="34"/>
              </w:numPr>
              <w:spacing w:after="160" w:line="259" w:lineRule="auto"/>
              <w:jc w:val="both"/>
              <w:rPr>
                <w:sz w:val="24"/>
                <w:szCs w:val="24"/>
              </w:rPr>
            </w:pPr>
            <w:r w:rsidRPr="002967BA">
              <w:rPr>
                <w:sz w:val="24"/>
                <w:szCs w:val="24"/>
              </w:rPr>
              <w:t>посвідку на постійне чи тимчасове проживання на території України</w:t>
            </w:r>
          </w:p>
          <w:p w14:paraId="71F8C47F"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 xml:space="preserve">або </w:t>
            </w:r>
          </w:p>
          <w:p w14:paraId="6F972482" w14:textId="77777777" w:rsidR="001B7894" w:rsidRPr="002967BA" w:rsidRDefault="001B7894" w:rsidP="001B7894">
            <w:pPr>
              <w:pStyle w:val="ad"/>
              <w:numPr>
                <w:ilvl w:val="0"/>
                <w:numId w:val="34"/>
              </w:numPr>
              <w:spacing w:after="160" w:line="259" w:lineRule="auto"/>
              <w:jc w:val="both"/>
              <w:rPr>
                <w:sz w:val="24"/>
                <w:szCs w:val="24"/>
              </w:rPr>
            </w:pPr>
            <w:r w:rsidRPr="002967BA">
              <w:rPr>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460907B"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 xml:space="preserve">або </w:t>
            </w:r>
          </w:p>
          <w:p w14:paraId="57937EE5" w14:textId="77777777" w:rsidR="001B7894" w:rsidRPr="002967BA" w:rsidRDefault="001B7894" w:rsidP="001B7894">
            <w:pPr>
              <w:pStyle w:val="ad"/>
              <w:numPr>
                <w:ilvl w:val="0"/>
                <w:numId w:val="34"/>
              </w:numPr>
              <w:spacing w:after="160" w:line="259" w:lineRule="auto"/>
              <w:jc w:val="both"/>
              <w:rPr>
                <w:sz w:val="24"/>
                <w:szCs w:val="24"/>
              </w:rPr>
            </w:pPr>
            <w:r w:rsidRPr="002967BA">
              <w:rPr>
                <w:sz w:val="24"/>
                <w:szCs w:val="24"/>
              </w:rPr>
              <w:t>посвідчення біженця чи документ, що підтверджує надання притулку в Україні.</w:t>
            </w:r>
          </w:p>
          <w:p w14:paraId="50780A95" w14:textId="77777777" w:rsidR="001B7894" w:rsidRPr="002967BA" w:rsidRDefault="001B7894" w:rsidP="001B7894">
            <w:pPr>
              <w:jc w:val="both"/>
              <w:rPr>
                <w:rFonts w:ascii="Times New Roman" w:eastAsia="Times New Roman" w:hAnsi="Times New Roman" w:cs="Times New Roman"/>
                <w:color w:val="000000" w:themeColor="text1"/>
                <w:sz w:val="24"/>
                <w:szCs w:val="24"/>
              </w:rPr>
            </w:pPr>
            <w:r w:rsidRPr="002967BA">
              <w:rPr>
                <w:rFonts w:ascii="Times New Roman" w:eastAsia="Times New Roman" w:hAnsi="Times New Roman" w:cs="Times New Roman"/>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83AC57B" w14:textId="77777777" w:rsidR="001B7894" w:rsidRPr="002967BA" w:rsidRDefault="001B7894" w:rsidP="001B7894">
            <w:pPr>
              <w:pStyle w:val="ad"/>
              <w:numPr>
                <w:ilvl w:val="0"/>
                <w:numId w:val="34"/>
              </w:numPr>
              <w:spacing w:after="160" w:line="259" w:lineRule="auto"/>
              <w:jc w:val="both"/>
              <w:rPr>
                <w:color w:val="000000" w:themeColor="text1"/>
                <w:sz w:val="24"/>
                <w:szCs w:val="24"/>
              </w:rPr>
            </w:pPr>
            <w:r w:rsidRPr="002967BA">
              <w:rPr>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1B6C0DE" w14:textId="77777777" w:rsidR="001B7894" w:rsidRPr="002967BA" w:rsidRDefault="001B7894" w:rsidP="001B7894">
            <w:pPr>
              <w:jc w:val="both"/>
              <w:rPr>
                <w:rFonts w:ascii="Times New Roman" w:eastAsia="Times New Roman" w:hAnsi="Times New Roman" w:cs="Times New Roman"/>
                <w:color w:val="000000" w:themeColor="text1"/>
                <w:sz w:val="24"/>
                <w:szCs w:val="24"/>
              </w:rPr>
            </w:pPr>
            <w:r w:rsidRPr="002967BA">
              <w:rPr>
                <w:rFonts w:ascii="Times New Roman" w:eastAsia="Times New Roman" w:hAnsi="Times New Roman" w:cs="Times New Roman"/>
                <w:color w:val="000000" w:themeColor="text1"/>
                <w:sz w:val="24"/>
                <w:szCs w:val="24"/>
              </w:rPr>
              <w:lastRenderedPageBreak/>
              <w:t xml:space="preserve">або </w:t>
            </w:r>
          </w:p>
          <w:p w14:paraId="0B1205E7" w14:textId="77777777" w:rsidR="001B7894" w:rsidRPr="002967BA" w:rsidRDefault="001B7894" w:rsidP="001B7894">
            <w:pPr>
              <w:pStyle w:val="ad"/>
              <w:numPr>
                <w:ilvl w:val="0"/>
                <w:numId w:val="34"/>
              </w:numPr>
              <w:spacing w:after="160" w:line="259" w:lineRule="auto"/>
              <w:jc w:val="both"/>
              <w:rPr>
                <w:color w:val="000000" w:themeColor="text1"/>
                <w:sz w:val="24"/>
                <w:szCs w:val="24"/>
              </w:rPr>
            </w:pPr>
            <w:r w:rsidRPr="002967BA">
              <w:rPr>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4D792F22" w14:textId="77777777" w:rsidR="001B7894" w:rsidRPr="002967BA" w:rsidRDefault="001B7894" w:rsidP="001B7894">
            <w:pPr>
              <w:jc w:val="both"/>
              <w:rPr>
                <w:rFonts w:ascii="Times New Roman" w:eastAsia="Times New Roman" w:hAnsi="Times New Roman" w:cs="Times New Roman"/>
                <w:color w:val="000000" w:themeColor="text1"/>
                <w:sz w:val="24"/>
                <w:szCs w:val="24"/>
              </w:rPr>
            </w:pPr>
            <w:r w:rsidRPr="002967BA">
              <w:rPr>
                <w:rFonts w:ascii="Times New Roman" w:eastAsia="Times New Roman" w:hAnsi="Times New Roman" w:cs="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D11F861" w14:textId="77777777" w:rsidR="001B7894" w:rsidRPr="002967BA" w:rsidRDefault="001B7894" w:rsidP="001B7894">
            <w:pPr>
              <w:jc w:val="both"/>
              <w:rPr>
                <w:rFonts w:ascii="Times New Roman" w:eastAsia="Times New Roman" w:hAnsi="Times New Roman" w:cs="Times New Roman"/>
                <w:color w:val="000000" w:themeColor="text1"/>
                <w:sz w:val="24"/>
                <w:szCs w:val="24"/>
              </w:rPr>
            </w:pPr>
            <w:r w:rsidRPr="002967BA">
              <w:rPr>
                <w:rFonts w:ascii="Times New Roman" w:eastAsia="Times New Roman" w:hAnsi="Times New Roman" w:cs="Times New Roman"/>
                <w:color w:val="000000" w:themeColor="text1"/>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w:t>
            </w:r>
            <w:r w:rsidRPr="002967BA">
              <w:rPr>
                <w:rFonts w:ascii="Times New Roman" w:eastAsia="Times New Roman" w:hAnsi="Times New Roman" w:cs="Times New Roman"/>
                <w:color w:val="000000" w:themeColor="text1"/>
                <w:sz w:val="24"/>
                <w:szCs w:val="24"/>
              </w:rPr>
              <w:lastRenderedPageBreak/>
              <w:t>Білорусь, замовник відхиляє такого учасника на підставі абзацу 8 підпункту 1 пункту 44 Особливостей.</w:t>
            </w:r>
          </w:p>
          <w:p w14:paraId="75727096" w14:textId="77777777" w:rsidR="001B7894" w:rsidRPr="002967BA" w:rsidRDefault="001B7894" w:rsidP="001B7894">
            <w:pPr>
              <w:jc w:val="both"/>
              <w:rPr>
                <w:rFonts w:ascii="Times New Roman" w:eastAsia="Times New Roman" w:hAnsi="Times New Roman" w:cs="Times New Roman"/>
                <w:color w:val="000000" w:themeColor="text1"/>
                <w:sz w:val="24"/>
                <w:szCs w:val="24"/>
              </w:rPr>
            </w:pPr>
            <w:r w:rsidRPr="002967BA">
              <w:rPr>
                <w:rFonts w:ascii="Times New Roman" w:eastAsia="Times New Roman" w:hAnsi="Times New Roman" w:cs="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4256120B"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AFF0B08"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5572659"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B66E24D"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55045FC4"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3DABA19" w14:textId="77777777" w:rsidR="001B7894" w:rsidRPr="002967BA" w:rsidRDefault="001B7894" w:rsidP="001B7894">
            <w:pPr>
              <w:jc w:val="both"/>
              <w:rPr>
                <w:rFonts w:ascii="Times New Roman" w:eastAsia="Times New Roman" w:hAnsi="Times New Roman" w:cs="Times New Roman"/>
                <w:sz w:val="24"/>
                <w:szCs w:val="24"/>
              </w:rPr>
            </w:pPr>
            <w:r w:rsidRPr="002967BA">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19220708" w14:textId="77777777" w:rsidR="001B7894" w:rsidRPr="002967BA" w:rsidRDefault="001B7894" w:rsidP="001B7894">
            <w:pPr>
              <w:pStyle w:val="ad"/>
              <w:numPr>
                <w:ilvl w:val="0"/>
                <w:numId w:val="33"/>
              </w:numPr>
              <w:spacing w:after="160" w:line="259" w:lineRule="auto"/>
              <w:jc w:val="both"/>
              <w:rPr>
                <w:sz w:val="24"/>
                <w:szCs w:val="24"/>
              </w:rPr>
            </w:pPr>
            <w:r w:rsidRPr="002967BA">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9748F5A" w14:textId="77777777" w:rsidR="001B7894" w:rsidRPr="002967BA" w:rsidRDefault="001B7894" w:rsidP="001B7894">
            <w:pPr>
              <w:pStyle w:val="ad"/>
              <w:numPr>
                <w:ilvl w:val="0"/>
                <w:numId w:val="33"/>
              </w:numPr>
              <w:spacing w:after="160" w:line="259" w:lineRule="auto"/>
              <w:jc w:val="both"/>
              <w:rPr>
                <w:sz w:val="24"/>
                <w:szCs w:val="24"/>
              </w:rPr>
            </w:pPr>
            <w:r w:rsidRPr="002967BA">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7AC5A8C" w14:textId="77777777" w:rsidR="001B7894" w:rsidRPr="002967BA" w:rsidRDefault="001B7894" w:rsidP="001B7894">
            <w:pPr>
              <w:pStyle w:val="ad"/>
              <w:numPr>
                <w:ilvl w:val="0"/>
                <w:numId w:val="33"/>
              </w:numPr>
              <w:spacing w:after="160" w:line="259" w:lineRule="auto"/>
              <w:jc w:val="both"/>
              <w:rPr>
                <w:sz w:val="24"/>
                <w:szCs w:val="24"/>
              </w:rPr>
            </w:pPr>
            <w:r w:rsidRPr="002967BA">
              <w:rPr>
                <w:sz w:val="24"/>
                <w:szCs w:val="24"/>
              </w:rPr>
              <w:t>отримання учасником процедури закупівлі державної допомоги згідно із законодавством.</w:t>
            </w:r>
          </w:p>
          <w:p w14:paraId="4A1A6116"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10B539E"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w:t>
            </w:r>
            <w:r w:rsidRPr="002967BA">
              <w:rPr>
                <w:rFonts w:ascii="Times New Roman" w:eastAsia="Times New Roman" w:hAnsi="Times New Roman" w:cs="Times New Roman"/>
                <w:sz w:val="24"/>
                <w:szCs w:val="24"/>
                <w:lang w:eastAsia="ru-RU"/>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93D14D"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D16F61"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A466D2C" w14:textId="44AAD878"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4658B" w:rsidRPr="002967BA" w14:paraId="3FC115E3"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4DD539" w14:textId="77777777" w:rsidR="0074658B" w:rsidRPr="002967BA" w:rsidRDefault="0074658B" w:rsidP="0074658B">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F9E4F1" w14:textId="77777777" w:rsidR="0074658B" w:rsidRPr="002967BA" w:rsidRDefault="0074658B" w:rsidP="0074658B">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33AE7" w14:textId="77777777" w:rsidR="0074658B" w:rsidRPr="002967BA" w:rsidRDefault="0074658B" w:rsidP="0074658B">
            <w:pPr>
              <w:spacing w:after="0" w:line="240" w:lineRule="auto"/>
              <w:jc w:val="both"/>
              <w:rPr>
                <w:rFonts w:ascii="Times New Roman" w:hAnsi="Times New Roman" w:cs="Times New Roman"/>
                <w:sz w:val="24"/>
                <w:szCs w:val="24"/>
              </w:rPr>
            </w:pPr>
            <w:r w:rsidRPr="002967BA">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26B7814B" w14:textId="77777777" w:rsidR="0074658B" w:rsidRPr="002967BA" w:rsidRDefault="0074658B" w:rsidP="0074658B">
            <w:pPr>
              <w:spacing w:after="0" w:line="240" w:lineRule="auto"/>
              <w:jc w:val="both"/>
              <w:rPr>
                <w:rFonts w:ascii="Times New Roman" w:hAnsi="Times New Roman" w:cs="Times New Roman"/>
                <w:sz w:val="24"/>
                <w:szCs w:val="24"/>
              </w:rPr>
            </w:pPr>
          </w:p>
          <w:p w14:paraId="68E7D7C3" w14:textId="77777777" w:rsidR="0074658B" w:rsidRPr="002967BA" w:rsidRDefault="0074658B" w:rsidP="0074658B">
            <w:pPr>
              <w:spacing w:after="0" w:line="240" w:lineRule="auto"/>
              <w:jc w:val="both"/>
              <w:rPr>
                <w:rFonts w:ascii="Times New Roman" w:hAnsi="Times New Roman" w:cs="Times New Roman"/>
                <w:sz w:val="24"/>
                <w:szCs w:val="24"/>
              </w:rPr>
            </w:pPr>
            <w:r w:rsidRPr="002967BA">
              <w:rPr>
                <w:rFonts w:ascii="Times New Roman" w:hAnsi="Times New Roman" w:cs="Times New Roman"/>
                <w:sz w:val="24"/>
                <w:szCs w:val="24"/>
              </w:rPr>
              <w:t>1) учасник процедури закупівлі:</w:t>
            </w:r>
          </w:p>
          <w:p w14:paraId="214D328D" w14:textId="77777777" w:rsidR="0074658B" w:rsidRPr="002967BA" w:rsidRDefault="0074658B" w:rsidP="0074658B">
            <w:pPr>
              <w:spacing w:after="0" w:line="240" w:lineRule="auto"/>
              <w:jc w:val="both"/>
              <w:rPr>
                <w:rFonts w:ascii="Times New Roman" w:hAnsi="Times New Roman" w:cs="Times New Roman"/>
                <w:sz w:val="24"/>
                <w:szCs w:val="24"/>
              </w:rPr>
            </w:pPr>
          </w:p>
          <w:p w14:paraId="2999157A" w14:textId="77777777" w:rsidR="0074658B" w:rsidRPr="002967BA" w:rsidRDefault="0074658B" w:rsidP="0074658B">
            <w:pPr>
              <w:pStyle w:val="ad"/>
              <w:numPr>
                <w:ilvl w:val="0"/>
                <w:numId w:val="35"/>
              </w:numPr>
              <w:spacing w:after="0" w:line="240" w:lineRule="auto"/>
              <w:jc w:val="both"/>
              <w:rPr>
                <w:sz w:val="24"/>
                <w:szCs w:val="24"/>
              </w:rPr>
            </w:pPr>
            <w:r w:rsidRPr="002967BA">
              <w:rPr>
                <w:sz w:val="24"/>
                <w:szCs w:val="24"/>
              </w:rPr>
              <w:t>підпадає під підстави, встановлені пунктом 47 цих особливостей;</w:t>
            </w:r>
          </w:p>
          <w:p w14:paraId="70D9C362" w14:textId="77777777" w:rsidR="0074658B" w:rsidRPr="002967BA" w:rsidRDefault="0074658B" w:rsidP="0074658B">
            <w:pPr>
              <w:pStyle w:val="ad"/>
              <w:numPr>
                <w:ilvl w:val="0"/>
                <w:numId w:val="35"/>
              </w:numPr>
              <w:spacing w:after="0" w:line="240" w:lineRule="auto"/>
              <w:jc w:val="both"/>
              <w:rPr>
                <w:sz w:val="24"/>
                <w:szCs w:val="24"/>
              </w:rPr>
            </w:pPr>
            <w:r w:rsidRPr="002967BA">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D296D2D" w14:textId="77777777" w:rsidR="0074658B" w:rsidRPr="002967BA" w:rsidRDefault="0074658B" w:rsidP="0074658B">
            <w:pPr>
              <w:pStyle w:val="ad"/>
              <w:numPr>
                <w:ilvl w:val="0"/>
                <w:numId w:val="35"/>
              </w:numPr>
              <w:spacing w:after="0" w:line="240" w:lineRule="auto"/>
              <w:jc w:val="both"/>
              <w:rPr>
                <w:sz w:val="24"/>
                <w:szCs w:val="24"/>
              </w:rPr>
            </w:pPr>
            <w:r w:rsidRPr="002967BA">
              <w:rPr>
                <w:sz w:val="24"/>
                <w:szCs w:val="24"/>
              </w:rPr>
              <w:t>не надав забезпечення тендерної пропозиції, якщо таке забезпечення вимагалося замовником;</w:t>
            </w:r>
          </w:p>
          <w:p w14:paraId="694E4ACF" w14:textId="77777777" w:rsidR="0074658B" w:rsidRPr="002967BA" w:rsidRDefault="0074658B" w:rsidP="0074658B">
            <w:pPr>
              <w:pStyle w:val="ad"/>
              <w:numPr>
                <w:ilvl w:val="0"/>
                <w:numId w:val="35"/>
              </w:numPr>
              <w:spacing w:after="0" w:line="240" w:lineRule="auto"/>
              <w:jc w:val="both"/>
              <w:rPr>
                <w:sz w:val="24"/>
                <w:szCs w:val="24"/>
              </w:rPr>
            </w:pPr>
            <w:r w:rsidRPr="002967BA">
              <w:rPr>
                <w:sz w:val="24"/>
                <w:szCs w:val="24"/>
              </w:rPr>
              <w:t xml:space="preserve">не виправив виявлені замовником після розкриття тендерних пропозицій </w:t>
            </w:r>
            <w:r w:rsidRPr="002967BA">
              <w:rPr>
                <w:sz w:val="24"/>
                <w:szCs w:val="24"/>
              </w:rPr>
              <w:lastRenderedPageBreak/>
              <w:t>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B98E3F4" w14:textId="77777777" w:rsidR="0074658B" w:rsidRPr="002967BA" w:rsidRDefault="0074658B" w:rsidP="0074658B">
            <w:pPr>
              <w:pStyle w:val="ad"/>
              <w:numPr>
                <w:ilvl w:val="0"/>
                <w:numId w:val="35"/>
              </w:numPr>
              <w:spacing w:after="0" w:line="240" w:lineRule="auto"/>
              <w:jc w:val="both"/>
              <w:rPr>
                <w:sz w:val="24"/>
                <w:szCs w:val="24"/>
              </w:rPr>
            </w:pPr>
            <w:r w:rsidRPr="002967BA">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36DF20A" w14:textId="77777777" w:rsidR="0074658B" w:rsidRPr="002967BA" w:rsidRDefault="0074658B" w:rsidP="0074658B">
            <w:pPr>
              <w:pStyle w:val="ad"/>
              <w:numPr>
                <w:ilvl w:val="0"/>
                <w:numId w:val="35"/>
              </w:numPr>
              <w:spacing w:after="0" w:line="240" w:lineRule="auto"/>
              <w:jc w:val="both"/>
              <w:rPr>
                <w:sz w:val="24"/>
                <w:szCs w:val="24"/>
              </w:rPr>
            </w:pPr>
            <w:r w:rsidRPr="002967BA">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BEB40C7" w14:textId="77777777" w:rsidR="0074658B" w:rsidRPr="002967BA" w:rsidRDefault="0074658B" w:rsidP="0074658B">
            <w:pPr>
              <w:numPr>
                <w:ilvl w:val="0"/>
                <w:numId w:val="35"/>
              </w:numPr>
              <w:spacing w:after="0" w:line="240" w:lineRule="auto"/>
              <w:jc w:val="both"/>
              <w:rPr>
                <w:rFonts w:ascii="Times New Roman" w:hAnsi="Times New Roman" w:cs="Times New Roman"/>
                <w:sz w:val="24"/>
                <w:szCs w:val="24"/>
              </w:rPr>
            </w:pPr>
            <w:r w:rsidRPr="002967BA">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2967BA">
              <w:rPr>
                <w:rFonts w:ascii="Times New Roman" w:hAnsi="Times New Roman" w:cs="Times New Roman"/>
                <w:sz w:val="24"/>
                <w:szCs w:val="24"/>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p w14:paraId="2B20CF49" w14:textId="77777777" w:rsidR="0074658B" w:rsidRPr="002967BA" w:rsidRDefault="0074658B" w:rsidP="0074658B">
            <w:pPr>
              <w:spacing w:after="0" w:line="240" w:lineRule="auto"/>
              <w:jc w:val="both"/>
              <w:rPr>
                <w:rFonts w:ascii="Times New Roman" w:hAnsi="Times New Roman" w:cs="Times New Roman"/>
                <w:sz w:val="24"/>
                <w:szCs w:val="24"/>
              </w:rPr>
            </w:pPr>
            <w:r w:rsidRPr="002967BA">
              <w:rPr>
                <w:rFonts w:ascii="Times New Roman" w:hAnsi="Times New Roman" w:cs="Times New Roman"/>
                <w:sz w:val="24"/>
                <w:szCs w:val="24"/>
              </w:rPr>
              <w:t>2) тендерна пропозиція:</w:t>
            </w:r>
          </w:p>
          <w:p w14:paraId="24BCF7D1" w14:textId="77777777" w:rsidR="0074658B" w:rsidRPr="002967BA" w:rsidRDefault="0074658B" w:rsidP="0074658B">
            <w:pPr>
              <w:spacing w:after="0" w:line="240" w:lineRule="auto"/>
              <w:jc w:val="both"/>
              <w:rPr>
                <w:rFonts w:ascii="Times New Roman" w:hAnsi="Times New Roman" w:cs="Times New Roman"/>
                <w:sz w:val="24"/>
                <w:szCs w:val="24"/>
              </w:rPr>
            </w:pPr>
          </w:p>
          <w:p w14:paraId="007BCDAB" w14:textId="77777777" w:rsidR="0074658B" w:rsidRPr="002967BA" w:rsidRDefault="0074658B" w:rsidP="0074658B">
            <w:pPr>
              <w:pStyle w:val="ad"/>
              <w:numPr>
                <w:ilvl w:val="0"/>
                <w:numId w:val="36"/>
              </w:numPr>
              <w:spacing w:after="0" w:line="240" w:lineRule="auto"/>
              <w:jc w:val="both"/>
              <w:rPr>
                <w:rFonts w:ascii="Times New Roman" w:hAnsi="Times New Roman"/>
                <w:sz w:val="24"/>
                <w:szCs w:val="24"/>
              </w:rPr>
            </w:pPr>
            <w:r w:rsidRPr="002967BA">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88DCA33" w14:textId="77777777" w:rsidR="0074658B" w:rsidRPr="002967BA" w:rsidRDefault="0074658B" w:rsidP="0074658B">
            <w:pPr>
              <w:pStyle w:val="ad"/>
              <w:numPr>
                <w:ilvl w:val="0"/>
                <w:numId w:val="36"/>
              </w:numPr>
              <w:spacing w:after="0" w:line="240" w:lineRule="auto"/>
              <w:jc w:val="both"/>
              <w:rPr>
                <w:rFonts w:ascii="Times New Roman" w:hAnsi="Times New Roman"/>
                <w:sz w:val="24"/>
                <w:szCs w:val="24"/>
              </w:rPr>
            </w:pPr>
            <w:r w:rsidRPr="002967BA">
              <w:rPr>
                <w:rFonts w:ascii="Times New Roman" w:hAnsi="Times New Roman"/>
                <w:sz w:val="24"/>
                <w:szCs w:val="24"/>
              </w:rPr>
              <w:t>є такою, строк дії якої закінчився;</w:t>
            </w:r>
          </w:p>
          <w:p w14:paraId="6292DF64" w14:textId="77777777" w:rsidR="0074658B" w:rsidRPr="002967BA" w:rsidRDefault="0074658B" w:rsidP="0074658B">
            <w:pPr>
              <w:pStyle w:val="ad"/>
              <w:numPr>
                <w:ilvl w:val="0"/>
                <w:numId w:val="36"/>
              </w:numPr>
              <w:spacing w:after="0" w:line="240" w:lineRule="auto"/>
              <w:jc w:val="both"/>
              <w:rPr>
                <w:rFonts w:ascii="Times New Roman" w:hAnsi="Times New Roman"/>
                <w:sz w:val="24"/>
                <w:szCs w:val="24"/>
              </w:rPr>
            </w:pPr>
            <w:r w:rsidRPr="002967BA">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90F501" w14:textId="77777777" w:rsidR="0074658B" w:rsidRPr="002967BA" w:rsidRDefault="0074658B" w:rsidP="0074658B">
            <w:pPr>
              <w:pStyle w:val="ad"/>
              <w:numPr>
                <w:ilvl w:val="0"/>
                <w:numId w:val="36"/>
              </w:numPr>
              <w:spacing w:after="0" w:line="240" w:lineRule="auto"/>
              <w:jc w:val="both"/>
              <w:rPr>
                <w:rFonts w:ascii="Times New Roman" w:hAnsi="Times New Roman"/>
                <w:sz w:val="24"/>
                <w:szCs w:val="24"/>
              </w:rPr>
            </w:pPr>
            <w:r w:rsidRPr="002967BA">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F13F849" w14:textId="77777777" w:rsidR="0074658B" w:rsidRPr="002967BA" w:rsidRDefault="0074658B" w:rsidP="0074658B">
            <w:pPr>
              <w:spacing w:after="0" w:line="240" w:lineRule="auto"/>
              <w:jc w:val="both"/>
              <w:rPr>
                <w:rFonts w:ascii="Times New Roman" w:hAnsi="Times New Roman" w:cs="Times New Roman"/>
                <w:sz w:val="24"/>
                <w:szCs w:val="24"/>
              </w:rPr>
            </w:pPr>
          </w:p>
          <w:p w14:paraId="4C28E8F4" w14:textId="77777777" w:rsidR="0074658B" w:rsidRPr="002967BA" w:rsidRDefault="0074658B" w:rsidP="0074658B">
            <w:pPr>
              <w:spacing w:after="0" w:line="240" w:lineRule="auto"/>
              <w:jc w:val="both"/>
              <w:rPr>
                <w:rFonts w:ascii="Times New Roman" w:hAnsi="Times New Roman" w:cs="Times New Roman"/>
                <w:sz w:val="24"/>
                <w:szCs w:val="24"/>
              </w:rPr>
            </w:pPr>
            <w:r w:rsidRPr="002967BA">
              <w:rPr>
                <w:rFonts w:ascii="Times New Roman" w:hAnsi="Times New Roman" w:cs="Times New Roman"/>
                <w:sz w:val="24"/>
                <w:szCs w:val="24"/>
              </w:rPr>
              <w:t>3) переможець процедури закупівлі:</w:t>
            </w:r>
          </w:p>
          <w:p w14:paraId="587DA9B6" w14:textId="77777777" w:rsidR="0074658B" w:rsidRPr="002967BA" w:rsidRDefault="0074658B" w:rsidP="0074658B">
            <w:pPr>
              <w:spacing w:after="0" w:line="240" w:lineRule="auto"/>
              <w:jc w:val="both"/>
              <w:rPr>
                <w:rFonts w:ascii="Times New Roman" w:hAnsi="Times New Roman" w:cs="Times New Roman"/>
                <w:sz w:val="24"/>
                <w:szCs w:val="24"/>
              </w:rPr>
            </w:pPr>
          </w:p>
          <w:p w14:paraId="67E4997C" w14:textId="77777777" w:rsidR="0074658B" w:rsidRPr="002967BA" w:rsidRDefault="0074658B" w:rsidP="0074658B">
            <w:pPr>
              <w:pStyle w:val="ad"/>
              <w:numPr>
                <w:ilvl w:val="0"/>
                <w:numId w:val="37"/>
              </w:numPr>
              <w:spacing w:after="0" w:line="240" w:lineRule="auto"/>
              <w:jc w:val="both"/>
              <w:rPr>
                <w:rFonts w:ascii="Times New Roman" w:hAnsi="Times New Roman"/>
                <w:sz w:val="24"/>
                <w:szCs w:val="24"/>
              </w:rPr>
            </w:pPr>
            <w:r w:rsidRPr="002967BA">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7E1193E" w14:textId="77777777" w:rsidR="0074658B" w:rsidRPr="002967BA" w:rsidRDefault="0074658B" w:rsidP="0074658B">
            <w:pPr>
              <w:pStyle w:val="ad"/>
              <w:numPr>
                <w:ilvl w:val="0"/>
                <w:numId w:val="37"/>
              </w:numPr>
              <w:spacing w:after="0" w:line="240" w:lineRule="auto"/>
              <w:jc w:val="both"/>
              <w:rPr>
                <w:rFonts w:ascii="Times New Roman" w:hAnsi="Times New Roman"/>
                <w:sz w:val="24"/>
                <w:szCs w:val="24"/>
              </w:rPr>
            </w:pPr>
            <w:r w:rsidRPr="002967BA">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922848" w14:textId="77777777" w:rsidR="0074658B" w:rsidRPr="002967BA" w:rsidRDefault="0074658B" w:rsidP="0074658B">
            <w:pPr>
              <w:pStyle w:val="ad"/>
              <w:numPr>
                <w:ilvl w:val="0"/>
                <w:numId w:val="37"/>
              </w:numPr>
              <w:spacing w:after="0" w:line="240" w:lineRule="auto"/>
              <w:jc w:val="both"/>
              <w:rPr>
                <w:rFonts w:ascii="Times New Roman" w:hAnsi="Times New Roman"/>
                <w:sz w:val="24"/>
                <w:szCs w:val="24"/>
              </w:rPr>
            </w:pPr>
            <w:r w:rsidRPr="002967BA">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7F2013F1" w14:textId="77777777" w:rsidR="0074658B" w:rsidRPr="002967BA" w:rsidRDefault="0074658B" w:rsidP="0074658B">
            <w:pPr>
              <w:pStyle w:val="ad"/>
              <w:numPr>
                <w:ilvl w:val="0"/>
                <w:numId w:val="37"/>
              </w:numPr>
              <w:spacing w:after="0" w:line="240" w:lineRule="auto"/>
              <w:rPr>
                <w:rFonts w:ascii="Times New Roman" w:hAnsi="Times New Roman"/>
                <w:sz w:val="24"/>
                <w:szCs w:val="24"/>
              </w:rPr>
            </w:pPr>
            <w:r w:rsidRPr="002967BA">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CA9F0D3" w14:textId="77777777" w:rsidR="0074658B" w:rsidRPr="002967BA" w:rsidRDefault="0074658B" w:rsidP="0074658B">
            <w:pPr>
              <w:pStyle w:val="ad"/>
              <w:rPr>
                <w:sz w:val="24"/>
                <w:szCs w:val="24"/>
              </w:rPr>
            </w:pPr>
          </w:p>
          <w:p w14:paraId="6E889442" w14:textId="77777777" w:rsidR="0074658B" w:rsidRPr="002967BA" w:rsidRDefault="0074658B" w:rsidP="0074658B">
            <w:pPr>
              <w:spacing w:after="0" w:line="240" w:lineRule="auto"/>
              <w:jc w:val="both"/>
              <w:rPr>
                <w:rFonts w:ascii="Times New Roman" w:hAnsi="Times New Roman" w:cs="Times New Roman"/>
                <w:sz w:val="24"/>
                <w:szCs w:val="24"/>
              </w:rPr>
            </w:pPr>
            <w:r w:rsidRPr="002967BA">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08AC9E5E" w14:textId="77777777" w:rsidR="0074658B" w:rsidRPr="002967BA" w:rsidRDefault="0074658B" w:rsidP="0074658B">
            <w:pPr>
              <w:spacing w:after="0" w:line="240" w:lineRule="auto"/>
              <w:jc w:val="both"/>
              <w:rPr>
                <w:rFonts w:ascii="Times New Roman" w:hAnsi="Times New Roman" w:cs="Times New Roman"/>
                <w:sz w:val="24"/>
                <w:szCs w:val="24"/>
                <w:highlight w:val="green"/>
              </w:rPr>
            </w:pPr>
          </w:p>
          <w:p w14:paraId="61442F53" w14:textId="77777777" w:rsidR="0074658B" w:rsidRPr="002967BA" w:rsidRDefault="0074658B" w:rsidP="0074658B">
            <w:pPr>
              <w:pStyle w:val="ad"/>
              <w:numPr>
                <w:ilvl w:val="0"/>
                <w:numId w:val="38"/>
              </w:numPr>
              <w:spacing w:after="0" w:line="240" w:lineRule="auto"/>
              <w:jc w:val="both"/>
              <w:rPr>
                <w:sz w:val="24"/>
                <w:szCs w:val="24"/>
              </w:rPr>
            </w:pPr>
            <w:r w:rsidRPr="002967BA">
              <w:rPr>
                <w:sz w:val="24"/>
                <w:szCs w:val="24"/>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D85F51" w14:textId="77777777" w:rsidR="0074658B" w:rsidRPr="002967BA" w:rsidRDefault="0074658B" w:rsidP="0074658B">
            <w:pPr>
              <w:numPr>
                <w:ilvl w:val="0"/>
                <w:numId w:val="38"/>
              </w:numPr>
              <w:spacing w:after="0" w:line="240" w:lineRule="auto"/>
              <w:jc w:val="both"/>
              <w:rPr>
                <w:rFonts w:ascii="Times New Roman" w:hAnsi="Times New Roman" w:cs="Times New Roman"/>
                <w:sz w:val="24"/>
                <w:szCs w:val="24"/>
              </w:rPr>
            </w:pPr>
            <w:r w:rsidRPr="002967BA">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CD69EF" w14:textId="77777777" w:rsidR="0074658B" w:rsidRPr="002967BA" w:rsidRDefault="0074658B" w:rsidP="0074658B">
            <w:pPr>
              <w:spacing w:after="0" w:line="240" w:lineRule="auto"/>
              <w:ind w:left="720"/>
              <w:jc w:val="both"/>
              <w:rPr>
                <w:rFonts w:ascii="Times New Roman" w:hAnsi="Times New Roman" w:cs="Times New Roman"/>
                <w:sz w:val="24"/>
                <w:szCs w:val="24"/>
              </w:rPr>
            </w:pPr>
          </w:p>
          <w:p w14:paraId="3565E8EA" w14:textId="77777777" w:rsidR="0074658B" w:rsidRPr="002967BA" w:rsidRDefault="0074658B" w:rsidP="0074658B">
            <w:pPr>
              <w:spacing w:after="0" w:line="240" w:lineRule="auto"/>
              <w:jc w:val="both"/>
              <w:rPr>
                <w:rFonts w:ascii="Times New Roman" w:hAnsi="Times New Roman" w:cs="Times New Roman"/>
                <w:sz w:val="24"/>
                <w:szCs w:val="24"/>
              </w:rPr>
            </w:pPr>
            <w:r w:rsidRPr="002967B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1A532D9" w14:textId="77777777" w:rsidR="0074658B" w:rsidRPr="002967BA" w:rsidRDefault="0074658B" w:rsidP="0074658B">
            <w:pPr>
              <w:spacing w:after="0" w:line="240" w:lineRule="auto"/>
              <w:jc w:val="both"/>
              <w:rPr>
                <w:rFonts w:ascii="Times New Roman" w:hAnsi="Times New Roman" w:cs="Times New Roman"/>
                <w:sz w:val="24"/>
                <w:szCs w:val="24"/>
              </w:rPr>
            </w:pPr>
          </w:p>
          <w:p w14:paraId="00866AEF" w14:textId="599C8081" w:rsidR="0074658B" w:rsidRPr="002967BA" w:rsidRDefault="0074658B" w:rsidP="0074658B">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B7894" w:rsidRPr="002967BA" w14:paraId="33B26D0E" w14:textId="77777777" w:rsidTr="00E578E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716EBE"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303829" w:rsidRPr="002967BA" w14:paraId="3FA0749C"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0E79A4" w14:textId="77777777" w:rsidR="00303829" w:rsidRPr="002967BA" w:rsidRDefault="00303829" w:rsidP="00303829">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5D7453" w14:textId="01B0CE90" w:rsidR="00303829" w:rsidRPr="002967BA" w:rsidRDefault="00303829" w:rsidP="00303829">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F603C4"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Замовник відміняє відкриті торги у разі:</w:t>
            </w:r>
          </w:p>
          <w:p w14:paraId="10FB66D3"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14:paraId="17A4606E"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8142325"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57950B58"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lastRenderedPageBreak/>
              <w:t>4) коли здійснення закупівлі стало неможливим внаслідок дії обставин непереборної сили.</w:t>
            </w:r>
          </w:p>
          <w:p w14:paraId="0BE1250F"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7576E1D"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14:paraId="50283B2E"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733C16"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09D4F2CF"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973A85F"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60ABF344" w14:textId="750F0EB0"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B7894" w:rsidRPr="002967BA" w14:paraId="47E2371B"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A656A6"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56C6D7"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3E28DF"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9B2B540"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ru-RU"/>
              </w:rPr>
            </w:pPr>
            <w:r w:rsidRPr="002967BA">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15D6E8" w14:textId="17E0219C"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B7894" w:rsidRPr="002967BA" w14:paraId="143264E0"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68E2D2"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D26E39"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DB7C0B" w14:textId="7777777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303829" w:rsidRPr="002967BA" w14:paraId="62FE07CD"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54A5A9" w14:textId="77777777" w:rsidR="00303829" w:rsidRPr="002967BA" w:rsidRDefault="00303829" w:rsidP="00303829">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643EC2" w14:textId="77777777" w:rsidR="00303829" w:rsidRPr="002967BA" w:rsidRDefault="00303829" w:rsidP="00303829">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11E8D"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20DC38A"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5136770" w14:textId="77777777" w:rsidR="00303829" w:rsidRPr="002967BA" w:rsidRDefault="00303829" w:rsidP="00303829">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67B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 </w:t>
            </w:r>
          </w:p>
          <w:p w14:paraId="14741985" w14:textId="77777777" w:rsidR="00303829" w:rsidRPr="002967BA" w:rsidRDefault="00303829" w:rsidP="0030382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2967BA">
              <w:rPr>
                <w:rFonts w:ascii="Times New Roman" w:eastAsia="Times New Roman" w:hAnsi="Times New Roman" w:cs="Times New Roman"/>
                <w:color w:val="000000"/>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503B106" w14:textId="77777777" w:rsidR="00303829" w:rsidRPr="002967BA" w:rsidRDefault="00303829" w:rsidP="00303829">
            <w:pPr>
              <w:numPr>
                <w:ilvl w:val="0"/>
                <w:numId w:val="15"/>
              </w:numPr>
              <w:spacing w:after="150" w:line="240" w:lineRule="auto"/>
              <w:jc w:val="both"/>
              <w:textAlignment w:val="baseline"/>
              <w:rPr>
                <w:rFonts w:ascii="Times New Roman" w:eastAsia="Times New Roman" w:hAnsi="Times New Roman" w:cs="Times New Roman"/>
                <w:color w:val="000000"/>
                <w:sz w:val="24"/>
                <w:szCs w:val="24"/>
                <w:lang w:eastAsia="uk-UA"/>
              </w:rPr>
            </w:pPr>
            <w:r w:rsidRPr="002967BA">
              <w:rPr>
                <w:rFonts w:ascii="Times New Roman" w:eastAsia="Times New Roman" w:hAnsi="Times New Roman" w:cs="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9AB0560"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70FA17AD" w14:textId="77777777" w:rsidR="00303829" w:rsidRPr="002967BA" w:rsidRDefault="00303829" w:rsidP="00303829">
            <w:pPr>
              <w:spacing w:before="150" w:after="150" w:line="240" w:lineRule="auto"/>
              <w:jc w:val="both"/>
              <w:rPr>
                <w:rFonts w:ascii="Times New Roman" w:eastAsia="Times New Roman" w:hAnsi="Times New Roman" w:cs="Times New Roman"/>
                <w:color w:val="000000"/>
                <w:sz w:val="24"/>
                <w:szCs w:val="24"/>
                <w:lang w:eastAsia="uk-UA"/>
              </w:rPr>
            </w:pPr>
            <w:r w:rsidRPr="002967BA">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завантаження інформації в електронну систему закупівель /</w:t>
            </w:r>
          </w:p>
          <w:p w14:paraId="456B45F4" w14:textId="7777777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386A59A6" w14:textId="3F677017" w:rsidR="00303829" w:rsidRPr="002967BA" w:rsidRDefault="00303829" w:rsidP="00303829">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B7894" w:rsidRPr="002967BA" w14:paraId="0F641CE5"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7E1CCA"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2338A3"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40BB74" w14:textId="4F15BC32"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967BA">
              <w:rPr>
                <w:rFonts w:ascii="Times New Roman" w:eastAsia="Times New Roman" w:hAnsi="Times New Roman" w:cs="Times New Roman"/>
                <w:sz w:val="24"/>
                <w:szCs w:val="24"/>
                <w:lang w:eastAsia="ru-RU"/>
              </w:rPr>
              <w:lastRenderedPageBreak/>
              <w:t>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B7894" w:rsidRPr="002967BA" w14:paraId="05133E01" w14:textId="77777777" w:rsidTr="00E578E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B5492C" w14:textId="77777777" w:rsidR="001B7894" w:rsidRPr="002967BA" w:rsidRDefault="001B7894" w:rsidP="001B7894">
            <w:pPr>
              <w:spacing w:before="150" w:after="150" w:line="240" w:lineRule="auto"/>
              <w:jc w:val="center"/>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C4D781" w14:textId="77777777" w:rsidR="001B7894" w:rsidRPr="002967BA" w:rsidRDefault="001B7894" w:rsidP="001B7894">
            <w:pPr>
              <w:spacing w:before="150" w:after="150" w:line="240" w:lineRule="auto"/>
              <w:rPr>
                <w:rFonts w:ascii="Times New Roman" w:eastAsia="Times New Roman" w:hAnsi="Times New Roman" w:cs="Times New Roman"/>
                <w:sz w:val="24"/>
                <w:szCs w:val="24"/>
                <w:lang w:eastAsia="uk-UA"/>
              </w:rPr>
            </w:pPr>
            <w:r w:rsidRPr="002967B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B6C794" w14:textId="2A2D5307" w:rsidR="001B7894" w:rsidRPr="002967BA" w:rsidRDefault="001B7894" w:rsidP="001B7894">
            <w:pPr>
              <w:spacing w:before="150" w:after="150" w:line="240" w:lineRule="auto"/>
              <w:jc w:val="both"/>
              <w:rPr>
                <w:rFonts w:ascii="Times New Roman" w:eastAsia="Times New Roman" w:hAnsi="Times New Roman" w:cs="Times New Roman"/>
                <w:sz w:val="24"/>
                <w:szCs w:val="24"/>
                <w:lang w:eastAsia="uk-UA"/>
              </w:rPr>
            </w:pPr>
            <w:r w:rsidRPr="002967BA">
              <w:rPr>
                <w:rFonts w:ascii="Times New Roman" w:eastAsia="Times New Roman" w:hAnsi="Times New Roman" w:cs="Times New Roman"/>
                <w:sz w:val="24"/>
                <w:szCs w:val="24"/>
                <w:lang w:eastAsia="uk-UA"/>
              </w:rPr>
              <w:t>Не вимагається</w:t>
            </w:r>
          </w:p>
        </w:tc>
      </w:tr>
    </w:tbl>
    <w:p w14:paraId="4D617765" w14:textId="462EF51E" w:rsidR="00560DFB" w:rsidRPr="002967BA" w:rsidRDefault="00560DFB">
      <w:pPr>
        <w:rPr>
          <w:rFonts w:ascii="Times New Roman" w:hAnsi="Times New Roman" w:cs="Times New Roman"/>
        </w:rPr>
      </w:pPr>
    </w:p>
    <w:p w14:paraId="127E5279" w14:textId="132EA5E1" w:rsidR="00E578E8" w:rsidRPr="002967BA" w:rsidRDefault="00E578E8">
      <w:pPr>
        <w:rPr>
          <w:rFonts w:ascii="Times New Roman" w:hAnsi="Times New Roman" w:cs="Times New Roman"/>
        </w:rPr>
      </w:pPr>
    </w:p>
    <w:p w14:paraId="5DFEB88E" w14:textId="77777777" w:rsidR="003D52C1" w:rsidRPr="002967BA" w:rsidRDefault="003D52C1" w:rsidP="00E578E8">
      <w:pPr>
        <w:spacing w:line="240" w:lineRule="auto"/>
        <w:jc w:val="right"/>
        <w:rPr>
          <w:rFonts w:ascii="Times New Roman" w:eastAsia="Times New Roman" w:hAnsi="Times New Roman" w:cs="Times New Roman"/>
          <w:b/>
          <w:bCs/>
          <w:color w:val="000000"/>
          <w:sz w:val="24"/>
          <w:szCs w:val="24"/>
          <w:lang w:eastAsia="uk-UA"/>
        </w:rPr>
      </w:pPr>
    </w:p>
    <w:p w14:paraId="2DE5D23D" w14:textId="77777777" w:rsidR="003D52C1" w:rsidRPr="002967BA" w:rsidRDefault="003D52C1" w:rsidP="00E578E8">
      <w:pPr>
        <w:spacing w:line="240" w:lineRule="auto"/>
        <w:jc w:val="right"/>
        <w:rPr>
          <w:rFonts w:ascii="Times New Roman" w:eastAsia="Times New Roman" w:hAnsi="Times New Roman" w:cs="Times New Roman"/>
          <w:b/>
          <w:bCs/>
          <w:color w:val="000000"/>
          <w:sz w:val="24"/>
          <w:szCs w:val="24"/>
          <w:lang w:eastAsia="uk-UA"/>
        </w:rPr>
      </w:pPr>
    </w:p>
    <w:p w14:paraId="19AA14A1" w14:textId="77777777" w:rsidR="003D52C1" w:rsidRPr="002967BA" w:rsidRDefault="003D52C1" w:rsidP="00E578E8">
      <w:pPr>
        <w:spacing w:line="240" w:lineRule="auto"/>
        <w:jc w:val="right"/>
        <w:rPr>
          <w:rFonts w:ascii="Times New Roman" w:eastAsia="Times New Roman" w:hAnsi="Times New Roman" w:cs="Times New Roman"/>
          <w:b/>
          <w:bCs/>
          <w:color w:val="000000"/>
          <w:sz w:val="24"/>
          <w:szCs w:val="24"/>
          <w:lang w:eastAsia="uk-UA"/>
        </w:rPr>
      </w:pPr>
    </w:p>
    <w:p w14:paraId="16C9DB83" w14:textId="77777777" w:rsidR="003D52C1" w:rsidRPr="002967BA" w:rsidRDefault="003D52C1" w:rsidP="00E578E8">
      <w:pPr>
        <w:spacing w:line="240" w:lineRule="auto"/>
        <w:jc w:val="right"/>
        <w:rPr>
          <w:rFonts w:ascii="Times New Roman" w:eastAsia="Times New Roman" w:hAnsi="Times New Roman" w:cs="Times New Roman"/>
          <w:b/>
          <w:bCs/>
          <w:color w:val="000000"/>
          <w:sz w:val="24"/>
          <w:szCs w:val="24"/>
          <w:lang w:eastAsia="uk-UA"/>
        </w:rPr>
      </w:pPr>
    </w:p>
    <w:p w14:paraId="12E5CE5C" w14:textId="4B2FA696" w:rsidR="003D52C1" w:rsidRPr="002967BA" w:rsidRDefault="003D52C1" w:rsidP="00E578E8">
      <w:pPr>
        <w:spacing w:line="240" w:lineRule="auto"/>
        <w:jc w:val="right"/>
        <w:rPr>
          <w:rFonts w:ascii="Times New Roman" w:eastAsia="Times New Roman" w:hAnsi="Times New Roman" w:cs="Times New Roman"/>
          <w:b/>
          <w:bCs/>
          <w:color w:val="000000"/>
          <w:sz w:val="24"/>
          <w:szCs w:val="24"/>
          <w:lang w:eastAsia="uk-UA"/>
        </w:rPr>
      </w:pPr>
    </w:p>
    <w:p w14:paraId="7E1698BD" w14:textId="43EE791B" w:rsidR="002C4F83" w:rsidRPr="002967BA" w:rsidRDefault="002C4F83" w:rsidP="00E578E8">
      <w:pPr>
        <w:spacing w:line="240" w:lineRule="auto"/>
        <w:jc w:val="right"/>
        <w:rPr>
          <w:rFonts w:ascii="Times New Roman" w:eastAsia="Times New Roman" w:hAnsi="Times New Roman" w:cs="Times New Roman"/>
          <w:b/>
          <w:bCs/>
          <w:color w:val="000000"/>
          <w:sz w:val="24"/>
          <w:szCs w:val="24"/>
          <w:lang w:eastAsia="uk-UA"/>
        </w:rPr>
      </w:pPr>
    </w:p>
    <w:p w14:paraId="2EA8D0C2" w14:textId="1D5D750D" w:rsidR="002C4F83" w:rsidRPr="002967BA" w:rsidRDefault="002C4F83" w:rsidP="00E578E8">
      <w:pPr>
        <w:spacing w:line="240" w:lineRule="auto"/>
        <w:jc w:val="right"/>
        <w:rPr>
          <w:rFonts w:ascii="Times New Roman" w:eastAsia="Times New Roman" w:hAnsi="Times New Roman" w:cs="Times New Roman"/>
          <w:b/>
          <w:bCs/>
          <w:color w:val="000000"/>
          <w:sz w:val="24"/>
          <w:szCs w:val="24"/>
          <w:lang w:eastAsia="uk-UA"/>
        </w:rPr>
      </w:pPr>
    </w:p>
    <w:p w14:paraId="25602DA5" w14:textId="75C3D613" w:rsidR="002C4F83" w:rsidRPr="002967BA" w:rsidRDefault="002C4F83" w:rsidP="00E578E8">
      <w:pPr>
        <w:spacing w:line="240" w:lineRule="auto"/>
        <w:jc w:val="right"/>
        <w:rPr>
          <w:rFonts w:ascii="Times New Roman" w:eastAsia="Times New Roman" w:hAnsi="Times New Roman" w:cs="Times New Roman"/>
          <w:b/>
          <w:bCs/>
          <w:color w:val="000000"/>
          <w:sz w:val="24"/>
          <w:szCs w:val="24"/>
          <w:lang w:eastAsia="uk-UA"/>
        </w:rPr>
      </w:pPr>
    </w:p>
    <w:p w14:paraId="74F88D83" w14:textId="7E59C91B" w:rsidR="002C4F83" w:rsidRPr="002967BA" w:rsidRDefault="002C4F83" w:rsidP="00E578E8">
      <w:pPr>
        <w:spacing w:line="240" w:lineRule="auto"/>
        <w:jc w:val="right"/>
        <w:rPr>
          <w:rFonts w:ascii="Times New Roman" w:eastAsia="Times New Roman" w:hAnsi="Times New Roman" w:cs="Times New Roman"/>
          <w:b/>
          <w:bCs/>
          <w:color w:val="000000"/>
          <w:sz w:val="24"/>
          <w:szCs w:val="24"/>
          <w:lang w:eastAsia="uk-UA"/>
        </w:rPr>
      </w:pPr>
    </w:p>
    <w:p w14:paraId="55850E03" w14:textId="6C777702" w:rsidR="002C4F83" w:rsidRPr="002967BA" w:rsidRDefault="002C4F83" w:rsidP="00E578E8">
      <w:pPr>
        <w:spacing w:line="240" w:lineRule="auto"/>
        <w:jc w:val="right"/>
        <w:rPr>
          <w:rFonts w:ascii="Times New Roman" w:eastAsia="Times New Roman" w:hAnsi="Times New Roman" w:cs="Times New Roman"/>
          <w:b/>
          <w:bCs/>
          <w:color w:val="000000"/>
          <w:sz w:val="24"/>
          <w:szCs w:val="24"/>
          <w:lang w:eastAsia="uk-UA"/>
        </w:rPr>
      </w:pPr>
    </w:p>
    <w:p w14:paraId="3E1D7379" w14:textId="0AE3CA98" w:rsidR="002C4F83" w:rsidRPr="002967BA" w:rsidRDefault="002C4F83" w:rsidP="00E578E8">
      <w:pPr>
        <w:spacing w:line="240" w:lineRule="auto"/>
        <w:jc w:val="right"/>
        <w:rPr>
          <w:rFonts w:ascii="Times New Roman" w:eastAsia="Times New Roman" w:hAnsi="Times New Roman" w:cs="Times New Roman"/>
          <w:b/>
          <w:bCs/>
          <w:color w:val="000000"/>
          <w:sz w:val="24"/>
          <w:szCs w:val="24"/>
          <w:lang w:eastAsia="uk-UA"/>
        </w:rPr>
      </w:pPr>
    </w:p>
    <w:p w14:paraId="5FDFD054" w14:textId="28481FAD" w:rsidR="002C4F83" w:rsidRPr="002967BA" w:rsidRDefault="002C4F83" w:rsidP="00E578E8">
      <w:pPr>
        <w:spacing w:line="240" w:lineRule="auto"/>
        <w:jc w:val="right"/>
        <w:rPr>
          <w:rFonts w:ascii="Times New Roman" w:eastAsia="Times New Roman" w:hAnsi="Times New Roman" w:cs="Times New Roman"/>
          <w:b/>
          <w:bCs/>
          <w:color w:val="000000"/>
          <w:sz w:val="24"/>
          <w:szCs w:val="24"/>
          <w:lang w:eastAsia="uk-UA"/>
        </w:rPr>
      </w:pPr>
    </w:p>
    <w:p w14:paraId="71F3FEAB" w14:textId="387DE99F" w:rsidR="002C4F83" w:rsidRPr="002967BA" w:rsidRDefault="002C4F83" w:rsidP="00E578E8">
      <w:pPr>
        <w:spacing w:line="240" w:lineRule="auto"/>
        <w:jc w:val="right"/>
        <w:rPr>
          <w:rFonts w:ascii="Times New Roman" w:eastAsia="Times New Roman" w:hAnsi="Times New Roman" w:cs="Times New Roman"/>
          <w:b/>
          <w:bCs/>
          <w:color w:val="000000"/>
          <w:sz w:val="24"/>
          <w:szCs w:val="24"/>
          <w:lang w:eastAsia="uk-UA"/>
        </w:rPr>
      </w:pPr>
    </w:p>
    <w:p w14:paraId="51784A35" w14:textId="77777777" w:rsidR="002C4F83" w:rsidRPr="002967BA" w:rsidRDefault="002C4F83" w:rsidP="00E578E8">
      <w:pPr>
        <w:spacing w:line="240" w:lineRule="auto"/>
        <w:jc w:val="right"/>
        <w:rPr>
          <w:rFonts w:ascii="Times New Roman" w:eastAsia="Times New Roman" w:hAnsi="Times New Roman" w:cs="Times New Roman"/>
          <w:b/>
          <w:bCs/>
          <w:color w:val="000000"/>
          <w:sz w:val="24"/>
          <w:szCs w:val="24"/>
          <w:lang w:eastAsia="uk-UA"/>
        </w:rPr>
      </w:pPr>
    </w:p>
    <w:p w14:paraId="5E27B2E6" w14:textId="340709A2" w:rsidR="002967BA" w:rsidRDefault="002967BA" w:rsidP="004162A5">
      <w:pPr>
        <w:jc w:val="right"/>
        <w:rPr>
          <w:b/>
          <w:sz w:val="24"/>
          <w:szCs w:val="24"/>
        </w:rPr>
      </w:pPr>
    </w:p>
    <w:p w14:paraId="0D094ACB" w14:textId="38871767" w:rsidR="002967BA" w:rsidRDefault="002967BA" w:rsidP="004162A5">
      <w:pPr>
        <w:jc w:val="right"/>
        <w:rPr>
          <w:b/>
          <w:sz w:val="24"/>
          <w:szCs w:val="24"/>
        </w:rPr>
      </w:pPr>
    </w:p>
    <w:p w14:paraId="3199931A" w14:textId="6BAD0743" w:rsidR="002967BA" w:rsidRDefault="002967BA" w:rsidP="004162A5">
      <w:pPr>
        <w:jc w:val="right"/>
        <w:rPr>
          <w:b/>
          <w:sz w:val="24"/>
          <w:szCs w:val="24"/>
        </w:rPr>
      </w:pPr>
    </w:p>
    <w:p w14:paraId="67FC85BB" w14:textId="5DA34274" w:rsidR="002967BA" w:rsidRDefault="002967BA" w:rsidP="004162A5">
      <w:pPr>
        <w:jc w:val="right"/>
        <w:rPr>
          <w:b/>
          <w:sz w:val="24"/>
          <w:szCs w:val="24"/>
        </w:rPr>
      </w:pPr>
    </w:p>
    <w:p w14:paraId="5B394F14" w14:textId="409BA488" w:rsidR="002967BA" w:rsidRDefault="002967BA" w:rsidP="004162A5">
      <w:pPr>
        <w:jc w:val="right"/>
        <w:rPr>
          <w:b/>
          <w:sz w:val="24"/>
          <w:szCs w:val="24"/>
        </w:rPr>
      </w:pPr>
    </w:p>
    <w:p w14:paraId="2E03CF52" w14:textId="6335556D" w:rsidR="002967BA" w:rsidRDefault="002967BA" w:rsidP="00191255">
      <w:pPr>
        <w:jc w:val="right"/>
        <w:rPr>
          <w:b/>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1418"/>
        <w:gridCol w:w="6159"/>
        <w:gridCol w:w="1418"/>
        <w:gridCol w:w="1444"/>
      </w:tblGrid>
      <w:tr w:rsidR="004162A5" w:rsidRPr="002967BA" w14:paraId="28683017" w14:textId="77777777" w:rsidTr="00F0782E">
        <w:trPr>
          <w:jc w:val="center"/>
        </w:trPr>
        <w:tc>
          <w:tcPr>
            <w:tcW w:w="1418" w:type="dxa"/>
            <w:hideMark/>
          </w:tcPr>
          <w:p w14:paraId="78749A45" w14:textId="1F3519AF" w:rsidR="004162A5" w:rsidRPr="002967BA" w:rsidRDefault="004162A5">
            <w:pPr>
              <w:keepLines/>
              <w:autoSpaceDE w:val="0"/>
              <w:autoSpaceDN w:val="0"/>
              <w:spacing w:after="0" w:line="240" w:lineRule="auto"/>
              <w:rPr>
                <w:rFonts w:ascii="Arial" w:hAnsi="Arial" w:cs="Arial"/>
                <w:sz w:val="16"/>
                <w:szCs w:val="16"/>
              </w:rPr>
            </w:pPr>
          </w:p>
        </w:tc>
        <w:tc>
          <w:tcPr>
            <w:tcW w:w="6159" w:type="dxa"/>
          </w:tcPr>
          <w:p w14:paraId="2C4F4E71" w14:textId="77777777" w:rsidR="004162A5" w:rsidRPr="002967BA" w:rsidRDefault="004162A5">
            <w:pPr>
              <w:keepLines/>
              <w:autoSpaceDE w:val="0"/>
              <w:autoSpaceDN w:val="0"/>
              <w:spacing w:after="0" w:line="240" w:lineRule="auto"/>
              <w:rPr>
                <w:rFonts w:ascii="Arial" w:hAnsi="Arial" w:cs="Arial"/>
                <w:sz w:val="16"/>
                <w:szCs w:val="16"/>
              </w:rPr>
            </w:pPr>
          </w:p>
        </w:tc>
        <w:tc>
          <w:tcPr>
            <w:tcW w:w="1418" w:type="dxa"/>
          </w:tcPr>
          <w:p w14:paraId="798104D0" w14:textId="77777777" w:rsidR="004162A5" w:rsidRPr="002967BA" w:rsidRDefault="004162A5">
            <w:pPr>
              <w:keepLines/>
              <w:autoSpaceDE w:val="0"/>
              <w:autoSpaceDN w:val="0"/>
              <w:spacing w:after="0" w:line="240" w:lineRule="auto"/>
              <w:rPr>
                <w:rFonts w:ascii="Arial" w:hAnsi="Arial" w:cs="Arial"/>
                <w:sz w:val="16"/>
                <w:szCs w:val="16"/>
              </w:rPr>
            </w:pPr>
          </w:p>
        </w:tc>
        <w:tc>
          <w:tcPr>
            <w:tcW w:w="1444" w:type="dxa"/>
          </w:tcPr>
          <w:p w14:paraId="65A28F81" w14:textId="77777777" w:rsidR="004162A5" w:rsidRPr="002967BA" w:rsidRDefault="004162A5">
            <w:pPr>
              <w:keepLines/>
              <w:autoSpaceDE w:val="0"/>
              <w:autoSpaceDN w:val="0"/>
              <w:spacing w:after="0" w:line="240" w:lineRule="auto"/>
              <w:rPr>
                <w:rFonts w:ascii="Arial" w:hAnsi="Arial" w:cs="Arial"/>
                <w:sz w:val="16"/>
                <w:szCs w:val="16"/>
              </w:rPr>
            </w:pPr>
          </w:p>
        </w:tc>
      </w:tr>
    </w:tbl>
    <w:p w14:paraId="3183B618" w14:textId="24ED8240" w:rsidR="00B443F3" w:rsidRDefault="00B443F3" w:rsidP="00420705">
      <w:pPr>
        <w:widowControl w:val="0"/>
        <w:autoSpaceDE w:val="0"/>
        <w:autoSpaceDN w:val="0"/>
        <w:adjustRightInd w:val="0"/>
        <w:rPr>
          <w:b/>
          <w:bCs/>
          <w:sz w:val="24"/>
          <w:szCs w:val="24"/>
          <w:lang w:eastAsia="uk-UA"/>
        </w:rPr>
      </w:pPr>
    </w:p>
    <w:p w14:paraId="46AA93D3" w14:textId="18F5DB30" w:rsidR="00B443F3" w:rsidRDefault="00B443F3" w:rsidP="004162A5">
      <w:pPr>
        <w:widowControl w:val="0"/>
        <w:autoSpaceDE w:val="0"/>
        <w:autoSpaceDN w:val="0"/>
        <w:adjustRightInd w:val="0"/>
        <w:jc w:val="center"/>
        <w:rPr>
          <w:b/>
          <w:bCs/>
          <w:sz w:val="24"/>
          <w:szCs w:val="24"/>
          <w:lang w:eastAsia="uk-UA"/>
        </w:rPr>
      </w:pPr>
    </w:p>
    <w:p w14:paraId="2AE66DD8" w14:textId="6510D427" w:rsidR="00B443F3" w:rsidRDefault="00B443F3" w:rsidP="004162A5">
      <w:pPr>
        <w:widowControl w:val="0"/>
        <w:autoSpaceDE w:val="0"/>
        <w:autoSpaceDN w:val="0"/>
        <w:adjustRightInd w:val="0"/>
        <w:jc w:val="center"/>
        <w:rPr>
          <w:b/>
          <w:bCs/>
          <w:sz w:val="24"/>
          <w:szCs w:val="24"/>
          <w:lang w:eastAsia="uk-UA"/>
        </w:rPr>
      </w:pPr>
    </w:p>
    <w:p w14:paraId="51A7D075" w14:textId="2DF4EEBF" w:rsidR="00B443F3" w:rsidRDefault="00B443F3" w:rsidP="004162A5">
      <w:pPr>
        <w:widowControl w:val="0"/>
        <w:autoSpaceDE w:val="0"/>
        <w:autoSpaceDN w:val="0"/>
        <w:adjustRightInd w:val="0"/>
        <w:jc w:val="center"/>
        <w:rPr>
          <w:b/>
          <w:bCs/>
          <w:sz w:val="24"/>
          <w:szCs w:val="24"/>
          <w:lang w:eastAsia="uk-UA"/>
        </w:rPr>
      </w:pPr>
    </w:p>
    <w:p w14:paraId="2877F1DA" w14:textId="1C85F138" w:rsidR="00B443F3" w:rsidRDefault="00B443F3" w:rsidP="004162A5">
      <w:pPr>
        <w:widowControl w:val="0"/>
        <w:autoSpaceDE w:val="0"/>
        <w:autoSpaceDN w:val="0"/>
        <w:adjustRightInd w:val="0"/>
        <w:jc w:val="center"/>
        <w:rPr>
          <w:b/>
          <w:bCs/>
          <w:sz w:val="24"/>
          <w:szCs w:val="24"/>
          <w:lang w:eastAsia="uk-UA"/>
        </w:rPr>
      </w:pPr>
    </w:p>
    <w:p w14:paraId="5983AD96" w14:textId="77777777" w:rsidR="00B443F3" w:rsidRPr="002967BA" w:rsidRDefault="00B443F3" w:rsidP="004162A5">
      <w:pPr>
        <w:widowControl w:val="0"/>
        <w:autoSpaceDE w:val="0"/>
        <w:autoSpaceDN w:val="0"/>
        <w:adjustRightInd w:val="0"/>
        <w:jc w:val="center"/>
        <w:rPr>
          <w:b/>
          <w:bCs/>
          <w:sz w:val="24"/>
          <w:szCs w:val="24"/>
          <w:lang w:eastAsia="uk-UA"/>
        </w:rPr>
      </w:pPr>
    </w:p>
    <w:sectPr w:rsidR="00B443F3" w:rsidRPr="002967BA" w:rsidSect="00F0782E">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4441" w14:textId="77777777" w:rsidR="00C47339" w:rsidRDefault="00C47339" w:rsidP="00560DFB">
      <w:pPr>
        <w:spacing w:after="0" w:line="240" w:lineRule="auto"/>
      </w:pPr>
      <w:r>
        <w:separator/>
      </w:r>
    </w:p>
  </w:endnote>
  <w:endnote w:type="continuationSeparator" w:id="0">
    <w:p w14:paraId="3B40DB6C" w14:textId="77777777" w:rsidR="00C47339" w:rsidRDefault="00C47339" w:rsidP="0056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983A" w14:textId="77777777" w:rsidR="00C47339" w:rsidRDefault="00C47339" w:rsidP="00560DFB">
      <w:pPr>
        <w:spacing w:after="0" w:line="240" w:lineRule="auto"/>
      </w:pPr>
      <w:r>
        <w:separator/>
      </w:r>
    </w:p>
  </w:footnote>
  <w:footnote w:type="continuationSeparator" w:id="0">
    <w:p w14:paraId="3F8D3C69" w14:textId="77777777" w:rsidR="00C47339" w:rsidRDefault="00C47339" w:rsidP="00560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34D6" w14:textId="77777777" w:rsidR="000D11CC" w:rsidRDefault="000D11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1E00A50"/>
    <w:multiLevelType w:val="hybridMultilevel"/>
    <w:tmpl w:val="A10CF6A4"/>
    <w:lvl w:ilvl="0" w:tplc="90209C28">
      <w:numFmt w:val="bullet"/>
      <w:lvlText w:val="-"/>
      <w:lvlJc w:val="left"/>
      <w:pPr>
        <w:ind w:left="91" w:hanging="140"/>
      </w:pPr>
      <w:rPr>
        <w:rFonts w:ascii="Times New Roman" w:eastAsia="Times New Roman" w:hAnsi="Times New Roman" w:hint="default"/>
        <w:w w:val="99"/>
        <w:sz w:val="24"/>
      </w:rPr>
    </w:lvl>
    <w:lvl w:ilvl="1" w:tplc="2268653C">
      <w:numFmt w:val="bullet"/>
      <w:lvlText w:val="•"/>
      <w:lvlJc w:val="left"/>
      <w:pPr>
        <w:ind w:left="781" w:hanging="140"/>
      </w:pPr>
      <w:rPr>
        <w:rFonts w:hint="default"/>
      </w:rPr>
    </w:lvl>
    <w:lvl w:ilvl="2" w:tplc="2A905544">
      <w:numFmt w:val="bullet"/>
      <w:lvlText w:val="•"/>
      <w:lvlJc w:val="left"/>
      <w:pPr>
        <w:ind w:left="1463" w:hanging="140"/>
      </w:pPr>
      <w:rPr>
        <w:rFonts w:hint="default"/>
      </w:rPr>
    </w:lvl>
    <w:lvl w:ilvl="3" w:tplc="8CC01D52">
      <w:numFmt w:val="bullet"/>
      <w:lvlText w:val="•"/>
      <w:lvlJc w:val="left"/>
      <w:pPr>
        <w:ind w:left="2144" w:hanging="140"/>
      </w:pPr>
      <w:rPr>
        <w:rFonts w:hint="default"/>
      </w:rPr>
    </w:lvl>
    <w:lvl w:ilvl="4" w:tplc="308254D2">
      <w:numFmt w:val="bullet"/>
      <w:lvlText w:val="•"/>
      <w:lvlJc w:val="left"/>
      <w:pPr>
        <w:ind w:left="2826" w:hanging="140"/>
      </w:pPr>
      <w:rPr>
        <w:rFonts w:hint="default"/>
      </w:rPr>
    </w:lvl>
    <w:lvl w:ilvl="5" w:tplc="837EFBD6">
      <w:numFmt w:val="bullet"/>
      <w:lvlText w:val="•"/>
      <w:lvlJc w:val="left"/>
      <w:pPr>
        <w:ind w:left="3507" w:hanging="140"/>
      </w:pPr>
      <w:rPr>
        <w:rFonts w:hint="default"/>
      </w:rPr>
    </w:lvl>
    <w:lvl w:ilvl="6" w:tplc="D2D4CC6A">
      <w:numFmt w:val="bullet"/>
      <w:lvlText w:val="•"/>
      <w:lvlJc w:val="left"/>
      <w:pPr>
        <w:ind w:left="4189" w:hanging="140"/>
      </w:pPr>
      <w:rPr>
        <w:rFonts w:hint="default"/>
      </w:rPr>
    </w:lvl>
    <w:lvl w:ilvl="7" w:tplc="9A540E3A">
      <w:numFmt w:val="bullet"/>
      <w:lvlText w:val="•"/>
      <w:lvlJc w:val="left"/>
      <w:pPr>
        <w:ind w:left="4870" w:hanging="140"/>
      </w:pPr>
      <w:rPr>
        <w:rFonts w:hint="default"/>
      </w:rPr>
    </w:lvl>
    <w:lvl w:ilvl="8" w:tplc="229AFA9E">
      <w:numFmt w:val="bullet"/>
      <w:lvlText w:val="•"/>
      <w:lvlJc w:val="left"/>
      <w:pPr>
        <w:ind w:left="5552" w:hanging="140"/>
      </w:pPr>
      <w:rPr>
        <w:rFonts w:hint="default"/>
      </w:rPr>
    </w:lvl>
  </w:abstractNum>
  <w:abstractNum w:abstractNumId="2" w15:restartNumberingAfterBreak="0">
    <w:nsid w:val="03FD37AF"/>
    <w:multiLevelType w:val="multilevel"/>
    <w:tmpl w:val="E668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multilevel"/>
    <w:tmpl w:val="E9620B7C"/>
    <w:lvl w:ilvl="0">
      <w:start w:val="1"/>
      <w:numFmt w:val="decimal"/>
      <w:lvlText w:val="%1."/>
      <w:lvlJc w:val="left"/>
      <w:pPr>
        <w:ind w:left="1800" w:hanging="360"/>
      </w:pPr>
      <w:rPr>
        <w:rFonts w:ascii="Times New Roman" w:eastAsia="Times New Roman" w:hAnsi="Times New Roman" w:cs="Times New Roman" w:hint="default"/>
        <w:sz w:val="24"/>
      </w:rPr>
    </w:lvl>
    <w:lvl w:ilvl="1">
      <w:start w:val="2"/>
      <w:numFmt w:val="decimal"/>
      <w:isLgl/>
      <w:lvlText w:val="%1.%2."/>
      <w:lvlJc w:val="left"/>
      <w:pPr>
        <w:ind w:left="2160" w:hanging="720"/>
      </w:pPr>
      <w:rPr>
        <w:rFonts w:hint="default"/>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440"/>
      </w:pPr>
      <w:rPr>
        <w:rFonts w:hint="default"/>
        <w:color w:val="auto"/>
      </w:rPr>
    </w:lvl>
    <w:lvl w:ilvl="6">
      <w:start w:val="1"/>
      <w:numFmt w:val="decimal"/>
      <w:isLgl/>
      <w:lvlText w:val="%1.%2.%3.%4.%5.%6.%7."/>
      <w:lvlJc w:val="left"/>
      <w:pPr>
        <w:ind w:left="3240" w:hanging="1800"/>
      </w:pPr>
      <w:rPr>
        <w:rFonts w:hint="default"/>
        <w:color w:val="auto"/>
      </w:rPr>
    </w:lvl>
    <w:lvl w:ilvl="7">
      <w:start w:val="1"/>
      <w:numFmt w:val="decimal"/>
      <w:isLgl/>
      <w:lvlText w:val="%1.%2.%3.%4.%5.%6.%7.%8."/>
      <w:lvlJc w:val="left"/>
      <w:pPr>
        <w:ind w:left="3240" w:hanging="1800"/>
      </w:pPr>
      <w:rPr>
        <w:rFonts w:hint="default"/>
        <w:color w:val="auto"/>
      </w:rPr>
    </w:lvl>
    <w:lvl w:ilvl="8">
      <w:start w:val="1"/>
      <w:numFmt w:val="decimal"/>
      <w:isLgl/>
      <w:lvlText w:val="%1.%2.%3.%4.%5.%6.%7.%8.%9."/>
      <w:lvlJc w:val="left"/>
      <w:pPr>
        <w:ind w:left="3600" w:hanging="2160"/>
      </w:pPr>
      <w:rPr>
        <w:rFonts w:hint="default"/>
        <w:color w:val="auto"/>
      </w:rPr>
    </w:lvl>
  </w:abstractNum>
  <w:abstractNum w:abstractNumId="5" w15:restartNumberingAfterBreak="0">
    <w:nsid w:val="0BC371E9"/>
    <w:multiLevelType w:val="multilevel"/>
    <w:tmpl w:val="9128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C571E"/>
    <w:multiLevelType w:val="multilevel"/>
    <w:tmpl w:val="A496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44CA8"/>
    <w:multiLevelType w:val="multilevel"/>
    <w:tmpl w:val="0EC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103909"/>
    <w:multiLevelType w:val="multilevel"/>
    <w:tmpl w:val="8694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A81549"/>
    <w:multiLevelType w:val="multilevel"/>
    <w:tmpl w:val="99027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D205E9"/>
    <w:multiLevelType w:val="multilevel"/>
    <w:tmpl w:val="D2B2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8" w15:restartNumberingAfterBreak="0">
    <w:nsid w:val="37D35816"/>
    <w:multiLevelType w:val="hybridMultilevel"/>
    <w:tmpl w:val="BDA0368A"/>
    <w:lvl w:ilvl="0" w:tplc="49C81388">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460B603A"/>
    <w:multiLevelType w:val="multilevel"/>
    <w:tmpl w:val="3466AF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BC327D"/>
    <w:multiLevelType w:val="multilevel"/>
    <w:tmpl w:val="30581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B480D"/>
    <w:multiLevelType w:val="multilevel"/>
    <w:tmpl w:val="9BEA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812FBF"/>
    <w:multiLevelType w:val="hybridMultilevel"/>
    <w:tmpl w:val="59B870B0"/>
    <w:lvl w:ilvl="0" w:tplc="F5DCB780">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7A4349"/>
    <w:multiLevelType w:val="multilevel"/>
    <w:tmpl w:val="2780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D71F2C"/>
    <w:multiLevelType w:val="multilevel"/>
    <w:tmpl w:val="21FA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5219C7"/>
    <w:multiLevelType w:val="multilevel"/>
    <w:tmpl w:val="3A6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105EC2"/>
    <w:multiLevelType w:val="multilevel"/>
    <w:tmpl w:val="D2BE595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5A344453"/>
    <w:multiLevelType w:val="multilevel"/>
    <w:tmpl w:val="E206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5D11C5"/>
    <w:multiLevelType w:val="multilevel"/>
    <w:tmpl w:val="B9D0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9C51F4"/>
    <w:multiLevelType w:val="multilevel"/>
    <w:tmpl w:val="A8FA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4B1786"/>
    <w:multiLevelType w:val="multilevel"/>
    <w:tmpl w:val="3586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964264"/>
    <w:multiLevelType w:val="multilevel"/>
    <w:tmpl w:val="4FEC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5"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B12553"/>
    <w:multiLevelType w:val="hybridMultilevel"/>
    <w:tmpl w:val="704CAB90"/>
    <w:lvl w:ilvl="0" w:tplc="4ADC35AC">
      <w:numFmt w:val="bullet"/>
      <w:lvlText w:val="-"/>
      <w:lvlJc w:val="left"/>
      <w:pPr>
        <w:ind w:left="2486"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8" w15:restartNumberingAfterBreak="0">
    <w:nsid w:val="7B554B11"/>
    <w:multiLevelType w:val="multilevel"/>
    <w:tmpl w:val="11C4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B51529"/>
    <w:multiLevelType w:val="multilevel"/>
    <w:tmpl w:val="FBA6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093E65"/>
    <w:multiLevelType w:val="hybridMultilevel"/>
    <w:tmpl w:val="F00C9000"/>
    <w:lvl w:ilvl="0" w:tplc="D5ACC59A">
      <w:start w:val="1"/>
      <w:numFmt w:val="decimal"/>
      <w:lvlText w:val="%1."/>
      <w:lvlJc w:val="left"/>
      <w:pPr>
        <w:ind w:left="100" w:hanging="287"/>
      </w:pPr>
      <w:rPr>
        <w:rFonts w:ascii="Times New Roman" w:eastAsia="Times New Roman" w:hAnsi="Times New Roman" w:cs="Times New Roman" w:hint="default"/>
        <w:w w:val="100"/>
        <w:sz w:val="24"/>
        <w:szCs w:val="24"/>
      </w:rPr>
    </w:lvl>
    <w:lvl w:ilvl="1" w:tplc="28941956">
      <w:numFmt w:val="bullet"/>
      <w:lvlText w:val="•"/>
      <w:lvlJc w:val="left"/>
      <w:pPr>
        <w:ind w:left="1189" w:hanging="287"/>
      </w:pPr>
      <w:rPr>
        <w:rFonts w:hint="default"/>
      </w:rPr>
    </w:lvl>
    <w:lvl w:ilvl="2" w:tplc="4650E6A8">
      <w:numFmt w:val="bullet"/>
      <w:lvlText w:val="•"/>
      <w:lvlJc w:val="left"/>
      <w:pPr>
        <w:ind w:left="2278" w:hanging="287"/>
      </w:pPr>
      <w:rPr>
        <w:rFonts w:hint="default"/>
      </w:rPr>
    </w:lvl>
    <w:lvl w:ilvl="3" w:tplc="39B2EE3A">
      <w:numFmt w:val="bullet"/>
      <w:lvlText w:val="•"/>
      <w:lvlJc w:val="left"/>
      <w:pPr>
        <w:ind w:left="3367" w:hanging="287"/>
      </w:pPr>
      <w:rPr>
        <w:rFonts w:hint="default"/>
      </w:rPr>
    </w:lvl>
    <w:lvl w:ilvl="4" w:tplc="D9B821F6">
      <w:numFmt w:val="bullet"/>
      <w:lvlText w:val="•"/>
      <w:lvlJc w:val="left"/>
      <w:pPr>
        <w:ind w:left="4456" w:hanging="287"/>
      </w:pPr>
      <w:rPr>
        <w:rFonts w:hint="default"/>
      </w:rPr>
    </w:lvl>
    <w:lvl w:ilvl="5" w:tplc="5972F518">
      <w:numFmt w:val="bullet"/>
      <w:lvlText w:val="•"/>
      <w:lvlJc w:val="left"/>
      <w:pPr>
        <w:ind w:left="5545" w:hanging="287"/>
      </w:pPr>
      <w:rPr>
        <w:rFonts w:hint="default"/>
      </w:rPr>
    </w:lvl>
    <w:lvl w:ilvl="6" w:tplc="514EAF78">
      <w:numFmt w:val="bullet"/>
      <w:lvlText w:val="•"/>
      <w:lvlJc w:val="left"/>
      <w:pPr>
        <w:ind w:left="6634" w:hanging="287"/>
      </w:pPr>
      <w:rPr>
        <w:rFonts w:hint="default"/>
      </w:rPr>
    </w:lvl>
    <w:lvl w:ilvl="7" w:tplc="1CA64EA4">
      <w:numFmt w:val="bullet"/>
      <w:lvlText w:val="•"/>
      <w:lvlJc w:val="left"/>
      <w:pPr>
        <w:ind w:left="7723" w:hanging="287"/>
      </w:pPr>
      <w:rPr>
        <w:rFonts w:hint="default"/>
      </w:rPr>
    </w:lvl>
    <w:lvl w:ilvl="8" w:tplc="42C4AF20">
      <w:numFmt w:val="bullet"/>
      <w:lvlText w:val="•"/>
      <w:lvlJc w:val="left"/>
      <w:pPr>
        <w:ind w:left="8812" w:hanging="287"/>
      </w:pPr>
      <w:rPr>
        <w:rFonts w:hint="default"/>
      </w:rPr>
    </w:lvl>
  </w:abstractNum>
  <w:abstractNum w:abstractNumId="4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B219C3"/>
    <w:multiLevelType w:val="multilevel"/>
    <w:tmpl w:val="2364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7"/>
  </w:num>
  <w:num w:numId="3">
    <w:abstractNumId w:val="6"/>
  </w:num>
  <w:num w:numId="4">
    <w:abstractNumId w:val="5"/>
  </w:num>
  <w:num w:numId="5">
    <w:abstractNumId w:val="33"/>
  </w:num>
  <w:num w:numId="6">
    <w:abstractNumId w:val="44"/>
  </w:num>
  <w:num w:numId="7">
    <w:abstractNumId w:val="26"/>
  </w:num>
  <w:num w:numId="8">
    <w:abstractNumId w:val="38"/>
  </w:num>
  <w:num w:numId="9">
    <w:abstractNumId w:val="16"/>
  </w:num>
  <w:num w:numId="10">
    <w:abstractNumId w:val="39"/>
  </w:num>
  <w:num w:numId="11">
    <w:abstractNumId w:val="28"/>
  </w:num>
  <w:num w:numId="12">
    <w:abstractNumId w:val="2"/>
  </w:num>
  <w:num w:numId="13">
    <w:abstractNumId w:val="19"/>
  </w:num>
  <w:num w:numId="14">
    <w:abstractNumId w:val="32"/>
  </w:num>
  <w:num w:numId="15">
    <w:abstractNumId w:val="25"/>
  </w:num>
  <w:num w:numId="16">
    <w:abstractNumId w:val="0"/>
  </w:num>
  <w:num w:numId="17">
    <w:abstractNumId w:val="35"/>
  </w:num>
  <w:num w:numId="18">
    <w:abstractNumId w:val="34"/>
  </w:num>
  <w:num w:numId="19">
    <w:abstractNumId w:val="17"/>
  </w:num>
  <w:num w:numId="20">
    <w:abstractNumId w:val="4"/>
  </w:num>
  <w:num w:numId="21">
    <w:abstractNumId w:val="42"/>
  </w:num>
  <w:num w:numId="22">
    <w:abstractNumId w:val="21"/>
  </w:num>
  <w:num w:numId="23">
    <w:abstractNumId w:val="24"/>
  </w:num>
  <w:num w:numId="24">
    <w:abstractNumId w:val="22"/>
  </w:num>
  <w:num w:numId="25">
    <w:abstractNumId w:val="40"/>
  </w:num>
  <w:num w:numId="26">
    <w:abstractNumId w:val="37"/>
  </w:num>
  <w:num w:numId="27">
    <w:abstractNumId w:val="1"/>
  </w:num>
  <w:num w:numId="28">
    <w:abstractNumId w:val="10"/>
  </w:num>
  <w:num w:numId="29">
    <w:abstractNumId w:val="11"/>
  </w:num>
  <w:num w:numId="30">
    <w:abstractNumId w:val="15"/>
  </w:num>
  <w:num w:numId="31">
    <w:abstractNumId w:val="3"/>
  </w:num>
  <w:num w:numId="32">
    <w:abstractNumId w:val="23"/>
  </w:num>
  <w:num w:numId="33">
    <w:abstractNumId w:val="41"/>
  </w:num>
  <w:num w:numId="34">
    <w:abstractNumId w:val="8"/>
  </w:num>
  <w:num w:numId="35">
    <w:abstractNumId w:val="9"/>
  </w:num>
  <w:num w:numId="36">
    <w:abstractNumId w:val="36"/>
  </w:num>
  <w:num w:numId="37">
    <w:abstractNumId w:val="13"/>
  </w:num>
  <w:num w:numId="38">
    <w:abstractNumId w:val="14"/>
  </w:num>
  <w:num w:numId="39">
    <w:abstractNumId w:val="43"/>
  </w:num>
  <w:num w:numId="40">
    <w:abstractNumId w:val="29"/>
  </w:num>
  <w:num w:numId="41">
    <w:abstractNumId w:val="31"/>
  </w:num>
  <w:num w:numId="42">
    <w:abstractNumId w:val="20"/>
  </w:num>
  <w:num w:numId="43">
    <w:abstractNumId w:val="12"/>
  </w:num>
  <w:num w:numId="44">
    <w:abstractNumId w:val="27"/>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18"/>
    <w:rsid w:val="000044A1"/>
    <w:rsid w:val="00013269"/>
    <w:rsid w:val="00021FAE"/>
    <w:rsid w:val="00025CC2"/>
    <w:rsid w:val="00065B5F"/>
    <w:rsid w:val="00094DE8"/>
    <w:rsid w:val="000A30F8"/>
    <w:rsid w:val="000B6264"/>
    <w:rsid w:val="000C6639"/>
    <w:rsid w:val="000D11CC"/>
    <w:rsid w:val="000D225F"/>
    <w:rsid w:val="000D61EF"/>
    <w:rsid w:val="000E4107"/>
    <w:rsid w:val="000F173C"/>
    <w:rsid w:val="000F3554"/>
    <w:rsid w:val="000F5C1A"/>
    <w:rsid w:val="0012162C"/>
    <w:rsid w:val="00140461"/>
    <w:rsid w:val="00151E91"/>
    <w:rsid w:val="00153338"/>
    <w:rsid w:val="001546EA"/>
    <w:rsid w:val="00161D91"/>
    <w:rsid w:val="00186C88"/>
    <w:rsid w:val="00191255"/>
    <w:rsid w:val="001B7894"/>
    <w:rsid w:val="001C19B3"/>
    <w:rsid w:val="001C5122"/>
    <w:rsid w:val="001D2A19"/>
    <w:rsid w:val="002079B2"/>
    <w:rsid w:val="002177BD"/>
    <w:rsid w:val="00224186"/>
    <w:rsid w:val="00232D21"/>
    <w:rsid w:val="00241ABD"/>
    <w:rsid w:val="002460AF"/>
    <w:rsid w:val="00247719"/>
    <w:rsid w:val="0025169B"/>
    <w:rsid w:val="00252CD8"/>
    <w:rsid w:val="00254450"/>
    <w:rsid w:val="00255807"/>
    <w:rsid w:val="00264C16"/>
    <w:rsid w:val="00276274"/>
    <w:rsid w:val="0027730A"/>
    <w:rsid w:val="0028221E"/>
    <w:rsid w:val="00286535"/>
    <w:rsid w:val="002967BA"/>
    <w:rsid w:val="002A16F9"/>
    <w:rsid w:val="002A52CA"/>
    <w:rsid w:val="002A7B8C"/>
    <w:rsid w:val="002B6F50"/>
    <w:rsid w:val="002C4770"/>
    <w:rsid w:val="002C4F83"/>
    <w:rsid w:val="002D0F2B"/>
    <w:rsid w:val="002D35A0"/>
    <w:rsid w:val="002E616F"/>
    <w:rsid w:val="002F02C1"/>
    <w:rsid w:val="003002B0"/>
    <w:rsid w:val="00303338"/>
    <w:rsid w:val="00303829"/>
    <w:rsid w:val="0031222C"/>
    <w:rsid w:val="00340CAE"/>
    <w:rsid w:val="00366E9A"/>
    <w:rsid w:val="003672A1"/>
    <w:rsid w:val="00374A37"/>
    <w:rsid w:val="0038497D"/>
    <w:rsid w:val="00395D7C"/>
    <w:rsid w:val="003A6A04"/>
    <w:rsid w:val="003B2E2E"/>
    <w:rsid w:val="003C29C6"/>
    <w:rsid w:val="003D05F0"/>
    <w:rsid w:val="003D4AC6"/>
    <w:rsid w:val="003D5250"/>
    <w:rsid w:val="003D52C1"/>
    <w:rsid w:val="003E2856"/>
    <w:rsid w:val="003E3E7B"/>
    <w:rsid w:val="003F196D"/>
    <w:rsid w:val="003F2D15"/>
    <w:rsid w:val="003F727E"/>
    <w:rsid w:val="004162A5"/>
    <w:rsid w:val="00417311"/>
    <w:rsid w:val="00420705"/>
    <w:rsid w:val="00420E4C"/>
    <w:rsid w:val="004263DF"/>
    <w:rsid w:val="004354E0"/>
    <w:rsid w:val="004377A5"/>
    <w:rsid w:val="0044003A"/>
    <w:rsid w:val="00443392"/>
    <w:rsid w:val="00451516"/>
    <w:rsid w:val="00456A75"/>
    <w:rsid w:val="00461206"/>
    <w:rsid w:val="0046142F"/>
    <w:rsid w:val="00482D5B"/>
    <w:rsid w:val="00485800"/>
    <w:rsid w:val="00491D21"/>
    <w:rsid w:val="004B4BF9"/>
    <w:rsid w:val="004B55E0"/>
    <w:rsid w:val="004E091F"/>
    <w:rsid w:val="0050577F"/>
    <w:rsid w:val="00510AF4"/>
    <w:rsid w:val="00516A04"/>
    <w:rsid w:val="00531429"/>
    <w:rsid w:val="00532154"/>
    <w:rsid w:val="00533762"/>
    <w:rsid w:val="00547A02"/>
    <w:rsid w:val="00560DFB"/>
    <w:rsid w:val="00560EF2"/>
    <w:rsid w:val="00563003"/>
    <w:rsid w:val="00576695"/>
    <w:rsid w:val="00591324"/>
    <w:rsid w:val="00596C6D"/>
    <w:rsid w:val="005A42B7"/>
    <w:rsid w:val="005A5182"/>
    <w:rsid w:val="005B573E"/>
    <w:rsid w:val="005D1249"/>
    <w:rsid w:val="005D43B9"/>
    <w:rsid w:val="005E38C0"/>
    <w:rsid w:val="005E40FD"/>
    <w:rsid w:val="0062099D"/>
    <w:rsid w:val="00631F1D"/>
    <w:rsid w:val="00641D53"/>
    <w:rsid w:val="006444F8"/>
    <w:rsid w:val="0065762F"/>
    <w:rsid w:val="00685170"/>
    <w:rsid w:val="006D21FF"/>
    <w:rsid w:val="006D6FB9"/>
    <w:rsid w:val="007143C1"/>
    <w:rsid w:val="007160F6"/>
    <w:rsid w:val="00725CA2"/>
    <w:rsid w:val="0074658B"/>
    <w:rsid w:val="007551A8"/>
    <w:rsid w:val="007A73CD"/>
    <w:rsid w:val="007A7B50"/>
    <w:rsid w:val="007B4563"/>
    <w:rsid w:val="007C2F32"/>
    <w:rsid w:val="007E3F62"/>
    <w:rsid w:val="007E55AB"/>
    <w:rsid w:val="007E6EAE"/>
    <w:rsid w:val="007F0CCB"/>
    <w:rsid w:val="00804E4A"/>
    <w:rsid w:val="00815A77"/>
    <w:rsid w:val="00826F3E"/>
    <w:rsid w:val="00827E6F"/>
    <w:rsid w:val="00851657"/>
    <w:rsid w:val="00855797"/>
    <w:rsid w:val="00860518"/>
    <w:rsid w:val="008625F9"/>
    <w:rsid w:val="00884139"/>
    <w:rsid w:val="008913DF"/>
    <w:rsid w:val="008C00FF"/>
    <w:rsid w:val="008D1040"/>
    <w:rsid w:val="008E062D"/>
    <w:rsid w:val="008E5F2D"/>
    <w:rsid w:val="008F3558"/>
    <w:rsid w:val="00920B1D"/>
    <w:rsid w:val="00920C79"/>
    <w:rsid w:val="00930856"/>
    <w:rsid w:val="00951344"/>
    <w:rsid w:val="009A569F"/>
    <w:rsid w:val="009B3CE1"/>
    <w:rsid w:val="00A5177F"/>
    <w:rsid w:val="00A62889"/>
    <w:rsid w:val="00A70A7A"/>
    <w:rsid w:val="00A774D0"/>
    <w:rsid w:val="00A843B9"/>
    <w:rsid w:val="00A85784"/>
    <w:rsid w:val="00A90EBB"/>
    <w:rsid w:val="00A95A9F"/>
    <w:rsid w:val="00AB1C1A"/>
    <w:rsid w:val="00AB3D34"/>
    <w:rsid w:val="00AB5F83"/>
    <w:rsid w:val="00AC4141"/>
    <w:rsid w:val="00AD4443"/>
    <w:rsid w:val="00AE4169"/>
    <w:rsid w:val="00AE4AD5"/>
    <w:rsid w:val="00B03B8B"/>
    <w:rsid w:val="00B06591"/>
    <w:rsid w:val="00B07D20"/>
    <w:rsid w:val="00B20DAC"/>
    <w:rsid w:val="00B22CC6"/>
    <w:rsid w:val="00B3425F"/>
    <w:rsid w:val="00B443F3"/>
    <w:rsid w:val="00B64065"/>
    <w:rsid w:val="00B758CE"/>
    <w:rsid w:val="00BD5C7F"/>
    <w:rsid w:val="00BE6976"/>
    <w:rsid w:val="00BF0DCA"/>
    <w:rsid w:val="00BF684A"/>
    <w:rsid w:val="00C328FC"/>
    <w:rsid w:val="00C47339"/>
    <w:rsid w:val="00C67DD1"/>
    <w:rsid w:val="00CB2801"/>
    <w:rsid w:val="00CB6B5E"/>
    <w:rsid w:val="00CF22A3"/>
    <w:rsid w:val="00CF6BF6"/>
    <w:rsid w:val="00D03554"/>
    <w:rsid w:val="00D17A77"/>
    <w:rsid w:val="00D313B9"/>
    <w:rsid w:val="00D4188A"/>
    <w:rsid w:val="00D445F2"/>
    <w:rsid w:val="00D61F19"/>
    <w:rsid w:val="00D85D88"/>
    <w:rsid w:val="00D9432B"/>
    <w:rsid w:val="00DA4661"/>
    <w:rsid w:val="00DC34B2"/>
    <w:rsid w:val="00DD7CE3"/>
    <w:rsid w:val="00DF4B83"/>
    <w:rsid w:val="00E13F02"/>
    <w:rsid w:val="00E14B0C"/>
    <w:rsid w:val="00E40114"/>
    <w:rsid w:val="00E418E5"/>
    <w:rsid w:val="00E527D0"/>
    <w:rsid w:val="00E578E8"/>
    <w:rsid w:val="00E57CB9"/>
    <w:rsid w:val="00E82F8E"/>
    <w:rsid w:val="00F0081D"/>
    <w:rsid w:val="00F0782E"/>
    <w:rsid w:val="00F11112"/>
    <w:rsid w:val="00F54547"/>
    <w:rsid w:val="00F67BF7"/>
    <w:rsid w:val="00F80D4D"/>
    <w:rsid w:val="00F85A1E"/>
    <w:rsid w:val="00F90ECA"/>
    <w:rsid w:val="00F94438"/>
    <w:rsid w:val="00FA40D0"/>
    <w:rsid w:val="00FD15CF"/>
    <w:rsid w:val="00FD592A"/>
    <w:rsid w:val="00FD7ECB"/>
    <w:rsid w:val="00FE2F81"/>
    <w:rsid w:val="00FF34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058C"/>
  <w15:docId w15:val="{7506BBF2-5F9C-42AE-87F7-FCEFBFE1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578E8"/>
    <w:pPr>
      <w:widowControl w:val="0"/>
      <w:autoSpaceDE w:val="0"/>
      <w:autoSpaceDN w:val="0"/>
      <w:spacing w:after="0" w:line="240" w:lineRule="auto"/>
      <w:ind w:left="332"/>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F944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8E8"/>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F94438"/>
    <w:rPr>
      <w:rFonts w:asciiTheme="majorHAnsi" w:eastAsiaTheme="majorEastAsia" w:hAnsiTheme="majorHAnsi" w:cstheme="majorBidi"/>
      <w:color w:val="2F5496" w:themeColor="accent1" w:themeShade="BF"/>
      <w:sz w:val="26"/>
      <w:szCs w:val="26"/>
    </w:rPr>
  </w:style>
  <w:style w:type="paragraph" w:customStyle="1" w:styleId="11">
    <w:name w:val="Обычный1"/>
    <w:rsid w:val="00560DFB"/>
    <w:pPr>
      <w:spacing w:after="0" w:line="276" w:lineRule="auto"/>
    </w:pPr>
    <w:rPr>
      <w:rFonts w:ascii="Arial" w:eastAsia="Times New Roman" w:hAnsi="Arial" w:cs="Arial"/>
      <w:color w:val="000000"/>
      <w:lang w:val="ru-RU" w:eastAsia="ru-RU"/>
    </w:rPr>
  </w:style>
  <w:style w:type="character" w:customStyle="1" w:styleId="gi">
    <w:name w:val="gi"/>
    <w:rsid w:val="00560DFB"/>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uiPriority w:val="99"/>
    <w:unhideWhenUsed/>
    <w:qFormat/>
    <w:rsid w:val="00E578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E578E8"/>
    <w:rPr>
      <w:color w:val="0000FF"/>
      <w:u w:val="single"/>
    </w:rPr>
  </w:style>
  <w:style w:type="paragraph" w:styleId="a6">
    <w:name w:val="header"/>
    <w:basedOn w:val="a"/>
    <w:link w:val="a7"/>
    <w:uiPriority w:val="99"/>
    <w:unhideWhenUsed/>
    <w:rsid w:val="00491D21"/>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91D21"/>
  </w:style>
  <w:style w:type="paragraph" w:styleId="a8">
    <w:name w:val="footer"/>
    <w:basedOn w:val="a"/>
    <w:link w:val="a9"/>
    <w:uiPriority w:val="99"/>
    <w:unhideWhenUsed/>
    <w:rsid w:val="00491D2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491D21"/>
  </w:style>
  <w:style w:type="paragraph" w:styleId="aa">
    <w:name w:val="Body Text"/>
    <w:basedOn w:val="a"/>
    <w:link w:val="ab"/>
    <w:rsid w:val="00F94438"/>
    <w:pPr>
      <w:widowControl w:val="0"/>
      <w:autoSpaceDE w:val="0"/>
      <w:autoSpaceDN w:val="0"/>
      <w:spacing w:after="0" w:line="240" w:lineRule="auto"/>
      <w:ind w:left="675" w:firstLine="568"/>
      <w:jc w:val="both"/>
    </w:pPr>
    <w:rPr>
      <w:rFonts w:ascii="Times New Roman" w:eastAsia="Calibri" w:hAnsi="Times New Roman" w:cs="Times New Roman"/>
      <w:sz w:val="24"/>
      <w:szCs w:val="24"/>
    </w:rPr>
  </w:style>
  <w:style w:type="character" w:customStyle="1" w:styleId="ab">
    <w:name w:val="Основний текст Знак"/>
    <w:basedOn w:val="a0"/>
    <w:link w:val="aa"/>
    <w:rsid w:val="00F94438"/>
    <w:rPr>
      <w:rFonts w:ascii="Times New Roman" w:eastAsia="Calibri" w:hAnsi="Times New Roman" w:cs="Times New Roman"/>
      <w:sz w:val="24"/>
      <w:szCs w:val="24"/>
    </w:rPr>
  </w:style>
  <w:style w:type="paragraph" w:customStyle="1" w:styleId="12">
    <w:name w:val="Абзац списку1"/>
    <w:basedOn w:val="a"/>
    <w:rsid w:val="00F94438"/>
    <w:pPr>
      <w:widowControl w:val="0"/>
      <w:autoSpaceDE w:val="0"/>
      <w:autoSpaceDN w:val="0"/>
      <w:spacing w:after="0" w:line="240" w:lineRule="auto"/>
      <w:ind w:left="675" w:firstLine="568"/>
      <w:jc w:val="both"/>
    </w:pPr>
    <w:rPr>
      <w:rFonts w:ascii="Times New Roman" w:eastAsia="Calibri" w:hAnsi="Times New Roman" w:cs="Times New Roman"/>
    </w:rPr>
  </w:style>
  <w:style w:type="table" w:styleId="ac">
    <w:name w:val="Table Grid"/>
    <w:basedOn w:val="a1"/>
    <w:uiPriority w:val="39"/>
    <w:rsid w:val="003F196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aliases w:val="Список уровня 2,название табл/рис,заголовок 1.1"/>
    <w:basedOn w:val="a"/>
    <w:link w:val="ae"/>
    <w:uiPriority w:val="34"/>
    <w:qFormat/>
    <w:rsid w:val="003F196D"/>
    <w:pPr>
      <w:spacing w:after="200" w:line="276" w:lineRule="auto"/>
      <w:ind w:left="720"/>
      <w:contextualSpacing/>
    </w:pPr>
    <w:rPr>
      <w:rFonts w:ascii="Calibri" w:eastAsia="Calibri" w:hAnsi="Calibri" w:cs="Times New Roman"/>
    </w:rPr>
  </w:style>
  <w:style w:type="paragraph" w:customStyle="1" w:styleId="3">
    <w:name w:val="Абзац списка3"/>
    <w:basedOn w:val="a"/>
    <w:rsid w:val="003F196D"/>
    <w:pPr>
      <w:spacing w:after="0" w:line="240" w:lineRule="auto"/>
      <w:ind w:left="720"/>
      <w:contextualSpacing/>
    </w:pPr>
    <w:rPr>
      <w:rFonts w:ascii="Calibri" w:eastAsia="Times New Roman" w:hAnsi="Calibri" w:cs="Times New Roman"/>
      <w:sz w:val="24"/>
      <w:szCs w:val="24"/>
      <w:lang w:val="en-US"/>
    </w:rPr>
  </w:style>
  <w:style w:type="paragraph" w:customStyle="1" w:styleId="TableParagraph">
    <w:name w:val="Table Paragraph"/>
    <w:basedOn w:val="a"/>
    <w:uiPriority w:val="1"/>
    <w:qFormat/>
    <w:rsid w:val="00AB1C1A"/>
    <w:pPr>
      <w:widowControl w:val="0"/>
      <w:autoSpaceDE w:val="0"/>
      <w:autoSpaceDN w:val="0"/>
      <w:spacing w:after="0" w:line="240" w:lineRule="auto"/>
    </w:pPr>
    <w:rPr>
      <w:rFonts w:ascii="Times New Roman" w:eastAsia="Calibri" w:hAnsi="Times New Roman" w:cs="Times New Roman"/>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locked/>
    <w:rsid w:val="002B6F50"/>
    <w:rPr>
      <w:rFonts w:ascii="Times New Roman" w:eastAsia="Times New Roman" w:hAnsi="Times New Roman" w:cs="Times New Roman"/>
      <w:sz w:val="24"/>
      <w:szCs w:val="24"/>
      <w:lang w:eastAsia="uk-UA"/>
    </w:rPr>
  </w:style>
  <w:style w:type="paragraph" w:styleId="af">
    <w:name w:val="Balloon Text"/>
    <w:basedOn w:val="a"/>
    <w:link w:val="af0"/>
    <w:uiPriority w:val="99"/>
    <w:semiHidden/>
    <w:unhideWhenUsed/>
    <w:rsid w:val="003A6A04"/>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3A6A04"/>
    <w:rPr>
      <w:rFonts w:ascii="Tahoma" w:hAnsi="Tahoma" w:cs="Tahoma"/>
      <w:sz w:val="16"/>
      <w:szCs w:val="16"/>
    </w:rPr>
  </w:style>
  <w:style w:type="character" w:customStyle="1" w:styleId="ae">
    <w:name w:val="Абзац списку Знак"/>
    <w:aliases w:val="Список уровня 2 Знак,название табл/рис Знак,заголовок 1.1 Знак"/>
    <w:link w:val="ad"/>
    <w:uiPriority w:val="34"/>
    <w:locked/>
    <w:rsid w:val="001B7894"/>
    <w:rPr>
      <w:rFonts w:ascii="Calibri" w:eastAsia="Calibri" w:hAnsi="Calibri" w:cs="Times New Roman"/>
    </w:rPr>
  </w:style>
  <w:style w:type="paragraph" w:customStyle="1" w:styleId="msonormal0">
    <w:name w:val="msonormal"/>
    <w:basedOn w:val="a"/>
    <w:rsid w:val="004162A5"/>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TableNormal">
    <w:name w:val="Table Normal"/>
    <w:uiPriority w:val="2"/>
    <w:qFormat/>
    <w:rsid w:val="004162A5"/>
    <w:pPr>
      <w:spacing w:line="256" w:lineRule="auto"/>
    </w:pPr>
    <w:rPr>
      <w:rFonts w:ascii="Calibri" w:eastAsia="Calibri" w:hAnsi="Calibri" w:cs="Calibri"/>
    </w:rPr>
    <w:tblPr>
      <w:tblCellMar>
        <w:top w:w="0" w:type="dxa"/>
        <w:left w:w="0" w:type="dxa"/>
        <w:bottom w:w="0" w:type="dxa"/>
        <w:right w:w="0" w:type="dxa"/>
      </w:tblCellMar>
    </w:tblPr>
  </w:style>
  <w:style w:type="paragraph" w:customStyle="1" w:styleId="WW-">
    <w:name w:val="WW-Базовый"/>
    <w:rsid w:val="005A42B7"/>
    <w:pPr>
      <w:tabs>
        <w:tab w:val="left" w:pos="709"/>
      </w:tabs>
      <w:suppressAutoHyphens/>
      <w:spacing w:after="0" w:line="200" w:lineRule="atLeast"/>
    </w:pPr>
    <w:rPr>
      <w:rFonts w:ascii="Calibri" w:eastAsia="Arial" w:hAnsi="Calibri" w:cs="Times New Roman"/>
      <w:color w:val="00000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2173">
      <w:bodyDiv w:val="1"/>
      <w:marLeft w:val="0"/>
      <w:marRight w:val="0"/>
      <w:marTop w:val="0"/>
      <w:marBottom w:val="0"/>
      <w:divBdr>
        <w:top w:val="none" w:sz="0" w:space="0" w:color="auto"/>
        <w:left w:val="none" w:sz="0" w:space="0" w:color="auto"/>
        <w:bottom w:val="none" w:sz="0" w:space="0" w:color="auto"/>
        <w:right w:val="none" w:sz="0" w:space="0" w:color="auto"/>
      </w:divBdr>
    </w:div>
    <w:div w:id="282467193">
      <w:bodyDiv w:val="1"/>
      <w:marLeft w:val="0"/>
      <w:marRight w:val="0"/>
      <w:marTop w:val="0"/>
      <w:marBottom w:val="0"/>
      <w:divBdr>
        <w:top w:val="none" w:sz="0" w:space="0" w:color="auto"/>
        <w:left w:val="none" w:sz="0" w:space="0" w:color="auto"/>
        <w:bottom w:val="none" w:sz="0" w:space="0" w:color="auto"/>
        <w:right w:val="none" w:sz="0" w:space="0" w:color="auto"/>
      </w:divBdr>
      <w:divsChild>
        <w:div w:id="948201052">
          <w:marLeft w:val="-1281"/>
          <w:marRight w:val="0"/>
          <w:marTop w:val="0"/>
          <w:marBottom w:val="0"/>
          <w:divBdr>
            <w:top w:val="none" w:sz="0" w:space="0" w:color="auto"/>
            <w:left w:val="none" w:sz="0" w:space="0" w:color="auto"/>
            <w:bottom w:val="none" w:sz="0" w:space="0" w:color="auto"/>
            <w:right w:val="none" w:sz="0" w:space="0" w:color="auto"/>
          </w:divBdr>
        </w:div>
      </w:divsChild>
    </w:div>
    <w:div w:id="344478455">
      <w:bodyDiv w:val="1"/>
      <w:marLeft w:val="0"/>
      <w:marRight w:val="0"/>
      <w:marTop w:val="0"/>
      <w:marBottom w:val="0"/>
      <w:divBdr>
        <w:top w:val="none" w:sz="0" w:space="0" w:color="auto"/>
        <w:left w:val="none" w:sz="0" w:space="0" w:color="auto"/>
        <w:bottom w:val="none" w:sz="0" w:space="0" w:color="auto"/>
        <w:right w:val="none" w:sz="0" w:space="0" w:color="auto"/>
      </w:divBdr>
    </w:div>
    <w:div w:id="588855530">
      <w:bodyDiv w:val="1"/>
      <w:marLeft w:val="0"/>
      <w:marRight w:val="0"/>
      <w:marTop w:val="0"/>
      <w:marBottom w:val="0"/>
      <w:divBdr>
        <w:top w:val="none" w:sz="0" w:space="0" w:color="auto"/>
        <w:left w:val="none" w:sz="0" w:space="0" w:color="auto"/>
        <w:bottom w:val="none" w:sz="0" w:space="0" w:color="auto"/>
        <w:right w:val="none" w:sz="0" w:space="0" w:color="auto"/>
      </w:divBdr>
      <w:divsChild>
        <w:div w:id="749960035">
          <w:marLeft w:val="-1281"/>
          <w:marRight w:val="0"/>
          <w:marTop w:val="0"/>
          <w:marBottom w:val="0"/>
          <w:divBdr>
            <w:top w:val="none" w:sz="0" w:space="0" w:color="auto"/>
            <w:left w:val="none" w:sz="0" w:space="0" w:color="auto"/>
            <w:bottom w:val="none" w:sz="0" w:space="0" w:color="auto"/>
            <w:right w:val="none" w:sz="0" w:space="0" w:color="auto"/>
          </w:divBdr>
        </w:div>
      </w:divsChild>
    </w:div>
    <w:div w:id="715279753">
      <w:bodyDiv w:val="1"/>
      <w:marLeft w:val="0"/>
      <w:marRight w:val="0"/>
      <w:marTop w:val="0"/>
      <w:marBottom w:val="0"/>
      <w:divBdr>
        <w:top w:val="none" w:sz="0" w:space="0" w:color="auto"/>
        <w:left w:val="none" w:sz="0" w:space="0" w:color="auto"/>
        <w:bottom w:val="none" w:sz="0" w:space="0" w:color="auto"/>
        <w:right w:val="none" w:sz="0" w:space="0" w:color="auto"/>
      </w:divBdr>
    </w:div>
    <w:div w:id="798303913">
      <w:bodyDiv w:val="1"/>
      <w:marLeft w:val="0"/>
      <w:marRight w:val="0"/>
      <w:marTop w:val="0"/>
      <w:marBottom w:val="0"/>
      <w:divBdr>
        <w:top w:val="none" w:sz="0" w:space="0" w:color="auto"/>
        <w:left w:val="none" w:sz="0" w:space="0" w:color="auto"/>
        <w:bottom w:val="none" w:sz="0" w:space="0" w:color="auto"/>
        <w:right w:val="none" w:sz="0" w:space="0" w:color="auto"/>
      </w:divBdr>
      <w:divsChild>
        <w:div w:id="1859389696">
          <w:marLeft w:val="0"/>
          <w:marRight w:val="0"/>
          <w:marTop w:val="0"/>
          <w:marBottom w:val="0"/>
          <w:divBdr>
            <w:top w:val="none" w:sz="0" w:space="0" w:color="auto"/>
            <w:left w:val="none" w:sz="0" w:space="0" w:color="auto"/>
            <w:bottom w:val="none" w:sz="0" w:space="0" w:color="auto"/>
            <w:right w:val="none" w:sz="0" w:space="0" w:color="auto"/>
          </w:divBdr>
          <w:divsChild>
            <w:div w:id="945036393">
              <w:marLeft w:val="0"/>
              <w:marRight w:val="0"/>
              <w:marTop w:val="0"/>
              <w:marBottom w:val="0"/>
              <w:divBdr>
                <w:top w:val="none" w:sz="0" w:space="0" w:color="auto"/>
                <w:left w:val="none" w:sz="0" w:space="0" w:color="auto"/>
                <w:bottom w:val="none" w:sz="0" w:space="0" w:color="auto"/>
                <w:right w:val="none" w:sz="0" w:space="0" w:color="auto"/>
              </w:divBdr>
              <w:divsChild>
                <w:div w:id="19166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32376">
      <w:bodyDiv w:val="1"/>
      <w:marLeft w:val="0"/>
      <w:marRight w:val="0"/>
      <w:marTop w:val="0"/>
      <w:marBottom w:val="0"/>
      <w:divBdr>
        <w:top w:val="none" w:sz="0" w:space="0" w:color="auto"/>
        <w:left w:val="none" w:sz="0" w:space="0" w:color="auto"/>
        <w:bottom w:val="none" w:sz="0" w:space="0" w:color="auto"/>
        <w:right w:val="none" w:sz="0" w:space="0" w:color="auto"/>
      </w:divBdr>
    </w:div>
    <w:div w:id="128045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B2D56-0FE1-4527-B938-1F8CD4E4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28063</Words>
  <Characters>15996</Characters>
  <Application>Microsoft Office Word</Application>
  <DocSecurity>0</DocSecurity>
  <Lines>133</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olshanetska95@gmail.com</dc:creator>
  <cp:lastModifiedBy>Vovch</cp:lastModifiedBy>
  <cp:revision>9</cp:revision>
  <dcterms:created xsi:type="dcterms:W3CDTF">2023-08-21T13:06:00Z</dcterms:created>
  <dcterms:modified xsi:type="dcterms:W3CDTF">2023-08-22T12:05:00Z</dcterms:modified>
</cp:coreProperties>
</file>