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ДОГОВІР</w:t>
      </w: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про постачання електричної енергії споживачу</w:t>
      </w:r>
    </w:p>
    <w:p w:rsidR="00AB2FAE" w:rsidRDefault="00AB2FAE">
      <w:pPr>
        <w:tabs>
          <w:tab w:val="left" w:pos="993"/>
        </w:tabs>
        <w:spacing w:after="0" w:line="240" w:lineRule="auto"/>
        <w:ind w:firstLine="564"/>
        <w:jc w:val="center"/>
        <w:rPr>
          <w:rFonts w:eastAsia="Times New Roman"/>
          <w:b/>
          <w:sz w:val="24"/>
          <w:szCs w:val="24"/>
          <w:lang w:val="uk-UA"/>
        </w:rPr>
      </w:pPr>
    </w:p>
    <w:p w:rsidR="00AB2FAE" w:rsidRDefault="00AB2FAE">
      <w:pPr>
        <w:tabs>
          <w:tab w:val="left" w:pos="993"/>
        </w:tabs>
        <w:spacing w:after="0" w:line="240" w:lineRule="auto"/>
        <w:ind w:right="-2" w:firstLine="562"/>
        <w:rPr>
          <w:bCs/>
          <w:sz w:val="24"/>
          <w:szCs w:val="24"/>
          <w:lang w:val="uk-UA" w:eastAsia="zh-CN"/>
        </w:rPr>
      </w:pPr>
    </w:p>
    <w:p w:rsidR="00AB2FAE" w:rsidRDefault="00AB2FAE">
      <w:pPr>
        <w:tabs>
          <w:tab w:val="left" w:pos="993"/>
        </w:tabs>
        <w:spacing w:after="0" w:line="240" w:lineRule="auto"/>
        <w:ind w:right="-2" w:firstLine="562"/>
        <w:rPr>
          <w:bCs/>
          <w:sz w:val="24"/>
          <w:szCs w:val="24"/>
          <w:lang w:val="uk-UA" w:eastAsia="zh-CN"/>
        </w:rPr>
      </w:pPr>
      <w:r>
        <w:rPr>
          <w:bCs/>
          <w:sz w:val="24"/>
          <w:szCs w:val="24"/>
          <w:lang w:val="uk-UA" w:eastAsia="zh-CN"/>
        </w:rPr>
        <w:t>________________                                                                              ____ __________  2020 р.</w:t>
      </w:r>
    </w:p>
    <w:p w:rsidR="00AB2FAE" w:rsidRDefault="00AB2FAE">
      <w:pPr>
        <w:tabs>
          <w:tab w:val="left" w:pos="993"/>
        </w:tabs>
        <w:spacing w:after="0" w:line="240" w:lineRule="auto"/>
        <w:ind w:right="-2" w:firstLine="562"/>
        <w:rPr>
          <w:bCs/>
          <w:sz w:val="24"/>
          <w:szCs w:val="24"/>
          <w:lang w:val="uk-UA" w:eastAsia="zh-CN"/>
        </w:rPr>
      </w:pPr>
    </w:p>
    <w:p w:rsidR="00AB2FAE" w:rsidRDefault="00AB2FAE">
      <w:pPr>
        <w:pStyle w:val="western"/>
        <w:tabs>
          <w:tab w:val="left" w:pos="993"/>
        </w:tabs>
        <w:spacing w:after="0" w:line="240" w:lineRule="auto"/>
        <w:ind w:firstLine="564"/>
        <w:jc w:val="both"/>
        <w:rPr>
          <w:sz w:val="24"/>
          <w:szCs w:val="24"/>
          <w:lang w:val="uk-UA"/>
        </w:rPr>
      </w:pPr>
      <w:r>
        <w:rPr>
          <w:b/>
          <w:sz w:val="24"/>
          <w:szCs w:val="24"/>
          <w:lang w:val="uk-UA"/>
        </w:rPr>
        <w:t>ПОСТАЧАЛЬНИК:</w:t>
      </w:r>
      <w:r>
        <w:rPr>
          <w:sz w:val="24"/>
          <w:szCs w:val="24"/>
          <w:lang w:val="uk-UA"/>
        </w:rPr>
        <w:t xml:space="preserve"> ____________________________ (діє на підставі ліцензії з постачання електричної енергії споживачу виданої постановою НКРЕКП від ________ №_____) в особі ___________________________________________________________________, який(а) діє на підставі ______________________________________ з одного боку, та</w:t>
      </w:r>
    </w:p>
    <w:p w:rsidR="00AB2FAE" w:rsidRDefault="00AB2FAE">
      <w:pPr>
        <w:pStyle w:val="western"/>
        <w:tabs>
          <w:tab w:val="left" w:pos="993"/>
        </w:tabs>
        <w:spacing w:after="0" w:line="240" w:lineRule="auto"/>
        <w:ind w:firstLine="564"/>
        <w:jc w:val="both"/>
        <w:rPr>
          <w:sz w:val="24"/>
          <w:szCs w:val="24"/>
          <w:lang w:val="uk-UA"/>
        </w:rPr>
      </w:pPr>
      <w:r>
        <w:rPr>
          <w:b/>
          <w:sz w:val="24"/>
          <w:szCs w:val="24"/>
          <w:lang w:val="uk-UA"/>
        </w:rPr>
        <w:t>СПОЖИВАЧ:</w:t>
      </w:r>
      <w:r>
        <w:rPr>
          <w:sz w:val="24"/>
          <w:szCs w:val="24"/>
          <w:lang w:val="uk-UA"/>
        </w:rPr>
        <w:t xml:space="preserve"> ________________________________________________________________________________ уклали цей Договір про наступне:</w:t>
      </w: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1. Загальні положення</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Далі по тексту цього Договору Постачальник або Споживач іменуються Сторона, а разом - Сторони.</w:t>
      </w: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2. Предмет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2.1. За цим Договором Постачальник продає Електричну енергію за ДК </w:t>
      </w:r>
      <w:r>
        <w:rPr>
          <w:rFonts w:eastAsia="Times New Roman"/>
          <w:bCs/>
          <w:sz w:val="24"/>
          <w:szCs w:val="24"/>
          <w:lang w:val="uk-UA"/>
        </w:rPr>
        <w:t>021:2015 – 09310000-5- Електрична енергія</w:t>
      </w:r>
      <w:r>
        <w:rPr>
          <w:rFonts w:eastAsia="Times New Roman"/>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B2FAE" w:rsidRDefault="00AB2FAE">
      <w:pPr>
        <w:tabs>
          <w:tab w:val="left" w:pos="993"/>
        </w:tabs>
        <w:spacing w:after="0" w:line="240" w:lineRule="auto"/>
        <w:ind w:firstLine="562"/>
        <w:jc w:val="both"/>
      </w:pPr>
      <w:r>
        <w:rPr>
          <w:rFonts w:eastAsia="Times New Roman"/>
          <w:sz w:val="24"/>
          <w:szCs w:val="24"/>
          <w:lang w:val="uk-UA"/>
        </w:rPr>
        <w:t xml:space="preserve">2.3. Очікуваний обсяг постачання електричної енергії на період з </w:t>
      </w:r>
      <w:r w:rsidRPr="008473A3">
        <w:rPr>
          <w:rFonts w:eastAsia="Times New Roman"/>
          <w:sz w:val="24"/>
          <w:szCs w:val="24"/>
          <w:lang w:val="uk-UA"/>
        </w:rPr>
        <w:t>01.0</w:t>
      </w:r>
      <w:r w:rsidR="00A93AD3">
        <w:rPr>
          <w:rFonts w:eastAsia="Times New Roman"/>
          <w:sz w:val="24"/>
          <w:szCs w:val="24"/>
          <w:lang w:val="uk-UA"/>
        </w:rPr>
        <w:t>8</w:t>
      </w:r>
      <w:r w:rsidRPr="008473A3">
        <w:rPr>
          <w:rFonts w:eastAsia="Times New Roman"/>
          <w:sz w:val="24"/>
          <w:szCs w:val="24"/>
          <w:lang w:val="uk-UA"/>
        </w:rPr>
        <w:t>.20</w:t>
      </w:r>
      <w:r>
        <w:rPr>
          <w:rFonts w:eastAsia="Times New Roman"/>
          <w:sz w:val="24"/>
          <w:szCs w:val="24"/>
          <w:lang w:val="uk-UA"/>
        </w:rPr>
        <w:t>2</w:t>
      </w:r>
      <w:r w:rsidR="000928EF">
        <w:rPr>
          <w:rFonts w:eastAsia="Times New Roman"/>
          <w:sz w:val="24"/>
          <w:szCs w:val="24"/>
          <w:lang w:val="uk-UA"/>
        </w:rPr>
        <w:t>2</w:t>
      </w:r>
      <w:r>
        <w:rPr>
          <w:rFonts w:eastAsia="Times New Roman"/>
          <w:sz w:val="24"/>
          <w:szCs w:val="24"/>
          <w:lang w:val="uk-UA"/>
        </w:rPr>
        <w:t>р. по 31.12.202</w:t>
      </w:r>
      <w:r w:rsidR="000928EF">
        <w:rPr>
          <w:rFonts w:eastAsia="Times New Roman"/>
          <w:sz w:val="24"/>
          <w:szCs w:val="24"/>
          <w:lang w:val="uk-UA"/>
        </w:rPr>
        <w:t>2</w:t>
      </w:r>
      <w:r>
        <w:rPr>
          <w:rFonts w:eastAsia="Times New Roman"/>
          <w:sz w:val="24"/>
          <w:szCs w:val="24"/>
          <w:lang w:val="uk-UA"/>
        </w:rPr>
        <w:t>р. становить</w:t>
      </w:r>
      <w:r w:rsidR="00A93AD3">
        <w:rPr>
          <w:rFonts w:eastAsia="Times New Roman"/>
          <w:sz w:val="24"/>
          <w:szCs w:val="24"/>
          <w:lang w:val="uk-UA"/>
        </w:rPr>
        <w:t xml:space="preserve"> 1</w:t>
      </w:r>
      <w:r w:rsidR="000928EF">
        <w:rPr>
          <w:rFonts w:eastAsia="Times New Roman"/>
          <w:sz w:val="24"/>
          <w:szCs w:val="24"/>
          <w:lang w:val="uk-UA"/>
        </w:rPr>
        <w:t>5</w:t>
      </w:r>
      <w:r w:rsidRPr="008473A3">
        <w:rPr>
          <w:rFonts w:eastAsia="Times New Roman"/>
          <w:sz w:val="24"/>
          <w:szCs w:val="24"/>
          <w:lang w:val="uk-UA"/>
        </w:rPr>
        <w:t>0000кВт*год.</w:t>
      </w:r>
      <w:r>
        <w:rPr>
          <w:rFonts w:eastAsia="Times New Roman"/>
          <w:sz w:val="24"/>
          <w:szCs w:val="24"/>
          <w:lang w:val="uk-UA"/>
        </w:rPr>
        <w:t xml:space="preserve"> та відповідає очікуваному обсягу електричної енергії, заявленому операторам систем розподілу та зазначений у Відомостях про очікуваний обсяг, що є Д 3 до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2.4. 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bookmarkStart w:id="0" w:name="_Hlk53667494"/>
      <w:bookmarkEnd w:id="0"/>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2"/>
        <w:jc w:val="both"/>
        <w:rPr>
          <w:rFonts w:eastAsia="Times New Roman"/>
          <w:sz w:val="24"/>
          <w:szCs w:val="24"/>
          <w:lang w:val="uk-UA" w:eastAsia="zh-CN"/>
        </w:rPr>
      </w:pPr>
    </w:p>
    <w:p w:rsidR="00AB2FAE" w:rsidRDefault="00AB2FAE">
      <w:pPr>
        <w:tabs>
          <w:tab w:val="left" w:pos="993"/>
        </w:tabs>
        <w:spacing w:after="0" w:line="240" w:lineRule="auto"/>
        <w:ind w:firstLine="564"/>
        <w:jc w:val="center"/>
        <w:rPr>
          <w:sz w:val="24"/>
          <w:szCs w:val="24"/>
          <w:lang w:val="uk-UA"/>
        </w:rPr>
      </w:pPr>
      <w:r>
        <w:rPr>
          <w:rFonts w:eastAsia="Times New Roman"/>
          <w:b/>
          <w:sz w:val="24"/>
          <w:szCs w:val="24"/>
          <w:lang w:val="uk-UA"/>
        </w:rPr>
        <w:t>3. Умови постачання</w:t>
      </w:r>
    </w:p>
    <w:p w:rsidR="00AB2FAE" w:rsidRDefault="00AB2FAE">
      <w:pPr>
        <w:tabs>
          <w:tab w:val="left" w:pos="993"/>
        </w:tabs>
        <w:spacing w:after="0" w:line="240" w:lineRule="auto"/>
        <w:ind w:firstLine="562"/>
        <w:jc w:val="both"/>
      </w:pPr>
      <w:r>
        <w:rPr>
          <w:rFonts w:eastAsia="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4. Якість постачання електричної енергії</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Pr>
          <w:rFonts w:eastAsia="Times New Roman"/>
          <w:sz w:val="24"/>
          <w:szCs w:val="24"/>
          <w:lang w:val="uk-UA"/>
        </w:rPr>
        <w:lastRenderedPageBreak/>
        <w:t>в обсягах, що за належних умов забезпечать задоволення попиту на споживання електричної енергії Споживачем.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5. Ціна, порядок обліку та оплати електричної енергії</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5.1. Споживач розраховується з Постачальником за електричну енергію за цінами, що визначені Комерційною пропозицією, яка є додатком 2 до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5.2. Загальна вартість цього Договору становить ____________________ </w:t>
      </w:r>
      <w:proofErr w:type="spellStart"/>
      <w:r>
        <w:rPr>
          <w:rFonts w:eastAsia="Times New Roman"/>
          <w:sz w:val="24"/>
          <w:szCs w:val="24"/>
          <w:lang w:val="uk-UA"/>
        </w:rPr>
        <w:t>грн</w:t>
      </w:r>
      <w:proofErr w:type="spellEnd"/>
      <w:r>
        <w:rPr>
          <w:rFonts w:eastAsia="Times New Roman"/>
          <w:sz w:val="24"/>
          <w:szCs w:val="24"/>
          <w:lang w:val="uk-UA"/>
        </w:rPr>
        <w:t xml:space="preserve">, крім того ПДВ - 20% ________________ </w:t>
      </w:r>
      <w:proofErr w:type="spellStart"/>
      <w:r>
        <w:rPr>
          <w:rFonts w:eastAsia="Times New Roman"/>
          <w:sz w:val="24"/>
          <w:szCs w:val="24"/>
          <w:lang w:val="uk-UA"/>
        </w:rPr>
        <w:t>грн</w:t>
      </w:r>
      <w:proofErr w:type="spellEnd"/>
      <w:r>
        <w:rPr>
          <w:rFonts w:eastAsia="Times New Roman"/>
          <w:sz w:val="24"/>
          <w:szCs w:val="24"/>
          <w:lang w:val="uk-UA"/>
        </w:rPr>
        <w:t>, разом з ПДВ - ______________________грн. (</w:t>
      </w:r>
      <w:proofErr w:type="spellStart"/>
      <w:r>
        <w:rPr>
          <w:rFonts w:eastAsia="Times New Roman"/>
          <w:sz w:val="24"/>
          <w:szCs w:val="24"/>
          <w:lang w:val="uk-UA"/>
        </w:rPr>
        <w:t>_________</w:t>
      </w:r>
      <w:r>
        <w:rPr>
          <w:rFonts w:eastAsia="Times New Roman"/>
          <w:i/>
          <w:iCs/>
          <w:sz w:val="24"/>
          <w:szCs w:val="24"/>
          <w:u w:val="single"/>
          <w:lang w:val="uk-UA"/>
        </w:rPr>
        <w:t>су</w:t>
      </w:r>
      <w:proofErr w:type="spellEnd"/>
      <w:r>
        <w:rPr>
          <w:rFonts w:eastAsia="Times New Roman"/>
          <w:i/>
          <w:iCs/>
          <w:sz w:val="24"/>
          <w:szCs w:val="24"/>
          <w:u w:val="single"/>
          <w:lang w:val="uk-UA"/>
        </w:rPr>
        <w:t xml:space="preserve">ма </w:t>
      </w:r>
      <w:proofErr w:type="spellStart"/>
      <w:r>
        <w:rPr>
          <w:rFonts w:eastAsia="Times New Roman"/>
          <w:sz w:val="24"/>
          <w:szCs w:val="24"/>
          <w:lang w:val="uk-UA"/>
        </w:rPr>
        <w:t>прописом___</w:t>
      </w:r>
      <w:proofErr w:type="spellEnd"/>
      <w:r>
        <w:rPr>
          <w:rFonts w:eastAsia="Times New Roman"/>
          <w:sz w:val="24"/>
          <w:szCs w:val="24"/>
          <w:lang w:val="uk-UA"/>
        </w:rPr>
        <w:t>_________).</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Загальна сума Договору може бути зменшена за взаємною згодою Сторін залежно від реального фінансування. </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5.3.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highlight w:val="yellow"/>
          <w:lang w:val="uk-UA"/>
        </w:rPr>
        <w:t>5.4. Ціна Товару та цього Договору включає вартість послуг з розподілу електричної енергії</w:t>
      </w:r>
      <w:r w:rsidRPr="00873E26">
        <w:t xml:space="preserve"> </w:t>
      </w:r>
      <w:r w:rsidRPr="00873E26">
        <w:rPr>
          <w:rFonts w:eastAsia="Times New Roman"/>
          <w:sz w:val="24"/>
          <w:szCs w:val="24"/>
          <w:lang w:val="uk-UA"/>
        </w:rPr>
        <w:t>та тариф на послуги ДП “Оператор ринку”, вартість яких необхідна для виконання цього Договору.</w:t>
      </w:r>
    </w:p>
    <w:p w:rsidR="00AB2FAE" w:rsidRDefault="00AB2FAE" w:rsidP="000928EF">
      <w:pPr>
        <w:tabs>
          <w:tab w:val="left" w:pos="993"/>
        </w:tabs>
        <w:spacing w:after="0" w:line="240" w:lineRule="auto"/>
        <w:ind w:firstLineChars="234" w:firstLine="562"/>
        <w:jc w:val="both"/>
        <w:rPr>
          <w:rFonts w:eastAsia="Times New Roman"/>
          <w:sz w:val="24"/>
          <w:szCs w:val="24"/>
          <w:highlight w:val="yellow"/>
          <w:lang w:val="uk-UA"/>
        </w:rPr>
      </w:pPr>
      <w:r>
        <w:rPr>
          <w:rFonts w:eastAsia="Times New Roman"/>
          <w:sz w:val="24"/>
          <w:szCs w:val="24"/>
          <w:highlight w:val="yellow"/>
          <w:lang w:val="uk-UA"/>
        </w:rPr>
        <w:t>5.5. Ціна Товару та цього Договору включає вартість послуг з розподілу електричної енергії, про що окремо зазначається в Комерційній пропозиції (Додаток 2).</w:t>
      </w:r>
    </w:p>
    <w:p w:rsidR="00AB2FAE" w:rsidRDefault="00AB2FAE" w:rsidP="000928EF">
      <w:pPr>
        <w:tabs>
          <w:tab w:val="left" w:pos="993"/>
        </w:tabs>
        <w:spacing w:after="0" w:line="240" w:lineRule="auto"/>
        <w:ind w:firstLineChars="234" w:firstLine="562"/>
        <w:jc w:val="both"/>
        <w:rPr>
          <w:rFonts w:eastAsia="Times New Roman"/>
          <w:sz w:val="24"/>
          <w:szCs w:val="24"/>
          <w:lang w:val="uk-UA"/>
        </w:rPr>
      </w:pPr>
      <w:r>
        <w:rPr>
          <w:rFonts w:eastAsia="Times New Roman"/>
          <w:sz w:val="24"/>
          <w:szCs w:val="24"/>
          <w:lang w:val="uk-UA"/>
        </w:rPr>
        <w:t xml:space="preserve">5.6. </w:t>
      </w:r>
      <w:r w:rsidRPr="00873E26">
        <w:rPr>
          <w:rFonts w:eastAsia="Times New Roman"/>
          <w:sz w:val="24"/>
          <w:szCs w:val="24"/>
          <w:lang w:val="uk-UA"/>
        </w:rPr>
        <w:t>Ціна електричної енергії, що постачається Постачальником зазначається в Комерційній пропозиції (Додаток 2).</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5.7.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5.7.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5.8. Ціна цього Договору та ціна за одиницю Товару може змінюватись у випадках передбачених статтею 41 Закону України «Про публічні закупівлі» від 19.09.2019 р. №114-ІХ, що оформлюються додатковою угодою. До зміни ціни за одиницю товару Постачальник зобов’язаний постачати електричну енергію за ціню, яка зазначена у Договорі у чинній його редакції.</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5.9. Зміни до цього Договору можуть бути внесені у випадках, передбачених згідно ст. 41 Закону України «Про публічні закупівлі».</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5.10. У разі зміни ціни (коливання ціни) Товару (електричної енергії) на ринку Постачальник письмово звертається до Споживача щодо зміни ціни за одиницю Товару (електричної енергії). Наявність факту зміни ціни (коливання ціни) Товару (електричної енергії) на ринку підтверджується довідками відповідних органів, установ, організацій, які уповноважені надавати відповідну інформацію щодо коливання ціни Товару (електричної енергії) на ринку, або інформацією про зміну розміру ціни товару на ринку, розміщеної на офіційному </w:t>
      </w:r>
      <w:proofErr w:type="spellStart"/>
      <w:r>
        <w:rPr>
          <w:rFonts w:eastAsia="Times New Roman"/>
          <w:sz w:val="24"/>
          <w:szCs w:val="24"/>
          <w:lang w:val="uk-UA"/>
        </w:rPr>
        <w:t>вебсайті</w:t>
      </w:r>
      <w:proofErr w:type="spellEnd"/>
      <w:r>
        <w:rPr>
          <w:rFonts w:eastAsia="Times New Roman"/>
          <w:sz w:val="24"/>
          <w:szCs w:val="24"/>
          <w:lang w:val="uk-UA"/>
        </w:rPr>
        <w:t xml:space="preserve"> ДП “Оператор ринку” ( https:www.oree.com.ua ) щодо розміру цін на Товар (електричну енергію) на момент укладання Договору та на момент звернення до вказаних органів, установ, організацій або надання інформації з офіційного  </w:t>
      </w:r>
      <w:proofErr w:type="spellStart"/>
      <w:r>
        <w:rPr>
          <w:rFonts w:eastAsia="Times New Roman"/>
          <w:sz w:val="24"/>
          <w:szCs w:val="24"/>
          <w:lang w:val="uk-UA"/>
        </w:rPr>
        <w:t>вебсайту</w:t>
      </w:r>
      <w:proofErr w:type="spellEnd"/>
      <w:r>
        <w:rPr>
          <w:rFonts w:eastAsia="Times New Roman"/>
          <w:sz w:val="24"/>
          <w:szCs w:val="24"/>
          <w:lang w:val="uk-UA"/>
        </w:rPr>
        <w:t xml:space="preserve"> ДП “Оператор ринку”.</w:t>
      </w:r>
    </w:p>
    <w:p w:rsidR="00AB2FAE" w:rsidRDefault="00AB2FAE">
      <w:pPr>
        <w:pStyle w:val="af9"/>
        <w:tabs>
          <w:tab w:val="left" w:pos="426"/>
          <w:tab w:val="left" w:pos="993"/>
        </w:tabs>
        <w:spacing w:after="0"/>
        <w:ind w:left="0" w:firstLine="562"/>
        <w:jc w:val="both"/>
        <w:rPr>
          <w:rFonts w:eastAsia="Times New Roman"/>
          <w:sz w:val="24"/>
          <w:szCs w:val="24"/>
          <w:lang w:val="uk-UA"/>
        </w:rPr>
      </w:pPr>
      <w:r>
        <w:rPr>
          <w:rFonts w:eastAsia="Times New Roman"/>
          <w:sz w:val="24"/>
          <w:szCs w:val="24"/>
          <w:lang w:val="uk-UA"/>
        </w:rPr>
        <w:t xml:space="preserve">На підставі письмового звернення Постачальника Споживач вирішує питання можливості укладення додаткової угоди щодо зміни ціни за одиницю товару (шляхом корегування кількості товару) та викладення комерційної пропозиції, яка є Додатком 2 до цього договору у </w:t>
      </w:r>
      <w:r>
        <w:rPr>
          <w:rFonts w:eastAsia="Times New Roman"/>
          <w:sz w:val="24"/>
          <w:szCs w:val="24"/>
          <w:lang w:val="uk-UA"/>
        </w:rPr>
        <w:lastRenderedPageBreak/>
        <w:t>новій редакції. При цьому зміна цін за одиницю товару не повинна призвести до збільшення ціни Договору, зазначеної у п. 5.2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5.11. Розрахунковим періодом за цим Договором є календарний місяць.</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5.12. Розрахунки Споживача за цим Договором здійснюються на поточний рахунок із спеціальним режимом використання (далі – </w:t>
      </w:r>
      <w:proofErr w:type="spellStart"/>
      <w:r>
        <w:rPr>
          <w:rFonts w:eastAsia="Times New Roman"/>
          <w:sz w:val="24"/>
          <w:szCs w:val="24"/>
          <w:lang w:val="uk-UA"/>
        </w:rPr>
        <w:t>спецрахунок</w:t>
      </w:r>
      <w:proofErr w:type="spellEnd"/>
      <w:r>
        <w:rPr>
          <w:rFonts w:eastAsia="Times New Roman"/>
          <w:sz w:val="24"/>
          <w:szCs w:val="24"/>
          <w:lang w:val="uk-UA"/>
        </w:rPr>
        <w:t>).</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eastAsia="Times New Roman"/>
          <w:sz w:val="24"/>
          <w:szCs w:val="24"/>
          <w:lang w:val="uk-UA"/>
        </w:rPr>
        <w:t>спецрахунок</w:t>
      </w:r>
      <w:proofErr w:type="spellEnd"/>
      <w:r>
        <w:rPr>
          <w:rFonts w:eastAsia="Times New Roman"/>
          <w:sz w:val="24"/>
          <w:szCs w:val="24"/>
          <w:lang w:val="uk-UA"/>
        </w:rPr>
        <w:t xml:space="preserve"> Постачальника.</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Оплата вважається здійсненою після того, як на </w:t>
      </w:r>
      <w:proofErr w:type="spellStart"/>
      <w:r>
        <w:rPr>
          <w:rFonts w:eastAsia="Times New Roman"/>
          <w:sz w:val="24"/>
          <w:szCs w:val="24"/>
          <w:lang w:val="uk-UA"/>
        </w:rPr>
        <w:t>спецрахунок</w:t>
      </w:r>
      <w:proofErr w:type="spellEnd"/>
      <w:r>
        <w:rPr>
          <w:rFonts w:eastAsia="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Pr>
          <w:rFonts w:eastAsia="Times New Roman"/>
          <w:sz w:val="24"/>
          <w:szCs w:val="24"/>
          <w:lang w:val="uk-UA"/>
        </w:rPr>
        <w:t>Спецрахунок</w:t>
      </w:r>
      <w:proofErr w:type="spellEnd"/>
      <w:r>
        <w:rPr>
          <w:rFonts w:eastAsia="Times New Roman"/>
          <w:sz w:val="24"/>
          <w:szCs w:val="24"/>
          <w:lang w:val="uk-UA"/>
        </w:rPr>
        <w:t xml:space="preserve"> Постачальника зазначається у платіжних документах Постачальника, у тому числі у разі його зміни.</w:t>
      </w:r>
    </w:p>
    <w:p w:rsidR="00AB2FAE" w:rsidRDefault="00AB2FAE">
      <w:pPr>
        <w:tabs>
          <w:tab w:val="left" w:pos="993"/>
        </w:tabs>
        <w:spacing w:after="0" w:line="240" w:lineRule="auto"/>
        <w:ind w:firstLine="562"/>
        <w:rPr>
          <w:rFonts w:eastAsia="Times New Roman"/>
          <w:sz w:val="24"/>
          <w:szCs w:val="24"/>
          <w:lang w:val="uk-UA"/>
        </w:rPr>
      </w:pPr>
      <w:r>
        <w:rPr>
          <w:rFonts w:eastAsia="Times New Roman"/>
          <w:sz w:val="24"/>
          <w:szCs w:val="24"/>
          <w:lang w:val="uk-UA"/>
        </w:rPr>
        <w:t>5.13.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B2FAE" w:rsidRDefault="00AB2FAE">
      <w:pPr>
        <w:tabs>
          <w:tab w:val="left" w:pos="993"/>
        </w:tabs>
        <w:spacing w:after="0"/>
        <w:ind w:firstLine="562"/>
        <w:jc w:val="both"/>
        <w:rPr>
          <w:sz w:val="24"/>
          <w:szCs w:val="24"/>
          <w:lang w:val="uk-UA"/>
        </w:rPr>
      </w:pPr>
      <w:r>
        <w:rPr>
          <w:sz w:val="24"/>
          <w:szCs w:val="24"/>
          <w:lang w:val="uk-UA"/>
        </w:rPr>
        <w:t>Датою виконання зобов’язань Споживача щодо оплати за спожиту електричну енергію вважається дата зарахування на банківський рахунок Постачальника грошових коштів.</w:t>
      </w:r>
    </w:p>
    <w:p w:rsidR="00AB2FAE" w:rsidRDefault="00AB2FAE">
      <w:pPr>
        <w:tabs>
          <w:tab w:val="left" w:pos="993"/>
        </w:tabs>
        <w:spacing w:after="0" w:line="240" w:lineRule="auto"/>
        <w:ind w:firstLine="562"/>
        <w:rPr>
          <w:rFonts w:eastAsia="Times New Roman"/>
          <w:sz w:val="24"/>
          <w:szCs w:val="24"/>
          <w:lang w:val="uk-UA"/>
        </w:rPr>
      </w:pPr>
      <w:r>
        <w:rPr>
          <w:rFonts w:eastAsia="Times New Roman"/>
          <w:sz w:val="24"/>
          <w:szCs w:val="24"/>
          <w:lang w:val="uk-UA"/>
        </w:rPr>
        <w:t>5.14.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B2FAE" w:rsidRDefault="00AB2FAE">
      <w:pPr>
        <w:tabs>
          <w:tab w:val="left" w:pos="993"/>
        </w:tabs>
        <w:spacing w:after="0" w:line="240" w:lineRule="auto"/>
        <w:ind w:firstLine="562"/>
        <w:rPr>
          <w:rFonts w:eastAsia="Times New Roman"/>
          <w:sz w:val="24"/>
          <w:szCs w:val="24"/>
          <w:lang w:val="uk-UA"/>
        </w:rPr>
      </w:pPr>
      <w:r>
        <w:rPr>
          <w:rFonts w:eastAsia="Times New Roman"/>
          <w:sz w:val="24"/>
          <w:szCs w:val="24"/>
          <w:lang w:val="uk-UA"/>
        </w:rPr>
        <w:t>У разі порушення Споживачем строків оплати за цим Договором, Постачальник має право вимагати сплату пені.</w:t>
      </w:r>
    </w:p>
    <w:p w:rsidR="00AB2FAE" w:rsidRDefault="00AB2FAE">
      <w:pPr>
        <w:tabs>
          <w:tab w:val="left" w:pos="993"/>
        </w:tabs>
        <w:spacing w:after="0" w:line="240" w:lineRule="auto"/>
        <w:ind w:firstLine="562"/>
        <w:rPr>
          <w:rFonts w:eastAsia="Times New Roman"/>
          <w:sz w:val="24"/>
          <w:szCs w:val="24"/>
          <w:lang w:val="uk-UA"/>
        </w:rPr>
      </w:pPr>
      <w:r>
        <w:rPr>
          <w:rFonts w:eastAsia="Times New Roman"/>
          <w:sz w:val="24"/>
          <w:szCs w:val="24"/>
          <w:lang w:val="uk-UA"/>
        </w:rPr>
        <w:t>Споживач сплачує за вимогою Постачальника пеню у розмірі, що визначається відповідно до чинного законодавства України.</w:t>
      </w:r>
    </w:p>
    <w:p w:rsidR="00AB2FAE" w:rsidRDefault="00AB2FAE">
      <w:pPr>
        <w:tabs>
          <w:tab w:val="left" w:pos="993"/>
        </w:tabs>
        <w:spacing w:after="0" w:line="240" w:lineRule="auto"/>
        <w:ind w:firstLine="562"/>
        <w:rPr>
          <w:rFonts w:eastAsia="Times New Roman"/>
          <w:sz w:val="24"/>
          <w:szCs w:val="24"/>
          <w:lang w:val="uk-UA"/>
        </w:rPr>
      </w:pPr>
      <w:r>
        <w:rPr>
          <w:rFonts w:eastAsia="Times New Roman"/>
          <w:sz w:val="24"/>
          <w:szCs w:val="24"/>
          <w:lang w:val="uk-UA"/>
        </w:rPr>
        <w:t xml:space="preserve">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Pr>
          <w:rFonts w:eastAsia="Times New Roman"/>
          <w:color w:val="C9211E"/>
          <w:sz w:val="24"/>
          <w:szCs w:val="24"/>
          <w:lang w:val="uk-UA"/>
        </w:rPr>
        <w:t xml:space="preserve">Укладення Сторонами та </w:t>
      </w:r>
      <w:r>
        <w:rPr>
          <w:rFonts w:eastAsia="Times New Roman"/>
          <w:sz w:val="24"/>
          <w:szCs w:val="24"/>
          <w:lang w:val="uk-UA"/>
        </w:rPr>
        <w:t>дотримання Споживачем графіка погашення заборгованості не звільняє Споживача від здійснення поточних платежів за цим Договором.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5.16.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w:t>
      </w:r>
      <w:r>
        <w:rPr>
          <w:rFonts w:eastAsia="Times New Roman"/>
          <w:color w:val="C9211E"/>
          <w:sz w:val="24"/>
          <w:szCs w:val="24"/>
          <w:lang w:val="uk-UA"/>
        </w:rPr>
        <w:t xml:space="preserve">№2 </w:t>
      </w:r>
      <w:r>
        <w:rPr>
          <w:rFonts w:eastAsia="Times New Roman"/>
          <w:sz w:val="24"/>
          <w:szCs w:val="24"/>
          <w:lang w:val="uk-UA"/>
        </w:rPr>
        <w:t>до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5.17.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5.18.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5.19. Комерційна пропозиція, яка є додатком 2 до цього Договору, має містити наступну інформацію:</w:t>
      </w:r>
    </w:p>
    <w:p w:rsidR="00AB2FAE" w:rsidRDefault="00AB2FAE">
      <w:pPr>
        <w:numPr>
          <w:ilvl w:val="0"/>
          <w:numId w:val="2"/>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ціну за одиницю електричної енергії;</w:t>
      </w:r>
    </w:p>
    <w:p w:rsidR="00AB2FAE" w:rsidRDefault="00AB2FAE">
      <w:pPr>
        <w:numPr>
          <w:ilvl w:val="0"/>
          <w:numId w:val="2"/>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спосіб оплати (</w:t>
      </w:r>
      <w:proofErr w:type="spellStart"/>
      <w:r>
        <w:rPr>
          <w:rFonts w:eastAsia="Times New Roman"/>
          <w:sz w:val="24"/>
          <w:szCs w:val="24"/>
          <w:lang w:val="uk-UA"/>
        </w:rPr>
        <w:t>післяоплата</w:t>
      </w:r>
      <w:proofErr w:type="spellEnd"/>
      <w:r>
        <w:rPr>
          <w:rFonts w:eastAsia="Times New Roman"/>
          <w:sz w:val="24"/>
          <w:szCs w:val="24"/>
          <w:lang w:val="uk-UA"/>
        </w:rPr>
        <w:t xml:space="preserve"> </w:t>
      </w:r>
      <w:r>
        <w:rPr>
          <w:rFonts w:eastAsia="Times New Roman"/>
          <w:color w:val="C9211E"/>
          <w:sz w:val="24"/>
          <w:szCs w:val="24"/>
          <w:lang w:val="uk-UA"/>
        </w:rPr>
        <w:t>на протязі 10 банківських днів</w:t>
      </w:r>
      <w:r>
        <w:rPr>
          <w:rFonts w:eastAsia="Times New Roman"/>
          <w:sz w:val="24"/>
          <w:szCs w:val="24"/>
          <w:lang w:val="uk-UA"/>
        </w:rPr>
        <w:t>);</w:t>
      </w:r>
    </w:p>
    <w:p w:rsidR="00AB2FAE" w:rsidRDefault="00AB2FAE">
      <w:pPr>
        <w:numPr>
          <w:ilvl w:val="0"/>
          <w:numId w:val="2"/>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lastRenderedPageBreak/>
        <w:t>термін надання рахунку за спожиту електричну енергію та строк його оплати;</w:t>
      </w:r>
    </w:p>
    <w:p w:rsidR="00AB2FAE" w:rsidRDefault="00AB2FAE">
      <w:pPr>
        <w:numPr>
          <w:ilvl w:val="0"/>
          <w:numId w:val="2"/>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визначення способу </w:t>
      </w:r>
      <w:r>
        <w:rPr>
          <w:sz w:val="24"/>
          <w:szCs w:val="24"/>
          <w:lang w:val="uk-UA"/>
        </w:rPr>
        <w:t>оплати послуг з розподілу (через Постачальника та/або напряму з оператором системи</w:t>
      </w:r>
      <w:r>
        <w:rPr>
          <w:rFonts w:eastAsia="Times New Roman"/>
          <w:sz w:val="24"/>
          <w:szCs w:val="24"/>
          <w:lang w:val="uk-UA"/>
        </w:rPr>
        <w:t>);</w:t>
      </w:r>
    </w:p>
    <w:p w:rsidR="00AB2FAE" w:rsidRDefault="00AB2FAE">
      <w:pPr>
        <w:numPr>
          <w:ilvl w:val="0"/>
          <w:numId w:val="2"/>
        </w:numPr>
        <w:tabs>
          <w:tab w:val="left" w:pos="993"/>
        </w:tabs>
        <w:spacing w:after="0" w:line="240" w:lineRule="auto"/>
        <w:ind w:left="0" w:firstLine="562"/>
        <w:jc w:val="both"/>
      </w:pPr>
      <w:r>
        <w:rPr>
          <w:rFonts w:eastAsia="Times New Roman"/>
          <w:color w:val="C9211E"/>
          <w:sz w:val="24"/>
          <w:szCs w:val="24"/>
          <w:lang w:val="uk-UA"/>
        </w:rPr>
        <w:t xml:space="preserve">відсутність або наявність </w:t>
      </w:r>
      <w:r>
        <w:rPr>
          <w:rFonts w:eastAsia="Times New Roman"/>
          <w:sz w:val="24"/>
          <w:szCs w:val="24"/>
          <w:lang w:val="uk-UA"/>
        </w:rPr>
        <w:t xml:space="preserve">штрафних санкцій за дострокове розірвання договору у випадках не передбачених умовами Договору; </w:t>
      </w:r>
    </w:p>
    <w:p w:rsidR="00AB2FAE" w:rsidRDefault="00AB2FAE">
      <w:pPr>
        <w:numPr>
          <w:ilvl w:val="0"/>
          <w:numId w:val="2"/>
        </w:numPr>
        <w:tabs>
          <w:tab w:val="left" w:pos="993"/>
        </w:tabs>
        <w:spacing w:after="0" w:line="240" w:lineRule="auto"/>
        <w:ind w:left="0" w:firstLine="562"/>
        <w:jc w:val="both"/>
      </w:pPr>
      <w:r>
        <w:rPr>
          <w:rFonts w:eastAsia="Times New Roman"/>
          <w:sz w:val="24"/>
          <w:szCs w:val="24"/>
          <w:lang w:val="uk-UA"/>
        </w:rPr>
        <w:t>термін дії Договору та умови пролонгації</w:t>
      </w:r>
      <w:r>
        <w:rPr>
          <w:rFonts w:eastAsia="Times New Roman"/>
          <w:color w:val="C9211E"/>
          <w:sz w:val="24"/>
          <w:szCs w:val="24"/>
          <w:lang w:val="uk-UA"/>
        </w:rPr>
        <w:t>.</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2"/>
        <w:jc w:val="center"/>
        <w:rPr>
          <w:bCs/>
          <w:sz w:val="24"/>
          <w:szCs w:val="24"/>
          <w:lang w:val="uk-UA"/>
        </w:rPr>
      </w:pPr>
      <w:r>
        <w:rPr>
          <w:rFonts w:eastAsia="Times New Roman"/>
          <w:bCs/>
          <w:sz w:val="24"/>
          <w:szCs w:val="24"/>
          <w:lang w:val="uk-UA"/>
        </w:rPr>
        <w:t>6. Права та обов'язки Споживача</w:t>
      </w:r>
    </w:p>
    <w:p w:rsidR="00AB2FAE" w:rsidRDefault="00AB2FAE">
      <w:pPr>
        <w:tabs>
          <w:tab w:val="left" w:pos="993"/>
        </w:tabs>
        <w:spacing w:after="0" w:line="240" w:lineRule="auto"/>
        <w:ind w:firstLine="562"/>
        <w:jc w:val="both"/>
        <w:rPr>
          <w:rFonts w:eastAsia="Times New Roman"/>
          <w:bCs/>
          <w:sz w:val="24"/>
          <w:szCs w:val="24"/>
          <w:u w:val="single"/>
          <w:lang w:val="uk-UA"/>
        </w:rPr>
      </w:pPr>
      <w:r>
        <w:rPr>
          <w:rFonts w:eastAsia="Times New Roman"/>
          <w:bCs/>
          <w:sz w:val="24"/>
          <w:szCs w:val="24"/>
          <w:u w:val="single"/>
          <w:lang w:val="uk-UA"/>
        </w:rPr>
        <w:t>6.1. Споживач має право:</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обирати спосіб визначення ціни за постачання електричної енергії на умовах, зазначених у комерційній пропозиції, обраній Споживачем;</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отримувати електричну енергію на умовах, зазначених у цьому Договорі;</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безоплатно отримувати інформацію про обсяги та інші параметри власного споживання електричної енергії;</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звертатися до Постачальника для вирішення будь-яких питань, пов'язаних з виконанням цього Договору;</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вимагати від Постачальника надання письмової форми цього Договору;</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проводити звіряння фактичних розрахунків в установленому ПРРЕЕ порядку з підписанням відповідного акта;</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вільно обирати іншого </w:t>
      </w:r>
      <w:proofErr w:type="spellStart"/>
      <w:r>
        <w:rPr>
          <w:rFonts w:eastAsia="Times New Roman"/>
          <w:sz w:val="24"/>
          <w:szCs w:val="24"/>
          <w:lang w:val="uk-UA"/>
        </w:rPr>
        <w:t>електропостачальника</w:t>
      </w:r>
      <w:proofErr w:type="spellEnd"/>
      <w:r>
        <w:rPr>
          <w:rFonts w:eastAsia="Times New Roman"/>
          <w:sz w:val="24"/>
          <w:szCs w:val="24"/>
          <w:lang w:val="uk-UA"/>
        </w:rPr>
        <w:t xml:space="preserve"> та розірвати цей Договір у встановленому цим Договором та чинним законодавством порядку,  в тому числі Законом України «Про публічні закупівлі». В такому випадку Постачальник вважається повідомленим про намір змінити </w:t>
      </w:r>
      <w:proofErr w:type="spellStart"/>
      <w:r>
        <w:rPr>
          <w:rFonts w:eastAsia="Times New Roman"/>
          <w:sz w:val="24"/>
          <w:szCs w:val="24"/>
          <w:lang w:val="uk-UA"/>
        </w:rPr>
        <w:t>електропостачальника</w:t>
      </w:r>
      <w:proofErr w:type="spellEnd"/>
      <w:r>
        <w:rPr>
          <w:rFonts w:eastAsia="Times New Roman"/>
          <w:sz w:val="24"/>
          <w:szCs w:val="24"/>
          <w:lang w:val="uk-UA"/>
        </w:rPr>
        <w:t xml:space="preserve"> Споживачем з моменту розміщення на сайті https://prozorro.gov.ua/ повідомлення про намір укласти договір з іншим </w:t>
      </w:r>
      <w:proofErr w:type="spellStart"/>
      <w:r>
        <w:rPr>
          <w:rFonts w:eastAsia="Times New Roman"/>
          <w:sz w:val="24"/>
          <w:szCs w:val="24"/>
          <w:lang w:val="uk-UA"/>
        </w:rPr>
        <w:t>електропостачальником</w:t>
      </w:r>
      <w:proofErr w:type="spellEnd"/>
      <w:r>
        <w:rPr>
          <w:rFonts w:eastAsia="Times New Roman"/>
          <w:color w:val="C9211E"/>
          <w:sz w:val="24"/>
          <w:szCs w:val="24"/>
          <w:lang w:val="uk-UA"/>
        </w:rPr>
        <w:t>.</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перейти на постачання електричної енергії до іншого </w:t>
      </w:r>
      <w:proofErr w:type="spellStart"/>
      <w:r>
        <w:rPr>
          <w:rFonts w:eastAsia="Times New Roman"/>
          <w:sz w:val="24"/>
          <w:szCs w:val="24"/>
          <w:lang w:val="uk-UA"/>
        </w:rPr>
        <w:t>електропостачальника</w:t>
      </w:r>
      <w:proofErr w:type="spellEnd"/>
      <w:r>
        <w:rPr>
          <w:rFonts w:eastAsia="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законодавством порядку</w:t>
      </w:r>
    </w:p>
    <w:p w:rsidR="00AB2FAE" w:rsidRDefault="00AB2FAE">
      <w:pPr>
        <w:numPr>
          <w:ilvl w:val="0"/>
          <w:numId w:val="3"/>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інші права, передбачені чинним законодавством і цим Договором.</w:t>
      </w:r>
    </w:p>
    <w:p w:rsidR="00AB2FAE" w:rsidRDefault="00AB2FAE">
      <w:pPr>
        <w:pStyle w:val="af9"/>
        <w:numPr>
          <w:ilvl w:val="0"/>
          <w:numId w:val="3"/>
        </w:numPr>
        <w:tabs>
          <w:tab w:val="left" w:pos="993"/>
        </w:tabs>
        <w:ind w:left="0" w:firstLine="562"/>
        <w:jc w:val="both"/>
        <w:rPr>
          <w:rFonts w:eastAsia="Times New Roman"/>
          <w:sz w:val="24"/>
          <w:szCs w:val="24"/>
          <w:lang w:val="uk-UA"/>
        </w:rPr>
      </w:pPr>
      <w:r>
        <w:rPr>
          <w:rFonts w:eastAsia="Times New Roman"/>
          <w:sz w:val="24"/>
          <w:szCs w:val="24"/>
          <w:lang w:val="uk-UA"/>
        </w:rPr>
        <w:t>в односторонньому порядку зменшити обсяги закупівлі Товару та відповідно ціну цього Договору, в залежності від реального фінансування видатків Споживача, письмово повідомивши про це Постачальника.</w:t>
      </w:r>
    </w:p>
    <w:p w:rsidR="00AB2FAE" w:rsidRDefault="00AB2FAE">
      <w:pPr>
        <w:pStyle w:val="af9"/>
        <w:numPr>
          <w:ilvl w:val="0"/>
          <w:numId w:val="3"/>
        </w:numPr>
        <w:tabs>
          <w:tab w:val="left" w:pos="993"/>
        </w:tabs>
        <w:ind w:left="0" w:firstLine="562"/>
        <w:jc w:val="both"/>
        <w:rPr>
          <w:rFonts w:eastAsia="Times New Roman"/>
          <w:sz w:val="24"/>
          <w:szCs w:val="24"/>
          <w:lang w:val="uk-UA"/>
        </w:rPr>
      </w:pPr>
      <w:r>
        <w:rPr>
          <w:rFonts w:eastAsia="Times New Roman"/>
          <w:sz w:val="24"/>
          <w:szCs w:val="24"/>
          <w:lang w:val="uk-UA"/>
        </w:rPr>
        <w:t xml:space="preserve">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w:t>
      </w:r>
      <w:r>
        <w:rPr>
          <w:rFonts w:eastAsia="Times New Roman"/>
          <w:sz w:val="24"/>
          <w:szCs w:val="24"/>
          <w:lang w:val="uk-UA"/>
        </w:rPr>
        <w:lastRenderedPageBreak/>
        <w:t>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AB2FAE" w:rsidRDefault="00AB2FAE">
      <w:pPr>
        <w:tabs>
          <w:tab w:val="left" w:pos="993"/>
        </w:tabs>
        <w:spacing w:after="0" w:line="240" w:lineRule="auto"/>
        <w:ind w:firstLine="562"/>
        <w:jc w:val="both"/>
        <w:rPr>
          <w:rFonts w:eastAsia="Times New Roman"/>
          <w:sz w:val="24"/>
          <w:szCs w:val="24"/>
          <w:u w:val="single"/>
          <w:lang w:val="uk-UA"/>
        </w:rPr>
      </w:pPr>
      <w:r>
        <w:rPr>
          <w:rFonts w:eastAsia="Times New Roman"/>
          <w:sz w:val="24"/>
          <w:szCs w:val="24"/>
          <w:u w:val="single"/>
          <w:lang w:val="uk-UA"/>
        </w:rPr>
        <w:t>6.2. Споживач зобов'язується:</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  забезпечувати своєчасну та повну оплату спожитої електричної енергії згідно з умовами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B2FAE" w:rsidRDefault="00AB2FAE">
      <w:pPr>
        <w:tabs>
          <w:tab w:val="left" w:pos="993"/>
          <w:tab w:val="left" w:pos="1134"/>
        </w:tabs>
        <w:spacing w:after="0" w:line="240" w:lineRule="auto"/>
        <w:ind w:firstLine="562"/>
        <w:jc w:val="both"/>
        <w:rPr>
          <w:rFonts w:eastAsia="Times New Roman"/>
          <w:sz w:val="24"/>
          <w:szCs w:val="24"/>
          <w:lang w:val="uk-UA"/>
        </w:rPr>
      </w:pPr>
      <w:r>
        <w:rPr>
          <w:rFonts w:eastAsia="Times New Roman"/>
          <w:sz w:val="24"/>
          <w:szCs w:val="24"/>
          <w:lang w:val="uk-UA"/>
        </w:rPr>
        <w:t>3) 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4)  в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6) протягом 5 робочих днів до початку постачання електричної енергії новим </w:t>
      </w:r>
      <w:proofErr w:type="spellStart"/>
      <w:r>
        <w:rPr>
          <w:rFonts w:eastAsia="Times New Roman"/>
          <w:sz w:val="24"/>
          <w:szCs w:val="24"/>
          <w:lang w:val="uk-UA"/>
        </w:rPr>
        <w:t>електропостачальником</w:t>
      </w:r>
      <w:proofErr w:type="spellEnd"/>
      <w:r>
        <w:rPr>
          <w:rFonts w:eastAsia="Times New Roman"/>
          <w:sz w:val="24"/>
          <w:szCs w:val="24"/>
          <w:lang w:val="uk-UA"/>
        </w:rPr>
        <w:t>, але не пізніше дати, визначеної цим Договором, розрахуватися з Постачальником за спожиту електричну енергію;</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10)  виконувати інші обов'язки, покладені на Споживача чинним законодавством та/або цим Договором.</w:t>
      </w: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7. Права і обов'язки Постачальника</w:t>
      </w:r>
    </w:p>
    <w:p w:rsidR="00AB2FAE" w:rsidRDefault="00AB2FAE">
      <w:pPr>
        <w:tabs>
          <w:tab w:val="left" w:pos="851"/>
          <w:tab w:val="left" w:pos="993"/>
        </w:tabs>
        <w:spacing w:after="0" w:line="240" w:lineRule="auto"/>
        <w:ind w:firstLine="562"/>
        <w:jc w:val="both"/>
        <w:rPr>
          <w:rFonts w:eastAsia="Times New Roman"/>
          <w:sz w:val="24"/>
          <w:szCs w:val="24"/>
          <w:u w:val="single"/>
          <w:lang w:val="uk-UA"/>
        </w:rPr>
      </w:pPr>
      <w:r>
        <w:rPr>
          <w:rFonts w:eastAsia="Times New Roman"/>
          <w:sz w:val="24"/>
          <w:szCs w:val="24"/>
          <w:u w:val="single"/>
          <w:lang w:val="uk-UA"/>
        </w:rPr>
        <w:t>7.1. Постачальник має право:</w:t>
      </w:r>
    </w:p>
    <w:p w:rsidR="00AB2FAE" w:rsidRDefault="00AB2FAE">
      <w:pPr>
        <w:numPr>
          <w:ilvl w:val="0"/>
          <w:numId w:val="4"/>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отримувати від Споживача плату за поставлену електричну енергію;</w:t>
      </w:r>
    </w:p>
    <w:p w:rsidR="00AB2FAE" w:rsidRDefault="00AB2FAE">
      <w:pPr>
        <w:numPr>
          <w:ilvl w:val="0"/>
          <w:numId w:val="4"/>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контролювати правильність оформлення Споживачем платіжних документів;</w:t>
      </w:r>
    </w:p>
    <w:p w:rsidR="00AB2FAE" w:rsidRDefault="00AB2FAE">
      <w:pPr>
        <w:numPr>
          <w:ilvl w:val="0"/>
          <w:numId w:val="4"/>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rsidR="00AB2FAE" w:rsidRDefault="00AB2FAE">
      <w:pPr>
        <w:numPr>
          <w:ilvl w:val="0"/>
          <w:numId w:val="4"/>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B2FAE" w:rsidRDefault="00AB2FAE">
      <w:pPr>
        <w:numPr>
          <w:ilvl w:val="0"/>
          <w:numId w:val="4"/>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AB2FAE" w:rsidRDefault="00AB2FAE">
      <w:pPr>
        <w:numPr>
          <w:ilvl w:val="0"/>
          <w:numId w:val="4"/>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B2FAE" w:rsidRDefault="00AB2FAE">
      <w:pPr>
        <w:numPr>
          <w:ilvl w:val="0"/>
          <w:numId w:val="4"/>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rsidR="00AB2FAE" w:rsidRDefault="00AB2FAE">
      <w:pPr>
        <w:numPr>
          <w:ilvl w:val="0"/>
          <w:numId w:val="4"/>
        </w:numPr>
        <w:tabs>
          <w:tab w:val="left" w:pos="851"/>
          <w:tab w:val="left" w:pos="993"/>
        </w:tabs>
        <w:spacing w:after="0" w:line="240" w:lineRule="auto"/>
        <w:ind w:left="0" w:firstLine="562"/>
        <w:jc w:val="both"/>
      </w:pPr>
      <w:r>
        <w:rPr>
          <w:rFonts w:eastAsia="Times New Roman"/>
          <w:sz w:val="24"/>
          <w:szCs w:val="24"/>
          <w:lang w:val="uk-UA"/>
        </w:rPr>
        <w:t>інші права, передбачені чинним законодавством</w:t>
      </w:r>
      <w:r>
        <w:rPr>
          <w:rFonts w:eastAsia="Times New Roman"/>
          <w:color w:val="C9211E"/>
          <w:sz w:val="24"/>
          <w:szCs w:val="24"/>
          <w:lang w:val="uk-UA"/>
        </w:rPr>
        <w:t xml:space="preserve"> </w:t>
      </w:r>
      <w:r>
        <w:rPr>
          <w:rFonts w:eastAsia="Times New Roman"/>
          <w:strike/>
          <w:color w:val="C9211E"/>
          <w:sz w:val="24"/>
          <w:szCs w:val="24"/>
          <w:lang w:val="uk-UA"/>
        </w:rPr>
        <w:t xml:space="preserve">і  </w:t>
      </w:r>
      <w:r>
        <w:rPr>
          <w:rFonts w:eastAsia="Times New Roman"/>
          <w:sz w:val="24"/>
          <w:szCs w:val="24"/>
          <w:lang w:val="uk-UA"/>
        </w:rPr>
        <w:t>та цим Договором.</w:t>
      </w:r>
    </w:p>
    <w:p w:rsidR="00AB2FAE" w:rsidRDefault="00AB2FAE">
      <w:pPr>
        <w:tabs>
          <w:tab w:val="left" w:pos="425"/>
          <w:tab w:val="left" w:pos="851"/>
          <w:tab w:val="left" w:pos="993"/>
        </w:tabs>
        <w:spacing w:after="0" w:line="240" w:lineRule="auto"/>
        <w:ind w:firstLine="562"/>
        <w:jc w:val="both"/>
        <w:rPr>
          <w:rFonts w:eastAsia="Times New Roman"/>
          <w:sz w:val="24"/>
          <w:szCs w:val="24"/>
          <w:lang w:val="uk-UA"/>
        </w:rPr>
      </w:pPr>
    </w:p>
    <w:p w:rsidR="00AB2FAE" w:rsidRDefault="00AB2FAE">
      <w:pPr>
        <w:tabs>
          <w:tab w:val="left" w:pos="851"/>
          <w:tab w:val="left" w:pos="993"/>
        </w:tabs>
        <w:spacing w:after="0" w:line="240" w:lineRule="auto"/>
        <w:ind w:firstLine="562"/>
        <w:jc w:val="both"/>
        <w:rPr>
          <w:rFonts w:eastAsia="Times New Roman"/>
          <w:sz w:val="24"/>
          <w:szCs w:val="24"/>
          <w:u w:val="single"/>
          <w:lang w:val="uk-UA"/>
        </w:rPr>
      </w:pPr>
      <w:r>
        <w:rPr>
          <w:rFonts w:eastAsia="Times New Roman"/>
          <w:sz w:val="24"/>
          <w:szCs w:val="24"/>
          <w:u w:val="single"/>
          <w:lang w:val="uk-UA"/>
        </w:rPr>
        <w:t>7.2. Постачальник зобов'язується:</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та </w:t>
      </w:r>
      <w:proofErr w:type="spellStart"/>
      <w:r>
        <w:rPr>
          <w:rFonts w:eastAsia="Times New Roman"/>
          <w:sz w:val="24"/>
          <w:szCs w:val="24"/>
          <w:lang w:val="uk-UA"/>
        </w:rPr>
        <w:t>додаткми</w:t>
      </w:r>
      <w:proofErr w:type="spellEnd"/>
      <w:r>
        <w:rPr>
          <w:rFonts w:eastAsia="Times New Roman"/>
          <w:sz w:val="24"/>
          <w:szCs w:val="24"/>
          <w:lang w:val="uk-UA"/>
        </w:rPr>
        <w:t xml:space="preserve"> до нього;</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забезпечити наявність різних комерційних пропозицій з постачання електричної енергії для Споживача;</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видавати Споживачеві безоплатно платіжні документи та форми звернень;</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приймати оплату наданих за цим Договором послуг будь-яким способом, що передбачений цим Договором;</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проводити оплату послуг з розподілу електричної енергії оператору системи </w:t>
      </w:r>
      <w:r>
        <w:rPr>
          <w:sz w:val="24"/>
          <w:szCs w:val="24"/>
          <w:lang w:val="uk-UA"/>
        </w:rPr>
        <w:t>у разі вибору Споживачем способу оплати послуг через Постачальника</w:t>
      </w:r>
      <w:r>
        <w:rPr>
          <w:rFonts w:eastAsia="Times New Roman"/>
          <w:sz w:val="24"/>
          <w:szCs w:val="24"/>
          <w:lang w:val="uk-UA"/>
        </w:rPr>
        <w:t>;</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забезпечувати конфіденційність даних, отриманих від Споживача;</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B2FAE" w:rsidRDefault="00AB2FAE">
      <w:pPr>
        <w:pStyle w:val="af9"/>
        <w:numPr>
          <w:ilvl w:val="0"/>
          <w:numId w:val="6"/>
        </w:numPr>
        <w:tabs>
          <w:tab w:val="left" w:pos="425"/>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вибрати іншого </w:t>
      </w:r>
      <w:proofErr w:type="spellStart"/>
      <w:r>
        <w:rPr>
          <w:rFonts w:eastAsia="Times New Roman"/>
          <w:sz w:val="24"/>
          <w:szCs w:val="24"/>
          <w:lang w:val="uk-UA"/>
        </w:rPr>
        <w:t>електропостачальника</w:t>
      </w:r>
      <w:proofErr w:type="spellEnd"/>
      <w:r>
        <w:rPr>
          <w:rFonts w:eastAsia="Times New Roman"/>
          <w:sz w:val="24"/>
          <w:szCs w:val="24"/>
          <w:lang w:val="uk-UA"/>
        </w:rPr>
        <w:t xml:space="preserve"> та про наслідки невиконання цього;</w:t>
      </w:r>
    </w:p>
    <w:p w:rsidR="00AB2FAE" w:rsidRDefault="00AB2FAE">
      <w:pPr>
        <w:pStyle w:val="af9"/>
        <w:numPr>
          <w:ilvl w:val="0"/>
          <w:numId w:val="6"/>
        </w:numPr>
        <w:tabs>
          <w:tab w:val="left" w:pos="425"/>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перейти до </w:t>
      </w:r>
      <w:proofErr w:type="spellStart"/>
      <w:r>
        <w:rPr>
          <w:rFonts w:eastAsia="Times New Roman"/>
          <w:sz w:val="24"/>
          <w:szCs w:val="24"/>
          <w:lang w:val="uk-UA"/>
        </w:rPr>
        <w:t>електропостачальника</w:t>
      </w:r>
      <w:proofErr w:type="spellEnd"/>
      <w:r>
        <w:rPr>
          <w:rFonts w:eastAsia="Times New Roman"/>
          <w:sz w:val="24"/>
          <w:szCs w:val="24"/>
          <w:lang w:val="uk-UA"/>
        </w:rPr>
        <w:t>, на якого в установленому порядку покладені спеціальні обов’язки ;</w:t>
      </w:r>
    </w:p>
    <w:p w:rsidR="00AB2FAE" w:rsidRDefault="00AB2FAE">
      <w:pPr>
        <w:numPr>
          <w:ilvl w:val="0"/>
          <w:numId w:val="5"/>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виконувати інші обов'язки, покладені на Постачальника чинним законодавством та/або цим Договором.</w:t>
      </w: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8. Порядок припинення та відновлення постачання електричної енергії</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8.4. Повідомлення про припинення постачання електричної енергії може надаватися Споживачу одним із способів:</w:t>
      </w:r>
    </w:p>
    <w:p w:rsidR="00AB2FAE" w:rsidRDefault="00AB2FAE">
      <w:pPr>
        <w:pStyle w:val="af9"/>
        <w:numPr>
          <w:ilvl w:val="0"/>
          <w:numId w:val="8"/>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особисто, що підтверджується підписом одержувача та/або реєстрацією вхідної кореспонденції;</w:t>
      </w:r>
    </w:p>
    <w:p w:rsidR="00AB2FAE" w:rsidRDefault="00AB2FAE">
      <w:pPr>
        <w:pStyle w:val="af9"/>
        <w:numPr>
          <w:ilvl w:val="0"/>
          <w:numId w:val="8"/>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поштою рекомендованим листом;</w:t>
      </w:r>
    </w:p>
    <w:p w:rsidR="00AB2FAE" w:rsidRDefault="00AB2FAE">
      <w:pPr>
        <w:pStyle w:val="af9"/>
        <w:numPr>
          <w:ilvl w:val="0"/>
          <w:numId w:val="8"/>
        </w:numPr>
        <w:tabs>
          <w:tab w:val="left" w:pos="851"/>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за допомогою системи електронного документообігу;</w:t>
      </w:r>
    </w:p>
    <w:p w:rsidR="00AB2FAE" w:rsidRDefault="00AB2FAE" w:rsidP="00873E26">
      <w:pPr>
        <w:pStyle w:val="af9"/>
        <w:numPr>
          <w:ilvl w:val="0"/>
          <w:numId w:val="8"/>
        </w:numPr>
        <w:tabs>
          <w:tab w:val="left" w:pos="851"/>
          <w:tab w:val="left" w:pos="993"/>
        </w:tabs>
        <w:spacing w:after="0" w:line="240" w:lineRule="auto"/>
        <w:ind w:left="0" w:firstLine="562"/>
        <w:jc w:val="both"/>
        <w:rPr>
          <w:rFonts w:eastAsia="Times New Roman"/>
          <w:sz w:val="24"/>
          <w:szCs w:val="24"/>
          <w:lang w:val="uk-UA"/>
        </w:rPr>
      </w:pPr>
      <w:r w:rsidRPr="00873E26">
        <w:rPr>
          <w:rFonts w:eastAsia="Times New Roman"/>
          <w:sz w:val="24"/>
          <w:szCs w:val="24"/>
          <w:lang w:val="uk-UA"/>
        </w:rPr>
        <w:t>телефонограмою;</w:t>
      </w:r>
    </w:p>
    <w:p w:rsidR="00AB2FAE" w:rsidRPr="00873E26" w:rsidRDefault="00AB2FAE" w:rsidP="00873E26">
      <w:pPr>
        <w:pStyle w:val="af9"/>
        <w:numPr>
          <w:ilvl w:val="0"/>
          <w:numId w:val="8"/>
        </w:numPr>
        <w:tabs>
          <w:tab w:val="left" w:pos="851"/>
          <w:tab w:val="left" w:pos="993"/>
        </w:tabs>
        <w:spacing w:after="0" w:line="240" w:lineRule="auto"/>
        <w:ind w:left="0" w:firstLine="562"/>
        <w:jc w:val="both"/>
        <w:rPr>
          <w:rFonts w:eastAsia="Times New Roman"/>
          <w:sz w:val="24"/>
          <w:szCs w:val="24"/>
          <w:lang w:val="uk-UA"/>
        </w:rPr>
      </w:pPr>
      <w:r w:rsidRPr="00873E26">
        <w:rPr>
          <w:rFonts w:eastAsia="Times New Roman"/>
          <w:sz w:val="24"/>
          <w:szCs w:val="24"/>
          <w:lang w:val="uk-UA"/>
        </w:rPr>
        <w:t>факсом або електронною поштою зазначену у Заяві-приєднання.</w:t>
      </w: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9. Відповідальність Сторін</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а) порушення Споживачем строків розрахунків з Постачальником - в розмірі, погодженому Сторонами в цьому Договорі;</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9.4. Порядок документального підтвердження порушень умов цього Договору, а також відшкодування збитків встановлюється ПРРЕЕ.</w:t>
      </w: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4"/>
        <w:jc w:val="center"/>
        <w:rPr>
          <w:sz w:val="24"/>
          <w:szCs w:val="24"/>
          <w:lang w:val="uk-UA"/>
        </w:rPr>
      </w:pPr>
      <w:r>
        <w:rPr>
          <w:rFonts w:eastAsia="Times New Roman"/>
          <w:b/>
          <w:sz w:val="24"/>
          <w:szCs w:val="24"/>
          <w:lang w:val="uk-UA"/>
        </w:rPr>
        <w:t xml:space="preserve">10. Порядок зміни </w:t>
      </w:r>
      <w:proofErr w:type="spellStart"/>
      <w:r>
        <w:rPr>
          <w:rFonts w:eastAsia="Times New Roman"/>
          <w:b/>
          <w:sz w:val="24"/>
          <w:szCs w:val="24"/>
          <w:lang w:val="uk-UA"/>
        </w:rPr>
        <w:t>електропостачальника</w:t>
      </w:r>
      <w:proofErr w:type="spellEnd"/>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eastAsia="Times New Roman"/>
          <w:sz w:val="24"/>
          <w:szCs w:val="24"/>
          <w:lang w:val="uk-UA"/>
        </w:rPr>
        <w:t>електропостачальником</w:t>
      </w:r>
      <w:proofErr w:type="spellEnd"/>
      <w:r>
        <w:rPr>
          <w:rFonts w:eastAsia="Times New Roman"/>
          <w:sz w:val="24"/>
          <w:szCs w:val="24"/>
          <w:lang w:val="uk-UA"/>
        </w:rPr>
        <w:t xml:space="preserve">, в </w:t>
      </w:r>
      <w:proofErr w:type="spellStart"/>
      <w:r>
        <w:rPr>
          <w:rFonts w:eastAsia="Times New Roman"/>
          <w:sz w:val="24"/>
          <w:szCs w:val="24"/>
          <w:lang w:val="uk-UA"/>
        </w:rPr>
        <w:t>установленному</w:t>
      </w:r>
      <w:proofErr w:type="spellEnd"/>
      <w:r>
        <w:rPr>
          <w:rFonts w:eastAsia="Times New Roman"/>
          <w:sz w:val="24"/>
          <w:szCs w:val="24"/>
          <w:lang w:val="uk-UA"/>
        </w:rPr>
        <w:t xml:space="preserve"> ПРРЕЕ порядку.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10.2. Зміна </w:t>
      </w:r>
      <w:proofErr w:type="spellStart"/>
      <w:r>
        <w:rPr>
          <w:rFonts w:eastAsia="Times New Roman"/>
          <w:sz w:val="24"/>
          <w:szCs w:val="24"/>
          <w:lang w:val="uk-UA"/>
        </w:rPr>
        <w:t>електропостачальника</w:t>
      </w:r>
      <w:proofErr w:type="spellEnd"/>
      <w:r>
        <w:rPr>
          <w:rFonts w:eastAsia="Times New Roman"/>
          <w:sz w:val="24"/>
          <w:szCs w:val="24"/>
          <w:lang w:val="uk-UA"/>
        </w:rPr>
        <w:t xml:space="preserve"> за ініціативою споживача має бути завершена протягом періоду, що починається з дня повідомлення споживачем діючого постачальника про наміри змінити </w:t>
      </w:r>
      <w:proofErr w:type="spellStart"/>
      <w:r>
        <w:rPr>
          <w:rFonts w:eastAsia="Times New Roman"/>
          <w:sz w:val="24"/>
          <w:szCs w:val="24"/>
          <w:lang w:val="uk-UA"/>
        </w:rPr>
        <w:t>електропостачальника</w:t>
      </w:r>
      <w:proofErr w:type="spellEnd"/>
      <w:r>
        <w:rPr>
          <w:rFonts w:eastAsia="Times New Roman"/>
          <w:sz w:val="24"/>
          <w:szCs w:val="24"/>
          <w:lang w:val="uk-UA"/>
        </w:rPr>
        <w:t>, але у строк, що не перевищує 21 календарний день з дня вказаного повідомлення.</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10.3. Зміна </w:t>
      </w:r>
      <w:proofErr w:type="spellStart"/>
      <w:r>
        <w:rPr>
          <w:rFonts w:eastAsia="Times New Roman"/>
          <w:sz w:val="24"/>
          <w:szCs w:val="24"/>
          <w:lang w:val="uk-UA"/>
        </w:rPr>
        <w:t>електропостачальника</w:t>
      </w:r>
      <w:proofErr w:type="spellEnd"/>
      <w:r>
        <w:rPr>
          <w:rFonts w:eastAsia="Times New Roman"/>
          <w:sz w:val="24"/>
          <w:szCs w:val="24"/>
          <w:lang w:val="uk-UA"/>
        </w:rPr>
        <w:t xml:space="preserve"> за ініціативою споживача має бути завершена протягом періоду, що починається з дня повідомлення споживачем нового </w:t>
      </w:r>
      <w:proofErr w:type="spellStart"/>
      <w:r>
        <w:rPr>
          <w:rFonts w:eastAsia="Times New Roman"/>
          <w:sz w:val="24"/>
          <w:szCs w:val="24"/>
          <w:lang w:val="uk-UA"/>
        </w:rPr>
        <w:t>електропостачальника</w:t>
      </w:r>
      <w:proofErr w:type="spellEnd"/>
      <w:r>
        <w:rPr>
          <w:rFonts w:eastAsia="Times New Roman"/>
          <w:sz w:val="24"/>
          <w:szCs w:val="24"/>
          <w:lang w:val="uk-UA"/>
        </w:rPr>
        <w:t xml:space="preserve"> про наміри змінити попереднього </w:t>
      </w:r>
      <w:proofErr w:type="spellStart"/>
      <w:r>
        <w:rPr>
          <w:rFonts w:eastAsia="Times New Roman"/>
          <w:sz w:val="24"/>
          <w:szCs w:val="24"/>
          <w:lang w:val="uk-UA"/>
        </w:rPr>
        <w:t>електропостачальника</w:t>
      </w:r>
      <w:proofErr w:type="spellEnd"/>
      <w:r>
        <w:rPr>
          <w:rFonts w:eastAsia="Times New Roman"/>
          <w:sz w:val="24"/>
          <w:szCs w:val="24"/>
          <w:lang w:val="uk-UA"/>
        </w:rPr>
        <w:t>, але у строк, що не перевищує 21 календарний день з дня вказаного повідомлення.</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10.4. Зміна постачальника електричної енергії здійснюється згідно з порядком, встановленим ПРРЕЕ.</w:t>
      </w: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11. Порядок розв'язання спорів</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11.2. Під час вирішення спорів Сторони керуються чинним законодавством України. </w:t>
      </w: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12. Форс-мажорні обставини</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12.3. Строк виконання зобов'язань за цим Договором відкладається на строк дії форс-мажорних обставин.</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B2FAE" w:rsidRDefault="00AB2FAE">
      <w:pPr>
        <w:tabs>
          <w:tab w:val="left" w:pos="993"/>
        </w:tabs>
        <w:spacing w:after="0" w:line="240" w:lineRule="auto"/>
        <w:ind w:firstLine="562"/>
        <w:jc w:val="both"/>
        <w:rPr>
          <w:rFonts w:eastAsia="Times New Roman"/>
          <w:sz w:val="24"/>
          <w:szCs w:val="24"/>
          <w:lang w:val="uk-UA"/>
        </w:rPr>
      </w:pPr>
    </w:p>
    <w:p w:rsidR="00AB2FAE" w:rsidRDefault="00AB2FAE">
      <w:pPr>
        <w:tabs>
          <w:tab w:val="left" w:pos="993"/>
        </w:tabs>
        <w:spacing w:after="0" w:line="240" w:lineRule="auto"/>
        <w:ind w:firstLine="564"/>
        <w:jc w:val="center"/>
        <w:rPr>
          <w:rFonts w:eastAsia="Times New Roman"/>
          <w:b/>
          <w:sz w:val="24"/>
          <w:szCs w:val="24"/>
          <w:lang w:val="uk-UA"/>
        </w:rPr>
      </w:pPr>
      <w:r>
        <w:rPr>
          <w:rFonts w:eastAsia="Times New Roman"/>
          <w:b/>
          <w:sz w:val="24"/>
          <w:szCs w:val="24"/>
          <w:lang w:val="uk-UA"/>
        </w:rPr>
        <w:t>13. Строк дії Договору та інші умови</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Строк дії цього договору може бути припинено в частині постачання електричної енергії у випадку повного освоєння (використання) Споживачем  коштів, </w:t>
      </w:r>
      <w:proofErr w:type="spellStart"/>
      <w:r>
        <w:rPr>
          <w:rFonts w:eastAsia="Times New Roman"/>
          <w:sz w:val="24"/>
          <w:szCs w:val="24"/>
          <w:lang w:val="uk-UA"/>
        </w:rPr>
        <w:t>визначаних</w:t>
      </w:r>
      <w:proofErr w:type="spellEnd"/>
      <w:r>
        <w:rPr>
          <w:rFonts w:eastAsia="Times New Roman"/>
          <w:sz w:val="24"/>
          <w:szCs w:val="24"/>
          <w:lang w:val="uk-UA"/>
        </w:rPr>
        <w:t xml:space="preserve"> в п.5.2. цього Договору.</w:t>
      </w:r>
    </w:p>
    <w:p w:rsidR="00AB2FAE" w:rsidRDefault="00AB2FAE">
      <w:pPr>
        <w:tabs>
          <w:tab w:val="left" w:pos="993"/>
        </w:tabs>
        <w:spacing w:after="0" w:line="240" w:lineRule="auto"/>
        <w:ind w:firstLine="562"/>
        <w:jc w:val="both"/>
        <w:textAlignment w:val="baseline"/>
        <w:rPr>
          <w:sz w:val="24"/>
          <w:szCs w:val="24"/>
          <w:lang w:val="uk-UA"/>
        </w:rPr>
      </w:pPr>
      <w:r>
        <w:rPr>
          <w:sz w:val="24"/>
          <w:szCs w:val="24"/>
          <w:lang w:val="uk-UA"/>
        </w:rPr>
        <w:t xml:space="preserve">13.2. Дія договору про постачання електричної енергії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періоді, якщо видатки на </w:t>
      </w:r>
      <w:proofErr w:type="spellStart"/>
      <w:r>
        <w:rPr>
          <w:sz w:val="24"/>
          <w:szCs w:val="24"/>
          <w:lang w:val="uk-UA"/>
        </w:rPr>
        <w:t>досягенення</w:t>
      </w:r>
      <w:proofErr w:type="spellEnd"/>
      <w:r>
        <w:rPr>
          <w:sz w:val="24"/>
          <w:szCs w:val="24"/>
          <w:lang w:val="uk-UA"/>
        </w:rPr>
        <w:t xml:space="preserve"> цієї цілі затверджено в установленому чинним законодавством порядку.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13.3. </w:t>
      </w:r>
      <w:r>
        <w:rPr>
          <w:rFonts w:eastAsia="Times New Roman"/>
          <w:sz w:val="24"/>
          <w:szCs w:val="24"/>
          <w:lang w:val="uk-UA"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13.5. Дія цього Договору також припиняється у наступних випадках:</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 </w:t>
      </w:r>
      <w:proofErr w:type="spellStart"/>
      <w:r>
        <w:rPr>
          <w:rFonts w:eastAsia="Times New Roman"/>
          <w:sz w:val="24"/>
          <w:szCs w:val="24"/>
          <w:lang w:val="uk-UA"/>
        </w:rPr>
        <w:t>аналювання</w:t>
      </w:r>
      <w:proofErr w:type="spellEnd"/>
      <w:r>
        <w:rPr>
          <w:rFonts w:eastAsia="Times New Roman"/>
          <w:sz w:val="24"/>
          <w:szCs w:val="24"/>
          <w:lang w:val="uk-UA"/>
        </w:rPr>
        <w:t xml:space="preserve"> Постачальнику ліцензії на постачання;</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банкрутства або припинення господарської діяльності Постачальником;</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у разі зміни власника об’єкта Споживача;</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 xml:space="preserve">- у разі зміни </w:t>
      </w:r>
      <w:proofErr w:type="spellStart"/>
      <w:r>
        <w:rPr>
          <w:rFonts w:eastAsia="Times New Roman"/>
          <w:sz w:val="24"/>
          <w:szCs w:val="24"/>
          <w:lang w:val="uk-UA"/>
        </w:rPr>
        <w:t>електропостачальника</w:t>
      </w:r>
      <w:proofErr w:type="spellEnd"/>
      <w:r>
        <w:rPr>
          <w:rFonts w:eastAsia="Times New Roman"/>
          <w:sz w:val="24"/>
          <w:szCs w:val="24"/>
          <w:lang w:val="uk-UA"/>
        </w:rPr>
        <w:t>.</w:t>
      </w:r>
    </w:p>
    <w:p w:rsidR="00AB2FAE" w:rsidRDefault="00AB2FAE">
      <w:pPr>
        <w:tabs>
          <w:tab w:val="left" w:pos="993"/>
        </w:tabs>
        <w:spacing w:after="0" w:line="240" w:lineRule="auto"/>
        <w:ind w:firstLine="562"/>
        <w:jc w:val="both"/>
        <w:rPr>
          <w:rFonts w:eastAsia="Times New Roman"/>
          <w:sz w:val="24"/>
          <w:szCs w:val="24"/>
          <w:highlight w:val="yellow"/>
          <w:lang w:val="uk-UA"/>
        </w:rPr>
      </w:pPr>
      <w:r>
        <w:rPr>
          <w:rFonts w:eastAsia="Times New Roman"/>
          <w:sz w:val="24"/>
          <w:szCs w:val="24"/>
          <w:highlight w:val="yellow"/>
          <w:lang w:val="uk-UA"/>
        </w:rPr>
        <w:t>13.10. Усі повідомлення за цим Договором вважаються зробленими належним чином, якщо вони здійснені в письмовій формі та надіслані одним із способів:</w:t>
      </w:r>
    </w:p>
    <w:p w:rsidR="00AB2FAE" w:rsidRDefault="00AB2FAE">
      <w:pPr>
        <w:pStyle w:val="af9"/>
        <w:numPr>
          <w:ilvl w:val="0"/>
          <w:numId w:val="8"/>
        </w:numPr>
        <w:tabs>
          <w:tab w:val="left" w:pos="851"/>
          <w:tab w:val="left" w:pos="993"/>
        </w:tabs>
        <w:spacing w:after="0" w:line="240" w:lineRule="auto"/>
        <w:ind w:left="0" w:firstLine="562"/>
        <w:jc w:val="both"/>
        <w:rPr>
          <w:rFonts w:eastAsia="Times New Roman"/>
          <w:sz w:val="24"/>
          <w:szCs w:val="24"/>
          <w:highlight w:val="yellow"/>
          <w:lang w:val="uk-UA"/>
        </w:rPr>
      </w:pPr>
      <w:r>
        <w:rPr>
          <w:rFonts w:eastAsia="Times New Roman"/>
          <w:sz w:val="24"/>
          <w:szCs w:val="24"/>
          <w:highlight w:val="yellow"/>
          <w:lang w:val="uk-UA"/>
        </w:rPr>
        <w:t>особисто, що підтверджується підписом одержувача та/або реєстрацією вхідної кореспонденції;</w:t>
      </w:r>
    </w:p>
    <w:p w:rsidR="00AB2FAE" w:rsidRDefault="00AB2FAE">
      <w:pPr>
        <w:pStyle w:val="af9"/>
        <w:numPr>
          <w:ilvl w:val="0"/>
          <w:numId w:val="8"/>
        </w:numPr>
        <w:tabs>
          <w:tab w:val="left" w:pos="851"/>
          <w:tab w:val="left" w:pos="993"/>
        </w:tabs>
        <w:spacing w:after="0" w:line="240" w:lineRule="auto"/>
        <w:ind w:left="0" w:firstLine="562"/>
        <w:jc w:val="both"/>
        <w:rPr>
          <w:rFonts w:eastAsia="Times New Roman"/>
          <w:sz w:val="24"/>
          <w:szCs w:val="24"/>
          <w:highlight w:val="yellow"/>
          <w:lang w:val="uk-UA"/>
        </w:rPr>
      </w:pPr>
      <w:r>
        <w:rPr>
          <w:rFonts w:eastAsia="Times New Roman"/>
          <w:sz w:val="24"/>
          <w:szCs w:val="24"/>
          <w:highlight w:val="yellow"/>
          <w:lang w:val="uk-UA"/>
        </w:rPr>
        <w:t>поштою рекомендованим листом;</w:t>
      </w:r>
    </w:p>
    <w:p w:rsidR="00AB2FAE" w:rsidRDefault="00AB2FAE">
      <w:pPr>
        <w:pStyle w:val="af9"/>
        <w:numPr>
          <w:ilvl w:val="0"/>
          <w:numId w:val="8"/>
        </w:numPr>
        <w:tabs>
          <w:tab w:val="left" w:pos="851"/>
          <w:tab w:val="left" w:pos="993"/>
        </w:tabs>
        <w:spacing w:after="0" w:line="240" w:lineRule="auto"/>
        <w:ind w:left="0" w:firstLine="562"/>
        <w:jc w:val="both"/>
        <w:rPr>
          <w:rFonts w:eastAsia="Times New Roman"/>
          <w:sz w:val="24"/>
          <w:szCs w:val="24"/>
          <w:highlight w:val="yellow"/>
          <w:lang w:val="uk-UA"/>
        </w:rPr>
      </w:pPr>
      <w:r>
        <w:rPr>
          <w:rFonts w:eastAsia="Times New Roman"/>
          <w:sz w:val="24"/>
          <w:szCs w:val="24"/>
          <w:highlight w:val="yellow"/>
          <w:lang w:val="uk-UA"/>
        </w:rPr>
        <w:t>за допомогою системи електронного документообігу;</w:t>
      </w:r>
    </w:p>
    <w:p w:rsidR="00AB2FAE" w:rsidRDefault="00AB2FAE">
      <w:pPr>
        <w:pStyle w:val="af9"/>
        <w:numPr>
          <w:ilvl w:val="0"/>
          <w:numId w:val="8"/>
        </w:numPr>
        <w:tabs>
          <w:tab w:val="left" w:pos="851"/>
          <w:tab w:val="left" w:pos="993"/>
        </w:tabs>
        <w:spacing w:after="0" w:line="240" w:lineRule="auto"/>
        <w:ind w:left="0" w:firstLine="562"/>
        <w:jc w:val="both"/>
        <w:rPr>
          <w:rFonts w:eastAsia="Times New Roman"/>
          <w:sz w:val="24"/>
          <w:szCs w:val="24"/>
          <w:highlight w:val="yellow"/>
          <w:lang w:val="uk-UA"/>
        </w:rPr>
      </w:pPr>
      <w:r>
        <w:rPr>
          <w:rFonts w:eastAsia="Times New Roman"/>
          <w:sz w:val="24"/>
          <w:szCs w:val="24"/>
          <w:highlight w:val="yellow"/>
          <w:lang w:val="uk-UA"/>
        </w:rPr>
        <w:t>телефонограмою;</w:t>
      </w:r>
    </w:p>
    <w:p w:rsidR="00AB2FAE" w:rsidRPr="00873E26" w:rsidRDefault="00AB2FAE">
      <w:pPr>
        <w:tabs>
          <w:tab w:val="left" w:pos="993"/>
        </w:tabs>
        <w:spacing w:after="0" w:line="240" w:lineRule="auto"/>
        <w:ind w:firstLine="562"/>
        <w:jc w:val="both"/>
        <w:rPr>
          <w:rFonts w:eastAsia="Times New Roman"/>
          <w:sz w:val="24"/>
          <w:szCs w:val="24"/>
          <w:highlight w:val="yellow"/>
          <w:lang w:val="uk-UA"/>
        </w:rPr>
      </w:pPr>
      <w:r w:rsidRPr="00873E26">
        <w:rPr>
          <w:rFonts w:eastAsia="Times New Roman"/>
          <w:sz w:val="24"/>
          <w:szCs w:val="24"/>
          <w:highlight w:val="yellow"/>
          <w:lang w:val="uk-UA"/>
        </w:rPr>
        <w:t>-</w:t>
      </w:r>
      <w:r w:rsidRPr="00873E26">
        <w:rPr>
          <w:rFonts w:eastAsia="Times New Roman"/>
          <w:sz w:val="24"/>
          <w:szCs w:val="24"/>
          <w:highlight w:val="yellow"/>
          <w:lang w:val="uk-UA"/>
        </w:rPr>
        <w:tab/>
        <w:t xml:space="preserve">факсом або електронною поштою зазначену у Заяві-приєднання </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highlight w:val="yellow"/>
          <w:lang w:val="uk-UA"/>
        </w:rPr>
        <w:t>Датою отримання таких повідомлень буде вважатися дата їх особистого вручення, дата поштового штемпеля відділу зв'язку одержувача, дата зафіксована системою електронного документообігу, дата зафіксована у телефонограмі, дата отримання факсу або електронної пошти.</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13.6.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AB2FAE" w:rsidRDefault="00AB2FAE">
      <w:pPr>
        <w:tabs>
          <w:tab w:val="left" w:pos="993"/>
        </w:tabs>
        <w:spacing w:after="0" w:line="240" w:lineRule="auto"/>
        <w:ind w:firstLine="564"/>
        <w:jc w:val="both"/>
        <w:rPr>
          <w:rFonts w:eastAsia="Times New Roman"/>
          <w:b/>
          <w:sz w:val="24"/>
          <w:szCs w:val="24"/>
          <w:lang w:val="uk-UA"/>
        </w:rPr>
      </w:pPr>
      <w:r>
        <w:rPr>
          <w:rFonts w:eastAsia="Times New Roman"/>
          <w:b/>
          <w:sz w:val="24"/>
          <w:szCs w:val="24"/>
          <w:lang w:val="uk-UA"/>
        </w:rPr>
        <w:t>14. Додатки до договору</w:t>
      </w:r>
    </w:p>
    <w:p w:rsidR="00AB2FAE" w:rsidRDefault="00AB2FAE">
      <w:pPr>
        <w:tabs>
          <w:tab w:val="left" w:pos="993"/>
        </w:tabs>
        <w:spacing w:after="0" w:line="240" w:lineRule="auto"/>
        <w:ind w:firstLine="562"/>
        <w:jc w:val="both"/>
        <w:rPr>
          <w:rFonts w:eastAsia="Times New Roman"/>
          <w:sz w:val="24"/>
          <w:szCs w:val="24"/>
          <w:lang w:val="uk-UA"/>
        </w:rPr>
      </w:pPr>
      <w:r>
        <w:rPr>
          <w:rFonts w:eastAsia="Times New Roman"/>
          <w:sz w:val="24"/>
          <w:szCs w:val="24"/>
          <w:lang w:val="uk-UA"/>
        </w:rPr>
        <w:t>14.1. Заява-приєднання до договору про постачання електричної енергії споживачу (Додаток 1);</w:t>
      </w:r>
    </w:p>
    <w:p w:rsidR="00AB2FAE" w:rsidRDefault="00AB2FAE">
      <w:pPr>
        <w:tabs>
          <w:tab w:val="left" w:pos="993"/>
        </w:tabs>
        <w:spacing w:after="0" w:line="240" w:lineRule="auto"/>
        <w:ind w:firstLine="562"/>
        <w:jc w:val="both"/>
      </w:pPr>
      <w:r>
        <w:rPr>
          <w:rFonts w:eastAsia="Times New Roman"/>
          <w:sz w:val="24"/>
          <w:szCs w:val="24"/>
          <w:lang w:val="uk-UA"/>
        </w:rPr>
        <w:t xml:space="preserve">14.2. Комерційна пропозиція </w:t>
      </w:r>
      <w:bookmarkStart w:id="1" w:name="__DdeLink__937_1116360968"/>
      <w:r>
        <w:rPr>
          <w:rFonts w:eastAsia="Times New Roman"/>
          <w:sz w:val="24"/>
          <w:szCs w:val="24"/>
          <w:lang w:val="uk-UA"/>
        </w:rPr>
        <w:t>(Додаток 2);</w:t>
      </w:r>
      <w:bookmarkEnd w:id="1"/>
    </w:p>
    <w:p w:rsidR="00AB2FAE" w:rsidRPr="00AC68B5" w:rsidRDefault="00AB2FAE">
      <w:pPr>
        <w:tabs>
          <w:tab w:val="left" w:pos="993"/>
        </w:tabs>
        <w:spacing w:after="0" w:line="240" w:lineRule="auto"/>
        <w:ind w:firstLine="562"/>
        <w:jc w:val="both"/>
      </w:pPr>
      <w:r w:rsidRPr="00AC68B5">
        <w:rPr>
          <w:rFonts w:eastAsia="Times New Roman"/>
          <w:sz w:val="24"/>
          <w:szCs w:val="24"/>
          <w:lang w:val="uk-UA"/>
        </w:rPr>
        <w:t>14.3 Відомість про обсяги очікуваного споживання електричної енергії (Додаток 3).</w:t>
      </w:r>
    </w:p>
    <w:p w:rsidR="00AB2FAE" w:rsidRDefault="00AB2FAE">
      <w:pPr>
        <w:tabs>
          <w:tab w:val="left" w:pos="993"/>
        </w:tabs>
        <w:spacing w:after="0" w:line="240" w:lineRule="auto"/>
        <w:ind w:firstLine="564"/>
        <w:jc w:val="center"/>
        <w:rPr>
          <w:rFonts w:eastAsia="Times New Roman"/>
          <w:b/>
          <w:sz w:val="24"/>
          <w:szCs w:val="24"/>
          <w:lang w:val="uk-UA"/>
        </w:rPr>
      </w:pPr>
    </w:p>
    <w:p w:rsidR="00AB2FAE" w:rsidRDefault="00AB2FAE">
      <w:pPr>
        <w:tabs>
          <w:tab w:val="left" w:pos="993"/>
        </w:tabs>
        <w:spacing w:after="0" w:line="240" w:lineRule="auto"/>
        <w:ind w:firstLine="564"/>
        <w:jc w:val="center"/>
        <w:rPr>
          <w:rFonts w:eastAsia="Times New Roman"/>
          <w:b/>
          <w:sz w:val="24"/>
          <w:szCs w:val="24"/>
          <w:lang w:val="uk-UA"/>
        </w:rPr>
      </w:pPr>
    </w:p>
    <w:p w:rsidR="00AB2FAE" w:rsidRDefault="00AB2FAE">
      <w:pPr>
        <w:tabs>
          <w:tab w:val="left" w:pos="993"/>
        </w:tabs>
        <w:spacing w:after="0" w:line="240" w:lineRule="auto"/>
        <w:ind w:firstLine="564"/>
        <w:jc w:val="center"/>
        <w:rPr>
          <w:rFonts w:eastAsia="Times New Roman"/>
          <w:sz w:val="24"/>
          <w:szCs w:val="24"/>
          <w:lang w:val="uk-UA"/>
        </w:rPr>
      </w:pPr>
      <w:r>
        <w:rPr>
          <w:rFonts w:eastAsia="Times New Roman"/>
          <w:b/>
          <w:sz w:val="24"/>
          <w:szCs w:val="24"/>
          <w:lang w:val="uk-UA"/>
        </w:rPr>
        <w:t>15. Місцезнаходження та банківські реквізити сторін</w:t>
      </w:r>
    </w:p>
    <w:tbl>
      <w:tblPr>
        <w:tblpPr w:leftFromText="180" w:rightFromText="180" w:vertAnchor="text" w:horzAnchor="margin" w:tblpY="17"/>
        <w:tblW w:w="10109" w:type="dxa"/>
        <w:tblCellMar>
          <w:left w:w="70" w:type="dxa"/>
          <w:right w:w="70" w:type="dxa"/>
        </w:tblCellMar>
        <w:tblLook w:val="00A0" w:firstRow="1" w:lastRow="0" w:firstColumn="1" w:lastColumn="0" w:noHBand="0" w:noVBand="0"/>
      </w:tblPr>
      <w:tblGrid>
        <w:gridCol w:w="5191"/>
        <w:gridCol w:w="4918"/>
      </w:tblGrid>
      <w:tr w:rsidR="00AB2FAE">
        <w:trPr>
          <w:trHeight w:val="74"/>
        </w:trPr>
        <w:tc>
          <w:tcPr>
            <w:tcW w:w="5190" w:type="dxa"/>
          </w:tcPr>
          <w:p w:rsidR="00AB2FAE" w:rsidRDefault="00AB2FAE">
            <w:pPr>
              <w:tabs>
                <w:tab w:val="left" w:pos="426"/>
                <w:tab w:val="left" w:pos="709"/>
                <w:tab w:val="left" w:pos="993"/>
                <w:tab w:val="left" w:pos="9781"/>
              </w:tabs>
              <w:spacing w:after="0" w:line="240" w:lineRule="auto"/>
              <w:ind w:right="-1" w:firstLine="564"/>
              <w:jc w:val="center"/>
              <w:rPr>
                <w:rFonts w:eastAsia="Times New Roman"/>
                <w:b/>
                <w:sz w:val="24"/>
                <w:szCs w:val="24"/>
                <w:lang w:val="uk-UA"/>
              </w:rPr>
            </w:pPr>
          </w:p>
        </w:tc>
        <w:tc>
          <w:tcPr>
            <w:tcW w:w="4918" w:type="dxa"/>
          </w:tcPr>
          <w:p w:rsidR="00AB2FAE" w:rsidRDefault="00AB2FAE">
            <w:pPr>
              <w:tabs>
                <w:tab w:val="left" w:pos="993"/>
                <w:tab w:val="left" w:pos="1875"/>
              </w:tabs>
              <w:ind w:firstLine="562"/>
              <w:rPr>
                <w:rFonts w:eastAsia="Times New Roman"/>
                <w:sz w:val="24"/>
                <w:szCs w:val="24"/>
                <w:lang w:val="uk-UA"/>
              </w:rPr>
            </w:pPr>
            <w:r>
              <w:rPr>
                <w:rFonts w:eastAsia="Times New Roman"/>
                <w:sz w:val="24"/>
                <w:szCs w:val="24"/>
                <w:lang w:val="uk-UA"/>
              </w:rPr>
              <w:tab/>
            </w:r>
          </w:p>
        </w:tc>
      </w:tr>
    </w:tbl>
    <w:p w:rsidR="000928EF" w:rsidRPr="000928EF" w:rsidRDefault="000928EF" w:rsidP="000928EF">
      <w:pPr>
        <w:spacing w:after="0"/>
        <w:rPr>
          <w:vanish/>
        </w:rPr>
      </w:pPr>
    </w:p>
    <w:tbl>
      <w:tblPr>
        <w:tblW w:w="9894" w:type="dxa"/>
        <w:tblInd w:w="-106" w:type="dxa"/>
        <w:tblLook w:val="00A0" w:firstRow="1" w:lastRow="0" w:firstColumn="1" w:lastColumn="0" w:noHBand="0" w:noVBand="0"/>
      </w:tblPr>
      <w:tblGrid>
        <w:gridCol w:w="5074"/>
        <w:gridCol w:w="4820"/>
      </w:tblGrid>
      <w:tr w:rsidR="00AB2FAE" w:rsidRPr="00E874F3" w:rsidTr="000D56AA">
        <w:tc>
          <w:tcPr>
            <w:tcW w:w="5074" w:type="dxa"/>
          </w:tcPr>
          <w:p w:rsidR="00AB2FAE" w:rsidRPr="00E874F3" w:rsidRDefault="00AB2FAE" w:rsidP="00E874F3">
            <w:pPr>
              <w:tabs>
                <w:tab w:val="left" w:pos="459"/>
              </w:tabs>
              <w:spacing w:after="0" w:line="240" w:lineRule="auto"/>
              <w:ind w:firstLine="142"/>
              <w:jc w:val="center"/>
              <w:rPr>
                <w:b/>
                <w:bCs/>
                <w:color w:val="000000"/>
                <w:sz w:val="24"/>
                <w:szCs w:val="24"/>
                <w:lang w:val="uk-UA"/>
              </w:rPr>
            </w:pPr>
            <w:r w:rsidRPr="00E874F3">
              <w:rPr>
                <w:b/>
                <w:bCs/>
                <w:color w:val="000000"/>
                <w:sz w:val="24"/>
                <w:szCs w:val="24"/>
                <w:lang w:val="uk-UA"/>
              </w:rPr>
              <w:t>ПОСТАЧАЛЬНИК:</w:t>
            </w:r>
          </w:p>
        </w:tc>
        <w:tc>
          <w:tcPr>
            <w:tcW w:w="4820" w:type="dxa"/>
          </w:tcPr>
          <w:p w:rsidR="00AB2FAE" w:rsidRPr="00E874F3" w:rsidRDefault="00AB2FAE" w:rsidP="00E874F3">
            <w:pPr>
              <w:tabs>
                <w:tab w:val="left" w:pos="459"/>
              </w:tabs>
              <w:spacing w:after="0" w:line="240" w:lineRule="auto"/>
              <w:ind w:firstLine="142"/>
              <w:jc w:val="center"/>
              <w:rPr>
                <w:b/>
                <w:bCs/>
                <w:color w:val="000000"/>
                <w:sz w:val="24"/>
                <w:szCs w:val="24"/>
                <w:lang w:val="uk-UA"/>
              </w:rPr>
            </w:pPr>
            <w:r w:rsidRPr="00E874F3">
              <w:rPr>
                <w:b/>
                <w:bCs/>
                <w:color w:val="000000"/>
                <w:sz w:val="24"/>
                <w:szCs w:val="24"/>
                <w:lang w:val="uk-UA"/>
              </w:rPr>
              <w:t>СПОЖИВАЧ:</w:t>
            </w:r>
          </w:p>
        </w:tc>
      </w:tr>
      <w:tr w:rsidR="00AB2FAE" w:rsidRPr="00E874F3" w:rsidTr="000D56AA">
        <w:tc>
          <w:tcPr>
            <w:tcW w:w="5074" w:type="dxa"/>
          </w:tcPr>
          <w:p w:rsidR="00AB2FAE" w:rsidRPr="00E874F3" w:rsidRDefault="00AB2FAE" w:rsidP="00E874F3">
            <w:pPr>
              <w:shd w:val="clear" w:color="auto" w:fill="FFFFFF"/>
              <w:spacing w:after="0" w:line="240" w:lineRule="auto"/>
              <w:rPr>
                <w:b/>
                <w:bCs/>
                <w:color w:val="000000"/>
                <w:sz w:val="24"/>
                <w:szCs w:val="24"/>
                <w:lang w:val="uk-UA"/>
              </w:rPr>
            </w:pPr>
            <w:r w:rsidRPr="00E874F3">
              <w:rPr>
                <w:b/>
                <w:bCs/>
                <w:color w:val="000000"/>
                <w:sz w:val="24"/>
                <w:szCs w:val="24"/>
                <w:lang w:val="uk-UA"/>
              </w:rPr>
              <w:t>____________________________________</w:t>
            </w:r>
          </w:p>
          <w:p w:rsidR="00AB2FAE" w:rsidRPr="00E874F3" w:rsidRDefault="00AB2FAE" w:rsidP="00E874F3">
            <w:pPr>
              <w:shd w:val="clear" w:color="auto" w:fill="FFFFFF"/>
              <w:spacing w:after="0" w:line="240" w:lineRule="auto"/>
              <w:rPr>
                <w:i/>
                <w:iCs/>
                <w:color w:val="000000"/>
                <w:sz w:val="24"/>
                <w:szCs w:val="24"/>
                <w:lang w:val="uk-UA"/>
              </w:rPr>
            </w:pPr>
            <w:r w:rsidRPr="00E874F3">
              <w:rPr>
                <w:i/>
                <w:iCs/>
                <w:color w:val="000000"/>
                <w:sz w:val="24"/>
                <w:szCs w:val="24"/>
                <w:lang w:val="uk-UA"/>
              </w:rPr>
              <w:t>(зазначається найменування Постачальника)</w:t>
            </w:r>
          </w:p>
          <w:p w:rsidR="00AB2FAE" w:rsidRPr="00E874F3" w:rsidRDefault="00AB2FAE" w:rsidP="00E874F3">
            <w:pPr>
              <w:shd w:val="clear" w:color="auto" w:fill="FFFFFF"/>
              <w:spacing w:after="0" w:line="240" w:lineRule="auto"/>
              <w:rPr>
                <w:color w:val="000000"/>
                <w:sz w:val="24"/>
                <w:szCs w:val="24"/>
                <w:lang w:val="uk-UA"/>
              </w:rPr>
            </w:pPr>
            <w:r w:rsidRPr="00E874F3">
              <w:rPr>
                <w:color w:val="000000"/>
                <w:sz w:val="24"/>
                <w:szCs w:val="24"/>
                <w:lang w:val="uk-UA"/>
              </w:rPr>
              <w:t>Код ЄДРПОУ: __________________________</w:t>
            </w:r>
          </w:p>
          <w:p w:rsidR="00AB2FAE" w:rsidRPr="00E874F3" w:rsidRDefault="00AB2FAE" w:rsidP="00E874F3">
            <w:pPr>
              <w:shd w:val="clear" w:color="auto" w:fill="FFFFFF"/>
              <w:spacing w:after="0" w:line="240" w:lineRule="auto"/>
              <w:rPr>
                <w:color w:val="000000"/>
                <w:sz w:val="24"/>
                <w:szCs w:val="24"/>
                <w:lang w:val="uk-UA"/>
              </w:rPr>
            </w:pPr>
            <w:r w:rsidRPr="00E874F3">
              <w:rPr>
                <w:color w:val="000000"/>
                <w:sz w:val="24"/>
                <w:szCs w:val="24"/>
                <w:lang w:val="uk-UA"/>
              </w:rPr>
              <w:lastRenderedPageBreak/>
              <w:t>Юридична адреса: _______________________</w:t>
            </w:r>
          </w:p>
          <w:p w:rsidR="00AB2FAE" w:rsidRPr="00E874F3" w:rsidRDefault="00AB2FAE" w:rsidP="00E874F3">
            <w:pPr>
              <w:shd w:val="clear" w:color="auto" w:fill="FFFFFF"/>
              <w:spacing w:after="0" w:line="240" w:lineRule="auto"/>
              <w:rPr>
                <w:color w:val="000000"/>
                <w:sz w:val="24"/>
                <w:szCs w:val="24"/>
                <w:lang w:val="uk-UA"/>
              </w:rPr>
            </w:pPr>
            <w:r w:rsidRPr="00E874F3">
              <w:rPr>
                <w:color w:val="000000"/>
                <w:sz w:val="24"/>
                <w:szCs w:val="24"/>
                <w:lang w:val="uk-UA"/>
              </w:rPr>
              <w:t>Фактична адреса:: _______________________</w:t>
            </w:r>
          </w:p>
          <w:p w:rsidR="00AB2FAE" w:rsidRPr="00E874F3" w:rsidRDefault="00AB2FAE" w:rsidP="00E874F3">
            <w:pPr>
              <w:spacing w:after="0" w:line="240" w:lineRule="auto"/>
              <w:rPr>
                <w:color w:val="000000"/>
                <w:sz w:val="24"/>
                <w:szCs w:val="24"/>
                <w:lang w:val="uk-UA"/>
              </w:rPr>
            </w:pPr>
            <w:r w:rsidRPr="00E874F3">
              <w:rPr>
                <w:color w:val="000000"/>
                <w:sz w:val="24"/>
                <w:szCs w:val="24"/>
                <w:lang w:val="uk-UA"/>
              </w:rPr>
              <w:t>р/</w:t>
            </w:r>
            <w:proofErr w:type="spellStart"/>
            <w:r w:rsidRPr="00E874F3">
              <w:rPr>
                <w:color w:val="000000"/>
                <w:sz w:val="24"/>
                <w:szCs w:val="24"/>
                <w:lang w:val="uk-UA"/>
              </w:rPr>
              <w:t>р</w:t>
            </w:r>
            <w:proofErr w:type="spellEnd"/>
            <w:r w:rsidRPr="00E874F3">
              <w:rPr>
                <w:color w:val="000000"/>
                <w:sz w:val="24"/>
                <w:szCs w:val="24"/>
                <w:lang w:val="uk-UA"/>
              </w:rPr>
              <w:t xml:space="preserve"> № _________________________________</w:t>
            </w:r>
          </w:p>
          <w:p w:rsidR="00AB2FAE" w:rsidRPr="00E874F3" w:rsidRDefault="00AB2FAE" w:rsidP="00E874F3">
            <w:pPr>
              <w:spacing w:after="0" w:line="240" w:lineRule="auto"/>
              <w:rPr>
                <w:color w:val="000000"/>
                <w:sz w:val="24"/>
                <w:szCs w:val="24"/>
                <w:lang w:val="uk-UA"/>
              </w:rPr>
            </w:pPr>
            <w:r w:rsidRPr="00E874F3">
              <w:rPr>
                <w:color w:val="000000"/>
                <w:sz w:val="24"/>
                <w:szCs w:val="24"/>
                <w:lang w:val="uk-UA"/>
              </w:rPr>
              <w:t>в _____________________________________</w:t>
            </w:r>
          </w:p>
          <w:p w:rsidR="00AB2FAE" w:rsidRPr="00E874F3" w:rsidRDefault="00AB2FAE" w:rsidP="00E874F3">
            <w:pPr>
              <w:spacing w:after="0" w:line="240" w:lineRule="auto"/>
              <w:rPr>
                <w:color w:val="000000"/>
                <w:sz w:val="24"/>
                <w:szCs w:val="24"/>
                <w:lang w:val="uk-UA"/>
              </w:rPr>
            </w:pPr>
            <w:r w:rsidRPr="00E874F3">
              <w:rPr>
                <w:color w:val="000000"/>
                <w:sz w:val="24"/>
                <w:szCs w:val="24"/>
                <w:lang w:val="uk-UA"/>
              </w:rPr>
              <w:t>Статус платника податку на прибуток:</w:t>
            </w:r>
          </w:p>
          <w:p w:rsidR="00AB2FAE" w:rsidRPr="00E874F3" w:rsidRDefault="00AB2FAE" w:rsidP="00E874F3">
            <w:pPr>
              <w:spacing w:after="0" w:line="240" w:lineRule="auto"/>
              <w:rPr>
                <w:color w:val="000000"/>
                <w:sz w:val="24"/>
                <w:szCs w:val="24"/>
                <w:lang w:val="uk-UA"/>
              </w:rPr>
            </w:pPr>
            <w:r w:rsidRPr="00E874F3">
              <w:rPr>
                <w:color w:val="000000"/>
                <w:sz w:val="24"/>
                <w:szCs w:val="24"/>
                <w:lang w:val="uk-UA"/>
              </w:rPr>
              <w:t>______________________________________</w:t>
            </w:r>
          </w:p>
          <w:p w:rsidR="00AB2FAE" w:rsidRPr="00E874F3" w:rsidRDefault="00AB2FAE" w:rsidP="00E874F3">
            <w:pPr>
              <w:spacing w:after="0" w:line="240" w:lineRule="auto"/>
              <w:rPr>
                <w:color w:val="000000"/>
                <w:sz w:val="24"/>
                <w:szCs w:val="24"/>
                <w:lang w:val="uk-UA"/>
              </w:rPr>
            </w:pPr>
            <w:r w:rsidRPr="00E874F3">
              <w:rPr>
                <w:color w:val="000000"/>
                <w:sz w:val="24"/>
                <w:szCs w:val="24"/>
                <w:lang w:val="uk-UA"/>
              </w:rPr>
              <w:t>Тел. __________________________________</w:t>
            </w:r>
          </w:p>
          <w:p w:rsidR="00AB2FAE" w:rsidRPr="00E874F3" w:rsidRDefault="00AB2FAE" w:rsidP="00E874F3">
            <w:pPr>
              <w:spacing w:after="0" w:line="240" w:lineRule="auto"/>
              <w:jc w:val="both"/>
              <w:rPr>
                <w:color w:val="000000"/>
                <w:sz w:val="24"/>
                <w:szCs w:val="24"/>
                <w:lang w:val="uk-UA"/>
              </w:rPr>
            </w:pPr>
            <w:r w:rsidRPr="00E874F3">
              <w:rPr>
                <w:color w:val="000000"/>
                <w:sz w:val="24"/>
                <w:szCs w:val="24"/>
                <w:lang w:val="uk-UA"/>
              </w:rPr>
              <w:t>Веб-сайт: _____________________________</w:t>
            </w:r>
          </w:p>
          <w:p w:rsidR="00AB2FAE" w:rsidRPr="00E874F3" w:rsidRDefault="00AB2FAE" w:rsidP="00E874F3">
            <w:pPr>
              <w:tabs>
                <w:tab w:val="left" w:pos="459"/>
              </w:tabs>
              <w:spacing w:after="0" w:line="240" w:lineRule="auto"/>
              <w:rPr>
                <w:color w:val="000000"/>
                <w:sz w:val="24"/>
                <w:szCs w:val="24"/>
                <w:lang w:val="uk-UA"/>
              </w:rPr>
            </w:pPr>
            <w:r w:rsidRPr="00E874F3">
              <w:rPr>
                <w:color w:val="000000"/>
                <w:sz w:val="24"/>
                <w:szCs w:val="24"/>
                <w:lang w:val="uk-UA"/>
              </w:rPr>
              <w:t>Електронна адреса: ____________________</w:t>
            </w:r>
          </w:p>
          <w:p w:rsidR="00AB2FAE" w:rsidRPr="00E874F3" w:rsidRDefault="00AB2FAE" w:rsidP="00E874F3">
            <w:pPr>
              <w:spacing w:after="0" w:line="240" w:lineRule="auto"/>
              <w:jc w:val="both"/>
              <w:rPr>
                <w:color w:val="000000"/>
                <w:sz w:val="24"/>
                <w:szCs w:val="24"/>
                <w:lang w:val="uk-UA"/>
              </w:rPr>
            </w:pPr>
          </w:p>
          <w:p w:rsidR="00AB2FAE" w:rsidRPr="00E874F3" w:rsidRDefault="00AB2FAE" w:rsidP="00E874F3">
            <w:pPr>
              <w:spacing w:after="0" w:line="240" w:lineRule="auto"/>
              <w:jc w:val="both"/>
              <w:rPr>
                <w:color w:val="000000"/>
                <w:sz w:val="24"/>
                <w:szCs w:val="24"/>
                <w:lang w:val="uk-UA"/>
              </w:rPr>
            </w:pPr>
          </w:p>
          <w:p w:rsidR="00AB2FAE" w:rsidRPr="00E874F3" w:rsidRDefault="00AB2FAE" w:rsidP="00E874F3">
            <w:pPr>
              <w:spacing w:after="0" w:line="240" w:lineRule="auto"/>
              <w:jc w:val="both"/>
              <w:rPr>
                <w:color w:val="000000"/>
                <w:sz w:val="24"/>
                <w:szCs w:val="24"/>
                <w:lang w:val="uk-UA"/>
              </w:rPr>
            </w:pPr>
          </w:p>
          <w:p w:rsidR="00AB2FAE" w:rsidRPr="00E874F3" w:rsidRDefault="00AB2FAE" w:rsidP="00E874F3">
            <w:pPr>
              <w:spacing w:after="0" w:line="240" w:lineRule="auto"/>
              <w:jc w:val="both"/>
              <w:rPr>
                <w:color w:val="000000"/>
                <w:sz w:val="24"/>
                <w:szCs w:val="24"/>
                <w:lang w:val="uk-UA"/>
              </w:rPr>
            </w:pPr>
            <w:r w:rsidRPr="00E874F3">
              <w:rPr>
                <w:color w:val="000000"/>
                <w:sz w:val="24"/>
                <w:szCs w:val="24"/>
                <w:lang w:val="uk-UA"/>
              </w:rPr>
              <w:t>___________________/_______________/</w:t>
            </w:r>
          </w:p>
          <w:p w:rsidR="00AB2FAE" w:rsidRPr="00E874F3" w:rsidRDefault="00AB2FAE" w:rsidP="00E874F3">
            <w:pPr>
              <w:spacing w:after="0" w:line="240" w:lineRule="auto"/>
              <w:jc w:val="both"/>
              <w:rPr>
                <w:color w:val="000000"/>
                <w:sz w:val="24"/>
                <w:szCs w:val="24"/>
                <w:lang w:val="uk-UA"/>
              </w:rPr>
            </w:pPr>
            <w:r w:rsidRPr="00E874F3">
              <w:rPr>
                <w:color w:val="000000"/>
                <w:sz w:val="24"/>
                <w:szCs w:val="24"/>
                <w:lang w:val="uk-UA"/>
              </w:rPr>
              <w:t>___ ______________ 2020 р.</w:t>
            </w:r>
          </w:p>
          <w:p w:rsidR="00AB2FAE" w:rsidRPr="00E874F3" w:rsidRDefault="00AB2FAE" w:rsidP="00E874F3">
            <w:pPr>
              <w:tabs>
                <w:tab w:val="left" w:pos="459"/>
              </w:tabs>
              <w:spacing w:after="0" w:line="240" w:lineRule="auto"/>
              <w:ind w:firstLine="142"/>
              <w:jc w:val="center"/>
              <w:rPr>
                <w:color w:val="000000"/>
                <w:sz w:val="24"/>
                <w:szCs w:val="24"/>
                <w:lang w:val="uk-UA"/>
              </w:rPr>
            </w:pPr>
          </w:p>
        </w:tc>
        <w:tc>
          <w:tcPr>
            <w:tcW w:w="4820" w:type="dxa"/>
          </w:tcPr>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Default="00AB2FAE" w:rsidP="00E874F3">
            <w:pPr>
              <w:tabs>
                <w:tab w:val="left" w:pos="459"/>
              </w:tabs>
              <w:spacing w:after="0" w:line="240" w:lineRule="auto"/>
              <w:ind w:firstLine="142"/>
              <w:jc w:val="center"/>
              <w:rPr>
                <w:color w:val="000000"/>
                <w:sz w:val="24"/>
                <w:szCs w:val="24"/>
                <w:lang w:val="uk-UA"/>
              </w:rPr>
            </w:pPr>
          </w:p>
          <w:p w:rsidR="00AB2FAE" w:rsidRPr="00E874F3" w:rsidRDefault="00AB2FAE" w:rsidP="00E874F3">
            <w:pPr>
              <w:tabs>
                <w:tab w:val="left" w:pos="459"/>
              </w:tabs>
              <w:spacing w:after="0" w:line="240" w:lineRule="auto"/>
              <w:ind w:firstLine="142"/>
              <w:jc w:val="center"/>
              <w:rPr>
                <w:color w:val="000000"/>
                <w:sz w:val="24"/>
                <w:szCs w:val="24"/>
                <w:lang w:val="uk-UA"/>
              </w:rPr>
            </w:pPr>
          </w:p>
        </w:tc>
      </w:tr>
    </w:tbl>
    <w:p w:rsidR="00AB2FAE" w:rsidRPr="00930366" w:rsidRDefault="00AB2FAE" w:rsidP="006B215F">
      <w:pPr>
        <w:ind w:left="5664"/>
      </w:pPr>
      <w:proofErr w:type="spellStart"/>
      <w:r w:rsidRPr="00930366">
        <w:lastRenderedPageBreak/>
        <w:t>Додаток</w:t>
      </w:r>
      <w:proofErr w:type="spellEnd"/>
      <w:r w:rsidRPr="00930366">
        <w:t xml:space="preserve"> 1</w:t>
      </w:r>
    </w:p>
    <w:p w:rsidR="00AB2FAE" w:rsidRPr="00930366" w:rsidRDefault="00AB2FAE" w:rsidP="006B215F">
      <w:pPr>
        <w:ind w:left="5664"/>
      </w:pPr>
      <w:proofErr w:type="gramStart"/>
      <w:r w:rsidRPr="00930366">
        <w:t>до</w:t>
      </w:r>
      <w:proofErr w:type="gramEnd"/>
      <w:r w:rsidRPr="00930366">
        <w:t xml:space="preserve"> договору про </w:t>
      </w:r>
      <w:proofErr w:type="spellStart"/>
      <w:r w:rsidRPr="00930366">
        <w:t>постачання</w:t>
      </w:r>
      <w:proofErr w:type="spellEnd"/>
    </w:p>
    <w:p w:rsidR="00AB2FAE" w:rsidRPr="00930366" w:rsidRDefault="00AB2FAE" w:rsidP="006B215F">
      <w:pPr>
        <w:ind w:left="5664"/>
      </w:pPr>
      <w:proofErr w:type="spellStart"/>
      <w:r w:rsidRPr="00930366">
        <w:t>електричної</w:t>
      </w:r>
      <w:proofErr w:type="spellEnd"/>
      <w:r w:rsidRPr="00930366">
        <w:t xml:space="preserve"> </w:t>
      </w:r>
      <w:proofErr w:type="spellStart"/>
      <w:r w:rsidRPr="00930366">
        <w:t>енергії</w:t>
      </w:r>
      <w:proofErr w:type="spellEnd"/>
      <w:r>
        <w:t xml:space="preserve"> </w:t>
      </w:r>
    </w:p>
    <w:p w:rsidR="00AB2FAE" w:rsidRPr="00930366" w:rsidRDefault="00AB2FAE" w:rsidP="006B215F">
      <w:pPr>
        <w:jc w:val="right"/>
      </w:pPr>
    </w:p>
    <w:p w:rsidR="00AB2FAE" w:rsidRPr="00930366" w:rsidRDefault="00AB2FAE" w:rsidP="006B215F">
      <w:pPr>
        <w:jc w:val="center"/>
        <w:rPr>
          <w:b/>
          <w:sz w:val="28"/>
          <w:szCs w:val="28"/>
        </w:rPr>
      </w:pPr>
      <w:r w:rsidRPr="00930366">
        <w:rPr>
          <w:b/>
          <w:sz w:val="28"/>
          <w:szCs w:val="28"/>
        </w:rPr>
        <w:t>ЗАЯВА-ПРИЄДНАННЯ</w:t>
      </w:r>
    </w:p>
    <w:p w:rsidR="00AB2FAE" w:rsidRPr="00930366" w:rsidRDefault="00AB2FAE" w:rsidP="006B215F">
      <w:pPr>
        <w:jc w:val="center"/>
        <w:rPr>
          <w:b/>
          <w:sz w:val="28"/>
          <w:szCs w:val="28"/>
        </w:rPr>
      </w:pPr>
      <w:r w:rsidRPr="00930366">
        <w:rPr>
          <w:b/>
          <w:sz w:val="28"/>
          <w:szCs w:val="28"/>
        </w:rPr>
        <w:t xml:space="preserve">до умов договору про </w:t>
      </w:r>
      <w:proofErr w:type="spellStart"/>
      <w:r w:rsidRPr="00930366">
        <w:rPr>
          <w:b/>
          <w:sz w:val="28"/>
          <w:szCs w:val="28"/>
        </w:rPr>
        <w:t>постачання</w:t>
      </w:r>
      <w:proofErr w:type="spellEnd"/>
      <w:r w:rsidRPr="00930366">
        <w:rPr>
          <w:b/>
          <w:sz w:val="28"/>
          <w:szCs w:val="28"/>
        </w:rPr>
        <w:t xml:space="preserve"> </w:t>
      </w:r>
      <w:proofErr w:type="spellStart"/>
      <w:r w:rsidRPr="00930366">
        <w:rPr>
          <w:b/>
          <w:sz w:val="28"/>
          <w:szCs w:val="28"/>
        </w:rPr>
        <w:t>електричної</w:t>
      </w:r>
      <w:proofErr w:type="spellEnd"/>
      <w:r w:rsidRPr="00930366">
        <w:rPr>
          <w:b/>
          <w:sz w:val="28"/>
          <w:szCs w:val="28"/>
        </w:rPr>
        <w:t xml:space="preserve"> </w:t>
      </w:r>
      <w:proofErr w:type="spellStart"/>
      <w:r w:rsidRPr="00930366">
        <w:rPr>
          <w:b/>
          <w:sz w:val="28"/>
          <w:szCs w:val="28"/>
        </w:rPr>
        <w:t>енергії</w:t>
      </w:r>
      <w:proofErr w:type="spellEnd"/>
      <w:r w:rsidRPr="00930366">
        <w:rPr>
          <w:b/>
          <w:sz w:val="28"/>
          <w:szCs w:val="28"/>
        </w:rPr>
        <w:t xml:space="preserve"> </w:t>
      </w:r>
    </w:p>
    <w:p w:rsidR="00AB2FAE" w:rsidRPr="00930366" w:rsidRDefault="00AB2FAE" w:rsidP="006B215F">
      <w:pPr>
        <w:jc w:val="both"/>
      </w:pPr>
    </w:p>
    <w:p w:rsidR="00AB2FAE" w:rsidRPr="00930366" w:rsidRDefault="00AB2FAE" w:rsidP="006B215F">
      <w:pPr>
        <w:ind w:firstLine="709"/>
        <w:jc w:val="both"/>
      </w:pPr>
    </w:p>
    <w:p w:rsidR="00AB2FAE" w:rsidRPr="00930366" w:rsidRDefault="00AB2FAE" w:rsidP="006B215F">
      <w:pPr>
        <w:ind w:firstLine="709"/>
        <w:jc w:val="both"/>
        <w:rPr>
          <w:b/>
        </w:rPr>
      </w:pPr>
      <w:proofErr w:type="spellStart"/>
      <w:r w:rsidRPr="00930366">
        <w:rPr>
          <w:b/>
        </w:rPr>
        <w:t>Персоніфі</w:t>
      </w:r>
      <w:proofErr w:type="gramStart"/>
      <w:r w:rsidRPr="00930366">
        <w:rPr>
          <w:b/>
        </w:rPr>
        <w:t>кован</w:t>
      </w:r>
      <w:proofErr w:type="gramEnd"/>
      <w:r w:rsidRPr="00930366">
        <w:rPr>
          <w:b/>
        </w:rPr>
        <w:t>і</w:t>
      </w:r>
      <w:proofErr w:type="spellEnd"/>
      <w:r w:rsidRPr="00930366">
        <w:rPr>
          <w:b/>
        </w:rPr>
        <w:t xml:space="preserve"> </w:t>
      </w:r>
      <w:proofErr w:type="spellStart"/>
      <w:r w:rsidRPr="00930366">
        <w:rPr>
          <w:b/>
        </w:rPr>
        <w:t>дані</w:t>
      </w:r>
      <w:proofErr w:type="spellEnd"/>
      <w:r w:rsidRPr="00930366">
        <w:rPr>
          <w:b/>
        </w:rPr>
        <w:t xml:space="preserve"> </w:t>
      </w:r>
      <w:proofErr w:type="spellStart"/>
      <w:r w:rsidRPr="00930366">
        <w:rPr>
          <w:b/>
        </w:rPr>
        <w:t>Споживача</w:t>
      </w:r>
      <w:proofErr w:type="spellEnd"/>
      <w:r w:rsidRPr="0093036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8"/>
        <w:gridCol w:w="5687"/>
        <w:gridCol w:w="3907"/>
      </w:tblGrid>
      <w:tr w:rsidR="00AB2FAE" w:rsidRPr="00930366" w:rsidTr="00585BDF">
        <w:trPr>
          <w:trHeight w:val="284"/>
        </w:trPr>
        <w:tc>
          <w:tcPr>
            <w:tcW w:w="237" w:type="pct"/>
          </w:tcPr>
          <w:p w:rsidR="00AB2FAE" w:rsidRPr="00930366" w:rsidRDefault="00AB2FAE" w:rsidP="00585BDF">
            <w:pPr>
              <w:jc w:val="center"/>
            </w:pPr>
            <w:r w:rsidRPr="00930366">
              <w:t>1</w:t>
            </w:r>
          </w:p>
        </w:tc>
        <w:tc>
          <w:tcPr>
            <w:tcW w:w="2825" w:type="pct"/>
            <w:gridSpan w:val="2"/>
          </w:tcPr>
          <w:p w:rsidR="00AB2FAE" w:rsidRPr="00930366" w:rsidRDefault="00AB2FAE" w:rsidP="00585BDF">
            <w:proofErr w:type="spellStart"/>
            <w:r>
              <w:t>Назва</w:t>
            </w:r>
            <w:proofErr w:type="spellEnd"/>
            <w:r>
              <w:t xml:space="preserve"> </w:t>
            </w:r>
            <w:proofErr w:type="spellStart"/>
            <w:r>
              <w:t>споживача</w:t>
            </w:r>
            <w:proofErr w:type="spellEnd"/>
          </w:p>
        </w:tc>
        <w:tc>
          <w:tcPr>
            <w:tcW w:w="1938" w:type="pct"/>
          </w:tcPr>
          <w:p w:rsidR="00AB2FAE" w:rsidRPr="00930366" w:rsidRDefault="00A93AD3" w:rsidP="00585BDF">
            <w:pPr>
              <w:jc w:val="center"/>
            </w:pPr>
            <w:hyperlink r:id="rId6" w:history="1">
              <w:proofErr w:type="spellStart"/>
              <w:r w:rsidR="00AB2FAE" w:rsidRPr="00F450C6">
                <w:rPr>
                  <w:rStyle w:val="afc"/>
                </w:rPr>
                <w:t>Комунальне</w:t>
              </w:r>
              <w:proofErr w:type="spellEnd"/>
              <w:r w:rsidR="00AB2FAE" w:rsidRPr="00F450C6">
                <w:rPr>
                  <w:rStyle w:val="afc"/>
                </w:rPr>
                <w:t xml:space="preserve"> </w:t>
              </w:r>
              <w:proofErr w:type="spellStart"/>
              <w:r w:rsidR="00AB2FAE" w:rsidRPr="00F450C6">
                <w:rPr>
                  <w:rStyle w:val="afc"/>
                </w:rPr>
                <w:t>некомерційне</w:t>
              </w:r>
              <w:proofErr w:type="spellEnd"/>
              <w:r w:rsidR="00AB2FAE" w:rsidRPr="00F450C6">
                <w:rPr>
                  <w:rStyle w:val="afc"/>
                </w:rPr>
                <w:t xml:space="preserve"> </w:t>
              </w:r>
              <w:proofErr w:type="spellStart"/>
              <w:proofErr w:type="gramStart"/>
              <w:r w:rsidR="00AB2FAE" w:rsidRPr="00F450C6">
                <w:rPr>
                  <w:rStyle w:val="afc"/>
                </w:rPr>
                <w:t>п</w:t>
              </w:r>
              <w:proofErr w:type="gramEnd"/>
              <w:r w:rsidR="00AB2FAE" w:rsidRPr="00F450C6">
                <w:rPr>
                  <w:rStyle w:val="afc"/>
                </w:rPr>
                <w:t>ідприємство</w:t>
              </w:r>
              <w:proofErr w:type="spellEnd"/>
              <w:r w:rsidR="00AB2FAE" w:rsidRPr="00F450C6">
                <w:rPr>
                  <w:rStyle w:val="afc"/>
                </w:rPr>
                <w:t xml:space="preserve"> "</w:t>
              </w:r>
              <w:proofErr w:type="spellStart"/>
              <w:r w:rsidR="00AB2FAE" w:rsidRPr="00F450C6">
                <w:rPr>
                  <w:rStyle w:val="afc"/>
                </w:rPr>
                <w:t>Новомиколаївська</w:t>
              </w:r>
              <w:proofErr w:type="spellEnd"/>
              <w:r w:rsidR="00AB2FAE" w:rsidRPr="00F450C6">
                <w:rPr>
                  <w:rStyle w:val="afc"/>
                </w:rPr>
                <w:t xml:space="preserve"> центральна </w:t>
              </w:r>
              <w:proofErr w:type="spellStart"/>
              <w:r w:rsidR="00AB2FAE" w:rsidRPr="00F450C6">
                <w:rPr>
                  <w:rStyle w:val="afc"/>
                </w:rPr>
                <w:t>районна</w:t>
              </w:r>
              <w:proofErr w:type="spellEnd"/>
              <w:r w:rsidR="00AB2FAE" w:rsidRPr="00F450C6">
                <w:rPr>
                  <w:rStyle w:val="afc"/>
                </w:rPr>
                <w:t xml:space="preserve"> </w:t>
              </w:r>
              <w:proofErr w:type="spellStart"/>
              <w:r w:rsidR="00AB2FAE" w:rsidRPr="00F450C6">
                <w:rPr>
                  <w:rStyle w:val="afc"/>
                </w:rPr>
                <w:t>лікарня</w:t>
              </w:r>
              <w:proofErr w:type="spellEnd"/>
              <w:r w:rsidR="00AB2FAE" w:rsidRPr="00F450C6">
                <w:rPr>
                  <w:rStyle w:val="afc"/>
                </w:rPr>
                <w:t xml:space="preserve">" </w:t>
              </w:r>
              <w:proofErr w:type="spellStart"/>
              <w:r w:rsidR="00AB2FAE" w:rsidRPr="00F450C6">
                <w:rPr>
                  <w:rStyle w:val="afc"/>
                </w:rPr>
                <w:t>Новомиколаївської</w:t>
              </w:r>
              <w:proofErr w:type="spellEnd"/>
              <w:r w:rsidR="00AB2FAE" w:rsidRPr="00F450C6">
                <w:rPr>
                  <w:rStyle w:val="afc"/>
                </w:rPr>
                <w:t xml:space="preserve"> </w:t>
              </w:r>
              <w:proofErr w:type="spellStart"/>
              <w:r w:rsidR="00AB2FAE" w:rsidRPr="00F450C6">
                <w:rPr>
                  <w:rStyle w:val="afc"/>
                </w:rPr>
                <w:t>районної</w:t>
              </w:r>
              <w:proofErr w:type="spellEnd"/>
              <w:r w:rsidR="00AB2FAE" w:rsidRPr="00F450C6">
                <w:rPr>
                  <w:rStyle w:val="afc"/>
                </w:rPr>
                <w:t xml:space="preserve"> ради </w:t>
              </w:r>
              <w:proofErr w:type="spellStart"/>
              <w:r w:rsidR="00AB2FAE" w:rsidRPr="00F450C6">
                <w:rPr>
                  <w:rStyle w:val="afc"/>
                </w:rPr>
                <w:t>Запорізької</w:t>
              </w:r>
              <w:proofErr w:type="spellEnd"/>
              <w:r w:rsidR="00AB2FAE" w:rsidRPr="00F450C6">
                <w:rPr>
                  <w:rStyle w:val="afc"/>
                </w:rPr>
                <w:t xml:space="preserve"> </w:t>
              </w:r>
              <w:proofErr w:type="spellStart"/>
              <w:r w:rsidR="00AB2FAE" w:rsidRPr="00F450C6">
                <w:rPr>
                  <w:rStyle w:val="afc"/>
                </w:rPr>
                <w:t>області</w:t>
              </w:r>
              <w:proofErr w:type="spellEnd"/>
            </w:hyperlink>
          </w:p>
        </w:tc>
      </w:tr>
      <w:tr w:rsidR="00AB2FAE" w:rsidRPr="00930366" w:rsidTr="00585BDF">
        <w:trPr>
          <w:trHeight w:val="284"/>
        </w:trPr>
        <w:tc>
          <w:tcPr>
            <w:tcW w:w="237" w:type="pct"/>
          </w:tcPr>
          <w:p w:rsidR="00AB2FAE" w:rsidRPr="00930366" w:rsidRDefault="00AB2FAE" w:rsidP="00585BDF">
            <w:pPr>
              <w:jc w:val="center"/>
            </w:pPr>
            <w:r w:rsidRPr="00930366">
              <w:t>2</w:t>
            </w:r>
          </w:p>
        </w:tc>
        <w:tc>
          <w:tcPr>
            <w:tcW w:w="2825" w:type="pct"/>
            <w:gridSpan w:val="2"/>
          </w:tcPr>
          <w:p w:rsidR="00AB2FAE" w:rsidRPr="00930366" w:rsidRDefault="00AB2FAE" w:rsidP="00585BDF">
            <w:r>
              <w:t>К</w:t>
            </w:r>
            <w:r w:rsidRPr="00930366">
              <w:t>од ЄДР</w:t>
            </w:r>
            <w:r>
              <w:t>ПОУ</w:t>
            </w:r>
            <w:r w:rsidRPr="00930366">
              <w:t xml:space="preserve"> </w:t>
            </w:r>
          </w:p>
        </w:tc>
        <w:tc>
          <w:tcPr>
            <w:tcW w:w="1938" w:type="pct"/>
          </w:tcPr>
          <w:p w:rsidR="00AB2FAE" w:rsidRPr="00930366" w:rsidRDefault="00AB2FAE" w:rsidP="00585BDF">
            <w:pPr>
              <w:jc w:val="center"/>
            </w:pPr>
            <w:r>
              <w:t>01992899</w:t>
            </w:r>
          </w:p>
        </w:tc>
      </w:tr>
      <w:tr w:rsidR="00AB2FAE" w:rsidRPr="00930366" w:rsidTr="00585BDF">
        <w:trPr>
          <w:trHeight w:val="284"/>
        </w:trPr>
        <w:tc>
          <w:tcPr>
            <w:tcW w:w="237" w:type="pct"/>
          </w:tcPr>
          <w:p w:rsidR="00AB2FAE" w:rsidRPr="00930366" w:rsidRDefault="00AB2FAE" w:rsidP="00585BDF">
            <w:pPr>
              <w:jc w:val="center"/>
            </w:pPr>
            <w:r w:rsidRPr="00930366">
              <w:t>3</w:t>
            </w:r>
          </w:p>
        </w:tc>
        <w:tc>
          <w:tcPr>
            <w:tcW w:w="2825" w:type="pct"/>
            <w:gridSpan w:val="2"/>
          </w:tcPr>
          <w:p w:rsidR="00AB2FAE" w:rsidRPr="00930366" w:rsidRDefault="00AB2FAE" w:rsidP="00585BDF">
            <w:r w:rsidRPr="00930366">
              <w:t xml:space="preserve">Вид </w:t>
            </w:r>
            <w:proofErr w:type="spellStart"/>
            <w:r w:rsidRPr="00930366">
              <w:t>об'єкта</w:t>
            </w:r>
            <w:proofErr w:type="spellEnd"/>
          </w:p>
        </w:tc>
        <w:tc>
          <w:tcPr>
            <w:tcW w:w="1938" w:type="pct"/>
          </w:tcPr>
          <w:p w:rsidR="00AB2FAE" w:rsidRPr="004D1F0B" w:rsidRDefault="00AB2FAE" w:rsidP="00585BDF">
            <w:pPr>
              <w:jc w:val="center"/>
            </w:pPr>
            <w:r>
              <w:t xml:space="preserve">Заклад </w:t>
            </w:r>
            <w:proofErr w:type="spellStart"/>
            <w:r>
              <w:t>охорони</w:t>
            </w:r>
            <w:proofErr w:type="spellEnd"/>
            <w:r>
              <w:t xml:space="preserve"> здоров</w:t>
            </w:r>
            <w:r>
              <w:rPr>
                <w:lang w:val="en-US"/>
              </w:rPr>
              <w:t>’</w:t>
            </w:r>
            <w:r>
              <w:t>я</w:t>
            </w:r>
          </w:p>
        </w:tc>
      </w:tr>
      <w:tr w:rsidR="00AB2FAE" w:rsidRPr="00930366" w:rsidTr="00585BDF">
        <w:trPr>
          <w:trHeight w:val="284"/>
        </w:trPr>
        <w:tc>
          <w:tcPr>
            <w:tcW w:w="237" w:type="pct"/>
          </w:tcPr>
          <w:p w:rsidR="00AB2FAE" w:rsidRPr="00930366" w:rsidRDefault="00AB2FAE" w:rsidP="00585BDF">
            <w:pPr>
              <w:jc w:val="center"/>
            </w:pPr>
            <w:r w:rsidRPr="00930366">
              <w:t>4</w:t>
            </w:r>
          </w:p>
        </w:tc>
        <w:tc>
          <w:tcPr>
            <w:tcW w:w="2825" w:type="pct"/>
            <w:gridSpan w:val="2"/>
          </w:tcPr>
          <w:p w:rsidR="00AB2FAE" w:rsidRPr="00930366" w:rsidRDefault="00AB2FAE" w:rsidP="00585BDF">
            <w:r w:rsidRPr="00930366">
              <w:t xml:space="preserve">Адреса </w:t>
            </w:r>
            <w:proofErr w:type="spellStart"/>
            <w:r w:rsidRPr="00930366">
              <w:t>об’єкта</w:t>
            </w:r>
            <w:proofErr w:type="spellEnd"/>
            <w:r w:rsidRPr="00930366">
              <w:t xml:space="preserve">, ЕІС-код точки </w:t>
            </w:r>
            <w:proofErr w:type="spellStart"/>
            <w:r w:rsidRPr="00930366">
              <w:t>комерційного</w:t>
            </w:r>
            <w:proofErr w:type="spellEnd"/>
            <w:r w:rsidRPr="00930366">
              <w:t xml:space="preserve"> </w:t>
            </w:r>
            <w:proofErr w:type="spellStart"/>
            <w:proofErr w:type="gramStart"/>
            <w:r w:rsidRPr="00930366">
              <w:t>обл</w:t>
            </w:r>
            <w:proofErr w:type="gramEnd"/>
            <w:r w:rsidRPr="00930366">
              <w:t>іку</w:t>
            </w:r>
            <w:proofErr w:type="spellEnd"/>
          </w:p>
        </w:tc>
        <w:tc>
          <w:tcPr>
            <w:tcW w:w="1938" w:type="pct"/>
          </w:tcPr>
          <w:p w:rsidR="00AB2FAE" w:rsidRPr="00930366" w:rsidRDefault="00AB2FAE" w:rsidP="00585BDF">
            <w:pPr>
              <w:jc w:val="center"/>
            </w:pPr>
            <w:proofErr w:type="spellStart"/>
            <w:r>
              <w:t>Згідно</w:t>
            </w:r>
            <w:proofErr w:type="spellEnd"/>
            <w:r>
              <w:t xml:space="preserve"> </w:t>
            </w:r>
            <w:proofErr w:type="spellStart"/>
            <w:r>
              <w:t>додатка</w:t>
            </w:r>
            <w:proofErr w:type="spellEnd"/>
            <w:r>
              <w:t xml:space="preserve"> до </w:t>
            </w:r>
            <w:proofErr w:type="gramStart"/>
            <w:r>
              <w:t>Заяви-</w:t>
            </w:r>
            <w:proofErr w:type="spellStart"/>
            <w:r>
              <w:t>при</w:t>
            </w:r>
            <w:proofErr w:type="gramEnd"/>
            <w:r>
              <w:t>єднання</w:t>
            </w:r>
            <w:proofErr w:type="spellEnd"/>
          </w:p>
        </w:tc>
      </w:tr>
      <w:tr w:rsidR="00AB2FAE" w:rsidRPr="00F720AA" w:rsidTr="00585BDF">
        <w:trPr>
          <w:trHeight w:val="284"/>
        </w:trPr>
        <w:tc>
          <w:tcPr>
            <w:tcW w:w="237" w:type="pct"/>
          </w:tcPr>
          <w:p w:rsidR="00AB2FAE" w:rsidRPr="00F720AA" w:rsidRDefault="00AB2FAE" w:rsidP="00585BDF">
            <w:pPr>
              <w:jc w:val="center"/>
            </w:pPr>
            <w:r w:rsidRPr="00F720AA">
              <w:t>5</w:t>
            </w:r>
          </w:p>
        </w:tc>
        <w:tc>
          <w:tcPr>
            <w:tcW w:w="2825" w:type="pct"/>
            <w:gridSpan w:val="2"/>
          </w:tcPr>
          <w:p w:rsidR="00AB2FAE" w:rsidRPr="00F720AA" w:rsidRDefault="00AB2FAE" w:rsidP="00585BDF">
            <w:proofErr w:type="spellStart"/>
            <w:r w:rsidRPr="00F720AA">
              <w:t>Найменування</w:t>
            </w:r>
            <w:proofErr w:type="spellEnd"/>
            <w:r w:rsidRPr="00F720AA">
              <w:t xml:space="preserve"> оператора </w:t>
            </w:r>
            <w:proofErr w:type="spellStart"/>
            <w:r w:rsidRPr="00F720AA">
              <w:t>системи</w:t>
            </w:r>
            <w:proofErr w:type="spellEnd"/>
            <w:r w:rsidRPr="00F720AA">
              <w:t xml:space="preserve">, з </w:t>
            </w:r>
            <w:proofErr w:type="spellStart"/>
            <w:r w:rsidRPr="00F720AA">
              <w:t>яким</w:t>
            </w:r>
            <w:proofErr w:type="spellEnd"/>
            <w:r w:rsidRPr="00F720AA">
              <w:t xml:space="preserve"> </w:t>
            </w:r>
            <w:proofErr w:type="spellStart"/>
            <w:r w:rsidRPr="00F720AA">
              <w:t>Споживач</w:t>
            </w:r>
            <w:proofErr w:type="spellEnd"/>
            <w:r w:rsidRPr="00F720AA">
              <w:t xml:space="preserve"> </w:t>
            </w:r>
            <w:proofErr w:type="spellStart"/>
            <w:r w:rsidRPr="00F720AA">
              <w:t>уклав</w:t>
            </w:r>
            <w:proofErr w:type="spellEnd"/>
            <w:r w:rsidRPr="00F720AA">
              <w:t xml:space="preserve"> </w:t>
            </w:r>
            <w:proofErr w:type="spellStart"/>
            <w:r w:rsidRPr="00F720AA">
              <w:t>догові</w:t>
            </w:r>
            <w:proofErr w:type="gramStart"/>
            <w:r w:rsidRPr="00F720AA">
              <w:t>р</w:t>
            </w:r>
            <w:proofErr w:type="spellEnd"/>
            <w:proofErr w:type="gramEnd"/>
            <w:r w:rsidRPr="00F720AA">
              <w:t xml:space="preserve"> </w:t>
            </w:r>
            <w:proofErr w:type="spellStart"/>
            <w:r w:rsidRPr="00F720AA">
              <w:t>розподілу</w:t>
            </w:r>
            <w:proofErr w:type="spellEnd"/>
            <w:r w:rsidRPr="00F720AA">
              <w:t xml:space="preserve"> (</w:t>
            </w:r>
            <w:proofErr w:type="spellStart"/>
            <w:r w:rsidRPr="00F720AA">
              <w:t>передачі</w:t>
            </w:r>
            <w:proofErr w:type="spellEnd"/>
            <w:r w:rsidRPr="00F720AA">
              <w:t xml:space="preserve">) </w:t>
            </w:r>
            <w:proofErr w:type="spellStart"/>
            <w:r w:rsidRPr="00F720AA">
              <w:t>електричної</w:t>
            </w:r>
            <w:proofErr w:type="spellEnd"/>
            <w:r w:rsidRPr="00F720AA">
              <w:t xml:space="preserve"> </w:t>
            </w:r>
            <w:proofErr w:type="spellStart"/>
            <w:r w:rsidRPr="00F720AA">
              <w:t>енергії</w:t>
            </w:r>
            <w:proofErr w:type="spellEnd"/>
          </w:p>
        </w:tc>
        <w:tc>
          <w:tcPr>
            <w:tcW w:w="1938" w:type="pct"/>
          </w:tcPr>
          <w:p w:rsidR="00AB2FAE" w:rsidRPr="00F720AA" w:rsidRDefault="00AB2FAE" w:rsidP="00585BDF">
            <w:pPr>
              <w:jc w:val="center"/>
            </w:pPr>
            <w:r w:rsidRPr="0051054D">
              <w:rPr>
                <w:bCs/>
              </w:rPr>
              <w:t>ПАТ «</w:t>
            </w:r>
            <w:proofErr w:type="spellStart"/>
            <w:r w:rsidRPr="0051054D">
              <w:rPr>
                <w:bCs/>
              </w:rPr>
              <w:t>Запоріжжяобленерго</w:t>
            </w:r>
            <w:proofErr w:type="spellEnd"/>
            <w:r w:rsidRPr="0051054D">
              <w:rPr>
                <w:bCs/>
              </w:rPr>
              <w:t>»</w:t>
            </w:r>
          </w:p>
        </w:tc>
      </w:tr>
      <w:tr w:rsidR="00AB2FAE" w:rsidRPr="00F720AA" w:rsidTr="00585BDF">
        <w:trPr>
          <w:trHeight w:val="545"/>
        </w:trPr>
        <w:tc>
          <w:tcPr>
            <w:tcW w:w="237" w:type="pct"/>
          </w:tcPr>
          <w:p w:rsidR="00AB2FAE" w:rsidRPr="00F720AA" w:rsidRDefault="00AB2FAE" w:rsidP="00585BDF">
            <w:pPr>
              <w:jc w:val="center"/>
            </w:pPr>
            <w:r w:rsidRPr="00F720AA">
              <w:t>6</w:t>
            </w:r>
          </w:p>
        </w:tc>
        <w:tc>
          <w:tcPr>
            <w:tcW w:w="2825" w:type="pct"/>
            <w:gridSpan w:val="2"/>
          </w:tcPr>
          <w:p w:rsidR="00AB2FAE" w:rsidRPr="00F720AA" w:rsidRDefault="00AB2FAE" w:rsidP="00585BDF">
            <w:r w:rsidRPr="00F720AA">
              <w:t xml:space="preserve">ЕІС-код як </w:t>
            </w:r>
            <w:proofErr w:type="spellStart"/>
            <w:r w:rsidRPr="00F720AA">
              <w:t>суб’єкта</w:t>
            </w:r>
            <w:proofErr w:type="spellEnd"/>
            <w:r w:rsidRPr="00F720AA">
              <w:t xml:space="preserve"> ринку </w:t>
            </w:r>
            <w:proofErr w:type="spellStart"/>
            <w:r w:rsidRPr="00F720AA">
              <w:t>електричної</w:t>
            </w:r>
            <w:proofErr w:type="spellEnd"/>
            <w:r w:rsidRPr="00F720AA">
              <w:t xml:space="preserve"> </w:t>
            </w:r>
            <w:proofErr w:type="spellStart"/>
            <w:r w:rsidRPr="00F720AA">
              <w:t>енергії</w:t>
            </w:r>
            <w:proofErr w:type="spellEnd"/>
            <w:r w:rsidRPr="00F720AA">
              <w:t xml:space="preserve">, </w:t>
            </w:r>
            <w:proofErr w:type="spellStart"/>
            <w:r w:rsidRPr="00F720AA">
              <w:t>присвоєний</w:t>
            </w:r>
            <w:proofErr w:type="spellEnd"/>
            <w:r w:rsidRPr="00F720AA">
              <w:t xml:space="preserve"> </w:t>
            </w:r>
            <w:proofErr w:type="spellStart"/>
            <w:r w:rsidRPr="00F720AA">
              <w:t>відповідним</w:t>
            </w:r>
            <w:proofErr w:type="spellEnd"/>
            <w:r w:rsidRPr="00F720AA">
              <w:t xml:space="preserve"> оператором </w:t>
            </w:r>
            <w:proofErr w:type="spellStart"/>
            <w:r w:rsidRPr="00F720AA">
              <w:t>системи</w:t>
            </w:r>
            <w:proofErr w:type="spellEnd"/>
          </w:p>
        </w:tc>
        <w:tc>
          <w:tcPr>
            <w:tcW w:w="1938" w:type="pct"/>
          </w:tcPr>
          <w:p w:rsidR="00AB2FAE" w:rsidRPr="00F720AA" w:rsidRDefault="00AB2FAE" w:rsidP="00585BDF">
            <w:pPr>
              <w:jc w:val="center"/>
            </w:pPr>
            <w:r w:rsidRPr="0051054D">
              <w:t>62X6844270190804</w:t>
            </w:r>
          </w:p>
        </w:tc>
      </w:tr>
      <w:tr w:rsidR="00AB2FAE" w:rsidRPr="00F720AA" w:rsidTr="00585BDF">
        <w:trPr>
          <w:trHeight w:val="304"/>
        </w:trPr>
        <w:tc>
          <w:tcPr>
            <w:tcW w:w="241" w:type="pct"/>
            <w:gridSpan w:val="2"/>
          </w:tcPr>
          <w:p w:rsidR="00AB2FAE" w:rsidRPr="00F720AA" w:rsidRDefault="00AB2FAE" w:rsidP="00585BDF">
            <w:pPr>
              <w:jc w:val="center"/>
            </w:pPr>
            <w:r w:rsidRPr="00F720AA">
              <w:t>7</w:t>
            </w:r>
          </w:p>
        </w:tc>
        <w:tc>
          <w:tcPr>
            <w:tcW w:w="2821" w:type="pct"/>
          </w:tcPr>
          <w:p w:rsidR="00AB2FAE" w:rsidRPr="00F720AA" w:rsidRDefault="00AB2FAE" w:rsidP="00585BDF">
            <w:proofErr w:type="spellStart"/>
            <w:r w:rsidRPr="00F720AA">
              <w:t>Інформація</w:t>
            </w:r>
            <w:proofErr w:type="spellEnd"/>
            <w:r w:rsidRPr="00F720AA">
              <w:t xml:space="preserve"> про </w:t>
            </w:r>
            <w:proofErr w:type="spellStart"/>
            <w:r w:rsidRPr="00F720AA">
              <w:t>наявність</w:t>
            </w:r>
            <w:proofErr w:type="spellEnd"/>
            <w:r w:rsidRPr="00F720AA">
              <w:t xml:space="preserve"> </w:t>
            </w:r>
            <w:proofErr w:type="spellStart"/>
            <w:proofErr w:type="gramStart"/>
            <w:r w:rsidRPr="00F720AA">
              <w:t>п</w:t>
            </w:r>
            <w:proofErr w:type="gramEnd"/>
            <w:r w:rsidRPr="00F720AA">
              <w:t>ільг</w:t>
            </w:r>
            <w:proofErr w:type="spellEnd"/>
            <w:r w:rsidRPr="00F720AA">
              <w:t>/</w:t>
            </w:r>
            <w:proofErr w:type="spellStart"/>
            <w:r w:rsidRPr="00F720AA">
              <w:t>субсидії</w:t>
            </w:r>
            <w:proofErr w:type="spellEnd"/>
            <w:r w:rsidRPr="00F720AA">
              <w:t>* (є/</w:t>
            </w:r>
            <w:proofErr w:type="spellStart"/>
            <w:r w:rsidRPr="00F720AA">
              <w:t>немає</w:t>
            </w:r>
            <w:proofErr w:type="spellEnd"/>
            <w:r w:rsidRPr="00F720AA">
              <w:t>)</w:t>
            </w:r>
          </w:p>
        </w:tc>
        <w:tc>
          <w:tcPr>
            <w:tcW w:w="1938" w:type="pct"/>
          </w:tcPr>
          <w:p w:rsidR="00AB2FAE" w:rsidRPr="00F720AA" w:rsidRDefault="00AB2FAE" w:rsidP="00585BDF">
            <w:pPr>
              <w:jc w:val="center"/>
            </w:pPr>
            <w:proofErr w:type="spellStart"/>
            <w:r>
              <w:t>Немає</w:t>
            </w:r>
            <w:proofErr w:type="spellEnd"/>
          </w:p>
        </w:tc>
      </w:tr>
      <w:tr w:rsidR="00AB2FAE" w:rsidRPr="00F720AA" w:rsidTr="00585BDF">
        <w:trPr>
          <w:trHeight w:val="370"/>
        </w:trPr>
        <w:tc>
          <w:tcPr>
            <w:tcW w:w="241" w:type="pct"/>
            <w:gridSpan w:val="2"/>
          </w:tcPr>
          <w:p w:rsidR="00AB2FAE" w:rsidRPr="00F720AA" w:rsidRDefault="00AB2FAE" w:rsidP="00585BDF">
            <w:pPr>
              <w:jc w:val="center"/>
            </w:pPr>
            <w:r>
              <w:t>8</w:t>
            </w:r>
          </w:p>
        </w:tc>
        <w:tc>
          <w:tcPr>
            <w:tcW w:w="2821" w:type="pct"/>
          </w:tcPr>
          <w:p w:rsidR="00AB2FAE" w:rsidRPr="00F720AA" w:rsidRDefault="00AB2FAE" w:rsidP="00585BDF">
            <w:pPr>
              <w:pStyle w:val="afa"/>
              <w:snapToGrid w:val="0"/>
              <w:rPr>
                <w:rFonts w:ascii="Times New Roman" w:hAnsi="Times New Roman"/>
                <w:sz w:val="24"/>
                <w:lang w:val="uk-UA"/>
              </w:rPr>
            </w:pPr>
            <w:r w:rsidRPr="00F720AA">
              <w:rPr>
                <w:rFonts w:ascii="Times New Roman" w:hAnsi="Times New Roman"/>
                <w:sz w:val="24"/>
                <w:lang w:val="uk-UA"/>
              </w:rPr>
              <w:t>Адреса електронної пошти Споживача</w:t>
            </w:r>
          </w:p>
        </w:tc>
        <w:tc>
          <w:tcPr>
            <w:tcW w:w="1938" w:type="pct"/>
          </w:tcPr>
          <w:p w:rsidR="00AB2FAE" w:rsidRPr="004D1F0B" w:rsidRDefault="00AB2FAE" w:rsidP="00585BDF">
            <w:pPr>
              <w:jc w:val="center"/>
              <w:rPr>
                <w:lang w:val="en-US"/>
              </w:rPr>
            </w:pPr>
            <w:r>
              <w:rPr>
                <w:lang w:val="en-US"/>
              </w:rPr>
              <w:t>alexon@ukr.net</w:t>
            </w:r>
          </w:p>
        </w:tc>
      </w:tr>
      <w:tr w:rsidR="00AB2FAE" w:rsidRPr="00F720AA" w:rsidTr="00585BDF">
        <w:trPr>
          <w:trHeight w:val="436"/>
        </w:trPr>
        <w:tc>
          <w:tcPr>
            <w:tcW w:w="241" w:type="pct"/>
            <w:gridSpan w:val="2"/>
          </w:tcPr>
          <w:p w:rsidR="00AB2FAE" w:rsidRPr="00F720AA" w:rsidRDefault="00AB2FAE" w:rsidP="00585BDF">
            <w:pPr>
              <w:jc w:val="center"/>
            </w:pPr>
            <w:r>
              <w:t>9</w:t>
            </w:r>
          </w:p>
        </w:tc>
        <w:tc>
          <w:tcPr>
            <w:tcW w:w="2821" w:type="pct"/>
          </w:tcPr>
          <w:p w:rsidR="00AB2FAE" w:rsidRPr="00F720AA" w:rsidRDefault="00AB2FAE" w:rsidP="00585BDF">
            <w:pPr>
              <w:pStyle w:val="afa"/>
              <w:snapToGrid w:val="0"/>
              <w:rPr>
                <w:rFonts w:ascii="Times New Roman" w:hAnsi="Times New Roman"/>
                <w:sz w:val="24"/>
                <w:lang w:val="uk-UA"/>
              </w:rPr>
            </w:pPr>
            <w:r w:rsidRPr="00F720AA">
              <w:rPr>
                <w:rFonts w:ascii="Times New Roman" w:hAnsi="Times New Roman"/>
                <w:sz w:val="24"/>
                <w:lang w:val="uk-UA"/>
              </w:rPr>
              <w:t>Номер телефону Споживача</w:t>
            </w:r>
          </w:p>
        </w:tc>
        <w:tc>
          <w:tcPr>
            <w:tcW w:w="1938" w:type="pct"/>
          </w:tcPr>
          <w:p w:rsidR="00AB2FAE" w:rsidRDefault="00AB2FAE" w:rsidP="00585BDF">
            <w:pPr>
              <w:jc w:val="center"/>
            </w:pPr>
            <w:r>
              <w:t xml:space="preserve">тел./факс </w:t>
            </w:r>
            <w:r w:rsidRPr="004D1F0B">
              <w:t>(06144) 9-18-94</w:t>
            </w:r>
          </w:p>
          <w:p w:rsidR="00AB2FAE" w:rsidRPr="004D1F0B" w:rsidRDefault="00AB2FAE" w:rsidP="00585BDF">
            <w:pPr>
              <w:jc w:val="center"/>
            </w:pPr>
          </w:p>
        </w:tc>
      </w:tr>
    </w:tbl>
    <w:p w:rsidR="00AB2FAE" w:rsidRPr="00F720AA" w:rsidRDefault="00AB2FAE" w:rsidP="006B215F">
      <w:pPr>
        <w:jc w:val="both"/>
      </w:pPr>
    </w:p>
    <w:p w:rsidR="00AB2FAE" w:rsidRPr="00930366" w:rsidRDefault="00AB2FAE" w:rsidP="006B215F">
      <w:pPr>
        <w:ind w:firstLine="709"/>
        <w:jc w:val="both"/>
      </w:pPr>
      <w:r w:rsidRPr="00930366">
        <w:lastRenderedPageBreak/>
        <w:t xml:space="preserve">Початок </w:t>
      </w:r>
      <w:proofErr w:type="spellStart"/>
      <w:r w:rsidRPr="00930366">
        <w:t>постачання</w:t>
      </w:r>
      <w:proofErr w:type="spellEnd"/>
      <w:r w:rsidRPr="00930366">
        <w:t xml:space="preserve"> </w:t>
      </w:r>
      <w:proofErr w:type="spellStart"/>
      <w:r w:rsidRPr="00930366">
        <w:t>електричної</w:t>
      </w:r>
      <w:proofErr w:type="spellEnd"/>
      <w:r w:rsidRPr="00930366">
        <w:t xml:space="preserve"> </w:t>
      </w:r>
      <w:proofErr w:type="spellStart"/>
      <w:r w:rsidRPr="00930366">
        <w:t>енергії</w:t>
      </w:r>
      <w:proofErr w:type="spellEnd"/>
      <w:r w:rsidRPr="00930366">
        <w:t xml:space="preserve"> – «</w:t>
      </w:r>
      <w:r w:rsidRPr="00996A32">
        <w:t>0</w:t>
      </w:r>
      <w:r>
        <w:t>1</w:t>
      </w:r>
      <w:r w:rsidRPr="00930366">
        <w:t>»</w:t>
      </w:r>
      <w:r w:rsidRPr="00996A32">
        <w:t xml:space="preserve"> </w:t>
      </w:r>
      <w:r w:rsidR="00A93AD3">
        <w:rPr>
          <w:lang w:val="uk-UA"/>
        </w:rPr>
        <w:t>серпня</w:t>
      </w:r>
      <w:r>
        <w:t xml:space="preserve"> </w:t>
      </w:r>
      <w:r w:rsidRPr="00930366">
        <w:t>20</w:t>
      </w:r>
      <w:r>
        <w:t>2</w:t>
      </w:r>
      <w:r w:rsidR="000928EF">
        <w:rPr>
          <w:lang w:val="uk-UA"/>
        </w:rPr>
        <w:t>2</w:t>
      </w:r>
      <w:r>
        <w:t xml:space="preserve"> </w:t>
      </w:r>
      <w:r w:rsidRPr="00930366">
        <w:t>р.</w:t>
      </w:r>
    </w:p>
    <w:p w:rsidR="00AB2FAE" w:rsidRPr="00930366" w:rsidRDefault="00AB2FAE" w:rsidP="006B215F">
      <w:pPr>
        <w:jc w:val="both"/>
      </w:pPr>
    </w:p>
    <w:p w:rsidR="00AB2FAE" w:rsidRPr="00930366" w:rsidRDefault="00AB2FAE" w:rsidP="006B215F">
      <w:pPr>
        <w:ind w:firstLine="709"/>
        <w:jc w:val="both"/>
        <w:rPr>
          <w:b/>
        </w:rPr>
      </w:pPr>
      <w:r w:rsidRPr="00930366">
        <w:rPr>
          <w:b/>
        </w:rPr>
        <w:t>*</w:t>
      </w:r>
      <w:proofErr w:type="spellStart"/>
      <w:r w:rsidRPr="00930366">
        <w:rPr>
          <w:b/>
        </w:rPr>
        <w:t>Примітка</w:t>
      </w:r>
      <w:proofErr w:type="spellEnd"/>
      <w:r w:rsidRPr="00930366">
        <w:rPr>
          <w:b/>
        </w:rPr>
        <w:t>:</w:t>
      </w:r>
    </w:p>
    <w:p w:rsidR="00AB2FAE" w:rsidRPr="00930366" w:rsidRDefault="00AB2FAE" w:rsidP="006B215F">
      <w:pPr>
        <w:ind w:firstLine="709"/>
        <w:jc w:val="both"/>
      </w:pPr>
      <w:proofErr w:type="spellStart"/>
      <w:r w:rsidRPr="00930366">
        <w:t>Заповнюється</w:t>
      </w:r>
      <w:proofErr w:type="spellEnd"/>
      <w:r w:rsidRPr="00930366">
        <w:t xml:space="preserve"> </w:t>
      </w:r>
      <w:proofErr w:type="spellStart"/>
      <w:r w:rsidRPr="00930366">
        <w:t>Постачальником</w:t>
      </w:r>
      <w:proofErr w:type="spellEnd"/>
      <w:r w:rsidRPr="00930366">
        <w:t xml:space="preserve">, </w:t>
      </w:r>
      <w:proofErr w:type="spellStart"/>
      <w:r w:rsidRPr="00930366">
        <w:t>якщо</w:t>
      </w:r>
      <w:proofErr w:type="spellEnd"/>
      <w:r w:rsidRPr="00930366">
        <w:t xml:space="preserve"> </w:t>
      </w:r>
      <w:proofErr w:type="spellStart"/>
      <w:r w:rsidRPr="00930366">
        <w:t>заява-приєднання</w:t>
      </w:r>
      <w:proofErr w:type="spellEnd"/>
      <w:r w:rsidRPr="00930366">
        <w:t xml:space="preserve"> </w:t>
      </w:r>
      <w:proofErr w:type="spellStart"/>
      <w:r w:rsidRPr="00930366">
        <w:t>надається</w:t>
      </w:r>
      <w:proofErr w:type="spellEnd"/>
      <w:r w:rsidRPr="00930366">
        <w:t xml:space="preserve"> для </w:t>
      </w:r>
      <w:proofErr w:type="spellStart"/>
      <w:r w:rsidRPr="00930366">
        <w:t>заповнення</w:t>
      </w:r>
      <w:proofErr w:type="spellEnd"/>
      <w:r w:rsidRPr="00930366">
        <w:t xml:space="preserve"> </w:t>
      </w:r>
      <w:proofErr w:type="spellStart"/>
      <w:r w:rsidRPr="00930366">
        <w:t>Постачальником</w:t>
      </w:r>
      <w:proofErr w:type="spellEnd"/>
      <w:r w:rsidRPr="00930366">
        <w:t>.</w:t>
      </w:r>
    </w:p>
    <w:p w:rsidR="00AB2FAE" w:rsidRPr="00930366" w:rsidRDefault="00AB2FAE" w:rsidP="006B215F">
      <w:pPr>
        <w:ind w:firstLine="709"/>
        <w:jc w:val="both"/>
      </w:pPr>
      <w:proofErr w:type="spellStart"/>
      <w:r w:rsidRPr="00930366">
        <w:t>Заповнюється</w:t>
      </w:r>
      <w:proofErr w:type="spellEnd"/>
      <w:r w:rsidRPr="00930366">
        <w:t xml:space="preserve"> </w:t>
      </w:r>
      <w:proofErr w:type="spellStart"/>
      <w:r w:rsidRPr="00930366">
        <w:t>Споживачем</w:t>
      </w:r>
      <w:proofErr w:type="spellEnd"/>
      <w:r w:rsidRPr="00930366">
        <w:t xml:space="preserve">, </w:t>
      </w:r>
      <w:proofErr w:type="spellStart"/>
      <w:r w:rsidRPr="00930366">
        <w:t>якщо</w:t>
      </w:r>
      <w:proofErr w:type="spellEnd"/>
      <w:r w:rsidRPr="00930366">
        <w:t xml:space="preserve"> </w:t>
      </w:r>
      <w:proofErr w:type="spellStart"/>
      <w:r w:rsidRPr="00930366">
        <w:t>заяву-приєднання</w:t>
      </w:r>
      <w:proofErr w:type="spellEnd"/>
      <w:r w:rsidRPr="00930366">
        <w:t xml:space="preserve"> </w:t>
      </w:r>
      <w:proofErr w:type="spellStart"/>
      <w:r w:rsidRPr="00930366">
        <w:t>заповнюється</w:t>
      </w:r>
      <w:proofErr w:type="spellEnd"/>
      <w:r w:rsidRPr="00930366">
        <w:t xml:space="preserve"> </w:t>
      </w:r>
      <w:proofErr w:type="spellStart"/>
      <w:r w:rsidRPr="00930366">
        <w:t>Споживачем</w:t>
      </w:r>
      <w:proofErr w:type="spellEnd"/>
      <w:r w:rsidRPr="00930366">
        <w:t xml:space="preserve"> </w:t>
      </w:r>
      <w:proofErr w:type="spellStart"/>
      <w:r w:rsidRPr="00930366">
        <w:t>самостійно</w:t>
      </w:r>
      <w:proofErr w:type="spellEnd"/>
      <w:r w:rsidRPr="00930366">
        <w:t>.</w:t>
      </w:r>
    </w:p>
    <w:p w:rsidR="00AB2FAE" w:rsidRPr="00930366" w:rsidRDefault="00AB2FAE" w:rsidP="006B215F">
      <w:pPr>
        <w:ind w:firstLine="709"/>
        <w:jc w:val="both"/>
      </w:pPr>
      <w:r w:rsidRPr="00930366">
        <w:t xml:space="preserve">За </w:t>
      </w:r>
      <w:proofErr w:type="spellStart"/>
      <w:r w:rsidRPr="00930366">
        <w:t>кожним</w:t>
      </w:r>
      <w:proofErr w:type="spellEnd"/>
      <w:r w:rsidRPr="00930366">
        <w:t xml:space="preserve"> </w:t>
      </w:r>
      <w:proofErr w:type="spellStart"/>
      <w:r w:rsidRPr="00930366">
        <w:t>об’єктом</w:t>
      </w:r>
      <w:proofErr w:type="spellEnd"/>
      <w:r w:rsidRPr="00930366">
        <w:t xml:space="preserve"> </w:t>
      </w:r>
      <w:proofErr w:type="spellStart"/>
      <w:r w:rsidRPr="00930366">
        <w:t>споживача</w:t>
      </w:r>
      <w:proofErr w:type="spellEnd"/>
      <w:r w:rsidRPr="00930366">
        <w:t xml:space="preserve"> </w:t>
      </w:r>
      <w:proofErr w:type="spellStart"/>
      <w:r w:rsidRPr="00930366">
        <w:t>надаються</w:t>
      </w:r>
      <w:proofErr w:type="spellEnd"/>
      <w:r w:rsidRPr="00930366">
        <w:t xml:space="preserve"> </w:t>
      </w:r>
      <w:proofErr w:type="spellStart"/>
      <w:r w:rsidRPr="00930366">
        <w:t>окремі</w:t>
      </w:r>
      <w:proofErr w:type="spellEnd"/>
      <w:r w:rsidRPr="00930366">
        <w:t xml:space="preserve"> ЕІС-</w:t>
      </w:r>
      <w:proofErr w:type="spellStart"/>
      <w:r w:rsidRPr="00930366">
        <w:t>коди</w:t>
      </w:r>
      <w:proofErr w:type="spellEnd"/>
      <w:r w:rsidRPr="00930366">
        <w:t xml:space="preserve"> </w:t>
      </w:r>
      <w:proofErr w:type="spellStart"/>
      <w:r w:rsidRPr="00930366">
        <w:t>точок</w:t>
      </w:r>
      <w:proofErr w:type="spellEnd"/>
      <w:r w:rsidRPr="00930366">
        <w:t xml:space="preserve"> </w:t>
      </w:r>
      <w:proofErr w:type="spellStart"/>
      <w:r w:rsidRPr="00930366">
        <w:t>комерційного</w:t>
      </w:r>
      <w:proofErr w:type="spellEnd"/>
      <w:r w:rsidRPr="00930366">
        <w:t xml:space="preserve"> </w:t>
      </w:r>
      <w:proofErr w:type="spellStart"/>
      <w:proofErr w:type="gramStart"/>
      <w:r w:rsidRPr="00930366">
        <w:t>обл</w:t>
      </w:r>
      <w:proofErr w:type="gramEnd"/>
      <w:r w:rsidRPr="00930366">
        <w:t>іку</w:t>
      </w:r>
      <w:proofErr w:type="spellEnd"/>
      <w:r w:rsidRPr="00930366">
        <w:t xml:space="preserve">. </w:t>
      </w:r>
      <w:proofErr w:type="spellStart"/>
      <w:r w:rsidRPr="00930366">
        <w:t>Якщо</w:t>
      </w:r>
      <w:proofErr w:type="spellEnd"/>
      <w:r w:rsidRPr="00930366">
        <w:t xml:space="preserve"> таких </w:t>
      </w:r>
      <w:proofErr w:type="spellStart"/>
      <w:r w:rsidRPr="00930366">
        <w:t>точок</w:t>
      </w:r>
      <w:proofErr w:type="spellEnd"/>
      <w:r w:rsidRPr="00930366">
        <w:t xml:space="preserve"> </w:t>
      </w:r>
      <w:proofErr w:type="spellStart"/>
      <w:r w:rsidRPr="00930366">
        <w:t>більше</w:t>
      </w:r>
      <w:proofErr w:type="spellEnd"/>
      <w:r w:rsidRPr="00930366">
        <w:t xml:space="preserve"> </w:t>
      </w:r>
      <w:proofErr w:type="spellStart"/>
      <w:r w:rsidRPr="00930366">
        <w:t>однієї</w:t>
      </w:r>
      <w:proofErr w:type="spellEnd"/>
      <w:r w:rsidRPr="00930366">
        <w:t xml:space="preserve">, </w:t>
      </w:r>
      <w:proofErr w:type="spellStart"/>
      <w:r w:rsidRPr="00930366">
        <w:t>їх</w:t>
      </w:r>
      <w:proofErr w:type="spellEnd"/>
      <w:r w:rsidRPr="00930366">
        <w:t xml:space="preserve"> </w:t>
      </w:r>
      <w:proofErr w:type="spellStart"/>
      <w:r w:rsidRPr="00930366">
        <w:t>перелік</w:t>
      </w:r>
      <w:proofErr w:type="spellEnd"/>
      <w:r w:rsidRPr="00930366">
        <w:t xml:space="preserve"> наводиться у </w:t>
      </w:r>
      <w:proofErr w:type="spellStart"/>
      <w:r w:rsidRPr="00930366">
        <w:t>додатку</w:t>
      </w:r>
      <w:proofErr w:type="spellEnd"/>
      <w:r w:rsidRPr="00930366">
        <w:t xml:space="preserve"> до </w:t>
      </w:r>
      <w:proofErr w:type="gramStart"/>
      <w:r w:rsidRPr="00930366">
        <w:t>заяви-</w:t>
      </w:r>
      <w:proofErr w:type="spellStart"/>
      <w:r w:rsidRPr="00930366">
        <w:t>при</w:t>
      </w:r>
      <w:proofErr w:type="gramEnd"/>
      <w:r w:rsidRPr="00930366">
        <w:t>єднання</w:t>
      </w:r>
      <w:proofErr w:type="spellEnd"/>
      <w:r w:rsidRPr="00930366">
        <w:t>.</w:t>
      </w:r>
    </w:p>
    <w:p w:rsidR="00AB2FAE" w:rsidRPr="00930366" w:rsidRDefault="00AB2FAE" w:rsidP="006B215F">
      <w:pPr>
        <w:ind w:firstLine="709"/>
        <w:jc w:val="both"/>
      </w:pPr>
      <w:proofErr w:type="spellStart"/>
      <w:r w:rsidRPr="00930366">
        <w:t>Погодившись</w:t>
      </w:r>
      <w:proofErr w:type="spellEnd"/>
      <w:r w:rsidRPr="00930366">
        <w:t xml:space="preserve"> з </w:t>
      </w:r>
      <w:proofErr w:type="spellStart"/>
      <w:r w:rsidRPr="00930366">
        <w:t>цією</w:t>
      </w:r>
      <w:proofErr w:type="spellEnd"/>
      <w:r w:rsidRPr="00930366">
        <w:t xml:space="preserve"> </w:t>
      </w:r>
      <w:proofErr w:type="spellStart"/>
      <w:r w:rsidRPr="00930366">
        <w:t>заявою-приєднанням</w:t>
      </w:r>
      <w:proofErr w:type="spellEnd"/>
      <w:r w:rsidRPr="00930366">
        <w:t xml:space="preserve"> (</w:t>
      </w:r>
      <w:proofErr w:type="spellStart"/>
      <w:r w:rsidRPr="00930366">
        <w:t>акцептувавши</w:t>
      </w:r>
      <w:proofErr w:type="spellEnd"/>
      <w:r w:rsidRPr="00930366">
        <w:t xml:space="preserve"> </w:t>
      </w:r>
      <w:proofErr w:type="spellStart"/>
      <w:r w:rsidRPr="00930366">
        <w:t>її</w:t>
      </w:r>
      <w:proofErr w:type="spellEnd"/>
      <w:r w:rsidRPr="00930366">
        <w:t xml:space="preserve">), </w:t>
      </w:r>
      <w:proofErr w:type="spellStart"/>
      <w:r w:rsidRPr="00930366">
        <w:t>Споживач</w:t>
      </w:r>
      <w:proofErr w:type="spellEnd"/>
      <w:r w:rsidRPr="00930366">
        <w:t xml:space="preserve"> </w:t>
      </w:r>
      <w:proofErr w:type="spellStart"/>
      <w:r w:rsidRPr="00930366">
        <w:t>засвідчує</w:t>
      </w:r>
      <w:proofErr w:type="spellEnd"/>
      <w:r w:rsidRPr="00930366">
        <w:t xml:space="preserve"> </w:t>
      </w:r>
      <w:proofErr w:type="spellStart"/>
      <w:proofErr w:type="gramStart"/>
      <w:r w:rsidRPr="00930366">
        <w:t>в</w:t>
      </w:r>
      <w:proofErr w:type="gramEnd"/>
      <w:r w:rsidRPr="00930366">
        <w:t>ільне</w:t>
      </w:r>
      <w:proofErr w:type="spellEnd"/>
      <w:r w:rsidRPr="00930366">
        <w:t xml:space="preserve"> </w:t>
      </w:r>
      <w:proofErr w:type="spellStart"/>
      <w:r w:rsidRPr="00930366">
        <w:t>волевиявлення</w:t>
      </w:r>
      <w:proofErr w:type="spellEnd"/>
      <w:r w:rsidRPr="00930366">
        <w:t xml:space="preserve"> </w:t>
      </w:r>
      <w:proofErr w:type="spellStart"/>
      <w:r w:rsidRPr="00930366">
        <w:t>щодо</w:t>
      </w:r>
      <w:proofErr w:type="spellEnd"/>
      <w:r w:rsidRPr="00930366">
        <w:t xml:space="preserve"> </w:t>
      </w:r>
      <w:proofErr w:type="spellStart"/>
      <w:r w:rsidRPr="00930366">
        <w:t>приєднання</w:t>
      </w:r>
      <w:proofErr w:type="spellEnd"/>
      <w:r w:rsidRPr="00930366">
        <w:t xml:space="preserve"> до </w:t>
      </w:r>
      <w:proofErr w:type="spellStart"/>
      <w:r w:rsidRPr="00930366">
        <w:t>цього</w:t>
      </w:r>
      <w:proofErr w:type="spellEnd"/>
      <w:r w:rsidRPr="00930366">
        <w:t xml:space="preserve"> Договору в </w:t>
      </w:r>
      <w:proofErr w:type="spellStart"/>
      <w:r w:rsidRPr="00930366">
        <w:t>повному</w:t>
      </w:r>
      <w:proofErr w:type="spellEnd"/>
      <w:r w:rsidRPr="00930366">
        <w:t xml:space="preserve"> </w:t>
      </w:r>
      <w:proofErr w:type="spellStart"/>
      <w:r w:rsidRPr="00930366">
        <w:t>обсязі</w:t>
      </w:r>
      <w:proofErr w:type="spellEnd"/>
      <w:r w:rsidRPr="00930366">
        <w:t xml:space="preserve">. </w:t>
      </w:r>
    </w:p>
    <w:p w:rsidR="00AB2FAE" w:rsidRPr="00930366" w:rsidRDefault="00AB2FAE" w:rsidP="006B215F">
      <w:pPr>
        <w:ind w:firstLine="709"/>
        <w:jc w:val="both"/>
      </w:pPr>
      <w:proofErr w:type="gramStart"/>
      <w:r w:rsidRPr="00930366">
        <w:t>З</w:t>
      </w:r>
      <w:proofErr w:type="gramEnd"/>
      <w:r w:rsidRPr="00930366">
        <w:t xml:space="preserve"> моменту </w:t>
      </w:r>
      <w:proofErr w:type="spellStart"/>
      <w:r w:rsidRPr="00930366">
        <w:t>акцептування</w:t>
      </w:r>
      <w:proofErr w:type="spellEnd"/>
      <w:r w:rsidRPr="00930366">
        <w:t xml:space="preserve"> </w:t>
      </w:r>
      <w:proofErr w:type="spellStart"/>
      <w:r w:rsidRPr="00930366">
        <w:t>цієї</w:t>
      </w:r>
      <w:proofErr w:type="spellEnd"/>
      <w:r w:rsidRPr="00930366">
        <w:t xml:space="preserve"> заяви-</w:t>
      </w:r>
      <w:proofErr w:type="spellStart"/>
      <w:r w:rsidRPr="00930366">
        <w:t>приєднання</w:t>
      </w:r>
      <w:proofErr w:type="spellEnd"/>
      <w:r w:rsidRPr="00930366">
        <w:t xml:space="preserve"> в </w:t>
      </w:r>
      <w:proofErr w:type="spellStart"/>
      <w:r w:rsidRPr="00930366">
        <w:t>установленому</w:t>
      </w:r>
      <w:proofErr w:type="spellEnd"/>
      <w:r w:rsidRPr="00930366">
        <w:t xml:space="preserve"> ПРРЕЕ порядку </w:t>
      </w:r>
      <w:proofErr w:type="spellStart"/>
      <w:r w:rsidRPr="00930366">
        <w:t>Споживач</w:t>
      </w:r>
      <w:proofErr w:type="spellEnd"/>
      <w:r w:rsidRPr="00930366">
        <w:t xml:space="preserve"> та </w:t>
      </w:r>
      <w:proofErr w:type="spellStart"/>
      <w:r w:rsidRPr="00930366">
        <w:t>Постачальник</w:t>
      </w:r>
      <w:proofErr w:type="spellEnd"/>
      <w:r w:rsidRPr="00930366">
        <w:t xml:space="preserve"> </w:t>
      </w:r>
      <w:proofErr w:type="spellStart"/>
      <w:r w:rsidRPr="00930366">
        <w:t>набувають</w:t>
      </w:r>
      <w:proofErr w:type="spellEnd"/>
      <w:r w:rsidRPr="00930366">
        <w:t xml:space="preserve"> </w:t>
      </w:r>
      <w:proofErr w:type="spellStart"/>
      <w:r w:rsidRPr="00930366">
        <w:t>всіх</w:t>
      </w:r>
      <w:proofErr w:type="spellEnd"/>
      <w:r w:rsidRPr="00930366">
        <w:t xml:space="preserve"> прав та </w:t>
      </w:r>
      <w:proofErr w:type="spellStart"/>
      <w:r w:rsidRPr="00930366">
        <w:t>обов’язків</w:t>
      </w:r>
      <w:proofErr w:type="spellEnd"/>
      <w:r w:rsidRPr="00930366">
        <w:t xml:space="preserve"> за Договором і </w:t>
      </w:r>
      <w:proofErr w:type="spellStart"/>
      <w:r w:rsidRPr="00930366">
        <w:t>несуть</w:t>
      </w:r>
      <w:proofErr w:type="spellEnd"/>
      <w:r w:rsidRPr="00930366">
        <w:t xml:space="preserve"> </w:t>
      </w:r>
      <w:proofErr w:type="spellStart"/>
      <w:r w:rsidRPr="00930366">
        <w:t>відповідальність</w:t>
      </w:r>
      <w:proofErr w:type="spellEnd"/>
      <w:r w:rsidRPr="00930366">
        <w:t xml:space="preserve"> за </w:t>
      </w:r>
      <w:proofErr w:type="spellStart"/>
      <w:r w:rsidRPr="00930366">
        <w:t>їх</w:t>
      </w:r>
      <w:proofErr w:type="spellEnd"/>
      <w:r w:rsidRPr="00930366">
        <w:t xml:space="preserve"> </w:t>
      </w:r>
      <w:proofErr w:type="spellStart"/>
      <w:r w:rsidRPr="00930366">
        <w:t>невиконання</w:t>
      </w:r>
      <w:proofErr w:type="spellEnd"/>
      <w:r w:rsidRPr="00930366">
        <w:t xml:space="preserve"> (</w:t>
      </w:r>
      <w:proofErr w:type="spellStart"/>
      <w:r w:rsidRPr="00930366">
        <w:t>неналежне</w:t>
      </w:r>
      <w:proofErr w:type="spellEnd"/>
      <w:r w:rsidRPr="00930366">
        <w:t xml:space="preserve"> </w:t>
      </w:r>
      <w:proofErr w:type="spellStart"/>
      <w:r w:rsidRPr="00930366">
        <w:t>виконання</w:t>
      </w:r>
      <w:proofErr w:type="spellEnd"/>
      <w:r w:rsidRPr="00930366">
        <w:t xml:space="preserve">) </w:t>
      </w:r>
      <w:proofErr w:type="spellStart"/>
      <w:r w:rsidRPr="00930366">
        <w:t>згідно</w:t>
      </w:r>
      <w:proofErr w:type="spellEnd"/>
      <w:r w:rsidRPr="00930366">
        <w:t xml:space="preserve"> з </w:t>
      </w:r>
      <w:proofErr w:type="spellStart"/>
      <w:r w:rsidRPr="00930366">
        <w:t>умовами</w:t>
      </w:r>
      <w:proofErr w:type="spellEnd"/>
      <w:r w:rsidRPr="00930366">
        <w:t xml:space="preserve"> Договору та чинного </w:t>
      </w:r>
      <w:proofErr w:type="spellStart"/>
      <w:r w:rsidRPr="00930366">
        <w:t>законодавства</w:t>
      </w:r>
      <w:proofErr w:type="spellEnd"/>
      <w:r w:rsidRPr="00930366">
        <w:t xml:space="preserve"> </w:t>
      </w:r>
      <w:proofErr w:type="spellStart"/>
      <w:r w:rsidRPr="00930366">
        <w:t>України</w:t>
      </w:r>
      <w:proofErr w:type="spellEnd"/>
      <w:r w:rsidRPr="00930366">
        <w:t xml:space="preserve">. </w:t>
      </w:r>
    </w:p>
    <w:p w:rsidR="00AB2FAE" w:rsidRPr="00930366" w:rsidRDefault="00AB2FAE" w:rsidP="006B215F">
      <w:pPr>
        <w:ind w:firstLine="709"/>
        <w:jc w:val="both"/>
      </w:pPr>
      <w:proofErr w:type="spellStart"/>
      <w:r w:rsidRPr="00930366">
        <w:t>Своїм</w:t>
      </w:r>
      <w:proofErr w:type="spellEnd"/>
      <w:r w:rsidRPr="00930366">
        <w:t xml:space="preserve"> </w:t>
      </w:r>
      <w:proofErr w:type="spellStart"/>
      <w:proofErr w:type="gramStart"/>
      <w:r w:rsidRPr="00930366">
        <w:t>п</w:t>
      </w:r>
      <w:proofErr w:type="gramEnd"/>
      <w:r w:rsidRPr="00930366">
        <w:t>ідписом</w:t>
      </w:r>
      <w:proofErr w:type="spellEnd"/>
      <w:r w:rsidRPr="00930366">
        <w:t xml:space="preserve"> </w:t>
      </w:r>
      <w:proofErr w:type="spellStart"/>
      <w:r w:rsidRPr="00930366">
        <w:t>Споживач</w:t>
      </w:r>
      <w:proofErr w:type="spellEnd"/>
      <w:r w:rsidRPr="00930366">
        <w:t xml:space="preserve"> </w:t>
      </w:r>
      <w:proofErr w:type="spellStart"/>
      <w:r w:rsidRPr="00930366">
        <w:t>підтверджує</w:t>
      </w:r>
      <w:proofErr w:type="spellEnd"/>
      <w:r w:rsidRPr="00930366">
        <w:t xml:space="preserve"> </w:t>
      </w:r>
      <w:proofErr w:type="spellStart"/>
      <w:r w:rsidRPr="00930366">
        <w:t>згоду</w:t>
      </w:r>
      <w:proofErr w:type="spellEnd"/>
      <w:r w:rsidRPr="00930366">
        <w:t xml:space="preserve"> на </w:t>
      </w:r>
      <w:proofErr w:type="spellStart"/>
      <w:r w:rsidRPr="00930366">
        <w:t>автоматизовану</w:t>
      </w:r>
      <w:proofErr w:type="spellEnd"/>
      <w:r w:rsidRPr="00930366">
        <w:t xml:space="preserve"> </w:t>
      </w:r>
      <w:proofErr w:type="spellStart"/>
      <w:r w:rsidRPr="00930366">
        <w:t>обробку</w:t>
      </w:r>
      <w:proofErr w:type="spellEnd"/>
      <w:r w:rsidRPr="00930366">
        <w:t xml:space="preserve"> </w:t>
      </w:r>
      <w:proofErr w:type="spellStart"/>
      <w:r w:rsidRPr="00930366">
        <w:t>його</w:t>
      </w:r>
      <w:proofErr w:type="spellEnd"/>
      <w:r w:rsidRPr="00930366">
        <w:t xml:space="preserve"> </w:t>
      </w:r>
      <w:proofErr w:type="spellStart"/>
      <w:r w:rsidRPr="00930366">
        <w:t>персональних</w:t>
      </w:r>
      <w:proofErr w:type="spellEnd"/>
      <w:r w:rsidRPr="00930366">
        <w:t xml:space="preserve"> </w:t>
      </w:r>
      <w:proofErr w:type="spellStart"/>
      <w:r w:rsidRPr="00930366">
        <w:t>даних</w:t>
      </w:r>
      <w:proofErr w:type="spellEnd"/>
      <w:r w:rsidRPr="00930366">
        <w:t xml:space="preserve"> </w:t>
      </w:r>
      <w:proofErr w:type="spellStart"/>
      <w:r w:rsidRPr="00930366">
        <w:t>згідно</w:t>
      </w:r>
      <w:proofErr w:type="spellEnd"/>
      <w:r w:rsidRPr="00930366">
        <w:t xml:space="preserve"> з </w:t>
      </w:r>
      <w:proofErr w:type="spellStart"/>
      <w:r w:rsidRPr="00930366">
        <w:t>чинним</w:t>
      </w:r>
      <w:proofErr w:type="spellEnd"/>
      <w:r w:rsidRPr="00930366">
        <w:t xml:space="preserve"> </w:t>
      </w:r>
      <w:proofErr w:type="spellStart"/>
      <w:r w:rsidRPr="00930366">
        <w:t>законодавством</w:t>
      </w:r>
      <w:proofErr w:type="spellEnd"/>
      <w:r w:rsidRPr="00930366">
        <w:t xml:space="preserve"> та </w:t>
      </w:r>
      <w:proofErr w:type="spellStart"/>
      <w:r w:rsidRPr="00930366">
        <w:t>можливу</w:t>
      </w:r>
      <w:proofErr w:type="spellEnd"/>
      <w:r w:rsidRPr="00930366">
        <w:t xml:space="preserve"> </w:t>
      </w:r>
      <w:proofErr w:type="spellStart"/>
      <w:r w:rsidRPr="00930366">
        <w:t>їх</w:t>
      </w:r>
      <w:proofErr w:type="spellEnd"/>
      <w:r w:rsidRPr="00930366">
        <w:t xml:space="preserve"> передачу </w:t>
      </w:r>
      <w:proofErr w:type="spellStart"/>
      <w:r w:rsidRPr="00930366">
        <w:t>третім</w:t>
      </w:r>
      <w:proofErr w:type="spellEnd"/>
      <w:r w:rsidRPr="00930366">
        <w:t xml:space="preserve"> особам, </w:t>
      </w:r>
      <w:proofErr w:type="spellStart"/>
      <w:r w:rsidRPr="00930366">
        <w:t>які</w:t>
      </w:r>
      <w:proofErr w:type="spellEnd"/>
      <w:r w:rsidRPr="00930366">
        <w:t xml:space="preserve"> </w:t>
      </w:r>
      <w:proofErr w:type="spellStart"/>
      <w:r w:rsidRPr="00930366">
        <w:t>мають</w:t>
      </w:r>
      <w:proofErr w:type="spellEnd"/>
      <w:r w:rsidRPr="00930366">
        <w:t xml:space="preserve"> право на </w:t>
      </w:r>
      <w:proofErr w:type="spellStart"/>
      <w:r w:rsidRPr="00930366">
        <w:t>отримання</w:t>
      </w:r>
      <w:proofErr w:type="spellEnd"/>
      <w:r w:rsidRPr="00930366">
        <w:t xml:space="preserve"> </w:t>
      </w:r>
      <w:proofErr w:type="spellStart"/>
      <w:r w:rsidRPr="00930366">
        <w:t>цих</w:t>
      </w:r>
      <w:proofErr w:type="spellEnd"/>
      <w:r w:rsidRPr="00930366">
        <w:t xml:space="preserve"> </w:t>
      </w:r>
      <w:proofErr w:type="spellStart"/>
      <w:r w:rsidRPr="00930366">
        <w:t>даних</w:t>
      </w:r>
      <w:proofErr w:type="spellEnd"/>
      <w:r w:rsidRPr="00930366">
        <w:t xml:space="preserve"> </w:t>
      </w:r>
      <w:proofErr w:type="spellStart"/>
      <w:r w:rsidRPr="00930366">
        <w:t>згідно</w:t>
      </w:r>
      <w:proofErr w:type="spellEnd"/>
      <w:r w:rsidRPr="00930366">
        <w:t xml:space="preserve"> з </w:t>
      </w:r>
      <w:proofErr w:type="spellStart"/>
      <w:r w:rsidRPr="00930366">
        <w:t>чинним</w:t>
      </w:r>
      <w:proofErr w:type="spellEnd"/>
      <w:r w:rsidRPr="00930366">
        <w:t xml:space="preserve"> </w:t>
      </w:r>
      <w:proofErr w:type="spellStart"/>
      <w:r w:rsidRPr="00930366">
        <w:t>законодавством</w:t>
      </w:r>
      <w:proofErr w:type="spellEnd"/>
      <w:r w:rsidRPr="00930366">
        <w:t xml:space="preserve">, у тому </w:t>
      </w:r>
      <w:proofErr w:type="spellStart"/>
      <w:r w:rsidRPr="00930366">
        <w:t>числі</w:t>
      </w:r>
      <w:proofErr w:type="spellEnd"/>
      <w:r w:rsidRPr="00930366">
        <w:t xml:space="preserve"> </w:t>
      </w:r>
      <w:proofErr w:type="spellStart"/>
      <w:r w:rsidRPr="00930366">
        <w:t>щодо</w:t>
      </w:r>
      <w:proofErr w:type="spellEnd"/>
      <w:r w:rsidRPr="00930366">
        <w:t xml:space="preserve"> </w:t>
      </w:r>
      <w:proofErr w:type="spellStart"/>
      <w:r w:rsidRPr="00930366">
        <w:t>кількісних</w:t>
      </w:r>
      <w:proofErr w:type="spellEnd"/>
      <w:r w:rsidRPr="00930366">
        <w:t xml:space="preserve"> та/</w:t>
      </w:r>
      <w:proofErr w:type="spellStart"/>
      <w:r w:rsidRPr="00930366">
        <w:t>або</w:t>
      </w:r>
      <w:proofErr w:type="spellEnd"/>
      <w:r w:rsidRPr="00930366">
        <w:t xml:space="preserve"> </w:t>
      </w:r>
      <w:proofErr w:type="spellStart"/>
      <w:r w:rsidRPr="00930366">
        <w:t>вартісних</w:t>
      </w:r>
      <w:proofErr w:type="spellEnd"/>
      <w:r w:rsidRPr="00930366">
        <w:t xml:space="preserve"> </w:t>
      </w:r>
      <w:proofErr w:type="spellStart"/>
      <w:r w:rsidRPr="00930366">
        <w:t>обсягів</w:t>
      </w:r>
      <w:proofErr w:type="spellEnd"/>
      <w:r w:rsidRPr="00930366">
        <w:t xml:space="preserve"> </w:t>
      </w:r>
      <w:proofErr w:type="spellStart"/>
      <w:r w:rsidRPr="00930366">
        <w:t>наданих</w:t>
      </w:r>
      <w:proofErr w:type="spellEnd"/>
      <w:r w:rsidRPr="00930366">
        <w:t xml:space="preserve"> за Договором </w:t>
      </w:r>
      <w:proofErr w:type="spellStart"/>
      <w:r w:rsidRPr="00930366">
        <w:t>послуг</w:t>
      </w:r>
      <w:proofErr w:type="spellEnd"/>
      <w:r w:rsidRPr="00930366">
        <w:t>.</w:t>
      </w:r>
    </w:p>
    <w:p w:rsidR="00AB2FAE" w:rsidRPr="00930366" w:rsidRDefault="00AB2FAE" w:rsidP="006B215F">
      <w:pPr>
        <w:ind w:firstLine="709"/>
        <w:jc w:val="both"/>
      </w:pPr>
    </w:p>
    <w:p w:rsidR="00AB2FAE" w:rsidRDefault="00AB2FAE" w:rsidP="006B215F">
      <w:pPr>
        <w:ind w:firstLine="709"/>
        <w:jc w:val="both"/>
        <w:rPr>
          <w:b/>
        </w:rPr>
      </w:pPr>
    </w:p>
    <w:p w:rsidR="00AB2FAE" w:rsidRPr="006B215F" w:rsidRDefault="00AB2FAE" w:rsidP="006B215F">
      <w:pPr>
        <w:ind w:firstLine="709"/>
        <w:jc w:val="both"/>
        <w:rPr>
          <w:b/>
        </w:rPr>
      </w:pPr>
      <w:proofErr w:type="spellStart"/>
      <w:r w:rsidRPr="00930366">
        <w:rPr>
          <w:b/>
        </w:rPr>
        <w:t>Відмітка</w:t>
      </w:r>
      <w:proofErr w:type="spellEnd"/>
      <w:r w:rsidRPr="00930366">
        <w:rPr>
          <w:b/>
        </w:rPr>
        <w:t xml:space="preserve"> про </w:t>
      </w:r>
      <w:proofErr w:type="spellStart"/>
      <w:r w:rsidRPr="00930366">
        <w:rPr>
          <w:b/>
        </w:rPr>
        <w:t>згоду</w:t>
      </w:r>
      <w:proofErr w:type="spellEnd"/>
      <w:r w:rsidRPr="00930366">
        <w:rPr>
          <w:b/>
        </w:rPr>
        <w:t xml:space="preserve"> </w:t>
      </w:r>
      <w:proofErr w:type="spellStart"/>
      <w:r w:rsidRPr="00930366">
        <w:rPr>
          <w:b/>
        </w:rPr>
        <w:t>Споживача</w:t>
      </w:r>
      <w:proofErr w:type="spellEnd"/>
      <w:r w:rsidRPr="00930366">
        <w:rPr>
          <w:b/>
        </w:rPr>
        <w:t xml:space="preserve"> на </w:t>
      </w:r>
      <w:proofErr w:type="spellStart"/>
      <w:r w:rsidRPr="00930366">
        <w:rPr>
          <w:b/>
        </w:rPr>
        <w:t>обробку</w:t>
      </w:r>
      <w:proofErr w:type="spellEnd"/>
      <w:r w:rsidRPr="00930366">
        <w:rPr>
          <w:b/>
        </w:rPr>
        <w:t xml:space="preserve"> </w:t>
      </w:r>
      <w:proofErr w:type="spellStart"/>
      <w:r w:rsidRPr="00930366">
        <w:rPr>
          <w:b/>
        </w:rPr>
        <w:t>персональних</w:t>
      </w:r>
      <w:proofErr w:type="spellEnd"/>
      <w:r w:rsidRPr="00930366">
        <w:rPr>
          <w:b/>
        </w:rPr>
        <w:t xml:space="preserve"> </w:t>
      </w:r>
      <w:proofErr w:type="spellStart"/>
      <w:r w:rsidRPr="00930366">
        <w:rPr>
          <w:b/>
        </w:rPr>
        <w:t>даних</w:t>
      </w:r>
      <w:proofErr w:type="spellEnd"/>
      <w:r w:rsidRPr="00930366">
        <w:rPr>
          <w:b/>
        </w:rPr>
        <w:t>:</w:t>
      </w:r>
    </w:p>
    <w:p w:rsidR="00AB2FAE" w:rsidRPr="006B215F" w:rsidRDefault="00AB2FAE" w:rsidP="006B215F">
      <w:pPr>
        <w:ind w:firstLine="709"/>
        <w:jc w:val="both"/>
        <w:rPr>
          <w:b/>
        </w:rPr>
      </w:pPr>
    </w:p>
    <w:p w:rsidR="00AB2FAE" w:rsidRPr="00930366" w:rsidRDefault="00AB2FAE" w:rsidP="006B215F">
      <w:pPr>
        <w:jc w:val="both"/>
        <w:rPr>
          <w:b/>
        </w:rPr>
      </w:pPr>
      <w:r>
        <w:rPr>
          <w:b/>
        </w:rPr>
        <w:t>_____</w:t>
      </w:r>
      <w:r w:rsidRPr="006B215F">
        <w:rPr>
          <w:b/>
          <w:u w:val="single"/>
        </w:rPr>
        <w:t>01.</w:t>
      </w:r>
      <w:r>
        <w:rPr>
          <w:b/>
          <w:u w:val="single"/>
          <w:lang w:val="uk-UA"/>
        </w:rPr>
        <w:t>0</w:t>
      </w:r>
      <w:r w:rsidRPr="006B215F">
        <w:rPr>
          <w:b/>
          <w:u w:val="single"/>
        </w:rPr>
        <w:t>1.202</w:t>
      </w:r>
      <w:r w:rsidR="000928EF">
        <w:rPr>
          <w:b/>
          <w:u w:val="single"/>
          <w:lang w:val="uk-UA"/>
        </w:rPr>
        <w:t>2</w:t>
      </w:r>
      <w:r>
        <w:rPr>
          <w:b/>
        </w:rPr>
        <w:t>__</w:t>
      </w:r>
      <w:r w:rsidRPr="00930366">
        <w:rPr>
          <w:b/>
        </w:rPr>
        <w:tab/>
      </w:r>
      <w:r w:rsidRPr="00930366">
        <w:rPr>
          <w:b/>
        </w:rPr>
        <w:tab/>
        <w:t>___________________</w:t>
      </w:r>
      <w:r w:rsidRPr="00930366">
        <w:rPr>
          <w:b/>
        </w:rPr>
        <w:tab/>
      </w:r>
      <w:r w:rsidRPr="00930366">
        <w:rPr>
          <w:b/>
        </w:rPr>
        <w:tab/>
      </w:r>
      <w:proofErr w:type="spellStart"/>
      <w:r>
        <w:rPr>
          <w:b/>
          <w:u w:val="single"/>
        </w:rPr>
        <w:t>Г.Б.Нестеренко</w:t>
      </w:r>
      <w:proofErr w:type="spellEnd"/>
    </w:p>
    <w:p w:rsidR="00AB2FAE" w:rsidRPr="00930366" w:rsidRDefault="00AB2FAE" w:rsidP="006B215F">
      <w:pPr>
        <w:ind w:firstLine="708"/>
        <w:jc w:val="both"/>
        <w:rPr>
          <w:b/>
        </w:rPr>
      </w:pPr>
      <w:r w:rsidRPr="00930366">
        <w:t>(дата)</w:t>
      </w:r>
      <w:r w:rsidRPr="00930366">
        <w:tab/>
      </w:r>
      <w:r w:rsidRPr="00930366">
        <w:tab/>
      </w:r>
      <w:r w:rsidRPr="00930366">
        <w:tab/>
      </w:r>
      <w:r w:rsidRPr="00930366">
        <w:tab/>
        <w:t>(</w:t>
      </w:r>
      <w:proofErr w:type="spellStart"/>
      <w:r w:rsidRPr="00930366">
        <w:t>особистий</w:t>
      </w:r>
      <w:proofErr w:type="spellEnd"/>
      <w:r w:rsidRPr="00930366">
        <w:t xml:space="preserve"> </w:t>
      </w:r>
      <w:proofErr w:type="spellStart"/>
      <w:proofErr w:type="gramStart"/>
      <w:r w:rsidRPr="00930366">
        <w:t>п</w:t>
      </w:r>
      <w:proofErr w:type="gramEnd"/>
      <w:r w:rsidRPr="00930366">
        <w:t>ідпис</w:t>
      </w:r>
      <w:proofErr w:type="spellEnd"/>
      <w:r w:rsidRPr="00930366">
        <w:t>)</w:t>
      </w:r>
      <w:r w:rsidRPr="00930366">
        <w:tab/>
      </w:r>
      <w:r>
        <w:t xml:space="preserve">               </w:t>
      </w:r>
      <w:r w:rsidRPr="00930366">
        <w:t xml:space="preserve">П.І.Б. </w:t>
      </w:r>
      <w:proofErr w:type="spellStart"/>
      <w:r w:rsidRPr="00930366">
        <w:t>Споживача</w:t>
      </w:r>
      <w:proofErr w:type="spellEnd"/>
      <w:r w:rsidRPr="00930366">
        <w:t>)</w:t>
      </w:r>
    </w:p>
    <w:p w:rsidR="00AB2FAE" w:rsidRPr="00930366" w:rsidRDefault="00AB2FAE" w:rsidP="006B215F">
      <w:pPr>
        <w:jc w:val="both"/>
      </w:pPr>
    </w:p>
    <w:p w:rsidR="00AB2FAE" w:rsidRPr="00930366" w:rsidRDefault="00AB2FAE" w:rsidP="006B215F">
      <w:pPr>
        <w:ind w:firstLine="709"/>
        <w:jc w:val="both"/>
        <w:rPr>
          <w:b/>
        </w:rPr>
      </w:pPr>
      <w:r w:rsidRPr="00930366">
        <w:rPr>
          <w:b/>
        </w:rPr>
        <w:t>*</w:t>
      </w:r>
      <w:proofErr w:type="spellStart"/>
      <w:r w:rsidRPr="00930366">
        <w:rPr>
          <w:b/>
        </w:rPr>
        <w:t>Примітка</w:t>
      </w:r>
      <w:proofErr w:type="spellEnd"/>
      <w:r w:rsidRPr="00930366">
        <w:rPr>
          <w:b/>
        </w:rPr>
        <w:t>:</w:t>
      </w:r>
    </w:p>
    <w:p w:rsidR="00AB2FAE" w:rsidRPr="00930366" w:rsidRDefault="00AB2FAE" w:rsidP="006B215F">
      <w:pPr>
        <w:ind w:firstLine="709"/>
        <w:jc w:val="both"/>
      </w:pPr>
      <w:r w:rsidRPr="00930366">
        <w:t xml:space="preserve">2. У </w:t>
      </w:r>
      <w:proofErr w:type="spellStart"/>
      <w:r w:rsidRPr="00930366">
        <w:t>разі</w:t>
      </w:r>
      <w:proofErr w:type="spellEnd"/>
      <w:r w:rsidRPr="00930366">
        <w:t xml:space="preserve"> </w:t>
      </w:r>
      <w:proofErr w:type="spellStart"/>
      <w:r w:rsidRPr="00930366">
        <w:t>отримання</w:t>
      </w:r>
      <w:proofErr w:type="spellEnd"/>
      <w:r w:rsidRPr="00930366">
        <w:t xml:space="preserve"> </w:t>
      </w:r>
      <w:proofErr w:type="spellStart"/>
      <w:r w:rsidRPr="00930366">
        <w:t>субсидії</w:t>
      </w:r>
      <w:proofErr w:type="spellEnd"/>
      <w:r w:rsidRPr="00930366">
        <w:t xml:space="preserve"> та/</w:t>
      </w:r>
      <w:proofErr w:type="spellStart"/>
      <w:r w:rsidRPr="00930366">
        <w:t>або</w:t>
      </w:r>
      <w:proofErr w:type="spellEnd"/>
      <w:r w:rsidRPr="00930366">
        <w:t xml:space="preserve"> </w:t>
      </w:r>
      <w:proofErr w:type="spellStart"/>
      <w:proofErr w:type="gramStart"/>
      <w:r w:rsidRPr="00930366">
        <w:t>п</w:t>
      </w:r>
      <w:proofErr w:type="gramEnd"/>
      <w:r w:rsidRPr="00930366">
        <w:t>ільг</w:t>
      </w:r>
      <w:proofErr w:type="spellEnd"/>
      <w:r w:rsidRPr="00930366">
        <w:t xml:space="preserve"> з оплати </w:t>
      </w:r>
      <w:proofErr w:type="spellStart"/>
      <w:r w:rsidRPr="00930366">
        <w:t>електричної</w:t>
      </w:r>
      <w:proofErr w:type="spellEnd"/>
      <w:r w:rsidRPr="00930366">
        <w:t xml:space="preserve"> </w:t>
      </w:r>
      <w:proofErr w:type="spellStart"/>
      <w:r w:rsidRPr="00930366">
        <w:t>енергії</w:t>
      </w:r>
      <w:proofErr w:type="spellEnd"/>
      <w:r w:rsidRPr="00930366">
        <w:t xml:space="preserve">, </w:t>
      </w:r>
      <w:proofErr w:type="spellStart"/>
      <w:r w:rsidRPr="00930366">
        <w:t>заява-приєднання</w:t>
      </w:r>
      <w:proofErr w:type="spellEnd"/>
      <w:r w:rsidRPr="00930366">
        <w:t xml:space="preserve"> </w:t>
      </w:r>
      <w:proofErr w:type="spellStart"/>
      <w:r w:rsidRPr="00930366">
        <w:t>має</w:t>
      </w:r>
      <w:proofErr w:type="spellEnd"/>
      <w:r w:rsidRPr="00930366">
        <w:t xml:space="preserve"> </w:t>
      </w:r>
      <w:proofErr w:type="spellStart"/>
      <w:r w:rsidRPr="00930366">
        <w:t>містити</w:t>
      </w:r>
      <w:proofErr w:type="spellEnd"/>
      <w:r w:rsidRPr="00930366">
        <w:t xml:space="preserve"> </w:t>
      </w:r>
      <w:proofErr w:type="spellStart"/>
      <w:r w:rsidRPr="00930366">
        <w:t>нижченаведену</w:t>
      </w:r>
      <w:proofErr w:type="spellEnd"/>
      <w:r w:rsidRPr="00930366">
        <w:t xml:space="preserve"> </w:t>
      </w:r>
      <w:proofErr w:type="spellStart"/>
      <w:r w:rsidRPr="00930366">
        <w:t>інформацію</w:t>
      </w:r>
      <w:proofErr w:type="spellEnd"/>
      <w:r w:rsidRPr="00930366">
        <w:t>:</w:t>
      </w:r>
    </w:p>
    <w:p w:rsidR="00AB2FAE" w:rsidRPr="00930366" w:rsidRDefault="00AB2FAE" w:rsidP="006B215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0"/>
        <w:gridCol w:w="3195"/>
        <w:gridCol w:w="1710"/>
        <w:gridCol w:w="3367"/>
      </w:tblGrid>
      <w:tr w:rsidR="00AB2FAE" w:rsidRPr="00930366" w:rsidTr="00585BDF">
        <w:trPr>
          <w:trHeight w:val="284"/>
        </w:trPr>
        <w:tc>
          <w:tcPr>
            <w:tcW w:w="882" w:type="pct"/>
          </w:tcPr>
          <w:p w:rsidR="00AB2FAE" w:rsidRPr="00930366" w:rsidRDefault="00AB2FAE" w:rsidP="00585BDF">
            <w:pPr>
              <w:jc w:val="center"/>
            </w:pPr>
            <w:proofErr w:type="spellStart"/>
            <w:r w:rsidRPr="00930366">
              <w:t>Порядковий</w:t>
            </w:r>
            <w:proofErr w:type="spellEnd"/>
            <w:r w:rsidRPr="00930366">
              <w:t xml:space="preserve"> номер</w:t>
            </w:r>
          </w:p>
        </w:tc>
        <w:tc>
          <w:tcPr>
            <w:tcW w:w="1600" w:type="pct"/>
            <w:gridSpan w:val="2"/>
          </w:tcPr>
          <w:p w:rsidR="00AB2FAE" w:rsidRPr="00930366" w:rsidRDefault="00AB2FAE" w:rsidP="00585BDF">
            <w:pPr>
              <w:jc w:val="center"/>
            </w:pPr>
            <w:proofErr w:type="spellStart"/>
            <w:proofErr w:type="gramStart"/>
            <w:r w:rsidRPr="00930366">
              <w:t>Пр</w:t>
            </w:r>
            <w:proofErr w:type="gramEnd"/>
            <w:r w:rsidRPr="00930366">
              <w:t>ізвище</w:t>
            </w:r>
            <w:proofErr w:type="spellEnd"/>
            <w:r w:rsidRPr="00930366">
              <w:t xml:space="preserve">, </w:t>
            </w:r>
            <w:proofErr w:type="spellStart"/>
            <w:r w:rsidRPr="00930366">
              <w:t>ім'я</w:t>
            </w:r>
            <w:proofErr w:type="spellEnd"/>
            <w:r w:rsidRPr="00930366">
              <w:t xml:space="preserve"> та по </w:t>
            </w:r>
            <w:proofErr w:type="spellStart"/>
            <w:r w:rsidRPr="00930366">
              <w:t>батькові</w:t>
            </w:r>
            <w:proofErr w:type="spellEnd"/>
            <w:r w:rsidRPr="00930366">
              <w:t xml:space="preserve"> </w:t>
            </w:r>
            <w:proofErr w:type="spellStart"/>
            <w:r w:rsidRPr="00930366">
              <w:t>пільговика</w:t>
            </w:r>
            <w:proofErr w:type="spellEnd"/>
          </w:p>
        </w:tc>
        <w:tc>
          <w:tcPr>
            <w:tcW w:w="848" w:type="pct"/>
          </w:tcPr>
          <w:p w:rsidR="00AB2FAE" w:rsidRPr="00930366" w:rsidRDefault="00AB2FAE" w:rsidP="00585BDF">
            <w:pPr>
              <w:jc w:val="center"/>
            </w:pPr>
            <w:proofErr w:type="spellStart"/>
            <w:r w:rsidRPr="00930366">
              <w:t>Розмі</w:t>
            </w:r>
            <w:proofErr w:type="gramStart"/>
            <w:r w:rsidRPr="00930366">
              <w:t>р</w:t>
            </w:r>
            <w:proofErr w:type="spellEnd"/>
            <w:proofErr w:type="gramEnd"/>
            <w:r w:rsidRPr="00930366">
              <w:t xml:space="preserve"> </w:t>
            </w:r>
            <w:proofErr w:type="spellStart"/>
            <w:r w:rsidRPr="00930366">
              <w:t>субсидії</w:t>
            </w:r>
            <w:proofErr w:type="spellEnd"/>
            <w:r w:rsidRPr="00930366">
              <w:t xml:space="preserve">/ </w:t>
            </w:r>
            <w:proofErr w:type="spellStart"/>
            <w:r w:rsidRPr="00930366">
              <w:t>пільги</w:t>
            </w:r>
            <w:proofErr w:type="spellEnd"/>
          </w:p>
        </w:tc>
        <w:tc>
          <w:tcPr>
            <w:tcW w:w="1670" w:type="pct"/>
          </w:tcPr>
          <w:p w:rsidR="00AB2FAE" w:rsidRPr="00930366" w:rsidRDefault="00AB2FAE" w:rsidP="00585BDF">
            <w:pPr>
              <w:jc w:val="center"/>
            </w:pPr>
            <w:proofErr w:type="spellStart"/>
            <w:proofErr w:type="gramStart"/>
            <w:r w:rsidRPr="00930366">
              <w:t>П</w:t>
            </w:r>
            <w:proofErr w:type="gramEnd"/>
            <w:r w:rsidRPr="00930366">
              <w:t>ідтверджуючий</w:t>
            </w:r>
            <w:proofErr w:type="spellEnd"/>
            <w:r w:rsidRPr="00930366">
              <w:t xml:space="preserve"> документ</w:t>
            </w:r>
          </w:p>
        </w:tc>
      </w:tr>
      <w:tr w:rsidR="00AB2FAE" w:rsidRPr="00930366" w:rsidTr="00585BDF">
        <w:trPr>
          <w:trHeight w:val="284"/>
        </w:trPr>
        <w:tc>
          <w:tcPr>
            <w:tcW w:w="897" w:type="pct"/>
            <w:gridSpan w:val="2"/>
          </w:tcPr>
          <w:p w:rsidR="00AB2FAE" w:rsidRPr="00930366" w:rsidRDefault="00AB2FAE" w:rsidP="00585BDF">
            <w:pPr>
              <w:jc w:val="center"/>
            </w:pPr>
          </w:p>
        </w:tc>
        <w:tc>
          <w:tcPr>
            <w:tcW w:w="1585" w:type="pct"/>
          </w:tcPr>
          <w:p w:rsidR="00AB2FAE" w:rsidRPr="00930366" w:rsidRDefault="00AB2FAE" w:rsidP="00585BDF">
            <w:pPr>
              <w:jc w:val="center"/>
            </w:pPr>
          </w:p>
        </w:tc>
        <w:tc>
          <w:tcPr>
            <w:tcW w:w="848" w:type="pct"/>
          </w:tcPr>
          <w:p w:rsidR="00AB2FAE" w:rsidRPr="00930366" w:rsidRDefault="00AB2FAE" w:rsidP="00585BDF">
            <w:pPr>
              <w:jc w:val="center"/>
            </w:pPr>
          </w:p>
        </w:tc>
        <w:tc>
          <w:tcPr>
            <w:tcW w:w="1670" w:type="pct"/>
          </w:tcPr>
          <w:p w:rsidR="00AB2FAE" w:rsidRPr="00930366" w:rsidRDefault="00AB2FAE" w:rsidP="00585BDF">
            <w:pPr>
              <w:jc w:val="center"/>
            </w:pPr>
          </w:p>
        </w:tc>
      </w:tr>
    </w:tbl>
    <w:p w:rsidR="00AB2FAE" w:rsidRPr="00930366" w:rsidRDefault="00AB2FAE" w:rsidP="006B215F">
      <w:pPr>
        <w:ind w:firstLine="709"/>
        <w:jc w:val="both"/>
      </w:pPr>
    </w:p>
    <w:p w:rsidR="00AB2FAE" w:rsidRPr="00930366" w:rsidRDefault="00AB2FAE" w:rsidP="006B215F">
      <w:pPr>
        <w:ind w:firstLine="709"/>
        <w:jc w:val="both"/>
      </w:pPr>
      <w:proofErr w:type="spellStart"/>
      <w:r w:rsidRPr="00930366">
        <w:t>вибору</w:t>
      </w:r>
      <w:proofErr w:type="spellEnd"/>
      <w:r w:rsidRPr="00930366">
        <w:t xml:space="preserve"> способу </w:t>
      </w:r>
      <w:proofErr w:type="spellStart"/>
      <w:r w:rsidRPr="00930366">
        <w:t>визначення</w:t>
      </w:r>
      <w:proofErr w:type="spellEnd"/>
      <w:r w:rsidRPr="00930366">
        <w:t xml:space="preserve"> </w:t>
      </w:r>
      <w:proofErr w:type="spellStart"/>
      <w:r w:rsidRPr="00930366">
        <w:t>ціни</w:t>
      </w:r>
      <w:proofErr w:type="spellEnd"/>
      <w:r w:rsidRPr="00930366">
        <w:t xml:space="preserve"> за </w:t>
      </w:r>
      <w:proofErr w:type="spellStart"/>
      <w:r w:rsidRPr="00930366">
        <w:t>постачання</w:t>
      </w:r>
      <w:proofErr w:type="spellEnd"/>
      <w:r w:rsidRPr="00930366">
        <w:t xml:space="preserve"> </w:t>
      </w:r>
      <w:proofErr w:type="spellStart"/>
      <w:r w:rsidRPr="00930366">
        <w:t>електричної</w:t>
      </w:r>
      <w:proofErr w:type="spellEnd"/>
      <w:r w:rsidRPr="00930366">
        <w:t xml:space="preserve"> </w:t>
      </w:r>
      <w:proofErr w:type="spellStart"/>
      <w:r w:rsidRPr="00930366">
        <w:t>енергії</w:t>
      </w:r>
      <w:proofErr w:type="spellEnd"/>
      <w:r w:rsidRPr="00930366">
        <w:t xml:space="preserve"> на </w:t>
      </w:r>
      <w:proofErr w:type="spellStart"/>
      <w:r w:rsidRPr="00930366">
        <w:t>умовах</w:t>
      </w:r>
      <w:proofErr w:type="spellEnd"/>
      <w:r w:rsidRPr="00930366">
        <w:t xml:space="preserve">, </w:t>
      </w:r>
      <w:proofErr w:type="spellStart"/>
      <w:r w:rsidRPr="00930366">
        <w:t>зазначених</w:t>
      </w:r>
      <w:proofErr w:type="spellEnd"/>
      <w:r w:rsidRPr="00930366">
        <w:t xml:space="preserve"> у </w:t>
      </w:r>
      <w:proofErr w:type="spellStart"/>
      <w:r w:rsidRPr="00930366">
        <w:t>комерційній</w:t>
      </w:r>
      <w:proofErr w:type="spellEnd"/>
      <w:r w:rsidRPr="00930366">
        <w:t xml:space="preserve"> </w:t>
      </w:r>
      <w:proofErr w:type="spellStart"/>
      <w:r w:rsidRPr="00930366">
        <w:t>пропозиції</w:t>
      </w:r>
      <w:proofErr w:type="spellEnd"/>
      <w:r w:rsidRPr="00930366">
        <w:t xml:space="preserve"> </w:t>
      </w:r>
      <w:proofErr w:type="spellStart"/>
      <w:r w:rsidRPr="00930366">
        <w:t>обраній</w:t>
      </w:r>
      <w:proofErr w:type="spellEnd"/>
      <w:r w:rsidRPr="00930366">
        <w:t xml:space="preserve"> </w:t>
      </w:r>
      <w:proofErr w:type="spellStart"/>
      <w:r w:rsidRPr="00930366">
        <w:t>Споживачем</w:t>
      </w:r>
      <w:proofErr w:type="spellEnd"/>
      <w:r w:rsidRPr="00930366">
        <w:t>;</w:t>
      </w:r>
    </w:p>
    <w:p w:rsidR="00AB2FAE" w:rsidRPr="00930366" w:rsidRDefault="00AB2FAE" w:rsidP="006B215F">
      <w:pPr>
        <w:ind w:firstLine="709"/>
        <w:jc w:val="both"/>
      </w:pPr>
    </w:p>
    <w:p w:rsidR="00AB2FAE" w:rsidRPr="00930366" w:rsidRDefault="00AB2FAE" w:rsidP="006B215F">
      <w:pPr>
        <w:ind w:firstLine="709"/>
        <w:jc w:val="both"/>
      </w:pPr>
      <w:proofErr w:type="spellStart"/>
      <w:r w:rsidRPr="00930366">
        <w:t>Споживач</w:t>
      </w:r>
      <w:proofErr w:type="spellEnd"/>
      <w:r w:rsidRPr="00930366">
        <w:t xml:space="preserve"> </w:t>
      </w:r>
      <w:proofErr w:type="spellStart"/>
      <w:r w:rsidRPr="00930366">
        <w:t>зобов'язується</w:t>
      </w:r>
      <w:proofErr w:type="spellEnd"/>
      <w:r w:rsidRPr="00930366">
        <w:t xml:space="preserve"> у </w:t>
      </w:r>
      <w:proofErr w:type="spellStart"/>
      <w:r w:rsidRPr="00930366">
        <w:t>місячний</w:t>
      </w:r>
      <w:proofErr w:type="spellEnd"/>
      <w:r w:rsidRPr="00930366">
        <w:t xml:space="preserve"> строк </w:t>
      </w:r>
      <w:proofErr w:type="spellStart"/>
      <w:r w:rsidRPr="00930366">
        <w:t>повідомити</w:t>
      </w:r>
      <w:proofErr w:type="spellEnd"/>
      <w:r w:rsidRPr="00930366">
        <w:t xml:space="preserve"> </w:t>
      </w:r>
      <w:proofErr w:type="spellStart"/>
      <w:r w:rsidRPr="00930366">
        <w:t>Постачальника</w:t>
      </w:r>
      <w:proofErr w:type="spellEnd"/>
      <w:r w:rsidRPr="00930366">
        <w:t xml:space="preserve"> про </w:t>
      </w:r>
      <w:proofErr w:type="spellStart"/>
      <w:r w:rsidRPr="00930366">
        <w:t>зміну</w:t>
      </w:r>
      <w:proofErr w:type="spellEnd"/>
      <w:r w:rsidRPr="00930366">
        <w:t xml:space="preserve"> будь-</w:t>
      </w:r>
      <w:proofErr w:type="spellStart"/>
      <w:r w:rsidRPr="00930366">
        <w:t>якої</w:t>
      </w:r>
      <w:proofErr w:type="spellEnd"/>
      <w:r w:rsidRPr="00930366">
        <w:t xml:space="preserve"> </w:t>
      </w:r>
      <w:proofErr w:type="spellStart"/>
      <w:r w:rsidRPr="00930366">
        <w:t>інформації</w:t>
      </w:r>
      <w:proofErr w:type="spellEnd"/>
      <w:r w:rsidRPr="00930366">
        <w:t xml:space="preserve"> та </w:t>
      </w:r>
      <w:proofErr w:type="spellStart"/>
      <w:r w:rsidRPr="00930366">
        <w:t>даних</w:t>
      </w:r>
      <w:proofErr w:type="spellEnd"/>
      <w:r w:rsidRPr="00930366">
        <w:t xml:space="preserve">, </w:t>
      </w:r>
      <w:proofErr w:type="spellStart"/>
      <w:r w:rsidRPr="00930366">
        <w:t>зазначених</w:t>
      </w:r>
      <w:proofErr w:type="spellEnd"/>
      <w:r w:rsidRPr="00930366">
        <w:t xml:space="preserve"> у </w:t>
      </w:r>
      <w:proofErr w:type="spellStart"/>
      <w:r w:rsidRPr="00930366">
        <w:t>заяв</w:t>
      </w:r>
      <w:proofErr w:type="gramStart"/>
      <w:r w:rsidRPr="00930366">
        <w:t>і-</w:t>
      </w:r>
      <w:proofErr w:type="gramEnd"/>
      <w:r w:rsidRPr="00930366">
        <w:t>приєднанні</w:t>
      </w:r>
      <w:proofErr w:type="spellEnd"/>
      <w:r w:rsidRPr="00930366">
        <w:t>.</w:t>
      </w:r>
    </w:p>
    <w:p w:rsidR="00AB2FAE" w:rsidRPr="00930366" w:rsidRDefault="00AB2FAE" w:rsidP="006B215F">
      <w:pPr>
        <w:jc w:val="both"/>
      </w:pPr>
    </w:p>
    <w:p w:rsidR="00AB2FAE" w:rsidRPr="00930366" w:rsidRDefault="00AB2FAE" w:rsidP="006B215F">
      <w:pPr>
        <w:jc w:val="both"/>
        <w:rPr>
          <w:b/>
        </w:rPr>
      </w:pPr>
      <w:proofErr w:type="spellStart"/>
      <w:r w:rsidRPr="00930366">
        <w:rPr>
          <w:b/>
        </w:rPr>
        <w:t>Реквізити</w:t>
      </w:r>
      <w:proofErr w:type="spellEnd"/>
      <w:r w:rsidRPr="00930366">
        <w:rPr>
          <w:b/>
        </w:rPr>
        <w:t xml:space="preserve"> </w:t>
      </w:r>
      <w:proofErr w:type="spellStart"/>
      <w:r w:rsidRPr="00930366">
        <w:rPr>
          <w:b/>
        </w:rPr>
        <w:t>Споживача</w:t>
      </w:r>
      <w:proofErr w:type="spellEnd"/>
      <w:r w:rsidRPr="00930366">
        <w:rPr>
          <w:b/>
        </w:rPr>
        <w:t>:</w:t>
      </w:r>
    </w:p>
    <w:p w:rsidR="00AB2FAE" w:rsidRPr="00F450C6" w:rsidRDefault="00A93AD3" w:rsidP="006B215F">
      <w:pPr>
        <w:pStyle w:val="22"/>
        <w:widowControl w:val="0"/>
        <w:spacing w:line="276" w:lineRule="auto"/>
        <w:rPr>
          <w:rFonts w:ascii="Times New Roman" w:hAnsi="Times New Roman"/>
          <w:b/>
          <w:sz w:val="24"/>
          <w:szCs w:val="24"/>
        </w:rPr>
      </w:pPr>
      <w:hyperlink r:id="rId7" w:history="1">
        <w:r w:rsidR="00AB2FAE" w:rsidRPr="00F450C6">
          <w:rPr>
            <w:rStyle w:val="afc"/>
            <w:b/>
            <w:sz w:val="24"/>
            <w:szCs w:val="24"/>
          </w:rPr>
          <w:t>Комунальне некомерційне підприємство "</w:t>
        </w:r>
        <w:proofErr w:type="spellStart"/>
        <w:r w:rsidR="00AB2FAE" w:rsidRPr="00F450C6">
          <w:rPr>
            <w:rStyle w:val="afc"/>
            <w:b/>
            <w:sz w:val="24"/>
            <w:szCs w:val="24"/>
          </w:rPr>
          <w:t>Новомиколаївська</w:t>
        </w:r>
        <w:proofErr w:type="spellEnd"/>
        <w:r w:rsidR="00AB2FAE" w:rsidRPr="00F450C6">
          <w:rPr>
            <w:rStyle w:val="afc"/>
            <w:b/>
            <w:sz w:val="24"/>
            <w:szCs w:val="24"/>
          </w:rPr>
          <w:t xml:space="preserve"> центральна районна лікарня" </w:t>
        </w:r>
        <w:proofErr w:type="spellStart"/>
        <w:r w:rsidR="00AB2FAE" w:rsidRPr="00F450C6">
          <w:rPr>
            <w:rStyle w:val="afc"/>
            <w:b/>
            <w:sz w:val="24"/>
            <w:szCs w:val="24"/>
          </w:rPr>
          <w:t>Новомиколаївської</w:t>
        </w:r>
        <w:proofErr w:type="spellEnd"/>
        <w:r w:rsidR="00AB2FAE" w:rsidRPr="00F450C6">
          <w:rPr>
            <w:rStyle w:val="afc"/>
            <w:b/>
            <w:sz w:val="24"/>
            <w:szCs w:val="24"/>
          </w:rPr>
          <w:t xml:space="preserve"> районної ради Запорізької області</w:t>
        </w:r>
      </w:hyperlink>
    </w:p>
    <w:p w:rsidR="00AB2FAE" w:rsidRPr="00A36CAA" w:rsidRDefault="00AB2FAE" w:rsidP="006B215F">
      <w:pPr>
        <w:pStyle w:val="22"/>
        <w:widowControl w:val="0"/>
        <w:spacing w:line="276" w:lineRule="auto"/>
        <w:rPr>
          <w:rFonts w:ascii="Times New Roman" w:hAnsi="Times New Roman"/>
          <w:sz w:val="24"/>
          <w:szCs w:val="24"/>
        </w:rPr>
      </w:pPr>
      <w:r w:rsidRPr="00A36CAA">
        <w:rPr>
          <w:rFonts w:ascii="Times New Roman" w:hAnsi="Times New Roman"/>
          <w:sz w:val="24"/>
          <w:szCs w:val="24"/>
        </w:rPr>
        <w:lastRenderedPageBreak/>
        <w:t>70101, Запорізька область</w:t>
      </w:r>
    </w:p>
    <w:p w:rsidR="00AB2FAE" w:rsidRPr="00F450C6" w:rsidRDefault="00AB2FAE" w:rsidP="006B215F">
      <w:pPr>
        <w:keepNext/>
        <w:keepLines/>
        <w:tabs>
          <w:tab w:val="left" w:pos="3282"/>
        </w:tabs>
        <w:spacing w:after="133"/>
      </w:pPr>
      <w:proofErr w:type="spellStart"/>
      <w:r w:rsidRPr="00A36CAA">
        <w:t>смт</w:t>
      </w:r>
      <w:proofErr w:type="gramStart"/>
      <w:r w:rsidRPr="00A36CAA">
        <w:t>.Н</w:t>
      </w:r>
      <w:proofErr w:type="gramEnd"/>
      <w:r w:rsidRPr="00A36CAA">
        <w:t>овомиколаївка</w:t>
      </w:r>
      <w:proofErr w:type="spellEnd"/>
      <w:r w:rsidRPr="00A36CAA">
        <w:t xml:space="preserve">, </w:t>
      </w:r>
      <w:proofErr w:type="spellStart"/>
      <w:r w:rsidRPr="00A36CAA">
        <w:t>вул.Соборності</w:t>
      </w:r>
      <w:proofErr w:type="spellEnd"/>
      <w:r w:rsidRPr="00A36CAA">
        <w:t xml:space="preserve"> 106</w:t>
      </w:r>
    </w:p>
    <w:p w:rsidR="00AB2FAE" w:rsidRPr="00A36CAA" w:rsidRDefault="00AB2FAE" w:rsidP="006B215F">
      <w:pPr>
        <w:keepNext/>
        <w:keepLines/>
        <w:tabs>
          <w:tab w:val="left" w:pos="3282"/>
        </w:tabs>
        <w:spacing w:after="133"/>
        <w:rPr>
          <w:b/>
        </w:rPr>
      </w:pPr>
      <w:r w:rsidRPr="00A36CAA">
        <w:t>ЄДРПОУ 01992899</w:t>
      </w:r>
    </w:p>
    <w:p w:rsidR="00AB2FAE" w:rsidRPr="00F450C6" w:rsidRDefault="00AB2FAE" w:rsidP="006B215F">
      <w:pPr>
        <w:keepNext/>
        <w:keepLines/>
        <w:tabs>
          <w:tab w:val="left" w:pos="3282"/>
        </w:tabs>
        <w:spacing w:after="133"/>
      </w:pPr>
      <w:r w:rsidRPr="00A36CAA">
        <w:t>тел./факс 06144 9-18-94</w:t>
      </w:r>
    </w:p>
    <w:p w:rsidR="00AB2FAE" w:rsidRPr="00A36CAA" w:rsidRDefault="00AB2FAE" w:rsidP="006B215F">
      <w:pPr>
        <w:keepNext/>
        <w:keepLines/>
        <w:tabs>
          <w:tab w:val="left" w:pos="3282"/>
        </w:tabs>
        <w:spacing w:after="133"/>
        <w:rPr>
          <w:b/>
        </w:rPr>
      </w:pPr>
      <w:r w:rsidRPr="00A36CAA">
        <w:t xml:space="preserve">р/р </w:t>
      </w:r>
      <w:r>
        <w:rPr>
          <w:lang w:val="en-US"/>
        </w:rPr>
        <w:t>UA</w:t>
      </w:r>
      <w:r w:rsidRPr="00EB19DB">
        <w:t xml:space="preserve">688201720344350002000047114 </w:t>
      </w:r>
      <w:r>
        <w:t xml:space="preserve">в </w:t>
      </w:r>
      <w:proofErr w:type="spellStart"/>
      <w:r>
        <w:t>Державна</w:t>
      </w:r>
      <w:proofErr w:type="spellEnd"/>
      <w:r>
        <w:t xml:space="preserve"> </w:t>
      </w:r>
      <w:proofErr w:type="spellStart"/>
      <w:r>
        <w:t>казначейська</w:t>
      </w:r>
      <w:proofErr w:type="spellEnd"/>
      <w:r>
        <w:t xml:space="preserve"> служба </w:t>
      </w:r>
      <w:proofErr w:type="spellStart"/>
      <w:r>
        <w:t>України</w:t>
      </w:r>
      <w:proofErr w:type="spellEnd"/>
      <w:r>
        <w:t xml:space="preserve">, </w:t>
      </w:r>
      <w:proofErr w:type="spellStart"/>
      <w:r>
        <w:t>м</w:t>
      </w:r>
      <w:proofErr w:type="gramStart"/>
      <w:r>
        <w:t>.К</w:t>
      </w:r>
      <w:proofErr w:type="gramEnd"/>
      <w:r>
        <w:t>иїв</w:t>
      </w:r>
      <w:proofErr w:type="spellEnd"/>
      <w:r>
        <w:t xml:space="preserve"> </w:t>
      </w:r>
      <w:r w:rsidRPr="00A36CAA">
        <w:t xml:space="preserve">МФО </w:t>
      </w:r>
      <w:r>
        <w:t>820172</w:t>
      </w:r>
    </w:p>
    <w:p w:rsidR="00AB2FAE" w:rsidRDefault="00AB2FAE" w:rsidP="006B215F">
      <w:pPr>
        <w:jc w:val="both"/>
      </w:pPr>
      <w:r w:rsidRPr="00930366">
        <w:rPr>
          <w:b/>
        </w:rPr>
        <w:t xml:space="preserve">До </w:t>
      </w:r>
      <w:proofErr w:type="gramStart"/>
      <w:r w:rsidRPr="00930366">
        <w:rPr>
          <w:b/>
        </w:rPr>
        <w:t>заяви-</w:t>
      </w:r>
      <w:proofErr w:type="spellStart"/>
      <w:r w:rsidRPr="00930366">
        <w:rPr>
          <w:b/>
        </w:rPr>
        <w:t>при</w:t>
      </w:r>
      <w:proofErr w:type="gramEnd"/>
      <w:r w:rsidRPr="00930366">
        <w:rPr>
          <w:b/>
        </w:rPr>
        <w:t>єднання</w:t>
      </w:r>
      <w:proofErr w:type="spellEnd"/>
      <w:r w:rsidRPr="00930366">
        <w:rPr>
          <w:b/>
        </w:rPr>
        <w:t xml:space="preserve"> </w:t>
      </w:r>
      <w:proofErr w:type="spellStart"/>
      <w:r w:rsidRPr="00930366">
        <w:rPr>
          <w:b/>
        </w:rPr>
        <w:t>додаються</w:t>
      </w:r>
      <w:proofErr w:type="spellEnd"/>
      <w:r>
        <w:rPr>
          <w:b/>
        </w:rPr>
        <w:t xml:space="preserve">: </w:t>
      </w:r>
      <w:proofErr w:type="spellStart"/>
      <w:r>
        <w:rPr>
          <w:b/>
        </w:rPr>
        <w:t>Додаток</w:t>
      </w:r>
      <w:proofErr w:type="spellEnd"/>
      <w:r>
        <w:rPr>
          <w:b/>
        </w:rPr>
        <w:t xml:space="preserve"> </w:t>
      </w:r>
      <w:proofErr w:type="gramStart"/>
      <w:r>
        <w:rPr>
          <w:b/>
        </w:rPr>
        <w:t>до заяви</w:t>
      </w:r>
      <w:proofErr w:type="gramEnd"/>
      <w:r>
        <w:rPr>
          <w:b/>
        </w:rPr>
        <w:t xml:space="preserve"> </w:t>
      </w:r>
      <w:proofErr w:type="spellStart"/>
      <w:r>
        <w:rPr>
          <w:b/>
        </w:rPr>
        <w:t>приєднання</w:t>
      </w:r>
      <w:proofErr w:type="spellEnd"/>
      <w:r>
        <w:rPr>
          <w:b/>
        </w:rPr>
        <w:t xml:space="preserve"> (</w:t>
      </w:r>
      <w:proofErr w:type="spellStart"/>
      <w:r>
        <w:rPr>
          <w:b/>
        </w:rPr>
        <w:t>перелік</w:t>
      </w:r>
      <w:proofErr w:type="spellEnd"/>
      <w:r>
        <w:rPr>
          <w:b/>
        </w:rPr>
        <w:t xml:space="preserve"> ЕІС </w:t>
      </w:r>
      <w:proofErr w:type="spellStart"/>
      <w:r>
        <w:rPr>
          <w:b/>
        </w:rPr>
        <w:t>точок</w:t>
      </w:r>
      <w:proofErr w:type="spellEnd"/>
      <w:r>
        <w:rPr>
          <w:b/>
        </w:rPr>
        <w:t xml:space="preserve">) </w:t>
      </w:r>
      <w:r>
        <w:t xml:space="preserve"> </w:t>
      </w:r>
    </w:p>
    <w:p w:rsidR="00AB2FAE" w:rsidRDefault="00AB2FAE" w:rsidP="006B215F">
      <w:pPr>
        <w:jc w:val="both"/>
      </w:pPr>
    </w:p>
    <w:p w:rsidR="00AB2FAE" w:rsidRDefault="00AB2FAE" w:rsidP="006B215F">
      <w:pPr>
        <w:jc w:val="both"/>
      </w:pPr>
    </w:p>
    <w:p w:rsidR="00AB2FAE" w:rsidRDefault="00AB2FAE" w:rsidP="006B215F">
      <w:pPr>
        <w:jc w:val="both"/>
      </w:pPr>
      <w:bookmarkStart w:id="2" w:name="_GoBack"/>
      <w:bookmarkEnd w:id="2"/>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rPr>
          <w:b/>
        </w:rPr>
      </w:pPr>
      <w:r>
        <w:t xml:space="preserve">                            </w:t>
      </w:r>
    </w:p>
    <w:p w:rsidR="00AB2FAE" w:rsidRDefault="00AB2FAE" w:rsidP="006B215F">
      <w:pPr>
        <w:jc w:val="center"/>
        <w:rPr>
          <w:b/>
        </w:rPr>
      </w:pPr>
      <w:proofErr w:type="spellStart"/>
      <w:r>
        <w:rPr>
          <w:b/>
        </w:rPr>
        <w:t>Додаток</w:t>
      </w:r>
      <w:proofErr w:type="spellEnd"/>
      <w:r>
        <w:rPr>
          <w:b/>
        </w:rPr>
        <w:t xml:space="preserve"> </w:t>
      </w:r>
      <w:proofErr w:type="gramStart"/>
      <w:r>
        <w:rPr>
          <w:b/>
        </w:rPr>
        <w:t>до заяви</w:t>
      </w:r>
      <w:proofErr w:type="gramEnd"/>
      <w:r>
        <w:rPr>
          <w:b/>
        </w:rPr>
        <w:t xml:space="preserve"> </w:t>
      </w:r>
      <w:proofErr w:type="spellStart"/>
      <w:r>
        <w:rPr>
          <w:b/>
        </w:rPr>
        <w:t>приєднання</w:t>
      </w:r>
      <w:proofErr w:type="spellEnd"/>
      <w:r>
        <w:rPr>
          <w:b/>
        </w:rPr>
        <w:t xml:space="preserve"> (</w:t>
      </w:r>
      <w:proofErr w:type="spellStart"/>
      <w:r>
        <w:rPr>
          <w:b/>
        </w:rPr>
        <w:t>перелік</w:t>
      </w:r>
      <w:proofErr w:type="spellEnd"/>
      <w:r>
        <w:rPr>
          <w:b/>
        </w:rPr>
        <w:t xml:space="preserve"> ЕІС </w:t>
      </w:r>
      <w:proofErr w:type="spellStart"/>
      <w:r>
        <w:rPr>
          <w:b/>
        </w:rPr>
        <w:t>точок</w:t>
      </w:r>
      <w:proofErr w:type="spellEnd"/>
      <w:r>
        <w:rPr>
          <w:b/>
        </w:rPr>
        <w:t xml:space="preserve">) </w:t>
      </w:r>
      <w:r>
        <w:t xml:space="preserve"> </w:t>
      </w:r>
    </w:p>
    <w:p w:rsidR="00AB2FAE" w:rsidRDefault="00AB2FAE" w:rsidP="006B215F">
      <w:pPr>
        <w:jc w:val="center"/>
        <w:rPr>
          <w:b/>
        </w:rPr>
      </w:pPr>
    </w:p>
    <w:p w:rsidR="00AB2FAE" w:rsidRDefault="00AB2FAE" w:rsidP="006B215F">
      <w:pPr>
        <w:jc w:val="center"/>
        <w:rPr>
          <w:b/>
        </w:rPr>
      </w:pPr>
      <w:proofErr w:type="spellStart"/>
      <w:r w:rsidRPr="002203DA">
        <w:rPr>
          <w:b/>
        </w:rPr>
        <w:t>Адреси</w:t>
      </w:r>
      <w:proofErr w:type="spellEnd"/>
      <w:r w:rsidRPr="002203DA">
        <w:rPr>
          <w:b/>
        </w:rPr>
        <w:t xml:space="preserve"> </w:t>
      </w:r>
      <w:proofErr w:type="spellStart"/>
      <w:r w:rsidRPr="002203DA">
        <w:rPr>
          <w:b/>
        </w:rPr>
        <w:t>об’єктів</w:t>
      </w:r>
      <w:proofErr w:type="spellEnd"/>
      <w:r w:rsidRPr="002203DA">
        <w:rPr>
          <w:b/>
        </w:rPr>
        <w:t>, ЕІС-</w:t>
      </w:r>
      <w:proofErr w:type="spellStart"/>
      <w:r w:rsidRPr="002203DA">
        <w:rPr>
          <w:b/>
        </w:rPr>
        <w:t>коди</w:t>
      </w:r>
      <w:proofErr w:type="spellEnd"/>
      <w:r w:rsidRPr="002203DA">
        <w:rPr>
          <w:b/>
        </w:rPr>
        <w:t xml:space="preserve"> </w:t>
      </w:r>
      <w:proofErr w:type="spellStart"/>
      <w:r w:rsidRPr="002203DA">
        <w:rPr>
          <w:b/>
        </w:rPr>
        <w:t>точок</w:t>
      </w:r>
      <w:proofErr w:type="spellEnd"/>
      <w:r w:rsidRPr="002203DA">
        <w:rPr>
          <w:b/>
        </w:rPr>
        <w:t xml:space="preserve"> </w:t>
      </w:r>
      <w:proofErr w:type="spellStart"/>
      <w:r w:rsidRPr="002203DA">
        <w:rPr>
          <w:b/>
        </w:rPr>
        <w:t>комерційного</w:t>
      </w:r>
      <w:proofErr w:type="spellEnd"/>
      <w:r w:rsidRPr="002203DA">
        <w:rPr>
          <w:b/>
        </w:rPr>
        <w:t xml:space="preserve"> </w:t>
      </w:r>
      <w:proofErr w:type="spellStart"/>
      <w:proofErr w:type="gramStart"/>
      <w:r w:rsidRPr="002203DA">
        <w:rPr>
          <w:b/>
        </w:rPr>
        <w:t>обл</w:t>
      </w:r>
      <w:proofErr w:type="gramEnd"/>
      <w:r w:rsidRPr="002203DA">
        <w:rPr>
          <w:b/>
        </w:rPr>
        <w:t>іку</w:t>
      </w:r>
      <w:proofErr w:type="spellEnd"/>
      <w:r>
        <w:rPr>
          <w:b/>
        </w:rPr>
        <w:t xml:space="preserve">  </w:t>
      </w:r>
    </w:p>
    <w:p w:rsidR="00AB2FAE" w:rsidRDefault="00AB2FAE" w:rsidP="006B215F">
      <w:pPr>
        <w:jc w:val="center"/>
        <w:rPr>
          <w:b/>
        </w:rPr>
      </w:pPr>
      <w:r>
        <w:rPr>
          <w:b/>
        </w:rPr>
        <w:t xml:space="preserve">                                                               </w:t>
      </w:r>
    </w:p>
    <w:p w:rsidR="00AB2FAE" w:rsidRDefault="00AB2FAE" w:rsidP="006B215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3969"/>
      </w:tblGrid>
      <w:tr w:rsidR="00AB2FAE" w:rsidRPr="00AF2A91" w:rsidTr="00585BDF">
        <w:tc>
          <w:tcPr>
            <w:tcW w:w="675" w:type="dxa"/>
          </w:tcPr>
          <w:p w:rsidR="00AB2FAE" w:rsidRPr="00AF2A91" w:rsidRDefault="00AB2FAE" w:rsidP="00585BDF">
            <w:pPr>
              <w:jc w:val="center"/>
              <w:rPr>
                <w:b/>
              </w:rPr>
            </w:pPr>
            <w:r w:rsidRPr="00AF2A91">
              <w:rPr>
                <w:b/>
              </w:rPr>
              <w:t>№ з/</w:t>
            </w:r>
            <w:proofErr w:type="gramStart"/>
            <w:r w:rsidRPr="00AF2A91">
              <w:rPr>
                <w:b/>
              </w:rPr>
              <w:t>п</w:t>
            </w:r>
            <w:proofErr w:type="gramEnd"/>
          </w:p>
        </w:tc>
        <w:tc>
          <w:tcPr>
            <w:tcW w:w="5103" w:type="dxa"/>
          </w:tcPr>
          <w:p w:rsidR="00AB2FAE" w:rsidRPr="00AF2A91" w:rsidRDefault="00AB2FAE" w:rsidP="00585BDF">
            <w:pPr>
              <w:jc w:val="center"/>
              <w:rPr>
                <w:b/>
              </w:rPr>
            </w:pPr>
            <w:proofErr w:type="spellStart"/>
            <w:r w:rsidRPr="00AF2A91">
              <w:rPr>
                <w:b/>
              </w:rPr>
              <w:t>Найменування</w:t>
            </w:r>
            <w:proofErr w:type="spellEnd"/>
            <w:r w:rsidRPr="00AF2A91">
              <w:rPr>
                <w:b/>
              </w:rPr>
              <w:t xml:space="preserve"> об</w:t>
            </w:r>
            <w:r w:rsidRPr="00AF2A91">
              <w:rPr>
                <w:b/>
                <w:lang w:val="en-US"/>
              </w:rPr>
              <w:t>’</w:t>
            </w:r>
            <w:proofErr w:type="spellStart"/>
            <w:r w:rsidRPr="00AF2A91">
              <w:rPr>
                <w:b/>
              </w:rPr>
              <w:t>єкта</w:t>
            </w:r>
            <w:proofErr w:type="spellEnd"/>
            <w:r w:rsidRPr="00AF2A91">
              <w:rPr>
                <w:b/>
              </w:rPr>
              <w:t>, адреса</w:t>
            </w:r>
          </w:p>
        </w:tc>
        <w:tc>
          <w:tcPr>
            <w:tcW w:w="3969" w:type="dxa"/>
          </w:tcPr>
          <w:p w:rsidR="00AB2FAE" w:rsidRPr="00AF2A91" w:rsidRDefault="00AB2FAE" w:rsidP="00585BDF">
            <w:pPr>
              <w:jc w:val="center"/>
              <w:rPr>
                <w:b/>
              </w:rPr>
            </w:pPr>
            <w:proofErr w:type="spellStart"/>
            <w:r w:rsidRPr="00AF2A91">
              <w:rPr>
                <w:b/>
              </w:rPr>
              <w:t>Перелік</w:t>
            </w:r>
            <w:proofErr w:type="spellEnd"/>
            <w:r w:rsidRPr="00AF2A91">
              <w:rPr>
                <w:b/>
              </w:rPr>
              <w:t xml:space="preserve"> ЕІС-</w:t>
            </w:r>
            <w:proofErr w:type="spellStart"/>
            <w:r w:rsidRPr="00AF2A91">
              <w:rPr>
                <w:b/>
              </w:rPr>
              <w:t>коді</w:t>
            </w:r>
            <w:proofErr w:type="gramStart"/>
            <w:r w:rsidRPr="00AF2A91">
              <w:rPr>
                <w:b/>
              </w:rPr>
              <w:t>в</w:t>
            </w:r>
            <w:proofErr w:type="spellEnd"/>
            <w:proofErr w:type="gramEnd"/>
            <w:r w:rsidRPr="00AF2A91">
              <w:rPr>
                <w:b/>
              </w:rPr>
              <w:t xml:space="preserve"> за </w:t>
            </w:r>
            <w:proofErr w:type="spellStart"/>
            <w:r w:rsidRPr="00AF2A91">
              <w:rPr>
                <w:b/>
              </w:rPr>
              <w:t>об’єктами</w:t>
            </w:r>
            <w:proofErr w:type="spellEnd"/>
          </w:p>
        </w:tc>
      </w:tr>
      <w:tr w:rsidR="00AB2FAE" w:rsidRPr="00AF2A91" w:rsidTr="00585BDF">
        <w:trPr>
          <w:trHeight w:val="742"/>
        </w:trPr>
        <w:tc>
          <w:tcPr>
            <w:tcW w:w="675" w:type="dxa"/>
          </w:tcPr>
          <w:p w:rsidR="00AB2FAE" w:rsidRPr="0034601E" w:rsidRDefault="00AB2FAE" w:rsidP="00585BDF">
            <w:pPr>
              <w:jc w:val="center"/>
            </w:pPr>
            <w:r w:rsidRPr="0034601E">
              <w:t>1</w:t>
            </w:r>
          </w:p>
        </w:tc>
        <w:tc>
          <w:tcPr>
            <w:tcW w:w="5103" w:type="dxa"/>
          </w:tcPr>
          <w:p w:rsidR="00AB2FAE" w:rsidRPr="00AF2A91" w:rsidRDefault="00AB2FAE" w:rsidP="00585BDF">
            <w:pPr>
              <w:pStyle w:val="24"/>
              <w:shd w:val="clear" w:color="auto" w:fill="auto"/>
              <w:rPr>
                <w:sz w:val="24"/>
                <w:szCs w:val="24"/>
                <w:lang w:val="uk-UA"/>
              </w:rPr>
            </w:pPr>
            <w:r w:rsidRPr="00AF2A91">
              <w:rPr>
                <w:sz w:val="24"/>
                <w:szCs w:val="24"/>
              </w:rPr>
              <w:t xml:space="preserve">Головний корпус стаціонару </w:t>
            </w:r>
          </w:p>
          <w:p w:rsidR="00AB2FAE" w:rsidRPr="00AF2A91" w:rsidRDefault="00AB2FAE" w:rsidP="00585BDF">
            <w:pPr>
              <w:pStyle w:val="24"/>
              <w:shd w:val="clear" w:color="auto" w:fill="auto"/>
              <w:rPr>
                <w:sz w:val="24"/>
                <w:szCs w:val="24"/>
              </w:rPr>
            </w:pPr>
            <w:r w:rsidRPr="00AF2A91">
              <w:rPr>
                <w:sz w:val="24"/>
                <w:szCs w:val="24"/>
              </w:rPr>
              <w:t>с.Михайлівське, вул.Стадіонна,2</w:t>
            </w:r>
          </w:p>
        </w:tc>
        <w:tc>
          <w:tcPr>
            <w:tcW w:w="3969" w:type="dxa"/>
            <w:vAlign w:val="center"/>
          </w:tcPr>
          <w:p w:rsidR="00AB2FAE" w:rsidRPr="00AF2A91" w:rsidRDefault="00AB2FAE" w:rsidP="00585BDF">
            <w:pPr>
              <w:pStyle w:val="24"/>
              <w:shd w:val="clear" w:color="auto" w:fill="auto"/>
              <w:spacing w:line="220" w:lineRule="exact"/>
              <w:rPr>
                <w:sz w:val="24"/>
                <w:szCs w:val="24"/>
              </w:rPr>
            </w:pPr>
            <w:r w:rsidRPr="00AF2A91">
              <w:rPr>
                <w:sz w:val="24"/>
                <w:szCs w:val="24"/>
              </w:rPr>
              <w:t>62</w:t>
            </w:r>
            <w:r w:rsidRPr="00AF2A91">
              <w:rPr>
                <w:sz w:val="24"/>
                <w:szCs w:val="24"/>
                <w:lang w:val="en-US"/>
              </w:rPr>
              <w:t>Z</w:t>
            </w:r>
            <w:r w:rsidRPr="00AF2A91">
              <w:rPr>
                <w:sz w:val="24"/>
                <w:szCs w:val="24"/>
              </w:rPr>
              <w:t>2369719130879</w:t>
            </w:r>
          </w:p>
        </w:tc>
      </w:tr>
      <w:tr w:rsidR="00AB2FAE" w:rsidRPr="00AF2A91" w:rsidTr="00585BDF">
        <w:trPr>
          <w:trHeight w:val="697"/>
        </w:trPr>
        <w:tc>
          <w:tcPr>
            <w:tcW w:w="675" w:type="dxa"/>
          </w:tcPr>
          <w:p w:rsidR="00AB2FAE" w:rsidRPr="0034601E" w:rsidRDefault="00AB2FAE" w:rsidP="00585BDF">
            <w:pPr>
              <w:jc w:val="center"/>
            </w:pPr>
            <w:r w:rsidRPr="0034601E">
              <w:lastRenderedPageBreak/>
              <w:t>2</w:t>
            </w:r>
          </w:p>
        </w:tc>
        <w:tc>
          <w:tcPr>
            <w:tcW w:w="5103" w:type="dxa"/>
          </w:tcPr>
          <w:p w:rsidR="00AB2FAE" w:rsidRPr="00AF2A91" w:rsidRDefault="00AB2FAE" w:rsidP="00585BDF">
            <w:pPr>
              <w:pStyle w:val="24"/>
              <w:shd w:val="clear" w:color="auto" w:fill="auto"/>
              <w:spacing w:line="262" w:lineRule="exact"/>
              <w:rPr>
                <w:sz w:val="24"/>
                <w:szCs w:val="24"/>
                <w:lang w:val="uk-UA"/>
              </w:rPr>
            </w:pPr>
            <w:r w:rsidRPr="00AF2A91">
              <w:rPr>
                <w:sz w:val="24"/>
                <w:szCs w:val="24"/>
                <w:lang w:val="uk-UA"/>
              </w:rPr>
              <w:t xml:space="preserve">Лабораторія-кухня </w:t>
            </w:r>
          </w:p>
          <w:p w:rsidR="00AB2FAE" w:rsidRPr="00AF2A91" w:rsidRDefault="00AB2FAE" w:rsidP="00585BDF">
            <w:pPr>
              <w:pStyle w:val="24"/>
              <w:shd w:val="clear" w:color="auto" w:fill="auto"/>
              <w:spacing w:line="262" w:lineRule="exact"/>
              <w:rPr>
                <w:sz w:val="24"/>
                <w:szCs w:val="24"/>
                <w:lang w:val="uk-UA"/>
              </w:rPr>
            </w:pPr>
            <w:r w:rsidRPr="00AF2A91">
              <w:rPr>
                <w:sz w:val="24"/>
                <w:szCs w:val="24"/>
                <w:lang w:val="uk-UA"/>
              </w:rPr>
              <w:t>с.Михайлівське, вул.Стадіонна,2</w:t>
            </w:r>
          </w:p>
        </w:tc>
        <w:tc>
          <w:tcPr>
            <w:tcW w:w="3969" w:type="dxa"/>
            <w:vAlign w:val="center"/>
          </w:tcPr>
          <w:p w:rsidR="00AB2FAE" w:rsidRPr="00AF2A91" w:rsidRDefault="00AB2FAE" w:rsidP="00585BDF">
            <w:pPr>
              <w:pStyle w:val="24"/>
              <w:shd w:val="clear" w:color="auto" w:fill="auto"/>
              <w:spacing w:line="220" w:lineRule="exact"/>
              <w:rPr>
                <w:sz w:val="24"/>
                <w:szCs w:val="24"/>
              </w:rPr>
            </w:pPr>
            <w:r w:rsidRPr="00AF2A91">
              <w:rPr>
                <w:sz w:val="24"/>
                <w:szCs w:val="24"/>
              </w:rPr>
              <w:t>62</w:t>
            </w:r>
            <w:r w:rsidRPr="00AF2A91">
              <w:rPr>
                <w:sz w:val="24"/>
                <w:szCs w:val="24"/>
                <w:lang w:val="en-US"/>
              </w:rPr>
              <w:t>Z</w:t>
            </w:r>
            <w:r w:rsidRPr="00AF2A91">
              <w:rPr>
                <w:sz w:val="24"/>
                <w:szCs w:val="24"/>
              </w:rPr>
              <w:t>0131442915059</w:t>
            </w:r>
          </w:p>
        </w:tc>
      </w:tr>
      <w:tr w:rsidR="00AB2FAE" w:rsidRPr="00AF2A91" w:rsidTr="00585BDF">
        <w:trPr>
          <w:trHeight w:val="692"/>
        </w:trPr>
        <w:tc>
          <w:tcPr>
            <w:tcW w:w="675" w:type="dxa"/>
          </w:tcPr>
          <w:p w:rsidR="00AB2FAE" w:rsidRPr="0034601E" w:rsidRDefault="00AB2FAE" w:rsidP="00585BDF">
            <w:pPr>
              <w:jc w:val="center"/>
            </w:pPr>
            <w:r w:rsidRPr="0034601E">
              <w:t>3</w:t>
            </w:r>
          </w:p>
        </w:tc>
        <w:tc>
          <w:tcPr>
            <w:tcW w:w="5103" w:type="dxa"/>
          </w:tcPr>
          <w:p w:rsidR="00AB2FAE" w:rsidRPr="00AF2A91" w:rsidRDefault="00AB2FAE" w:rsidP="00585BDF">
            <w:pPr>
              <w:pStyle w:val="24"/>
              <w:shd w:val="clear" w:color="auto" w:fill="auto"/>
              <w:spacing w:after="60" w:line="220" w:lineRule="exact"/>
              <w:rPr>
                <w:sz w:val="24"/>
                <w:szCs w:val="24"/>
              </w:rPr>
            </w:pPr>
            <w:r w:rsidRPr="00AF2A91">
              <w:rPr>
                <w:sz w:val="24"/>
                <w:szCs w:val="24"/>
              </w:rPr>
              <w:t>Гараж</w:t>
            </w:r>
          </w:p>
          <w:p w:rsidR="00AB2FAE" w:rsidRPr="00AF2A91" w:rsidRDefault="00AB2FAE" w:rsidP="00585BDF">
            <w:pPr>
              <w:pStyle w:val="24"/>
              <w:shd w:val="clear" w:color="auto" w:fill="auto"/>
              <w:spacing w:before="60" w:line="220" w:lineRule="exact"/>
              <w:rPr>
                <w:sz w:val="24"/>
                <w:szCs w:val="24"/>
              </w:rPr>
            </w:pPr>
            <w:r w:rsidRPr="00AF2A91">
              <w:rPr>
                <w:sz w:val="24"/>
                <w:szCs w:val="24"/>
              </w:rPr>
              <w:t>с.Михайлівське, вул.Стадіонна,2</w:t>
            </w:r>
          </w:p>
        </w:tc>
        <w:tc>
          <w:tcPr>
            <w:tcW w:w="3969" w:type="dxa"/>
            <w:vAlign w:val="center"/>
          </w:tcPr>
          <w:p w:rsidR="00AB2FAE" w:rsidRPr="00AF2A91" w:rsidRDefault="00AB2FAE" w:rsidP="00585BDF">
            <w:pPr>
              <w:pStyle w:val="24"/>
              <w:shd w:val="clear" w:color="auto" w:fill="auto"/>
              <w:spacing w:line="220" w:lineRule="exact"/>
              <w:rPr>
                <w:sz w:val="24"/>
                <w:szCs w:val="24"/>
              </w:rPr>
            </w:pPr>
            <w:r w:rsidRPr="00AF2A91">
              <w:rPr>
                <w:sz w:val="24"/>
                <w:szCs w:val="24"/>
              </w:rPr>
              <w:t>62</w:t>
            </w:r>
            <w:r w:rsidRPr="00AF2A91">
              <w:rPr>
                <w:sz w:val="24"/>
                <w:szCs w:val="24"/>
                <w:lang w:val="en-US"/>
              </w:rPr>
              <w:t>Z</w:t>
            </w:r>
            <w:r w:rsidRPr="00AF2A91">
              <w:rPr>
                <w:sz w:val="24"/>
                <w:szCs w:val="24"/>
              </w:rPr>
              <w:t>4430107210463</w:t>
            </w:r>
          </w:p>
        </w:tc>
      </w:tr>
      <w:tr w:rsidR="00AB2FAE" w:rsidRPr="00AF2A91" w:rsidTr="00585BDF">
        <w:trPr>
          <w:trHeight w:val="702"/>
        </w:trPr>
        <w:tc>
          <w:tcPr>
            <w:tcW w:w="675" w:type="dxa"/>
          </w:tcPr>
          <w:p w:rsidR="00AB2FAE" w:rsidRPr="0034601E" w:rsidRDefault="00AB2FAE" w:rsidP="00585BDF">
            <w:pPr>
              <w:jc w:val="center"/>
            </w:pPr>
            <w:r w:rsidRPr="0034601E">
              <w:t>4</w:t>
            </w:r>
          </w:p>
        </w:tc>
        <w:tc>
          <w:tcPr>
            <w:tcW w:w="5103" w:type="dxa"/>
          </w:tcPr>
          <w:p w:rsidR="00AB2FAE" w:rsidRPr="00AF2A91" w:rsidRDefault="00AB2FAE" w:rsidP="00585BDF">
            <w:pPr>
              <w:pStyle w:val="24"/>
              <w:shd w:val="clear" w:color="auto" w:fill="auto"/>
              <w:spacing w:after="60" w:line="220" w:lineRule="exact"/>
              <w:rPr>
                <w:sz w:val="24"/>
                <w:szCs w:val="24"/>
                <w:lang w:val="uk-UA"/>
              </w:rPr>
            </w:pPr>
            <w:r w:rsidRPr="00AF2A91">
              <w:rPr>
                <w:sz w:val="24"/>
                <w:szCs w:val="24"/>
                <w:lang w:val="uk-UA"/>
              </w:rPr>
              <w:t>Поліклініка №1</w:t>
            </w:r>
          </w:p>
          <w:p w:rsidR="00AB2FAE" w:rsidRPr="00AF2A91" w:rsidRDefault="00AB2FAE" w:rsidP="00585BDF">
            <w:pPr>
              <w:pStyle w:val="24"/>
              <w:shd w:val="clear" w:color="auto" w:fill="auto"/>
              <w:spacing w:before="60" w:line="220" w:lineRule="exact"/>
              <w:rPr>
                <w:sz w:val="24"/>
                <w:szCs w:val="24"/>
                <w:lang w:val="uk-UA"/>
              </w:rPr>
            </w:pPr>
            <w:r w:rsidRPr="00AF2A91">
              <w:rPr>
                <w:sz w:val="24"/>
                <w:szCs w:val="24"/>
                <w:lang w:val="uk-UA"/>
              </w:rPr>
              <w:t>смт.Новомиколаївка, вул.</w:t>
            </w:r>
            <w:r>
              <w:rPr>
                <w:sz w:val="24"/>
                <w:szCs w:val="24"/>
                <w:lang w:val="uk-UA"/>
              </w:rPr>
              <w:t>Соборності</w:t>
            </w:r>
            <w:r w:rsidRPr="00AF2A91">
              <w:rPr>
                <w:sz w:val="24"/>
                <w:szCs w:val="24"/>
                <w:lang w:val="uk-UA"/>
              </w:rPr>
              <w:t>, 106</w:t>
            </w:r>
          </w:p>
        </w:tc>
        <w:tc>
          <w:tcPr>
            <w:tcW w:w="3969" w:type="dxa"/>
            <w:vAlign w:val="center"/>
          </w:tcPr>
          <w:p w:rsidR="00AB2FAE" w:rsidRPr="00AF2A91" w:rsidRDefault="00AB2FAE" w:rsidP="00585BDF">
            <w:pPr>
              <w:pStyle w:val="24"/>
              <w:shd w:val="clear" w:color="auto" w:fill="auto"/>
              <w:spacing w:line="220" w:lineRule="exact"/>
              <w:rPr>
                <w:sz w:val="24"/>
                <w:szCs w:val="24"/>
              </w:rPr>
            </w:pPr>
            <w:r w:rsidRPr="00AF2A91">
              <w:rPr>
                <w:sz w:val="24"/>
                <w:szCs w:val="24"/>
              </w:rPr>
              <w:t>62</w:t>
            </w:r>
            <w:r w:rsidRPr="00AF2A91">
              <w:rPr>
                <w:sz w:val="24"/>
                <w:szCs w:val="24"/>
                <w:lang w:val="en-US"/>
              </w:rPr>
              <w:t>Z</w:t>
            </w:r>
            <w:r w:rsidRPr="00AF2A91">
              <w:rPr>
                <w:sz w:val="24"/>
                <w:szCs w:val="24"/>
              </w:rPr>
              <w:t>1374052098028</w:t>
            </w:r>
          </w:p>
        </w:tc>
      </w:tr>
      <w:tr w:rsidR="00AB2FAE" w:rsidRPr="00AF2A91" w:rsidTr="00585BDF">
        <w:trPr>
          <w:trHeight w:val="712"/>
        </w:trPr>
        <w:tc>
          <w:tcPr>
            <w:tcW w:w="675" w:type="dxa"/>
          </w:tcPr>
          <w:p w:rsidR="00AB2FAE" w:rsidRPr="0034601E" w:rsidRDefault="00AB2FAE" w:rsidP="00585BDF">
            <w:pPr>
              <w:jc w:val="center"/>
            </w:pPr>
            <w:r w:rsidRPr="0034601E">
              <w:t>5</w:t>
            </w:r>
          </w:p>
        </w:tc>
        <w:tc>
          <w:tcPr>
            <w:tcW w:w="5103" w:type="dxa"/>
          </w:tcPr>
          <w:p w:rsidR="00AB2FAE" w:rsidRPr="00AF2A91" w:rsidRDefault="00AB2FAE" w:rsidP="00585BDF">
            <w:pPr>
              <w:pStyle w:val="24"/>
              <w:shd w:val="clear" w:color="auto" w:fill="auto"/>
              <w:spacing w:after="60" w:line="220" w:lineRule="exact"/>
              <w:rPr>
                <w:sz w:val="24"/>
                <w:szCs w:val="24"/>
                <w:lang w:val="uk-UA"/>
              </w:rPr>
            </w:pPr>
            <w:r w:rsidRPr="00AF2A91">
              <w:rPr>
                <w:sz w:val="24"/>
                <w:szCs w:val="24"/>
                <w:lang w:val="uk-UA"/>
              </w:rPr>
              <w:t>Поліклініка №2</w:t>
            </w:r>
          </w:p>
          <w:p w:rsidR="00AB2FAE" w:rsidRPr="00AF2A91" w:rsidRDefault="00AB2FAE" w:rsidP="00585BDF">
            <w:pPr>
              <w:pStyle w:val="24"/>
              <w:shd w:val="clear" w:color="auto" w:fill="auto"/>
              <w:spacing w:before="60" w:line="220" w:lineRule="exact"/>
              <w:rPr>
                <w:sz w:val="24"/>
                <w:szCs w:val="24"/>
                <w:lang w:val="uk-UA"/>
              </w:rPr>
            </w:pPr>
            <w:r w:rsidRPr="00AF2A91">
              <w:rPr>
                <w:sz w:val="24"/>
                <w:szCs w:val="24"/>
                <w:lang w:val="uk-UA"/>
              </w:rPr>
              <w:t>смт.Новомиколаївка, вул.</w:t>
            </w:r>
            <w:r>
              <w:rPr>
                <w:sz w:val="24"/>
                <w:szCs w:val="24"/>
                <w:lang w:val="uk-UA"/>
              </w:rPr>
              <w:t>Соборності,</w:t>
            </w:r>
            <w:r w:rsidRPr="00AF2A91">
              <w:rPr>
                <w:sz w:val="24"/>
                <w:szCs w:val="24"/>
                <w:lang w:val="uk-UA"/>
              </w:rPr>
              <w:t xml:space="preserve"> 106</w:t>
            </w:r>
          </w:p>
        </w:tc>
        <w:tc>
          <w:tcPr>
            <w:tcW w:w="3969" w:type="dxa"/>
            <w:vAlign w:val="center"/>
          </w:tcPr>
          <w:p w:rsidR="00AB2FAE" w:rsidRPr="00AF2A91" w:rsidRDefault="00AB2FAE" w:rsidP="00585BDF">
            <w:pPr>
              <w:pStyle w:val="24"/>
              <w:shd w:val="clear" w:color="auto" w:fill="auto"/>
              <w:spacing w:line="220" w:lineRule="exact"/>
              <w:rPr>
                <w:sz w:val="24"/>
                <w:szCs w:val="24"/>
              </w:rPr>
            </w:pPr>
            <w:r w:rsidRPr="00AF2A91">
              <w:rPr>
                <w:sz w:val="24"/>
                <w:szCs w:val="24"/>
              </w:rPr>
              <w:t>62</w:t>
            </w:r>
            <w:r w:rsidRPr="00AF2A91">
              <w:rPr>
                <w:sz w:val="24"/>
                <w:szCs w:val="24"/>
                <w:lang w:val="en-US"/>
              </w:rPr>
              <w:t>Z</w:t>
            </w:r>
            <w:r w:rsidRPr="00AF2A91">
              <w:rPr>
                <w:sz w:val="24"/>
                <w:szCs w:val="24"/>
              </w:rPr>
              <w:t>8502680207101</w:t>
            </w:r>
          </w:p>
        </w:tc>
      </w:tr>
      <w:tr w:rsidR="00AB2FAE" w:rsidRPr="00AF2A91" w:rsidTr="00585BDF">
        <w:trPr>
          <w:trHeight w:val="694"/>
        </w:trPr>
        <w:tc>
          <w:tcPr>
            <w:tcW w:w="675" w:type="dxa"/>
          </w:tcPr>
          <w:p w:rsidR="00AB2FAE" w:rsidRPr="0034601E" w:rsidRDefault="00AB2FAE" w:rsidP="00585BDF">
            <w:pPr>
              <w:jc w:val="center"/>
            </w:pPr>
            <w:r w:rsidRPr="0034601E">
              <w:t>6</w:t>
            </w:r>
          </w:p>
        </w:tc>
        <w:tc>
          <w:tcPr>
            <w:tcW w:w="5103" w:type="dxa"/>
          </w:tcPr>
          <w:p w:rsidR="00AB2FAE" w:rsidRPr="00AF2A91" w:rsidRDefault="00AB2FAE" w:rsidP="00585BDF">
            <w:pPr>
              <w:pStyle w:val="24"/>
              <w:shd w:val="clear" w:color="auto" w:fill="auto"/>
              <w:spacing w:after="60" w:line="220" w:lineRule="exact"/>
              <w:rPr>
                <w:sz w:val="24"/>
                <w:szCs w:val="24"/>
                <w:lang w:val="uk-UA"/>
              </w:rPr>
            </w:pPr>
            <w:r w:rsidRPr="00AF2A91">
              <w:rPr>
                <w:sz w:val="24"/>
                <w:szCs w:val="24"/>
                <w:lang w:val="uk-UA"/>
              </w:rPr>
              <w:t>Аптека № 55</w:t>
            </w:r>
          </w:p>
          <w:p w:rsidR="00AB2FAE" w:rsidRPr="00AF2A91" w:rsidRDefault="00AB2FAE" w:rsidP="00585BDF">
            <w:pPr>
              <w:pStyle w:val="24"/>
              <w:shd w:val="clear" w:color="auto" w:fill="auto"/>
              <w:spacing w:before="60" w:line="220" w:lineRule="exact"/>
              <w:rPr>
                <w:sz w:val="24"/>
                <w:szCs w:val="24"/>
                <w:lang w:val="uk-UA"/>
              </w:rPr>
            </w:pPr>
            <w:r w:rsidRPr="00AF2A91">
              <w:rPr>
                <w:sz w:val="24"/>
                <w:szCs w:val="24"/>
                <w:lang w:val="uk-UA"/>
              </w:rPr>
              <w:t>смт.Новомиколаївка, вул.Українська,29</w:t>
            </w:r>
          </w:p>
        </w:tc>
        <w:tc>
          <w:tcPr>
            <w:tcW w:w="3969" w:type="dxa"/>
            <w:vAlign w:val="center"/>
          </w:tcPr>
          <w:p w:rsidR="00AB2FAE" w:rsidRPr="00AF2A91" w:rsidRDefault="00AB2FAE" w:rsidP="00585BDF">
            <w:pPr>
              <w:pStyle w:val="24"/>
              <w:shd w:val="clear" w:color="auto" w:fill="auto"/>
              <w:spacing w:line="220" w:lineRule="exact"/>
              <w:rPr>
                <w:sz w:val="24"/>
                <w:szCs w:val="24"/>
              </w:rPr>
            </w:pPr>
            <w:r w:rsidRPr="00AF2A91">
              <w:rPr>
                <w:sz w:val="24"/>
                <w:szCs w:val="24"/>
              </w:rPr>
              <w:t>62</w:t>
            </w:r>
            <w:r w:rsidRPr="00AF2A91">
              <w:rPr>
                <w:sz w:val="24"/>
                <w:szCs w:val="24"/>
                <w:lang w:val="en-US"/>
              </w:rPr>
              <w:t>Z</w:t>
            </w:r>
            <w:r w:rsidRPr="00AF2A91">
              <w:rPr>
                <w:sz w:val="24"/>
                <w:szCs w:val="24"/>
              </w:rPr>
              <w:t>2420124502108</w:t>
            </w:r>
          </w:p>
        </w:tc>
      </w:tr>
    </w:tbl>
    <w:p w:rsidR="00AB2FAE" w:rsidRDefault="00AB2FAE" w:rsidP="006B215F">
      <w:pPr>
        <w:jc w:val="center"/>
        <w:rPr>
          <w:b/>
        </w:rPr>
      </w:pPr>
    </w:p>
    <w:p w:rsidR="00AB2FAE" w:rsidRPr="00930366" w:rsidRDefault="00AB2FAE" w:rsidP="006B215F">
      <w:pPr>
        <w:jc w:val="both"/>
      </w:pPr>
    </w:p>
    <w:p w:rsidR="00AB2FAE" w:rsidRPr="002F2BEC" w:rsidRDefault="00AB2FAE" w:rsidP="006B215F"/>
    <w:p w:rsidR="00AB2FAE" w:rsidRPr="002F2BEC" w:rsidRDefault="00AB2FAE" w:rsidP="006B215F">
      <w:pPr>
        <w:jc w:val="both"/>
      </w:pPr>
    </w:p>
    <w:p w:rsidR="00AB2FAE" w:rsidRDefault="00AB2FAE" w:rsidP="006B215F">
      <w:pPr>
        <w:jc w:val="both"/>
        <w:rPr>
          <w:b/>
        </w:rPr>
      </w:pPr>
      <w:proofErr w:type="spellStart"/>
      <w:r w:rsidRPr="00930366">
        <w:rPr>
          <w:b/>
        </w:rPr>
        <w:t>Відмітка</w:t>
      </w:r>
      <w:proofErr w:type="spellEnd"/>
      <w:r w:rsidRPr="00930366">
        <w:rPr>
          <w:b/>
        </w:rPr>
        <w:t xml:space="preserve"> про </w:t>
      </w:r>
      <w:proofErr w:type="spellStart"/>
      <w:proofErr w:type="gramStart"/>
      <w:r w:rsidRPr="00930366">
        <w:rPr>
          <w:b/>
        </w:rPr>
        <w:t>п</w:t>
      </w:r>
      <w:proofErr w:type="gramEnd"/>
      <w:r w:rsidRPr="00930366">
        <w:rPr>
          <w:b/>
        </w:rPr>
        <w:t>ідписання</w:t>
      </w:r>
      <w:proofErr w:type="spellEnd"/>
      <w:r w:rsidRPr="00930366">
        <w:rPr>
          <w:b/>
        </w:rPr>
        <w:t xml:space="preserve"> </w:t>
      </w:r>
      <w:proofErr w:type="spellStart"/>
      <w:r w:rsidRPr="00930366">
        <w:rPr>
          <w:b/>
        </w:rPr>
        <w:t>Споживачем</w:t>
      </w:r>
      <w:proofErr w:type="spellEnd"/>
      <w:r w:rsidRPr="00930366">
        <w:rPr>
          <w:b/>
        </w:rPr>
        <w:t xml:space="preserve"> </w:t>
      </w:r>
      <w:proofErr w:type="spellStart"/>
      <w:r w:rsidRPr="00930366">
        <w:rPr>
          <w:b/>
        </w:rPr>
        <w:t>цієї</w:t>
      </w:r>
      <w:proofErr w:type="spellEnd"/>
      <w:r w:rsidRPr="00930366">
        <w:rPr>
          <w:b/>
        </w:rPr>
        <w:t xml:space="preserve"> заяви-</w:t>
      </w:r>
      <w:proofErr w:type="spellStart"/>
      <w:r w:rsidRPr="00930366">
        <w:rPr>
          <w:b/>
        </w:rPr>
        <w:t>приєднання</w:t>
      </w:r>
      <w:proofErr w:type="spellEnd"/>
      <w:r w:rsidRPr="00930366">
        <w:rPr>
          <w:b/>
        </w:rPr>
        <w:t>:</w:t>
      </w:r>
    </w:p>
    <w:p w:rsidR="00AB2FAE" w:rsidRPr="00930366" w:rsidRDefault="00AB2FAE" w:rsidP="006B215F">
      <w:pPr>
        <w:jc w:val="both"/>
        <w:rPr>
          <w:b/>
        </w:rPr>
      </w:pPr>
    </w:p>
    <w:p w:rsidR="00AB2FAE" w:rsidRPr="00930366" w:rsidRDefault="00AB2FAE" w:rsidP="006B215F">
      <w:pPr>
        <w:jc w:val="both"/>
        <w:rPr>
          <w:b/>
        </w:rPr>
      </w:pPr>
      <w:r w:rsidRPr="00930366">
        <w:rPr>
          <w:b/>
        </w:rPr>
        <w:t>_________________________</w:t>
      </w:r>
      <w:r w:rsidRPr="00930366">
        <w:rPr>
          <w:b/>
        </w:rPr>
        <w:tab/>
        <w:t>_______________</w:t>
      </w:r>
      <w:r w:rsidRPr="00930366">
        <w:rPr>
          <w:b/>
        </w:rPr>
        <w:tab/>
        <w:t>_________________</w:t>
      </w:r>
    </w:p>
    <w:p w:rsidR="00AB2FAE" w:rsidRPr="00F720AA" w:rsidRDefault="00AB2FAE" w:rsidP="006B215F">
      <w:pPr>
        <w:jc w:val="both"/>
        <w:rPr>
          <w:b/>
        </w:rPr>
      </w:pPr>
      <w:r w:rsidRPr="00930366">
        <w:t xml:space="preserve">(дата </w:t>
      </w:r>
      <w:proofErr w:type="spellStart"/>
      <w:r w:rsidRPr="00930366">
        <w:t>подання</w:t>
      </w:r>
      <w:proofErr w:type="spellEnd"/>
      <w:r w:rsidRPr="00930366">
        <w:t xml:space="preserve"> заяви-</w:t>
      </w:r>
      <w:proofErr w:type="spellStart"/>
      <w:r w:rsidRPr="00930366">
        <w:t>приєднання</w:t>
      </w:r>
      <w:proofErr w:type="spellEnd"/>
      <w:r w:rsidRPr="00930366">
        <w:t>)</w:t>
      </w:r>
      <w:r w:rsidRPr="00930366">
        <w:tab/>
        <w:t>(</w:t>
      </w:r>
      <w:proofErr w:type="spellStart"/>
      <w:r w:rsidRPr="00930366">
        <w:t>особистий</w:t>
      </w:r>
      <w:proofErr w:type="spellEnd"/>
      <w:r w:rsidRPr="00930366">
        <w:t xml:space="preserve"> </w:t>
      </w:r>
      <w:proofErr w:type="spellStart"/>
      <w:proofErr w:type="gramStart"/>
      <w:r w:rsidRPr="00930366">
        <w:t>п</w:t>
      </w:r>
      <w:proofErr w:type="gramEnd"/>
      <w:r w:rsidRPr="00930366">
        <w:t>ідпис</w:t>
      </w:r>
      <w:proofErr w:type="spellEnd"/>
      <w:r w:rsidRPr="00930366">
        <w:t>)</w:t>
      </w:r>
      <w:r w:rsidRPr="00930366">
        <w:tab/>
        <w:t xml:space="preserve">(П.І.Б. </w:t>
      </w:r>
      <w:proofErr w:type="spellStart"/>
      <w:r w:rsidRPr="00930366">
        <w:t>Споживача</w:t>
      </w:r>
      <w:proofErr w:type="spellEnd"/>
      <w:r w:rsidRPr="00930366">
        <w:t>)</w:t>
      </w:r>
    </w:p>
    <w:p w:rsidR="00AB2FAE" w:rsidRDefault="00AB2FAE" w:rsidP="006B215F">
      <w:pPr>
        <w:rPr>
          <w:b/>
        </w:rPr>
      </w:pPr>
    </w:p>
    <w:p w:rsidR="00AB2FAE" w:rsidRPr="006014E4" w:rsidRDefault="00AB2FAE" w:rsidP="006B215F"/>
    <w:p w:rsidR="00AB2FAE" w:rsidRDefault="00AB2FAE" w:rsidP="006B215F"/>
    <w:p w:rsidR="00AB2FAE" w:rsidRDefault="00AB2FAE" w:rsidP="006B215F">
      <w:pPr>
        <w:jc w:val="both"/>
        <w:rPr>
          <w:b/>
        </w:rPr>
      </w:pPr>
      <w:proofErr w:type="spellStart"/>
      <w:r w:rsidRPr="00930366">
        <w:rPr>
          <w:b/>
        </w:rPr>
        <w:t>Відмітка</w:t>
      </w:r>
      <w:proofErr w:type="spellEnd"/>
      <w:r w:rsidRPr="00930366">
        <w:rPr>
          <w:b/>
        </w:rPr>
        <w:t xml:space="preserve"> про </w:t>
      </w:r>
      <w:proofErr w:type="spellStart"/>
      <w:proofErr w:type="gramStart"/>
      <w:r w:rsidRPr="00930366">
        <w:rPr>
          <w:b/>
        </w:rPr>
        <w:t>п</w:t>
      </w:r>
      <w:proofErr w:type="gramEnd"/>
      <w:r w:rsidRPr="00930366">
        <w:rPr>
          <w:b/>
        </w:rPr>
        <w:t>ідписання</w:t>
      </w:r>
      <w:proofErr w:type="spellEnd"/>
      <w:r w:rsidRPr="00930366">
        <w:rPr>
          <w:b/>
        </w:rPr>
        <w:t xml:space="preserve"> </w:t>
      </w:r>
      <w:proofErr w:type="spellStart"/>
      <w:r>
        <w:rPr>
          <w:b/>
        </w:rPr>
        <w:t>Постачальником</w:t>
      </w:r>
      <w:proofErr w:type="spellEnd"/>
      <w:r w:rsidRPr="00930366">
        <w:rPr>
          <w:b/>
        </w:rPr>
        <w:t xml:space="preserve"> </w:t>
      </w:r>
      <w:proofErr w:type="spellStart"/>
      <w:r w:rsidRPr="00930366">
        <w:rPr>
          <w:b/>
        </w:rPr>
        <w:t>цієї</w:t>
      </w:r>
      <w:proofErr w:type="spellEnd"/>
      <w:r w:rsidRPr="00930366">
        <w:rPr>
          <w:b/>
        </w:rPr>
        <w:t xml:space="preserve"> заяви-</w:t>
      </w:r>
      <w:proofErr w:type="spellStart"/>
      <w:r w:rsidRPr="00930366">
        <w:rPr>
          <w:b/>
        </w:rPr>
        <w:t>приєднання</w:t>
      </w:r>
      <w:proofErr w:type="spellEnd"/>
      <w:r w:rsidRPr="00930366">
        <w:rPr>
          <w:b/>
        </w:rPr>
        <w:t>:</w:t>
      </w:r>
    </w:p>
    <w:p w:rsidR="00AB2FAE" w:rsidRPr="00930366" w:rsidRDefault="00AB2FAE" w:rsidP="006B215F">
      <w:pPr>
        <w:jc w:val="both"/>
        <w:rPr>
          <w:b/>
        </w:rPr>
      </w:pPr>
    </w:p>
    <w:p w:rsidR="00AB2FAE" w:rsidRPr="00930366" w:rsidRDefault="00AB2FAE" w:rsidP="006B215F">
      <w:pPr>
        <w:jc w:val="both"/>
        <w:rPr>
          <w:b/>
        </w:rPr>
      </w:pPr>
      <w:r w:rsidRPr="00930366">
        <w:rPr>
          <w:b/>
        </w:rPr>
        <w:t>_________________________</w:t>
      </w:r>
      <w:r w:rsidRPr="00930366">
        <w:rPr>
          <w:b/>
        </w:rPr>
        <w:tab/>
        <w:t>_______________</w:t>
      </w:r>
      <w:r w:rsidRPr="00930366">
        <w:rPr>
          <w:b/>
        </w:rPr>
        <w:tab/>
        <w:t>_________________</w:t>
      </w:r>
    </w:p>
    <w:p w:rsidR="00AB2FAE" w:rsidRPr="00F720AA" w:rsidRDefault="00AB2FAE" w:rsidP="006B215F">
      <w:pPr>
        <w:jc w:val="both"/>
        <w:rPr>
          <w:b/>
        </w:rPr>
      </w:pPr>
      <w:r w:rsidRPr="00930366">
        <w:t xml:space="preserve">(дата </w:t>
      </w:r>
      <w:proofErr w:type="spellStart"/>
      <w:r w:rsidRPr="00930366">
        <w:t>подання</w:t>
      </w:r>
      <w:proofErr w:type="spellEnd"/>
      <w:r w:rsidRPr="00930366">
        <w:t xml:space="preserve"> заяви-</w:t>
      </w:r>
      <w:proofErr w:type="spellStart"/>
      <w:r w:rsidRPr="00930366">
        <w:t>приєднання</w:t>
      </w:r>
      <w:proofErr w:type="spellEnd"/>
      <w:r w:rsidRPr="00930366">
        <w:t>)</w:t>
      </w:r>
      <w:r w:rsidRPr="00930366">
        <w:tab/>
        <w:t>(</w:t>
      </w:r>
      <w:proofErr w:type="spellStart"/>
      <w:r w:rsidRPr="00930366">
        <w:t>особистий</w:t>
      </w:r>
      <w:proofErr w:type="spellEnd"/>
      <w:r w:rsidRPr="00930366">
        <w:t xml:space="preserve"> </w:t>
      </w:r>
      <w:proofErr w:type="spellStart"/>
      <w:proofErr w:type="gramStart"/>
      <w:r w:rsidRPr="00930366">
        <w:t>п</w:t>
      </w:r>
      <w:proofErr w:type="gramEnd"/>
      <w:r w:rsidRPr="00930366">
        <w:t>ідпис</w:t>
      </w:r>
      <w:proofErr w:type="spellEnd"/>
      <w:r w:rsidRPr="00930366">
        <w:t>)</w:t>
      </w:r>
      <w:r w:rsidRPr="00930366">
        <w:tab/>
        <w:t xml:space="preserve">(П.І.Б. </w:t>
      </w:r>
      <w:proofErr w:type="spellStart"/>
      <w:r w:rsidRPr="00930366">
        <w:t>Споживача</w:t>
      </w:r>
      <w:proofErr w:type="spellEnd"/>
      <w:r w:rsidRPr="00930366">
        <w:t>)</w:t>
      </w:r>
    </w:p>
    <w:p w:rsidR="00AB2FAE" w:rsidRDefault="00AB2FAE" w:rsidP="006B215F">
      <w:pPr>
        <w:ind w:firstLine="142"/>
        <w:sectPr w:rsidR="00AB2FAE" w:rsidSect="0058211A">
          <w:pgSz w:w="11906" w:h="16838"/>
          <w:pgMar w:top="425" w:right="1021" w:bottom="425" w:left="1021" w:header="720" w:footer="720" w:gutter="0"/>
          <w:cols w:space="720"/>
          <w:docGrid w:linePitch="360"/>
        </w:sectPr>
      </w:pPr>
    </w:p>
    <w:p w:rsidR="00AB2FAE" w:rsidRDefault="00AB2FAE" w:rsidP="006B215F">
      <w:pPr>
        <w:tabs>
          <w:tab w:val="left" w:pos="993"/>
        </w:tabs>
        <w:spacing w:after="160" w:line="259" w:lineRule="auto"/>
        <w:rPr>
          <w:rFonts w:cs="Mangal"/>
          <w:kern w:val="2"/>
          <w:szCs w:val="24"/>
          <w:lang w:val="uk-UA" w:eastAsia="hi-IN" w:bidi="hi-IN"/>
        </w:rPr>
      </w:pPr>
    </w:p>
    <w:p w:rsidR="00AB2FAE" w:rsidRDefault="00AB2FAE">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Додаток 2</w:t>
      </w:r>
    </w:p>
    <w:p w:rsidR="00AB2FAE" w:rsidRDefault="00AB2FAE">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до договору про постачання</w:t>
      </w:r>
    </w:p>
    <w:p w:rsidR="00AB2FAE" w:rsidRDefault="00AB2FAE">
      <w:pPr>
        <w:pStyle w:val="1"/>
        <w:tabs>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електричної енергії споживачу</w:t>
      </w:r>
      <w:bookmarkStart w:id="3" w:name="_Hlk55218689"/>
      <w:bookmarkEnd w:id="3"/>
    </w:p>
    <w:p w:rsidR="00AB2FAE" w:rsidRDefault="00AB2FAE">
      <w:pPr>
        <w:pStyle w:val="17"/>
        <w:tabs>
          <w:tab w:val="left" w:pos="993"/>
          <w:tab w:val="left" w:pos="9354"/>
        </w:tabs>
        <w:spacing w:before="120" w:after="0"/>
        <w:ind w:firstLine="8197"/>
        <w:jc w:val="center"/>
        <w:rPr>
          <w:b/>
          <w:lang w:val="uk-UA"/>
        </w:rPr>
      </w:pPr>
    </w:p>
    <w:p w:rsidR="00AB2FAE" w:rsidRDefault="00AB2FAE">
      <w:pPr>
        <w:pStyle w:val="17"/>
        <w:tabs>
          <w:tab w:val="left" w:pos="993"/>
          <w:tab w:val="left" w:pos="9354"/>
        </w:tabs>
        <w:spacing w:before="120" w:after="0"/>
        <w:ind w:firstLine="564"/>
        <w:jc w:val="center"/>
        <w:rPr>
          <w:b/>
          <w:lang w:val="uk-UA"/>
        </w:rPr>
      </w:pPr>
      <w:r>
        <w:rPr>
          <w:b/>
          <w:lang w:val="uk-UA"/>
        </w:rPr>
        <w:t xml:space="preserve">Комерційна пропозиція </w:t>
      </w:r>
    </w:p>
    <w:p w:rsidR="00AB2FAE" w:rsidRDefault="00AB2FAE">
      <w:pPr>
        <w:pStyle w:val="17"/>
        <w:tabs>
          <w:tab w:val="left" w:pos="993"/>
          <w:tab w:val="left" w:pos="9354"/>
        </w:tabs>
        <w:spacing w:before="120" w:after="0"/>
        <w:ind w:firstLine="564"/>
        <w:jc w:val="center"/>
        <w:rPr>
          <w:b/>
          <w:lang w:val="uk-UA"/>
        </w:rPr>
      </w:pPr>
    </w:p>
    <w:p w:rsidR="00AB2FAE" w:rsidRDefault="00AB2FAE">
      <w:pPr>
        <w:pStyle w:val="3"/>
        <w:numPr>
          <w:ilvl w:val="0"/>
          <w:numId w:val="9"/>
        </w:numPr>
        <w:tabs>
          <w:tab w:val="left" w:pos="993"/>
        </w:tabs>
        <w:spacing w:after="0"/>
        <w:ind w:left="0" w:firstLine="562"/>
        <w:jc w:val="both"/>
        <w:rPr>
          <w:b w:val="0"/>
          <w:bCs w:val="0"/>
          <w:sz w:val="24"/>
          <w:szCs w:val="24"/>
          <w:lang w:val="uk-UA"/>
        </w:rPr>
      </w:pPr>
      <w:r>
        <w:rPr>
          <w:b w:val="0"/>
          <w:bCs w:val="0"/>
          <w:sz w:val="24"/>
          <w:szCs w:val="24"/>
          <w:lang w:val="uk-UA"/>
        </w:rPr>
        <w:t>Ціна за одиницю електричної енергії;</w:t>
      </w:r>
    </w:p>
    <w:p w:rsidR="00AB2FAE" w:rsidRPr="00E4146F" w:rsidRDefault="00AB2FAE" w:rsidP="00E4146F">
      <w:pPr>
        <w:pStyle w:val="af9"/>
        <w:numPr>
          <w:ilvl w:val="0"/>
          <w:numId w:val="9"/>
        </w:numPr>
        <w:tabs>
          <w:tab w:val="left" w:pos="993"/>
        </w:tabs>
        <w:spacing w:after="0" w:line="240" w:lineRule="auto"/>
        <w:ind w:firstLine="142"/>
        <w:jc w:val="both"/>
        <w:rPr>
          <w:rFonts w:eastAsia="Times New Roman"/>
          <w:sz w:val="24"/>
          <w:szCs w:val="24"/>
          <w:lang w:val="uk-UA"/>
        </w:rPr>
      </w:pPr>
      <w:r w:rsidRPr="00E4146F">
        <w:rPr>
          <w:rFonts w:eastAsia="Times New Roman"/>
          <w:sz w:val="24"/>
          <w:szCs w:val="24"/>
          <w:lang w:val="uk-UA"/>
        </w:rPr>
        <w:t>Спосіб оплати;</w:t>
      </w:r>
    </w:p>
    <w:p w:rsidR="00AB2FAE" w:rsidRDefault="00AB2FAE" w:rsidP="00E4146F">
      <w:pPr>
        <w:numPr>
          <w:ilvl w:val="0"/>
          <w:numId w:val="9"/>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Термін надання рахунку за спожиту електричну енергію та строк його оплати;</w:t>
      </w:r>
    </w:p>
    <w:p w:rsidR="00AB2FAE" w:rsidRDefault="00AB2FAE" w:rsidP="00E4146F">
      <w:pPr>
        <w:numPr>
          <w:ilvl w:val="0"/>
          <w:numId w:val="9"/>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Визначення способу </w:t>
      </w:r>
      <w:r>
        <w:rPr>
          <w:sz w:val="24"/>
          <w:szCs w:val="24"/>
          <w:lang w:val="uk-UA"/>
        </w:rPr>
        <w:t>оплати послуг з розподілу</w:t>
      </w:r>
      <w:r>
        <w:rPr>
          <w:rFonts w:eastAsia="Times New Roman"/>
          <w:sz w:val="24"/>
          <w:szCs w:val="24"/>
          <w:lang w:val="uk-UA"/>
        </w:rPr>
        <w:t>;</w:t>
      </w:r>
    </w:p>
    <w:p w:rsidR="00AB2FAE" w:rsidRDefault="00AB2FAE" w:rsidP="00E4146F">
      <w:pPr>
        <w:numPr>
          <w:ilvl w:val="0"/>
          <w:numId w:val="9"/>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 xml:space="preserve">Відсутність або наявність штрафних санкцій за дострокове розірвання договору у випадках не передбачених умовами Договору; </w:t>
      </w:r>
    </w:p>
    <w:p w:rsidR="00AB2FAE" w:rsidRDefault="00AB2FAE" w:rsidP="00E4146F">
      <w:pPr>
        <w:numPr>
          <w:ilvl w:val="0"/>
          <w:numId w:val="9"/>
        </w:numPr>
        <w:tabs>
          <w:tab w:val="left" w:pos="993"/>
        </w:tabs>
        <w:spacing w:after="0" w:line="240" w:lineRule="auto"/>
        <w:ind w:left="0" w:firstLine="562"/>
        <w:jc w:val="both"/>
        <w:rPr>
          <w:rFonts w:eastAsia="Times New Roman"/>
          <w:sz w:val="24"/>
          <w:szCs w:val="24"/>
          <w:lang w:val="uk-UA"/>
        </w:rPr>
      </w:pPr>
      <w:r>
        <w:rPr>
          <w:rFonts w:eastAsia="Times New Roman"/>
          <w:sz w:val="24"/>
          <w:szCs w:val="24"/>
          <w:lang w:val="uk-UA"/>
        </w:rPr>
        <w:t>Термін дії Договору та умови пролонгації;</w:t>
      </w:r>
    </w:p>
    <w:p w:rsidR="00AB2FAE" w:rsidRDefault="00AB2FAE">
      <w:pPr>
        <w:tabs>
          <w:tab w:val="left" w:pos="993"/>
        </w:tabs>
        <w:spacing w:after="0" w:line="240" w:lineRule="auto"/>
        <w:ind w:firstLine="562"/>
        <w:jc w:val="both"/>
        <w:rPr>
          <w:rFonts w:eastAsia="Times New Roman"/>
          <w:sz w:val="24"/>
          <w:szCs w:val="24"/>
          <w:lang w:val="uk-UA"/>
        </w:rPr>
        <w:sectPr w:rsidR="00AB2FAE">
          <w:pgSz w:w="11906" w:h="16838"/>
          <w:pgMar w:top="480" w:right="851" w:bottom="709" w:left="1178" w:header="0" w:footer="0" w:gutter="0"/>
          <w:cols w:space="720"/>
          <w:formProt w:val="0"/>
          <w:docGrid w:linePitch="360" w:charSpace="16384"/>
        </w:sectPr>
      </w:pPr>
      <w:r>
        <w:rPr>
          <w:rFonts w:eastAsia="Times New Roman"/>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B2FAE" w:rsidRDefault="00AB2FAE" w:rsidP="006B215F">
      <w:pPr>
        <w:ind w:left="5664"/>
        <w:jc w:val="right"/>
      </w:pPr>
      <w:proofErr w:type="spellStart"/>
      <w:r>
        <w:lastRenderedPageBreak/>
        <w:t>Додаток</w:t>
      </w:r>
      <w:proofErr w:type="spellEnd"/>
      <w:r>
        <w:t xml:space="preserve"> 2</w:t>
      </w:r>
      <w:r w:rsidRPr="002F2BEC">
        <w:t xml:space="preserve"> </w:t>
      </w:r>
    </w:p>
    <w:p w:rsidR="00AB2FAE" w:rsidRPr="00930366" w:rsidRDefault="00AB2FAE" w:rsidP="006B215F">
      <w:pPr>
        <w:ind w:left="5664"/>
        <w:jc w:val="right"/>
      </w:pPr>
      <w:proofErr w:type="gramStart"/>
      <w:r w:rsidRPr="00930366">
        <w:t>до</w:t>
      </w:r>
      <w:proofErr w:type="gramEnd"/>
      <w:r w:rsidRPr="00930366">
        <w:t xml:space="preserve"> договору про </w:t>
      </w:r>
      <w:proofErr w:type="spellStart"/>
      <w:r w:rsidRPr="00930366">
        <w:t>постачання</w:t>
      </w:r>
      <w:proofErr w:type="spellEnd"/>
    </w:p>
    <w:p w:rsidR="00AB2FAE" w:rsidRDefault="00AB2FAE" w:rsidP="006B215F">
      <w:pPr>
        <w:pStyle w:val="1"/>
      </w:pPr>
      <w:proofErr w:type="spellStart"/>
      <w:r w:rsidRPr="00AC7A60">
        <w:t>Відомості</w:t>
      </w:r>
      <w:proofErr w:type="spellEnd"/>
      <w:r w:rsidRPr="00AC7A60">
        <w:t xml:space="preserve"> про </w:t>
      </w:r>
      <w:proofErr w:type="spellStart"/>
      <w:r w:rsidRPr="00AC7A60">
        <w:t>обсяги</w:t>
      </w:r>
      <w:proofErr w:type="spellEnd"/>
      <w:r w:rsidRPr="00AC7A60">
        <w:t xml:space="preserve"> </w:t>
      </w:r>
      <w:proofErr w:type="spellStart"/>
      <w:r w:rsidRPr="00AC7A60">
        <w:t>очікуваного</w:t>
      </w:r>
      <w:proofErr w:type="spellEnd"/>
      <w:r w:rsidRPr="00AC7A60">
        <w:t xml:space="preserve"> </w:t>
      </w:r>
      <w:proofErr w:type="spellStart"/>
      <w:r w:rsidRPr="00AC7A60">
        <w:t>споживання</w:t>
      </w:r>
      <w:proofErr w:type="spellEnd"/>
      <w:r w:rsidRPr="00AC7A60">
        <w:t xml:space="preserve"> </w:t>
      </w:r>
      <w:proofErr w:type="spellStart"/>
      <w:r w:rsidRPr="00AC7A60">
        <w:t>електричної</w:t>
      </w:r>
      <w:proofErr w:type="spellEnd"/>
      <w:r w:rsidRPr="00AC7A60">
        <w:t xml:space="preserve"> </w:t>
      </w:r>
      <w:proofErr w:type="spellStart"/>
      <w:r w:rsidRPr="00AC7A60">
        <w:t>енергії</w:t>
      </w:r>
      <w:proofErr w:type="spellEnd"/>
      <w:r w:rsidRPr="007F7270">
        <w:t xml:space="preserve"> </w:t>
      </w:r>
      <w:proofErr w:type="spellStart"/>
      <w:r w:rsidRPr="007F7270">
        <w:t>Споживачем</w:t>
      </w:r>
      <w:proofErr w:type="spellEnd"/>
    </w:p>
    <w:p w:rsidR="00AB2FAE" w:rsidRDefault="00A93AD3" w:rsidP="006B215F">
      <w:pPr>
        <w:pStyle w:val="22"/>
        <w:widowControl w:val="0"/>
        <w:spacing w:line="276" w:lineRule="auto"/>
        <w:jc w:val="center"/>
      </w:pPr>
      <w:hyperlink r:id="rId8" w:history="1">
        <w:r w:rsidR="00AB2FAE" w:rsidRPr="00F450C6">
          <w:rPr>
            <w:rStyle w:val="afc"/>
            <w:b/>
            <w:sz w:val="24"/>
            <w:szCs w:val="24"/>
          </w:rPr>
          <w:t>Комунальне некомерційне підприємство "</w:t>
        </w:r>
        <w:proofErr w:type="spellStart"/>
        <w:r w:rsidR="00AB2FAE" w:rsidRPr="00F450C6">
          <w:rPr>
            <w:rStyle w:val="afc"/>
            <w:b/>
            <w:sz w:val="24"/>
            <w:szCs w:val="24"/>
          </w:rPr>
          <w:t>Новомиколаївська</w:t>
        </w:r>
        <w:proofErr w:type="spellEnd"/>
        <w:r w:rsidR="00AB2FAE" w:rsidRPr="00F450C6">
          <w:rPr>
            <w:rStyle w:val="afc"/>
            <w:b/>
            <w:sz w:val="24"/>
            <w:szCs w:val="24"/>
          </w:rPr>
          <w:t xml:space="preserve"> центральна районна лікарня" </w:t>
        </w:r>
        <w:proofErr w:type="spellStart"/>
        <w:r w:rsidR="00AB2FAE" w:rsidRPr="00F450C6">
          <w:rPr>
            <w:rStyle w:val="afc"/>
            <w:b/>
            <w:sz w:val="24"/>
            <w:szCs w:val="24"/>
          </w:rPr>
          <w:t>Новомиколаївської</w:t>
        </w:r>
        <w:proofErr w:type="spellEnd"/>
        <w:r w:rsidR="00AB2FAE" w:rsidRPr="00F450C6">
          <w:rPr>
            <w:rStyle w:val="afc"/>
            <w:b/>
            <w:sz w:val="24"/>
            <w:szCs w:val="24"/>
          </w:rPr>
          <w:t xml:space="preserve"> районної ради Запорізької області</w:t>
        </w:r>
      </w:hyperlink>
    </w:p>
    <w:p w:rsidR="00AB2FAE" w:rsidRDefault="00AB2FAE" w:rsidP="006B215F">
      <w:pPr>
        <w:pStyle w:val="22"/>
        <w:widowControl w:val="0"/>
        <w:spacing w:line="276" w:lineRule="auto"/>
        <w:jc w:val="center"/>
      </w:pPr>
      <w:r>
        <w:t xml:space="preserve"> (найменування Споживача)</w:t>
      </w:r>
    </w:p>
    <w:p w:rsidR="00AB2FAE" w:rsidRPr="007A35D9" w:rsidRDefault="00AB2FAE" w:rsidP="006B215F">
      <w:pPr>
        <w:tabs>
          <w:tab w:val="left" w:pos="12474"/>
        </w:tabs>
        <w:jc w:val="both"/>
        <w:rPr>
          <w:b/>
        </w:rPr>
      </w:pPr>
      <w:r>
        <w:t xml:space="preserve">     1</w:t>
      </w:r>
      <w:r w:rsidRPr="007A35D9">
        <w:rPr>
          <w:b/>
        </w:rPr>
        <w:t xml:space="preserve">. </w:t>
      </w:r>
      <w:proofErr w:type="spellStart"/>
      <w:r w:rsidRPr="007A35D9">
        <w:rPr>
          <w:b/>
        </w:rPr>
        <w:t>Очікуваний</w:t>
      </w:r>
      <w:proofErr w:type="spellEnd"/>
      <w:r w:rsidRPr="007A35D9">
        <w:rPr>
          <w:b/>
        </w:rPr>
        <w:t xml:space="preserve"> </w:t>
      </w:r>
      <w:proofErr w:type="spellStart"/>
      <w:r w:rsidRPr="007A35D9">
        <w:rPr>
          <w:b/>
        </w:rPr>
        <w:t>Споживачем</w:t>
      </w:r>
      <w:proofErr w:type="spellEnd"/>
      <w:r w:rsidRPr="007A35D9">
        <w:rPr>
          <w:b/>
        </w:rPr>
        <w:t xml:space="preserve"> </w:t>
      </w:r>
      <w:proofErr w:type="spellStart"/>
      <w:r w:rsidRPr="007A35D9">
        <w:rPr>
          <w:b/>
        </w:rPr>
        <w:t>обсяг</w:t>
      </w:r>
      <w:proofErr w:type="spellEnd"/>
      <w:r w:rsidRPr="007A35D9">
        <w:rPr>
          <w:b/>
        </w:rPr>
        <w:t xml:space="preserve"> </w:t>
      </w:r>
      <w:proofErr w:type="spellStart"/>
      <w:r w:rsidRPr="007A35D9">
        <w:rPr>
          <w:b/>
        </w:rPr>
        <w:t>споживання</w:t>
      </w:r>
      <w:proofErr w:type="spellEnd"/>
      <w:r w:rsidRPr="007A35D9">
        <w:rPr>
          <w:b/>
        </w:rPr>
        <w:t xml:space="preserve"> </w:t>
      </w:r>
      <w:proofErr w:type="spellStart"/>
      <w:r w:rsidRPr="007A35D9">
        <w:rPr>
          <w:b/>
        </w:rPr>
        <w:t>електричної</w:t>
      </w:r>
      <w:proofErr w:type="spellEnd"/>
      <w:r w:rsidRPr="007A35D9">
        <w:rPr>
          <w:b/>
        </w:rPr>
        <w:t xml:space="preserve"> </w:t>
      </w:r>
      <w:proofErr w:type="spellStart"/>
      <w:r w:rsidRPr="007A35D9">
        <w:rPr>
          <w:b/>
        </w:rPr>
        <w:t>енергії</w:t>
      </w:r>
      <w:proofErr w:type="spellEnd"/>
      <w:r w:rsidRPr="007A35D9">
        <w:rPr>
          <w:b/>
        </w:rPr>
        <w:t>:</w:t>
      </w:r>
    </w:p>
    <w:tbl>
      <w:tblPr>
        <w:tblW w:w="158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701"/>
        <w:gridCol w:w="709"/>
        <w:gridCol w:w="1276"/>
        <w:gridCol w:w="567"/>
        <w:gridCol w:w="99"/>
        <w:gridCol w:w="708"/>
        <w:gridCol w:w="709"/>
        <w:gridCol w:w="752"/>
        <w:gridCol w:w="752"/>
        <w:gridCol w:w="807"/>
        <w:gridCol w:w="709"/>
        <w:gridCol w:w="752"/>
        <w:gridCol w:w="751"/>
        <w:gridCol w:w="709"/>
        <w:gridCol w:w="708"/>
        <w:gridCol w:w="624"/>
        <w:gridCol w:w="86"/>
        <w:gridCol w:w="622"/>
      </w:tblGrid>
      <w:tr w:rsidR="00AB2FAE" w:rsidRPr="00B36B73" w:rsidTr="00585BDF">
        <w:trPr>
          <w:cantSplit/>
          <w:trHeight w:val="542"/>
        </w:trPr>
        <w:tc>
          <w:tcPr>
            <w:tcW w:w="567" w:type="dxa"/>
            <w:vMerge w:val="restart"/>
            <w:vAlign w:val="center"/>
          </w:tcPr>
          <w:p w:rsidR="00AB2FAE" w:rsidRPr="00B36B73" w:rsidRDefault="00AB2FAE" w:rsidP="00585BDF">
            <w:pPr>
              <w:jc w:val="center"/>
            </w:pPr>
            <w:r w:rsidRPr="00B36B73">
              <w:t>№ з/</w:t>
            </w:r>
            <w:proofErr w:type="gramStart"/>
            <w:r w:rsidRPr="00B36B73">
              <w:t>п</w:t>
            </w:r>
            <w:proofErr w:type="gramEnd"/>
          </w:p>
        </w:tc>
        <w:tc>
          <w:tcPr>
            <w:tcW w:w="2268" w:type="dxa"/>
            <w:vMerge w:val="restart"/>
            <w:vAlign w:val="center"/>
          </w:tcPr>
          <w:p w:rsidR="00AB2FAE" w:rsidRPr="00B36B73" w:rsidRDefault="00AB2FAE" w:rsidP="00585BDF">
            <w:pPr>
              <w:pStyle w:val="aff3"/>
              <w:widowControl/>
              <w:spacing w:line="240" w:lineRule="auto"/>
              <w:rPr>
                <w:sz w:val="20"/>
                <w:lang w:val="uk-UA"/>
              </w:rPr>
            </w:pPr>
            <w:r w:rsidRPr="00B36B73">
              <w:rPr>
                <w:sz w:val="20"/>
                <w:lang w:val="uk-UA"/>
              </w:rPr>
              <w:t>Найменування об’єкту, адреса</w:t>
            </w:r>
          </w:p>
        </w:tc>
        <w:tc>
          <w:tcPr>
            <w:tcW w:w="1701" w:type="dxa"/>
            <w:vMerge w:val="restart"/>
            <w:textDirection w:val="btLr"/>
          </w:tcPr>
          <w:p w:rsidR="00AB2FAE" w:rsidRPr="00B36B73" w:rsidRDefault="00AB2FAE" w:rsidP="00585BDF">
            <w:pPr>
              <w:ind w:left="113" w:right="113"/>
              <w:jc w:val="center"/>
            </w:pPr>
            <w:proofErr w:type="spellStart"/>
            <w:r w:rsidRPr="00B36B73">
              <w:t>Енергетичний</w:t>
            </w:r>
            <w:proofErr w:type="spellEnd"/>
            <w:r w:rsidRPr="00B36B73">
              <w:t xml:space="preserve"> </w:t>
            </w:r>
            <w:proofErr w:type="spellStart"/>
            <w:r w:rsidRPr="00B36B73">
              <w:t>ідентифікаційний</w:t>
            </w:r>
            <w:proofErr w:type="spellEnd"/>
            <w:r w:rsidRPr="00B36B73">
              <w:t xml:space="preserve"> код точки </w:t>
            </w:r>
            <w:proofErr w:type="spellStart"/>
            <w:r w:rsidRPr="00B36B73">
              <w:t>розподілу</w:t>
            </w:r>
            <w:proofErr w:type="spellEnd"/>
          </w:p>
        </w:tc>
        <w:tc>
          <w:tcPr>
            <w:tcW w:w="709" w:type="dxa"/>
            <w:vMerge w:val="restart"/>
            <w:textDirection w:val="btLr"/>
          </w:tcPr>
          <w:p w:rsidR="00AB2FAE" w:rsidRPr="00B36B73" w:rsidRDefault="00AB2FAE" w:rsidP="00585BDF">
            <w:pPr>
              <w:ind w:left="113" w:right="113"/>
              <w:jc w:val="center"/>
              <w:rPr>
                <w:lang w:val="en-US"/>
              </w:rPr>
            </w:pPr>
            <w:proofErr w:type="spellStart"/>
            <w:r w:rsidRPr="00B36B73">
              <w:t>Приєднана</w:t>
            </w:r>
            <w:proofErr w:type="spellEnd"/>
            <w:r w:rsidRPr="00B36B73">
              <w:t xml:space="preserve"> / </w:t>
            </w:r>
            <w:proofErr w:type="gramStart"/>
            <w:r w:rsidRPr="00B36B73">
              <w:t>дозволена</w:t>
            </w:r>
            <w:proofErr w:type="gramEnd"/>
            <w:r w:rsidRPr="00B36B73">
              <w:t xml:space="preserve"> </w:t>
            </w:r>
            <w:proofErr w:type="spellStart"/>
            <w:r w:rsidRPr="00B36B73">
              <w:t>потужність</w:t>
            </w:r>
            <w:proofErr w:type="spellEnd"/>
            <w:r w:rsidRPr="00B36B73">
              <w:t>, кВт</w:t>
            </w:r>
          </w:p>
          <w:p w:rsidR="00AB2FAE" w:rsidRPr="00B36B73" w:rsidRDefault="00AB2FAE" w:rsidP="00585BDF">
            <w:pPr>
              <w:ind w:left="113" w:right="113"/>
              <w:jc w:val="center"/>
            </w:pPr>
          </w:p>
          <w:p w:rsidR="00AB2FAE" w:rsidRPr="00B36B73" w:rsidRDefault="00AB2FAE" w:rsidP="00585BDF">
            <w:pPr>
              <w:ind w:left="113" w:right="113"/>
              <w:jc w:val="center"/>
            </w:pPr>
            <w:r w:rsidRPr="00B36B73">
              <w:t xml:space="preserve"> </w:t>
            </w:r>
          </w:p>
        </w:tc>
        <w:tc>
          <w:tcPr>
            <w:tcW w:w="1276" w:type="dxa"/>
            <w:vAlign w:val="center"/>
          </w:tcPr>
          <w:p w:rsidR="00AB2FAE" w:rsidRPr="00B36B73" w:rsidRDefault="00AB2FAE" w:rsidP="00585BDF">
            <w:pPr>
              <w:ind w:right="-315"/>
              <w:jc w:val="both"/>
            </w:pPr>
            <w:proofErr w:type="spellStart"/>
            <w:r w:rsidRPr="00B36B73">
              <w:t>Графік</w:t>
            </w:r>
            <w:proofErr w:type="spellEnd"/>
            <w:r w:rsidRPr="00B36B73">
              <w:t xml:space="preserve"> </w:t>
            </w:r>
            <w:proofErr w:type="spellStart"/>
            <w:r w:rsidRPr="00B36B73">
              <w:t>роботи</w:t>
            </w:r>
            <w:proofErr w:type="spellEnd"/>
          </w:p>
        </w:tc>
        <w:tc>
          <w:tcPr>
            <w:tcW w:w="9355" w:type="dxa"/>
            <w:gridSpan w:val="15"/>
            <w:vAlign w:val="center"/>
          </w:tcPr>
          <w:p w:rsidR="00AB2FAE" w:rsidRPr="00B36B73" w:rsidRDefault="00AB2FAE" w:rsidP="00585BDF">
            <w:pPr>
              <w:tabs>
                <w:tab w:val="left" w:pos="3090"/>
              </w:tabs>
              <w:jc w:val="center"/>
            </w:pPr>
            <w:proofErr w:type="spellStart"/>
            <w:r w:rsidRPr="00B36B73">
              <w:t>Очікувані</w:t>
            </w:r>
            <w:proofErr w:type="spellEnd"/>
            <w:r w:rsidRPr="00B36B73">
              <w:t xml:space="preserve"> </w:t>
            </w:r>
            <w:proofErr w:type="spellStart"/>
            <w:r w:rsidRPr="00B36B73">
              <w:t>обсяги</w:t>
            </w:r>
            <w:proofErr w:type="spellEnd"/>
            <w:r w:rsidRPr="00B36B73">
              <w:t xml:space="preserve"> </w:t>
            </w:r>
            <w:proofErr w:type="spellStart"/>
            <w:r w:rsidRPr="00B36B73">
              <w:t>споживання</w:t>
            </w:r>
            <w:proofErr w:type="spellEnd"/>
            <w:r w:rsidRPr="00B36B73">
              <w:t xml:space="preserve"> </w:t>
            </w:r>
            <w:proofErr w:type="spellStart"/>
            <w:r w:rsidRPr="00B36B73">
              <w:t>електроенергії</w:t>
            </w:r>
            <w:proofErr w:type="spellEnd"/>
            <w:r w:rsidRPr="00B36B73">
              <w:t xml:space="preserve"> на 20</w:t>
            </w:r>
            <w:r>
              <w:rPr>
                <w:lang w:val="uk-UA"/>
              </w:rPr>
              <w:t>21</w:t>
            </w:r>
            <w:r w:rsidRPr="00755DB6">
              <w:t xml:space="preserve"> </w:t>
            </w:r>
            <w:r>
              <w:t>р.</w:t>
            </w:r>
            <w:r w:rsidRPr="00B36B73">
              <w:t>, тис</w:t>
            </w:r>
            <w:proofErr w:type="gramStart"/>
            <w:r w:rsidRPr="00B36B73">
              <w:t>.</w:t>
            </w:r>
            <w:proofErr w:type="gramEnd"/>
            <w:r w:rsidRPr="00B36B73">
              <w:t xml:space="preserve"> </w:t>
            </w:r>
            <w:proofErr w:type="gramStart"/>
            <w:r w:rsidRPr="00B36B73">
              <w:t>к</w:t>
            </w:r>
            <w:proofErr w:type="gramEnd"/>
            <w:r w:rsidRPr="00B36B73">
              <w:t>Вт*год</w:t>
            </w:r>
          </w:p>
        </w:tc>
      </w:tr>
      <w:tr w:rsidR="00AB2FAE" w:rsidRPr="00B36B73" w:rsidTr="00585BDF">
        <w:trPr>
          <w:cantSplit/>
          <w:trHeight w:val="1555"/>
        </w:trPr>
        <w:tc>
          <w:tcPr>
            <w:tcW w:w="567" w:type="dxa"/>
            <w:vMerge/>
          </w:tcPr>
          <w:p w:rsidR="00AB2FAE" w:rsidRPr="00B36B73" w:rsidRDefault="00AB2FAE" w:rsidP="00585BDF">
            <w:pPr>
              <w:jc w:val="center"/>
            </w:pPr>
          </w:p>
        </w:tc>
        <w:tc>
          <w:tcPr>
            <w:tcW w:w="2268" w:type="dxa"/>
            <w:vMerge/>
          </w:tcPr>
          <w:p w:rsidR="00AB2FAE" w:rsidRPr="00B36B73" w:rsidRDefault="00AB2FAE" w:rsidP="00585BDF">
            <w:pPr>
              <w:jc w:val="center"/>
            </w:pPr>
          </w:p>
        </w:tc>
        <w:tc>
          <w:tcPr>
            <w:tcW w:w="1701" w:type="dxa"/>
            <w:vMerge/>
          </w:tcPr>
          <w:p w:rsidR="00AB2FAE" w:rsidRPr="00B36B73" w:rsidRDefault="00AB2FAE" w:rsidP="00585BDF">
            <w:pPr>
              <w:jc w:val="center"/>
            </w:pPr>
          </w:p>
        </w:tc>
        <w:tc>
          <w:tcPr>
            <w:tcW w:w="709" w:type="dxa"/>
            <w:vMerge/>
          </w:tcPr>
          <w:p w:rsidR="00AB2FAE" w:rsidRPr="00B36B73" w:rsidRDefault="00AB2FAE" w:rsidP="00585BDF">
            <w:pPr>
              <w:jc w:val="center"/>
            </w:pPr>
          </w:p>
        </w:tc>
        <w:tc>
          <w:tcPr>
            <w:tcW w:w="1276" w:type="dxa"/>
            <w:tcBorders>
              <w:top w:val="nil"/>
              <w:left w:val="nil"/>
            </w:tcBorders>
            <w:textDirection w:val="btLr"/>
            <w:vAlign w:val="center"/>
          </w:tcPr>
          <w:p w:rsidR="00AB2FAE" w:rsidRPr="00B36B73" w:rsidRDefault="00AB2FAE" w:rsidP="00585BDF">
            <w:pPr>
              <w:ind w:left="113" w:right="113"/>
              <w:jc w:val="center"/>
            </w:pPr>
            <w:proofErr w:type="spellStart"/>
            <w:r w:rsidRPr="00B36B73">
              <w:t>Кількість</w:t>
            </w:r>
            <w:proofErr w:type="spellEnd"/>
            <w:r w:rsidRPr="00B36B73">
              <w:t xml:space="preserve"> годин на </w:t>
            </w:r>
            <w:proofErr w:type="spellStart"/>
            <w:r w:rsidRPr="00B36B73">
              <w:t>добу</w:t>
            </w:r>
            <w:proofErr w:type="spellEnd"/>
            <w:r w:rsidRPr="00B36B73">
              <w:t xml:space="preserve"> / </w:t>
            </w:r>
            <w:proofErr w:type="spellStart"/>
            <w:r w:rsidRPr="00B36B73">
              <w:t>кількість</w:t>
            </w:r>
            <w:proofErr w:type="spellEnd"/>
            <w:r w:rsidRPr="00B36B73">
              <w:t xml:space="preserve"> </w:t>
            </w:r>
            <w:proofErr w:type="spellStart"/>
            <w:r w:rsidRPr="00B36B73">
              <w:t>робочих</w:t>
            </w:r>
            <w:proofErr w:type="spellEnd"/>
            <w:r w:rsidRPr="00B36B73">
              <w:t xml:space="preserve"> </w:t>
            </w:r>
            <w:proofErr w:type="spellStart"/>
            <w:r w:rsidRPr="00B36B73">
              <w:t>дні</w:t>
            </w:r>
            <w:proofErr w:type="gramStart"/>
            <w:r w:rsidRPr="00B36B73">
              <w:t>в</w:t>
            </w:r>
            <w:proofErr w:type="spellEnd"/>
            <w:proofErr w:type="gramEnd"/>
            <w:r w:rsidRPr="00B36B73">
              <w:t xml:space="preserve"> на </w:t>
            </w:r>
            <w:proofErr w:type="spellStart"/>
            <w:r w:rsidRPr="00B36B73">
              <w:t>тиждень</w:t>
            </w:r>
            <w:proofErr w:type="spellEnd"/>
          </w:p>
        </w:tc>
        <w:tc>
          <w:tcPr>
            <w:tcW w:w="666" w:type="dxa"/>
            <w:gridSpan w:val="2"/>
            <w:textDirection w:val="btLr"/>
            <w:vAlign w:val="center"/>
          </w:tcPr>
          <w:p w:rsidR="00AB2FAE" w:rsidRPr="00B36B73" w:rsidRDefault="00AB2FAE" w:rsidP="00585BDF">
            <w:pPr>
              <w:ind w:left="113" w:right="113"/>
              <w:jc w:val="center"/>
            </w:pPr>
            <w:proofErr w:type="spellStart"/>
            <w:r w:rsidRPr="00B36B73">
              <w:t>Січень</w:t>
            </w:r>
            <w:proofErr w:type="spellEnd"/>
          </w:p>
        </w:tc>
        <w:tc>
          <w:tcPr>
            <w:tcW w:w="708" w:type="dxa"/>
            <w:textDirection w:val="btLr"/>
            <w:vAlign w:val="center"/>
          </w:tcPr>
          <w:p w:rsidR="00AB2FAE" w:rsidRPr="00B36B73" w:rsidRDefault="00AB2FAE" w:rsidP="00585BDF">
            <w:pPr>
              <w:ind w:left="113" w:right="113"/>
              <w:jc w:val="center"/>
            </w:pPr>
            <w:proofErr w:type="spellStart"/>
            <w:r w:rsidRPr="00B36B73">
              <w:t>Лютий</w:t>
            </w:r>
            <w:proofErr w:type="spellEnd"/>
          </w:p>
        </w:tc>
        <w:tc>
          <w:tcPr>
            <w:tcW w:w="709" w:type="dxa"/>
            <w:textDirection w:val="btLr"/>
            <w:vAlign w:val="center"/>
          </w:tcPr>
          <w:p w:rsidR="00AB2FAE" w:rsidRPr="00B36B73" w:rsidRDefault="00AB2FAE" w:rsidP="00585BDF">
            <w:pPr>
              <w:ind w:left="113" w:right="113"/>
              <w:jc w:val="center"/>
            </w:pPr>
            <w:proofErr w:type="spellStart"/>
            <w:r w:rsidRPr="00B36B73">
              <w:t>Березень</w:t>
            </w:r>
            <w:proofErr w:type="spellEnd"/>
          </w:p>
        </w:tc>
        <w:tc>
          <w:tcPr>
            <w:tcW w:w="752" w:type="dxa"/>
            <w:textDirection w:val="btLr"/>
            <w:vAlign w:val="center"/>
          </w:tcPr>
          <w:p w:rsidR="00AB2FAE" w:rsidRPr="00B36B73" w:rsidRDefault="00AB2FAE" w:rsidP="00585BDF">
            <w:pPr>
              <w:ind w:left="113" w:right="113"/>
              <w:jc w:val="center"/>
            </w:pPr>
            <w:proofErr w:type="spellStart"/>
            <w:r w:rsidRPr="00B36B73">
              <w:t>Квітень</w:t>
            </w:r>
            <w:proofErr w:type="spellEnd"/>
          </w:p>
        </w:tc>
        <w:tc>
          <w:tcPr>
            <w:tcW w:w="752" w:type="dxa"/>
            <w:textDirection w:val="btLr"/>
            <w:vAlign w:val="center"/>
          </w:tcPr>
          <w:p w:rsidR="00AB2FAE" w:rsidRPr="00B36B73" w:rsidRDefault="00AB2FAE" w:rsidP="00585BDF">
            <w:pPr>
              <w:ind w:left="113" w:right="113"/>
              <w:jc w:val="center"/>
            </w:pPr>
            <w:proofErr w:type="spellStart"/>
            <w:r w:rsidRPr="00B36B73">
              <w:t>Травень</w:t>
            </w:r>
            <w:proofErr w:type="spellEnd"/>
          </w:p>
        </w:tc>
        <w:tc>
          <w:tcPr>
            <w:tcW w:w="807" w:type="dxa"/>
            <w:textDirection w:val="btLr"/>
            <w:vAlign w:val="center"/>
          </w:tcPr>
          <w:p w:rsidR="00AB2FAE" w:rsidRPr="00B36B73" w:rsidRDefault="00AB2FAE" w:rsidP="00585BDF">
            <w:pPr>
              <w:ind w:left="113" w:right="113"/>
              <w:jc w:val="center"/>
            </w:pPr>
            <w:r w:rsidRPr="00B36B73">
              <w:t>Червень</w:t>
            </w:r>
          </w:p>
        </w:tc>
        <w:tc>
          <w:tcPr>
            <w:tcW w:w="709" w:type="dxa"/>
            <w:textDirection w:val="btLr"/>
            <w:vAlign w:val="center"/>
          </w:tcPr>
          <w:p w:rsidR="00AB2FAE" w:rsidRPr="00B36B73" w:rsidRDefault="00AB2FAE" w:rsidP="00585BDF">
            <w:pPr>
              <w:ind w:left="113" w:right="113"/>
              <w:jc w:val="center"/>
            </w:pPr>
            <w:r w:rsidRPr="00B36B73">
              <w:t>Липень</w:t>
            </w:r>
          </w:p>
        </w:tc>
        <w:tc>
          <w:tcPr>
            <w:tcW w:w="752" w:type="dxa"/>
            <w:textDirection w:val="btLr"/>
            <w:vAlign w:val="center"/>
          </w:tcPr>
          <w:p w:rsidR="00AB2FAE" w:rsidRPr="00B36B73" w:rsidRDefault="00AB2FAE" w:rsidP="00585BDF">
            <w:pPr>
              <w:ind w:left="113" w:right="113"/>
              <w:jc w:val="center"/>
            </w:pPr>
            <w:proofErr w:type="spellStart"/>
            <w:r w:rsidRPr="00B36B73">
              <w:t>Серпень</w:t>
            </w:r>
            <w:proofErr w:type="spellEnd"/>
          </w:p>
        </w:tc>
        <w:tc>
          <w:tcPr>
            <w:tcW w:w="751" w:type="dxa"/>
            <w:textDirection w:val="btLr"/>
            <w:vAlign w:val="center"/>
          </w:tcPr>
          <w:p w:rsidR="00AB2FAE" w:rsidRPr="00B36B73" w:rsidRDefault="00AB2FAE" w:rsidP="00585BDF">
            <w:pPr>
              <w:ind w:left="113" w:right="113"/>
              <w:jc w:val="center"/>
            </w:pPr>
            <w:proofErr w:type="spellStart"/>
            <w:r w:rsidRPr="00B36B73">
              <w:t>Вересень</w:t>
            </w:r>
            <w:proofErr w:type="spellEnd"/>
          </w:p>
        </w:tc>
        <w:tc>
          <w:tcPr>
            <w:tcW w:w="709" w:type="dxa"/>
            <w:textDirection w:val="btLr"/>
            <w:vAlign w:val="center"/>
          </w:tcPr>
          <w:p w:rsidR="00AB2FAE" w:rsidRPr="00B36B73" w:rsidRDefault="00AB2FAE" w:rsidP="00585BDF">
            <w:pPr>
              <w:ind w:left="113" w:right="113"/>
              <w:jc w:val="center"/>
            </w:pPr>
            <w:proofErr w:type="spellStart"/>
            <w:r w:rsidRPr="00B36B73">
              <w:t>Жовтень</w:t>
            </w:r>
            <w:proofErr w:type="spellEnd"/>
          </w:p>
        </w:tc>
        <w:tc>
          <w:tcPr>
            <w:tcW w:w="708" w:type="dxa"/>
            <w:textDirection w:val="btLr"/>
            <w:vAlign w:val="center"/>
          </w:tcPr>
          <w:p w:rsidR="00AB2FAE" w:rsidRPr="00B36B73" w:rsidRDefault="00AB2FAE" w:rsidP="00585BDF">
            <w:pPr>
              <w:ind w:left="113" w:right="113"/>
              <w:jc w:val="center"/>
            </w:pPr>
            <w:r w:rsidRPr="00B36B73">
              <w:t>Листопад</w:t>
            </w:r>
          </w:p>
        </w:tc>
        <w:tc>
          <w:tcPr>
            <w:tcW w:w="624" w:type="dxa"/>
            <w:textDirection w:val="btLr"/>
            <w:vAlign w:val="center"/>
          </w:tcPr>
          <w:p w:rsidR="00AB2FAE" w:rsidRPr="00B36B73" w:rsidRDefault="00AB2FAE" w:rsidP="00585BDF">
            <w:pPr>
              <w:ind w:left="113" w:right="113"/>
              <w:jc w:val="center"/>
            </w:pPr>
            <w:proofErr w:type="spellStart"/>
            <w:r w:rsidRPr="00B36B73">
              <w:t>Грудень</w:t>
            </w:r>
            <w:proofErr w:type="spellEnd"/>
          </w:p>
        </w:tc>
        <w:tc>
          <w:tcPr>
            <w:tcW w:w="708" w:type="dxa"/>
            <w:gridSpan w:val="2"/>
            <w:textDirection w:val="btLr"/>
            <w:vAlign w:val="center"/>
          </w:tcPr>
          <w:p w:rsidR="00AB2FAE" w:rsidRPr="00B36B73" w:rsidRDefault="00AB2FAE" w:rsidP="00585BDF">
            <w:pPr>
              <w:ind w:left="113" w:right="113"/>
              <w:jc w:val="center"/>
            </w:pPr>
            <w:proofErr w:type="spellStart"/>
            <w:proofErr w:type="gramStart"/>
            <w:r w:rsidRPr="00B36B73">
              <w:t>Р</w:t>
            </w:r>
            <w:proofErr w:type="gramEnd"/>
            <w:r w:rsidRPr="00B36B73">
              <w:t>ік</w:t>
            </w:r>
            <w:proofErr w:type="spellEnd"/>
            <w:r w:rsidRPr="00B36B73">
              <w:t xml:space="preserve">, </w:t>
            </w:r>
            <w:proofErr w:type="spellStart"/>
            <w:r w:rsidRPr="00B36B73">
              <w:t>всього</w:t>
            </w:r>
            <w:proofErr w:type="spellEnd"/>
          </w:p>
        </w:tc>
      </w:tr>
      <w:tr w:rsidR="00AB2FAE" w:rsidRPr="00B36B73" w:rsidTr="00585BDF">
        <w:trPr>
          <w:cantSplit/>
          <w:trHeight w:val="531"/>
        </w:trPr>
        <w:tc>
          <w:tcPr>
            <w:tcW w:w="567" w:type="dxa"/>
            <w:vAlign w:val="center"/>
          </w:tcPr>
          <w:p w:rsidR="00AB2FAE" w:rsidRPr="00B36B73" w:rsidRDefault="00AB2FAE" w:rsidP="00585BDF">
            <w:pPr>
              <w:jc w:val="center"/>
            </w:pPr>
          </w:p>
        </w:tc>
        <w:tc>
          <w:tcPr>
            <w:tcW w:w="2268" w:type="dxa"/>
            <w:vAlign w:val="center"/>
          </w:tcPr>
          <w:p w:rsidR="00AB2FAE" w:rsidRPr="00B36B73" w:rsidRDefault="00AB2FAE" w:rsidP="00585BDF">
            <w:pPr>
              <w:jc w:val="center"/>
            </w:pPr>
            <w:r w:rsidRPr="00B36B73">
              <w:t>ВСЬОГО:</w:t>
            </w:r>
          </w:p>
        </w:tc>
        <w:tc>
          <w:tcPr>
            <w:tcW w:w="1701" w:type="dxa"/>
            <w:vAlign w:val="center"/>
          </w:tcPr>
          <w:p w:rsidR="00AB2FAE" w:rsidRPr="00755DB6" w:rsidRDefault="00AB2FAE" w:rsidP="00585BDF">
            <w:pPr>
              <w:jc w:val="center"/>
              <w:rPr>
                <w:lang w:val="en-US"/>
              </w:rPr>
            </w:pPr>
            <w:r>
              <w:rPr>
                <w:lang w:val="en-US"/>
              </w:rPr>
              <w:t>--</w:t>
            </w:r>
          </w:p>
        </w:tc>
        <w:tc>
          <w:tcPr>
            <w:tcW w:w="709" w:type="dxa"/>
            <w:vAlign w:val="center"/>
          </w:tcPr>
          <w:p w:rsidR="00AB2FAE" w:rsidRPr="00B36B73" w:rsidRDefault="00AB2FAE" w:rsidP="00585BDF">
            <w:pPr>
              <w:jc w:val="center"/>
            </w:pPr>
            <w:r>
              <w:t>319,0</w:t>
            </w:r>
          </w:p>
        </w:tc>
        <w:tc>
          <w:tcPr>
            <w:tcW w:w="1276" w:type="dxa"/>
            <w:vAlign w:val="center"/>
          </w:tcPr>
          <w:p w:rsidR="00AB2FAE" w:rsidRPr="00755DB6" w:rsidRDefault="00AB2FAE" w:rsidP="00585BDF">
            <w:pPr>
              <w:jc w:val="center"/>
              <w:rPr>
                <w:lang w:val="en-US"/>
              </w:rPr>
            </w:pPr>
            <w:r>
              <w:rPr>
                <w:lang w:val="en-US"/>
              </w:rPr>
              <w:t>--</w:t>
            </w:r>
          </w:p>
        </w:tc>
        <w:tc>
          <w:tcPr>
            <w:tcW w:w="666" w:type="dxa"/>
            <w:gridSpan w:val="2"/>
          </w:tcPr>
          <w:p w:rsidR="00AB2FAE" w:rsidRPr="007B3372" w:rsidRDefault="00AB2FAE" w:rsidP="00585BDF">
            <w:pPr>
              <w:jc w:val="right"/>
              <w:rPr>
                <w:bCs/>
                <w:color w:val="000000"/>
                <w:sz w:val="18"/>
                <w:szCs w:val="18"/>
              </w:rPr>
            </w:pPr>
          </w:p>
        </w:tc>
        <w:tc>
          <w:tcPr>
            <w:tcW w:w="708"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807"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1"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08" w:type="dxa"/>
          </w:tcPr>
          <w:p w:rsidR="00AB2FAE" w:rsidRPr="007B3372" w:rsidRDefault="00AB2FAE" w:rsidP="00585BDF">
            <w:pPr>
              <w:jc w:val="right"/>
              <w:rPr>
                <w:bCs/>
                <w:color w:val="000000"/>
                <w:sz w:val="18"/>
                <w:szCs w:val="18"/>
              </w:rPr>
            </w:pPr>
          </w:p>
        </w:tc>
        <w:tc>
          <w:tcPr>
            <w:tcW w:w="624" w:type="dxa"/>
          </w:tcPr>
          <w:p w:rsidR="00AB2FAE" w:rsidRPr="007B3372" w:rsidRDefault="00AB2FAE" w:rsidP="00585BDF">
            <w:pPr>
              <w:jc w:val="right"/>
              <w:rPr>
                <w:bCs/>
                <w:color w:val="000000"/>
                <w:sz w:val="18"/>
                <w:szCs w:val="18"/>
              </w:rPr>
            </w:pPr>
          </w:p>
        </w:tc>
        <w:tc>
          <w:tcPr>
            <w:tcW w:w="708" w:type="dxa"/>
            <w:gridSpan w:val="2"/>
          </w:tcPr>
          <w:p w:rsidR="00AB2FAE" w:rsidRPr="00C929FF" w:rsidRDefault="00AB2FAE" w:rsidP="00585BDF">
            <w:pPr>
              <w:rPr>
                <w:sz w:val="18"/>
                <w:szCs w:val="18"/>
              </w:rPr>
            </w:pPr>
          </w:p>
        </w:tc>
      </w:tr>
      <w:tr w:rsidR="00AB2FAE" w:rsidRPr="00B36B73" w:rsidTr="00585BDF">
        <w:trPr>
          <w:cantSplit/>
          <w:trHeight w:val="531"/>
        </w:trPr>
        <w:tc>
          <w:tcPr>
            <w:tcW w:w="567" w:type="dxa"/>
          </w:tcPr>
          <w:p w:rsidR="00AB2FAE" w:rsidRPr="00B36B73" w:rsidRDefault="00AB2FAE" w:rsidP="00585BDF">
            <w:pPr>
              <w:jc w:val="center"/>
            </w:pPr>
          </w:p>
          <w:p w:rsidR="00AB2FAE" w:rsidRPr="00B36B73" w:rsidRDefault="00AB2FAE" w:rsidP="00585BDF">
            <w:pPr>
              <w:jc w:val="center"/>
            </w:pPr>
          </w:p>
        </w:tc>
        <w:tc>
          <w:tcPr>
            <w:tcW w:w="2268" w:type="dxa"/>
            <w:vAlign w:val="bottom"/>
          </w:tcPr>
          <w:p w:rsidR="00AB2FAE" w:rsidRPr="00B70038" w:rsidRDefault="00AB2FAE" w:rsidP="00585BDF">
            <w:pPr>
              <w:rPr>
                <w:color w:val="000000"/>
                <w:sz w:val="18"/>
                <w:szCs w:val="18"/>
              </w:rPr>
            </w:pPr>
          </w:p>
        </w:tc>
        <w:tc>
          <w:tcPr>
            <w:tcW w:w="13041" w:type="dxa"/>
            <w:gridSpan w:val="18"/>
            <w:vAlign w:val="center"/>
          </w:tcPr>
          <w:p w:rsidR="00AB2FAE" w:rsidRPr="00B36B73" w:rsidRDefault="00AB2FAE" w:rsidP="00585BDF">
            <w:pPr>
              <w:jc w:val="center"/>
            </w:pPr>
            <w:r w:rsidRPr="00B36B73">
              <w:t xml:space="preserve">У </w:t>
            </w:r>
            <w:proofErr w:type="spellStart"/>
            <w:r w:rsidRPr="00B36B73">
              <w:t>томі</w:t>
            </w:r>
            <w:proofErr w:type="spellEnd"/>
            <w:r w:rsidRPr="00B36B73">
              <w:t xml:space="preserve"> </w:t>
            </w:r>
            <w:proofErr w:type="spellStart"/>
            <w:r w:rsidRPr="00B36B73">
              <w:t>числі</w:t>
            </w:r>
            <w:proofErr w:type="spellEnd"/>
            <w:r w:rsidRPr="00B36B73">
              <w:t xml:space="preserve"> </w:t>
            </w:r>
            <w:proofErr w:type="spellStart"/>
            <w:r w:rsidRPr="00B36B73">
              <w:t>обсяги</w:t>
            </w:r>
            <w:proofErr w:type="spellEnd"/>
            <w:r w:rsidRPr="00B36B73">
              <w:t xml:space="preserve"> </w:t>
            </w:r>
            <w:proofErr w:type="spellStart"/>
            <w:r w:rsidRPr="00B36B73">
              <w:t>споживання</w:t>
            </w:r>
            <w:proofErr w:type="spellEnd"/>
            <w:r w:rsidRPr="00B36B73">
              <w:t xml:space="preserve"> </w:t>
            </w:r>
            <w:proofErr w:type="spellStart"/>
            <w:r w:rsidRPr="00B36B73">
              <w:t>електричної</w:t>
            </w:r>
            <w:proofErr w:type="spellEnd"/>
            <w:r w:rsidRPr="00B36B73">
              <w:t xml:space="preserve"> </w:t>
            </w:r>
            <w:proofErr w:type="spellStart"/>
            <w:r w:rsidRPr="00B36B73">
              <w:t>енергії</w:t>
            </w:r>
            <w:proofErr w:type="spellEnd"/>
            <w:r w:rsidRPr="00B36B73">
              <w:t xml:space="preserve"> по кожному </w:t>
            </w:r>
            <w:proofErr w:type="spellStart"/>
            <w:r w:rsidRPr="00B36B73">
              <w:t>об’єкту</w:t>
            </w:r>
            <w:proofErr w:type="spellEnd"/>
            <w:r w:rsidRPr="00B36B73">
              <w:t>, тис</w:t>
            </w:r>
            <w:proofErr w:type="gramStart"/>
            <w:r w:rsidRPr="00B36B73">
              <w:t>.</w:t>
            </w:r>
            <w:proofErr w:type="gramEnd"/>
            <w:r w:rsidRPr="00B36B73">
              <w:t xml:space="preserve"> </w:t>
            </w:r>
            <w:proofErr w:type="gramStart"/>
            <w:r w:rsidRPr="00B36B73">
              <w:t>к</w:t>
            </w:r>
            <w:proofErr w:type="gramEnd"/>
            <w:r w:rsidRPr="00B36B73">
              <w:t>Вт*год</w:t>
            </w:r>
          </w:p>
        </w:tc>
      </w:tr>
      <w:tr w:rsidR="00AB2FAE" w:rsidRPr="00B36B73" w:rsidTr="00585BDF">
        <w:trPr>
          <w:cantSplit/>
          <w:trHeight w:val="720"/>
        </w:trPr>
        <w:tc>
          <w:tcPr>
            <w:tcW w:w="567" w:type="dxa"/>
            <w:vAlign w:val="center"/>
          </w:tcPr>
          <w:p w:rsidR="00AB2FAE" w:rsidRPr="00B36B73" w:rsidRDefault="00AB2FAE" w:rsidP="00585BDF">
            <w:pPr>
              <w:jc w:val="center"/>
            </w:pPr>
            <w:r>
              <w:t>1</w:t>
            </w:r>
          </w:p>
        </w:tc>
        <w:tc>
          <w:tcPr>
            <w:tcW w:w="2268" w:type="dxa"/>
            <w:vAlign w:val="bottom"/>
          </w:tcPr>
          <w:p w:rsidR="00AB2FAE" w:rsidRDefault="00AB2FAE" w:rsidP="00585BDF">
            <w:pPr>
              <w:rPr>
                <w:color w:val="000000"/>
                <w:sz w:val="18"/>
                <w:szCs w:val="18"/>
              </w:rPr>
            </w:pPr>
            <w:proofErr w:type="spellStart"/>
            <w:r>
              <w:rPr>
                <w:color w:val="000000"/>
                <w:sz w:val="18"/>
                <w:szCs w:val="18"/>
              </w:rPr>
              <w:t>Головний</w:t>
            </w:r>
            <w:proofErr w:type="spellEnd"/>
            <w:r>
              <w:rPr>
                <w:color w:val="000000"/>
                <w:sz w:val="18"/>
                <w:szCs w:val="18"/>
              </w:rPr>
              <w:t xml:space="preserve"> корпус </w:t>
            </w:r>
            <w:proofErr w:type="spellStart"/>
            <w:r>
              <w:rPr>
                <w:color w:val="000000"/>
                <w:sz w:val="18"/>
                <w:szCs w:val="18"/>
              </w:rPr>
              <w:t>стаціонару</w:t>
            </w:r>
            <w:proofErr w:type="spellEnd"/>
          </w:p>
          <w:p w:rsidR="00AB2FAE" w:rsidRPr="00B70038" w:rsidRDefault="00AB2FAE" w:rsidP="00585BDF">
            <w:pPr>
              <w:rPr>
                <w:color w:val="000000"/>
                <w:sz w:val="18"/>
                <w:szCs w:val="18"/>
              </w:rPr>
            </w:pPr>
            <w:proofErr w:type="spellStart"/>
            <w:r>
              <w:rPr>
                <w:color w:val="000000"/>
                <w:sz w:val="18"/>
                <w:szCs w:val="18"/>
              </w:rPr>
              <w:t>с</w:t>
            </w:r>
            <w:proofErr w:type="gramStart"/>
            <w:r>
              <w:rPr>
                <w:color w:val="000000"/>
                <w:sz w:val="18"/>
                <w:szCs w:val="18"/>
              </w:rPr>
              <w:t>.М</w:t>
            </w:r>
            <w:proofErr w:type="gramEnd"/>
            <w:r>
              <w:rPr>
                <w:color w:val="000000"/>
                <w:sz w:val="18"/>
                <w:szCs w:val="18"/>
              </w:rPr>
              <w:t>ихайлівське</w:t>
            </w:r>
            <w:proofErr w:type="spellEnd"/>
            <w:r>
              <w:rPr>
                <w:color w:val="000000"/>
                <w:sz w:val="18"/>
                <w:szCs w:val="18"/>
              </w:rPr>
              <w:t xml:space="preserve">, вул.Стадіонна,2 </w:t>
            </w:r>
          </w:p>
        </w:tc>
        <w:tc>
          <w:tcPr>
            <w:tcW w:w="1701" w:type="dxa"/>
            <w:vAlign w:val="center"/>
          </w:tcPr>
          <w:p w:rsidR="00AB2FAE" w:rsidRPr="00707D6C" w:rsidRDefault="00AB2FAE" w:rsidP="00585BDF">
            <w:pPr>
              <w:rPr>
                <w:lang w:val="en-US"/>
              </w:rPr>
            </w:pPr>
            <w:r>
              <w:t>62</w:t>
            </w:r>
            <w:r>
              <w:rPr>
                <w:lang w:val="en-US"/>
              </w:rPr>
              <w:t>Z2369719130879</w:t>
            </w:r>
          </w:p>
        </w:tc>
        <w:tc>
          <w:tcPr>
            <w:tcW w:w="709" w:type="dxa"/>
          </w:tcPr>
          <w:p w:rsidR="00AB2FAE" w:rsidRPr="008C3ACD" w:rsidRDefault="00AB2FAE" w:rsidP="00585BDF">
            <w:pPr>
              <w:jc w:val="right"/>
              <w:rPr>
                <w:color w:val="000000"/>
                <w:sz w:val="18"/>
                <w:szCs w:val="18"/>
              </w:rPr>
            </w:pPr>
            <w:r w:rsidRPr="008C3ACD">
              <w:rPr>
                <w:color w:val="000000"/>
                <w:sz w:val="18"/>
                <w:szCs w:val="18"/>
              </w:rPr>
              <w:t>85</w:t>
            </w:r>
          </w:p>
        </w:tc>
        <w:tc>
          <w:tcPr>
            <w:tcW w:w="1276" w:type="dxa"/>
            <w:vAlign w:val="center"/>
          </w:tcPr>
          <w:p w:rsidR="00AB2FAE" w:rsidRPr="0038499D" w:rsidRDefault="00AB2FAE" w:rsidP="00585BDF">
            <w:pPr>
              <w:jc w:val="center"/>
              <w:rPr>
                <w:lang w:val="en-US"/>
              </w:rPr>
            </w:pPr>
            <w:r>
              <w:rPr>
                <w:lang w:val="en-US"/>
              </w:rPr>
              <w:t>24/7</w:t>
            </w:r>
          </w:p>
        </w:tc>
        <w:tc>
          <w:tcPr>
            <w:tcW w:w="567" w:type="dxa"/>
          </w:tcPr>
          <w:p w:rsidR="00AB2FAE" w:rsidRPr="007B3372" w:rsidRDefault="00AB2FAE" w:rsidP="00585BDF">
            <w:pPr>
              <w:jc w:val="right"/>
              <w:rPr>
                <w:bCs/>
                <w:color w:val="000000"/>
                <w:sz w:val="18"/>
                <w:szCs w:val="18"/>
              </w:rPr>
            </w:pPr>
          </w:p>
        </w:tc>
        <w:tc>
          <w:tcPr>
            <w:tcW w:w="807" w:type="dxa"/>
            <w:gridSpan w:val="2"/>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807"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1"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08" w:type="dxa"/>
          </w:tcPr>
          <w:p w:rsidR="00AB2FAE" w:rsidRPr="007B3372" w:rsidRDefault="00AB2FAE" w:rsidP="00585BDF">
            <w:pPr>
              <w:jc w:val="right"/>
              <w:rPr>
                <w:bCs/>
                <w:color w:val="000000"/>
                <w:sz w:val="18"/>
                <w:szCs w:val="18"/>
              </w:rPr>
            </w:pPr>
          </w:p>
        </w:tc>
        <w:tc>
          <w:tcPr>
            <w:tcW w:w="710" w:type="dxa"/>
            <w:gridSpan w:val="2"/>
          </w:tcPr>
          <w:p w:rsidR="00AB2FAE" w:rsidRPr="007B3372" w:rsidRDefault="00AB2FAE" w:rsidP="00585BDF">
            <w:pPr>
              <w:jc w:val="right"/>
              <w:rPr>
                <w:bCs/>
                <w:color w:val="000000"/>
                <w:sz w:val="18"/>
                <w:szCs w:val="18"/>
              </w:rPr>
            </w:pPr>
          </w:p>
        </w:tc>
        <w:tc>
          <w:tcPr>
            <w:tcW w:w="622" w:type="dxa"/>
          </w:tcPr>
          <w:p w:rsidR="00AB2FAE" w:rsidRPr="00C929FF" w:rsidRDefault="00AB2FAE" w:rsidP="00585BDF">
            <w:pPr>
              <w:rPr>
                <w:sz w:val="18"/>
                <w:szCs w:val="18"/>
              </w:rPr>
            </w:pPr>
          </w:p>
        </w:tc>
      </w:tr>
      <w:tr w:rsidR="00AB2FAE" w:rsidRPr="00B36B73" w:rsidTr="00585BDF">
        <w:trPr>
          <w:cantSplit/>
          <w:trHeight w:val="688"/>
        </w:trPr>
        <w:tc>
          <w:tcPr>
            <w:tcW w:w="567" w:type="dxa"/>
            <w:vAlign w:val="center"/>
          </w:tcPr>
          <w:p w:rsidR="00AB2FAE" w:rsidRPr="00B36B73" w:rsidRDefault="00AB2FAE" w:rsidP="00585BDF">
            <w:pPr>
              <w:jc w:val="center"/>
            </w:pPr>
            <w:r>
              <w:t>2</w:t>
            </w:r>
          </w:p>
        </w:tc>
        <w:tc>
          <w:tcPr>
            <w:tcW w:w="2268" w:type="dxa"/>
            <w:vAlign w:val="bottom"/>
          </w:tcPr>
          <w:p w:rsidR="00AB2FAE" w:rsidRDefault="00AB2FAE" w:rsidP="00585BDF">
            <w:pPr>
              <w:rPr>
                <w:color w:val="000000"/>
                <w:sz w:val="18"/>
                <w:szCs w:val="18"/>
              </w:rPr>
            </w:pPr>
            <w:proofErr w:type="spellStart"/>
            <w:r>
              <w:rPr>
                <w:color w:val="000000"/>
                <w:sz w:val="18"/>
                <w:szCs w:val="18"/>
              </w:rPr>
              <w:t>Лабораторі</w:t>
            </w:r>
            <w:proofErr w:type="gramStart"/>
            <w:r>
              <w:rPr>
                <w:color w:val="000000"/>
                <w:sz w:val="18"/>
                <w:szCs w:val="18"/>
              </w:rPr>
              <w:t>я</w:t>
            </w:r>
            <w:proofErr w:type="spellEnd"/>
            <w:r>
              <w:rPr>
                <w:color w:val="000000"/>
                <w:sz w:val="18"/>
                <w:szCs w:val="18"/>
              </w:rPr>
              <w:t>-кухня</w:t>
            </w:r>
            <w:proofErr w:type="gramEnd"/>
          </w:p>
          <w:p w:rsidR="00AB2FAE" w:rsidRPr="00705C0A" w:rsidRDefault="00AB2FAE" w:rsidP="00585BDF">
            <w:pPr>
              <w:rPr>
                <w:color w:val="000000"/>
                <w:sz w:val="18"/>
                <w:szCs w:val="18"/>
              </w:rPr>
            </w:pPr>
            <w:proofErr w:type="spellStart"/>
            <w:r>
              <w:rPr>
                <w:color w:val="000000"/>
                <w:sz w:val="18"/>
                <w:szCs w:val="18"/>
              </w:rPr>
              <w:t>с</w:t>
            </w:r>
            <w:proofErr w:type="gramStart"/>
            <w:r>
              <w:rPr>
                <w:color w:val="000000"/>
                <w:sz w:val="18"/>
                <w:szCs w:val="18"/>
              </w:rPr>
              <w:t>.М</w:t>
            </w:r>
            <w:proofErr w:type="gramEnd"/>
            <w:r>
              <w:rPr>
                <w:color w:val="000000"/>
                <w:sz w:val="18"/>
                <w:szCs w:val="18"/>
              </w:rPr>
              <w:t>ихайлівське</w:t>
            </w:r>
            <w:proofErr w:type="spellEnd"/>
            <w:r>
              <w:rPr>
                <w:color w:val="000000"/>
                <w:sz w:val="18"/>
                <w:szCs w:val="18"/>
              </w:rPr>
              <w:t xml:space="preserve">, вул.Стадіонна,2 </w:t>
            </w:r>
          </w:p>
        </w:tc>
        <w:tc>
          <w:tcPr>
            <w:tcW w:w="1701" w:type="dxa"/>
            <w:vAlign w:val="center"/>
          </w:tcPr>
          <w:p w:rsidR="00AB2FAE" w:rsidRPr="00707D6C" w:rsidRDefault="00AB2FAE" w:rsidP="00585BDF">
            <w:pPr>
              <w:rPr>
                <w:lang w:val="en-US"/>
              </w:rPr>
            </w:pPr>
            <w:r>
              <w:rPr>
                <w:lang w:val="en-US"/>
              </w:rPr>
              <w:t>62Z0131442915059</w:t>
            </w:r>
          </w:p>
        </w:tc>
        <w:tc>
          <w:tcPr>
            <w:tcW w:w="709" w:type="dxa"/>
          </w:tcPr>
          <w:p w:rsidR="00AB2FAE" w:rsidRPr="008C3ACD" w:rsidRDefault="00AB2FAE" w:rsidP="00585BDF">
            <w:pPr>
              <w:jc w:val="right"/>
              <w:rPr>
                <w:color w:val="000000"/>
                <w:sz w:val="18"/>
                <w:szCs w:val="18"/>
              </w:rPr>
            </w:pPr>
            <w:r w:rsidRPr="008C3ACD">
              <w:rPr>
                <w:color w:val="000000"/>
                <w:sz w:val="18"/>
                <w:szCs w:val="18"/>
              </w:rPr>
              <w:t>14,5</w:t>
            </w:r>
          </w:p>
        </w:tc>
        <w:tc>
          <w:tcPr>
            <w:tcW w:w="1276" w:type="dxa"/>
            <w:vAlign w:val="center"/>
          </w:tcPr>
          <w:p w:rsidR="00AB2FAE" w:rsidRPr="0038499D" w:rsidRDefault="00AB2FAE" w:rsidP="00585BDF">
            <w:pPr>
              <w:jc w:val="center"/>
              <w:rPr>
                <w:lang w:val="en-US"/>
              </w:rPr>
            </w:pPr>
            <w:r>
              <w:rPr>
                <w:lang w:val="en-US"/>
              </w:rPr>
              <w:t>24/7</w:t>
            </w:r>
          </w:p>
        </w:tc>
        <w:tc>
          <w:tcPr>
            <w:tcW w:w="567" w:type="dxa"/>
          </w:tcPr>
          <w:p w:rsidR="00AB2FAE" w:rsidRPr="007B3372" w:rsidRDefault="00AB2FAE" w:rsidP="00585BDF">
            <w:pPr>
              <w:jc w:val="right"/>
              <w:rPr>
                <w:bCs/>
                <w:color w:val="000000"/>
                <w:sz w:val="18"/>
                <w:szCs w:val="18"/>
              </w:rPr>
            </w:pPr>
          </w:p>
        </w:tc>
        <w:tc>
          <w:tcPr>
            <w:tcW w:w="807" w:type="dxa"/>
            <w:gridSpan w:val="2"/>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807"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1"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08" w:type="dxa"/>
          </w:tcPr>
          <w:p w:rsidR="00AB2FAE" w:rsidRPr="007B3372" w:rsidRDefault="00AB2FAE" w:rsidP="00585BDF">
            <w:pPr>
              <w:jc w:val="right"/>
              <w:rPr>
                <w:bCs/>
                <w:color w:val="000000"/>
                <w:sz w:val="18"/>
                <w:szCs w:val="18"/>
              </w:rPr>
            </w:pPr>
          </w:p>
        </w:tc>
        <w:tc>
          <w:tcPr>
            <w:tcW w:w="710" w:type="dxa"/>
            <w:gridSpan w:val="2"/>
          </w:tcPr>
          <w:p w:rsidR="00AB2FAE" w:rsidRPr="007B3372" w:rsidRDefault="00AB2FAE" w:rsidP="00585BDF">
            <w:pPr>
              <w:jc w:val="right"/>
              <w:rPr>
                <w:bCs/>
                <w:color w:val="000000"/>
                <w:sz w:val="18"/>
                <w:szCs w:val="18"/>
              </w:rPr>
            </w:pPr>
          </w:p>
        </w:tc>
        <w:tc>
          <w:tcPr>
            <w:tcW w:w="622" w:type="dxa"/>
          </w:tcPr>
          <w:p w:rsidR="00AB2FAE" w:rsidRPr="00C929FF" w:rsidRDefault="00AB2FAE" w:rsidP="00585BDF">
            <w:pPr>
              <w:rPr>
                <w:sz w:val="18"/>
                <w:szCs w:val="18"/>
              </w:rPr>
            </w:pPr>
          </w:p>
        </w:tc>
      </w:tr>
      <w:tr w:rsidR="00AB2FAE" w:rsidRPr="00B36B73" w:rsidTr="00585BDF">
        <w:trPr>
          <w:cantSplit/>
          <w:trHeight w:val="712"/>
        </w:trPr>
        <w:tc>
          <w:tcPr>
            <w:tcW w:w="567" w:type="dxa"/>
            <w:vAlign w:val="center"/>
          </w:tcPr>
          <w:p w:rsidR="00AB2FAE" w:rsidRPr="00B36B73" w:rsidRDefault="00AB2FAE" w:rsidP="00585BDF">
            <w:pPr>
              <w:jc w:val="center"/>
            </w:pPr>
            <w:r>
              <w:t>3</w:t>
            </w:r>
          </w:p>
        </w:tc>
        <w:tc>
          <w:tcPr>
            <w:tcW w:w="2268" w:type="dxa"/>
            <w:vAlign w:val="bottom"/>
          </w:tcPr>
          <w:p w:rsidR="00AB2FAE" w:rsidRDefault="00AB2FAE" w:rsidP="00585BDF">
            <w:pPr>
              <w:rPr>
                <w:color w:val="000000"/>
                <w:sz w:val="18"/>
                <w:szCs w:val="18"/>
              </w:rPr>
            </w:pPr>
            <w:r>
              <w:rPr>
                <w:color w:val="000000"/>
                <w:sz w:val="18"/>
                <w:szCs w:val="18"/>
              </w:rPr>
              <w:t>Гараж</w:t>
            </w:r>
          </w:p>
          <w:p w:rsidR="00AB2FAE" w:rsidRPr="00705C0A" w:rsidRDefault="00AB2FAE" w:rsidP="00585BDF">
            <w:pPr>
              <w:rPr>
                <w:color w:val="000000"/>
                <w:sz w:val="18"/>
                <w:szCs w:val="18"/>
              </w:rPr>
            </w:pPr>
            <w:proofErr w:type="spellStart"/>
            <w:r>
              <w:rPr>
                <w:color w:val="000000"/>
                <w:sz w:val="18"/>
                <w:szCs w:val="18"/>
              </w:rPr>
              <w:t>с</w:t>
            </w:r>
            <w:proofErr w:type="gramStart"/>
            <w:r>
              <w:rPr>
                <w:color w:val="000000"/>
                <w:sz w:val="18"/>
                <w:szCs w:val="18"/>
              </w:rPr>
              <w:t>.М</w:t>
            </w:r>
            <w:proofErr w:type="gramEnd"/>
            <w:r>
              <w:rPr>
                <w:color w:val="000000"/>
                <w:sz w:val="18"/>
                <w:szCs w:val="18"/>
              </w:rPr>
              <w:t>ихайлівське</w:t>
            </w:r>
            <w:proofErr w:type="spellEnd"/>
            <w:r>
              <w:rPr>
                <w:color w:val="000000"/>
                <w:sz w:val="18"/>
                <w:szCs w:val="18"/>
              </w:rPr>
              <w:t xml:space="preserve">, вул.Стадіонна,2 </w:t>
            </w:r>
          </w:p>
        </w:tc>
        <w:tc>
          <w:tcPr>
            <w:tcW w:w="1701" w:type="dxa"/>
          </w:tcPr>
          <w:p w:rsidR="00AB2FAE" w:rsidRDefault="00AB2FAE" w:rsidP="00585BDF">
            <w:r w:rsidRPr="00AD4EBE">
              <w:rPr>
                <w:lang w:val="en-US"/>
              </w:rPr>
              <w:t>62Z</w:t>
            </w:r>
            <w:r>
              <w:rPr>
                <w:lang w:val="en-US"/>
              </w:rPr>
              <w:t>4430107210463</w:t>
            </w:r>
          </w:p>
        </w:tc>
        <w:tc>
          <w:tcPr>
            <w:tcW w:w="709" w:type="dxa"/>
          </w:tcPr>
          <w:p w:rsidR="00AB2FAE" w:rsidRPr="008C3ACD" w:rsidRDefault="00AB2FAE" w:rsidP="00585BDF">
            <w:pPr>
              <w:jc w:val="right"/>
              <w:rPr>
                <w:color w:val="000000"/>
                <w:sz w:val="18"/>
                <w:szCs w:val="18"/>
              </w:rPr>
            </w:pPr>
            <w:r w:rsidRPr="008C3ACD">
              <w:rPr>
                <w:color w:val="000000"/>
                <w:sz w:val="18"/>
                <w:szCs w:val="18"/>
              </w:rPr>
              <w:t>5,5</w:t>
            </w:r>
          </w:p>
        </w:tc>
        <w:tc>
          <w:tcPr>
            <w:tcW w:w="1276" w:type="dxa"/>
            <w:vAlign w:val="center"/>
          </w:tcPr>
          <w:p w:rsidR="00AB2FAE" w:rsidRPr="0038499D" w:rsidRDefault="00AB2FAE" w:rsidP="00585BDF">
            <w:pPr>
              <w:jc w:val="center"/>
              <w:rPr>
                <w:lang w:val="en-US"/>
              </w:rPr>
            </w:pPr>
            <w:r>
              <w:rPr>
                <w:lang w:val="en-US"/>
              </w:rPr>
              <w:t>24/7</w:t>
            </w:r>
          </w:p>
        </w:tc>
        <w:tc>
          <w:tcPr>
            <w:tcW w:w="567" w:type="dxa"/>
          </w:tcPr>
          <w:p w:rsidR="00AB2FAE" w:rsidRPr="007B3372" w:rsidRDefault="00AB2FAE" w:rsidP="00585BDF">
            <w:pPr>
              <w:jc w:val="right"/>
              <w:rPr>
                <w:bCs/>
                <w:color w:val="000000"/>
                <w:sz w:val="18"/>
                <w:szCs w:val="18"/>
              </w:rPr>
            </w:pPr>
          </w:p>
        </w:tc>
        <w:tc>
          <w:tcPr>
            <w:tcW w:w="807" w:type="dxa"/>
            <w:gridSpan w:val="2"/>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807"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1"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08" w:type="dxa"/>
          </w:tcPr>
          <w:p w:rsidR="00AB2FAE" w:rsidRPr="007B3372" w:rsidRDefault="00AB2FAE" w:rsidP="00585BDF">
            <w:pPr>
              <w:jc w:val="right"/>
              <w:rPr>
                <w:bCs/>
                <w:color w:val="000000"/>
                <w:sz w:val="18"/>
                <w:szCs w:val="18"/>
              </w:rPr>
            </w:pPr>
          </w:p>
        </w:tc>
        <w:tc>
          <w:tcPr>
            <w:tcW w:w="710" w:type="dxa"/>
            <w:gridSpan w:val="2"/>
          </w:tcPr>
          <w:p w:rsidR="00AB2FAE" w:rsidRPr="007B3372" w:rsidRDefault="00AB2FAE" w:rsidP="00585BDF">
            <w:pPr>
              <w:jc w:val="right"/>
              <w:rPr>
                <w:bCs/>
                <w:color w:val="000000"/>
                <w:sz w:val="18"/>
                <w:szCs w:val="18"/>
              </w:rPr>
            </w:pPr>
          </w:p>
        </w:tc>
        <w:tc>
          <w:tcPr>
            <w:tcW w:w="622" w:type="dxa"/>
          </w:tcPr>
          <w:p w:rsidR="00AB2FAE" w:rsidRPr="00C929FF" w:rsidRDefault="00AB2FAE" w:rsidP="00585BDF">
            <w:pPr>
              <w:rPr>
                <w:sz w:val="18"/>
                <w:szCs w:val="18"/>
              </w:rPr>
            </w:pPr>
          </w:p>
        </w:tc>
      </w:tr>
      <w:tr w:rsidR="00AB2FAE" w:rsidRPr="00B36B73" w:rsidTr="00585BDF">
        <w:trPr>
          <w:cantSplit/>
          <w:trHeight w:val="680"/>
        </w:trPr>
        <w:tc>
          <w:tcPr>
            <w:tcW w:w="567" w:type="dxa"/>
            <w:vAlign w:val="center"/>
          </w:tcPr>
          <w:p w:rsidR="00AB2FAE" w:rsidRPr="00B36B73" w:rsidRDefault="00AB2FAE" w:rsidP="00585BDF">
            <w:pPr>
              <w:jc w:val="center"/>
            </w:pPr>
            <w:r>
              <w:lastRenderedPageBreak/>
              <w:t>4</w:t>
            </w:r>
          </w:p>
        </w:tc>
        <w:tc>
          <w:tcPr>
            <w:tcW w:w="2268" w:type="dxa"/>
            <w:vAlign w:val="bottom"/>
          </w:tcPr>
          <w:p w:rsidR="00AB2FAE" w:rsidRDefault="00AB2FAE" w:rsidP="00585BDF">
            <w:pPr>
              <w:rPr>
                <w:color w:val="000000"/>
                <w:sz w:val="18"/>
                <w:szCs w:val="18"/>
              </w:rPr>
            </w:pPr>
            <w:proofErr w:type="spellStart"/>
            <w:r w:rsidRPr="001D4D75">
              <w:rPr>
                <w:color w:val="000000"/>
                <w:sz w:val="18"/>
                <w:szCs w:val="18"/>
              </w:rPr>
              <w:t>Поліклініка</w:t>
            </w:r>
            <w:proofErr w:type="spellEnd"/>
            <w:r>
              <w:rPr>
                <w:color w:val="000000"/>
                <w:sz w:val="18"/>
                <w:szCs w:val="18"/>
              </w:rPr>
              <w:t xml:space="preserve"> №1</w:t>
            </w:r>
          </w:p>
          <w:p w:rsidR="00AB2FAE" w:rsidRPr="00705C0A" w:rsidRDefault="00AB2FAE" w:rsidP="00585BDF">
            <w:pPr>
              <w:rPr>
                <w:color w:val="000000"/>
                <w:sz w:val="18"/>
                <w:szCs w:val="18"/>
              </w:rPr>
            </w:pPr>
            <w:proofErr w:type="spellStart"/>
            <w:r>
              <w:rPr>
                <w:color w:val="000000"/>
                <w:sz w:val="18"/>
                <w:szCs w:val="18"/>
              </w:rPr>
              <w:t>смт</w:t>
            </w:r>
            <w:proofErr w:type="gramStart"/>
            <w:r>
              <w:rPr>
                <w:color w:val="000000"/>
                <w:sz w:val="18"/>
                <w:szCs w:val="18"/>
              </w:rPr>
              <w:t>.Н</w:t>
            </w:r>
            <w:proofErr w:type="gramEnd"/>
            <w:r>
              <w:rPr>
                <w:color w:val="000000"/>
                <w:sz w:val="18"/>
                <w:szCs w:val="18"/>
              </w:rPr>
              <w:t>овомиколаївка</w:t>
            </w:r>
            <w:proofErr w:type="spellEnd"/>
            <w:r>
              <w:rPr>
                <w:color w:val="000000"/>
                <w:sz w:val="18"/>
                <w:szCs w:val="18"/>
              </w:rPr>
              <w:t xml:space="preserve">, </w:t>
            </w:r>
            <w:proofErr w:type="spellStart"/>
            <w:r>
              <w:rPr>
                <w:color w:val="000000"/>
                <w:sz w:val="18"/>
                <w:szCs w:val="18"/>
              </w:rPr>
              <w:t>вул.Соборності</w:t>
            </w:r>
            <w:proofErr w:type="spellEnd"/>
            <w:r>
              <w:rPr>
                <w:color w:val="000000"/>
                <w:sz w:val="18"/>
                <w:szCs w:val="18"/>
              </w:rPr>
              <w:t>, 106</w:t>
            </w:r>
          </w:p>
        </w:tc>
        <w:tc>
          <w:tcPr>
            <w:tcW w:w="1701" w:type="dxa"/>
          </w:tcPr>
          <w:p w:rsidR="00AB2FAE" w:rsidRDefault="00AB2FAE" w:rsidP="00585BDF">
            <w:r w:rsidRPr="00AD4EBE">
              <w:rPr>
                <w:lang w:val="en-US"/>
              </w:rPr>
              <w:t>62Z</w:t>
            </w:r>
            <w:r>
              <w:rPr>
                <w:lang w:val="en-US"/>
              </w:rPr>
              <w:t>1374052098028</w:t>
            </w:r>
          </w:p>
        </w:tc>
        <w:tc>
          <w:tcPr>
            <w:tcW w:w="709" w:type="dxa"/>
          </w:tcPr>
          <w:p w:rsidR="00AB2FAE" w:rsidRPr="008C3ACD" w:rsidRDefault="00AB2FAE" w:rsidP="00585BDF">
            <w:pPr>
              <w:jc w:val="right"/>
              <w:rPr>
                <w:color w:val="000000"/>
                <w:sz w:val="18"/>
                <w:szCs w:val="18"/>
              </w:rPr>
            </w:pPr>
            <w:r w:rsidRPr="008C3ACD">
              <w:rPr>
                <w:color w:val="000000"/>
                <w:sz w:val="18"/>
                <w:szCs w:val="18"/>
              </w:rPr>
              <w:t>99</w:t>
            </w:r>
          </w:p>
        </w:tc>
        <w:tc>
          <w:tcPr>
            <w:tcW w:w="1276" w:type="dxa"/>
            <w:vAlign w:val="center"/>
          </w:tcPr>
          <w:p w:rsidR="00AB2FAE" w:rsidRPr="0038499D" w:rsidRDefault="00AB2FAE" w:rsidP="00585BDF">
            <w:pPr>
              <w:jc w:val="center"/>
              <w:rPr>
                <w:lang w:val="en-US"/>
              </w:rPr>
            </w:pPr>
            <w:r>
              <w:rPr>
                <w:lang w:val="en-US"/>
              </w:rPr>
              <w:t>24/7</w:t>
            </w:r>
          </w:p>
        </w:tc>
        <w:tc>
          <w:tcPr>
            <w:tcW w:w="567" w:type="dxa"/>
          </w:tcPr>
          <w:p w:rsidR="00AB2FAE" w:rsidRPr="007B3372" w:rsidRDefault="00AB2FAE" w:rsidP="00585BDF">
            <w:pPr>
              <w:jc w:val="right"/>
              <w:rPr>
                <w:bCs/>
                <w:color w:val="000000"/>
                <w:sz w:val="18"/>
                <w:szCs w:val="18"/>
              </w:rPr>
            </w:pPr>
          </w:p>
        </w:tc>
        <w:tc>
          <w:tcPr>
            <w:tcW w:w="807" w:type="dxa"/>
            <w:gridSpan w:val="2"/>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807"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1"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08" w:type="dxa"/>
          </w:tcPr>
          <w:p w:rsidR="00AB2FAE" w:rsidRPr="007B3372" w:rsidRDefault="00AB2FAE" w:rsidP="00585BDF">
            <w:pPr>
              <w:jc w:val="right"/>
              <w:rPr>
                <w:bCs/>
                <w:color w:val="000000"/>
                <w:sz w:val="18"/>
                <w:szCs w:val="18"/>
              </w:rPr>
            </w:pPr>
          </w:p>
        </w:tc>
        <w:tc>
          <w:tcPr>
            <w:tcW w:w="710" w:type="dxa"/>
            <w:gridSpan w:val="2"/>
          </w:tcPr>
          <w:p w:rsidR="00AB2FAE" w:rsidRPr="007B3372" w:rsidRDefault="00AB2FAE" w:rsidP="00585BDF">
            <w:pPr>
              <w:jc w:val="right"/>
              <w:rPr>
                <w:bCs/>
                <w:color w:val="000000"/>
                <w:sz w:val="18"/>
                <w:szCs w:val="18"/>
              </w:rPr>
            </w:pPr>
          </w:p>
        </w:tc>
        <w:tc>
          <w:tcPr>
            <w:tcW w:w="622" w:type="dxa"/>
          </w:tcPr>
          <w:p w:rsidR="00AB2FAE" w:rsidRPr="00C929FF" w:rsidRDefault="00AB2FAE" w:rsidP="00585BDF">
            <w:pPr>
              <w:rPr>
                <w:sz w:val="18"/>
                <w:szCs w:val="18"/>
              </w:rPr>
            </w:pPr>
          </w:p>
        </w:tc>
      </w:tr>
      <w:tr w:rsidR="00AB2FAE" w:rsidRPr="00B36B73" w:rsidTr="00585BDF">
        <w:trPr>
          <w:cantSplit/>
          <w:trHeight w:val="553"/>
        </w:trPr>
        <w:tc>
          <w:tcPr>
            <w:tcW w:w="567" w:type="dxa"/>
            <w:vAlign w:val="center"/>
          </w:tcPr>
          <w:p w:rsidR="00AB2FAE" w:rsidRPr="00B36B73" w:rsidRDefault="00AB2FAE" w:rsidP="00585BDF">
            <w:pPr>
              <w:jc w:val="center"/>
            </w:pPr>
            <w:r>
              <w:t>5</w:t>
            </w:r>
          </w:p>
        </w:tc>
        <w:tc>
          <w:tcPr>
            <w:tcW w:w="2268" w:type="dxa"/>
            <w:vAlign w:val="bottom"/>
          </w:tcPr>
          <w:p w:rsidR="00AB2FAE" w:rsidRDefault="00AB2FAE" w:rsidP="00585BDF">
            <w:pPr>
              <w:rPr>
                <w:color w:val="000000"/>
                <w:sz w:val="18"/>
                <w:szCs w:val="18"/>
              </w:rPr>
            </w:pPr>
            <w:proofErr w:type="spellStart"/>
            <w:r w:rsidRPr="001D4D75">
              <w:rPr>
                <w:color w:val="000000"/>
                <w:sz w:val="18"/>
                <w:szCs w:val="18"/>
              </w:rPr>
              <w:t>Поліклініка</w:t>
            </w:r>
            <w:proofErr w:type="spellEnd"/>
            <w:r>
              <w:rPr>
                <w:color w:val="000000"/>
                <w:sz w:val="18"/>
                <w:szCs w:val="18"/>
              </w:rPr>
              <w:t xml:space="preserve"> №2</w:t>
            </w:r>
          </w:p>
          <w:p w:rsidR="00AB2FAE" w:rsidRPr="001D4D75" w:rsidRDefault="00AB2FAE" w:rsidP="00585BDF">
            <w:pPr>
              <w:rPr>
                <w:color w:val="000000"/>
                <w:sz w:val="18"/>
                <w:szCs w:val="18"/>
              </w:rPr>
            </w:pPr>
            <w:proofErr w:type="spellStart"/>
            <w:r>
              <w:rPr>
                <w:color w:val="000000"/>
                <w:sz w:val="18"/>
                <w:szCs w:val="18"/>
              </w:rPr>
              <w:t>смт</w:t>
            </w:r>
            <w:proofErr w:type="gramStart"/>
            <w:r>
              <w:rPr>
                <w:color w:val="000000"/>
                <w:sz w:val="18"/>
                <w:szCs w:val="18"/>
              </w:rPr>
              <w:t>.Н</w:t>
            </w:r>
            <w:proofErr w:type="gramEnd"/>
            <w:r>
              <w:rPr>
                <w:color w:val="000000"/>
                <w:sz w:val="18"/>
                <w:szCs w:val="18"/>
              </w:rPr>
              <w:t>овомиколаївка</w:t>
            </w:r>
            <w:proofErr w:type="spellEnd"/>
            <w:r>
              <w:rPr>
                <w:color w:val="000000"/>
                <w:sz w:val="18"/>
                <w:szCs w:val="18"/>
              </w:rPr>
              <w:t xml:space="preserve">, </w:t>
            </w:r>
            <w:proofErr w:type="spellStart"/>
            <w:r>
              <w:rPr>
                <w:color w:val="000000"/>
                <w:sz w:val="18"/>
                <w:szCs w:val="18"/>
              </w:rPr>
              <w:t>вул</w:t>
            </w:r>
            <w:proofErr w:type="spellEnd"/>
            <w:r>
              <w:rPr>
                <w:color w:val="000000"/>
                <w:sz w:val="18"/>
                <w:szCs w:val="18"/>
              </w:rPr>
              <w:t xml:space="preserve">. </w:t>
            </w:r>
            <w:proofErr w:type="spellStart"/>
            <w:r>
              <w:rPr>
                <w:color w:val="000000"/>
                <w:sz w:val="18"/>
                <w:szCs w:val="18"/>
              </w:rPr>
              <w:t>Соборності</w:t>
            </w:r>
            <w:proofErr w:type="spellEnd"/>
            <w:r>
              <w:rPr>
                <w:color w:val="000000"/>
                <w:sz w:val="18"/>
                <w:szCs w:val="18"/>
              </w:rPr>
              <w:t>, 106</w:t>
            </w:r>
          </w:p>
        </w:tc>
        <w:tc>
          <w:tcPr>
            <w:tcW w:w="1701" w:type="dxa"/>
          </w:tcPr>
          <w:p w:rsidR="00AB2FAE" w:rsidRDefault="00AB2FAE" w:rsidP="00585BDF">
            <w:r w:rsidRPr="00AD4EBE">
              <w:rPr>
                <w:lang w:val="en-US"/>
              </w:rPr>
              <w:t>62Z</w:t>
            </w:r>
            <w:r>
              <w:rPr>
                <w:lang w:val="en-US"/>
              </w:rPr>
              <w:t>8502680207101</w:t>
            </w:r>
          </w:p>
        </w:tc>
        <w:tc>
          <w:tcPr>
            <w:tcW w:w="709" w:type="dxa"/>
          </w:tcPr>
          <w:p w:rsidR="00AB2FAE" w:rsidRPr="008C3ACD" w:rsidRDefault="00AB2FAE" w:rsidP="00585BDF">
            <w:pPr>
              <w:jc w:val="right"/>
              <w:rPr>
                <w:color w:val="000000"/>
                <w:sz w:val="18"/>
                <w:szCs w:val="18"/>
              </w:rPr>
            </w:pPr>
            <w:r w:rsidRPr="008C3ACD">
              <w:rPr>
                <w:color w:val="000000"/>
                <w:sz w:val="18"/>
                <w:szCs w:val="18"/>
              </w:rPr>
              <w:t>94</w:t>
            </w:r>
          </w:p>
        </w:tc>
        <w:tc>
          <w:tcPr>
            <w:tcW w:w="1276" w:type="dxa"/>
            <w:vAlign w:val="center"/>
          </w:tcPr>
          <w:p w:rsidR="00AB2FAE" w:rsidRPr="0038499D" w:rsidRDefault="00AB2FAE" w:rsidP="00585BDF">
            <w:pPr>
              <w:jc w:val="center"/>
              <w:rPr>
                <w:lang w:val="en-US"/>
              </w:rPr>
            </w:pPr>
            <w:r>
              <w:rPr>
                <w:lang w:val="en-US"/>
              </w:rPr>
              <w:t>24/7</w:t>
            </w:r>
          </w:p>
        </w:tc>
        <w:tc>
          <w:tcPr>
            <w:tcW w:w="567" w:type="dxa"/>
          </w:tcPr>
          <w:p w:rsidR="00AB2FAE" w:rsidRPr="007B3372" w:rsidRDefault="00AB2FAE" w:rsidP="00585BDF">
            <w:pPr>
              <w:jc w:val="right"/>
              <w:rPr>
                <w:bCs/>
                <w:color w:val="000000"/>
                <w:sz w:val="18"/>
                <w:szCs w:val="18"/>
              </w:rPr>
            </w:pPr>
          </w:p>
        </w:tc>
        <w:tc>
          <w:tcPr>
            <w:tcW w:w="807" w:type="dxa"/>
            <w:gridSpan w:val="2"/>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807"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1"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08" w:type="dxa"/>
          </w:tcPr>
          <w:p w:rsidR="00AB2FAE" w:rsidRPr="007B3372" w:rsidRDefault="00AB2FAE" w:rsidP="00585BDF">
            <w:pPr>
              <w:jc w:val="right"/>
              <w:rPr>
                <w:bCs/>
                <w:color w:val="000000"/>
                <w:sz w:val="18"/>
                <w:szCs w:val="18"/>
              </w:rPr>
            </w:pPr>
          </w:p>
        </w:tc>
        <w:tc>
          <w:tcPr>
            <w:tcW w:w="710" w:type="dxa"/>
            <w:gridSpan w:val="2"/>
          </w:tcPr>
          <w:p w:rsidR="00AB2FAE" w:rsidRPr="007B3372" w:rsidRDefault="00AB2FAE" w:rsidP="00585BDF">
            <w:pPr>
              <w:jc w:val="right"/>
              <w:rPr>
                <w:bCs/>
                <w:color w:val="000000"/>
                <w:sz w:val="18"/>
                <w:szCs w:val="18"/>
              </w:rPr>
            </w:pPr>
          </w:p>
        </w:tc>
        <w:tc>
          <w:tcPr>
            <w:tcW w:w="622" w:type="dxa"/>
          </w:tcPr>
          <w:p w:rsidR="00AB2FAE" w:rsidRPr="00C929FF" w:rsidRDefault="00AB2FAE" w:rsidP="00585BDF">
            <w:pPr>
              <w:rPr>
                <w:sz w:val="18"/>
                <w:szCs w:val="18"/>
              </w:rPr>
            </w:pPr>
          </w:p>
        </w:tc>
      </w:tr>
      <w:tr w:rsidR="00AB2FAE" w:rsidRPr="00B36B73" w:rsidTr="00585BDF">
        <w:trPr>
          <w:cantSplit/>
          <w:trHeight w:val="666"/>
        </w:trPr>
        <w:tc>
          <w:tcPr>
            <w:tcW w:w="567" w:type="dxa"/>
            <w:vAlign w:val="center"/>
          </w:tcPr>
          <w:p w:rsidR="00AB2FAE" w:rsidRPr="00B36B73" w:rsidRDefault="00AB2FAE" w:rsidP="00585BDF">
            <w:pPr>
              <w:jc w:val="center"/>
            </w:pPr>
            <w:r>
              <w:t>6</w:t>
            </w:r>
          </w:p>
        </w:tc>
        <w:tc>
          <w:tcPr>
            <w:tcW w:w="2268" w:type="dxa"/>
            <w:vAlign w:val="bottom"/>
          </w:tcPr>
          <w:p w:rsidR="00AB2FAE" w:rsidRDefault="00AB2FAE" w:rsidP="00585BDF">
            <w:pPr>
              <w:rPr>
                <w:color w:val="000000"/>
                <w:sz w:val="18"/>
                <w:szCs w:val="18"/>
              </w:rPr>
            </w:pPr>
            <w:r w:rsidRPr="001D4D75">
              <w:rPr>
                <w:color w:val="000000"/>
                <w:sz w:val="18"/>
                <w:szCs w:val="18"/>
              </w:rPr>
              <w:t>Аптека № 55</w:t>
            </w:r>
          </w:p>
          <w:p w:rsidR="00AB2FAE" w:rsidRPr="00705C0A" w:rsidRDefault="00AB2FAE" w:rsidP="00585BDF">
            <w:pPr>
              <w:rPr>
                <w:color w:val="000000"/>
                <w:sz w:val="18"/>
                <w:szCs w:val="18"/>
              </w:rPr>
            </w:pPr>
            <w:proofErr w:type="spellStart"/>
            <w:r>
              <w:rPr>
                <w:color w:val="000000"/>
                <w:sz w:val="18"/>
                <w:szCs w:val="18"/>
              </w:rPr>
              <w:t>смт</w:t>
            </w:r>
            <w:proofErr w:type="gramStart"/>
            <w:r>
              <w:rPr>
                <w:color w:val="000000"/>
                <w:sz w:val="18"/>
                <w:szCs w:val="18"/>
              </w:rPr>
              <w:t>.Н</w:t>
            </w:r>
            <w:proofErr w:type="gramEnd"/>
            <w:r>
              <w:rPr>
                <w:color w:val="000000"/>
                <w:sz w:val="18"/>
                <w:szCs w:val="18"/>
              </w:rPr>
              <w:t>овомиколаївка</w:t>
            </w:r>
            <w:proofErr w:type="spellEnd"/>
            <w:r>
              <w:rPr>
                <w:color w:val="000000"/>
                <w:sz w:val="18"/>
                <w:szCs w:val="18"/>
              </w:rPr>
              <w:t>, вул.Українська,29</w:t>
            </w:r>
          </w:p>
        </w:tc>
        <w:tc>
          <w:tcPr>
            <w:tcW w:w="1701" w:type="dxa"/>
          </w:tcPr>
          <w:p w:rsidR="00AB2FAE" w:rsidRDefault="00AB2FAE" w:rsidP="00585BDF">
            <w:r w:rsidRPr="00AD4EBE">
              <w:rPr>
                <w:lang w:val="en-US"/>
              </w:rPr>
              <w:t>62Z</w:t>
            </w:r>
            <w:r>
              <w:rPr>
                <w:lang w:val="en-US"/>
              </w:rPr>
              <w:t>2420124502108</w:t>
            </w:r>
          </w:p>
        </w:tc>
        <w:tc>
          <w:tcPr>
            <w:tcW w:w="709" w:type="dxa"/>
          </w:tcPr>
          <w:p w:rsidR="00AB2FAE" w:rsidRPr="008C3ACD" w:rsidRDefault="00AB2FAE" w:rsidP="00585BDF">
            <w:pPr>
              <w:jc w:val="right"/>
              <w:rPr>
                <w:color w:val="000000"/>
                <w:sz w:val="18"/>
                <w:szCs w:val="18"/>
              </w:rPr>
            </w:pPr>
            <w:r w:rsidRPr="008C3ACD">
              <w:rPr>
                <w:color w:val="000000"/>
                <w:sz w:val="18"/>
                <w:szCs w:val="18"/>
              </w:rPr>
              <w:t>21</w:t>
            </w:r>
          </w:p>
        </w:tc>
        <w:tc>
          <w:tcPr>
            <w:tcW w:w="1276" w:type="dxa"/>
            <w:vAlign w:val="center"/>
          </w:tcPr>
          <w:p w:rsidR="00AB2FAE" w:rsidRPr="00755DB6" w:rsidRDefault="00AB2FAE" w:rsidP="00585BDF">
            <w:pPr>
              <w:jc w:val="center"/>
              <w:rPr>
                <w:lang w:val="en-US"/>
              </w:rPr>
            </w:pPr>
            <w:r>
              <w:rPr>
                <w:lang w:val="en-US"/>
              </w:rPr>
              <w:t>13/7</w:t>
            </w:r>
          </w:p>
        </w:tc>
        <w:tc>
          <w:tcPr>
            <w:tcW w:w="567" w:type="dxa"/>
          </w:tcPr>
          <w:p w:rsidR="00AB2FAE" w:rsidRPr="007B3372" w:rsidRDefault="00AB2FAE" w:rsidP="00585BDF">
            <w:pPr>
              <w:jc w:val="right"/>
              <w:rPr>
                <w:bCs/>
                <w:color w:val="000000"/>
                <w:sz w:val="18"/>
                <w:szCs w:val="18"/>
              </w:rPr>
            </w:pPr>
          </w:p>
        </w:tc>
        <w:tc>
          <w:tcPr>
            <w:tcW w:w="807" w:type="dxa"/>
            <w:gridSpan w:val="2"/>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807"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52" w:type="dxa"/>
          </w:tcPr>
          <w:p w:rsidR="00AB2FAE" w:rsidRPr="007B3372" w:rsidRDefault="00AB2FAE" w:rsidP="00585BDF">
            <w:pPr>
              <w:jc w:val="right"/>
              <w:rPr>
                <w:bCs/>
                <w:color w:val="000000"/>
                <w:sz w:val="18"/>
                <w:szCs w:val="18"/>
              </w:rPr>
            </w:pPr>
          </w:p>
        </w:tc>
        <w:tc>
          <w:tcPr>
            <w:tcW w:w="751" w:type="dxa"/>
          </w:tcPr>
          <w:p w:rsidR="00AB2FAE" w:rsidRPr="007B3372" w:rsidRDefault="00AB2FAE" w:rsidP="00585BDF">
            <w:pPr>
              <w:jc w:val="right"/>
              <w:rPr>
                <w:bCs/>
                <w:color w:val="000000"/>
                <w:sz w:val="18"/>
                <w:szCs w:val="18"/>
              </w:rPr>
            </w:pPr>
          </w:p>
        </w:tc>
        <w:tc>
          <w:tcPr>
            <w:tcW w:w="709" w:type="dxa"/>
          </w:tcPr>
          <w:p w:rsidR="00AB2FAE" w:rsidRPr="007B3372" w:rsidRDefault="00AB2FAE" w:rsidP="00585BDF">
            <w:pPr>
              <w:jc w:val="right"/>
              <w:rPr>
                <w:bCs/>
                <w:color w:val="000000"/>
                <w:sz w:val="18"/>
                <w:szCs w:val="18"/>
              </w:rPr>
            </w:pPr>
          </w:p>
        </w:tc>
        <w:tc>
          <w:tcPr>
            <w:tcW w:w="708" w:type="dxa"/>
          </w:tcPr>
          <w:p w:rsidR="00AB2FAE" w:rsidRPr="007B3372" w:rsidRDefault="00AB2FAE" w:rsidP="00585BDF">
            <w:pPr>
              <w:jc w:val="right"/>
              <w:rPr>
                <w:bCs/>
                <w:color w:val="000000"/>
                <w:sz w:val="18"/>
                <w:szCs w:val="18"/>
              </w:rPr>
            </w:pPr>
          </w:p>
        </w:tc>
        <w:tc>
          <w:tcPr>
            <w:tcW w:w="710" w:type="dxa"/>
            <w:gridSpan w:val="2"/>
          </w:tcPr>
          <w:p w:rsidR="00AB2FAE" w:rsidRPr="007B3372" w:rsidRDefault="00AB2FAE" w:rsidP="00585BDF">
            <w:pPr>
              <w:jc w:val="right"/>
              <w:rPr>
                <w:bCs/>
                <w:color w:val="000000"/>
                <w:sz w:val="18"/>
                <w:szCs w:val="18"/>
              </w:rPr>
            </w:pPr>
          </w:p>
        </w:tc>
        <w:tc>
          <w:tcPr>
            <w:tcW w:w="622" w:type="dxa"/>
          </w:tcPr>
          <w:p w:rsidR="00AB2FAE" w:rsidRPr="00C929FF" w:rsidRDefault="00AB2FAE" w:rsidP="00585BDF">
            <w:pPr>
              <w:rPr>
                <w:sz w:val="18"/>
                <w:szCs w:val="18"/>
              </w:rPr>
            </w:pPr>
          </w:p>
        </w:tc>
      </w:tr>
    </w:tbl>
    <w:p w:rsidR="00AB2FAE" w:rsidRPr="00B36B73" w:rsidRDefault="00AB2FAE" w:rsidP="006B215F">
      <w:pPr>
        <w:rPr>
          <w:b/>
        </w:rPr>
      </w:pPr>
      <w:r>
        <w:rPr>
          <w:b/>
        </w:rPr>
        <w:t xml:space="preserve">     </w:t>
      </w:r>
      <w:r w:rsidRPr="00B36B73">
        <w:rPr>
          <w:b/>
        </w:rPr>
        <w:t xml:space="preserve">2. * </w:t>
      </w:r>
      <w:proofErr w:type="spellStart"/>
      <w:r w:rsidRPr="00B36B73">
        <w:rPr>
          <w:b/>
        </w:rPr>
        <w:t>Очікуваний</w:t>
      </w:r>
      <w:proofErr w:type="spellEnd"/>
      <w:r w:rsidRPr="00B36B73">
        <w:rPr>
          <w:b/>
        </w:rPr>
        <w:t xml:space="preserve"> </w:t>
      </w:r>
      <w:proofErr w:type="spellStart"/>
      <w:r w:rsidRPr="00B36B73">
        <w:rPr>
          <w:b/>
        </w:rPr>
        <w:t>Споживачем</w:t>
      </w:r>
      <w:proofErr w:type="spellEnd"/>
      <w:r w:rsidRPr="00B36B73">
        <w:rPr>
          <w:b/>
        </w:rPr>
        <w:t xml:space="preserve"> </w:t>
      </w:r>
      <w:proofErr w:type="spellStart"/>
      <w:r w:rsidRPr="00B36B73">
        <w:rPr>
          <w:b/>
        </w:rPr>
        <w:t>обсяг</w:t>
      </w:r>
      <w:proofErr w:type="spellEnd"/>
      <w:r w:rsidRPr="00B36B73">
        <w:rPr>
          <w:b/>
        </w:rPr>
        <w:t xml:space="preserve"> </w:t>
      </w:r>
      <w:proofErr w:type="spellStart"/>
      <w:r w:rsidRPr="00B36B73">
        <w:rPr>
          <w:b/>
        </w:rPr>
        <w:t>споживання</w:t>
      </w:r>
      <w:proofErr w:type="spellEnd"/>
      <w:r w:rsidRPr="00B36B73">
        <w:rPr>
          <w:b/>
        </w:rPr>
        <w:t xml:space="preserve">  </w:t>
      </w:r>
      <w:proofErr w:type="spellStart"/>
      <w:r w:rsidRPr="00B36B73">
        <w:rPr>
          <w:b/>
        </w:rPr>
        <w:t>електричної</w:t>
      </w:r>
      <w:proofErr w:type="spellEnd"/>
      <w:r w:rsidRPr="00B36B73">
        <w:rPr>
          <w:b/>
        </w:rPr>
        <w:t xml:space="preserve"> </w:t>
      </w:r>
      <w:proofErr w:type="spellStart"/>
      <w:r w:rsidRPr="00B36B73">
        <w:rPr>
          <w:b/>
        </w:rPr>
        <w:t>енергії</w:t>
      </w:r>
      <w:proofErr w:type="spellEnd"/>
      <w:r w:rsidRPr="00B36B73">
        <w:rPr>
          <w:b/>
        </w:rPr>
        <w:t xml:space="preserve"> у </w:t>
      </w:r>
      <w:proofErr w:type="spellStart"/>
      <w:r w:rsidRPr="00B36B73">
        <w:rPr>
          <w:b/>
        </w:rPr>
        <w:t>неробочі</w:t>
      </w:r>
      <w:proofErr w:type="spellEnd"/>
      <w:r w:rsidRPr="00B36B73">
        <w:rPr>
          <w:b/>
        </w:rPr>
        <w:t xml:space="preserve">, </w:t>
      </w:r>
      <w:proofErr w:type="spellStart"/>
      <w:r w:rsidRPr="00B36B73">
        <w:rPr>
          <w:b/>
        </w:rPr>
        <w:t>вихідні</w:t>
      </w:r>
      <w:proofErr w:type="spellEnd"/>
      <w:r w:rsidRPr="00B36B73">
        <w:rPr>
          <w:b/>
        </w:rPr>
        <w:t xml:space="preserve"> і </w:t>
      </w:r>
      <w:proofErr w:type="spellStart"/>
      <w:r w:rsidRPr="00B36B73">
        <w:rPr>
          <w:b/>
        </w:rPr>
        <w:t>святкові</w:t>
      </w:r>
      <w:proofErr w:type="spellEnd"/>
      <w:r w:rsidRPr="00B36B73">
        <w:rPr>
          <w:b/>
        </w:rPr>
        <w:t xml:space="preserve"> </w:t>
      </w:r>
      <w:proofErr w:type="spellStart"/>
      <w:r w:rsidRPr="00B36B73">
        <w:rPr>
          <w:b/>
        </w:rPr>
        <w:t>дні</w:t>
      </w:r>
      <w:proofErr w:type="spellEnd"/>
      <w:r w:rsidRPr="00B36B73">
        <w:rPr>
          <w:b/>
        </w:rPr>
        <w:t xml:space="preserve"> та </w:t>
      </w:r>
      <w:proofErr w:type="spellStart"/>
      <w:r w:rsidRPr="00B36B73">
        <w:rPr>
          <w:b/>
        </w:rPr>
        <w:t>кількість</w:t>
      </w:r>
      <w:proofErr w:type="spellEnd"/>
      <w:r w:rsidRPr="00B36B73">
        <w:rPr>
          <w:b/>
        </w:rPr>
        <w:t xml:space="preserve"> </w:t>
      </w:r>
      <w:proofErr w:type="spellStart"/>
      <w:r w:rsidRPr="00B36B73">
        <w:rPr>
          <w:b/>
        </w:rPr>
        <w:t>неробочих</w:t>
      </w:r>
      <w:proofErr w:type="spellEnd"/>
      <w:r w:rsidRPr="00B36B73">
        <w:rPr>
          <w:b/>
        </w:rPr>
        <w:t xml:space="preserve"> </w:t>
      </w:r>
      <w:proofErr w:type="spellStart"/>
      <w:r w:rsidRPr="00B36B73">
        <w:rPr>
          <w:b/>
        </w:rPr>
        <w:t>дні</w:t>
      </w:r>
      <w:proofErr w:type="gramStart"/>
      <w:r w:rsidRPr="00B36B73">
        <w:rPr>
          <w:b/>
        </w:rPr>
        <w:t>в</w:t>
      </w:r>
      <w:proofErr w:type="spellEnd"/>
      <w:proofErr w:type="gramEnd"/>
      <w:r w:rsidRPr="00B36B73">
        <w:rPr>
          <w:b/>
        </w:rPr>
        <w:t xml:space="preserve"> у </w:t>
      </w:r>
      <w:proofErr w:type="spellStart"/>
      <w:r w:rsidRPr="00B36B73">
        <w:rPr>
          <w:b/>
        </w:rPr>
        <w:t>місяці</w:t>
      </w:r>
      <w:proofErr w:type="spellEnd"/>
      <w:r w:rsidRPr="00B36B73">
        <w:rPr>
          <w:b/>
        </w:rPr>
        <w:t>:</w:t>
      </w:r>
    </w:p>
    <w:tbl>
      <w:tblPr>
        <w:tblW w:w="159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127"/>
        <w:gridCol w:w="1135"/>
        <w:gridCol w:w="567"/>
        <w:gridCol w:w="425"/>
        <w:gridCol w:w="425"/>
        <w:gridCol w:w="426"/>
        <w:gridCol w:w="455"/>
        <w:gridCol w:w="395"/>
        <w:gridCol w:w="425"/>
        <w:gridCol w:w="381"/>
        <w:gridCol w:w="425"/>
        <w:gridCol w:w="470"/>
        <w:gridCol w:w="522"/>
        <w:gridCol w:w="426"/>
        <w:gridCol w:w="425"/>
        <w:gridCol w:w="470"/>
        <w:gridCol w:w="567"/>
        <w:gridCol w:w="522"/>
        <w:gridCol w:w="567"/>
        <w:gridCol w:w="470"/>
        <w:gridCol w:w="522"/>
        <w:gridCol w:w="426"/>
        <w:gridCol w:w="470"/>
        <w:gridCol w:w="425"/>
        <w:gridCol w:w="522"/>
        <w:gridCol w:w="425"/>
        <w:gridCol w:w="470"/>
        <w:gridCol w:w="465"/>
      </w:tblGrid>
      <w:tr w:rsidR="00AB2FAE" w:rsidRPr="00B36B73" w:rsidTr="00585BDF">
        <w:trPr>
          <w:cantSplit/>
          <w:trHeight w:val="380"/>
        </w:trPr>
        <w:tc>
          <w:tcPr>
            <w:tcW w:w="567" w:type="dxa"/>
            <w:vMerge w:val="restart"/>
            <w:tcBorders>
              <w:right w:val="nil"/>
            </w:tcBorders>
            <w:vAlign w:val="center"/>
          </w:tcPr>
          <w:p w:rsidR="00AB2FAE" w:rsidRPr="00B36B73" w:rsidRDefault="00AB2FAE" w:rsidP="00585BDF">
            <w:pPr>
              <w:ind w:left="113" w:right="113"/>
              <w:jc w:val="center"/>
            </w:pPr>
            <w:r w:rsidRPr="00B36B73">
              <w:t>№ з/</w:t>
            </w:r>
            <w:proofErr w:type="gramStart"/>
            <w:r w:rsidRPr="00B36B73">
              <w:t>п</w:t>
            </w:r>
            <w:proofErr w:type="gramEnd"/>
          </w:p>
        </w:tc>
        <w:tc>
          <w:tcPr>
            <w:tcW w:w="2127" w:type="dxa"/>
            <w:vMerge w:val="restart"/>
          </w:tcPr>
          <w:p w:rsidR="00AB2FAE" w:rsidRPr="00B36B73" w:rsidRDefault="00AB2FAE" w:rsidP="00585BDF">
            <w:pPr>
              <w:jc w:val="center"/>
            </w:pPr>
            <w:proofErr w:type="spellStart"/>
            <w:r w:rsidRPr="00B36B73">
              <w:t>Найменування</w:t>
            </w:r>
            <w:proofErr w:type="spellEnd"/>
            <w:r w:rsidRPr="00B36B73">
              <w:t xml:space="preserve"> </w:t>
            </w:r>
            <w:proofErr w:type="spellStart"/>
            <w:r w:rsidRPr="00B36B73">
              <w:t>об’єкту</w:t>
            </w:r>
            <w:proofErr w:type="spellEnd"/>
            <w:r w:rsidRPr="00B36B73">
              <w:t>, адреса</w:t>
            </w:r>
          </w:p>
        </w:tc>
        <w:tc>
          <w:tcPr>
            <w:tcW w:w="1135" w:type="dxa"/>
            <w:vMerge w:val="restart"/>
            <w:textDirection w:val="btLr"/>
            <w:vAlign w:val="center"/>
          </w:tcPr>
          <w:p w:rsidR="00AB2FAE" w:rsidRPr="00B36B73" w:rsidRDefault="00AB2FAE" w:rsidP="00585BDF">
            <w:pPr>
              <w:ind w:left="113" w:right="113"/>
              <w:jc w:val="center"/>
            </w:pPr>
            <w:proofErr w:type="spellStart"/>
            <w:r w:rsidRPr="00B36B73">
              <w:t>Енергетичний</w:t>
            </w:r>
            <w:proofErr w:type="spellEnd"/>
            <w:r w:rsidRPr="00B36B73">
              <w:t xml:space="preserve"> </w:t>
            </w:r>
            <w:proofErr w:type="spellStart"/>
            <w:r w:rsidRPr="00B36B73">
              <w:t>ідентифікаційний</w:t>
            </w:r>
            <w:proofErr w:type="spellEnd"/>
            <w:r w:rsidRPr="00B36B73">
              <w:t xml:space="preserve"> код точки </w:t>
            </w:r>
            <w:proofErr w:type="spellStart"/>
            <w:r w:rsidRPr="00B36B73">
              <w:t>розподілу</w:t>
            </w:r>
            <w:proofErr w:type="spellEnd"/>
          </w:p>
        </w:tc>
        <w:tc>
          <w:tcPr>
            <w:tcW w:w="12088" w:type="dxa"/>
            <w:gridSpan w:val="26"/>
            <w:tcBorders>
              <w:left w:val="nil"/>
            </w:tcBorders>
            <w:vAlign w:val="center"/>
          </w:tcPr>
          <w:p w:rsidR="00AB2FAE" w:rsidRPr="00B36B73" w:rsidRDefault="00AB2FAE" w:rsidP="00585BDF">
            <w:pPr>
              <w:jc w:val="center"/>
            </w:pPr>
            <w:proofErr w:type="spellStart"/>
            <w:r w:rsidRPr="00B36B73">
              <w:t>Очікувані</w:t>
            </w:r>
            <w:proofErr w:type="spellEnd"/>
            <w:r w:rsidRPr="00B36B73">
              <w:t xml:space="preserve"> </w:t>
            </w:r>
            <w:proofErr w:type="spellStart"/>
            <w:r w:rsidRPr="00B36B73">
              <w:t>обсяги</w:t>
            </w:r>
            <w:proofErr w:type="spellEnd"/>
            <w:r w:rsidRPr="00B36B73">
              <w:t xml:space="preserve"> </w:t>
            </w:r>
            <w:proofErr w:type="spellStart"/>
            <w:r w:rsidRPr="00B36B73">
              <w:t>споживання</w:t>
            </w:r>
            <w:proofErr w:type="spellEnd"/>
            <w:r w:rsidRPr="00B36B73">
              <w:t xml:space="preserve"> </w:t>
            </w:r>
            <w:proofErr w:type="spellStart"/>
            <w:r w:rsidRPr="00B36B73">
              <w:t>електроенергії</w:t>
            </w:r>
            <w:proofErr w:type="spellEnd"/>
            <w:r w:rsidRPr="00B36B73">
              <w:t xml:space="preserve"> одного </w:t>
            </w:r>
            <w:proofErr w:type="spellStart"/>
            <w:r w:rsidRPr="00B36B73">
              <w:t>неробочого</w:t>
            </w:r>
            <w:proofErr w:type="spellEnd"/>
            <w:r w:rsidRPr="00B36B73">
              <w:t xml:space="preserve"> дня та </w:t>
            </w:r>
            <w:proofErr w:type="spellStart"/>
            <w:r w:rsidRPr="00B36B73">
              <w:t>їх</w:t>
            </w:r>
            <w:proofErr w:type="spellEnd"/>
            <w:r w:rsidRPr="00B36B73">
              <w:t xml:space="preserve"> </w:t>
            </w:r>
            <w:proofErr w:type="spellStart"/>
            <w:r w:rsidRPr="00B36B73">
              <w:t>кількість</w:t>
            </w:r>
            <w:proofErr w:type="spellEnd"/>
            <w:r w:rsidRPr="00B36B73">
              <w:t xml:space="preserve"> на 20___ .</w:t>
            </w:r>
          </w:p>
        </w:tc>
      </w:tr>
      <w:tr w:rsidR="00AB2FAE" w:rsidRPr="00B36B73" w:rsidTr="00585BDF">
        <w:trPr>
          <w:cantSplit/>
          <w:trHeight w:val="1039"/>
        </w:trPr>
        <w:tc>
          <w:tcPr>
            <w:tcW w:w="567" w:type="dxa"/>
            <w:vMerge/>
            <w:tcBorders>
              <w:top w:val="nil"/>
              <w:right w:val="nil"/>
            </w:tcBorders>
          </w:tcPr>
          <w:p w:rsidR="00AB2FAE" w:rsidRPr="00B36B73" w:rsidRDefault="00AB2FAE" w:rsidP="00585BDF">
            <w:pPr>
              <w:jc w:val="center"/>
            </w:pPr>
          </w:p>
        </w:tc>
        <w:tc>
          <w:tcPr>
            <w:tcW w:w="2127" w:type="dxa"/>
            <w:vMerge/>
          </w:tcPr>
          <w:p w:rsidR="00AB2FAE" w:rsidRPr="00B36B73" w:rsidRDefault="00AB2FAE" w:rsidP="00585BDF">
            <w:pPr>
              <w:ind w:left="113" w:right="113"/>
              <w:jc w:val="center"/>
            </w:pPr>
          </w:p>
        </w:tc>
        <w:tc>
          <w:tcPr>
            <w:tcW w:w="1135" w:type="dxa"/>
            <w:vMerge/>
            <w:tcBorders>
              <w:top w:val="nil"/>
            </w:tcBorders>
          </w:tcPr>
          <w:p w:rsidR="00AB2FAE" w:rsidRPr="00B36B73" w:rsidRDefault="00AB2FAE" w:rsidP="00585BDF">
            <w:pPr>
              <w:ind w:left="113" w:right="113"/>
              <w:jc w:val="center"/>
            </w:pPr>
          </w:p>
        </w:tc>
        <w:tc>
          <w:tcPr>
            <w:tcW w:w="992"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Січень</w:t>
            </w:r>
          </w:p>
        </w:tc>
        <w:tc>
          <w:tcPr>
            <w:tcW w:w="851"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Лютий</w:t>
            </w:r>
          </w:p>
        </w:tc>
        <w:tc>
          <w:tcPr>
            <w:tcW w:w="850"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Березень</w:t>
            </w:r>
          </w:p>
        </w:tc>
        <w:tc>
          <w:tcPr>
            <w:tcW w:w="806"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Квітень</w:t>
            </w:r>
          </w:p>
        </w:tc>
        <w:tc>
          <w:tcPr>
            <w:tcW w:w="895"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Травень</w:t>
            </w:r>
          </w:p>
        </w:tc>
        <w:tc>
          <w:tcPr>
            <w:tcW w:w="948"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Червень</w:t>
            </w:r>
          </w:p>
        </w:tc>
        <w:tc>
          <w:tcPr>
            <w:tcW w:w="895"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Липень</w:t>
            </w:r>
          </w:p>
        </w:tc>
        <w:tc>
          <w:tcPr>
            <w:tcW w:w="1089"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Серпень</w:t>
            </w:r>
          </w:p>
        </w:tc>
        <w:tc>
          <w:tcPr>
            <w:tcW w:w="1037"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Вересень</w:t>
            </w:r>
          </w:p>
        </w:tc>
        <w:tc>
          <w:tcPr>
            <w:tcW w:w="948"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Жовтень</w:t>
            </w:r>
          </w:p>
        </w:tc>
        <w:tc>
          <w:tcPr>
            <w:tcW w:w="895"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Листопад</w:t>
            </w:r>
          </w:p>
        </w:tc>
        <w:tc>
          <w:tcPr>
            <w:tcW w:w="947"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Грудень</w:t>
            </w:r>
          </w:p>
        </w:tc>
        <w:tc>
          <w:tcPr>
            <w:tcW w:w="935" w:type="dxa"/>
            <w:gridSpan w:val="2"/>
            <w:tcBorders>
              <w:left w:val="nil"/>
            </w:tcBorders>
            <w:textDirection w:val="btLr"/>
            <w:vAlign w:val="center"/>
          </w:tcPr>
          <w:p w:rsidR="00AB2FAE" w:rsidRPr="00B36B73" w:rsidRDefault="00AB2FAE" w:rsidP="00585BDF">
            <w:pPr>
              <w:pStyle w:val="aff3"/>
              <w:widowControl/>
              <w:spacing w:line="240" w:lineRule="auto"/>
              <w:ind w:left="113" w:right="113"/>
              <w:rPr>
                <w:sz w:val="20"/>
                <w:lang w:val="uk-UA"/>
              </w:rPr>
            </w:pPr>
            <w:r w:rsidRPr="00B36B73">
              <w:rPr>
                <w:sz w:val="20"/>
                <w:lang w:val="uk-UA"/>
              </w:rPr>
              <w:t>Рік, всього</w:t>
            </w:r>
          </w:p>
        </w:tc>
      </w:tr>
      <w:tr w:rsidR="00AB2FAE" w:rsidRPr="00B36B73" w:rsidTr="00585BDF">
        <w:trPr>
          <w:cantSplit/>
          <w:trHeight w:val="1209"/>
        </w:trPr>
        <w:tc>
          <w:tcPr>
            <w:tcW w:w="567" w:type="dxa"/>
            <w:vMerge/>
            <w:tcBorders>
              <w:right w:val="nil"/>
            </w:tcBorders>
          </w:tcPr>
          <w:p w:rsidR="00AB2FAE" w:rsidRPr="00B36B73" w:rsidRDefault="00AB2FAE" w:rsidP="00585BDF">
            <w:pPr>
              <w:jc w:val="center"/>
            </w:pPr>
          </w:p>
        </w:tc>
        <w:tc>
          <w:tcPr>
            <w:tcW w:w="2127" w:type="dxa"/>
            <w:vMerge/>
          </w:tcPr>
          <w:p w:rsidR="00AB2FAE" w:rsidRPr="00B36B73" w:rsidRDefault="00AB2FAE" w:rsidP="00585BDF">
            <w:pPr>
              <w:jc w:val="center"/>
            </w:pPr>
          </w:p>
        </w:tc>
        <w:tc>
          <w:tcPr>
            <w:tcW w:w="1135" w:type="dxa"/>
            <w:vMerge/>
          </w:tcPr>
          <w:p w:rsidR="00AB2FAE" w:rsidRPr="00B36B73" w:rsidRDefault="00AB2FAE" w:rsidP="00585BDF">
            <w:pPr>
              <w:jc w:val="center"/>
            </w:pPr>
          </w:p>
        </w:tc>
        <w:tc>
          <w:tcPr>
            <w:tcW w:w="567"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25"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425"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26"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455"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p w:rsidR="00AB2FAE" w:rsidRPr="00B36B73" w:rsidRDefault="00AB2FAE" w:rsidP="00585BDF">
            <w:pPr>
              <w:ind w:left="113" w:right="113"/>
              <w:jc w:val="center"/>
            </w:pPr>
            <w:r w:rsidRPr="00B36B73">
              <w:t>.</w:t>
            </w:r>
          </w:p>
        </w:tc>
        <w:tc>
          <w:tcPr>
            <w:tcW w:w="395"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425"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p w:rsidR="00AB2FAE" w:rsidRPr="00B36B73" w:rsidRDefault="00AB2FAE" w:rsidP="00585BDF">
            <w:pPr>
              <w:ind w:left="113" w:right="113"/>
              <w:jc w:val="center"/>
            </w:pPr>
            <w:r w:rsidRPr="00B36B73">
              <w:t>.</w:t>
            </w:r>
          </w:p>
        </w:tc>
        <w:tc>
          <w:tcPr>
            <w:tcW w:w="381"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425"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70"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522" w:type="dxa"/>
            <w:tcBorders>
              <w:left w:val="nil"/>
            </w:tcBorders>
            <w:textDirection w:val="btLr"/>
            <w:vAlign w:val="cente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26" w:type="dxa"/>
            <w:tcBorders>
              <w:left w:val="nil"/>
            </w:tcBorders>
            <w:textDirection w:val="btLr"/>
            <w:vAlign w:val="cente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425"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70"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567" w:type="dxa"/>
            <w:tcBorders>
              <w:left w:val="nil"/>
            </w:tcBorders>
            <w:textDirection w:val="btLr"/>
            <w:vAlign w:val="cente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522"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567" w:type="dxa"/>
            <w:tcBorders>
              <w:left w:val="nil"/>
            </w:tcBorders>
            <w:textDirection w:val="btLr"/>
            <w:vAlign w:val="cente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70"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522"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26" w:type="dxa"/>
            <w:tcBorders>
              <w:left w:val="nil"/>
            </w:tcBorders>
            <w:textDirection w:val="btLr"/>
            <w:vAlign w:val="cente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470"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25"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522"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25"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c>
          <w:tcPr>
            <w:tcW w:w="470" w:type="dxa"/>
            <w:tcBorders>
              <w:left w:val="nil"/>
            </w:tcBorders>
            <w:textDirection w:val="btLr"/>
          </w:tcPr>
          <w:p w:rsidR="00AB2FAE" w:rsidRPr="00B36B73" w:rsidRDefault="00AB2FAE" w:rsidP="00585BDF">
            <w:pPr>
              <w:ind w:left="113" w:right="113"/>
              <w:jc w:val="center"/>
            </w:pPr>
            <w:r w:rsidRPr="00B36B73">
              <w:t>тис</w:t>
            </w:r>
            <w:proofErr w:type="gramStart"/>
            <w:r w:rsidRPr="00B36B73">
              <w:t>.</w:t>
            </w:r>
            <w:proofErr w:type="gramEnd"/>
            <w:r w:rsidRPr="00B36B73">
              <w:t xml:space="preserve"> </w:t>
            </w:r>
            <w:proofErr w:type="gramStart"/>
            <w:r w:rsidRPr="00B36B73">
              <w:t>к</w:t>
            </w:r>
            <w:proofErr w:type="gramEnd"/>
            <w:r w:rsidRPr="00B36B73">
              <w:t>Вт*год</w:t>
            </w:r>
          </w:p>
        </w:tc>
        <w:tc>
          <w:tcPr>
            <w:tcW w:w="465" w:type="dxa"/>
            <w:tcBorders>
              <w:left w:val="nil"/>
            </w:tcBorders>
            <w:textDirection w:val="btLr"/>
          </w:tcPr>
          <w:p w:rsidR="00AB2FAE" w:rsidRPr="00B36B73" w:rsidRDefault="00AB2FAE" w:rsidP="00585BDF">
            <w:pPr>
              <w:ind w:left="113" w:right="113"/>
              <w:jc w:val="center"/>
            </w:pPr>
            <w:r w:rsidRPr="00B36B73">
              <w:t>к-</w:t>
            </w:r>
            <w:proofErr w:type="spellStart"/>
            <w:r w:rsidRPr="00B36B73">
              <w:t>ть</w:t>
            </w:r>
            <w:proofErr w:type="spellEnd"/>
            <w:r w:rsidRPr="00B36B73">
              <w:t xml:space="preserve"> </w:t>
            </w:r>
            <w:proofErr w:type="spellStart"/>
            <w:r w:rsidRPr="00B36B73">
              <w:t>днів</w:t>
            </w:r>
            <w:proofErr w:type="spellEnd"/>
          </w:p>
        </w:tc>
      </w:tr>
      <w:tr w:rsidR="00AB2FAE" w:rsidRPr="00B36B73" w:rsidTr="00585BDF">
        <w:tblPrEx>
          <w:tblCellMar>
            <w:left w:w="108" w:type="dxa"/>
            <w:right w:w="108" w:type="dxa"/>
          </w:tblCellMar>
        </w:tblPrEx>
        <w:trPr>
          <w:trHeight w:val="411"/>
        </w:trPr>
        <w:tc>
          <w:tcPr>
            <w:tcW w:w="567" w:type="dxa"/>
            <w:vAlign w:val="center"/>
          </w:tcPr>
          <w:p w:rsidR="00AB2FAE" w:rsidRPr="00B36B73" w:rsidRDefault="00AB2FAE" w:rsidP="00585BDF">
            <w:pPr>
              <w:jc w:val="center"/>
            </w:pPr>
          </w:p>
        </w:tc>
        <w:tc>
          <w:tcPr>
            <w:tcW w:w="2127" w:type="dxa"/>
            <w:vAlign w:val="center"/>
          </w:tcPr>
          <w:p w:rsidR="00AB2FAE" w:rsidRPr="00B36B73" w:rsidRDefault="00AB2FAE" w:rsidP="00585BDF">
            <w:pPr>
              <w:jc w:val="center"/>
            </w:pPr>
          </w:p>
        </w:tc>
        <w:tc>
          <w:tcPr>
            <w:tcW w:w="1135" w:type="dxa"/>
            <w:vAlign w:val="center"/>
          </w:tcPr>
          <w:p w:rsidR="00AB2FAE" w:rsidRPr="00B36B73" w:rsidRDefault="00AB2FAE" w:rsidP="00585BDF">
            <w:pPr>
              <w:jc w:val="center"/>
            </w:pPr>
          </w:p>
        </w:tc>
        <w:tc>
          <w:tcPr>
            <w:tcW w:w="567"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26" w:type="dxa"/>
            <w:vAlign w:val="center"/>
          </w:tcPr>
          <w:p w:rsidR="00AB2FAE" w:rsidRPr="00B36B73" w:rsidRDefault="00AB2FAE" w:rsidP="00585BDF">
            <w:pPr>
              <w:jc w:val="center"/>
            </w:pPr>
          </w:p>
        </w:tc>
        <w:tc>
          <w:tcPr>
            <w:tcW w:w="455" w:type="dxa"/>
            <w:vAlign w:val="center"/>
          </w:tcPr>
          <w:p w:rsidR="00AB2FAE" w:rsidRPr="00B36B73" w:rsidRDefault="00AB2FAE" w:rsidP="00585BDF">
            <w:pPr>
              <w:jc w:val="center"/>
            </w:pPr>
          </w:p>
        </w:tc>
        <w:tc>
          <w:tcPr>
            <w:tcW w:w="395"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381"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522" w:type="dxa"/>
            <w:vAlign w:val="center"/>
          </w:tcPr>
          <w:p w:rsidR="00AB2FAE" w:rsidRPr="00B36B73" w:rsidRDefault="00AB2FAE" w:rsidP="00585BDF">
            <w:pPr>
              <w:jc w:val="center"/>
            </w:pPr>
          </w:p>
        </w:tc>
        <w:tc>
          <w:tcPr>
            <w:tcW w:w="426"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567" w:type="dxa"/>
            <w:vAlign w:val="center"/>
          </w:tcPr>
          <w:p w:rsidR="00AB2FAE" w:rsidRPr="00B36B73" w:rsidRDefault="00AB2FAE" w:rsidP="00585BDF">
            <w:pPr>
              <w:jc w:val="center"/>
            </w:pPr>
          </w:p>
        </w:tc>
        <w:tc>
          <w:tcPr>
            <w:tcW w:w="522" w:type="dxa"/>
            <w:vAlign w:val="center"/>
          </w:tcPr>
          <w:p w:rsidR="00AB2FAE" w:rsidRPr="00B36B73" w:rsidRDefault="00AB2FAE" w:rsidP="00585BDF">
            <w:pPr>
              <w:jc w:val="center"/>
            </w:pPr>
          </w:p>
        </w:tc>
        <w:tc>
          <w:tcPr>
            <w:tcW w:w="567"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522" w:type="dxa"/>
            <w:vAlign w:val="center"/>
          </w:tcPr>
          <w:p w:rsidR="00AB2FAE" w:rsidRPr="00B36B73" w:rsidRDefault="00AB2FAE" w:rsidP="00585BDF">
            <w:pPr>
              <w:jc w:val="center"/>
            </w:pPr>
          </w:p>
        </w:tc>
        <w:tc>
          <w:tcPr>
            <w:tcW w:w="426"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522"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465" w:type="dxa"/>
            <w:vAlign w:val="center"/>
          </w:tcPr>
          <w:p w:rsidR="00AB2FAE" w:rsidRPr="00B36B73" w:rsidRDefault="00AB2FAE" w:rsidP="00585BDF">
            <w:pPr>
              <w:jc w:val="center"/>
            </w:pPr>
          </w:p>
        </w:tc>
      </w:tr>
      <w:tr w:rsidR="00AB2FAE" w:rsidRPr="00B36B73" w:rsidTr="00585BDF">
        <w:tblPrEx>
          <w:tblCellMar>
            <w:left w:w="108" w:type="dxa"/>
            <w:right w:w="108" w:type="dxa"/>
          </w:tblCellMar>
        </w:tblPrEx>
        <w:trPr>
          <w:trHeight w:val="347"/>
        </w:trPr>
        <w:tc>
          <w:tcPr>
            <w:tcW w:w="567" w:type="dxa"/>
            <w:vAlign w:val="center"/>
          </w:tcPr>
          <w:p w:rsidR="00AB2FAE" w:rsidRPr="00B36B73" w:rsidRDefault="00AB2FAE" w:rsidP="00585BDF">
            <w:pPr>
              <w:jc w:val="center"/>
            </w:pPr>
          </w:p>
        </w:tc>
        <w:tc>
          <w:tcPr>
            <w:tcW w:w="2127" w:type="dxa"/>
            <w:vAlign w:val="center"/>
          </w:tcPr>
          <w:p w:rsidR="00AB2FAE" w:rsidRPr="00B36B73" w:rsidRDefault="00AB2FAE" w:rsidP="00585BDF">
            <w:pPr>
              <w:jc w:val="center"/>
            </w:pPr>
          </w:p>
        </w:tc>
        <w:tc>
          <w:tcPr>
            <w:tcW w:w="1135" w:type="dxa"/>
            <w:vAlign w:val="center"/>
          </w:tcPr>
          <w:p w:rsidR="00AB2FAE" w:rsidRPr="00B36B73" w:rsidRDefault="00AB2FAE" w:rsidP="00585BDF">
            <w:pPr>
              <w:jc w:val="center"/>
            </w:pPr>
          </w:p>
        </w:tc>
        <w:tc>
          <w:tcPr>
            <w:tcW w:w="567"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26" w:type="dxa"/>
            <w:vAlign w:val="center"/>
          </w:tcPr>
          <w:p w:rsidR="00AB2FAE" w:rsidRPr="00B36B73" w:rsidRDefault="00AB2FAE" w:rsidP="00585BDF">
            <w:pPr>
              <w:jc w:val="center"/>
            </w:pPr>
          </w:p>
        </w:tc>
        <w:tc>
          <w:tcPr>
            <w:tcW w:w="455" w:type="dxa"/>
            <w:vAlign w:val="center"/>
          </w:tcPr>
          <w:p w:rsidR="00AB2FAE" w:rsidRPr="00B36B73" w:rsidRDefault="00AB2FAE" w:rsidP="00585BDF">
            <w:pPr>
              <w:jc w:val="center"/>
            </w:pPr>
          </w:p>
        </w:tc>
        <w:tc>
          <w:tcPr>
            <w:tcW w:w="395"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381"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522" w:type="dxa"/>
            <w:vAlign w:val="center"/>
          </w:tcPr>
          <w:p w:rsidR="00AB2FAE" w:rsidRPr="00B36B73" w:rsidRDefault="00AB2FAE" w:rsidP="00585BDF">
            <w:pPr>
              <w:jc w:val="center"/>
            </w:pPr>
          </w:p>
        </w:tc>
        <w:tc>
          <w:tcPr>
            <w:tcW w:w="426"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567" w:type="dxa"/>
            <w:vAlign w:val="center"/>
          </w:tcPr>
          <w:p w:rsidR="00AB2FAE" w:rsidRPr="00B36B73" w:rsidRDefault="00AB2FAE" w:rsidP="00585BDF">
            <w:pPr>
              <w:jc w:val="center"/>
            </w:pPr>
          </w:p>
        </w:tc>
        <w:tc>
          <w:tcPr>
            <w:tcW w:w="522" w:type="dxa"/>
            <w:vAlign w:val="center"/>
          </w:tcPr>
          <w:p w:rsidR="00AB2FAE" w:rsidRPr="00B36B73" w:rsidRDefault="00AB2FAE" w:rsidP="00585BDF">
            <w:pPr>
              <w:jc w:val="center"/>
            </w:pPr>
          </w:p>
        </w:tc>
        <w:tc>
          <w:tcPr>
            <w:tcW w:w="567"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522" w:type="dxa"/>
            <w:vAlign w:val="center"/>
          </w:tcPr>
          <w:p w:rsidR="00AB2FAE" w:rsidRPr="00B36B73" w:rsidRDefault="00AB2FAE" w:rsidP="00585BDF">
            <w:pPr>
              <w:jc w:val="center"/>
            </w:pPr>
          </w:p>
        </w:tc>
        <w:tc>
          <w:tcPr>
            <w:tcW w:w="426"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522" w:type="dxa"/>
            <w:vAlign w:val="center"/>
          </w:tcPr>
          <w:p w:rsidR="00AB2FAE" w:rsidRPr="00B36B73" w:rsidRDefault="00AB2FAE" w:rsidP="00585BDF">
            <w:pPr>
              <w:jc w:val="center"/>
            </w:pPr>
          </w:p>
        </w:tc>
        <w:tc>
          <w:tcPr>
            <w:tcW w:w="425" w:type="dxa"/>
            <w:vAlign w:val="center"/>
          </w:tcPr>
          <w:p w:rsidR="00AB2FAE" w:rsidRPr="00B36B73" w:rsidRDefault="00AB2FAE" w:rsidP="00585BDF">
            <w:pPr>
              <w:jc w:val="center"/>
            </w:pPr>
          </w:p>
        </w:tc>
        <w:tc>
          <w:tcPr>
            <w:tcW w:w="470" w:type="dxa"/>
            <w:vAlign w:val="center"/>
          </w:tcPr>
          <w:p w:rsidR="00AB2FAE" w:rsidRPr="00B36B73" w:rsidRDefault="00AB2FAE" w:rsidP="00585BDF">
            <w:pPr>
              <w:jc w:val="center"/>
            </w:pPr>
          </w:p>
        </w:tc>
        <w:tc>
          <w:tcPr>
            <w:tcW w:w="465" w:type="dxa"/>
            <w:vAlign w:val="center"/>
          </w:tcPr>
          <w:p w:rsidR="00AB2FAE" w:rsidRPr="00B36B73" w:rsidRDefault="00AB2FAE" w:rsidP="00585BDF">
            <w:pPr>
              <w:jc w:val="center"/>
            </w:pPr>
          </w:p>
        </w:tc>
      </w:tr>
    </w:tbl>
    <w:p w:rsidR="00AB2FAE" w:rsidRPr="00B36B73" w:rsidRDefault="00AB2FAE" w:rsidP="006B215F">
      <w:pPr>
        <w:jc w:val="center"/>
        <w:rPr>
          <w:b/>
        </w:rPr>
      </w:pPr>
    </w:p>
    <w:tbl>
      <w:tblPr>
        <w:tblpPr w:leftFromText="180" w:rightFromText="180" w:vertAnchor="text" w:horzAnchor="margin" w:tblpY="104"/>
        <w:tblW w:w="5414" w:type="dxa"/>
        <w:tblLayout w:type="fixed"/>
        <w:tblLook w:val="0000" w:firstRow="0" w:lastRow="0" w:firstColumn="0" w:lastColumn="0" w:noHBand="0" w:noVBand="0"/>
      </w:tblPr>
      <w:tblGrid>
        <w:gridCol w:w="5414"/>
      </w:tblGrid>
      <w:tr w:rsidR="00AB2FAE" w:rsidRPr="007D3ACD" w:rsidTr="00585BDF">
        <w:tc>
          <w:tcPr>
            <w:tcW w:w="5414" w:type="dxa"/>
          </w:tcPr>
          <w:p w:rsidR="00AB2FAE" w:rsidRPr="007D3ACD" w:rsidRDefault="00AB2FAE" w:rsidP="00585BDF">
            <w:pPr>
              <w:pStyle w:val="1"/>
              <w:jc w:val="left"/>
              <w:rPr>
                <w:bCs/>
              </w:rPr>
            </w:pPr>
            <w:r w:rsidRPr="007D3ACD">
              <w:rPr>
                <w:bCs/>
              </w:rPr>
              <w:t>СПОЖИВАЧ</w:t>
            </w:r>
          </w:p>
          <w:p w:rsidR="00AB2FAE" w:rsidRDefault="00AB2FAE" w:rsidP="00585BDF">
            <w:pPr>
              <w:jc w:val="both"/>
              <w:rPr>
                <w:sz w:val="28"/>
                <w:szCs w:val="28"/>
              </w:rPr>
            </w:pPr>
            <w:r>
              <w:rPr>
                <w:sz w:val="28"/>
                <w:szCs w:val="28"/>
              </w:rPr>
              <w:t xml:space="preserve">КНП </w:t>
            </w:r>
            <w:r w:rsidRPr="002F2BEC">
              <w:rPr>
                <w:sz w:val="28"/>
                <w:szCs w:val="28"/>
              </w:rPr>
              <w:t>“</w:t>
            </w:r>
            <w:proofErr w:type="spellStart"/>
            <w:r>
              <w:rPr>
                <w:sz w:val="28"/>
                <w:szCs w:val="28"/>
              </w:rPr>
              <w:t>Новомиколаївська</w:t>
            </w:r>
            <w:proofErr w:type="spellEnd"/>
            <w:r>
              <w:rPr>
                <w:sz w:val="28"/>
                <w:szCs w:val="28"/>
              </w:rPr>
              <w:t xml:space="preserve"> ЦРЛ</w:t>
            </w:r>
            <w:r w:rsidRPr="002F2BEC">
              <w:rPr>
                <w:sz w:val="28"/>
                <w:szCs w:val="28"/>
              </w:rPr>
              <w:t>”</w:t>
            </w:r>
            <w:r>
              <w:rPr>
                <w:sz w:val="28"/>
                <w:szCs w:val="28"/>
              </w:rPr>
              <w:t xml:space="preserve"> НРР ЗО</w:t>
            </w:r>
          </w:p>
          <w:p w:rsidR="00AB2FAE" w:rsidRPr="00247054" w:rsidRDefault="00AB2FAE" w:rsidP="00585BDF">
            <w:pPr>
              <w:jc w:val="both"/>
              <w:rPr>
                <w:sz w:val="28"/>
                <w:szCs w:val="28"/>
              </w:rPr>
            </w:pPr>
          </w:p>
          <w:p w:rsidR="00AB2FAE" w:rsidRPr="007D3ACD" w:rsidRDefault="00AB2FAE" w:rsidP="00585BDF">
            <w:pPr>
              <w:jc w:val="center"/>
              <w:rPr>
                <w:sz w:val="18"/>
                <w:szCs w:val="18"/>
              </w:rPr>
            </w:pPr>
            <w:r w:rsidRPr="007D3ACD">
              <w:rPr>
                <w:sz w:val="18"/>
                <w:szCs w:val="18"/>
              </w:rPr>
              <w:lastRenderedPageBreak/>
              <w:t xml:space="preserve">(Посада, </w:t>
            </w:r>
            <w:proofErr w:type="gramStart"/>
            <w:r w:rsidRPr="007D3ACD">
              <w:rPr>
                <w:sz w:val="18"/>
                <w:szCs w:val="18"/>
              </w:rPr>
              <w:t>П</w:t>
            </w:r>
            <w:proofErr w:type="gramEnd"/>
            <w:r w:rsidRPr="007D3ACD">
              <w:rPr>
                <w:sz w:val="18"/>
                <w:szCs w:val="18"/>
              </w:rPr>
              <w:t xml:space="preserve">ІБ, </w:t>
            </w:r>
            <w:proofErr w:type="spellStart"/>
            <w:r w:rsidRPr="007D3ACD">
              <w:rPr>
                <w:sz w:val="18"/>
                <w:szCs w:val="18"/>
              </w:rPr>
              <w:t>підпис</w:t>
            </w:r>
            <w:proofErr w:type="spellEnd"/>
            <w:r w:rsidRPr="007D3ACD">
              <w:rPr>
                <w:sz w:val="18"/>
                <w:szCs w:val="18"/>
              </w:rPr>
              <w:t>)</w:t>
            </w:r>
          </w:p>
          <w:p w:rsidR="00AB2FAE" w:rsidRPr="007D3ACD" w:rsidRDefault="00AB2FAE" w:rsidP="00585BDF">
            <w:pPr>
              <w:rPr>
                <w:sz w:val="22"/>
              </w:rPr>
            </w:pPr>
            <w:r w:rsidRPr="007D3ACD">
              <w:rPr>
                <w:sz w:val="22"/>
              </w:rPr>
              <w:t>.</w:t>
            </w:r>
          </w:p>
        </w:tc>
      </w:tr>
      <w:tr w:rsidR="00AB2FAE" w:rsidTr="00585BDF">
        <w:tc>
          <w:tcPr>
            <w:tcW w:w="5414" w:type="dxa"/>
          </w:tcPr>
          <w:p w:rsidR="00AB2FAE" w:rsidRDefault="00AB2FAE" w:rsidP="00585BDF">
            <w:pPr>
              <w:jc w:val="both"/>
              <w:rPr>
                <w:sz w:val="22"/>
              </w:rPr>
            </w:pPr>
            <w:r>
              <w:rPr>
                <w:rFonts w:hint="eastAsia"/>
                <w:sz w:val="22"/>
              </w:rPr>
              <w:lastRenderedPageBreak/>
              <w:t>М</w:t>
            </w:r>
            <w:r>
              <w:rPr>
                <w:sz w:val="22"/>
              </w:rPr>
              <w:t xml:space="preserve">. </w:t>
            </w:r>
            <w:r>
              <w:rPr>
                <w:rFonts w:hint="eastAsia"/>
                <w:sz w:val="22"/>
              </w:rPr>
              <w:t>П</w:t>
            </w:r>
            <w:r>
              <w:rPr>
                <w:sz w:val="22"/>
              </w:rPr>
              <w:t>.</w:t>
            </w:r>
          </w:p>
        </w:tc>
      </w:tr>
    </w:tbl>
    <w:p w:rsidR="000928EF" w:rsidRPr="000928EF" w:rsidRDefault="000928EF" w:rsidP="000928EF">
      <w:pPr>
        <w:spacing w:after="0"/>
        <w:rPr>
          <w:vanish/>
        </w:rPr>
      </w:pPr>
    </w:p>
    <w:tbl>
      <w:tblPr>
        <w:tblpPr w:leftFromText="180" w:rightFromText="180" w:vertAnchor="text" w:horzAnchor="page" w:tblpX="8893" w:tblpY="146"/>
        <w:tblW w:w="5414" w:type="dxa"/>
        <w:tblLayout w:type="fixed"/>
        <w:tblLook w:val="0000" w:firstRow="0" w:lastRow="0" w:firstColumn="0" w:lastColumn="0" w:noHBand="0" w:noVBand="0"/>
      </w:tblPr>
      <w:tblGrid>
        <w:gridCol w:w="5414"/>
      </w:tblGrid>
      <w:tr w:rsidR="00AB2FAE" w:rsidRPr="007D3ACD" w:rsidTr="00585BDF">
        <w:tc>
          <w:tcPr>
            <w:tcW w:w="5414" w:type="dxa"/>
          </w:tcPr>
          <w:p w:rsidR="00AB2FAE" w:rsidRPr="007D3ACD" w:rsidRDefault="00AB2FAE" w:rsidP="00585BDF">
            <w:pPr>
              <w:rPr>
                <w:sz w:val="22"/>
              </w:rPr>
            </w:pPr>
          </w:p>
        </w:tc>
      </w:tr>
      <w:tr w:rsidR="00AB2FAE" w:rsidTr="00585BDF">
        <w:tc>
          <w:tcPr>
            <w:tcW w:w="5414" w:type="dxa"/>
          </w:tcPr>
          <w:p w:rsidR="00AB2FAE" w:rsidRDefault="00AB2FAE" w:rsidP="00585BDF">
            <w:pPr>
              <w:jc w:val="both"/>
              <w:rPr>
                <w:sz w:val="22"/>
              </w:rPr>
            </w:pPr>
            <w:r>
              <w:rPr>
                <w:rFonts w:hint="eastAsia"/>
                <w:sz w:val="22"/>
              </w:rPr>
              <w:t>М</w:t>
            </w:r>
            <w:r>
              <w:rPr>
                <w:sz w:val="22"/>
              </w:rPr>
              <w:t xml:space="preserve">. </w:t>
            </w:r>
            <w:r>
              <w:rPr>
                <w:rFonts w:hint="eastAsia"/>
                <w:sz w:val="22"/>
              </w:rPr>
              <w:t>П</w:t>
            </w:r>
            <w:r>
              <w:rPr>
                <w:sz w:val="22"/>
              </w:rPr>
              <w:t>.</w:t>
            </w:r>
          </w:p>
        </w:tc>
      </w:tr>
    </w:tbl>
    <w:p w:rsidR="00AB2FAE" w:rsidRDefault="00AB2FAE" w:rsidP="006B215F">
      <w:pPr>
        <w:tabs>
          <w:tab w:val="left" w:pos="3720"/>
          <w:tab w:val="left" w:pos="4755"/>
          <w:tab w:val="left" w:pos="5955"/>
        </w:tabs>
        <w:jc w:val="both"/>
      </w:pPr>
      <w:r>
        <w:tab/>
      </w:r>
      <w:r>
        <w:tab/>
      </w:r>
    </w:p>
    <w:p w:rsidR="00AB2FAE" w:rsidRDefault="00AB2FAE" w:rsidP="006B215F">
      <w:pPr>
        <w:tabs>
          <w:tab w:val="left" w:pos="3720"/>
          <w:tab w:val="left" w:pos="4755"/>
          <w:tab w:val="left" w:pos="5955"/>
        </w:tabs>
        <w:jc w:val="both"/>
      </w:pPr>
      <w:r>
        <w:tab/>
      </w: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jc w:val="both"/>
      </w:pPr>
    </w:p>
    <w:p w:rsidR="00AB2FAE" w:rsidRDefault="00AB2FAE" w:rsidP="006B215F">
      <w:pPr>
        <w:tabs>
          <w:tab w:val="left" w:pos="3119"/>
          <w:tab w:val="left" w:pos="5387"/>
          <w:tab w:val="left" w:pos="5670"/>
        </w:tabs>
        <w:jc w:val="both"/>
      </w:pPr>
    </w:p>
    <w:p w:rsidR="00AB2FAE" w:rsidRPr="00F77FC0" w:rsidRDefault="00AB2FAE" w:rsidP="006B215F">
      <w:pPr>
        <w:ind w:firstLine="142"/>
      </w:pPr>
    </w:p>
    <w:p w:rsidR="00AB2FAE" w:rsidRDefault="00AB2FAE" w:rsidP="006B215F">
      <w:pPr>
        <w:jc w:val="center"/>
      </w:pPr>
    </w:p>
    <w:p w:rsidR="00AB2FAE" w:rsidRDefault="00AB2FAE" w:rsidP="006B215F">
      <w:pPr>
        <w:ind w:right="-105"/>
        <w:jc w:val="both"/>
      </w:pPr>
    </w:p>
    <w:p w:rsidR="00AB2FAE" w:rsidRDefault="00AB2FAE" w:rsidP="006B215F">
      <w:pPr>
        <w:ind w:right="-105"/>
        <w:jc w:val="both"/>
      </w:pPr>
    </w:p>
    <w:p w:rsidR="00AB2FAE" w:rsidRDefault="00AB2FAE" w:rsidP="006B215F">
      <w:pPr>
        <w:pStyle w:val="1"/>
        <w:numPr>
          <w:ilvl w:val="0"/>
          <w:numId w:val="7"/>
        </w:numPr>
        <w:tabs>
          <w:tab w:val="clear" w:pos="425"/>
          <w:tab w:val="left" w:pos="993"/>
        </w:tabs>
        <w:snapToGrid w:val="0"/>
        <w:ind w:left="0" w:firstLine="12474"/>
        <w:jc w:val="left"/>
      </w:pPr>
      <w:r>
        <w:br w:type="page"/>
      </w:r>
    </w:p>
    <w:sectPr w:rsidR="00AB2FAE" w:rsidSect="007726EA">
      <w:pgSz w:w="16838" w:h="11906" w:orient="landscape"/>
      <w:pgMar w:top="1178" w:right="480" w:bottom="851" w:left="709"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roman"/>
    <w:notTrueType/>
    <w:pitch w:val="default"/>
    <w:sig w:usb0="00000203" w:usb1="00000000" w:usb2="00000000" w:usb3="00000000" w:csb0="00000005" w:csb1="00000000"/>
  </w:font>
  <w:font w:name="Noto Sans CJK SC Regular">
    <w:panose1 w:val="00000000000000000000"/>
    <w:charset w:val="86"/>
    <w:family w:val="auto"/>
    <w:notTrueType/>
    <w:pitch w:val="default"/>
    <w:sig w:usb0="00000001" w:usb1="080E0000" w:usb2="00000010" w:usb3="00000000" w:csb0="00040000" w:csb1="00000000"/>
  </w:font>
  <w:font w:name="Free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DejaVu Sans">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533"/>
    <w:multiLevelType w:val="multilevel"/>
    <w:tmpl w:val="3494A3F6"/>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8B924DB"/>
    <w:multiLevelType w:val="multilevel"/>
    <w:tmpl w:val="5DCA661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1CC2751F"/>
    <w:multiLevelType w:val="multilevel"/>
    <w:tmpl w:val="D038ABD0"/>
    <w:lvl w:ilvl="0">
      <w:start w:val="1"/>
      <w:numFmt w:val="decimal"/>
      <w:lvlText w:val="%1."/>
      <w:lvlJc w:val="left"/>
      <w:pPr>
        <w:tabs>
          <w:tab w:val="num" w:pos="425"/>
        </w:tabs>
        <w:ind w:left="425" w:hanging="425"/>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8F73699"/>
    <w:multiLevelType w:val="multilevel"/>
    <w:tmpl w:val="B3EE20F8"/>
    <w:lvl w:ilvl="0">
      <w:start w:val="6"/>
      <w:numFmt w:val="bullet"/>
      <w:lvlText w:val="-"/>
      <w:lvlJc w:val="left"/>
      <w:pPr>
        <w:ind w:left="785" w:hanging="360"/>
      </w:pPr>
      <w:rPr>
        <w:rFonts w:ascii="Times New Roman" w:hAnsi="Times New Roman" w:hint="default"/>
        <w:sz w:val="24"/>
      </w:rPr>
    </w:lvl>
    <w:lvl w:ilvl="1">
      <w:start w:val="1"/>
      <w:numFmt w:val="bullet"/>
      <w:lvlText w:val="o"/>
      <w:lvlJc w:val="left"/>
      <w:pPr>
        <w:ind w:left="1505" w:hanging="360"/>
      </w:pPr>
      <w:rPr>
        <w:rFonts w:ascii="Courier New" w:hAnsi="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hint="default"/>
      </w:rPr>
    </w:lvl>
    <w:lvl w:ilvl="8">
      <w:start w:val="1"/>
      <w:numFmt w:val="bullet"/>
      <w:lvlText w:val=""/>
      <w:lvlJc w:val="left"/>
      <w:pPr>
        <w:ind w:left="6545" w:hanging="360"/>
      </w:pPr>
      <w:rPr>
        <w:rFonts w:ascii="Wingdings" w:hAnsi="Wingdings" w:hint="default"/>
      </w:rPr>
    </w:lvl>
  </w:abstractNum>
  <w:abstractNum w:abstractNumId="4">
    <w:nsid w:val="35941FF8"/>
    <w:multiLevelType w:val="multilevel"/>
    <w:tmpl w:val="324A8884"/>
    <w:lvl w:ilvl="0">
      <w:start w:val="1"/>
      <w:numFmt w:val="decimal"/>
      <w:pStyle w:val="3"/>
      <w:lvlText w:val="%1."/>
      <w:lvlJc w:val="left"/>
      <w:pPr>
        <w:tabs>
          <w:tab w:val="num" w:pos="425"/>
        </w:tabs>
        <w:ind w:left="425" w:hanging="425"/>
      </w:pPr>
      <w:rPr>
        <w:rFonts w:cs="Times New Roman"/>
        <w:b w:val="0"/>
        <w:bCs w:val="0"/>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36550F5C"/>
    <w:multiLevelType w:val="multilevel"/>
    <w:tmpl w:val="C686A090"/>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3B236CBC"/>
    <w:multiLevelType w:val="multilevel"/>
    <w:tmpl w:val="69344722"/>
    <w:lvl w:ilvl="0">
      <w:start w:val="6"/>
      <w:numFmt w:val="bullet"/>
      <w:lvlText w:val="-"/>
      <w:lvlJc w:val="left"/>
      <w:pPr>
        <w:ind w:left="1200" w:hanging="360"/>
      </w:pPr>
      <w:rPr>
        <w:rFonts w:ascii="Times New Roman" w:hAnsi="Times New Roman" w:hint="default"/>
        <w:sz w:val="24"/>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abstractNum w:abstractNumId="7">
    <w:nsid w:val="45854F34"/>
    <w:multiLevelType w:val="multilevel"/>
    <w:tmpl w:val="6C24FCBC"/>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522A6343"/>
    <w:multiLevelType w:val="multilevel"/>
    <w:tmpl w:val="9B7C8DF2"/>
    <w:lvl w:ilvl="0">
      <w:start w:val="1"/>
      <w:numFmt w:val="decimal"/>
      <w:lvlText w:val="%1."/>
      <w:lvlJc w:val="left"/>
      <w:pPr>
        <w:tabs>
          <w:tab w:val="num" w:pos="425"/>
        </w:tabs>
        <w:ind w:left="425" w:hanging="425"/>
      </w:pPr>
      <w:rPr>
        <w:rFonts w:cs="Times New Roman"/>
        <w:b w:val="0"/>
        <w:bCs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4"/>
  </w:num>
  <w:num w:numId="2">
    <w:abstractNumId w:val="8"/>
  </w:num>
  <w:num w:numId="3">
    <w:abstractNumId w:val="0"/>
  </w:num>
  <w:num w:numId="4">
    <w:abstractNumId w:val="7"/>
  </w:num>
  <w:num w:numId="5">
    <w:abstractNumId w:val="5"/>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AE8"/>
    <w:rsid w:val="000928EF"/>
    <w:rsid w:val="000D56AA"/>
    <w:rsid w:val="000E305A"/>
    <w:rsid w:val="001907BD"/>
    <w:rsid w:val="001D4D75"/>
    <w:rsid w:val="002021CA"/>
    <w:rsid w:val="002203DA"/>
    <w:rsid w:val="00247054"/>
    <w:rsid w:val="002F2BEC"/>
    <w:rsid w:val="002F602E"/>
    <w:rsid w:val="0032713D"/>
    <w:rsid w:val="0034601E"/>
    <w:rsid w:val="003759E7"/>
    <w:rsid w:val="0038499D"/>
    <w:rsid w:val="003A30F3"/>
    <w:rsid w:val="004308A3"/>
    <w:rsid w:val="00470C0D"/>
    <w:rsid w:val="004D1F0B"/>
    <w:rsid w:val="004F2F2F"/>
    <w:rsid w:val="0051054D"/>
    <w:rsid w:val="0058211A"/>
    <w:rsid w:val="00585BDF"/>
    <w:rsid w:val="006014E4"/>
    <w:rsid w:val="00611D46"/>
    <w:rsid w:val="00632AE8"/>
    <w:rsid w:val="0065571E"/>
    <w:rsid w:val="006B215F"/>
    <w:rsid w:val="00705C0A"/>
    <w:rsid w:val="00707D6C"/>
    <w:rsid w:val="00716045"/>
    <w:rsid w:val="00755DB6"/>
    <w:rsid w:val="007726EA"/>
    <w:rsid w:val="007A35D9"/>
    <w:rsid w:val="007B3372"/>
    <w:rsid w:val="007D3ACD"/>
    <w:rsid w:val="007F7270"/>
    <w:rsid w:val="00812DDA"/>
    <w:rsid w:val="008306D2"/>
    <w:rsid w:val="008473A3"/>
    <w:rsid w:val="00873E26"/>
    <w:rsid w:val="008C3ACD"/>
    <w:rsid w:val="00930366"/>
    <w:rsid w:val="00996A32"/>
    <w:rsid w:val="009F172E"/>
    <w:rsid w:val="00A36CAA"/>
    <w:rsid w:val="00A93AD3"/>
    <w:rsid w:val="00AB2FAE"/>
    <w:rsid w:val="00AC68B5"/>
    <w:rsid w:val="00AC7A60"/>
    <w:rsid w:val="00AD4EBE"/>
    <w:rsid w:val="00AF2A91"/>
    <w:rsid w:val="00B13359"/>
    <w:rsid w:val="00B36B73"/>
    <w:rsid w:val="00B70038"/>
    <w:rsid w:val="00C35C32"/>
    <w:rsid w:val="00C55AEB"/>
    <w:rsid w:val="00C929FF"/>
    <w:rsid w:val="00DA4866"/>
    <w:rsid w:val="00E4146F"/>
    <w:rsid w:val="00E874F3"/>
    <w:rsid w:val="00EB19DB"/>
    <w:rsid w:val="00EE387B"/>
    <w:rsid w:val="00F005B5"/>
    <w:rsid w:val="00F450C6"/>
    <w:rsid w:val="00F720AA"/>
    <w:rsid w:val="00F7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uiPriority="35" w:qFormat="1"/>
    <w:lsdException w:name="annotation reference" w:locked="1" w:semiHidden="1" w:uiPriority="99" w:unhideWhenUsed="1"/>
    <w:lsdException w:name="List"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Subtitle" w:locked="1" w:uiPriority="11" w:qFormat="1"/>
    <w:lsdException w:name="Body Text 2" w:locked="1" w:semiHidden="1" w:uiPriority="99" w:unhideWhenUsed="1"/>
    <w:lsdException w:name="Body Text 3" w:locked="1" w:semiHidden="1" w:uiPriority="99" w:unhideWhenUsed="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Keyboard"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6EA"/>
    <w:pPr>
      <w:spacing w:after="200" w:line="276" w:lineRule="auto"/>
    </w:pPr>
  </w:style>
  <w:style w:type="paragraph" w:styleId="1">
    <w:name w:val="heading 1"/>
    <w:basedOn w:val="a"/>
    <w:next w:val="a"/>
    <w:link w:val="10"/>
    <w:uiPriority w:val="99"/>
    <w:qFormat/>
    <w:rsid w:val="00C55AEB"/>
    <w:pPr>
      <w:keepNext/>
      <w:widowControl w:val="0"/>
      <w:tabs>
        <w:tab w:val="left" w:pos="425"/>
      </w:tabs>
      <w:suppressAutoHyphens/>
      <w:spacing w:after="0" w:line="240" w:lineRule="auto"/>
      <w:ind w:left="567" w:hanging="567"/>
      <w:jc w:val="center"/>
      <w:outlineLvl w:val="0"/>
    </w:pPr>
    <w:rPr>
      <w:rFonts w:ascii="Arial" w:hAnsi="Arial" w:cs="Mangal"/>
      <w:b/>
      <w:kern w:val="2"/>
      <w:sz w:val="24"/>
      <w:szCs w:val="24"/>
      <w:lang w:eastAsia="hi-IN" w:bidi="hi-IN"/>
    </w:rPr>
  </w:style>
  <w:style w:type="paragraph" w:styleId="3">
    <w:name w:val="heading 3"/>
    <w:basedOn w:val="a"/>
    <w:next w:val="a0"/>
    <w:link w:val="30"/>
    <w:uiPriority w:val="99"/>
    <w:qFormat/>
    <w:rsid w:val="00C55AEB"/>
    <w:pPr>
      <w:keepNext/>
      <w:widowControl w:val="0"/>
      <w:numPr>
        <w:numId w:val="1"/>
      </w:numPr>
      <w:suppressAutoHyphens/>
      <w:spacing w:before="240" w:after="120" w:line="240" w:lineRule="auto"/>
      <w:outlineLvl w:val="2"/>
    </w:pPr>
    <w:rPr>
      <w:rFonts w:cs="Mangal"/>
      <w:b/>
      <w:bCs/>
      <w:kern w:val="2"/>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55AEB"/>
    <w:rPr>
      <w:rFonts w:ascii="Arial" w:hAnsi="Arial" w:cs="Mangal"/>
      <w:b/>
      <w:kern w:val="2"/>
      <w:sz w:val="24"/>
      <w:szCs w:val="24"/>
      <w:lang w:val="ru-RU" w:eastAsia="hi-IN" w:bidi="hi-IN"/>
    </w:rPr>
  </w:style>
  <w:style w:type="character" w:customStyle="1" w:styleId="30">
    <w:name w:val="Заголовок 3 Знак"/>
    <w:link w:val="3"/>
    <w:uiPriority w:val="99"/>
    <w:locked/>
    <w:rsid w:val="00C55AEB"/>
    <w:rPr>
      <w:rFonts w:eastAsia="Times New Roman" w:cs="Mangal"/>
      <w:b/>
      <w:bCs/>
      <w:kern w:val="2"/>
      <w:sz w:val="28"/>
      <w:szCs w:val="28"/>
      <w:lang w:val="ru-RU" w:eastAsia="hi-IN" w:bidi="hi-IN"/>
    </w:rPr>
  </w:style>
  <w:style w:type="character" w:styleId="a4">
    <w:name w:val="annotation reference"/>
    <w:uiPriority w:val="99"/>
    <w:rsid w:val="007726EA"/>
    <w:rPr>
      <w:rFonts w:cs="Times New Roman"/>
      <w:sz w:val="16"/>
      <w:szCs w:val="16"/>
    </w:rPr>
  </w:style>
  <w:style w:type="character" w:customStyle="1" w:styleId="-">
    <w:name w:val="Интернет-ссылка"/>
    <w:uiPriority w:val="99"/>
    <w:rsid w:val="007726EA"/>
    <w:rPr>
      <w:rFonts w:cs="Times New Roman"/>
      <w:color w:val="0000FF"/>
      <w:u w:val="single"/>
    </w:rPr>
  </w:style>
  <w:style w:type="character" w:customStyle="1" w:styleId="rvts44">
    <w:name w:val="rvts44"/>
    <w:uiPriority w:val="99"/>
    <w:rsid w:val="007726EA"/>
  </w:style>
  <w:style w:type="character" w:customStyle="1" w:styleId="2">
    <w:name w:val="Основной текст 2 Знак"/>
    <w:uiPriority w:val="99"/>
    <w:rsid w:val="007726EA"/>
    <w:rPr>
      <w:rFonts w:cs="Times New Roman"/>
    </w:rPr>
  </w:style>
  <w:style w:type="character" w:customStyle="1" w:styleId="31">
    <w:name w:val="Основной текст 3 Знак"/>
    <w:uiPriority w:val="99"/>
    <w:rsid w:val="007726EA"/>
    <w:rPr>
      <w:rFonts w:ascii="Calibri" w:hAnsi="Calibri"/>
      <w:sz w:val="16"/>
      <w:lang w:eastAsia="en-US"/>
    </w:rPr>
  </w:style>
  <w:style w:type="character" w:customStyle="1" w:styleId="FontStyle11">
    <w:name w:val="Font Style11"/>
    <w:uiPriority w:val="99"/>
    <w:rsid w:val="007726EA"/>
    <w:rPr>
      <w:rFonts w:ascii="Arial" w:hAnsi="Arial"/>
      <w:b/>
      <w:sz w:val="18"/>
    </w:rPr>
  </w:style>
  <w:style w:type="character" w:customStyle="1" w:styleId="FontStyle13">
    <w:name w:val="Font Style13"/>
    <w:uiPriority w:val="99"/>
    <w:rsid w:val="007726EA"/>
    <w:rPr>
      <w:rFonts w:ascii="Times New Roman" w:hAnsi="Times New Roman"/>
      <w:i/>
      <w:sz w:val="18"/>
    </w:rPr>
  </w:style>
  <w:style w:type="character" w:customStyle="1" w:styleId="longtext">
    <w:name w:val="long_text"/>
    <w:uiPriority w:val="99"/>
    <w:rsid w:val="007726EA"/>
  </w:style>
  <w:style w:type="character" w:customStyle="1" w:styleId="310">
    <w:name w:val="Основной текст 3 Знак1"/>
    <w:uiPriority w:val="99"/>
    <w:semiHidden/>
    <w:rsid w:val="007726EA"/>
    <w:rPr>
      <w:rFonts w:ascii="Cambria" w:eastAsia="SimSun" w:hAnsi="Cambria" w:cs="Cambria"/>
      <w:b/>
      <w:bCs/>
      <w:color w:val="4F81BD"/>
    </w:rPr>
  </w:style>
  <w:style w:type="character" w:customStyle="1" w:styleId="a5">
    <w:name w:val="Основной текст Знак"/>
    <w:uiPriority w:val="99"/>
    <w:rsid w:val="007726EA"/>
    <w:rPr>
      <w:rFonts w:cs="Times New Roman"/>
    </w:rPr>
  </w:style>
  <w:style w:type="character" w:customStyle="1" w:styleId="a6">
    <w:name w:val="Текст примечания Знак"/>
    <w:uiPriority w:val="99"/>
    <w:rsid w:val="007726EA"/>
    <w:rPr>
      <w:rFonts w:eastAsia="Times New Roman" w:cs="Times New Roman"/>
    </w:rPr>
  </w:style>
  <w:style w:type="character" w:customStyle="1" w:styleId="a7">
    <w:name w:val="Тема примечания Знак"/>
    <w:uiPriority w:val="99"/>
    <w:rsid w:val="007726EA"/>
    <w:rPr>
      <w:rFonts w:eastAsia="Times New Roman" w:cs="Times New Roman"/>
    </w:rPr>
  </w:style>
  <w:style w:type="character" w:customStyle="1" w:styleId="ListLabel1">
    <w:name w:val="ListLabel 1"/>
    <w:uiPriority w:val="99"/>
    <w:rsid w:val="007726EA"/>
    <w:rPr>
      <w:sz w:val="24"/>
    </w:rPr>
  </w:style>
  <w:style w:type="character" w:customStyle="1" w:styleId="ListLabel2">
    <w:name w:val="ListLabel 2"/>
    <w:uiPriority w:val="99"/>
    <w:rsid w:val="007726EA"/>
    <w:rPr>
      <w:sz w:val="24"/>
      <w:lang w:val="en-US"/>
    </w:rPr>
  </w:style>
  <w:style w:type="character" w:customStyle="1" w:styleId="ListLabel3">
    <w:name w:val="ListLabel 3"/>
    <w:uiPriority w:val="99"/>
    <w:rsid w:val="007726EA"/>
    <w:rPr>
      <w:sz w:val="24"/>
    </w:rPr>
  </w:style>
  <w:style w:type="character" w:customStyle="1" w:styleId="ListLabel4">
    <w:name w:val="ListLabel 4"/>
    <w:uiPriority w:val="99"/>
    <w:rsid w:val="007726EA"/>
    <w:rPr>
      <w:sz w:val="24"/>
      <w:lang w:val="en-US"/>
    </w:rPr>
  </w:style>
  <w:style w:type="character" w:customStyle="1" w:styleId="xxfm13395001">
    <w:name w:val="x_xfm_13395001"/>
    <w:uiPriority w:val="99"/>
    <w:rsid w:val="00C55AEB"/>
    <w:rPr>
      <w:rFonts w:cs="Times New Roman"/>
    </w:rPr>
  </w:style>
  <w:style w:type="character" w:customStyle="1" w:styleId="ListLabel5">
    <w:name w:val="ListLabel 5"/>
    <w:uiPriority w:val="99"/>
    <w:rsid w:val="007726EA"/>
    <w:rPr>
      <w:sz w:val="24"/>
    </w:rPr>
  </w:style>
  <w:style w:type="character" w:customStyle="1" w:styleId="ListLabel6">
    <w:name w:val="ListLabel 6"/>
    <w:uiPriority w:val="99"/>
    <w:rsid w:val="007726EA"/>
    <w:rPr>
      <w:rFonts w:eastAsia="Times New Roman"/>
      <w:sz w:val="24"/>
    </w:rPr>
  </w:style>
  <w:style w:type="character" w:customStyle="1" w:styleId="ListLabel7">
    <w:name w:val="ListLabel 7"/>
    <w:uiPriority w:val="99"/>
    <w:rsid w:val="007726EA"/>
  </w:style>
  <w:style w:type="character" w:customStyle="1" w:styleId="ListLabel8">
    <w:name w:val="ListLabel 8"/>
    <w:uiPriority w:val="99"/>
    <w:rsid w:val="007726EA"/>
  </w:style>
  <w:style w:type="character" w:customStyle="1" w:styleId="ListLabel9">
    <w:name w:val="ListLabel 9"/>
    <w:uiPriority w:val="99"/>
    <w:rsid w:val="007726EA"/>
  </w:style>
  <w:style w:type="character" w:customStyle="1" w:styleId="ListLabel10">
    <w:name w:val="ListLabel 10"/>
    <w:uiPriority w:val="99"/>
    <w:rsid w:val="007726EA"/>
    <w:rPr>
      <w:sz w:val="24"/>
    </w:rPr>
  </w:style>
  <w:style w:type="character" w:customStyle="1" w:styleId="ListLabel11">
    <w:name w:val="ListLabel 11"/>
    <w:uiPriority w:val="99"/>
    <w:rsid w:val="007726EA"/>
  </w:style>
  <w:style w:type="character" w:customStyle="1" w:styleId="ListLabel12">
    <w:name w:val="ListLabel 12"/>
    <w:uiPriority w:val="99"/>
    <w:rsid w:val="007726EA"/>
  </w:style>
  <w:style w:type="character" w:customStyle="1" w:styleId="ListLabel13">
    <w:name w:val="ListLabel 13"/>
    <w:uiPriority w:val="99"/>
    <w:rsid w:val="007726EA"/>
  </w:style>
  <w:style w:type="character" w:customStyle="1" w:styleId="ListLabel14">
    <w:name w:val="ListLabel 14"/>
    <w:uiPriority w:val="99"/>
    <w:rsid w:val="007726EA"/>
  </w:style>
  <w:style w:type="character" w:customStyle="1" w:styleId="ListLabel15">
    <w:name w:val="ListLabel 15"/>
    <w:uiPriority w:val="99"/>
    <w:rsid w:val="007726EA"/>
  </w:style>
  <w:style w:type="character" w:customStyle="1" w:styleId="ListLabel16">
    <w:name w:val="ListLabel 16"/>
    <w:uiPriority w:val="99"/>
    <w:rsid w:val="007726EA"/>
  </w:style>
  <w:style w:type="character" w:customStyle="1" w:styleId="ListLabel17">
    <w:name w:val="ListLabel 17"/>
    <w:uiPriority w:val="99"/>
    <w:rsid w:val="007726EA"/>
  </w:style>
  <w:style w:type="character" w:customStyle="1" w:styleId="ListLabel18">
    <w:name w:val="ListLabel 18"/>
    <w:uiPriority w:val="99"/>
    <w:rsid w:val="007726EA"/>
  </w:style>
  <w:style w:type="character" w:customStyle="1" w:styleId="ListLabel19">
    <w:name w:val="ListLabel 19"/>
    <w:uiPriority w:val="99"/>
    <w:rsid w:val="007726EA"/>
    <w:rPr>
      <w:color w:val="auto"/>
    </w:rPr>
  </w:style>
  <w:style w:type="character" w:customStyle="1" w:styleId="ListLabel20">
    <w:name w:val="ListLabel 20"/>
    <w:uiPriority w:val="99"/>
    <w:rsid w:val="007726EA"/>
  </w:style>
  <w:style w:type="character" w:customStyle="1" w:styleId="ListLabel21">
    <w:name w:val="ListLabel 21"/>
    <w:uiPriority w:val="99"/>
    <w:rsid w:val="007726EA"/>
  </w:style>
  <w:style w:type="character" w:customStyle="1" w:styleId="ListLabel22">
    <w:name w:val="ListLabel 22"/>
    <w:uiPriority w:val="99"/>
    <w:rsid w:val="007726EA"/>
  </w:style>
  <w:style w:type="character" w:customStyle="1" w:styleId="ListLabel23">
    <w:name w:val="ListLabel 23"/>
    <w:uiPriority w:val="99"/>
    <w:rsid w:val="007726EA"/>
  </w:style>
  <w:style w:type="character" w:customStyle="1" w:styleId="ListLabel24">
    <w:name w:val="ListLabel 24"/>
    <w:uiPriority w:val="99"/>
    <w:rsid w:val="007726EA"/>
  </w:style>
  <w:style w:type="character" w:customStyle="1" w:styleId="ListLabel25">
    <w:name w:val="ListLabel 25"/>
    <w:uiPriority w:val="99"/>
    <w:rsid w:val="007726EA"/>
  </w:style>
  <w:style w:type="character" w:customStyle="1" w:styleId="ListLabel26">
    <w:name w:val="ListLabel 26"/>
    <w:uiPriority w:val="99"/>
    <w:rsid w:val="007726EA"/>
  </w:style>
  <w:style w:type="character" w:customStyle="1" w:styleId="ListLabel27">
    <w:name w:val="ListLabel 27"/>
    <w:uiPriority w:val="99"/>
    <w:rsid w:val="007726EA"/>
  </w:style>
  <w:style w:type="character" w:customStyle="1" w:styleId="ListLabel28">
    <w:name w:val="ListLabel 28"/>
    <w:uiPriority w:val="99"/>
    <w:rsid w:val="007726EA"/>
  </w:style>
  <w:style w:type="character" w:customStyle="1" w:styleId="ListLabel29">
    <w:name w:val="ListLabel 29"/>
    <w:uiPriority w:val="99"/>
    <w:rsid w:val="007726EA"/>
    <w:rPr>
      <w:sz w:val="22"/>
    </w:rPr>
  </w:style>
  <w:style w:type="character" w:customStyle="1" w:styleId="ListLabel30">
    <w:name w:val="ListLabel 30"/>
    <w:uiPriority w:val="99"/>
    <w:rsid w:val="007726EA"/>
    <w:rPr>
      <w:rFonts w:eastAsia="Times New Roman"/>
    </w:rPr>
  </w:style>
  <w:style w:type="character" w:customStyle="1" w:styleId="ListLabel31">
    <w:name w:val="ListLabel 31"/>
    <w:uiPriority w:val="99"/>
    <w:rsid w:val="007726EA"/>
    <w:rPr>
      <w:rFonts w:eastAsia="Times New Roman"/>
    </w:rPr>
  </w:style>
  <w:style w:type="character" w:customStyle="1" w:styleId="ListLabel32">
    <w:name w:val="ListLabel 32"/>
    <w:uiPriority w:val="99"/>
    <w:rsid w:val="007726EA"/>
    <w:rPr>
      <w:rFonts w:eastAsia="Times New Roman"/>
    </w:rPr>
  </w:style>
  <w:style w:type="character" w:customStyle="1" w:styleId="ListLabel33">
    <w:name w:val="ListLabel 33"/>
    <w:uiPriority w:val="99"/>
    <w:rsid w:val="007726EA"/>
    <w:rPr>
      <w:rFonts w:eastAsia="Times New Roman"/>
    </w:rPr>
  </w:style>
  <w:style w:type="character" w:customStyle="1" w:styleId="ListLabel34">
    <w:name w:val="ListLabel 34"/>
    <w:uiPriority w:val="99"/>
    <w:rsid w:val="007726EA"/>
    <w:rPr>
      <w:rFonts w:eastAsia="Times New Roman"/>
    </w:rPr>
  </w:style>
  <w:style w:type="character" w:customStyle="1" w:styleId="ListLabel35">
    <w:name w:val="ListLabel 35"/>
    <w:uiPriority w:val="99"/>
    <w:rsid w:val="007726EA"/>
    <w:rPr>
      <w:rFonts w:eastAsia="Times New Roman"/>
    </w:rPr>
  </w:style>
  <w:style w:type="character" w:customStyle="1" w:styleId="ListLabel36">
    <w:name w:val="ListLabel 36"/>
    <w:uiPriority w:val="99"/>
    <w:rsid w:val="007726EA"/>
    <w:rPr>
      <w:rFonts w:eastAsia="Times New Roman"/>
    </w:rPr>
  </w:style>
  <w:style w:type="character" w:customStyle="1" w:styleId="ListLabel37">
    <w:name w:val="ListLabel 37"/>
    <w:uiPriority w:val="99"/>
    <w:rsid w:val="007726EA"/>
    <w:rPr>
      <w:rFonts w:eastAsia="Times New Roman"/>
    </w:rPr>
  </w:style>
  <w:style w:type="character" w:customStyle="1" w:styleId="ListLabel38">
    <w:name w:val="ListLabel 38"/>
    <w:uiPriority w:val="99"/>
    <w:rsid w:val="007726EA"/>
    <w:rPr>
      <w:rFonts w:eastAsia="Times New Roman"/>
    </w:rPr>
  </w:style>
  <w:style w:type="character" w:customStyle="1" w:styleId="ListLabel39">
    <w:name w:val="ListLabel 39"/>
    <w:uiPriority w:val="99"/>
    <w:rsid w:val="007726EA"/>
    <w:rPr>
      <w:rFonts w:eastAsia="Times New Roman"/>
    </w:rPr>
  </w:style>
  <w:style w:type="character" w:customStyle="1" w:styleId="ListLabel40">
    <w:name w:val="ListLabel 40"/>
    <w:uiPriority w:val="99"/>
    <w:rsid w:val="007726EA"/>
    <w:rPr>
      <w:rFonts w:eastAsia="Times New Roman"/>
    </w:rPr>
  </w:style>
  <w:style w:type="character" w:customStyle="1" w:styleId="ListLabel41">
    <w:name w:val="ListLabel 41"/>
    <w:uiPriority w:val="99"/>
    <w:rsid w:val="007726EA"/>
    <w:rPr>
      <w:rFonts w:eastAsia="Times New Roman"/>
    </w:rPr>
  </w:style>
  <w:style w:type="character" w:customStyle="1" w:styleId="ListLabel42">
    <w:name w:val="ListLabel 42"/>
    <w:uiPriority w:val="99"/>
    <w:rsid w:val="007726EA"/>
    <w:rPr>
      <w:rFonts w:eastAsia="Times New Roman"/>
    </w:rPr>
  </w:style>
  <w:style w:type="character" w:customStyle="1" w:styleId="ListLabel43">
    <w:name w:val="ListLabel 43"/>
    <w:uiPriority w:val="99"/>
    <w:rsid w:val="007726EA"/>
    <w:rPr>
      <w:rFonts w:eastAsia="Times New Roman"/>
    </w:rPr>
  </w:style>
  <w:style w:type="character" w:customStyle="1" w:styleId="ListLabel44">
    <w:name w:val="ListLabel 44"/>
    <w:uiPriority w:val="99"/>
    <w:rsid w:val="007726EA"/>
    <w:rPr>
      <w:rFonts w:eastAsia="Times New Roman"/>
    </w:rPr>
  </w:style>
  <w:style w:type="character" w:customStyle="1" w:styleId="ListLabel45">
    <w:name w:val="ListLabel 45"/>
    <w:uiPriority w:val="99"/>
    <w:rsid w:val="007726EA"/>
    <w:rPr>
      <w:rFonts w:eastAsia="Times New Roman"/>
    </w:rPr>
  </w:style>
  <w:style w:type="character" w:customStyle="1" w:styleId="ListLabel46">
    <w:name w:val="ListLabel 46"/>
    <w:uiPriority w:val="99"/>
    <w:rsid w:val="007726EA"/>
    <w:rPr>
      <w:rFonts w:eastAsia="Times New Roman"/>
    </w:rPr>
  </w:style>
  <w:style w:type="character" w:customStyle="1" w:styleId="ListLabel47">
    <w:name w:val="ListLabel 47"/>
    <w:uiPriority w:val="99"/>
    <w:rsid w:val="007726EA"/>
    <w:rPr>
      <w:rFonts w:eastAsia="Times New Roman"/>
    </w:rPr>
  </w:style>
  <w:style w:type="character" w:customStyle="1" w:styleId="ListLabel48">
    <w:name w:val="ListLabel 48"/>
    <w:uiPriority w:val="99"/>
    <w:rsid w:val="007726EA"/>
    <w:rPr>
      <w:rFonts w:eastAsia="Times New Roman"/>
    </w:rPr>
  </w:style>
  <w:style w:type="character" w:customStyle="1" w:styleId="ListLabel49">
    <w:name w:val="ListLabel 49"/>
    <w:uiPriority w:val="99"/>
    <w:rsid w:val="007726EA"/>
    <w:rPr>
      <w:rFonts w:eastAsia="Times New Roman"/>
    </w:rPr>
  </w:style>
  <w:style w:type="character" w:customStyle="1" w:styleId="ListLabel50">
    <w:name w:val="ListLabel 50"/>
    <w:uiPriority w:val="99"/>
    <w:rsid w:val="007726EA"/>
    <w:rPr>
      <w:rFonts w:eastAsia="Times New Roman"/>
    </w:rPr>
  </w:style>
  <w:style w:type="character" w:customStyle="1" w:styleId="ListLabel51">
    <w:name w:val="ListLabel 51"/>
    <w:uiPriority w:val="99"/>
    <w:rsid w:val="007726EA"/>
    <w:rPr>
      <w:rFonts w:eastAsia="Times New Roman"/>
    </w:rPr>
  </w:style>
  <w:style w:type="character" w:customStyle="1" w:styleId="ListLabel52">
    <w:name w:val="ListLabel 52"/>
    <w:uiPriority w:val="99"/>
    <w:rsid w:val="007726EA"/>
    <w:rPr>
      <w:rFonts w:eastAsia="Times New Roman"/>
    </w:rPr>
  </w:style>
  <w:style w:type="character" w:customStyle="1" w:styleId="ListLabel53">
    <w:name w:val="ListLabel 53"/>
    <w:uiPriority w:val="99"/>
    <w:rsid w:val="007726EA"/>
    <w:rPr>
      <w:rFonts w:eastAsia="Times New Roman"/>
    </w:rPr>
  </w:style>
  <w:style w:type="character" w:customStyle="1" w:styleId="ListLabel54">
    <w:name w:val="ListLabel 54"/>
    <w:uiPriority w:val="99"/>
    <w:rsid w:val="007726EA"/>
    <w:rPr>
      <w:rFonts w:eastAsia="Times New Roman"/>
    </w:rPr>
  </w:style>
  <w:style w:type="character" w:customStyle="1" w:styleId="ListLabel55">
    <w:name w:val="ListLabel 55"/>
    <w:uiPriority w:val="99"/>
    <w:rsid w:val="007726EA"/>
    <w:rPr>
      <w:rFonts w:eastAsia="Times New Roman"/>
    </w:rPr>
  </w:style>
  <w:style w:type="character" w:customStyle="1" w:styleId="ListLabel56">
    <w:name w:val="ListLabel 56"/>
    <w:uiPriority w:val="99"/>
    <w:rsid w:val="007726EA"/>
    <w:rPr>
      <w:rFonts w:eastAsia="Times New Roman"/>
    </w:rPr>
  </w:style>
  <w:style w:type="character" w:customStyle="1" w:styleId="ListLabel57">
    <w:name w:val="ListLabel 57"/>
    <w:uiPriority w:val="99"/>
    <w:rsid w:val="007726EA"/>
    <w:rPr>
      <w:rFonts w:eastAsia="Times New Roman"/>
    </w:rPr>
  </w:style>
  <w:style w:type="character" w:customStyle="1" w:styleId="ListLabel58">
    <w:name w:val="ListLabel 58"/>
    <w:uiPriority w:val="99"/>
    <w:rsid w:val="007726EA"/>
    <w:rPr>
      <w:rFonts w:eastAsia="Times New Roman"/>
    </w:rPr>
  </w:style>
  <w:style w:type="character" w:customStyle="1" w:styleId="ListLabel59">
    <w:name w:val="ListLabel 59"/>
    <w:uiPriority w:val="99"/>
    <w:rsid w:val="007726EA"/>
    <w:rPr>
      <w:rFonts w:eastAsia="Times New Roman"/>
    </w:rPr>
  </w:style>
  <w:style w:type="character" w:customStyle="1" w:styleId="ListLabel60">
    <w:name w:val="ListLabel 60"/>
    <w:uiPriority w:val="99"/>
    <w:rsid w:val="007726EA"/>
    <w:rPr>
      <w:rFonts w:eastAsia="Times New Roman"/>
    </w:rPr>
  </w:style>
  <w:style w:type="character" w:customStyle="1" w:styleId="ListLabel61">
    <w:name w:val="ListLabel 61"/>
    <w:uiPriority w:val="99"/>
    <w:rsid w:val="007726EA"/>
    <w:rPr>
      <w:rFonts w:eastAsia="Times New Roman"/>
    </w:rPr>
  </w:style>
  <w:style w:type="character" w:customStyle="1" w:styleId="ListLabel62">
    <w:name w:val="ListLabel 62"/>
    <w:uiPriority w:val="99"/>
    <w:rsid w:val="007726EA"/>
    <w:rPr>
      <w:rFonts w:eastAsia="Times New Roman"/>
    </w:rPr>
  </w:style>
  <w:style w:type="character" w:customStyle="1" w:styleId="ListLabel63">
    <w:name w:val="ListLabel 63"/>
    <w:uiPriority w:val="99"/>
    <w:rsid w:val="007726EA"/>
    <w:rPr>
      <w:rFonts w:eastAsia="Times New Roman"/>
    </w:rPr>
  </w:style>
  <w:style w:type="character" w:customStyle="1" w:styleId="ListLabel64">
    <w:name w:val="ListLabel 64"/>
    <w:uiPriority w:val="99"/>
    <w:rsid w:val="007726EA"/>
    <w:rPr>
      <w:rFonts w:eastAsia="Times New Roman"/>
    </w:rPr>
  </w:style>
  <w:style w:type="character" w:customStyle="1" w:styleId="ListLabel65">
    <w:name w:val="ListLabel 65"/>
    <w:uiPriority w:val="99"/>
    <w:rsid w:val="007726EA"/>
    <w:rPr>
      <w:rFonts w:eastAsia="Times New Roman"/>
    </w:rPr>
  </w:style>
  <w:style w:type="character" w:customStyle="1" w:styleId="ListLabel66">
    <w:name w:val="ListLabel 66"/>
    <w:uiPriority w:val="99"/>
    <w:rsid w:val="007726EA"/>
  </w:style>
  <w:style w:type="character" w:customStyle="1" w:styleId="ListLabel67">
    <w:name w:val="ListLabel 67"/>
    <w:uiPriority w:val="99"/>
    <w:rsid w:val="007726EA"/>
  </w:style>
  <w:style w:type="character" w:customStyle="1" w:styleId="ListLabel68">
    <w:name w:val="ListLabel 68"/>
    <w:uiPriority w:val="99"/>
    <w:rsid w:val="007726EA"/>
  </w:style>
  <w:style w:type="character" w:customStyle="1" w:styleId="ListLabel69">
    <w:name w:val="ListLabel 69"/>
    <w:uiPriority w:val="99"/>
    <w:rsid w:val="007726EA"/>
    <w:rPr>
      <w:rFonts w:eastAsia="Times New Roman"/>
      <w:sz w:val="24"/>
    </w:rPr>
  </w:style>
  <w:style w:type="character" w:customStyle="1" w:styleId="ListLabel70">
    <w:name w:val="ListLabel 70"/>
    <w:uiPriority w:val="99"/>
    <w:rsid w:val="007726EA"/>
  </w:style>
  <w:style w:type="character" w:customStyle="1" w:styleId="ListLabel71">
    <w:name w:val="ListLabel 71"/>
    <w:uiPriority w:val="99"/>
    <w:rsid w:val="007726EA"/>
  </w:style>
  <w:style w:type="character" w:customStyle="1" w:styleId="ListLabel72">
    <w:name w:val="ListLabel 72"/>
    <w:uiPriority w:val="99"/>
    <w:rsid w:val="007726EA"/>
  </w:style>
  <w:style w:type="character" w:customStyle="1" w:styleId="ListLabel73">
    <w:name w:val="ListLabel 73"/>
    <w:uiPriority w:val="99"/>
    <w:rsid w:val="007726EA"/>
  </w:style>
  <w:style w:type="paragraph" w:styleId="a8">
    <w:name w:val="Title"/>
    <w:basedOn w:val="a"/>
    <w:next w:val="a0"/>
    <w:link w:val="a9"/>
    <w:uiPriority w:val="99"/>
    <w:qFormat/>
    <w:rsid w:val="007726EA"/>
    <w:pPr>
      <w:keepNext/>
      <w:spacing w:before="240" w:after="120"/>
    </w:pPr>
    <w:rPr>
      <w:rFonts w:ascii="Liberation Sans" w:eastAsia="Noto Sans CJK SC Regular" w:hAnsi="Liberation Sans" w:cs="FreeSans"/>
      <w:sz w:val="28"/>
      <w:szCs w:val="28"/>
    </w:rPr>
  </w:style>
  <w:style w:type="character" w:customStyle="1" w:styleId="a9">
    <w:name w:val="Название Знак"/>
    <w:link w:val="a8"/>
    <w:uiPriority w:val="99"/>
    <w:locked/>
    <w:rsid w:val="009F172E"/>
    <w:rPr>
      <w:rFonts w:ascii="Cambria" w:hAnsi="Cambria" w:cs="Times New Roman"/>
      <w:b/>
      <w:bCs/>
      <w:kern w:val="28"/>
      <w:sz w:val="32"/>
      <w:szCs w:val="32"/>
    </w:rPr>
  </w:style>
  <w:style w:type="paragraph" w:styleId="a0">
    <w:name w:val="Body Text"/>
    <w:basedOn w:val="a"/>
    <w:link w:val="11"/>
    <w:uiPriority w:val="99"/>
    <w:rsid w:val="007726EA"/>
    <w:pPr>
      <w:spacing w:after="120"/>
    </w:pPr>
  </w:style>
  <w:style w:type="character" w:customStyle="1" w:styleId="11">
    <w:name w:val="Основной текст Знак1"/>
    <w:link w:val="a0"/>
    <w:uiPriority w:val="99"/>
    <w:semiHidden/>
    <w:locked/>
    <w:rsid w:val="009F172E"/>
    <w:rPr>
      <w:rFonts w:cs="Times New Roman"/>
      <w:sz w:val="20"/>
      <w:szCs w:val="20"/>
    </w:rPr>
  </w:style>
  <w:style w:type="paragraph" w:styleId="aa">
    <w:name w:val="List"/>
    <w:basedOn w:val="a0"/>
    <w:uiPriority w:val="99"/>
    <w:rsid w:val="007726EA"/>
    <w:rPr>
      <w:rFonts w:cs="FreeSans"/>
    </w:rPr>
  </w:style>
  <w:style w:type="paragraph" w:styleId="ab">
    <w:name w:val="caption"/>
    <w:basedOn w:val="a"/>
    <w:uiPriority w:val="99"/>
    <w:qFormat/>
    <w:rsid w:val="007726EA"/>
    <w:pPr>
      <w:suppressLineNumbers/>
      <w:spacing w:before="120" w:after="120"/>
    </w:pPr>
    <w:rPr>
      <w:rFonts w:cs="FreeSans"/>
      <w:i/>
      <w:iCs/>
      <w:sz w:val="24"/>
      <w:szCs w:val="24"/>
    </w:rPr>
  </w:style>
  <w:style w:type="paragraph" w:styleId="12">
    <w:name w:val="index 1"/>
    <w:basedOn w:val="a"/>
    <w:next w:val="a"/>
    <w:uiPriority w:val="99"/>
    <w:rsid w:val="007726EA"/>
  </w:style>
  <w:style w:type="paragraph" w:styleId="ac">
    <w:name w:val="index heading"/>
    <w:basedOn w:val="a"/>
    <w:next w:val="12"/>
    <w:uiPriority w:val="99"/>
    <w:rsid w:val="007726EA"/>
    <w:pPr>
      <w:suppressLineNumbers/>
    </w:pPr>
    <w:rPr>
      <w:rFonts w:cs="FreeSans"/>
    </w:rPr>
  </w:style>
  <w:style w:type="paragraph" w:styleId="ad">
    <w:name w:val="Balloon Text"/>
    <w:basedOn w:val="a"/>
    <w:link w:val="ae"/>
    <w:uiPriority w:val="99"/>
    <w:semiHidden/>
    <w:rsid w:val="007726EA"/>
    <w:rPr>
      <w:rFonts w:ascii="Tahoma" w:hAnsi="Tahoma" w:cs="Tahoma"/>
      <w:sz w:val="16"/>
      <w:szCs w:val="16"/>
    </w:rPr>
  </w:style>
  <w:style w:type="character" w:customStyle="1" w:styleId="ae">
    <w:name w:val="Текст выноски Знак"/>
    <w:link w:val="ad"/>
    <w:uiPriority w:val="99"/>
    <w:semiHidden/>
    <w:locked/>
    <w:rsid w:val="009F172E"/>
    <w:rPr>
      <w:rFonts w:cs="Times New Roman"/>
      <w:sz w:val="2"/>
    </w:rPr>
  </w:style>
  <w:style w:type="paragraph" w:styleId="20">
    <w:name w:val="Body Text 2"/>
    <w:basedOn w:val="a"/>
    <w:link w:val="21"/>
    <w:uiPriority w:val="99"/>
    <w:rsid w:val="007726EA"/>
    <w:pPr>
      <w:spacing w:after="120" w:line="480" w:lineRule="auto"/>
    </w:pPr>
  </w:style>
  <w:style w:type="character" w:customStyle="1" w:styleId="21">
    <w:name w:val="Основной текст 2 Знак1"/>
    <w:link w:val="20"/>
    <w:uiPriority w:val="99"/>
    <w:semiHidden/>
    <w:locked/>
    <w:rsid w:val="009F172E"/>
    <w:rPr>
      <w:rFonts w:cs="Times New Roman"/>
      <w:sz w:val="20"/>
      <w:szCs w:val="20"/>
    </w:rPr>
  </w:style>
  <w:style w:type="paragraph" w:styleId="af">
    <w:name w:val="annotation text"/>
    <w:basedOn w:val="a"/>
    <w:link w:val="13"/>
    <w:uiPriority w:val="99"/>
    <w:rsid w:val="007726EA"/>
  </w:style>
  <w:style w:type="character" w:customStyle="1" w:styleId="13">
    <w:name w:val="Текст примечания Знак1"/>
    <w:link w:val="af"/>
    <w:uiPriority w:val="99"/>
    <w:semiHidden/>
    <w:locked/>
    <w:rsid w:val="009F172E"/>
    <w:rPr>
      <w:rFonts w:cs="Times New Roman"/>
      <w:sz w:val="20"/>
      <w:szCs w:val="20"/>
    </w:rPr>
  </w:style>
  <w:style w:type="paragraph" w:styleId="af0">
    <w:name w:val="annotation subject"/>
    <w:basedOn w:val="af"/>
    <w:next w:val="af"/>
    <w:link w:val="14"/>
    <w:uiPriority w:val="99"/>
    <w:rsid w:val="007726EA"/>
    <w:pPr>
      <w:spacing w:line="240" w:lineRule="auto"/>
    </w:pPr>
    <w:rPr>
      <w:b/>
      <w:bCs/>
    </w:rPr>
  </w:style>
  <w:style w:type="character" w:customStyle="1" w:styleId="14">
    <w:name w:val="Тема примечания Знак1"/>
    <w:link w:val="af0"/>
    <w:uiPriority w:val="99"/>
    <w:semiHidden/>
    <w:locked/>
    <w:rsid w:val="009F172E"/>
    <w:rPr>
      <w:rFonts w:cs="Times New Roman"/>
      <w:b/>
      <w:bCs/>
      <w:sz w:val="20"/>
      <w:szCs w:val="20"/>
    </w:rPr>
  </w:style>
  <w:style w:type="paragraph" w:styleId="af1">
    <w:name w:val="header"/>
    <w:basedOn w:val="a"/>
    <w:link w:val="af2"/>
    <w:uiPriority w:val="99"/>
    <w:rsid w:val="007726EA"/>
    <w:pPr>
      <w:tabs>
        <w:tab w:val="center" w:pos="4153"/>
        <w:tab w:val="right" w:pos="8306"/>
      </w:tabs>
    </w:pPr>
  </w:style>
  <w:style w:type="character" w:customStyle="1" w:styleId="af2">
    <w:name w:val="Верхний колонтитул Знак"/>
    <w:link w:val="af1"/>
    <w:uiPriority w:val="99"/>
    <w:semiHidden/>
    <w:locked/>
    <w:rsid w:val="009F172E"/>
    <w:rPr>
      <w:rFonts w:cs="Times New Roman"/>
      <w:sz w:val="20"/>
      <w:szCs w:val="20"/>
    </w:rPr>
  </w:style>
  <w:style w:type="paragraph" w:styleId="af3">
    <w:name w:val="Body Text Indent"/>
    <w:basedOn w:val="a"/>
    <w:link w:val="af4"/>
    <w:uiPriority w:val="99"/>
    <w:rsid w:val="007726EA"/>
    <w:pPr>
      <w:ind w:left="-851"/>
    </w:pPr>
    <w:rPr>
      <w:sz w:val="32"/>
      <w:szCs w:val="32"/>
    </w:rPr>
  </w:style>
  <w:style w:type="character" w:customStyle="1" w:styleId="af4">
    <w:name w:val="Основной текст с отступом Знак"/>
    <w:link w:val="af3"/>
    <w:uiPriority w:val="99"/>
    <w:semiHidden/>
    <w:locked/>
    <w:rsid w:val="009F172E"/>
    <w:rPr>
      <w:rFonts w:cs="Times New Roman"/>
      <w:sz w:val="20"/>
      <w:szCs w:val="20"/>
    </w:rPr>
  </w:style>
  <w:style w:type="paragraph" w:styleId="af5">
    <w:name w:val="footer"/>
    <w:basedOn w:val="a"/>
    <w:link w:val="af6"/>
    <w:uiPriority w:val="99"/>
    <w:rsid w:val="007726EA"/>
    <w:pPr>
      <w:tabs>
        <w:tab w:val="center" w:pos="4153"/>
        <w:tab w:val="right" w:pos="8306"/>
      </w:tabs>
    </w:pPr>
  </w:style>
  <w:style w:type="character" w:customStyle="1" w:styleId="af6">
    <w:name w:val="Нижний колонтитул Знак"/>
    <w:link w:val="af5"/>
    <w:uiPriority w:val="99"/>
    <w:semiHidden/>
    <w:locked/>
    <w:rsid w:val="009F172E"/>
    <w:rPr>
      <w:rFonts w:cs="Times New Roman"/>
      <w:sz w:val="20"/>
      <w:szCs w:val="20"/>
    </w:rPr>
  </w:style>
  <w:style w:type="paragraph" w:styleId="af7">
    <w:name w:val="Normal (Web)"/>
    <w:basedOn w:val="a"/>
    <w:uiPriority w:val="99"/>
    <w:rsid w:val="007726EA"/>
    <w:pPr>
      <w:spacing w:beforeAutospacing="1" w:afterAutospacing="1"/>
    </w:pPr>
    <w:rPr>
      <w:sz w:val="24"/>
      <w:szCs w:val="24"/>
    </w:rPr>
  </w:style>
  <w:style w:type="paragraph" w:styleId="32">
    <w:name w:val="Body Text 3"/>
    <w:basedOn w:val="a"/>
    <w:link w:val="320"/>
    <w:uiPriority w:val="99"/>
    <w:rsid w:val="007726EA"/>
    <w:pPr>
      <w:spacing w:after="120" w:line="259" w:lineRule="auto"/>
    </w:pPr>
    <w:rPr>
      <w:rFonts w:ascii="Calibri" w:hAnsi="Calibri"/>
      <w:sz w:val="16"/>
      <w:szCs w:val="16"/>
      <w:lang w:eastAsia="en-US"/>
    </w:rPr>
  </w:style>
  <w:style w:type="character" w:customStyle="1" w:styleId="320">
    <w:name w:val="Основной текст 3 Знак2"/>
    <w:link w:val="32"/>
    <w:uiPriority w:val="99"/>
    <w:semiHidden/>
    <w:locked/>
    <w:rsid w:val="009F172E"/>
    <w:rPr>
      <w:rFonts w:cs="Times New Roman"/>
      <w:sz w:val="16"/>
      <w:szCs w:val="16"/>
    </w:rPr>
  </w:style>
  <w:style w:type="paragraph" w:customStyle="1" w:styleId="110">
    <w:name w:val="Заголовок 11"/>
    <w:basedOn w:val="a"/>
    <w:next w:val="a"/>
    <w:uiPriority w:val="99"/>
    <w:rsid w:val="007726EA"/>
    <w:pPr>
      <w:keepNext/>
      <w:jc w:val="center"/>
      <w:outlineLvl w:val="0"/>
    </w:pPr>
    <w:rPr>
      <w:sz w:val="32"/>
      <w:szCs w:val="32"/>
      <w:lang w:val="uk-UA"/>
    </w:rPr>
  </w:style>
  <w:style w:type="paragraph" w:customStyle="1" w:styleId="311">
    <w:name w:val="Заголовок 31"/>
    <w:basedOn w:val="a"/>
    <w:next w:val="a"/>
    <w:uiPriority w:val="99"/>
    <w:semiHidden/>
    <w:rsid w:val="007726EA"/>
    <w:pPr>
      <w:keepNext/>
      <w:keepLines/>
      <w:spacing w:before="200"/>
      <w:outlineLvl w:val="2"/>
    </w:pPr>
    <w:rPr>
      <w:rFonts w:ascii="Cambria" w:hAnsi="Cambria" w:cs="Cambria"/>
      <w:b/>
      <w:bCs/>
      <w:color w:val="4F81BD"/>
    </w:rPr>
  </w:style>
  <w:style w:type="paragraph" w:customStyle="1" w:styleId="41">
    <w:name w:val="Заголовок 41"/>
    <w:basedOn w:val="a"/>
    <w:next w:val="a"/>
    <w:uiPriority w:val="99"/>
    <w:rsid w:val="007726EA"/>
    <w:pPr>
      <w:keepNext/>
      <w:ind w:right="-766"/>
      <w:jc w:val="center"/>
      <w:outlineLvl w:val="3"/>
    </w:pPr>
    <w:rPr>
      <w:b/>
      <w:bCs/>
      <w:sz w:val="32"/>
      <w:szCs w:val="32"/>
    </w:rPr>
  </w:style>
  <w:style w:type="paragraph" w:customStyle="1" w:styleId="51">
    <w:name w:val="Заголовок 51"/>
    <w:basedOn w:val="a"/>
    <w:next w:val="a"/>
    <w:uiPriority w:val="99"/>
    <w:rsid w:val="007726EA"/>
    <w:pPr>
      <w:keepNext/>
      <w:jc w:val="center"/>
      <w:outlineLvl w:val="4"/>
    </w:pPr>
    <w:rPr>
      <w:sz w:val="28"/>
      <w:szCs w:val="28"/>
      <w:lang w:val="uk-UA"/>
    </w:rPr>
  </w:style>
  <w:style w:type="paragraph" w:customStyle="1" w:styleId="15">
    <w:name w:val="Заголовок1"/>
    <w:basedOn w:val="a"/>
    <w:next w:val="a0"/>
    <w:uiPriority w:val="99"/>
    <w:rsid w:val="007726EA"/>
    <w:pPr>
      <w:keepNext/>
      <w:spacing w:before="240" w:after="120"/>
    </w:pPr>
    <w:rPr>
      <w:rFonts w:ascii="Liberation Sans" w:eastAsia="Noto Sans CJK SC Regular" w:hAnsi="Liberation Sans" w:cs="FreeSans"/>
      <w:sz w:val="28"/>
      <w:szCs w:val="28"/>
    </w:rPr>
  </w:style>
  <w:style w:type="paragraph" w:customStyle="1" w:styleId="16">
    <w:name w:val="Название объекта1"/>
    <w:basedOn w:val="a"/>
    <w:uiPriority w:val="99"/>
    <w:rsid w:val="007726EA"/>
    <w:pPr>
      <w:suppressLineNumbers/>
      <w:spacing w:before="120" w:after="120"/>
    </w:pPr>
    <w:rPr>
      <w:rFonts w:cs="FreeSans"/>
      <w:i/>
      <w:iCs/>
      <w:sz w:val="24"/>
      <w:szCs w:val="24"/>
    </w:rPr>
  </w:style>
  <w:style w:type="paragraph" w:customStyle="1" w:styleId="Default">
    <w:name w:val="Default"/>
    <w:uiPriority w:val="99"/>
    <w:rsid w:val="007726EA"/>
    <w:pPr>
      <w:spacing w:after="200" w:line="276" w:lineRule="auto"/>
    </w:pPr>
    <w:rPr>
      <w:rFonts w:ascii="Garamond" w:hAnsi="Garamond" w:cs="Garamond"/>
      <w:color w:val="000000"/>
      <w:sz w:val="24"/>
      <w:szCs w:val="24"/>
      <w:lang w:val="uk-UA" w:eastAsia="uk-UA"/>
    </w:rPr>
  </w:style>
  <w:style w:type="paragraph" w:customStyle="1" w:styleId="rvps2">
    <w:name w:val="rvps2"/>
    <w:basedOn w:val="a"/>
    <w:uiPriority w:val="99"/>
    <w:rsid w:val="007726EA"/>
    <w:pPr>
      <w:spacing w:beforeAutospacing="1" w:afterAutospacing="1"/>
    </w:pPr>
    <w:rPr>
      <w:sz w:val="24"/>
      <w:szCs w:val="24"/>
    </w:rPr>
  </w:style>
  <w:style w:type="paragraph" w:styleId="af8">
    <w:name w:val="No Spacing"/>
    <w:uiPriority w:val="99"/>
    <w:qFormat/>
    <w:rsid w:val="007726EA"/>
    <w:pPr>
      <w:spacing w:after="200" w:line="276" w:lineRule="auto"/>
    </w:pPr>
    <w:rPr>
      <w:rFonts w:ascii="Calibri" w:hAnsi="Calibri"/>
      <w:sz w:val="22"/>
      <w:szCs w:val="22"/>
      <w:lang w:eastAsia="en-US"/>
    </w:rPr>
  </w:style>
  <w:style w:type="paragraph" w:customStyle="1" w:styleId="17">
    <w:name w:val="Обычный (веб)1"/>
    <w:basedOn w:val="a"/>
    <w:uiPriority w:val="99"/>
    <w:rsid w:val="007726EA"/>
    <w:pPr>
      <w:spacing w:before="280" w:after="280" w:line="240" w:lineRule="auto"/>
    </w:pPr>
    <w:rPr>
      <w:sz w:val="24"/>
      <w:szCs w:val="24"/>
    </w:rPr>
  </w:style>
  <w:style w:type="paragraph" w:customStyle="1" w:styleId="18">
    <w:name w:val="Без интервала1"/>
    <w:uiPriority w:val="99"/>
    <w:rsid w:val="007726EA"/>
    <w:pPr>
      <w:suppressAutoHyphens/>
      <w:spacing w:after="200" w:line="276" w:lineRule="auto"/>
    </w:pPr>
    <w:rPr>
      <w:rFonts w:ascii="Calibri" w:hAnsi="Calibri"/>
      <w:sz w:val="22"/>
      <w:szCs w:val="22"/>
      <w:lang w:val="uk-UA" w:eastAsia="en-US"/>
    </w:rPr>
  </w:style>
  <w:style w:type="paragraph" w:customStyle="1" w:styleId="19">
    <w:name w:val="Абзац списка1"/>
    <w:basedOn w:val="a"/>
    <w:uiPriority w:val="99"/>
    <w:rsid w:val="007726EA"/>
    <w:pPr>
      <w:ind w:left="720"/>
      <w:contextualSpacing/>
    </w:pPr>
  </w:style>
  <w:style w:type="paragraph" w:customStyle="1" w:styleId="western">
    <w:name w:val="western"/>
    <w:uiPriority w:val="99"/>
    <w:rsid w:val="007726EA"/>
    <w:pPr>
      <w:spacing w:after="200" w:line="276" w:lineRule="auto"/>
    </w:pPr>
    <w:rPr>
      <w:sz w:val="22"/>
      <w:szCs w:val="22"/>
      <w:lang w:val="en-US" w:eastAsia="zh-CN"/>
    </w:rPr>
  </w:style>
  <w:style w:type="paragraph" w:styleId="af9">
    <w:name w:val="List Paragraph"/>
    <w:basedOn w:val="a"/>
    <w:uiPriority w:val="99"/>
    <w:qFormat/>
    <w:rsid w:val="00C55AEB"/>
    <w:pPr>
      <w:ind w:left="720"/>
      <w:contextualSpacing/>
    </w:pPr>
  </w:style>
  <w:style w:type="paragraph" w:customStyle="1" w:styleId="afa">
    <w:name w:val="Содержимое таблицы"/>
    <w:basedOn w:val="a"/>
    <w:uiPriority w:val="99"/>
    <w:rsid w:val="00C55AEB"/>
    <w:pPr>
      <w:widowControl w:val="0"/>
      <w:suppressLineNumbers/>
      <w:suppressAutoHyphens/>
      <w:spacing w:after="0" w:line="240" w:lineRule="auto"/>
    </w:pPr>
    <w:rPr>
      <w:rFonts w:ascii="Arial" w:hAnsi="Arial" w:cs="Mangal"/>
      <w:kern w:val="2"/>
      <w:szCs w:val="24"/>
      <w:lang w:eastAsia="hi-IN" w:bidi="hi-IN"/>
    </w:rPr>
  </w:style>
  <w:style w:type="table" w:styleId="afb">
    <w:name w:val="Table Grid"/>
    <w:basedOn w:val="a2"/>
    <w:uiPriority w:val="99"/>
    <w:rsid w:val="0077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locked/>
    <w:rsid w:val="004308A3"/>
    <w:rPr>
      <w:rFonts w:ascii="Times New Roman" w:hAnsi="Times New Roman" w:cs="Times New Roman"/>
      <w:color w:val="0000FF"/>
      <w:u w:val="single"/>
    </w:rPr>
  </w:style>
  <w:style w:type="character" w:styleId="afd">
    <w:name w:val="FollowedHyperlink"/>
    <w:uiPriority w:val="99"/>
    <w:rsid w:val="004308A3"/>
    <w:rPr>
      <w:rFonts w:cs="Times New Roman"/>
      <w:color w:val="800080"/>
      <w:u w:val="single"/>
    </w:rPr>
  </w:style>
  <w:style w:type="character" w:customStyle="1" w:styleId="5">
    <w:name w:val="Знак Знак5"/>
    <w:uiPriority w:val="99"/>
    <w:locked/>
    <w:rsid w:val="004308A3"/>
    <w:rPr>
      <w:rFonts w:eastAsia="Times New Roman"/>
      <w:b/>
      <w:sz w:val="24"/>
      <w:lang w:val="uk-UA" w:eastAsia="ru-RU"/>
    </w:rPr>
  </w:style>
  <w:style w:type="paragraph" w:customStyle="1" w:styleId="afe">
    <w:name w:val="Заголовок"/>
    <w:basedOn w:val="a"/>
    <w:next w:val="a0"/>
    <w:uiPriority w:val="99"/>
    <w:rsid w:val="004308A3"/>
    <w:pPr>
      <w:keepNext/>
      <w:widowControl w:val="0"/>
      <w:suppressAutoHyphens/>
      <w:spacing w:before="240" w:after="120" w:line="240" w:lineRule="auto"/>
    </w:pPr>
    <w:rPr>
      <w:rFonts w:ascii="Arial" w:eastAsia="DejaVu Sans" w:hAnsi="Arial" w:cs="Lohit Hindi"/>
      <w:kern w:val="2"/>
      <w:sz w:val="28"/>
      <w:szCs w:val="28"/>
      <w:lang w:val="uk-UA" w:eastAsia="zh-CN" w:bidi="hi-IN"/>
    </w:rPr>
  </w:style>
  <w:style w:type="paragraph" w:customStyle="1" w:styleId="aff">
    <w:name w:val="Покажчик"/>
    <w:basedOn w:val="a"/>
    <w:uiPriority w:val="99"/>
    <w:rsid w:val="004308A3"/>
    <w:pPr>
      <w:widowControl w:val="0"/>
      <w:suppressLineNumbers/>
      <w:suppressAutoHyphens/>
      <w:spacing w:after="0" w:line="240" w:lineRule="auto"/>
    </w:pPr>
    <w:rPr>
      <w:rFonts w:eastAsia="DejaVu Sans" w:cs="Lohit Hindi"/>
      <w:kern w:val="2"/>
      <w:sz w:val="24"/>
      <w:szCs w:val="24"/>
      <w:lang w:val="uk-UA" w:eastAsia="zh-CN" w:bidi="hi-IN"/>
    </w:rPr>
  </w:style>
  <w:style w:type="paragraph" w:customStyle="1" w:styleId="aff0">
    <w:name w:val="Вміст таблиці"/>
    <w:basedOn w:val="a"/>
    <w:uiPriority w:val="99"/>
    <w:rsid w:val="004308A3"/>
    <w:pPr>
      <w:widowControl w:val="0"/>
      <w:suppressLineNumbers/>
      <w:suppressAutoHyphens/>
      <w:spacing w:after="0" w:line="240" w:lineRule="auto"/>
    </w:pPr>
    <w:rPr>
      <w:rFonts w:eastAsia="DejaVu Sans" w:cs="Lohit Hindi"/>
      <w:kern w:val="2"/>
      <w:sz w:val="24"/>
      <w:szCs w:val="24"/>
      <w:lang w:val="uk-UA" w:eastAsia="zh-CN" w:bidi="hi-IN"/>
    </w:rPr>
  </w:style>
  <w:style w:type="paragraph" w:customStyle="1" w:styleId="aff1">
    <w:name w:val="Заголовок таблиці"/>
    <w:basedOn w:val="aff0"/>
    <w:uiPriority w:val="99"/>
    <w:rsid w:val="004308A3"/>
    <w:pPr>
      <w:jc w:val="center"/>
    </w:pPr>
    <w:rPr>
      <w:b/>
      <w:bCs/>
    </w:rPr>
  </w:style>
  <w:style w:type="character" w:customStyle="1" w:styleId="aff2">
    <w:name w:val="Без интервала Знак"/>
    <w:link w:val="22"/>
    <w:uiPriority w:val="99"/>
    <w:locked/>
    <w:rsid w:val="004308A3"/>
    <w:rPr>
      <w:rFonts w:ascii="Calibri" w:hAnsi="Calibri"/>
      <w:lang w:val="uk-UA" w:eastAsia="uk-UA"/>
    </w:rPr>
  </w:style>
  <w:style w:type="paragraph" w:customStyle="1" w:styleId="22">
    <w:name w:val="Без интервала2"/>
    <w:link w:val="aff2"/>
    <w:uiPriority w:val="99"/>
    <w:rsid w:val="004308A3"/>
    <w:rPr>
      <w:rFonts w:ascii="Calibri" w:hAnsi="Calibri"/>
      <w:lang w:val="uk-UA" w:eastAsia="uk-UA"/>
    </w:rPr>
  </w:style>
  <w:style w:type="character" w:customStyle="1" w:styleId="1a">
    <w:name w:val="Заголовок №1_"/>
    <w:link w:val="1b"/>
    <w:uiPriority w:val="99"/>
    <w:locked/>
    <w:rsid w:val="004308A3"/>
    <w:rPr>
      <w:rFonts w:cs="Times New Roman"/>
      <w:sz w:val="64"/>
      <w:szCs w:val="64"/>
      <w:lang w:bidi="ar-SA"/>
    </w:rPr>
  </w:style>
  <w:style w:type="paragraph" w:customStyle="1" w:styleId="1b">
    <w:name w:val="Заголовок №1"/>
    <w:basedOn w:val="a"/>
    <w:link w:val="1a"/>
    <w:uiPriority w:val="99"/>
    <w:rsid w:val="004308A3"/>
    <w:pPr>
      <w:widowControl w:val="0"/>
      <w:shd w:val="clear" w:color="auto" w:fill="FFFFFF"/>
      <w:spacing w:after="420" w:line="240" w:lineRule="atLeast"/>
      <w:jc w:val="right"/>
      <w:outlineLvl w:val="0"/>
    </w:pPr>
    <w:rPr>
      <w:noProof/>
      <w:sz w:val="64"/>
      <w:szCs w:val="64"/>
    </w:rPr>
  </w:style>
  <w:style w:type="character" w:customStyle="1" w:styleId="23">
    <w:name w:val="Основной текст (2)_"/>
    <w:link w:val="24"/>
    <w:uiPriority w:val="99"/>
    <w:locked/>
    <w:rsid w:val="004308A3"/>
    <w:rPr>
      <w:rFonts w:cs="Times New Roman"/>
      <w:lang w:bidi="ar-SA"/>
    </w:rPr>
  </w:style>
  <w:style w:type="paragraph" w:customStyle="1" w:styleId="24">
    <w:name w:val="Основной текст (2)"/>
    <w:basedOn w:val="a"/>
    <w:link w:val="23"/>
    <w:uiPriority w:val="99"/>
    <w:rsid w:val="004308A3"/>
    <w:pPr>
      <w:widowControl w:val="0"/>
      <w:shd w:val="clear" w:color="auto" w:fill="FFFFFF"/>
      <w:spacing w:after="0" w:line="240" w:lineRule="auto"/>
    </w:pPr>
    <w:rPr>
      <w:noProof/>
    </w:rPr>
  </w:style>
  <w:style w:type="paragraph" w:customStyle="1" w:styleId="aff3">
    <w:name w:val="нет"/>
    <w:basedOn w:val="a"/>
    <w:uiPriority w:val="99"/>
    <w:rsid w:val="004308A3"/>
    <w:pPr>
      <w:widowControl w:val="0"/>
      <w:spacing w:after="0" w:line="360" w:lineRule="atLeast"/>
      <w:jc w:val="center"/>
    </w:pPr>
    <w:rPr>
      <w:sz w:val="24"/>
    </w:rPr>
  </w:style>
  <w:style w:type="paragraph" w:customStyle="1" w:styleId="25">
    <w:name w:val="Абзац списка2"/>
    <w:basedOn w:val="a"/>
    <w:uiPriority w:val="99"/>
    <w:rsid w:val="004308A3"/>
    <w:pPr>
      <w:ind w:left="720"/>
      <w:contextualSpacing/>
    </w:pPr>
    <w:rPr>
      <w:rFonts w:ascii="Calibri" w:hAnsi="Calibri"/>
      <w:sz w:val="22"/>
      <w:szCs w:val="22"/>
      <w:lang w:eastAsia="en-US"/>
    </w:rPr>
  </w:style>
  <w:style w:type="character" w:customStyle="1" w:styleId="Absatz-Standardschriftart">
    <w:name w:val="Absatz-Standardschriftart"/>
    <w:uiPriority w:val="99"/>
    <w:rsid w:val="004308A3"/>
  </w:style>
  <w:style w:type="character" w:customStyle="1" w:styleId="WW-Absatz-Standardschriftart">
    <w:name w:val="WW-Absatz-Standardschriftart"/>
    <w:uiPriority w:val="99"/>
    <w:rsid w:val="004308A3"/>
  </w:style>
  <w:style w:type="character" w:customStyle="1" w:styleId="WW-Absatz-Standardschriftart1">
    <w:name w:val="WW-Absatz-Standardschriftart1"/>
    <w:uiPriority w:val="99"/>
    <w:rsid w:val="004308A3"/>
  </w:style>
  <w:style w:type="character" w:customStyle="1" w:styleId="WW-Absatz-Standardschriftart11">
    <w:name w:val="WW-Absatz-Standardschriftart11"/>
    <w:uiPriority w:val="99"/>
    <w:rsid w:val="004308A3"/>
  </w:style>
  <w:style w:type="character" w:customStyle="1" w:styleId="28">
    <w:name w:val="Основной текст (2) + 8"/>
    <w:aliases w:val="5 pt"/>
    <w:uiPriority w:val="99"/>
    <w:rsid w:val="004308A3"/>
    <w:rPr>
      <w:rFonts w:cs="Times New Roman"/>
      <w:sz w:val="17"/>
      <w:szCs w:val="17"/>
      <w:lang w:bidi="ar-SA"/>
    </w:rPr>
  </w:style>
  <w:style w:type="character" w:customStyle="1" w:styleId="xfm02610401">
    <w:name w:val="xfm_02610401"/>
    <w:uiPriority w:val="99"/>
    <w:rsid w:val="004308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companies/43952" TargetMode="External"/><Relationship Id="rId3" Type="http://schemas.microsoft.com/office/2007/relationships/stylesWithEffects" Target="stylesWithEffects.xml"/><Relationship Id="rId7" Type="http://schemas.openxmlformats.org/officeDocument/2006/relationships/hyperlink" Target="https://www.dzo.com.ua/companies/43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companies/439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5508</Words>
  <Characters>31399</Characters>
  <Application>Microsoft Office Word</Application>
  <DocSecurity>0</DocSecurity>
  <Lines>261</Lines>
  <Paragraphs>73</Paragraphs>
  <ScaleCrop>false</ScaleCrop>
  <Company>Организация</Company>
  <LinksUpToDate>false</LinksUpToDate>
  <CharactersWithSpaces>36834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Admi</cp:lastModifiedBy>
  <cp:revision>19</cp:revision>
  <cp:lastPrinted>2020-10-28T15:08:00Z</cp:lastPrinted>
  <dcterms:created xsi:type="dcterms:W3CDTF">2020-11-03T07:42:00Z</dcterms:created>
  <dcterms:modified xsi:type="dcterms:W3CDTF">2022-06-23T10:27:00Z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1049-11.1.0.8392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