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397014" w:rsidRDefault="009431A3" w:rsidP="005336A5">
      <w:pPr>
        <w:spacing w:after="0" w:line="240" w:lineRule="auto"/>
        <w:ind w:left="6521"/>
        <w:contextualSpacing/>
        <w:rPr>
          <w:rFonts w:ascii="Times New Roman" w:hAnsi="Times New Roman" w:cs="Times New Roman"/>
          <w:b/>
          <w:sz w:val="24"/>
          <w:szCs w:val="24"/>
          <w:lang w:val="uk-UA"/>
        </w:rPr>
      </w:pPr>
      <w:r w:rsidRPr="00397014">
        <w:rPr>
          <w:rFonts w:ascii="Times New Roman" w:hAnsi="Times New Roman" w:cs="Times New Roman"/>
          <w:b/>
          <w:sz w:val="24"/>
          <w:szCs w:val="24"/>
          <w:lang w:val="uk-UA"/>
        </w:rPr>
        <w:t xml:space="preserve">Додаток </w:t>
      </w:r>
      <w:r w:rsidR="002E0F3D" w:rsidRPr="00397014">
        <w:rPr>
          <w:rFonts w:ascii="Times New Roman" w:hAnsi="Times New Roman" w:cs="Times New Roman"/>
          <w:b/>
          <w:sz w:val="24"/>
          <w:szCs w:val="24"/>
          <w:lang w:val="uk-UA"/>
        </w:rPr>
        <w:t>3</w:t>
      </w:r>
    </w:p>
    <w:p w:rsidR="005336A5" w:rsidRDefault="005336A5" w:rsidP="005336A5">
      <w:pPr>
        <w:spacing w:after="0" w:line="240" w:lineRule="auto"/>
        <w:ind w:left="6521"/>
        <w:rPr>
          <w:rFonts w:ascii="Times New Roman" w:hAnsi="Times New Roman" w:cs="Times New Roman"/>
          <w:b/>
          <w:sz w:val="24"/>
          <w:szCs w:val="24"/>
        </w:rPr>
      </w:pPr>
      <w:r>
        <w:rPr>
          <w:rFonts w:ascii="Times New Roman" w:hAnsi="Times New Roman" w:cs="Times New Roman"/>
          <w:b/>
          <w:sz w:val="24"/>
          <w:szCs w:val="24"/>
        </w:rPr>
        <w:t xml:space="preserve">до оголошення про проведення спрощеної процедури закупівлі </w:t>
      </w:r>
    </w:p>
    <w:p w:rsidR="009431A3" w:rsidRPr="00397014" w:rsidRDefault="009431A3" w:rsidP="00A1596E">
      <w:pPr>
        <w:spacing w:after="0" w:line="240" w:lineRule="auto"/>
        <w:ind w:left="6521"/>
        <w:contextualSpacing/>
        <w:jc w:val="right"/>
        <w:rPr>
          <w:rFonts w:ascii="Times New Roman" w:hAnsi="Times New Roman" w:cs="Times New Roman"/>
          <w:b/>
          <w:sz w:val="24"/>
          <w:szCs w:val="24"/>
          <w:lang w:val="uk-UA"/>
        </w:rPr>
      </w:pPr>
    </w:p>
    <w:p w:rsidR="009431A3" w:rsidRPr="00397014" w:rsidRDefault="009431A3" w:rsidP="002947AA">
      <w:pPr>
        <w:spacing w:after="0" w:line="240" w:lineRule="auto"/>
        <w:contextualSpacing/>
        <w:rPr>
          <w:rFonts w:ascii="Times New Roman" w:hAnsi="Times New Roman" w:cs="Times New Roman"/>
          <w:sz w:val="24"/>
          <w:szCs w:val="24"/>
          <w:lang w:val="uk-UA"/>
        </w:rPr>
      </w:pPr>
    </w:p>
    <w:p w:rsidR="009431A3" w:rsidRPr="00397014" w:rsidRDefault="009431A3" w:rsidP="002947AA">
      <w:pPr>
        <w:spacing w:after="0" w:line="240" w:lineRule="auto"/>
        <w:contextualSpacing/>
        <w:jc w:val="center"/>
        <w:rPr>
          <w:rFonts w:ascii="Times New Roman" w:hAnsi="Times New Roman" w:cs="Times New Roman"/>
          <w:b/>
          <w:sz w:val="24"/>
          <w:szCs w:val="24"/>
          <w:lang w:val="uk-UA"/>
        </w:rPr>
      </w:pPr>
      <w:r w:rsidRPr="00397014">
        <w:rPr>
          <w:rFonts w:ascii="Times New Roman" w:hAnsi="Times New Roman" w:cs="Times New Roman"/>
          <w:b/>
          <w:sz w:val="24"/>
          <w:szCs w:val="24"/>
          <w:lang w:val="uk-UA"/>
        </w:rPr>
        <w:t>Договір №  ______________</w:t>
      </w:r>
    </w:p>
    <w:p w:rsidR="009431A3" w:rsidRPr="00397014" w:rsidRDefault="009431A3" w:rsidP="002947AA">
      <w:pPr>
        <w:spacing w:after="0" w:line="240" w:lineRule="auto"/>
        <w:contextualSpacing/>
        <w:jc w:val="center"/>
        <w:rPr>
          <w:rFonts w:ascii="Times New Roman" w:hAnsi="Times New Roman" w:cs="Times New Roman"/>
          <w:b/>
          <w:sz w:val="24"/>
          <w:szCs w:val="24"/>
          <w:lang w:val="uk-UA"/>
        </w:rPr>
      </w:pPr>
      <w:r w:rsidRPr="00397014">
        <w:rPr>
          <w:rFonts w:ascii="Times New Roman" w:hAnsi="Times New Roman" w:cs="Times New Roman"/>
          <w:b/>
          <w:sz w:val="24"/>
          <w:szCs w:val="24"/>
          <w:lang w:val="uk-UA"/>
        </w:rPr>
        <w:t>про постачання товару</w:t>
      </w:r>
    </w:p>
    <w:p w:rsidR="009431A3" w:rsidRPr="00397014"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397014" w:rsidRDefault="005336A5"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__</w:t>
      </w:r>
      <w:r w:rsidR="009431A3" w:rsidRPr="00397014">
        <w:rPr>
          <w:rFonts w:ascii="Times New Roman" w:hAnsi="Times New Roman" w:cs="Times New Roman"/>
          <w:b/>
          <w:sz w:val="24"/>
          <w:szCs w:val="24"/>
          <w:lang w:val="uk-UA"/>
        </w:rPr>
        <w:t>. _______________</w:t>
      </w:r>
      <w:r w:rsidR="002E0F3D" w:rsidRPr="00397014">
        <w:rPr>
          <w:rFonts w:ascii="Times New Roman" w:hAnsi="Times New Roman" w:cs="Times New Roman"/>
          <w:b/>
          <w:sz w:val="24"/>
          <w:szCs w:val="24"/>
          <w:lang w:val="uk-UA"/>
        </w:rPr>
        <w:t>__</w:t>
      </w:r>
      <w:r w:rsidR="002E0F3D" w:rsidRPr="00397014">
        <w:rPr>
          <w:rFonts w:ascii="Times New Roman" w:hAnsi="Times New Roman" w:cs="Times New Roman"/>
          <w:b/>
          <w:sz w:val="24"/>
          <w:szCs w:val="24"/>
          <w:lang w:val="uk-UA"/>
        </w:rPr>
        <w:tab/>
        <w:t>«_____»</w:t>
      </w:r>
      <w:r w:rsidR="00BC678F" w:rsidRPr="00397014">
        <w:rPr>
          <w:rFonts w:ascii="Times New Roman" w:hAnsi="Times New Roman" w:cs="Times New Roman"/>
          <w:b/>
          <w:sz w:val="24"/>
          <w:szCs w:val="24"/>
          <w:lang w:val="uk-UA"/>
        </w:rPr>
        <w:t>______________ 202</w:t>
      </w:r>
      <w:r w:rsidR="006748C0" w:rsidRPr="00397014">
        <w:rPr>
          <w:rFonts w:ascii="Times New Roman" w:hAnsi="Times New Roman" w:cs="Times New Roman"/>
          <w:b/>
          <w:sz w:val="24"/>
          <w:szCs w:val="24"/>
          <w:lang w:val="uk-UA"/>
        </w:rPr>
        <w:t>__</w:t>
      </w:r>
      <w:r w:rsidR="009431A3" w:rsidRPr="00397014">
        <w:rPr>
          <w:rFonts w:ascii="Times New Roman" w:hAnsi="Times New Roman" w:cs="Times New Roman"/>
          <w:b/>
          <w:sz w:val="24"/>
          <w:szCs w:val="24"/>
          <w:lang w:val="uk-UA"/>
        </w:rPr>
        <w:t>року</w:t>
      </w:r>
    </w:p>
    <w:p w:rsidR="009431A3" w:rsidRPr="00397014"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397014" w:rsidRDefault="002E0F3D" w:rsidP="00A1596E">
      <w:pPr>
        <w:suppressAutoHyphens/>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397014">
        <w:rPr>
          <w:rFonts w:ascii="Times New Roman" w:eastAsia="Times New Roman" w:hAnsi="Times New Roman" w:cs="Times New Roman"/>
          <w:b/>
          <w:sz w:val="24"/>
          <w:szCs w:val="24"/>
          <w:lang w:val="uk-UA" w:eastAsia="zh-CN"/>
        </w:rPr>
        <w:t>_______________________________</w:t>
      </w:r>
      <w:r w:rsidR="00940AEF" w:rsidRPr="00397014">
        <w:rPr>
          <w:rFonts w:ascii="Times New Roman" w:eastAsia="Times New Roman" w:hAnsi="Times New Roman" w:cs="Times New Roman"/>
          <w:b/>
          <w:bCs/>
          <w:sz w:val="24"/>
          <w:szCs w:val="24"/>
          <w:lang w:val="uk-UA" w:eastAsia="zh-CN"/>
        </w:rPr>
        <w:t>,</w:t>
      </w:r>
      <w:r w:rsidR="0037743D" w:rsidRPr="00397014">
        <w:rPr>
          <w:rFonts w:ascii="Times New Roman" w:eastAsia="Times New Roman" w:hAnsi="Times New Roman" w:cs="Times New Roman"/>
          <w:b/>
          <w:bCs/>
          <w:sz w:val="24"/>
          <w:szCs w:val="24"/>
          <w:lang w:val="uk-UA" w:eastAsia="zh-CN"/>
        </w:rPr>
        <w:t xml:space="preserve"> </w:t>
      </w:r>
      <w:r w:rsidR="00940AEF" w:rsidRPr="00397014">
        <w:rPr>
          <w:rFonts w:ascii="Times New Roman" w:eastAsia="Times New Roman" w:hAnsi="Times New Roman" w:cs="Times New Roman"/>
          <w:bCs/>
          <w:sz w:val="24"/>
          <w:szCs w:val="24"/>
          <w:lang w:val="uk-UA" w:eastAsia="zh-CN"/>
        </w:rPr>
        <w:t xml:space="preserve">в </w:t>
      </w:r>
      <w:r w:rsidR="00940AEF" w:rsidRPr="00397014">
        <w:rPr>
          <w:rFonts w:ascii="Times New Roman" w:eastAsia="Times New Roman" w:hAnsi="Times New Roman" w:cs="Times New Roman"/>
          <w:sz w:val="24"/>
          <w:szCs w:val="24"/>
          <w:lang w:val="uk-UA" w:eastAsia="zh-CN"/>
        </w:rPr>
        <w:t xml:space="preserve">особі </w:t>
      </w:r>
      <w:r w:rsidR="0037743D" w:rsidRPr="00397014">
        <w:rPr>
          <w:rFonts w:ascii="Times New Roman" w:eastAsia="Times New Roman" w:hAnsi="Times New Roman" w:cs="Times New Roman"/>
          <w:sz w:val="24"/>
          <w:szCs w:val="24"/>
          <w:lang w:val="uk-UA" w:eastAsia="zh-CN"/>
        </w:rPr>
        <w:t xml:space="preserve"> </w:t>
      </w:r>
      <w:r w:rsidRPr="00397014">
        <w:rPr>
          <w:rFonts w:ascii="Times New Roman" w:eastAsia="Times New Roman" w:hAnsi="Times New Roman" w:cs="Times New Roman"/>
          <w:sz w:val="24"/>
          <w:szCs w:val="24"/>
          <w:lang w:val="uk-UA" w:eastAsia="zh-CN"/>
        </w:rPr>
        <w:t>______________________</w:t>
      </w:r>
      <w:r w:rsidR="00940AEF" w:rsidRPr="00397014">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37743D" w:rsidRPr="00397014">
        <w:rPr>
          <w:rFonts w:ascii="Times New Roman" w:eastAsia="Times New Roman" w:hAnsi="Times New Roman" w:cs="Times New Roman"/>
          <w:sz w:val="24"/>
          <w:szCs w:val="24"/>
          <w:lang w:val="uk-UA" w:eastAsia="zh-CN"/>
        </w:rPr>
        <w:t xml:space="preserve">Статуту </w:t>
      </w:r>
      <w:r w:rsidR="00940AEF" w:rsidRPr="00397014">
        <w:rPr>
          <w:rFonts w:ascii="Times New Roman" w:eastAsia="Arial Unicode MS" w:hAnsi="Times New Roman" w:cs="Times New Roman"/>
          <w:sz w:val="24"/>
          <w:szCs w:val="24"/>
          <w:lang w:val="uk-UA" w:eastAsia="hi-IN" w:bidi="hi-IN"/>
        </w:rPr>
        <w:t>(далі - Замовник), з однієї сторони</w:t>
      </w:r>
      <w:r w:rsidR="00940AEF" w:rsidRPr="00397014">
        <w:rPr>
          <w:rFonts w:ascii="Times New Roman" w:eastAsia="Times New Roman" w:hAnsi="Times New Roman" w:cs="Times New Roman"/>
          <w:sz w:val="24"/>
          <w:szCs w:val="24"/>
          <w:lang w:val="uk-UA" w:eastAsia="zh-CN"/>
        </w:rPr>
        <w:t xml:space="preserve">, і </w:t>
      </w:r>
      <w:r w:rsidR="00940AEF" w:rsidRPr="00397014">
        <w:rPr>
          <w:rFonts w:ascii="Times New Roman" w:eastAsia="Times New Roman" w:hAnsi="Times New Roman" w:cs="Times New Roman"/>
          <w:b/>
          <w:sz w:val="24"/>
          <w:szCs w:val="24"/>
          <w:lang w:val="uk-UA" w:eastAsia="zh-CN"/>
        </w:rPr>
        <w:t>___________________________________________________________</w:t>
      </w:r>
      <w:r w:rsidR="00940AEF" w:rsidRPr="00397014">
        <w:rPr>
          <w:rFonts w:ascii="Times New Roman" w:eastAsia="Times New Roman" w:hAnsi="Times New Roman" w:cs="Times New Roman"/>
          <w:sz w:val="24"/>
          <w:szCs w:val="24"/>
          <w:lang w:val="uk-UA" w:eastAsia="zh-CN"/>
        </w:rPr>
        <w:t xml:space="preserve"> в особі </w:t>
      </w:r>
      <w:r w:rsidR="00940AEF" w:rsidRPr="00397014">
        <w:rPr>
          <w:rFonts w:ascii="Times New Roman" w:eastAsia="Times New Roman" w:hAnsi="Times New Roman" w:cs="Times New Roman"/>
          <w:b/>
          <w:sz w:val="24"/>
          <w:szCs w:val="24"/>
          <w:lang w:val="uk-UA" w:eastAsia="zh-CN"/>
        </w:rPr>
        <w:t>___________________________</w:t>
      </w:r>
      <w:r w:rsidR="00940AEF" w:rsidRPr="00397014">
        <w:rPr>
          <w:rFonts w:ascii="Times New Roman" w:eastAsia="Times New Roman" w:hAnsi="Times New Roman" w:cs="Times New Roman"/>
          <w:sz w:val="24"/>
          <w:szCs w:val="24"/>
          <w:lang w:val="uk-UA" w:eastAsia="zh-CN"/>
        </w:rPr>
        <w:t xml:space="preserve">, що діє на підставі </w:t>
      </w:r>
      <w:r w:rsidR="00A1596E" w:rsidRPr="00397014">
        <w:rPr>
          <w:rFonts w:ascii="Times New Roman" w:eastAsia="Times New Roman" w:hAnsi="Times New Roman" w:cs="Times New Roman"/>
          <w:sz w:val="24"/>
          <w:szCs w:val="24"/>
          <w:lang w:val="uk-UA" w:eastAsia="zh-CN"/>
        </w:rPr>
        <w:t>______________</w:t>
      </w:r>
      <w:r w:rsidR="00940AEF" w:rsidRPr="00397014">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397014" w:rsidRDefault="009431A3" w:rsidP="002947AA">
      <w:pPr>
        <w:spacing w:after="0" w:line="240" w:lineRule="auto"/>
        <w:ind w:firstLine="540"/>
        <w:contextualSpacing/>
        <w:rPr>
          <w:rFonts w:ascii="Times New Roman" w:hAnsi="Times New Roman" w:cs="Times New Roman"/>
          <w:sz w:val="24"/>
          <w:szCs w:val="24"/>
          <w:lang w:val="uk-UA"/>
        </w:rPr>
      </w:pP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I. ПРЕДМЕТ ДОГОВОРУ</w:t>
      </w:r>
    </w:p>
    <w:p w:rsidR="009431A3" w:rsidRPr="00397014" w:rsidRDefault="009431A3" w:rsidP="002947AA">
      <w:pPr>
        <w:pStyle w:val="a5"/>
        <w:spacing w:before="0" w:after="0"/>
        <w:contextualSpacing/>
        <w:jc w:val="both"/>
        <w:rPr>
          <w:i/>
          <w:lang w:val="uk-UA"/>
        </w:rPr>
      </w:pPr>
      <w:r w:rsidRPr="00397014">
        <w:rPr>
          <w:rStyle w:val="10"/>
          <w:i w:val="0"/>
          <w:lang w:val="uk-UA"/>
        </w:rPr>
        <w:t xml:space="preserve">1.1. Постачальник зобов'язується </w:t>
      </w:r>
      <w:r w:rsidRPr="00397014">
        <w:rPr>
          <w:lang w:val="uk-UA"/>
        </w:rPr>
        <w:t>з дати укладання Договору протягом 20</w:t>
      </w:r>
      <w:r w:rsidR="00C7407C" w:rsidRPr="00397014">
        <w:rPr>
          <w:lang w:val="uk-UA"/>
        </w:rPr>
        <w:t>2</w:t>
      </w:r>
      <w:r w:rsidR="00A1596E" w:rsidRPr="00397014">
        <w:rPr>
          <w:lang w:val="uk-UA"/>
        </w:rPr>
        <w:t>2</w:t>
      </w:r>
      <w:r w:rsidRPr="00397014">
        <w:rPr>
          <w:lang w:val="uk-UA"/>
        </w:rPr>
        <w:t xml:space="preserve"> р.</w:t>
      </w:r>
      <w:r w:rsidRPr="00397014">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431A3" w:rsidRPr="00397014" w:rsidRDefault="009431A3" w:rsidP="002947AA">
      <w:pPr>
        <w:spacing w:after="0" w:line="240" w:lineRule="auto"/>
        <w:contextualSpacing/>
        <w:jc w:val="both"/>
        <w:rPr>
          <w:rFonts w:ascii="Times New Roman" w:hAnsi="Times New Roman" w:cs="Times New Roman"/>
          <w:b/>
          <w:sz w:val="24"/>
          <w:szCs w:val="24"/>
          <w:lang w:val="uk-UA"/>
        </w:rPr>
      </w:pPr>
      <w:r w:rsidRPr="00397014">
        <w:rPr>
          <w:rStyle w:val="10"/>
          <w:rFonts w:ascii="Times New Roman" w:hAnsi="Times New Roman" w:cs="Times New Roman"/>
          <w:i w:val="0"/>
          <w:sz w:val="24"/>
          <w:szCs w:val="24"/>
          <w:lang w:val="uk-UA"/>
        </w:rPr>
        <w:t xml:space="preserve">1.2. Найменування Товару: </w:t>
      </w:r>
      <w:r w:rsidR="003C0A27" w:rsidRPr="003C0A27">
        <w:rPr>
          <w:rFonts w:ascii="Times New Roman CYR" w:eastAsia="Times New Roman" w:hAnsi="Times New Roman CYR" w:cs="Times New Roman CYR"/>
          <w:b/>
          <w:bCs/>
          <w:sz w:val="24"/>
          <w:szCs w:val="24"/>
          <w:shd w:val="clear" w:color="auto" w:fill="FFFFFF"/>
          <w:lang w:eastAsia="zh-CN"/>
        </w:rPr>
        <w:t>«код ДК 021:2015 - 15130000-8  «М’ясопродукти» (Сардельки І ґатунку, Ковбаса н/к І ґатунку)»</w:t>
      </w:r>
      <w:r w:rsidR="00A1596E" w:rsidRPr="00397014">
        <w:rPr>
          <w:rFonts w:ascii="Times New Roman" w:hAnsi="Times New Roman" w:cs="Times New Roman"/>
          <w:b/>
          <w:sz w:val="24"/>
          <w:szCs w:val="24"/>
          <w:lang w:val="uk-UA"/>
        </w:rPr>
        <w:t>.</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397014">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397014"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397014">
        <w:rPr>
          <w:rStyle w:val="10"/>
          <w:rFonts w:ascii="Times New Roman" w:hAnsi="Times New Roman" w:cs="Times New Roman"/>
          <w:i w:val="0"/>
          <w:color w:val="auto"/>
          <w:sz w:val="24"/>
          <w:szCs w:val="24"/>
          <w:lang w:val="uk-UA"/>
        </w:rPr>
        <w:t xml:space="preserve">1.4. </w:t>
      </w:r>
      <w:r w:rsidRPr="00397014">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397014" w:rsidRDefault="009431A3" w:rsidP="002947AA">
      <w:pPr>
        <w:pStyle w:val="12"/>
        <w:contextualSpacing/>
        <w:jc w:val="both"/>
        <w:rPr>
          <w:rFonts w:ascii="Times New Roman" w:eastAsia="Arial Unicode MS" w:hAnsi="Times New Roman"/>
          <w:color w:val="auto"/>
          <w:sz w:val="24"/>
          <w:szCs w:val="24"/>
          <w:lang w:val="uk-UA" w:eastAsia="hi-IN" w:bidi="hi-IN"/>
        </w:rPr>
      </w:pP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II.  ЯКІСТЬ ТОВАРІВ</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397014"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r w:rsidR="00A1596E" w:rsidRPr="00397014">
        <w:rPr>
          <w:rFonts w:ascii="Times New Roman" w:eastAsia="Arial Unicode MS" w:hAnsi="Times New Roman" w:cs="Times New Roman"/>
          <w:sz w:val="24"/>
          <w:szCs w:val="24"/>
          <w:lang w:val="uk-UA" w:eastAsia="hi-IN" w:bidi="hi-IN"/>
        </w:rPr>
        <w:t>.</w:t>
      </w:r>
    </w:p>
    <w:p w:rsidR="009431A3" w:rsidRPr="00397014"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397014">
        <w:rPr>
          <w:rFonts w:ascii="Times New Roman" w:eastAsia="Arial Unicode MS" w:hAnsi="Times New Roman" w:cs="Times New Roman"/>
          <w:sz w:val="24"/>
          <w:szCs w:val="24"/>
          <w:lang w:val="uk-UA" w:eastAsia="hi-IN" w:bidi="hi-IN"/>
        </w:rPr>
        <w:t>.</w:t>
      </w:r>
    </w:p>
    <w:p w:rsidR="009431A3" w:rsidRPr="00397014"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397014">
        <w:rPr>
          <w:rFonts w:ascii="Times New Roman" w:eastAsia="Arial Unicode MS" w:hAnsi="Times New Roman" w:cs="Times New Roman"/>
          <w:sz w:val="24"/>
          <w:szCs w:val="24"/>
          <w:lang w:val="uk-UA" w:eastAsia="hi-IN" w:bidi="hi-IN"/>
        </w:rPr>
        <w:t>ів</w:t>
      </w:r>
      <w:r w:rsidRPr="00397014">
        <w:rPr>
          <w:rFonts w:ascii="Times New Roman" w:eastAsia="Arial Unicode MS" w:hAnsi="Times New Roman" w:cs="Times New Roman"/>
          <w:sz w:val="24"/>
          <w:szCs w:val="24"/>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397014"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397014" w:rsidRDefault="009431A3" w:rsidP="002947AA">
      <w:pPr>
        <w:tabs>
          <w:tab w:val="left" w:pos="709"/>
        </w:tabs>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397014" w:rsidRDefault="00A1596E" w:rsidP="002947AA">
      <w:pPr>
        <w:tabs>
          <w:tab w:val="left" w:pos="709"/>
        </w:tabs>
        <w:spacing w:after="0" w:line="240" w:lineRule="auto"/>
        <w:contextualSpacing/>
        <w:jc w:val="both"/>
        <w:rPr>
          <w:rFonts w:ascii="Times New Roman" w:hAnsi="Times New Roman" w:cs="Times New Roman"/>
          <w:sz w:val="24"/>
          <w:szCs w:val="24"/>
          <w:lang w:val="uk-UA"/>
        </w:rPr>
      </w:pP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III. СУМА ДОГОВОРУ</w:t>
      </w:r>
    </w:p>
    <w:p w:rsidR="00C70247" w:rsidRPr="00397014" w:rsidRDefault="009431A3" w:rsidP="002947AA">
      <w:pPr>
        <w:tabs>
          <w:tab w:val="left" w:pos="0"/>
        </w:tabs>
        <w:snapToGrid w:val="0"/>
        <w:contextualSpacing/>
        <w:jc w:val="both"/>
        <w:rPr>
          <w:rStyle w:val="10"/>
          <w:rFonts w:ascii="Times New Roman" w:hAnsi="Times New Roman" w:cs="Times New Roman"/>
          <w:b/>
          <w:i w:val="0"/>
          <w:sz w:val="24"/>
          <w:szCs w:val="24"/>
          <w:lang w:val="uk-UA"/>
        </w:rPr>
      </w:pPr>
      <w:r w:rsidRPr="00397014">
        <w:rPr>
          <w:rStyle w:val="10"/>
          <w:rFonts w:ascii="Times New Roman" w:hAnsi="Times New Roman" w:cs="Times New Roman"/>
          <w:i w:val="0"/>
          <w:sz w:val="24"/>
          <w:szCs w:val="24"/>
          <w:lang w:val="uk-UA"/>
        </w:rPr>
        <w:t xml:space="preserve">3.1. Ціна Договору становить  </w:t>
      </w:r>
      <w:r w:rsidRPr="00397014">
        <w:rPr>
          <w:rStyle w:val="10"/>
          <w:rFonts w:ascii="Times New Roman" w:hAnsi="Times New Roman" w:cs="Times New Roman"/>
          <w:b/>
          <w:i w:val="0"/>
          <w:sz w:val="24"/>
          <w:szCs w:val="24"/>
          <w:lang w:val="uk-UA"/>
        </w:rPr>
        <w:t xml:space="preserve">______________________ грн. (____________________________) </w:t>
      </w:r>
      <w:r w:rsidRPr="00397014">
        <w:rPr>
          <w:rStyle w:val="10"/>
          <w:rFonts w:ascii="Times New Roman" w:hAnsi="Times New Roman" w:cs="Times New Roman"/>
          <w:b/>
          <w:sz w:val="24"/>
          <w:szCs w:val="24"/>
          <w:lang w:val="uk-UA"/>
        </w:rPr>
        <w:t>з або без ПДВ</w:t>
      </w:r>
      <w:r w:rsidR="00C70247" w:rsidRPr="00397014">
        <w:rPr>
          <w:rStyle w:val="10"/>
          <w:rFonts w:ascii="Times New Roman" w:hAnsi="Times New Roman" w:cs="Times New Roman"/>
          <w:b/>
          <w:sz w:val="24"/>
          <w:szCs w:val="24"/>
          <w:lang w:val="uk-UA"/>
        </w:rPr>
        <w:t>.</w:t>
      </w:r>
    </w:p>
    <w:p w:rsidR="002947AA" w:rsidRPr="00397014" w:rsidRDefault="002947AA" w:rsidP="002947AA">
      <w:pPr>
        <w:tabs>
          <w:tab w:val="left" w:pos="0"/>
        </w:tabs>
        <w:snapToGrid w:val="0"/>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397014" w:rsidRDefault="009431A3" w:rsidP="002947AA">
      <w:pPr>
        <w:spacing w:after="0" w:line="240" w:lineRule="auto"/>
        <w:contextualSpacing/>
        <w:rPr>
          <w:rFonts w:ascii="Times New Roman" w:hAnsi="Times New Roman" w:cs="Times New Roman"/>
          <w:spacing w:val="-1"/>
          <w:sz w:val="24"/>
          <w:szCs w:val="24"/>
          <w:lang w:val="uk-UA"/>
        </w:rPr>
      </w:pPr>
      <w:r w:rsidRPr="00397014">
        <w:rPr>
          <w:rFonts w:ascii="Times New Roman" w:hAnsi="Times New Roman" w:cs="Times New Roman"/>
          <w:spacing w:val="-1"/>
          <w:sz w:val="24"/>
          <w:szCs w:val="24"/>
          <w:lang w:val="uk-UA"/>
        </w:rPr>
        <w:t>3.3. Сума на товар встановлюється в національній грошовій одиниці України</w:t>
      </w:r>
      <w:r w:rsidR="00A1596E" w:rsidRPr="00397014">
        <w:rPr>
          <w:rFonts w:ascii="Times New Roman" w:hAnsi="Times New Roman" w:cs="Times New Roman"/>
          <w:spacing w:val="-1"/>
          <w:sz w:val="24"/>
          <w:szCs w:val="24"/>
          <w:lang w:val="uk-UA"/>
        </w:rPr>
        <w:t xml:space="preserve"> – гривні</w:t>
      </w:r>
      <w:r w:rsidRPr="00397014">
        <w:rPr>
          <w:rFonts w:ascii="Times New Roman" w:hAnsi="Times New Roman" w:cs="Times New Roman"/>
          <w:spacing w:val="-1"/>
          <w:sz w:val="24"/>
          <w:szCs w:val="24"/>
          <w:lang w:val="uk-UA"/>
        </w:rPr>
        <w:t>.</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w:t>
      </w:r>
      <w:r w:rsidRPr="00397014">
        <w:rPr>
          <w:rFonts w:ascii="Times New Roman" w:hAnsi="Times New Roman" w:cs="Times New Roman"/>
          <w:sz w:val="24"/>
          <w:szCs w:val="24"/>
          <w:lang w:val="uk-UA"/>
        </w:rPr>
        <w:lastRenderedPageBreak/>
        <w:t>до повного виконання зобов’язань сторонами</w:t>
      </w:r>
      <w:r w:rsidR="006748C0" w:rsidRPr="00397014">
        <w:rPr>
          <w:rFonts w:ascii="Times New Roman" w:hAnsi="Times New Roman" w:cs="Times New Roman"/>
          <w:sz w:val="24"/>
          <w:szCs w:val="24"/>
          <w:lang w:val="uk-UA"/>
        </w:rPr>
        <w:t>, крім випадків визначених ст.41</w:t>
      </w:r>
      <w:r w:rsidRPr="00397014">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2) </w:t>
      </w:r>
      <w:r w:rsidR="004869E2" w:rsidRPr="00397014">
        <w:rPr>
          <w:rFonts w:ascii="Times New Roman" w:hAnsi="Times New Roman" w:cs="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55063A" w:rsidRPr="00397014">
        <w:rPr>
          <w:rFonts w:ascii="Times New Roman" w:hAnsi="Times New Roman" w:cs="Times New Roman"/>
          <w:sz w:val="24"/>
          <w:szCs w:val="24"/>
          <w:lang w:val="uk-UA"/>
        </w:rPr>
        <w:t>;</w:t>
      </w:r>
      <w:r w:rsidRPr="00397014">
        <w:rPr>
          <w:rFonts w:ascii="Times New Roman" w:eastAsia="Times New Roman" w:hAnsi="Times New Roman" w:cs="Times New Roman"/>
          <w:i/>
          <w:iCs/>
          <w:sz w:val="24"/>
          <w:szCs w:val="24"/>
          <w:lang w:val="uk-UA"/>
        </w:rPr>
        <w:t>(Зміна ціни за одиницю здійснюється шляхом надання документального підтвердження (довідки) з ТПП (Торгово промислової Палати</w:t>
      </w:r>
      <w:r w:rsidRPr="00397014">
        <w:rPr>
          <w:rFonts w:ascii="Times New Roman" w:hAnsi="Times New Roman" w:cs="Times New Roman"/>
          <w:i/>
          <w:iCs/>
          <w:sz w:val="24"/>
          <w:szCs w:val="24"/>
          <w:lang w:val="uk-UA"/>
        </w:rPr>
        <w:t>) або іншого уповноваженого органу</w:t>
      </w:r>
      <w:r w:rsidRPr="00397014">
        <w:rPr>
          <w:rFonts w:ascii="Times New Roman" w:eastAsia="Times New Roman" w:hAnsi="Times New Roman" w:cs="Times New Roman"/>
          <w:i/>
          <w:iCs/>
          <w:sz w:val="24"/>
          <w:szCs w:val="24"/>
          <w:lang w:val="uk-UA"/>
        </w:rPr>
        <w:t>)</w:t>
      </w:r>
      <w:r w:rsidRPr="00397014">
        <w:rPr>
          <w:rFonts w:ascii="Times New Roman" w:eastAsia="Times New Roman" w:hAnsi="Times New Roman" w:cs="Times New Roman"/>
          <w:sz w:val="24"/>
          <w:szCs w:val="24"/>
          <w:lang w:val="uk-UA"/>
        </w:rPr>
        <w:t>.</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3) </w:t>
      </w:r>
      <w:r w:rsidRPr="0039701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397014">
        <w:rPr>
          <w:rFonts w:ascii="Times New Roman" w:eastAsia="Times New Roman" w:hAnsi="Times New Roman" w:cs="Times New Roman"/>
          <w:sz w:val="24"/>
          <w:szCs w:val="24"/>
          <w:lang w:val="uk-UA"/>
        </w:rPr>
        <w:t xml:space="preserve">; </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4) </w:t>
      </w:r>
      <w:r w:rsidRPr="0039701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97014">
        <w:rPr>
          <w:rFonts w:ascii="Times New Roman" w:eastAsia="Times New Roman" w:hAnsi="Times New Roman" w:cs="Times New Roman"/>
          <w:sz w:val="24"/>
          <w:szCs w:val="24"/>
          <w:lang w:val="uk-UA"/>
        </w:rPr>
        <w:t xml:space="preserve">; </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5) </w:t>
      </w:r>
      <w:r w:rsidRPr="0039701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397014">
        <w:rPr>
          <w:rFonts w:ascii="Times New Roman" w:eastAsia="Times New Roman" w:hAnsi="Times New Roman" w:cs="Times New Roman"/>
          <w:sz w:val="24"/>
          <w:szCs w:val="24"/>
          <w:lang w:val="uk-UA"/>
        </w:rPr>
        <w:t xml:space="preserve">. </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397014">
        <w:rPr>
          <w:rFonts w:ascii="Times New Roman" w:hAnsi="Times New Roman" w:cs="Times New Roman"/>
          <w:i/>
          <w:sz w:val="24"/>
          <w:szCs w:val="24"/>
          <w:lang w:val="uk-UA"/>
        </w:rPr>
        <w:t>.</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6) </w:t>
      </w:r>
      <w:r w:rsidRPr="0039701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397014">
        <w:rPr>
          <w:rFonts w:ascii="Times New Roman" w:eastAsia="Times New Roman" w:hAnsi="Times New Roman" w:cs="Times New Roman"/>
          <w:sz w:val="24"/>
          <w:szCs w:val="24"/>
          <w:lang w:val="uk-UA"/>
        </w:rPr>
        <w:t>;</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lastRenderedPageBreak/>
        <w:t xml:space="preserve">7) </w:t>
      </w:r>
      <w:r w:rsidRPr="00397014">
        <w:rPr>
          <w:rFonts w:ascii="Times New Roman" w:eastAsia="Times New Roman" w:hAnsi="Times New Roman" w:cs="Times New Roman"/>
          <w:sz w:val="24"/>
          <w:szCs w:val="24"/>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397014">
        <w:rPr>
          <w:rFonts w:ascii="Times New Roman" w:eastAsia="Times New Roman" w:hAnsi="Times New Roman" w:cs="Times New Roman"/>
          <w:sz w:val="24"/>
          <w:szCs w:val="24"/>
          <w:lang w:val="uk-UA"/>
        </w:rPr>
        <w:t>:</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Розрахунок проводиться за наступною формулою: </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Курс євро на момент подання Постачальником (Учасником) тендерної пропозиції (______________ 202___ року) становить _________________ грн. за один ЄВРО.</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Курс долара США на момент подання Постачальником (Учасником) тендерної пропозиції (______________ 202___ року) становить _________________ грн. за один долар США.</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39701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397014">
        <w:rPr>
          <w:rFonts w:ascii="Times New Roman" w:eastAsia="Times New Roman" w:hAnsi="Times New Roman" w:cs="Times New Roman"/>
          <w:sz w:val="24"/>
          <w:szCs w:val="24"/>
          <w:lang w:val="uk-UA"/>
        </w:rPr>
        <w:t>.</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Default="009431A3" w:rsidP="002947AA">
      <w:pPr>
        <w:tabs>
          <w:tab w:val="left" w:pos="993"/>
        </w:tabs>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B61929" w:rsidRPr="00397014" w:rsidRDefault="00B61929" w:rsidP="002947AA">
      <w:pPr>
        <w:tabs>
          <w:tab w:val="left" w:pos="993"/>
        </w:tabs>
        <w:spacing w:after="0" w:line="240" w:lineRule="auto"/>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3.6. Зобов’язання по даному Договору беруться відповідно до кошторисних призначень.</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IV. ПОРЯДОК ЗДІЙСНЕННЯ ОПЛАТИ</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397014">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397014"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V.ПОСТАВКА ТОВАРІВ</w:t>
      </w:r>
    </w:p>
    <w:p w:rsidR="009431A3" w:rsidRPr="00397014"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397014">
        <w:rPr>
          <w:rFonts w:ascii="Times New Roman" w:eastAsia="Arial Unicode MS" w:hAnsi="Times New Roman" w:cs="Times New Roman"/>
          <w:sz w:val="24"/>
          <w:szCs w:val="24"/>
          <w:lang w:val="uk-UA" w:eastAsia="hi-IN" w:bidi="hi-IN"/>
        </w:rPr>
        <w:t xml:space="preserve">5.1. </w:t>
      </w:r>
      <w:r w:rsidRPr="00397014">
        <w:rPr>
          <w:rFonts w:ascii="Times New Roman" w:eastAsia="Arial Unicode MS" w:hAnsi="Times New Roman" w:cs="Times New Roman"/>
          <w:iCs/>
          <w:sz w:val="24"/>
          <w:szCs w:val="24"/>
          <w:lang w:val="uk-UA" w:eastAsia="hi-IN" w:bidi="hi-IN"/>
        </w:rPr>
        <w:t xml:space="preserve">Поставка товару здійснюється </w:t>
      </w:r>
      <w:r w:rsidRPr="00397014">
        <w:rPr>
          <w:rFonts w:ascii="Times New Roman" w:hAnsi="Times New Roman" w:cs="Times New Roman"/>
          <w:b/>
          <w:sz w:val="24"/>
          <w:szCs w:val="24"/>
          <w:lang w:val="uk-UA"/>
        </w:rPr>
        <w:t>згідно заяв</w:t>
      </w:r>
      <w:r w:rsidR="00934DD1" w:rsidRPr="00397014">
        <w:rPr>
          <w:rFonts w:ascii="Times New Roman" w:hAnsi="Times New Roman" w:cs="Times New Roman"/>
          <w:b/>
          <w:sz w:val="24"/>
          <w:szCs w:val="24"/>
          <w:lang w:val="uk-UA"/>
        </w:rPr>
        <w:t>ок</w:t>
      </w:r>
      <w:r w:rsidRPr="00397014">
        <w:rPr>
          <w:rFonts w:ascii="Times New Roman" w:eastAsia="Arial Unicode MS" w:hAnsi="Times New Roman" w:cs="Times New Roman"/>
          <w:b/>
          <w:iCs/>
          <w:sz w:val="24"/>
          <w:szCs w:val="24"/>
          <w:lang w:val="uk-UA" w:eastAsia="hi-IN" w:bidi="hi-IN"/>
        </w:rPr>
        <w:t xml:space="preserve"> Замовника</w:t>
      </w:r>
      <w:r w:rsidRPr="00397014">
        <w:rPr>
          <w:rFonts w:ascii="Times New Roman" w:eastAsia="Arial Unicode MS" w:hAnsi="Times New Roman" w:cs="Times New Roman"/>
          <w:iCs/>
          <w:sz w:val="24"/>
          <w:szCs w:val="24"/>
          <w:lang w:val="uk-UA" w:eastAsia="hi-IN" w:bidi="hi-IN"/>
        </w:rPr>
        <w:t>.</w:t>
      </w:r>
    </w:p>
    <w:p w:rsidR="009431A3" w:rsidRPr="00397014"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hAnsi="Times New Roman" w:cs="Times New Roman"/>
          <w:sz w:val="24"/>
          <w:szCs w:val="24"/>
          <w:lang w:val="uk-UA"/>
        </w:rPr>
        <w:t xml:space="preserve">Строк (термін) поставки товару: </w:t>
      </w:r>
      <w:r w:rsidRPr="00397014">
        <w:rPr>
          <w:rFonts w:ascii="Times New Roman" w:hAnsi="Times New Roman" w:cs="Times New Roman"/>
          <w:b/>
          <w:sz w:val="24"/>
          <w:szCs w:val="24"/>
          <w:lang w:val="uk-UA"/>
        </w:rPr>
        <w:t>до 31.12.20</w:t>
      </w:r>
      <w:r w:rsidR="00865810" w:rsidRPr="00397014">
        <w:rPr>
          <w:rFonts w:ascii="Times New Roman" w:hAnsi="Times New Roman" w:cs="Times New Roman"/>
          <w:b/>
          <w:sz w:val="24"/>
          <w:szCs w:val="24"/>
          <w:lang w:val="uk-UA"/>
        </w:rPr>
        <w:t>2</w:t>
      </w:r>
      <w:r w:rsidR="00A1596E" w:rsidRPr="00397014">
        <w:rPr>
          <w:rFonts w:ascii="Times New Roman" w:hAnsi="Times New Roman" w:cs="Times New Roman"/>
          <w:b/>
          <w:sz w:val="24"/>
          <w:szCs w:val="24"/>
          <w:lang w:val="uk-UA"/>
        </w:rPr>
        <w:t>2</w:t>
      </w:r>
      <w:r w:rsidR="00397014" w:rsidRPr="00397014">
        <w:rPr>
          <w:rFonts w:ascii="Times New Roman" w:hAnsi="Times New Roman" w:cs="Times New Roman"/>
          <w:b/>
          <w:sz w:val="24"/>
          <w:szCs w:val="24"/>
          <w:lang w:val="uk-UA"/>
        </w:rPr>
        <w:t xml:space="preserve"> </w:t>
      </w:r>
      <w:r w:rsidRPr="00397014">
        <w:rPr>
          <w:rFonts w:ascii="Times New Roman" w:hAnsi="Times New Roman" w:cs="Times New Roman"/>
          <w:b/>
          <w:sz w:val="24"/>
          <w:szCs w:val="24"/>
          <w:lang w:val="uk-UA"/>
        </w:rPr>
        <w:t>року.</w:t>
      </w:r>
    </w:p>
    <w:p w:rsidR="009431A3" w:rsidRPr="00397014" w:rsidRDefault="009431A3" w:rsidP="002947AA">
      <w:pPr>
        <w:spacing w:after="0" w:line="240" w:lineRule="auto"/>
        <w:contextualSpacing/>
        <w:jc w:val="both"/>
        <w:rPr>
          <w:rFonts w:ascii="Times New Roman" w:hAnsi="Times New Roman" w:cs="Times New Roman"/>
          <w:b/>
          <w:sz w:val="24"/>
          <w:szCs w:val="24"/>
          <w:lang w:val="uk-UA"/>
        </w:rPr>
      </w:pPr>
      <w:r w:rsidRPr="00397014">
        <w:rPr>
          <w:rFonts w:ascii="Times New Roman" w:eastAsia="Arial Unicode MS" w:hAnsi="Times New Roman" w:cs="Times New Roman"/>
          <w:sz w:val="24"/>
          <w:szCs w:val="24"/>
          <w:lang w:val="uk-UA" w:eastAsia="hi-IN" w:bidi="hi-IN"/>
        </w:rPr>
        <w:t>5.2. Місце поставки  товарів</w:t>
      </w:r>
      <w:r w:rsidRPr="00397014">
        <w:rPr>
          <w:rFonts w:ascii="Times New Roman" w:eastAsia="Arial Unicode MS" w:hAnsi="Times New Roman" w:cs="Times New Roman"/>
          <w:b/>
          <w:sz w:val="24"/>
          <w:szCs w:val="24"/>
          <w:lang w:val="uk-UA" w:eastAsia="hi-IN" w:bidi="hi-IN"/>
        </w:rPr>
        <w:t xml:space="preserve"> - </w:t>
      </w:r>
      <w:r w:rsidR="005336A5" w:rsidRPr="005336A5">
        <w:rPr>
          <w:rFonts w:ascii="Times New Roman" w:hAnsi="Times New Roman" w:cs="Times New Roman"/>
          <w:b/>
          <w:sz w:val="24"/>
          <w:szCs w:val="24"/>
          <w:lang w:val="uk-UA"/>
        </w:rPr>
        <w:t>29001, Україна, Хмельницька обл., Хмельницький район, с. Ружичанка, вул. Визволителів, 3</w:t>
      </w:r>
      <w:r w:rsidR="00971840" w:rsidRPr="00397014">
        <w:rPr>
          <w:rFonts w:ascii="Times New Roman" w:hAnsi="Times New Roman" w:cs="Times New Roman"/>
          <w:b/>
          <w:sz w:val="24"/>
          <w:szCs w:val="24"/>
          <w:lang w:val="uk-UA"/>
        </w:rPr>
        <w:t>.</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397014"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397014">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iCs/>
          <w:sz w:val="24"/>
          <w:szCs w:val="24"/>
          <w:lang w:val="uk-UA" w:eastAsia="hi-IN" w:bidi="hi-IN"/>
        </w:rPr>
        <w:t xml:space="preserve">5.5. </w:t>
      </w:r>
      <w:r w:rsidRPr="00397014">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lastRenderedPageBreak/>
        <w:t>VI. ПРАВА ТА ОБОВ'ЯЗКИ СТОРІН</w:t>
      </w:r>
    </w:p>
    <w:p w:rsidR="009431A3" w:rsidRPr="00397014"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 xml:space="preserve">6.1. Замовник зобов'язаний: </w:t>
      </w:r>
    </w:p>
    <w:p w:rsidR="00C553C9" w:rsidRPr="00397014" w:rsidRDefault="00C553C9"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6.1.1. Надавати Постачальнику заявку замовлення не пізніше ніж за один робочий день до дати поставки товару;</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6.1.</w:t>
      </w:r>
      <w:r w:rsidR="00C553C9" w:rsidRPr="00397014">
        <w:rPr>
          <w:rFonts w:ascii="Times New Roman" w:eastAsia="Arial Unicode MS" w:hAnsi="Times New Roman" w:cs="Times New Roman"/>
          <w:sz w:val="24"/>
          <w:szCs w:val="24"/>
          <w:lang w:val="uk-UA" w:eastAsia="hi-IN" w:bidi="hi-IN"/>
        </w:rPr>
        <w:t>2</w:t>
      </w:r>
      <w:r w:rsidRPr="00397014">
        <w:rPr>
          <w:rFonts w:ascii="Times New Roman" w:eastAsia="Arial Unicode MS" w:hAnsi="Times New Roman" w:cs="Times New Roman"/>
          <w:sz w:val="24"/>
          <w:szCs w:val="24"/>
          <w:lang w:val="uk-UA" w:eastAsia="hi-IN" w:bidi="hi-IN"/>
        </w:rPr>
        <w:t xml:space="preserve">. Своєчасно та в повному обсязі сплачувати за поставлені товари;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6.1.</w:t>
      </w:r>
      <w:r w:rsidR="00C553C9" w:rsidRPr="00397014">
        <w:rPr>
          <w:rFonts w:ascii="Times New Roman" w:eastAsia="Arial Unicode MS" w:hAnsi="Times New Roman" w:cs="Times New Roman"/>
          <w:sz w:val="24"/>
          <w:szCs w:val="24"/>
          <w:lang w:val="uk-UA" w:eastAsia="hi-IN" w:bidi="hi-IN"/>
        </w:rPr>
        <w:t>3</w:t>
      </w:r>
      <w:r w:rsidRPr="00397014">
        <w:rPr>
          <w:rFonts w:ascii="Times New Roman" w:eastAsia="Arial Unicode MS" w:hAnsi="Times New Roman" w:cs="Times New Roman"/>
          <w:sz w:val="24"/>
          <w:szCs w:val="24"/>
          <w:lang w:val="uk-UA" w:eastAsia="hi-IN" w:bidi="hi-IN"/>
        </w:rPr>
        <w:t xml:space="preserve">. Приймати поставлені товари згідно з видаткової накладної.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6.2. Замовник має право: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6.2.1.Достроковорозірвати цей Договір у разі невиконаннязобов'язань Постачальником, повідомивши </w:t>
      </w:r>
      <w:r w:rsidR="00A1596E" w:rsidRPr="00397014">
        <w:rPr>
          <w:rFonts w:ascii="Times New Roman" w:eastAsia="Arial Unicode MS" w:hAnsi="Times New Roman" w:cs="Times New Roman"/>
          <w:sz w:val="24"/>
          <w:szCs w:val="24"/>
          <w:lang w:val="uk-UA" w:eastAsia="hi-IN" w:bidi="hi-IN"/>
        </w:rPr>
        <w:t xml:space="preserve">його </w:t>
      </w:r>
      <w:r w:rsidRPr="00397014">
        <w:rPr>
          <w:rFonts w:ascii="Times New Roman" w:eastAsia="Arial Unicode MS" w:hAnsi="Times New Roman" w:cs="Times New Roman"/>
          <w:sz w:val="24"/>
          <w:szCs w:val="24"/>
          <w:lang w:val="uk-UA" w:eastAsia="hi-IN" w:bidi="hi-IN"/>
        </w:rPr>
        <w:t>про це його у 30-денний строк</w:t>
      </w:r>
      <w:r w:rsidR="00A1596E" w:rsidRPr="00397014">
        <w:rPr>
          <w:rFonts w:ascii="Times New Roman" w:eastAsia="Arial Unicode MS" w:hAnsi="Times New Roman" w:cs="Times New Roman"/>
          <w:sz w:val="24"/>
          <w:szCs w:val="24"/>
          <w:lang w:val="uk-UA" w:eastAsia="hi-IN" w:bidi="hi-IN"/>
        </w:rPr>
        <w:t xml:space="preserve"> (факт невиконання умов договору повинен бути зафіксований документально)</w:t>
      </w:r>
      <w:r w:rsidRPr="00397014">
        <w:rPr>
          <w:rFonts w:ascii="Times New Roman" w:eastAsia="Arial Unicode MS" w:hAnsi="Times New Roman" w:cs="Times New Roman"/>
          <w:sz w:val="24"/>
          <w:szCs w:val="24"/>
          <w:lang w:val="uk-UA" w:eastAsia="hi-IN" w:bidi="hi-IN"/>
        </w:rPr>
        <w:t>;</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6.3. Постачальник зобов'язаний: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6.4. Постачальник має право: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397014"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397014">
        <w:rPr>
          <w:rFonts w:ascii="Times New Roman" w:eastAsia="Arial Unicode MS" w:hAnsi="Times New Roman" w:cs="Times New Roman"/>
          <w:sz w:val="24"/>
          <w:szCs w:val="24"/>
          <w:lang w:val="uk-UA" w:eastAsia="hi-IN" w:bidi="hi-IN"/>
        </w:rPr>
        <w:t xml:space="preserve"> (факт невиконання зобов'язань Замовником повинен бути зафіксований документально)</w:t>
      </w:r>
      <w:r w:rsidRPr="00397014">
        <w:rPr>
          <w:rFonts w:ascii="Times New Roman" w:eastAsia="Arial Unicode MS" w:hAnsi="Times New Roman" w:cs="Times New Roman"/>
          <w:sz w:val="24"/>
          <w:szCs w:val="24"/>
          <w:lang w:val="uk-UA" w:eastAsia="hi-IN" w:bidi="hi-IN"/>
        </w:rPr>
        <w:t>.</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VII. ВІДПОВІДАЛЬНІСТЬ СТОРІН</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7.3. Види порушень та санкції за них, установлені цим Договором:</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397014" w:rsidRDefault="009431A3" w:rsidP="002947AA">
      <w:pPr>
        <w:pStyle w:val="a3"/>
        <w:spacing w:after="0"/>
        <w:contextualSpacing/>
        <w:jc w:val="both"/>
        <w:rPr>
          <w:rFonts w:ascii="Times New Roman" w:hAnsi="Times New Roman" w:cs="Times New Roman"/>
          <w:lang w:val="uk-UA"/>
        </w:rPr>
      </w:pPr>
      <w:r w:rsidRPr="00397014">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VIII. ОБСТАВИНИ НЕПЕРЕБОРНОЇ СИЛИ</w:t>
      </w:r>
    </w:p>
    <w:p w:rsidR="009431A3" w:rsidRPr="00397014" w:rsidRDefault="009431A3" w:rsidP="002947AA">
      <w:pPr>
        <w:suppressLineNumber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397014" w:rsidRDefault="009431A3" w:rsidP="002947AA">
      <w:pPr>
        <w:suppressLineNumber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397014" w:rsidRDefault="009431A3" w:rsidP="002947AA">
      <w:pPr>
        <w:suppressLineNumber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w:t>
      </w:r>
      <w:r w:rsidRPr="00397014">
        <w:rPr>
          <w:rFonts w:ascii="Times New Roman" w:eastAsia="Arial Unicode MS" w:hAnsi="Times New Roman" w:cs="Times New Roman"/>
          <w:sz w:val="24"/>
          <w:szCs w:val="24"/>
          <w:lang w:val="uk-UA" w:eastAsia="hi-IN" w:bidi="hi-IN"/>
        </w:rPr>
        <w:lastRenderedPageBreak/>
        <w:t>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397014" w:rsidRDefault="009431A3" w:rsidP="002947AA">
      <w:pPr>
        <w:suppressLineNumbers/>
        <w:snapToGrid w:val="0"/>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C553C9" w:rsidRPr="00397014" w:rsidRDefault="00C553C9" w:rsidP="002947AA">
      <w:pPr>
        <w:suppressLineNumbers/>
        <w:snapToGrid w:val="0"/>
        <w:spacing w:after="0" w:line="240" w:lineRule="auto"/>
        <w:contextualSpacing/>
        <w:jc w:val="both"/>
        <w:rPr>
          <w:rFonts w:ascii="Times New Roman" w:hAnsi="Times New Roman" w:cs="Times New Roman"/>
          <w:sz w:val="24"/>
          <w:szCs w:val="24"/>
          <w:lang w:val="uk-UA"/>
        </w:rPr>
      </w:pP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IX. ВИРІШЕННЯ СПОРІВ</w:t>
      </w:r>
    </w:p>
    <w:p w:rsidR="009431A3" w:rsidRPr="00397014"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397014"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X. СТРОК ДІЇ ДОГОВОРУ</w:t>
      </w:r>
    </w:p>
    <w:p w:rsidR="009431A3" w:rsidRPr="00397014" w:rsidRDefault="009431A3" w:rsidP="002947AA">
      <w:pPr>
        <w:pStyle w:val="12"/>
        <w:contextualSpacing/>
        <w:jc w:val="both"/>
        <w:rPr>
          <w:rFonts w:ascii="Times New Roman" w:hAnsi="Times New Roman"/>
          <w:i/>
          <w:color w:val="auto"/>
          <w:sz w:val="24"/>
          <w:szCs w:val="24"/>
          <w:lang w:val="uk-UA"/>
        </w:rPr>
      </w:pPr>
      <w:r w:rsidRPr="00397014">
        <w:rPr>
          <w:rStyle w:val="10"/>
          <w:rFonts w:ascii="Times New Roman" w:hAnsi="Times New Roman"/>
          <w:i w:val="0"/>
          <w:color w:val="auto"/>
          <w:sz w:val="24"/>
          <w:szCs w:val="24"/>
          <w:lang w:val="uk-UA"/>
        </w:rPr>
        <w:t>10.1. Договір набирає чинності з моменту й</w:t>
      </w:r>
      <w:r w:rsidR="002947AA" w:rsidRPr="00397014">
        <w:rPr>
          <w:rStyle w:val="10"/>
          <w:rFonts w:ascii="Times New Roman" w:hAnsi="Times New Roman"/>
          <w:i w:val="0"/>
          <w:color w:val="auto"/>
          <w:sz w:val="24"/>
          <w:szCs w:val="24"/>
          <w:lang w:val="uk-UA"/>
        </w:rPr>
        <w:t>ого підписання і діє до 31.12.</w:t>
      </w:r>
      <w:r w:rsidRPr="00397014">
        <w:rPr>
          <w:rStyle w:val="10"/>
          <w:rFonts w:ascii="Times New Roman" w:hAnsi="Times New Roman"/>
          <w:i w:val="0"/>
          <w:color w:val="auto"/>
          <w:sz w:val="24"/>
          <w:szCs w:val="24"/>
          <w:lang w:val="uk-UA"/>
        </w:rPr>
        <w:t>20</w:t>
      </w:r>
      <w:r w:rsidR="00C7407C" w:rsidRPr="00397014">
        <w:rPr>
          <w:rStyle w:val="10"/>
          <w:rFonts w:ascii="Times New Roman" w:hAnsi="Times New Roman"/>
          <w:i w:val="0"/>
          <w:color w:val="auto"/>
          <w:sz w:val="24"/>
          <w:szCs w:val="24"/>
          <w:lang w:val="uk-UA"/>
        </w:rPr>
        <w:t>2</w:t>
      </w:r>
      <w:r w:rsidR="00C553C9" w:rsidRPr="00397014">
        <w:rPr>
          <w:rStyle w:val="10"/>
          <w:rFonts w:ascii="Times New Roman" w:hAnsi="Times New Roman"/>
          <w:i w:val="0"/>
          <w:color w:val="auto"/>
          <w:sz w:val="24"/>
          <w:szCs w:val="24"/>
          <w:lang w:val="uk-UA"/>
        </w:rPr>
        <w:t>2</w:t>
      </w:r>
      <w:r w:rsidRPr="00397014">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397014" w:rsidRDefault="009431A3" w:rsidP="002947AA">
      <w:pPr>
        <w:pStyle w:val="12"/>
        <w:contextualSpacing/>
        <w:jc w:val="both"/>
        <w:rPr>
          <w:rFonts w:ascii="Times New Roman" w:hAnsi="Times New Roman"/>
          <w:i/>
          <w:color w:val="auto"/>
          <w:sz w:val="24"/>
          <w:szCs w:val="24"/>
          <w:lang w:val="uk-UA"/>
        </w:rPr>
      </w:pPr>
      <w:r w:rsidRPr="00397014">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Style w:val="10"/>
          <w:rFonts w:ascii="Times New Roman" w:hAnsi="Times New Roman" w:cs="Times New Roman"/>
          <w:i w:val="0"/>
          <w:sz w:val="24"/>
          <w:szCs w:val="24"/>
          <w:lang w:val="uk-UA"/>
        </w:rPr>
        <w:t xml:space="preserve">10.3. </w:t>
      </w:r>
      <w:r w:rsidRPr="00397014">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397014"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397014" w:rsidRDefault="009431A3" w:rsidP="002947AA">
      <w:pPr>
        <w:spacing w:after="0" w:line="240" w:lineRule="auto"/>
        <w:ind w:firstLine="851"/>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397014" w:rsidRDefault="009431A3" w:rsidP="002947AA">
      <w:pPr>
        <w:pStyle w:val="12"/>
        <w:contextualSpacing/>
        <w:jc w:val="both"/>
        <w:rPr>
          <w:rStyle w:val="10"/>
          <w:rFonts w:ascii="Times New Roman" w:hAnsi="Times New Roman"/>
          <w:i w:val="0"/>
          <w:color w:val="auto"/>
          <w:sz w:val="24"/>
          <w:szCs w:val="24"/>
          <w:lang w:val="uk-UA"/>
        </w:rPr>
      </w:pPr>
      <w:r w:rsidRPr="00397014">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XI. ІНШІ УМОВИ</w:t>
      </w:r>
    </w:p>
    <w:p w:rsidR="009431A3" w:rsidRPr="00397014" w:rsidRDefault="009431A3" w:rsidP="002947AA">
      <w:pPr>
        <w:pStyle w:val="Standard"/>
        <w:tabs>
          <w:tab w:val="left" w:pos="8490"/>
        </w:tabs>
        <w:ind w:right="-86"/>
        <w:contextualSpacing/>
        <w:jc w:val="both"/>
        <w:rPr>
          <w:rFonts w:ascii="Times New Roman" w:hAnsi="Times New Roman" w:cs="Times New Roman"/>
          <w:lang w:val="uk-UA"/>
        </w:rPr>
      </w:pPr>
      <w:r w:rsidRPr="00397014">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397014">
        <w:rPr>
          <w:rFonts w:ascii="Times New Roman" w:hAnsi="Times New Roman" w:cs="Times New Roman"/>
          <w:lang w:val="uk-UA"/>
        </w:rPr>
        <w:t>41</w:t>
      </w:r>
      <w:r w:rsidRPr="00397014">
        <w:rPr>
          <w:rFonts w:ascii="Times New Roman" w:hAnsi="Times New Roman" w:cs="Times New Roman"/>
          <w:lang w:val="uk-UA"/>
        </w:rPr>
        <w:t xml:space="preserve"> Закону України «Про публічні закупівлі» №922 – VIII від 25.12.2015 року.</w:t>
      </w:r>
    </w:p>
    <w:p w:rsidR="009431A3" w:rsidRPr="00397014" w:rsidRDefault="009431A3" w:rsidP="00C7407C">
      <w:pPr>
        <w:spacing w:after="0" w:line="240" w:lineRule="auto"/>
        <w:contextualSpacing/>
        <w:jc w:val="both"/>
        <w:rPr>
          <w:rFonts w:ascii="Times New Roman" w:hAnsi="Times New Roman" w:cs="Times New Roman"/>
          <w:b/>
          <w:sz w:val="24"/>
          <w:szCs w:val="24"/>
          <w:lang w:val="uk-UA"/>
        </w:rPr>
      </w:pPr>
      <w:r w:rsidRPr="00397014">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w:t>
      </w:r>
      <w:r w:rsidR="00C7407C" w:rsidRPr="00397014">
        <w:rPr>
          <w:rFonts w:ascii="Times New Roman" w:hAnsi="Times New Roman" w:cs="Times New Roman"/>
          <w:sz w:val="24"/>
          <w:szCs w:val="24"/>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11.3</w:t>
      </w:r>
      <w:r w:rsidRPr="00397014">
        <w:rPr>
          <w:rFonts w:ascii="Times New Roman" w:hAnsi="Times New Roman" w:cs="Times New Roman"/>
          <w:b/>
          <w:sz w:val="24"/>
          <w:szCs w:val="24"/>
          <w:lang w:val="uk-UA"/>
        </w:rPr>
        <w:t xml:space="preserve">. </w:t>
      </w:r>
      <w:r w:rsidRPr="00397014">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12347F" w:rsidRPr="00397014">
        <w:rPr>
          <w:rFonts w:ascii="Times New Roman" w:hAnsi="Times New Roman" w:cs="Times New Roman"/>
          <w:sz w:val="24"/>
          <w:szCs w:val="24"/>
          <w:lang w:val="uk-UA"/>
        </w:rPr>
        <w:t>5</w:t>
      </w:r>
      <w:r w:rsidRPr="00397014">
        <w:rPr>
          <w:rFonts w:ascii="Times New Roman" w:hAnsi="Times New Roman" w:cs="Times New Roman"/>
          <w:sz w:val="24"/>
          <w:szCs w:val="24"/>
          <w:lang w:val="uk-UA"/>
        </w:rPr>
        <w:t>.</w:t>
      </w:r>
      <w:r w:rsidR="002947AA" w:rsidRPr="00397014">
        <w:rPr>
          <w:rFonts w:ascii="Times New Roman" w:hAnsi="Times New Roman" w:cs="Times New Roman"/>
          <w:sz w:val="24"/>
          <w:szCs w:val="24"/>
          <w:lang w:val="uk-UA"/>
        </w:rPr>
        <w:t>41</w:t>
      </w:r>
      <w:r w:rsidRPr="00397014">
        <w:rPr>
          <w:rFonts w:ascii="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2E0F3D" w:rsidRPr="00397014" w:rsidRDefault="009431A3" w:rsidP="002947AA">
      <w:pPr>
        <w:pStyle w:val="Standard"/>
        <w:tabs>
          <w:tab w:val="left" w:pos="8490"/>
        </w:tabs>
        <w:ind w:right="-86"/>
        <w:contextualSpacing/>
        <w:jc w:val="both"/>
        <w:rPr>
          <w:rFonts w:ascii="Times New Roman" w:hAnsi="Times New Roman" w:cs="Times New Roman"/>
          <w:lang w:val="uk-UA"/>
        </w:rPr>
      </w:pPr>
      <w:r w:rsidRPr="00397014">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C553C9" w:rsidRPr="00397014">
        <w:rPr>
          <w:rFonts w:ascii="Times New Roman" w:hAnsi="Times New Roman" w:cs="Times New Roman"/>
          <w:lang w:val="uk-UA"/>
        </w:rPr>
        <w:t>.</w:t>
      </w:r>
    </w:p>
    <w:p w:rsidR="002E0F3D" w:rsidRPr="00397014" w:rsidRDefault="002E0F3D" w:rsidP="002E0F3D">
      <w:pPr>
        <w:tabs>
          <w:tab w:val="left" w:pos="2753"/>
        </w:tabs>
        <w:rPr>
          <w:rFonts w:ascii="Times New Roman" w:eastAsia="Arial Unicode MS" w:hAnsi="Times New Roman" w:cs="Times New Roman"/>
          <w:b/>
          <w:bCs/>
          <w:sz w:val="24"/>
          <w:szCs w:val="24"/>
          <w:lang w:val="uk-UA" w:eastAsia="hi-IN" w:bidi="hi-IN"/>
        </w:rPr>
      </w:pPr>
      <w:r w:rsidRPr="00397014">
        <w:rPr>
          <w:sz w:val="24"/>
          <w:szCs w:val="24"/>
          <w:lang w:val="uk-UA" w:eastAsia="ar-SA"/>
        </w:rPr>
        <w:tab/>
      </w:r>
      <w:r w:rsidR="009431A3" w:rsidRPr="00397014">
        <w:rPr>
          <w:rFonts w:ascii="Times New Roman" w:eastAsia="Arial Unicode MS" w:hAnsi="Times New Roman" w:cs="Times New Roman"/>
          <w:b/>
          <w:bCs/>
          <w:sz w:val="24"/>
          <w:szCs w:val="24"/>
          <w:lang w:val="uk-UA" w:eastAsia="hi-IN" w:bidi="hi-IN"/>
        </w:rPr>
        <w:t>XII. ДОДАТКИ ДО ДОГОВОРУ</w:t>
      </w:r>
    </w:p>
    <w:p w:rsidR="002E0F3D" w:rsidRPr="00397014" w:rsidRDefault="002E0F3D" w:rsidP="002E0F3D">
      <w:pPr>
        <w:tabs>
          <w:tab w:val="left" w:pos="0"/>
        </w:tabs>
        <w:spacing w:after="0" w:line="240" w:lineRule="auto"/>
        <w:rPr>
          <w:rFonts w:ascii="Times New Roman" w:eastAsia="Arial Unicode MS" w:hAnsi="Times New Roman" w:cs="Times New Roman"/>
          <w:sz w:val="24"/>
          <w:szCs w:val="24"/>
          <w:shd w:val="clear" w:color="auto" w:fill="FFFFFF"/>
          <w:lang w:val="uk-UA" w:eastAsia="hi-IN" w:bidi="hi-IN"/>
        </w:rPr>
      </w:pPr>
      <w:r w:rsidRPr="00397014">
        <w:rPr>
          <w:rFonts w:ascii="Times New Roman" w:eastAsia="Arial Unicode MS" w:hAnsi="Times New Roman" w:cs="Times New Roman"/>
          <w:sz w:val="24"/>
          <w:szCs w:val="24"/>
          <w:lang w:val="uk-UA" w:eastAsia="hi-IN" w:bidi="hi-IN"/>
        </w:rPr>
        <w:tab/>
      </w:r>
      <w:r w:rsidR="00C553C9" w:rsidRPr="00397014">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p>
    <w:p w:rsidR="002E0F3D" w:rsidRPr="00397014" w:rsidRDefault="00C553C9" w:rsidP="002E0F3D">
      <w:pPr>
        <w:tabs>
          <w:tab w:val="left" w:pos="0"/>
        </w:tabs>
        <w:spacing w:after="0" w:line="240" w:lineRule="auto"/>
        <w:rPr>
          <w:rFonts w:ascii="Times New Roman" w:eastAsia="Arial Unicode MS" w:hAnsi="Times New Roman" w:cs="Times New Roman"/>
          <w:sz w:val="24"/>
          <w:szCs w:val="24"/>
          <w:shd w:val="clear" w:color="auto" w:fill="FFFFFF"/>
          <w:lang w:val="uk-UA" w:eastAsia="hi-IN" w:bidi="hi-IN"/>
        </w:rPr>
      </w:pPr>
      <w:r w:rsidRPr="00397014">
        <w:rPr>
          <w:rFonts w:ascii="Times New Roman" w:eastAsia="Arial Unicode MS" w:hAnsi="Times New Roman" w:cs="Times New Roman"/>
          <w:sz w:val="24"/>
          <w:szCs w:val="24"/>
          <w:shd w:val="clear" w:color="auto" w:fill="FFFFFF"/>
          <w:lang w:val="uk-UA" w:eastAsia="hi-IN" w:bidi="hi-IN"/>
        </w:rPr>
        <w:t>- Додаток 1 - Специфікація;</w:t>
      </w:r>
    </w:p>
    <w:p w:rsidR="00C553C9" w:rsidRPr="00397014" w:rsidRDefault="00C553C9" w:rsidP="00C553C9">
      <w:pPr>
        <w:keepNext/>
        <w:tabs>
          <w:tab w:val="left" w:pos="0"/>
        </w:tabs>
        <w:spacing w:after="0" w:line="240" w:lineRule="auto"/>
        <w:contextualSpacing/>
        <w:jc w:val="center"/>
        <w:outlineLvl w:val="2"/>
        <w:rPr>
          <w:rFonts w:ascii="Times New Roman" w:eastAsia="Arial Unicode MS" w:hAnsi="Times New Roman" w:cs="Times New Roman"/>
          <w:b/>
          <w:bCs/>
          <w:sz w:val="24"/>
          <w:szCs w:val="24"/>
          <w:lang w:val="uk-UA" w:eastAsia="hi-IN" w:bidi="hi-IN"/>
        </w:rPr>
      </w:pPr>
    </w:p>
    <w:p w:rsidR="009431A3" w:rsidRPr="00397014" w:rsidRDefault="009431A3" w:rsidP="00C553C9">
      <w:pPr>
        <w:keepNext/>
        <w:tabs>
          <w:tab w:val="left" w:pos="0"/>
        </w:tabs>
        <w:spacing w:after="0" w:line="240" w:lineRule="auto"/>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0A4BDC" w:rsidRPr="00397014" w:rsidTr="00C553C9">
        <w:trPr>
          <w:trHeight w:val="5558"/>
        </w:trPr>
        <w:tc>
          <w:tcPr>
            <w:tcW w:w="5089" w:type="dxa"/>
            <w:shd w:val="clear" w:color="auto" w:fill="auto"/>
          </w:tcPr>
          <w:p w:rsidR="000A4BDC" w:rsidRPr="00397014"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397014" w:rsidRDefault="000A4BDC" w:rsidP="00B51941">
            <w:pPr>
              <w:snapToGrid w:val="0"/>
              <w:spacing w:after="0" w:line="240" w:lineRule="auto"/>
              <w:contextualSpacing/>
              <w:jc w:val="center"/>
              <w:rPr>
                <w:rFonts w:ascii="Times New Roman" w:hAnsi="Times New Roman" w:cs="Times New Roman"/>
                <w:b/>
                <w:spacing w:val="-1"/>
                <w:sz w:val="24"/>
                <w:szCs w:val="24"/>
                <w:u w:val="single"/>
                <w:lang w:val="uk-UA"/>
              </w:rPr>
            </w:pPr>
            <w:r w:rsidRPr="00397014">
              <w:rPr>
                <w:rFonts w:ascii="Times New Roman" w:hAnsi="Times New Roman" w:cs="Times New Roman"/>
                <w:b/>
                <w:spacing w:val="-1"/>
                <w:sz w:val="24"/>
                <w:szCs w:val="24"/>
                <w:u w:val="single"/>
                <w:lang w:val="uk-UA"/>
              </w:rPr>
              <w:t>ЗАМОВНИК:</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pStyle w:val="21"/>
              <w:spacing w:after="0" w:line="240" w:lineRule="auto"/>
              <w:contextualSpacing/>
              <w:jc w:val="center"/>
              <w:rPr>
                <w:rFonts w:ascii="Times New Roman" w:hAnsi="Times New Roman"/>
                <w:sz w:val="24"/>
                <w:szCs w:val="24"/>
                <w:lang w:val="uk-UA"/>
              </w:rPr>
            </w:pP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rPr>
                <w:rFonts w:ascii="Times New Roman" w:hAnsi="Times New Roman" w:cs="Times New Roman"/>
                <w:b/>
                <w:sz w:val="24"/>
                <w:szCs w:val="24"/>
                <w:lang w:val="uk-UA"/>
              </w:rPr>
            </w:pPr>
          </w:p>
          <w:p w:rsidR="002E0F3D" w:rsidRPr="00397014" w:rsidRDefault="002E0F3D" w:rsidP="002E0F3D">
            <w:pPr>
              <w:pStyle w:val="1"/>
              <w:spacing w:line="240" w:lineRule="auto"/>
              <w:ind w:firstLine="0"/>
              <w:contextualSpacing/>
              <w:rPr>
                <w:b/>
                <w:sz w:val="24"/>
                <w:szCs w:val="24"/>
                <w:lang w:val="uk-UA"/>
              </w:rPr>
            </w:pPr>
          </w:p>
          <w:p w:rsidR="002E0F3D" w:rsidRPr="00397014" w:rsidRDefault="002E0F3D" w:rsidP="002E0F3D">
            <w:pPr>
              <w:pStyle w:val="1"/>
              <w:spacing w:line="240" w:lineRule="auto"/>
              <w:ind w:firstLine="0"/>
              <w:contextualSpacing/>
              <w:rPr>
                <w:b/>
                <w:sz w:val="24"/>
                <w:szCs w:val="24"/>
                <w:lang w:val="uk-UA"/>
              </w:rPr>
            </w:pPr>
            <w:r w:rsidRPr="00397014">
              <w:rPr>
                <w:b/>
                <w:sz w:val="24"/>
                <w:szCs w:val="24"/>
                <w:lang w:val="uk-UA"/>
              </w:rPr>
              <w:t>________________</w:t>
            </w:r>
          </w:p>
          <w:p w:rsidR="002E0F3D" w:rsidRPr="00397014" w:rsidRDefault="002E0F3D" w:rsidP="002E0F3D">
            <w:pPr>
              <w:spacing w:after="0" w:line="240" w:lineRule="auto"/>
              <w:contextualSpacing/>
              <w:rPr>
                <w:rFonts w:ascii="Times New Roman" w:hAnsi="Times New Roman" w:cs="Times New Roman"/>
                <w:b/>
                <w:sz w:val="24"/>
                <w:szCs w:val="24"/>
                <w:lang w:val="uk-UA"/>
              </w:rPr>
            </w:pPr>
          </w:p>
          <w:p w:rsidR="002E0F3D" w:rsidRPr="00397014" w:rsidRDefault="002E0F3D" w:rsidP="002E0F3D">
            <w:pPr>
              <w:pStyle w:val="1"/>
              <w:spacing w:line="240" w:lineRule="auto"/>
              <w:ind w:firstLine="0"/>
              <w:contextualSpacing/>
              <w:rPr>
                <w:sz w:val="24"/>
                <w:szCs w:val="24"/>
                <w:lang w:val="uk-UA"/>
              </w:rPr>
            </w:pPr>
            <w:r w:rsidRPr="00397014">
              <w:rPr>
                <w:b/>
                <w:sz w:val="24"/>
                <w:szCs w:val="24"/>
                <w:lang w:val="uk-UA"/>
              </w:rPr>
              <w:t>____________________  ____________</w:t>
            </w:r>
          </w:p>
          <w:p w:rsidR="000A4BDC" w:rsidRPr="00397014" w:rsidRDefault="002E0F3D" w:rsidP="002E0F3D">
            <w:pPr>
              <w:pStyle w:val="1"/>
              <w:spacing w:line="240" w:lineRule="auto"/>
              <w:ind w:firstLine="0"/>
              <w:contextualSpacing/>
              <w:rPr>
                <w:sz w:val="24"/>
                <w:szCs w:val="24"/>
              </w:rPr>
            </w:pPr>
            <w:r w:rsidRPr="00397014">
              <w:rPr>
                <w:sz w:val="24"/>
                <w:szCs w:val="24"/>
                <w:lang w:val="uk-UA"/>
              </w:rPr>
              <w:t xml:space="preserve">м.п.  </w:t>
            </w:r>
          </w:p>
        </w:tc>
        <w:tc>
          <w:tcPr>
            <w:tcW w:w="5105" w:type="dxa"/>
            <w:shd w:val="clear" w:color="auto" w:fill="auto"/>
          </w:tcPr>
          <w:p w:rsidR="000A4BDC" w:rsidRPr="00397014" w:rsidRDefault="000A4BDC" w:rsidP="002947AA">
            <w:pPr>
              <w:pStyle w:val="1"/>
              <w:spacing w:line="240" w:lineRule="auto"/>
              <w:ind w:firstLine="0"/>
              <w:contextualSpacing/>
              <w:jc w:val="center"/>
              <w:rPr>
                <w:b/>
                <w:sz w:val="24"/>
                <w:szCs w:val="24"/>
                <w:u w:val="single"/>
                <w:lang w:val="uk-UA"/>
              </w:rPr>
            </w:pPr>
          </w:p>
          <w:p w:rsidR="000A4BDC" w:rsidRPr="00397014" w:rsidRDefault="000A4BDC" w:rsidP="002947AA">
            <w:pPr>
              <w:pStyle w:val="1"/>
              <w:spacing w:line="240" w:lineRule="auto"/>
              <w:ind w:firstLine="0"/>
              <w:contextualSpacing/>
              <w:jc w:val="center"/>
              <w:rPr>
                <w:b/>
                <w:sz w:val="24"/>
                <w:szCs w:val="24"/>
                <w:lang w:val="uk-UA"/>
              </w:rPr>
            </w:pPr>
            <w:r w:rsidRPr="00397014">
              <w:rPr>
                <w:b/>
                <w:sz w:val="24"/>
                <w:szCs w:val="24"/>
                <w:u w:val="single"/>
                <w:lang w:val="uk-UA"/>
              </w:rPr>
              <w:t>ПОСТАЧАЛЬНИК</w:t>
            </w:r>
            <w:r w:rsidRPr="00397014">
              <w:rPr>
                <w:b/>
                <w:sz w:val="24"/>
                <w:szCs w:val="24"/>
                <w:lang w:val="uk-UA"/>
              </w:rPr>
              <w:t>:</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pStyle w:val="21"/>
              <w:spacing w:after="0" w:line="240" w:lineRule="auto"/>
              <w:contextualSpacing/>
              <w:jc w:val="center"/>
              <w:rPr>
                <w:rFonts w:ascii="Times New Roman" w:hAnsi="Times New Roman"/>
                <w:sz w:val="24"/>
                <w:szCs w:val="24"/>
                <w:lang w:val="uk-UA"/>
              </w:rPr>
            </w:pP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rPr>
                <w:rFonts w:ascii="Times New Roman" w:hAnsi="Times New Roman" w:cs="Times New Roman"/>
                <w:b/>
                <w:sz w:val="24"/>
                <w:szCs w:val="24"/>
                <w:lang w:val="uk-UA"/>
              </w:rPr>
            </w:pPr>
          </w:p>
          <w:p w:rsidR="000A4BDC" w:rsidRPr="00397014" w:rsidRDefault="000A4BDC" w:rsidP="002947AA">
            <w:pPr>
              <w:pStyle w:val="1"/>
              <w:spacing w:line="240" w:lineRule="auto"/>
              <w:ind w:firstLine="0"/>
              <w:contextualSpacing/>
              <w:rPr>
                <w:b/>
                <w:sz w:val="24"/>
                <w:szCs w:val="24"/>
                <w:lang w:val="uk-UA"/>
              </w:rPr>
            </w:pPr>
          </w:p>
          <w:p w:rsidR="000A4BDC" w:rsidRPr="00397014" w:rsidRDefault="000A4BDC" w:rsidP="002947AA">
            <w:pPr>
              <w:pStyle w:val="1"/>
              <w:spacing w:line="240" w:lineRule="auto"/>
              <w:ind w:firstLine="0"/>
              <w:contextualSpacing/>
              <w:rPr>
                <w:b/>
                <w:sz w:val="24"/>
                <w:szCs w:val="24"/>
                <w:lang w:val="uk-UA"/>
              </w:rPr>
            </w:pPr>
            <w:r w:rsidRPr="00397014">
              <w:rPr>
                <w:b/>
                <w:sz w:val="24"/>
                <w:szCs w:val="24"/>
                <w:lang w:val="uk-UA"/>
              </w:rPr>
              <w:t>________________</w:t>
            </w:r>
          </w:p>
          <w:p w:rsidR="000A4BDC" w:rsidRPr="00397014" w:rsidRDefault="000A4BDC" w:rsidP="002947AA">
            <w:pPr>
              <w:spacing w:after="0" w:line="240" w:lineRule="auto"/>
              <w:contextualSpacing/>
              <w:rPr>
                <w:rFonts w:ascii="Times New Roman" w:hAnsi="Times New Roman" w:cs="Times New Roman"/>
                <w:b/>
                <w:sz w:val="24"/>
                <w:szCs w:val="24"/>
                <w:lang w:val="uk-UA"/>
              </w:rPr>
            </w:pPr>
          </w:p>
          <w:p w:rsidR="000A4BDC" w:rsidRPr="00397014" w:rsidRDefault="000A4BDC" w:rsidP="002947AA">
            <w:pPr>
              <w:pStyle w:val="1"/>
              <w:spacing w:line="240" w:lineRule="auto"/>
              <w:ind w:firstLine="0"/>
              <w:contextualSpacing/>
              <w:rPr>
                <w:sz w:val="24"/>
                <w:szCs w:val="24"/>
                <w:lang w:val="uk-UA"/>
              </w:rPr>
            </w:pPr>
            <w:r w:rsidRPr="00397014">
              <w:rPr>
                <w:b/>
                <w:sz w:val="24"/>
                <w:szCs w:val="24"/>
                <w:lang w:val="uk-UA"/>
              </w:rPr>
              <w:t>____________________  ____________</w:t>
            </w:r>
          </w:p>
          <w:p w:rsidR="000A4BDC" w:rsidRPr="00397014" w:rsidRDefault="000A4BDC" w:rsidP="002947AA">
            <w:pPr>
              <w:pStyle w:val="1"/>
              <w:spacing w:line="240" w:lineRule="auto"/>
              <w:ind w:firstLine="0"/>
              <w:contextualSpacing/>
              <w:rPr>
                <w:sz w:val="24"/>
                <w:szCs w:val="24"/>
                <w:lang w:val="uk-UA"/>
              </w:rPr>
            </w:pPr>
            <w:r w:rsidRPr="00397014">
              <w:rPr>
                <w:sz w:val="24"/>
                <w:szCs w:val="24"/>
                <w:lang w:val="uk-UA"/>
              </w:rPr>
              <w:t xml:space="preserve">м.п.  </w:t>
            </w:r>
          </w:p>
        </w:tc>
      </w:tr>
    </w:tbl>
    <w:p w:rsidR="009431A3" w:rsidRPr="00397014" w:rsidRDefault="009431A3" w:rsidP="002947AA">
      <w:pPr>
        <w:spacing w:after="0" w:line="240" w:lineRule="auto"/>
        <w:contextualSpacing/>
        <w:rPr>
          <w:rFonts w:ascii="Times New Roman" w:hAnsi="Times New Roman" w:cs="Times New Roman"/>
          <w:b/>
          <w:sz w:val="24"/>
          <w:szCs w:val="24"/>
          <w:lang w:val="uk-UA"/>
        </w:rPr>
      </w:pPr>
    </w:p>
    <w:p w:rsidR="009431A3" w:rsidRPr="00397014" w:rsidRDefault="009431A3" w:rsidP="002947AA">
      <w:pPr>
        <w:spacing w:after="0" w:line="240" w:lineRule="auto"/>
        <w:contextualSpacing/>
        <w:rPr>
          <w:rFonts w:ascii="Times New Roman" w:hAnsi="Times New Roman" w:cs="Times New Roman"/>
          <w:b/>
          <w:sz w:val="24"/>
          <w:szCs w:val="24"/>
          <w:lang w:val="uk-UA"/>
        </w:rPr>
        <w:sectPr w:rsidR="009431A3" w:rsidRPr="00397014" w:rsidSect="002E0F3D">
          <w:pgSz w:w="11906" w:h="16838"/>
          <w:pgMar w:top="720" w:right="720" w:bottom="426" w:left="720" w:header="720" w:footer="720" w:gutter="0"/>
          <w:cols w:space="720"/>
          <w:docGrid w:linePitch="326"/>
        </w:sectPr>
      </w:pPr>
    </w:p>
    <w:p w:rsidR="00B51941" w:rsidRPr="00397014" w:rsidRDefault="00B51941" w:rsidP="00B51941">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397014">
        <w:rPr>
          <w:rFonts w:ascii="Times New Roman" w:hAnsi="Times New Roman" w:cs="Times New Roman"/>
          <w:b/>
          <w:sz w:val="24"/>
          <w:szCs w:val="24"/>
          <w:lang w:val="uk-UA"/>
        </w:rPr>
        <w:lastRenderedPageBreak/>
        <w:t xml:space="preserve">Додаток № </w:t>
      </w:r>
      <w:r w:rsidR="004869E2" w:rsidRPr="00397014">
        <w:rPr>
          <w:rFonts w:ascii="Times New Roman" w:hAnsi="Times New Roman" w:cs="Times New Roman"/>
          <w:b/>
          <w:sz w:val="24"/>
          <w:szCs w:val="24"/>
          <w:lang w:val="uk-UA"/>
        </w:rPr>
        <w:t>1</w:t>
      </w:r>
    </w:p>
    <w:p w:rsidR="00B51941" w:rsidRPr="00397014" w:rsidRDefault="00B51941" w:rsidP="00B51941">
      <w:pPr>
        <w:shd w:val="clear" w:color="auto" w:fill="FFFFFF"/>
        <w:spacing w:after="0" w:line="240" w:lineRule="auto"/>
        <w:ind w:firstLine="567"/>
        <w:contextualSpacing/>
        <w:jc w:val="right"/>
        <w:rPr>
          <w:rFonts w:ascii="Times New Roman" w:hAnsi="Times New Roman" w:cs="Times New Roman"/>
          <w:b/>
          <w:sz w:val="24"/>
          <w:szCs w:val="24"/>
          <w:lang w:val="uk-UA"/>
        </w:rPr>
      </w:pPr>
      <w:r w:rsidRPr="00397014">
        <w:rPr>
          <w:rFonts w:ascii="Times New Roman" w:hAnsi="Times New Roman" w:cs="Times New Roman"/>
          <w:b/>
          <w:sz w:val="24"/>
          <w:szCs w:val="24"/>
          <w:lang w:val="uk-UA"/>
        </w:rPr>
        <w:t>до Договору № __________</w:t>
      </w:r>
    </w:p>
    <w:p w:rsidR="00B51941" w:rsidRPr="00397014" w:rsidRDefault="00B51941" w:rsidP="00B51941">
      <w:pPr>
        <w:shd w:val="clear" w:color="auto" w:fill="FFFFFF"/>
        <w:spacing w:after="0" w:line="240" w:lineRule="auto"/>
        <w:ind w:firstLine="567"/>
        <w:contextualSpacing/>
        <w:jc w:val="right"/>
        <w:rPr>
          <w:rFonts w:ascii="Times New Roman" w:hAnsi="Times New Roman" w:cs="Times New Roman"/>
          <w:b/>
          <w:sz w:val="24"/>
          <w:szCs w:val="24"/>
          <w:lang w:val="uk-UA"/>
        </w:rPr>
      </w:pPr>
      <w:r w:rsidRPr="00397014">
        <w:rPr>
          <w:rFonts w:ascii="Times New Roman" w:hAnsi="Times New Roman" w:cs="Times New Roman"/>
          <w:b/>
          <w:sz w:val="24"/>
          <w:szCs w:val="24"/>
          <w:lang w:val="uk-UA"/>
        </w:rPr>
        <w:t>від «_____» __________________ 202__ року</w:t>
      </w:r>
    </w:p>
    <w:p w:rsidR="00B51941" w:rsidRPr="00397014" w:rsidRDefault="00B51941" w:rsidP="00B51941">
      <w:pPr>
        <w:shd w:val="clear" w:color="auto" w:fill="FFFFFF"/>
        <w:spacing w:after="0" w:line="240" w:lineRule="auto"/>
        <w:ind w:firstLine="567"/>
        <w:contextualSpacing/>
        <w:jc w:val="both"/>
        <w:rPr>
          <w:rFonts w:ascii="Times New Roman" w:hAnsi="Times New Roman" w:cs="Times New Roman"/>
          <w:b/>
          <w:sz w:val="24"/>
          <w:szCs w:val="24"/>
          <w:lang w:val="uk-UA"/>
        </w:rPr>
      </w:pPr>
    </w:p>
    <w:p w:rsidR="00B51941" w:rsidRPr="00397014" w:rsidRDefault="00B51941" w:rsidP="00B51941">
      <w:pPr>
        <w:shd w:val="clear" w:color="auto" w:fill="FFFFFF"/>
        <w:spacing w:after="0" w:line="240" w:lineRule="auto"/>
        <w:ind w:firstLine="567"/>
        <w:contextualSpacing/>
        <w:jc w:val="center"/>
        <w:rPr>
          <w:rFonts w:ascii="Times New Roman" w:hAnsi="Times New Roman" w:cs="Times New Roman"/>
          <w:b/>
          <w:sz w:val="24"/>
          <w:szCs w:val="24"/>
          <w:lang w:val="uk-UA"/>
        </w:rPr>
      </w:pPr>
      <w:r w:rsidRPr="00397014">
        <w:rPr>
          <w:rFonts w:ascii="Times New Roman" w:hAnsi="Times New Roman" w:cs="Times New Roman"/>
          <w:b/>
          <w:sz w:val="24"/>
          <w:szCs w:val="24"/>
          <w:lang w:val="uk-UA"/>
        </w:rPr>
        <w:t>СПЕЦИФІКАЦІЯ</w:t>
      </w:r>
    </w:p>
    <w:p w:rsidR="00B51941" w:rsidRPr="00397014" w:rsidRDefault="003C0A27" w:rsidP="00B51941">
      <w:pPr>
        <w:pStyle w:val="a5"/>
        <w:spacing w:before="0" w:after="0"/>
        <w:ind w:firstLine="567"/>
        <w:contextualSpacing/>
        <w:jc w:val="center"/>
        <w:rPr>
          <w:lang w:val="uk-UA"/>
        </w:rPr>
      </w:pPr>
      <w:r>
        <w:rPr>
          <w:b/>
          <w:bCs/>
        </w:rPr>
        <w:t>«код ДК 021:2015 - 15130000-8  «М’ясопродукти» (Сардельки І ґатунку, Ковбаса н/к І ґатунку)»</w:t>
      </w:r>
    </w:p>
    <w:p w:rsidR="00B51941" w:rsidRPr="00397014" w:rsidRDefault="00B51941" w:rsidP="00B51941">
      <w:pPr>
        <w:jc w:val="both"/>
        <w:rPr>
          <w:rFonts w:ascii="Times New Roman" w:eastAsia="Times New Roman" w:hAnsi="Times New Roman" w:cs="Times New Roman"/>
          <w:b/>
          <w:sz w:val="24"/>
          <w:szCs w:val="24"/>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418"/>
        <w:gridCol w:w="992"/>
        <w:gridCol w:w="1134"/>
        <w:gridCol w:w="1417"/>
        <w:gridCol w:w="1560"/>
      </w:tblGrid>
      <w:tr w:rsidR="003C0A27" w:rsidRPr="00C176DC" w:rsidTr="00B81E0B">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spacing w:line="264" w:lineRule="auto"/>
              <w:jc w:val="center"/>
              <w:rPr>
                <w:rFonts w:ascii="Times New Roman" w:hAnsi="Times New Roman" w:cs="Times New Roman"/>
                <w:b/>
                <w:sz w:val="20"/>
                <w:szCs w:val="20"/>
                <w:lang w:val="uk-UA"/>
              </w:rPr>
            </w:pPr>
            <w:r w:rsidRPr="00C176DC">
              <w:rPr>
                <w:rFonts w:ascii="Times New Roman" w:hAnsi="Times New Roman" w:cs="Times New Roman"/>
                <w:b/>
                <w:sz w:val="20"/>
                <w:szCs w:val="20"/>
                <w:lang w:val="uk-UA"/>
              </w:rPr>
              <w:t>№</w:t>
            </w:r>
          </w:p>
          <w:p w:rsidR="003C0A27" w:rsidRPr="00C176DC" w:rsidRDefault="003C0A27" w:rsidP="00B81E0B">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Назва товару</w:t>
            </w:r>
          </w:p>
        </w:tc>
        <w:tc>
          <w:tcPr>
            <w:tcW w:w="1418"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Країна походження</w:t>
            </w:r>
          </w:p>
        </w:tc>
        <w:tc>
          <w:tcPr>
            <w:tcW w:w="992"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Ціна за одиницю, грн. з або без ПДВ</w:t>
            </w:r>
          </w:p>
        </w:tc>
        <w:tc>
          <w:tcPr>
            <w:tcW w:w="1560"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Всього, грн. з або без ПДВ</w:t>
            </w:r>
          </w:p>
        </w:tc>
      </w:tr>
      <w:tr w:rsidR="003C0A27" w:rsidRPr="00C176DC" w:rsidTr="00B81E0B">
        <w:trPr>
          <w:trHeight w:val="438"/>
        </w:trPr>
        <w:tc>
          <w:tcPr>
            <w:tcW w:w="534"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lang w:val="uk-UA"/>
              </w:rPr>
            </w:pPr>
            <w:r w:rsidRPr="00C176DC">
              <w:rPr>
                <w:rFonts w:ascii="Times New Roman" w:hAnsi="Times New Roman" w:cs="Times New Roman"/>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rPr>
                <w:rFonts w:ascii="Times New Roman" w:hAnsi="Times New Roman" w:cs="Times New Roman"/>
                <w:lang w:val="uk-UA"/>
              </w:rPr>
            </w:pPr>
            <w:r w:rsidRPr="000C2812">
              <w:rPr>
                <w:rFonts w:ascii="Times New Roman CYR" w:hAnsi="Times New Roman CYR" w:cs="Times New Roman CYR"/>
                <w:b/>
                <w:bCs/>
                <w:szCs w:val="24"/>
                <w:shd w:val="clear" w:color="auto" w:fill="FFFFFF"/>
                <w:lang w:eastAsia="zh-CN"/>
              </w:rPr>
              <w:t>Сардельки І ґатунку</w:t>
            </w:r>
          </w:p>
        </w:tc>
        <w:tc>
          <w:tcPr>
            <w:tcW w:w="1418" w:type="dxa"/>
            <w:tcBorders>
              <w:top w:val="single" w:sz="4" w:space="0" w:color="auto"/>
              <w:left w:val="single" w:sz="4" w:space="0" w:color="auto"/>
              <w:bottom w:val="single" w:sz="4" w:space="0" w:color="auto"/>
              <w:right w:val="single" w:sz="4" w:space="0" w:color="auto"/>
            </w:tcBorders>
          </w:tcPr>
          <w:p w:rsidR="003C0A27" w:rsidRPr="00E90B98" w:rsidRDefault="003C0A27" w:rsidP="00B81E0B">
            <w:pPr>
              <w:tabs>
                <w:tab w:val="left" w:pos="2715"/>
              </w:tabs>
              <w:spacing w:line="264" w:lineRule="auto"/>
              <w:jc w:val="center"/>
              <w:rPr>
                <w:rFonts w:ascii="Times New Roman" w:hAnsi="Times New Roman" w:cs="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3C0A27" w:rsidRPr="00E90B98" w:rsidRDefault="003C0A27" w:rsidP="00B81E0B">
            <w:pPr>
              <w:tabs>
                <w:tab w:val="left" w:pos="2715"/>
              </w:tabs>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r w:rsidRPr="00E90B98">
              <w:rPr>
                <w:rFonts w:ascii="Times New Roman" w:hAnsi="Times New Roman" w:cs="Times New Roman"/>
                <w:b/>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C0A27" w:rsidRPr="00E90B98" w:rsidRDefault="003C0A27" w:rsidP="00B81E0B">
            <w:pPr>
              <w:jc w:val="center"/>
              <w:rPr>
                <w:rFonts w:ascii="Times New Roman" w:hAnsi="Times New Roman" w:cs="Times New Roman"/>
                <w:b/>
                <w:sz w:val="24"/>
                <w:szCs w:val="24"/>
                <w:lang w:val="uk-UA"/>
              </w:rPr>
            </w:pPr>
            <w:r>
              <w:rPr>
                <w:rFonts w:ascii="Times New Roman" w:hAnsi="Times New Roman" w:cs="Times New Roman"/>
                <w:b/>
                <w:sz w:val="24"/>
                <w:szCs w:val="24"/>
                <w:lang w:val="uk-UA"/>
              </w:rPr>
              <w:t>800</w:t>
            </w:r>
          </w:p>
        </w:tc>
        <w:tc>
          <w:tcPr>
            <w:tcW w:w="1417"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lang w:val="uk-UA"/>
              </w:rPr>
            </w:pPr>
          </w:p>
        </w:tc>
      </w:tr>
      <w:tr w:rsidR="003C0A27" w:rsidRPr="00C176DC" w:rsidTr="00B81E0B">
        <w:trPr>
          <w:trHeight w:val="438"/>
        </w:trPr>
        <w:tc>
          <w:tcPr>
            <w:tcW w:w="534"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2</w:t>
            </w:r>
          </w:p>
        </w:tc>
        <w:tc>
          <w:tcPr>
            <w:tcW w:w="3543" w:type="dxa"/>
            <w:tcBorders>
              <w:top w:val="single" w:sz="4" w:space="0" w:color="auto"/>
              <w:left w:val="single" w:sz="4" w:space="0" w:color="auto"/>
              <w:bottom w:val="single" w:sz="4" w:space="0" w:color="auto"/>
              <w:right w:val="single" w:sz="4" w:space="0" w:color="auto"/>
            </w:tcBorders>
            <w:vAlign w:val="center"/>
          </w:tcPr>
          <w:p w:rsidR="003C0A27" w:rsidRPr="00BE067F" w:rsidRDefault="003C0A27" w:rsidP="00B81E0B">
            <w:pPr>
              <w:tabs>
                <w:tab w:val="left" w:pos="2715"/>
              </w:tabs>
              <w:spacing w:line="264" w:lineRule="auto"/>
              <w:rPr>
                <w:rFonts w:ascii="Times New Roman CYR" w:hAnsi="Times New Roman CYR" w:cs="Times New Roman CYR"/>
                <w:b/>
                <w:bCs/>
                <w:szCs w:val="24"/>
                <w:shd w:val="clear" w:color="auto" w:fill="FFFFFF"/>
                <w:lang w:eastAsia="zh-CN"/>
              </w:rPr>
            </w:pPr>
            <w:r w:rsidRPr="000C2812">
              <w:rPr>
                <w:rFonts w:ascii="Times New Roman CYR" w:hAnsi="Times New Roman CYR" w:cs="Times New Roman CYR"/>
                <w:b/>
                <w:bCs/>
                <w:szCs w:val="24"/>
                <w:shd w:val="clear" w:color="auto" w:fill="FFFFFF"/>
                <w:lang w:eastAsia="zh-CN"/>
              </w:rPr>
              <w:t>Ковбаса н/к І ґатунку</w:t>
            </w:r>
          </w:p>
        </w:tc>
        <w:tc>
          <w:tcPr>
            <w:tcW w:w="1418" w:type="dxa"/>
            <w:tcBorders>
              <w:top w:val="single" w:sz="4" w:space="0" w:color="auto"/>
              <w:left w:val="single" w:sz="4" w:space="0" w:color="auto"/>
              <w:bottom w:val="single" w:sz="4" w:space="0" w:color="auto"/>
              <w:right w:val="single" w:sz="4" w:space="0" w:color="auto"/>
            </w:tcBorders>
          </w:tcPr>
          <w:p w:rsidR="003C0A27" w:rsidRPr="00E90B98" w:rsidRDefault="003C0A27" w:rsidP="00B81E0B">
            <w:pPr>
              <w:tabs>
                <w:tab w:val="left" w:pos="2715"/>
              </w:tabs>
              <w:spacing w:line="264" w:lineRule="auto"/>
              <w:jc w:val="center"/>
              <w:rPr>
                <w:rFonts w:ascii="Times New Roman" w:hAnsi="Times New Roman" w:cs="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3C0A27" w:rsidRDefault="003C0A27" w:rsidP="00B81E0B">
            <w:pPr>
              <w:tabs>
                <w:tab w:val="left" w:pos="2715"/>
              </w:tabs>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r w:rsidRPr="00E90B98">
              <w:rPr>
                <w:rFonts w:ascii="Times New Roman" w:hAnsi="Times New Roman" w:cs="Times New Roman"/>
                <w:b/>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C0A27" w:rsidRPr="00E90B98" w:rsidRDefault="003C0A27" w:rsidP="00B81E0B">
            <w:pPr>
              <w:jc w:val="center"/>
              <w:rPr>
                <w:rFonts w:ascii="Times New Roman" w:hAnsi="Times New Roman" w:cs="Times New Roman"/>
                <w:b/>
                <w:sz w:val="24"/>
                <w:szCs w:val="24"/>
                <w:lang w:val="uk-UA"/>
              </w:rPr>
            </w:pPr>
            <w:r>
              <w:rPr>
                <w:rFonts w:ascii="Times New Roman" w:hAnsi="Times New Roman" w:cs="Times New Roman"/>
                <w:b/>
                <w:sz w:val="24"/>
                <w:szCs w:val="24"/>
                <w:lang w:val="uk-UA"/>
              </w:rPr>
              <w:t>720</w:t>
            </w:r>
          </w:p>
        </w:tc>
        <w:tc>
          <w:tcPr>
            <w:tcW w:w="1417"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lang w:val="uk-UA"/>
              </w:rPr>
            </w:pPr>
          </w:p>
        </w:tc>
      </w:tr>
      <w:tr w:rsidR="003C0A27" w:rsidRPr="00C176DC" w:rsidTr="00B81E0B">
        <w:trPr>
          <w:trHeight w:val="1111"/>
        </w:trPr>
        <w:tc>
          <w:tcPr>
            <w:tcW w:w="4077" w:type="dxa"/>
            <w:gridSpan w:val="2"/>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spacing w:line="264" w:lineRule="auto"/>
              <w:jc w:val="center"/>
              <w:rPr>
                <w:rFonts w:ascii="Times New Roman" w:hAnsi="Times New Roman" w:cs="Times New Roman"/>
                <w:b/>
                <w:lang w:val="uk-UA"/>
              </w:rPr>
            </w:pPr>
            <w:r w:rsidRPr="00C176DC">
              <w:rPr>
                <w:rFonts w:ascii="Times New Roman" w:hAnsi="Times New Roman" w:cs="Times New Roman"/>
                <w:b/>
                <w:lang w:val="uk-UA"/>
              </w:rPr>
              <w:t xml:space="preserve">Загальна вартість пропозиції, грн. з ПДВ </w:t>
            </w:r>
            <w:r w:rsidRPr="00C176DC">
              <w:rPr>
                <w:rFonts w:ascii="Times New Roman" w:hAnsi="Times New Roman" w:cs="Times New Roman"/>
                <w:i/>
                <w:lang w:val="uk-UA"/>
              </w:rPr>
              <w:t>(</w:t>
            </w:r>
            <w:r w:rsidRPr="00C176DC">
              <w:rPr>
                <w:rFonts w:ascii="Times New Roman" w:hAnsi="Times New Roman" w:cs="Times New Roman"/>
                <w:i/>
                <w:u w:val="single"/>
                <w:lang w:val="uk-UA"/>
              </w:rPr>
              <w:t>якщо учасник не є платником ПДВ поруч з ціною має бути зазначено: «без ПДВ»</w:t>
            </w:r>
            <w:r w:rsidRPr="00C176DC">
              <w:rPr>
                <w:rFonts w:ascii="Times New Roman" w:hAnsi="Times New Roman" w:cs="Times New Roman"/>
                <w:i/>
                <w:lang w:val="uk-UA"/>
              </w:rPr>
              <w:t>)</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i/>
                <w:lang w:val="uk-UA"/>
              </w:rPr>
            </w:pPr>
            <w:r w:rsidRPr="00C176DC">
              <w:rPr>
                <w:rFonts w:ascii="Times New Roman" w:hAnsi="Times New Roman" w:cs="Times New Roman"/>
                <w:i/>
                <w:lang w:val="uk-UA"/>
              </w:rPr>
              <w:t>(цифрами та словами)</w:t>
            </w:r>
          </w:p>
        </w:tc>
      </w:tr>
    </w:tbl>
    <w:p w:rsidR="00B51941" w:rsidRPr="00397014" w:rsidRDefault="00B51941" w:rsidP="00B51941">
      <w:pPr>
        <w:pStyle w:val="a5"/>
        <w:spacing w:before="0" w:after="0"/>
        <w:ind w:firstLine="567"/>
        <w:contextualSpacing/>
        <w:jc w:val="center"/>
        <w:rPr>
          <w:lang w:val="uk-UA"/>
        </w:rPr>
      </w:pPr>
      <w:bookmarkStart w:id="1" w:name="_GoBack"/>
      <w:bookmarkEnd w:id="1"/>
    </w:p>
    <w:p w:rsidR="00B51941" w:rsidRPr="00397014" w:rsidRDefault="00B51941" w:rsidP="00B51941">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89"/>
        <w:gridCol w:w="5105"/>
      </w:tblGrid>
      <w:tr w:rsidR="002E0F3D" w:rsidRPr="00397014" w:rsidTr="00674640">
        <w:trPr>
          <w:trHeight w:val="5558"/>
        </w:trPr>
        <w:tc>
          <w:tcPr>
            <w:tcW w:w="5089" w:type="dxa"/>
            <w:shd w:val="clear" w:color="auto" w:fill="auto"/>
          </w:tcPr>
          <w:p w:rsidR="002E0F3D" w:rsidRPr="00397014" w:rsidRDefault="002E0F3D" w:rsidP="00674640">
            <w:pPr>
              <w:snapToGrid w:val="0"/>
              <w:spacing w:after="0" w:line="240" w:lineRule="auto"/>
              <w:contextualSpacing/>
              <w:jc w:val="center"/>
              <w:rPr>
                <w:rFonts w:ascii="Times New Roman" w:hAnsi="Times New Roman" w:cs="Times New Roman"/>
                <w:b/>
                <w:spacing w:val="-1"/>
                <w:sz w:val="24"/>
                <w:szCs w:val="24"/>
                <w:u w:val="single"/>
                <w:lang w:val="uk-UA"/>
              </w:rPr>
            </w:pPr>
          </w:p>
          <w:p w:rsidR="002E0F3D" w:rsidRPr="00397014" w:rsidRDefault="002E0F3D" w:rsidP="00674640">
            <w:pPr>
              <w:snapToGrid w:val="0"/>
              <w:spacing w:after="0" w:line="240" w:lineRule="auto"/>
              <w:contextualSpacing/>
              <w:jc w:val="center"/>
              <w:rPr>
                <w:rFonts w:ascii="Times New Roman" w:hAnsi="Times New Roman" w:cs="Times New Roman"/>
                <w:b/>
                <w:spacing w:val="-1"/>
                <w:sz w:val="24"/>
                <w:szCs w:val="24"/>
                <w:u w:val="single"/>
                <w:lang w:val="uk-UA"/>
              </w:rPr>
            </w:pPr>
            <w:r w:rsidRPr="00397014">
              <w:rPr>
                <w:rFonts w:ascii="Times New Roman" w:hAnsi="Times New Roman" w:cs="Times New Roman"/>
                <w:b/>
                <w:spacing w:val="-1"/>
                <w:sz w:val="24"/>
                <w:szCs w:val="24"/>
                <w:u w:val="single"/>
                <w:lang w:val="uk-UA"/>
              </w:rPr>
              <w:t>ЗАМОВНИК:</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pStyle w:val="21"/>
              <w:spacing w:after="0" w:line="240" w:lineRule="auto"/>
              <w:contextualSpacing/>
              <w:jc w:val="center"/>
              <w:rPr>
                <w:rFonts w:ascii="Times New Roman" w:hAnsi="Times New Roman"/>
                <w:sz w:val="24"/>
                <w:szCs w:val="24"/>
                <w:lang w:val="uk-UA"/>
              </w:rPr>
            </w:pP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rPr>
                <w:rFonts w:ascii="Times New Roman" w:hAnsi="Times New Roman" w:cs="Times New Roman"/>
                <w:b/>
                <w:sz w:val="24"/>
                <w:szCs w:val="24"/>
                <w:lang w:val="uk-UA"/>
              </w:rPr>
            </w:pPr>
          </w:p>
          <w:p w:rsidR="002E0F3D" w:rsidRPr="00397014" w:rsidRDefault="002E0F3D" w:rsidP="00674640">
            <w:pPr>
              <w:pStyle w:val="1"/>
              <w:spacing w:line="240" w:lineRule="auto"/>
              <w:ind w:firstLine="0"/>
              <w:contextualSpacing/>
              <w:rPr>
                <w:b/>
                <w:sz w:val="24"/>
                <w:szCs w:val="24"/>
                <w:lang w:val="uk-UA"/>
              </w:rPr>
            </w:pPr>
          </w:p>
          <w:p w:rsidR="002E0F3D" w:rsidRPr="00397014" w:rsidRDefault="002E0F3D" w:rsidP="00674640">
            <w:pPr>
              <w:pStyle w:val="1"/>
              <w:spacing w:line="240" w:lineRule="auto"/>
              <w:ind w:firstLine="0"/>
              <w:contextualSpacing/>
              <w:rPr>
                <w:b/>
                <w:sz w:val="24"/>
                <w:szCs w:val="24"/>
                <w:lang w:val="uk-UA"/>
              </w:rPr>
            </w:pPr>
            <w:r w:rsidRPr="00397014">
              <w:rPr>
                <w:b/>
                <w:sz w:val="24"/>
                <w:szCs w:val="24"/>
                <w:lang w:val="uk-UA"/>
              </w:rPr>
              <w:t>________________</w:t>
            </w:r>
          </w:p>
          <w:p w:rsidR="002E0F3D" w:rsidRPr="00397014" w:rsidRDefault="002E0F3D" w:rsidP="00674640">
            <w:pPr>
              <w:spacing w:after="0" w:line="240" w:lineRule="auto"/>
              <w:contextualSpacing/>
              <w:rPr>
                <w:rFonts w:ascii="Times New Roman" w:hAnsi="Times New Roman" w:cs="Times New Roman"/>
                <w:b/>
                <w:sz w:val="24"/>
                <w:szCs w:val="24"/>
                <w:lang w:val="uk-UA"/>
              </w:rPr>
            </w:pPr>
          </w:p>
          <w:p w:rsidR="002E0F3D" w:rsidRPr="00397014" w:rsidRDefault="002E0F3D" w:rsidP="00674640">
            <w:pPr>
              <w:pStyle w:val="1"/>
              <w:spacing w:line="240" w:lineRule="auto"/>
              <w:ind w:firstLine="0"/>
              <w:contextualSpacing/>
              <w:rPr>
                <w:sz w:val="24"/>
                <w:szCs w:val="24"/>
                <w:lang w:val="uk-UA"/>
              </w:rPr>
            </w:pPr>
            <w:r w:rsidRPr="00397014">
              <w:rPr>
                <w:b/>
                <w:sz w:val="24"/>
                <w:szCs w:val="24"/>
                <w:lang w:val="uk-UA"/>
              </w:rPr>
              <w:t>____________________  ____________</w:t>
            </w:r>
          </w:p>
          <w:p w:rsidR="002E0F3D" w:rsidRPr="00397014" w:rsidRDefault="002E0F3D" w:rsidP="00674640">
            <w:pPr>
              <w:pStyle w:val="1"/>
              <w:spacing w:line="240" w:lineRule="auto"/>
              <w:ind w:firstLine="0"/>
              <w:contextualSpacing/>
              <w:rPr>
                <w:sz w:val="24"/>
                <w:szCs w:val="24"/>
              </w:rPr>
            </w:pPr>
            <w:r w:rsidRPr="00397014">
              <w:rPr>
                <w:sz w:val="24"/>
                <w:szCs w:val="24"/>
                <w:lang w:val="uk-UA"/>
              </w:rPr>
              <w:t xml:space="preserve">м.п.  </w:t>
            </w:r>
          </w:p>
        </w:tc>
        <w:tc>
          <w:tcPr>
            <w:tcW w:w="5105" w:type="dxa"/>
            <w:shd w:val="clear" w:color="auto" w:fill="auto"/>
          </w:tcPr>
          <w:p w:rsidR="002E0F3D" w:rsidRPr="00397014" w:rsidRDefault="002E0F3D" w:rsidP="00674640">
            <w:pPr>
              <w:pStyle w:val="1"/>
              <w:spacing w:line="240" w:lineRule="auto"/>
              <w:ind w:firstLine="0"/>
              <w:contextualSpacing/>
              <w:jc w:val="center"/>
              <w:rPr>
                <w:b/>
                <w:sz w:val="24"/>
                <w:szCs w:val="24"/>
                <w:u w:val="single"/>
                <w:lang w:val="uk-UA"/>
              </w:rPr>
            </w:pPr>
          </w:p>
          <w:p w:rsidR="002E0F3D" w:rsidRPr="00397014" w:rsidRDefault="002E0F3D" w:rsidP="00674640">
            <w:pPr>
              <w:pStyle w:val="1"/>
              <w:spacing w:line="240" w:lineRule="auto"/>
              <w:ind w:firstLine="0"/>
              <w:contextualSpacing/>
              <w:jc w:val="center"/>
              <w:rPr>
                <w:b/>
                <w:sz w:val="24"/>
                <w:szCs w:val="24"/>
                <w:lang w:val="uk-UA"/>
              </w:rPr>
            </w:pPr>
            <w:r w:rsidRPr="00397014">
              <w:rPr>
                <w:b/>
                <w:sz w:val="24"/>
                <w:szCs w:val="24"/>
                <w:u w:val="single"/>
                <w:lang w:val="uk-UA"/>
              </w:rPr>
              <w:t>ПОСТАЧАЛЬНИК</w:t>
            </w:r>
            <w:r w:rsidRPr="00397014">
              <w:rPr>
                <w:b/>
                <w:sz w:val="24"/>
                <w:szCs w:val="24"/>
                <w:lang w:val="uk-UA"/>
              </w:rPr>
              <w:t>:</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pStyle w:val="21"/>
              <w:spacing w:after="0" w:line="240" w:lineRule="auto"/>
              <w:contextualSpacing/>
              <w:jc w:val="center"/>
              <w:rPr>
                <w:rFonts w:ascii="Times New Roman" w:hAnsi="Times New Roman"/>
                <w:sz w:val="24"/>
                <w:szCs w:val="24"/>
                <w:lang w:val="uk-UA"/>
              </w:rPr>
            </w:pP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rPr>
                <w:rFonts w:ascii="Times New Roman" w:hAnsi="Times New Roman" w:cs="Times New Roman"/>
                <w:b/>
                <w:sz w:val="24"/>
                <w:szCs w:val="24"/>
                <w:lang w:val="uk-UA"/>
              </w:rPr>
            </w:pPr>
          </w:p>
          <w:p w:rsidR="002E0F3D" w:rsidRPr="00397014" w:rsidRDefault="002E0F3D" w:rsidP="00674640">
            <w:pPr>
              <w:pStyle w:val="1"/>
              <w:spacing w:line="240" w:lineRule="auto"/>
              <w:ind w:firstLine="0"/>
              <w:contextualSpacing/>
              <w:rPr>
                <w:b/>
                <w:sz w:val="24"/>
                <w:szCs w:val="24"/>
                <w:lang w:val="uk-UA"/>
              </w:rPr>
            </w:pPr>
          </w:p>
          <w:p w:rsidR="002E0F3D" w:rsidRPr="00397014" w:rsidRDefault="002E0F3D" w:rsidP="00674640">
            <w:pPr>
              <w:pStyle w:val="1"/>
              <w:spacing w:line="240" w:lineRule="auto"/>
              <w:ind w:firstLine="0"/>
              <w:contextualSpacing/>
              <w:rPr>
                <w:b/>
                <w:sz w:val="24"/>
                <w:szCs w:val="24"/>
                <w:lang w:val="uk-UA"/>
              </w:rPr>
            </w:pPr>
            <w:r w:rsidRPr="00397014">
              <w:rPr>
                <w:b/>
                <w:sz w:val="24"/>
                <w:szCs w:val="24"/>
                <w:lang w:val="uk-UA"/>
              </w:rPr>
              <w:t>________________</w:t>
            </w:r>
          </w:p>
          <w:p w:rsidR="002E0F3D" w:rsidRPr="00397014" w:rsidRDefault="002E0F3D" w:rsidP="00674640">
            <w:pPr>
              <w:spacing w:after="0" w:line="240" w:lineRule="auto"/>
              <w:contextualSpacing/>
              <w:rPr>
                <w:rFonts w:ascii="Times New Roman" w:hAnsi="Times New Roman" w:cs="Times New Roman"/>
                <w:b/>
                <w:sz w:val="24"/>
                <w:szCs w:val="24"/>
                <w:lang w:val="uk-UA"/>
              </w:rPr>
            </w:pPr>
          </w:p>
          <w:p w:rsidR="002E0F3D" w:rsidRPr="00397014" w:rsidRDefault="002E0F3D" w:rsidP="00674640">
            <w:pPr>
              <w:pStyle w:val="1"/>
              <w:spacing w:line="240" w:lineRule="auto"/>
              <w:ind w:firstLine="0"/>
              <w:contextualSpacing/>
              <w:rPr>
                <w:sz w:val="24"/>
                <w:szCs w:val="24"/>
                <w:lang w:val="uk-UA"/>
              </w:rPr>
            </w:pPr>
            <w:r w:rsidRPr="00397014">
              <w:rPr>
                <w:b/>
                <w:sz w:val="24"/>
                <w:szCs w:val="24"/>
                <w:lang w:val="uk-UA"/>
              </w:rPr>
              <w:t>____________________  ____________</w:t>
            </w:r>
          </w:p>
          <w:p w:rsidR="002E0F3D" w:rsidRPr="00397014" w:rsidRDefault="002E0F3D" w:rsidP="00674640">
            <w:pPr>
              <w:pStyle w:val="1"/>
              <w:spacing w:line="240" w:lineRule="auto"/>
              <w:ind w:firstLine="0"/>
              <w:contextualSpacing/>
              <w:rPr>
                <w:sz w:val="24"/>
                <w:szCs w:val="24"/>
                <w:lang w:val="uk-UA"/>
              </w:rPr>
            </w:pPr>
            <w:r w:rsidRPr="00397014">
              <w:rPr>
                <w:sz w:val="24"/>
                <w:szCs w:val="24"/>
                <w:lang w:val="uk-UA"/>
              </w:rPr>
              <w:t xml:space="preserve">м.п.  </w:t>
            </w:r>
          </w:p>
        </w:tc>
      </w:tr>
    </w:tbl>
    <w:p w:rsidR="009B021B" w:rsidRPr="00397014" w:rsidRDefault="009B021B">
      <w:pPr>
        <w:rPr>
          <w:rFonts w:ascii="Times New Roman" w:hAnsi="Times New Roman" w:cs="Times New Roman"/>
          <w:sz w:val="24"/>
          <w:szCs w:val="24"/>
          <w:lang w:val="uk-UA"/>
        </w:rPr>
      </w:pPr>
    </w:p>
    <w:p w:rsidR="004869E2" w:rsidRPr="00397014" w:rsidRDefault="004869E2">
      <w:pPr>
        <w:rPr>
          <w:rFonts w:ascii="Times New Roman" w:hAnsi="Times New Roman" w:cs="Times New Roman"/>
          <w:sz w:val="24"/>
          <w:szCs w:val="24"/>
          <w:lang w:val="uk-UA"/>
        </w:rPr>
      </w:pPr>
    </w:p>
    <w:p w:rsidR="004869E2" w:rsidRPr="00397014" w:rsidRDefault="004869E2">
      <w:pPr>
        <w:rPr>
          <w:rFonts w:ascii="Times New Roman" w:hAnsi="Times New Roman" w:cs="Times New Roman"/>
          <w:sz w:val="24"/>
          <w:szCs w:val="24"/>
          <w:lang w:val="uk-UA"/>
        </w:rPr>
      </w:pPr>
    </w:p>
    <w:p w:rsidR="004869E2" w:rsidRPr="00397014" w:rsidRDefault="004869E2">
      <w:pPr>
        <w:rPr>
          <w:rFonts w:ascii="Times New Roman" w:hAnsi="Times New Roman" w:cs="Times New Roman"/>
          <w:sz w:val="24"/>
          <w:szCs w:val="24"/>
          <w:lang w:val="uk-UA"/>
        </w:rPr>
      </w:pPr>
    </w:p>
    <w:p w:rsidR="004869E2" w:rsidRPr="00397014" w:rsidRDefault="004869E2">
      <w:pPr>
        <w:rPr>
          <w:rFonts w:ascii="Times New Roman" w:hAnsi="Times New Roman" w:cs="Times New Roman"/>
          <w:sz w:val="24"/>
          <w:szCs w:val="24"/>
          <w:lang w:val="uk-UA"/>
        </w:rPr>
      </w:pPr>
    </w:p>
    <w:sectPr w:rsidR="004869E2" w:rsidRPr="00397014" w:rsidSect="00C7407C">
      <w:pgSz w:w="11906" w:h="16838"/>
      <w:pgMar w:top="568" w:right="720" w:bottom="56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9431A3"/>
    <w:rsid w:val="000160F9"/>
    <w:rsid w:val="00077F44"/>
    <w:rsid w:val="000A4BDC"/>
    <w:rsid w:val="0012347F"/>
    <w:rsid w:val="001C7283"/>
    <w:rsid w:val="001E1056"/>
    <w:rsid w:val="001F43F7"/>
    <w:rsid w:val="00294072"/>
    <w:rsid w:val="002947AA"/>
    <w:rsid w:val="002E0F3D"/>
    <w:rsid w:val="00307FD3"/>
    <w:rsid w:val="00320DAF"/>
    <w:rsid w:val="0037743D"/>
    <w:rsid w:val="00397014"/>
    <w:rsid w:val="003C0A27"/>
    <w:rsid w:val="00455486"/>
    <w:rsid w:val="004869E2"/>
    <w:rsid w:val="004A7775"/>
    <w:rsid w:val="005336A5"/>
    <w:rsid w:val="0055063A"/>
    <w:rsid w:val="006748C0"/>
    <w:rsid w:val="007508C6"/>
    <w:rsid w:val="00857D33"/>
    <w:rsid w:val="00865810"/>
    <w:rsid w:val="00877DA0"/>
    <w:rsid w:val="008E5BC9"/>
    <w:rsid w:val="00934DD1"/>
    <w:rsid w:val="00940AEF"/>
    <w:rsid w:val="009431A3"/>
    <w:rsid w:val="009460E4"/>
    <w:rsid w:val="00951EE8"/>
    <w:rsid w:val="0095664F"/>
    <w:rsid w:val="00971840"/>
    <w:rsid w:val="009B021B"/>
    <w:rsid w:val="00A1596E"/>
    <w:rsid w:val="00A67514"/>
    <w:rsid w:val="00A716D6"/>
    <w:rsid w:val="00B51941"/>
    <w:rsid w:val="00B61929"/>
    <w:rsid w:val="00BC678F"/>
    <w:rsid w:val="00C023D4"/>
    <w:rsid w:val="00C11926"/>
    <w:rsid w:val="00C553C9"/>
    <w:rsid w:val="00C70247"/>
    <w:rsid w:val="00C7407C"/>
    <w:rsid w:val="00CB1063"/>
    <w:rsid w:val="00CF11A5"/>
    <w:rsid w:val="00D31C61"/>
    <w:rsid w:val="00E10D2F"/>
    <w:rsid w:val="00E26C38"/>
    <w:rsid w:val="00E302E2"/>
    <w:rsid w:val="00E4279C"/>
    <w:rsid w:val="00E44DA4"/>
    <w:rsid w:val="00E85609"/>
    <w:rsid w:val="00E875B6"/>
    <w:rsid w:val="00EE3566"/>
    <w:rsid w:val="00F0305E"/>
    <w:rsid w:val="00FB5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7">
    <w:name w:val="List Paragraph"/>
    <w:basedOn w:val="a"/>
    <w:uiPriority w:val="34"/>
    <w:qFormat/>
    <w:rsid w:val="009B021B"/>
    <w:pPr>
      <w:ind w:left="720"/>
      <w:contextualSpacing/>
    </w:pPr>
  </w:style>
  <w:style w:type="character" w:styleId="a8">
    <w:name w:val="Hyperlink"/>
    <w:basedOn w:val="a0"/>
    <w:uiPriority w:val="99"/>
    <w:unhideWhenUsed/>
    <w:rsid w:val="00C70247"/>
    <w:rPr>
      <w:color w:val="0000FF" w:themeColor="hyperlink"/>
      <w:u w:val="single"/>
    </w:rPr>
  </w:style>
  <w:style w:type="table" w:styleId="a9">
    <w:name w:val="Table Grid"/>
    <w:basedOn w:val="a1"/>
    <w:uiPriority w:val="59"/>
    <w:rsid w:val="00B5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6192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619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2665">
      <w:bodyDiv w:val="1"/>
      <w:marLeft w:val="0"/>
      <w:marRight w:val="0"/>
      <w:marTop w:val="0"/>
      <w:marBottom w:val="0"/>
      <w:divBdr>
        <w:top w:val="none" w:sz="0" w:space="0" w:color="auto"/>
        <w:left w:val="none" w:sz="0" w:space="0" w:color="auto"/>
        <w:bottom w:val="none" w:sz="0" w:space="0" w:color="auto"/>
        <w:right w:val="none" w:sz="0" w:space="0" w:color="auto"/>
      </w:divBdr>
    </w:div>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2914</Words>
  <Characters>16610</Characters>
  <Application>Microsoft Office Word</Application>
  <DocSecurity>0</DocSecurity>
  <Lines>138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19</cp:revision>
  <cp:lastPrinted>2022-02-11T10:25:00Z</cp:lastPrinted>
  <dcterms:created xsi:type="dcterms:W3CDTF">2021-10-23T07:52:00Z</dcterms:created>
  <dcterms:modified xsi:type="dcterms:W3CDTF">2022-09-16T07:53:00Z</dcterms:modified>
</cp:coreProperties>
</file>