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1E4BD7" w:rsidP="002C154C">
            <w:pPr>
              <w:jc w:val="center"/>
              <w:rPr>
                <w:rFonts w:ascii="Times New Roman" w:hAnsi="Times New Roman" w:cs="Times New Roman"/>
                <w:b/>
                <w:bCs/>
                <w:sz w:val="40"/>
                <w:szCs w:val="40"/>
                <w:u w:val="single"/>
              </w:rPr>
            </w:pPr>
            <w:r w:rsidRPr="001E4BD7">
              <w:rPr>
                <w:rFonts w:ascii="Times New Roman" w:hAnsi="Times New Roman" w:cs="Times New Roman"/>
                <w:b/>
                <w:color w:val="000000"/>
                <w:sz w:val="40"/>
                <w:szCs w:val="40"/>
              </w:rPr>
              <w:t xml:space="preserve">Поточний ремонт автомобіля (Ремонт автомобіля </w:t>
            </w:r>
            <w:proofErr w:type="spellStart"/>
            <w:r w:rsidRPr="001E4BD7">
              <w:rPr>
                <w:rFonts w:ascii="Times New Roman" w:hAnsi="Times New Roman" w:cs="Times New Roman"/>
                <w:b/>
                <w:color w:val="000000"/>
                <w:sz w:val="40"/>
                <w:szCs w:val="40"/>
              </w:rPr>
              <w:t>Renault</w:t>
            </w:r>
            <w:proofErr w:type="spellEnd"/>
            <w:r w:rsidRPr="001E4BD7">
              <w:rPr>
                <w:rFonts w:ascii="Times New Roman" w:hAnsi="Times New Roman" w:cs="Times New Roman"/>
                <w:b/>
                <w:color w:val="000000"/>
                <w:sz w:val="40"/>
                <w:szCs w:val="40"/>
              </w:rPr>
              <w:t xml:space="preserve"> Logan-VF14SRCL465894727 ВХ9710ЕК)</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1E4BD7" w:rsidP="006A47F6">
            <w:pPr>
              <w:spacing w:before="150" w:after="150"/>
              <w:rPr>
                <w:rFonts w:ascii="Times New Roman" w:eastAsia="Times New Roman" w:hAnsi="Times New Roman" w:cs="Times New Roman"/>
                <w:sz w:val="24"/>
                <w:szCs w:val="24"/>
                <w:lang w:eastAsia="ru-RU"/>
              </w:rPr>
            </w:pPr>
            <w:r w:rsidRPr="001E4BD7">
              <w:rPr>
                <w:rFonts w:ascii="Times New Roman" w:hAnsi="Times New Roman"/>
                <w:b/>
                <w:sz w:val="24"/>
                <w:szCs w:val="24"/>
                <w:lang w:eastAsia="en-US"/>
              </w:rPr>
              <w:t xml:space="preserve">Поточний ремонт автомобіля (Ремонт автомобіля </w:t>
            </w:r>
            <w:proofErr w:type="spellStart"/>
            <w:r w:rsidRPr="001E4BD7">
              <w:rPr>
                <w:rFonts w:ascii="Times New Roman" w:hAnsi="Times New Roman"/>
                <w:b/>
                <w:sz w:val="24"/>
                <w:szCs w:val="24"/>
                <w:lang w:eastAsia="en-US"/>
              </w:rPr>
              <w:t>Renault</w:t>
            </w:r>
            <w:proofErr w:type="spellEnd"/>
            <w:r w:rsidRPr="001E4BD7">
              <w:rPr>
                <w:rFonts w:ascii="Times New Roman" w:hAnsi="Times New Roman"/>
                <w:b/>
                <w:sz w:val="24"/>
                <w:szCs w:val="24"/>
                <w:lang w:eastAsia="en-US"/>
              </w:rPr>
              <w:t xml:space="preserve"> Logan-VF14SRCL465894727 ВХ9710ЕК)</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1E4BD7" w:rsidP="005C135D">
            <w:pPr>
              <w:spacing w:before="150" w:after="150" w:line="256" w:lineRule="auto"/>
              <w:rPr>
                <w:rFonts w:ascii="Times New Roman" w:eastAsia="Times New Roman" w:hAnsi="Times New Roman"/>
                <w:sz w:val="24"/>
                <w:szCs w:val="24"/>
                <w:lang w:eastAsia="ru-RU"/>
              </w:rPr>
            </w:pPr>
            <w:bookmarkStart w:id="0" w:name="_GoBack"/>
            <w:r w:rsidRPr="001E4BD7">
              <w:rPr>
                <w:rFonts w:ascii="Times New Roman" w:hAnsi="Times New Roman"/>
                <w:b/>
                <w:sz w:val="24"/>
                <w:szCs w:val="24"/>
                <w:lang w:eastAsia="en-US"/>
              </w:rPr>
              <w:t xml:space="preserve">Поточний ремонт автомобіля (Ремонт автомобіля </w:t>
            </w:r>
            <w:proofErr w:type="spellStart"/>
            <w:r w:rsidRPr="001E4BD7">
              <w:rPr>
                <w:rFonts w:ascii="Times New Roman" w:hAnsi="Times New Roman"/>
                <w:b/>
                <w:sz w:val="24"/>
                <w:szCs w:val="24"/>
                <w:lang w:eastAsia="en-US"/>
              </w:rPr>
              <w:t>Renault</w:t>
            </w:r>
            <w:proofErr w:type="spellEnd"/>
            <w:r w:rsidRPr="001E4BD7">
              <w:rPr>
                <w:rFonts w:ascii="Times New Roman" w:hAnsi="Times New Roman"/>
                <w:b/>
                <w:sz w:val="24"/>
                <w:szCs w:val="24"/>
                <w:lang w:eastAsia="en-US"/>
              </w:rPr>
              <w:t xml:space="preserve"> Logan-VF14SRCL465894727 ВХ9710ЕК)</w:t>
            </w:r>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1E4BD7"/>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6916"/>
    <w:rsid w:val="004B7828"/>
    <w:rsid w:val="004C0EB4"/>
    <w:rsid w:val="004E535A"/>
    <w:rsid w:val="00522847"/>
    <w:rsid w:val="005261E0"/>
    <w:rsid w:val="00533B1B"/>
    <w:rsid w:val="00541759"/>
    <w:rsid w:val="00551528"/>
    <w:rsid w:val="005537FF"/>
    <w:rsid w:val="00575B52"/>
    <w:rsid w:val="00584080"/>
    <w:rsid w:val="00585D49"/>
    <w:rsid w:val="00592C5B"/>
    <w:rsid w:val="005C135D"/>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155BA"/>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A34C8"/>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29</Pages>
  <Words>39879</Words>
  <Characters>22732</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2024-02-01T17:57:00Z</dcterms:created>
  <dcterms:modified xsi:type="dcterms:W3CDTF">2024-04-18T08:25:00Z</dcterms:modified>
</cp:coreProperties>
</file>