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67" w:rsidRPr="001F6841" w:rsidRDefault="008D5267" w:rsidP="00C01CF8">
      <w:pPr>
        <w:spacing w:after="0"/>
        <w:jc w:val="right"/>
        <w:rPr>
          <w:rFonts w:ascii="Times New Roman" w:hAnsi="Times New Roman" w:cs="Times New Roman"/>
          <w:sz w:val="24"/>
          <w:szCs w:val="24"/>
        </w:rPr>
      </w:pPr>
      <w:r w:rsidRPr="001F6841">
        <w:rPr>
          <w:rFonts w:ascii="Times New Roman" w:hAnsi="Times New Roman" w:cs="Times New Roman"/>
          <w:b/>
          <w:sz w:val="24"/>
          <w:szCs w:val="24"/>
        </w:rPr>
        <w:t>ДОДАТОК 1</w:t>
      </w:r>
    </w:p>
    <w:p w:rsidR="00707B93" w:rsidRPr="001F6841" w:rsidRDefault="008D5267" w:rsidP="00707B93">
      <w:pPr>
        <w:spacing w:after="0"/>
        <w:jc w:val="right"/>
        <w:rPr>
          <w:rFonts w:ascii="Times New Roman" w:hAnsi="Times New Roman" w:cs="Times New Roman"/>
          <w:sz w:val="24"/>
          <w:szCs w:val="24"/>
        </w:rPr>
      </w:pPr>
      <w:r w:rsidRPr="001F6841">
        <w:rPr>
          <w:rFonts w:ascii="Times New Roman" w:hAnsi="Times New Roman" w:cs="Times New Roman"/>
          <w:sz w:val="24"/>
          <w:szCs w:val="24"/>
        </w:rPr>
        <w:t>до тендерної документації</w:t>
      </w:r>
    </w:p>
    <w:p w:rsidR="00707B93" w:rsidRPr="001F6841" w:rsidRDefault="00707B93" w:rsidP="00707B93">
      <w:pPr>
        <w:spacing w:after="0"/>
        <w:jc w:val="right"/>
        <w:rPr>
          <w:rFonts w:ascii="Times New Roman" w:hAnsi="Times New Roman" w:cs="Times New Roman"/>
          <w:sz w:val="24"/>
          <w:szCs w:val="24"/>
        </w:rPr>
      </w:pPr>
    </w:p>
    <w:p w:rsidR="008D5267" w:rsidRPr="001F6841" w:rsidRDefault="00707B93" w:rsidP="00707B93">
      <w:pPr>
        <w:spacing w:after="0"/>
        <w:rPr>
          <w:rFonts w:ascii="Times New Roman" w:hAnsi="Times New Roman" w:cs="Times New Roman"/>
          <w:b/>
          <w:sz w:val="24"/>
          <w:szCs w:val="24"/>
        </w:rPr>
      </w:pPr>
      <w:r w:rsidRPr="001F6841">
        <w:rPr>
          <w:rFonts w:ascii="Times New Roman" w:hAnsi="Times New Roman" w:cs="Times New Roman"/>
          <w:b/>
          <w:sz w:val="24"/>
          <w:szCs w:val="24"/>
        </w:rPr>
        <w:t>1.</w:t>
      </w:r>
      <w:r w:rsidRPr="001F6841">
        <w:rPr>
          <w:rFonts w:ascii="Times New Roman" w:hAnsi="Times New Roman" w:cs="Times New Roman"/>
          <w:sz w:val="24"/>
          <w:szCs w:val="24"/>
        </w:rPr>
        <w:t xml:space="preserve"> </w:t>
      </w:r>
      <w:r w:rsidR="008D5267" w:rsidRPr="001F6841">
        <w:rPr>
          <w:rFonts w:ascii="Times New Roman" w:hAnsi="Times New Roman" w:cs="Times New Roman"/>
          <w:i/>
          <w:sz w:val="24"/>
          <w:szCs w:val="24"/>
        </w:rPr>
        <w:t> </w:t>
      </w:r>
      <w:r w:rsidR="008D5267" w:rsidRPr="001F6841">
        <w:rPr>
          <w:rFonts w:ascii="Times New Roman" w:hAnsi="Times New Roman" w:cs="Times New Roman"/>
          <w:b/>
          <w:sz w:val="24"/>
          <w:szCs w:val="24"/>
        </w:rPr>
        <w:t xml:space="preserve">Перелік документів та інформації  для підтвердження відповідності </w:t>
      </w:r>
      <w:r w:rsidR="00C01CF8" w:rsidRPr="001F6841">
        <w:rPr>
          <w:rFonts w:ascii="Times New Roman" w:hAnsi="Times New Roman" w:cs="Times New Roman"/>
          <w:b/>
          <w:sz w:val="24"/>
          <w:szCs w:val="24"/>
        </w:rPr>
        <w:t xml:space="preserve"> </w:t>
      </w:r>
      <w:r w:rsidR="008D5267" w:rsidRPr="001F6841">
        <w:rPr>
          <w:rFonts w:ascii="Times New Roman" w:hAnsi="Times New Roman" w:cs="Times New Roman"/>
          <w:b/>
          <w:sz w:val="24"/>
          <w:szCs w:val="24"/>
        </w:rPr>
        <w:t xml:space="preserve">УЧАСНИКА  кваліфікаційним </w:t>
      </w:r>
      <w:r w:rsidRPr="001F6841">
        <w:rPr>
          <w:rFonts w:ascii="Times New Roman" w:hAnsi="Times New Roman" w:cs="Times New Roman"/>
          <w:b/>
          <w:sz w:val="24"/>
          <w:szCs w:val="24"/>
        </w:rPr>
        <w:t xml:space="preserve"> </w:t>
      </w:r>
      <w:r w:rsidR="008D5267" w:rsidRPr="001F6841">
        <w:rPr>
          <w:rFonts w:ascii="Times New Roman" w:hAnsi="Times New Roman" w:cs="Times New Roman"/>
          <w:b/>
          <w:sz w:val="24"/>
          <w:szCs w:val="24"/>
        </w:rPr>
        <w:t xml:space="preserve">критеріям, визначеним у статті 16 </w:t>
      </w:r>
      <w:r w:rsidRPr="001F6841">
        <w:rPr>
          <w:rFonts w:ascii="Times New Roman" w:hAnsi="Times New Roman" w:cs="Times New Roman"/>
          <w:b/>
          <w:sz w:val="24"/>
          <w:szCs w:val="24"/>
        </w:rPr>
        <w:t>Закону “Про публічні закупівлі”</w:t>
      </w:r>
    </w:p>
    <w:p w:rsidR="00707B93" w:rsidRPr="001F6841" w:rsidRDefault="00707B93" w:rsidP="00707B93">
      <w:pPr>
        <w:spacing w:after="0"/>
        <w:rPr>
          <w:rFonts w:ascii="Times New Roman" w:hAnsi="Times New Roman" w:cs="Times New Roman"/>
          <w:sz w:val="24"/>
          <w:szCs w:val="24"/>
        </w:rPr>
      </w:pPr>
    </w:p>
    <w:tbl>
      <w:tblPr>
        <w:tblW w:w="9913" w:type="dxa"/>
        <w:jc w:val="center"/>
        <w:tblLayout w:type="fixed"/>
        <w:tblLook w:val="0400" w:firstRow="0" w:lastRow="0" w:firstColumn="0" w:lastColumn="0" w:noHBand="0" w:noVBand="1"/>
      </w:tblPr>
      <w:tblGrid>
        <w:gridCol w:w="490"/>
        <w:gridCol w:w="2273"/>
        <w:gridCol w:w="7150"/>
      </w:tblGrid>
      <w:tr w:rsidR="008D5267" w:rsidRPr="001F6841" w:rsidTr="00FE20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8D5267" w:rsidRPr="001F6841" w:rsidTr="00FE200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C01CF8">
            <w:pPr>
              <w:spacing w:after="0"/>
              <w:rPr>
                <w:rFonts w:ascii="Times New Roman" w:hAnsi="Times New Roman" w:cs="Times New Roman"/>
                <w:sz w:val="24"/>
                <w:szCs w:val="24"/>
              </w:rPr>
            </w:pPr>
            <w:r w:rsidRPr="001F6841">
              <w:rPr>
                <w:rFonts w:ascii="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D5267" w:rsidRPr="001F6841" w:rsidRDefault="008D5267" w:rsidP="00C01CF8">
            <w:pPr>
              <w:spacing w:after="0"/>
              <w:rPr>
                <w:rFonts w:ascii="Times New Roman" w:hAnsi="Times New Roman" w:cs="Times New Roman"/>
                <w:sz w:val="24"/>
                <w:szCs w:val="24"/>
              </w:rPr>
            </w:pPr>
            <w:r w:rsidRPr="001F6841">
              <w:rPr>
                <w:rFonts w:ascii="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93386" w:rsidRPr="001F6841" w:rsidRDefault="008D5267" w:rsidP="00C01CF8">
            <w:pPr>
              <w:spacing w:after="0"/>
              <w:rPr>
                <w:rFonts w:ascii="Times New Roman" w:hAnsi="Times New Roman" w:cs="Times New Roman"/>
                <w:sz w:val="24"/>
                <w:szCs w:val="24"/>
              </w:rPr>
            </w:pPr>
            <w:r w:rsidRPr="001F6841">
              <w:rPr>
                <w:rFonts w:ascii="Times New Roman" w:hAnsi="Times New Roman" w:cs="Times New Roman"/>
                <w:sz w:val="24"/>
                <w:szCs w:val="24"/>
              </w:rPr>
              <w:t xml:space="preserve">Аналогічним вважається договір за аналогічним кодом </w:t>
            </w:r>
            <w:r w:rsidR="00035B72" w:rsidRPr="001F6841">
              <w:rPr>
                <w:rFonts w:ascii="Times New Roman" w:hAnsi="Times New Roman" w:cs="Times New Roman"/>
                <w:sz w:val="24"/>
                <w:szCs w:val="24"/>
              </w:rPr>
              <w:t xml:space="preserve">ДК 021-2015: </w:t>
            </w:r>
          </w:p>
          <w:p w:rsidR="009B55E6" w:rsidRPr="001F6841" w:rsidRDefault="009B55E6" w:rsidP="00C01CF8">
            <w:pPr>
              <w:spacing w:after="0"/>
              <w:rPr>
                <w:rFonts w:ascii="Times New Roman" w:eastAsia="SimSun" w:hAnsi="Times New Roman" w:cs="Times New Roman"/>
                <w:b/>
                <w:bCs/>
                <w:kern w:val="2"/>
                <w:sz w:val="24"/>
                <w:szCs w:val="24"/>
                <w:lang w:bidi="hi-IN"/>
              </w:rPr>
            </w:pPr>
            <w:r w:rsidRPr="001F6841">
              <w:rPr>
                <w:rFonts w:ascii="Times New Roman" w:eastAsia="SimSun" w:hAnsi="Times New Roman" w:cs="Times New Roman"/>
                <w:b/>
                <w:bCs/>
                <w:color w:val="000000"/>
                <w:kern w:val="2"/>
                <w:sz w:val="24"/>
                <w:szCs w:val="24"/>
                <w:lang w:bidi="hi-IN"/>
              </w:rPr>
              <w:t xml:space="preserve">– </w:t>
            </w:r>
            <w:r w:rsidRPr="001F6841">
              <w:rPr>
                <w:rFonts w:ascii="Times New Roman" w:eastAsia="SimSun" w:hAnsi="Times New Roman" w:cs="Times New Roman"/>
                <w:b/>
                <w:bCs/>
                <w:kern w:val="2"/>
                <w:sz w:val="24"/>
                <w:szCs w:val="24"/>
                <w:lang w:bidi="hi-IN"/>
              </w:rPr>
              <w:t>44110000</w:t>
            </w:r>
            <w:r w:rsidRPr="001F6841">
              <w:rPr>
                <w:rFonts w:ascii="Times New Roman" w:eastAsia="SimSun" w:hAnsi="Times New Roman" w:cs="Times New Roman"/>
                <w:b/>
                <w:bCs/>
                <w:kern w:val="2"/>
                <w:sz w:val="24"/>
                <w:szCs w:val="24"/>
                <w:lang w:val="en-US" w:bidi="hi-IN"/>
              </w:rPr>
              <w:t> </w:t>
            </w:r>
            <w:r w:rsidRPr="001F6841">
              <w:rPr>
                <w:rFonts w:ascii="Times New Roman" w:eastAsia="SimSun" w:hAnsi="Times New Roman" w:cs="Times New Roman"/>
                <w:b/>
                <w:bCs/>
                <w:kern w:val="2"/>
                <w:sz w:val="24"/>
                <w:szCs w:val="24"/>
                <w:lang w:bidi="hi-IN"/>
              </w:rPr>
              <w:t>- 4</w:t>
            </w:r>
            <w:r w:rsidRPr="001F6841">
              <w:rPr>
                <w:rFonts w:ascii="Times New Roman" w:eastAsia="SimSun" w:hAnsi="Times New Roman" w:cs="Times New Roman"/>
                <w:b/>
                <w:bCs/>
                <w:kern w:val="2"/>
                <w:sz w:val="24"/>
                <w:szCs w:val="24"/>
                <w:lang w:val="en-US" w:bidi="hi-IN"/>
              </w:rPr>
              <w:t> </w:t>
            </w:r>
            <w:r w:rsidRPr="001F6841">
              <w:rPr>
                <w:rFonts w:ascii="Times New Roman" w:eastAsia="SimSun" w:hAnsi="Times New Roman" w:cs="Times New Roman"/>
                <w:b/>
                <w:bCs/>
                <w:kern w:val="2"/>
                <w:sz w:val="24"/>
                <w:szCs w:val="24"/>
                <w:lang w:bidi="hi-IN"/>
              </w:rPr>
              <w:t>- Конструкційні матеріали (Цемент)</w:t>
            </w:r>
          </w:p>
          <w:p w:rsidR="008D5267" w:rsidRPr="001F6841" w:rsidRDefault="008D5267" w:rsidP="00C01CF8">
            <w:pPr>
              <w:spacing w:after="0"/>
              <w:rPr>
                <w:rFonts w:ascii="Times New Roman" w:hAnsi="Times New Roman" w:cs="Times New Roman"/>
                <w:sz w:val="24"/>
                <w:szCs w:val="24"/>
              </w:rPr>
            </w:pPr>
            <w:r w:rsidRPr="001F6841">
              <w:rPr>
                <w:rFonts w:ascii="Times New Roman" w:hAnsi="Times New Roman" w:cs="Times New Roman"/>
                <w:sz w:val="24"/>
                <w:szCs w:val="24"/>
              </w:rPr>
              <w:t>3.1.2. не менше 1 копії договору, зазначе</w:t>
            </w:r>
            <w:r w:rsidR="00035B72" w:rsidRPr="001F6841">
              <w:rPr>
                <w:rFonts w:ascii="Times New Roman" w:hAnsi="Times New Roman" w:cs="Times New Roman"/>
                <w:sz w:val="24"/>
                <w:szCs w:val="24"/>
              </w:rPr>
              <w:t>ного в довідці в повному обсязі</w:t>
            </w:r>
          </w:p>
          <w:p w:rsidR="008D5267" w:rsidRPr="001F6841" w:rsidRDefault="008D5267" w:rsidP="00C01CF8">
            <w:pPr>
              <w:spacing w:after="0"/>
              <w:rPr>
                <w:rFonts w:ascii="Times New Roman" w:hAnsi="Times New Roman" w:cs="Times New Roman"/>
                <w:sz w:val="24"/>
                <w:szCs w:val="24"/>
              </w:rPr>
            </w:pPr>
            <w:r w:rsidRPr="001F6841">
              <w:rPr>
                <w:rFonts w:ascii="Times New Roman" w:hAnsi="Times New Roman" w:cs="Times New Roman"/>
                <w:sz w:val="24"/>
                <w:szCs w:val="24"/>
              </w:rPr>
              <w:t xml:space="preserve">3.1.3. копії/ю документів/а на підтвердження виконання не менше ніж одного договору, зазначеного в наданій </w:t>
            </w:r>
            <w:r w:rsidR="00707B93" w:rsidRPr="001F6841">
              <w:rPr>
                <w:rFonts w:ascii="Times New Roman" w:hAnsi="Times New Roman" w:cs="Times New Roman"/>
                <w:sz w:val="24"/>
                <w:szCs w:val="24"/>
              </w:rPr>
              <w:t xml:space="preserve"> </w:t>
            </w:r>
            <w:r w:rsidRPr="001F6841">
              <w:rPr>
                <w:rFonts w:ascii="Times New Roman" w:hAnsi="Times New Roman" w:cs="Times New Roman"/>
                <w:sz w:val="24"/>
                <w:szCs w:val="24"/>
              </w:rPr>
              <w:t>Учасником довідці </w:t>
            </w:r>
          </w:p>
          <w:p w:rsidR="00035B72" w:rsidRPr="001F6841" w:rsidRDefault="00035B72" w:rsidP="00C01CF8">
            <w:pPr>
              <w:spacing w:after="0"/>
              <w:rPr>
                <w:rFonts w:ascii="Times New Roman" w:hAnsi="Times New Roman" w:cs="Times New Roman"/>
                <w:b/>
                <w:sz w:val="24"/>
                <w:szCs w:val="24"/>
              </w:rPr>
            </w:pPr>
          </w:p>
          <w:p w:rsidR="008D5267" w:rsidRPr="001F6841" w:rsidRDefault="008D5267" w:rsidP="00C01CF8">
            <w:pPr>
              <w:spacing w:after="0"/>
              <w:rPr>
                <w:rFonts w:ascii="Times New Roman" w:hAnsi="Times New Roman" w:cs="Times New Roman"/>
                <w:sz w:val="24"/>
                <w:szCs w:val="24"/>
              </w:rPr>
            </w:pPr>
            <w:r w:rsidRPr="001F6841">
              <w:rPr>
                <w:rFonts w:ascii="Times New Roman" w:hAnsi="Times New Roman" w:cs="Times New Roman"/>
                <w:b/>
                <w:sz w:val="24"/>
                <w:szCs w:val="24"/>
              </w:rPr>
              <w:t>або</w:t>
            </w:r>
            <w:r w:rsidRPr="001F6841">
              <w:rPr>
                <w:rFonts w:ascii="Times New Roman" w:hAnsi="Times New Roman" w:cs="Times New Roman"/>
                <w:sz w:val="24"/>
                <w:szCs w:val="24"/>
              </w:rPr>
              <w:t> </w:t>
            </w:r>
          </w:p>
          <w:p w:rsidR="008D5267" w:rsidRPr="001F6841" w:rsidRDefault="008D5267" w:rsidP="00D5275D">
            <w:pPr>
              <w:spacing w:after="0"/>
              <w:jc w:val="both"/>
              <w:rPr>
                <w:rFonts w:ascii="Times New Roman" w:hAnsi="Times New Roman" w:cs="Times New Roman"/>
                <w:sz w:val="24"/>
                <w:szCs w:val="24"/>
              </w:rPr>
            </w:pPr>
            <w:r w:rsidRPr="001F6841">
              <w:rPr>
                <w:rFonts w:ascii="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707B93" w:rsidRPr="001F6841">
              <w:rPr>
                <w:rFonts w:ascii="Times New Roman" w:hAnsi="Times New Roman" w:cs="Times New Roman"/>
                <w:sz w:val="24"/>
                <w:szCs w:val="24"/>
              </w:rPr>
              <w:t xml:space="preserve"> </w:t>
            </w:r>
            <w:r w:rsidRPr="001F6841">
              <w:rPr>
                <w:rFonts w:ascii="Times New Roman" w:hAnsi="Times New Roman" w:cs="Times New Roman"/>
                <w:sz w:val="24"/>
                <w:szCs w:val="24"/>
              </w:rPr>
              <w:t xml:space="preserve"> (вибрати один із варіантів).</w:t>
            </w:r>
          </w:p>
          <w:p w:rsidR="008D5267" w:rsidRPr="001F6841" w:rsidRDefault="008D5267" w:rsidP="00D5275D">
            <w:pPr>
              <w:spacing w:after="0"/>
              <w:jc w:val="both"/>
              <w:rPr>
                <w:rFonts w:ascii="Times New Roman" w:hAnsi="Times New Roman" w:cs="Times New Roman"/>
                <w:sz w:val="24"/>
                <w:szCs w:val="24"/>
              </w:rPr>
            </w:pPr>
            <w:r w:rsidRPr="001F6841">
              <w:rPr>
                <w:rFonts w:ascii="Times New Roman" w:hAnsi="Times New Roman" w:cs="Times New Roman"/>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D5267" w:rsidRPr="001F6841" w:rsidRDefault="008D5267" w:rsidP="00D5275D">
            <w:pPr>
              <w:spacing w:after="0"/>
              <w:jc w:val="both"/>
              <w:rPr>
                <w:rFonts w:ascii="Times New Roman" w:hAnsi="Times New Roman" w:cs="Times New Roman"/>
                <w:sz w:val="24"/>
                <w:szCs w:val="24"/>
              </w:rPr>
            </w:pPr>
            <w:r w:rsidRPr="001F6841">
              <w:rPr>
                <w:rFonts w:ascii="Times New Roman" w:hAnsi="Times New Roman" w:cs="Times New Roman"/>
                <w:sz w:val="24"/>
                <w:szCs w:val="24"/>
              </w:rPr>
              <w:t xml:space="preserve">Інформація та документи можуть надаватися про частково виконаний  </w:t>
            </w:r>
            <w:r w:rsidR="00035B72" w:rsidRPr="001F6841">
              <w:rPr>
                <w:rFonts w:ascii="Times New Roman" w:hAnsi="Times New Roman" w:cs="Times New Roman"/>
                <w:sz w:val="24"/>
                <w:szCs w:val="24"/>
              </w:rPr>
              <w:t>договір, дія якого не закінчена</w:t>
            </w:r>
          </w:p>
        </w:tc>
      </w:tr>
    </w:tbl>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w:t>
      </w:r>
      <w:r w:rsidR="00085D73" w:rsidRPr="001F6841">
        <w:rPr>
          <w:rFonts w:ascii="Times New Roman" w:hAnsi="Times New Roman" w:cs="Times New Roman"/>
          <w:i/>
          <w:sz w:val="24"/>
          <w:szCs w:val="24"/>
        </w:rPr>
        <w:t xml:space="preserve"> </w:t>
      </w:r>
      <w:r w:rsidRPr="001F6841">
        <w:rPr>
          <w:rFonts w:ascii="Times New Roman" w:hAnsi="Times New Roman" w:cs="Times New Roman"/>
          <w:i/>
          <w:sz w:val="24"/>
          <w:szCs w:val="24"/>
        </w:rPr>
        <w:t xml:space="preserve"> кожного </w:t>
      </w:r>
      <w:r w:rsidR="00085D73" w:rsidRPr="001F6841">
        <w:rPr>
          <w:rFonts w:ascii="Times New Roman" w:hAnsi="Times New Roman" w:cs="Times New Roman"/>
          <w:i/>
          <w:sz w:val="24"/>
          <w:szCs w:val="24"/>
        </w:rPr>
        <w:t xml:space="preserve"> </w:t>
      </w:r>
      <w:r w:rsidRPr="001F6841">
        <w:rPr>
          <w:rFonts w:ascii="Times New Roman" w:hAnsi="Times New Roman" w:cs="Times New Roman"/>
          <w:i/>
          <w:sz w:val="24"/>
          <w:szCs w:val="24"/>
        </w:rPr>
        <w:t>учасника такого об’єднання на підставі наданої об’єднанням інформації.</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i/>
          <w:sz w:val="24"/>
          <w:szCs w:val="24"/>
        </w:rPr>
        <w:t xml:space="preserve">***Для закупівлі твердого палива, бензину, дизельного пального, природного газу, </w:t>
      </w:r>
      <w:proofErr w:type="spellStart"/>
      <w:r w:rsidRPr="001F6841">
        <w:rPr>
          <w:rFonts w:ascii="Times New Roman" w:hAnsi="Times New Roman" w:cs="Times New Roman"/>
          <w:i/>
          <w:sz w:val="24"/>
          <w:szCs w:val="24"/>
        </w:rPr>
        <w:t>газу</w:t>
      </w:r>
      <w:proofErr w:type="spellEnd"/>
      <w:r w:rsidRPr="001F6841">
        <w:rPr>
          <w:rFonts w:ascii="Times New Roman" w:hAnsi="Times New Roman" w:cs="Times New Roman"/>
          <w:i/>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w:t>
      </w:r>
      <w:r w:rsidR="00165A7C" w:rsidRPr="001F6841">
        <w:rPr>
          <w:rFonts w:ascii="Times New Roman" w:hAnsi="Times New Roman" w:cs="Times New Roman"/>
          <w:i/>
          <w:sz w:val="24"/>
          <w:szCs w:val="24"/>
        </w:rPr>
        <w:t xml:space="preserve"> </w:t>
      </w:r>
      <w:r w:rsidRPr="001F6841">
        <w:rPr>
          <w:rFonts w:ascii="Times New Roman" w:hAnsi="Times New Roman" w:cs="Times New Roman"/>
          <w:i/>
          <w:sz w:val="24"/>
          <w:szCs w:val="24"/>
        </w:rPr>
        <w:t xml:space="preserve">положення пунктів 1 </w:t>
      </w:r>
      <w:r w:rsidRPr="001F6841">
        <w:rPr>
          <w:rFonts w:ascii="Times New Roman" w:hAnsi="Times New Roman" w:cs="Times New Roman"/>
          <w:b/>
          <w:i/>
          <w:sz w:val="24"/>
          <w:szCs w:val="24"/>
        </w:rPr>
        <w:t xml:space="preserve">(наявність обладнання, матеріально-технічної </w:t>
      </w:r>
      <w:r w:rsidR="00FE2006" w:rsidRPr="001F6841">
        <w:rPr>
          <w:rFonts w:ascii="Times New Roman" w:hAnsi="Times New Roman" w:cs="Times New Roman"/>
          <w:b/>
          <w:i/>
          <w:sz w:val="24"/>
          <w:szCs w:val="24"/>
        </w:rPr>
        <w:t xml:space="preserve"> </w:t>
      </w:r>
      <w:r w:rsidRPr="001F6841">
        <w:rPr>
          <w:rFonts w:ascii="Times New Roman" w:hAnsi="Times New Roman" w:cs="Times New Roman"/>
          <w:b/>
          <w:i/>
          <w:sz w:val="24"/>
          <w:szCs w:val="24"/>
        </w:rPr>
        <w:t>бази та технологій)</w:t>
      </w:r>
      <w:r w:rsidRPr="001F6841">
        <w:rPr>
          <w:rFonts w:ascii="Times New Roman" w:hAnsi="Times New Roman" w:cs="Times New Roman"/>
          <w:i/>
          <w:sz w:val="24"/>
          <w:szCs w:val="24"/>
        </w:rPr>
        <w:t xml:space="preserve"> і 2 </w:t>
      </w:r>
      <w:r w:rsidRPr="001F6841">
        <w:rPr>
          <w:rFonts w:ascii="Times New Roman" w:hAnsi="Times New Roman" w:cs="Times New Roman"/>
          <w:b/>
          <w:i/>
          <w:sz w:val="24"/>
          <w:szCs w:val="24"/>
        </w:rPr>
        <w:t>(наявність працівників відповідної кваліфікації, які мають необхідні знання та досвід)</w:t>
      </w:r>
      <w:r w:rsidRPr="001F6841">
        <w:rPr>
          <w:rFonts w:ascii="Times New Roman" w:hAnsi="Times New Roman" w:cs="Times New Roman"/>
          <w:i/>
          <w:sz w:val="24"/>
          <w:szCs w:val="24"/>
        </w:rPr>
        <w:t xml:space="preserve"> частини другої статті 16 Закону замовником не застосовуються.</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lastRenderedPageBreak/>
        <w:t xml:space="preserve">2. Підтвердження відповідності УЧАСНИКА </w:t>
      </w:r>
      <w:r w:rsidRPr="001F6841">
        <w:rPr>
          <w:rFonts w:ascii="Times New Roman" w:hAnsi="Times New Roman" w:cs="Times New Roman"/>
          <w:sz w:val="24"/>
          <w:szCs w:val="24"/>
        </w:rPr>
        <w:t xml:space="preserve">(в </w:t>
      </w:r>
      <w:r w:rsidR="00707B93" w:rsidRPr="001F6841">
        <w:rPr>
          <w:rFonts w:ascii="Times New Roman" w:hAnsi="Times New Roman" w:cs="Times New Roman"/>
          <w:sz w:val="24"/>
          <w:szCs w:val="24"/>
        </w:rPr>
        <w:t xml:space="preserve"> </w:t>
      </w:r>
      <w:r w:rsidRPr="001F6841">
        <w:rPr>
          <w:rFonts w:ascii="Times New Roman" w:hAnsi="Times New Roman" w:cs="Times New Roman"/>
          <w:sz w:val="24"/>
          <w:szCs w:val="24"/>
        </w:rPr>
        <w:t>тому числі для об’єднання учасників як учасника процедури)  вимогам, визначеним у пункті 44 Особливостей*.</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Учас</w:t>
      </w:r>
      <w:bookmarkStart w:id="0" w:name="_GoBack"/>
      <w:bookmarkEnd w:id="0"/>
      <w:r w:rsidRPr="001F6841">
        <w:rPr>
          <w:rFonts w:ascii="Times New Roman" w:hAnsi="Times New Roman" w:cs="Times New Roman"/>
          <w:sz w:val="24"/>
          <w:szCs w:val="24"/>
        </w:rPr>
        <w:t xml:space="preserve">ник процедури закупівлі підтверджує відсутність підстав, зазначених в пункті 44 Особливостей (крім абзацу чотирнадцятого цього пункту), </w:t>
      </w:r>
      <w:r w:rsidRPr="001F6841">
        <w:rPr>
          <w:rFonts w:ascii="Times New Roman" w:hAnsi="Times New Roman" w:cs="Times New Roman"/>
          <w:b/>
          <w:sz w:val="24"/>
          <w:szCs w:val="24"/>
        </w:rPr>
        <w:t>шляхом самостійного декларування відсутності таких підстав</w:t>
      </w:r>
      <w:r w:rsidRPr="001F6841">
        <w:rPr>
          <w:rFonts w:ascii="Times New Roman" w:hAnsi="Times New Roman" w:cs="Times New Roman"/>
          <w:sz w:val="24"/>
          <w:szCs w:val="24"/>
        </w:rPr>
        <w:t xml:space="preserve"> в електронній системі закупівель під час подання тендерної пропозиції.</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 Учасник  повинен надати </w:t>
      </w:r>
      <w:r w:rsidRPr="001F6841">
        <w:rPr>
          <w:rFonts w:ascii="Times New Roman" w:hAnsi="Times New Roman" w:cs="Times New Roman"/>
          <w:b/>
          <w:sz w:val="24"/>
          <w:szCs w:val="24"/>
        </w:rPr>
        <w:t>довідку у довільній формі</w:t>
      </w:r>
      <w:r w:rsidRPr="001F6841">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F6841">
        <w:rPr>
          <w:rFonts w:ascii="Times New Roman" w:hAnsi="Times New Roman" w:cs="Times New Roman"/>
          <w:i/>
          <w:sz w:val="24"/>
          <w:szCs w:val="24"/>
        </w:rPr>
        <w:t>(у разі застосування таких критеріїв до учасника процедури закупівлі)</w:t>
      </w:r>
      <w:r w:rsidRPr="001F6841">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 </w:t>
      </w:r>
      <w:r w:rsidRPr="001F6841">
        <w:rPr>
          <w:rFonts w:ascii="Times New Roman" w:hAnsi="Times New Roman" w:cs="Times New Roman"/>
          <w:b/>
          <w:sz w:val="24"/>
          <w:szCs w:val="24"/>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8D5267" w:rsidRPr="001F6841" w:rsidTr="00165A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 xml:space="preserve">Вимоги </w:t>
            </w:r>
            <w:r w:rsidRPr="001F6841">
              <w:rPr>
                <w:rFonts w:ascii="Times New Roman" w:hAnsi="Times New Roman" w:cs="Times New Roman"/>
                <w:sz w:val="24"/>
                <w:szCs w:val="24"/>
              </w:rPr>
              <w:t>згідно п. 44 Особливостей*</w:t>
            </w:r>
          </w:p>
          <w:p w:rsidR="008D5267" w:rsidRPr="001F6841" w:rsidRDefault="008D5267" w:rsidP="008D5267">
            <w:pPr>
              <w:rPr>
                <w:rFonts w:ascii="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 xml:space="preserve">Переможець торгів на виконання вимоги </w:t>
            </w:r>
            <w:r w:rsidRPr="001F6841">
              <w:rPr>
                <w:rFonts w:ascii="Times New Roman" w:hAnsi="Times New Roman" w:cs="Times New Roman"/>
                <w:sz w:val="24"/>
                <w:szCs w:val="24"/>
              </w:rPr>
              <w:t>згідно п. 44 Особливостей*</w:t>
            </w:r>
            <w:r w:rsidRPr="001F6841">
              <w:rPr>
                <w:rFonts w:ascii="Times New Roman" w:hAnsi="Times New Roman" w:cs="Times New Roman"/>
                <w:b/>
                <w:sz w:val="24"/>
                <w:szCs w:val="24"/>
              </w:rPr>
              <w:t xml:space="preserve"> (підтвердження відсутності підстав) повинен надати таку </w:t>
            </w:r>
            <w:r w:rsidRPr="001F6841">
              <w:rPr>
                <w:rFonts w:ascii="Times New Roman" w:hAnsi="Times New Roman" w:cs="Times New Roman"/>
                <w:b/>
                <w:sz w:val="24"/>
                <w:szCs w:val="24"/>
              </w:rPr>
              <w:lastRenderedPageBreak/>
              <w:t>інформацію:</w:t>
            </w:r>
          </w:p>
        </w:tc>
      </w:tr>
      <w:tr w:rsidR="008D5267" w:rsidRPr="001F6841" w:rsidTr="00165A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F6841">
              <w:rPr>
                <w:rFonts w:ascii="Times New Roman" w:hAnsi="Times New Roman" w:cs="Times New Roman"/>
                <w:sz w:val="24"/>
                <w:szCs w:val="24"/>
              </w:rPr>
              <w:t>вебресурсі</w:t>
            </w:r>
            <w:proofErr w:type="spellEnd"/>
            <w:r w:rsidRPr="001F6841">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5267" w:rsidRPr="001F6841" w:rsidTr="00165A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(підпункт 6 пункт 44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5267" w:rsidRPr="001F6841" w:rsidRDefault="008D5267" w:rsidP="008D5267">
            <w:pPr>
              <w:rPr>
                <w:rFonts w:ascii="Times New Roman" w:hAnsi="Times New Roman" w:cs="Times New Roman"/>
                <w:sz w:val="24"/>
                <w:szCs w:val="24"/>
              </w:rPr>
            </w:pP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Документ повинен бути не більше </w:t>
            </w:r>
            <w:proofErr w:type="spellStart"/>
            <w:r w:rsidRPr="001F6841">
              <w:rPr>
                <w:rFonts w:ascii="Times New Roman" w:hAnsi="Times New Roman" w:cs="Times New Roman"/>
                <w:sz w:val="24"/>
                <w:szCs w:val="24"/>
              </w:rPr>
              <w:t>тридцятиденної</w:t>
            </w:r>
            <w:proofErr w:type="spellEnd"/>
            <w:r w:rsidRPr="001F6841">
              <w:rPr>
                <w:rFonts w:ascii="Times New Roman" w:hAnsi="Times New Roman" w:cs="Times New Roman"/>
                <w:sz w:val="24"/>
                <w:szCs w:val="24"/>
              </w:rPr>
              <w:t xml:space="preserve"> давнини від дати подання документа. </w:t>
            </w:r>
          </w:p>
        </w:tc>
      </w:tr>
      <w:tr w:rsidR="008D5267" w:rsidRPr="001F6841" w:rsidTr="00165A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(підпункт 12 пункт 44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p>
        </w:tc>
      </w:tr>
      <w:tr w:rsidR="008D5267" w:rsidRPr="001F6841" w:rsidTr="00165A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1F6841">
              <w:rPr>
                <w:rFonts w:ascii="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(абзац 14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lastRenderedPageBreak/>
              <w:t>Довідка в довільній формі</w:t>
            </w:r>
            <w:r w:rsidRPr="001F6841">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1F6841">
              <w:rPr>
                <w:rFonts w:ascii="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5267" w:rsidRPr="001F6841" w:rsidRDefault="008D5267" w:rsidP="008D5267">
      <w:pPr>
        <w:rPr>
          <w:rFonts w:ascii="Times New Roman" w:hAnsi="Times New Roman" w:cs="Times New Roman"/>
          <w:b/>
          <w:sz w:val="24"/>
          <w:szCs w:val="24"/>
        </w:rPr>
      </w:pP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D5267" w:rsidRPr="001F6841" w:rsidTr="00EC65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 xml:space="preserve">Вимоги </w:t>
            </w:r>
            <w:r w:rsidRPr="001F6841">
              <w:rPr>
                <w:rFonts w:ascii="Times New Roman" w:hAnsi="Times New Roman" w:cs="Times New Roman"/>
                <w:sz w:val="24"/>
                <w:szCs w:val="24"/>
              </w:rPr>
              <w:t>згідно пункту 44 Особливостей*</w:t>
            </w:r>
          </w:p>
          <w:p w:rsidR="008D5267" w:rsidRPr="001F6841" w:rsidRDefault="008D5267" w:rsidP="008D5267">
            <w:pPr>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 xml:space="preserve">Переможець торгів на виконання вимоги </w:t>
            </w:r>
            <w:r w:rsidRPr="001F6841">
              <w:rPr>
                <w:rFonts w:ascii="Times New Roman" w:hAnsi="Times New Roman" w:cs="Times New Roman"/>
                <w:sz w:val="24"/>
                <w:szCs w:val="24"/>
              </w:rPr>
              <w:t>згідно пункту 44 Особливостей*</w:t>
            </w:r>
            <w:r w:rsidRPr="001F6841">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8D5267" w:rsidRPr="001F6841" w:rsidTr="00EC65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F6841">
              <w:rPr>
                <w:rFonts w:ascii="Times New Roman" w:hAnsi="Times New Roman" w:cs="Times New Roman"/>
                <w:sz w:val="24"/>
                <w:szCs w:val="24"/>
              </w:rPr>
              <w:t>вебресурсі</w:t>
            </w:r>
            <w:proofErr w:type="spellEnd"/>
            <w:r w:rsidRPr="001F6841">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5267" w:rsidRPr="001F6841" w:rsidTr="00EC65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5267" w:rsidRPr="001F6841" w:rsidRDefault="008D5267" w:rsidP="008D5267">
            <w:pPr>
              <w:rPr>
                <w:rFonts w:ascii="Times New Roman" w:hAnsi="Times New Roman" w:cs="Times New Roman"/>
                <w:sz w:val="24"/>
                <w:szCs w:val="24"/>
              </w:rPr>
            </w:pP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Документ повинен бути не більше </w:t>
            </w:r>
            <w:proofErr w:type="spellStart"/>
            <w:r w:rsidRPr="001F6841">
              <w:rPr>
                <w:rFonts w:ascii="Times New Roman" w:hAnsi="Times New Roman" w:cs="Times New Roman"/>
                <w:sz w:val="24"/>
                <w:szCs w:val="24"/>
              </w:rPr>
              <w:t>тридцятиденної</w:t>
            </w:r>
            <w:proofErr w:type="spellEnd"/>
            <w:r w:rsidRPr="001F6841">
              <w:rPr>
                <w:rFonts w:ascii="Times New Roman" w:hAnsi="Times New Roman" w:cs="Times New Roman"/>
                <w:sz w:val="24"/>
                <w:szCs w:val="24"/>
              </w:rPr>
              <w:t xml:space="preserve"> давнини від дати подання документа. </w:t>
            </w:r>
          </w:p>
        </w:tc>
      </w:tr>
      <w:tr w:rsidR="008D5267" w:rsidRPr="001F6841" w:rsidTr="00EC65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p>
        </w:tc>
      </w:tr>
      <w:tr w:rsidR="008D5267" w:rsidRPr="001F6841" w:rsidTr="00EC65E5">
        <w:trPr>
          <w:trHeight w:val="2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Довідка в довільній формі</w:t>
            </w:r>
            <w:r w:rsidRPr="001F6841">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5267" w:rsidRPr="001F6841" w:rsidRDefault="008D5267" w:rsidP="008D5267">
      <w:pPr>
        <w:rPr>
          <w:rFonts w:ascii="Times New Roman" w:hAnsi="Times New Roman" w:cs="Times New Roman"/>
          <w:sz w:val="24"/>
          <w:szCs w:val="24"/>
        </w:rPr>
      </w:pP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8D5267" w:rsidRPr="001F6841" w:rsidRDefault="008D5267" w:rsidP="008D5267">
      <w:pPr>
        <w:rPr>
          <w:rFonts w:ascii="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626"/>
        <w:gridCol w:w="8993"/>
      </w:tblGrid>
      <w:tr w:rsidR="008D5267" w:rsidRPr="001F6841" w:rsidTr="00EC65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Інші документи від Учасника:</w:t>
            </w:r>
          </w:p>
        </w:tc>
      </w:tr>
      <w:tr w:rsidR="008D5267" w:rsidRPr="001F6841" w:rsidTr="00EC65E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b/>
                <w:sz w:val="24"/>
                <w:szCs w:val="24"/>
              </w:rPr>
              <w:t xml:space="preserve">Достовірна інформація у вигляді довідки довільної форми, </w:t>
            </w:r>
            <w:r w:rsidRPr="001F6841">
              <w:rPr>
                <w:rFonts w:ascii="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разі відсутності обов’язкового ліцензування, Учасник надає довідку - пояснення довільної форми про необов’язковість ліцензування. </w:t>
            </w:r>
            <w:r w:rsidRPr="001F6841">
              <w:rPr>
                <w:rFonts w:ascii="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1F6841">
              <w:rPr>
                <w:rFonts w:ascii="Times New Roman" w:hAnsi="Times New Roman" w:cs="Times New Roman"/>
                <w:sz w:val="24"/>
                <w:szCs w:val="24"/>
              </w:rPr>
              <w:t>бенефіціарного</w:t>
            </w:r>
            <w:proofErr w:type="spellEnd"/>
            <w:r w:rsidRPr="001F6841">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F6841">
              <w:rPr>
                <w:rFonts w:ascii="Times New Roman" w:hAnsi="Times New Roman" w:cs="Times New Roman"/>
                <w:sz w:val="24"/>
                <w:szCs w:val="24"/>
              </w:rPr>
              <w:t>бенефіціарного</w:t>
            </w:r>
            <w:proofErr w:type="spellEnd"/>
            <w:r w:rsidRPr="001F6841">
              <w:rPr>
                <w:rFonts w:ascii="Times New Roman" w:hAnsi="Times New Roman" w:cs="Times New Roman"/>
                <w:sz w:val="24"/>
                <w:szCs w:val="24"/>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6841">
              <w:rPr>
                <w:rFonts w:ascii="Times New Roman" w:hAnsi="Times New Roman" w:cs="Times New Roman"/>
                <w:sz w:val="24"/>
                <w:szCs w:val="24"/>
              </w:rPr>
              <w:t>бенефіціарного</w:t>
            </w:r>
            <w:proofErr w:type="spellEnd"/>
            <w:r w:rsidRPr="001F6841">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 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sidRPr="001F6841">
              <w:rPr>
                <w:rFonts w:ascii="Times New Roman" w:hAnsi="Times New Roman" w:cs="Times New Roman"/>
                <w:sz w:val="24"/>
                <w:szCs w:val="24"/>
              </w:rPr>
              <w:lastRenderedPageBreak/>
              <w:t>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w:t>
            </w:r>
            <w:r w:rsidR="001F6841">
              <w:rPr>
                <w:rFonts w:ascii="Times New Roman" w:hAnsi="Times New Roman" w:cs="Times New Roman"/>
                <w:sz w:val="24"/>
                <w:szCs w:val="24"/>
              </w:rPr>
              <w:t>ня окупаційної адміністрації Ро</w:t>
            </w:r>
            <w:r w:rsidRPr="001F6841">
              <w:rPr>
                <w:rFonts w:ascii="Times New Roman" w:hAnsi="Times New Roman" w:cs="Times New Roman"/>
                <w:sz w:val="24"/>
                <w:szCs w:val="24"/>
              </w:rPr>
              <w:t>сійської Федерації.</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при відкритому доступі до реєстру</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 підприємців</w:t>
            </w:r>
          </w:p>
          <w:p w:rsidR="008D5267" w:rsidRPr="001F6841" w:rsidRDefault="008D5267" w:rsidP="008D5267">
            <w:pPr>
              <w:rPr>
                <w:rFonts w:ascii="Times New Roman" w:hAnsi="Times New Roman" w:cs="Times New Roman"/>
                <w:b/>
                <w:sz w:val="24"/>
                <w:szCs w:val="24"/>
              </w:rPr>
            </w:pP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Підписаний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lastRenderedPageBreak/>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sz w:val="24"/>
                <w:szCs w:val="24"/>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закупівлі» (зі змінами та доповненнями).</w:t>
            </w:r>
          </w:p>
        </w:tc>
      </w:tr>
      <w:tr w:rsidR="008D5267" w:rsidRPr="001F6841" w:rsidTr="00EC65E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b/>
                <w:sz w:val="24"/>
                <w:szCs w:val="24"/>
              </w:rPr>
            </w:pPr>
            <w:r w:rsidRPr="001F6841">
              <w:rPr>
                <w:rFonts w:ascii="Times New Roman" w:hAnsi="Times New Roman" w:cs="Times New Roman"/>
                <w:b/>
                <w:sz w:val="24"/>
                <w:szCs w:val="24"/>
              </w:rPr>
              <w:t>14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1F6841">
                <w:rPr>
                  <w:rStyle w:val="a3"/>
                  <w:rFonts w:ascii="Times New Roman" w:hAnsi="Times New Roman" w:cs="Times New Roman"/>
                  <w:sz w:val="24"/>
                  <w:szCs w:val="24"/>
                </w:rPr>
                <w:t>Наказом № 794/21</w:t>
              </w:r>
            </w:hyperlink>
            <w:r w:rsidRPr="001F6841">
              <w:rPr>
                <w:rFonts w:ascii="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8D5267" w:rsidRPr="001F6841" w:rsidRDefault="008D5267" w:rsidP="008D5267">
      <w:pPr>
        <w:rPr>
          <w:rFonts w:ascii="Times New Roman" w:hAnsi="Times New Roman" w:cs="Times New Roman"/>
          <w:sz w:val="24"/>
          <w:szCs w:val="24"/>
        </w:rPr>
      </w:pPr>
    </w:p>
    <w:p w:rsidR="008D5267" w:rsidRPr="001F6841" w:rsidRDefault="008D5267" w:rsidP="008D5267">
      <w:pPr>
        <w:rPr>
          <w:rFonts w:ascii="Times New Roman" w:hAnsi="Times New Roman" w:cs="Times New Roman"/>
          <w:sz w:val="24"/>
          <w:szCs w:val="24"/>
        </w:rPr>
      </w:pPr>
      <w:r w:rsidRPr="001F6841">
        <w:rPr>
          <w:rFonts w:ascii="Times New Roman" w:hAnsi="Times New Roman" w:cs="Times New Roman"/>
          <w:sz w:val="24"/>
          <w:szCs w:val="24"/>
        </w:rPr>
        <w:t xml:space="preserve">*Для копії витягу (виписки) з ЄДР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w:t>
      </w:r>
      <w:proofErr w:type="spellStart"/>
      <w:r w:rsidRPr="001F6841">
        <w:rPr>
          <w:rFonts w:ascii="Times New Roman" w:hAnsi="Times New Roman" w:cs="Times New Roman"/>
          <w:sz w:val="24"/>
          <w:szCs w:val="24"/>
        </w:rPr>
        <w:t>КЕПом</w:t>
      </w:r>
      <w:proofErr w:type="spellEnd"/>
    </w:p>
    <w:p w:rsidR="006614D8" w:rsidRPr="001F6841" w:rsidRDefault="006614D8">
      <w:pPr>
        <w:rPr>
          <w:rFonts w:ascii="Times New Roman" w:hAnsi="Times New Roman" w:cs="Times New Roman"/>
          <w:sz w:val="24"/>
          <w:szCs w:val="24"/>
        </w:rPr>
      </w:pPr>
    </w:p>
    <w:sectPr w:rsidR="006614D8" w:rsidRPr="001F6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67"/>
    <w:rsid w:val="00012C8B"/>
    <w:rsid w:val="00035B72"/>
    <w:rsid w:val="000549EE"/>
    <w:rsid w:val="00085D73"/>
    <w:rsid w:val="000A6A3A"/>
    <w:rsid w:val="000C63DE"/>
    <w:rsid w:val="000F4F51"/>
    <w:rsid w:val="000F61CF"/>
    <w:rsid w:val="000F6484"/>
    <w:rsid w:val="001030E4"/>
    <w:rsid w:val="00114C50"/>
    <w:rsid w:val="00142DCE"/>
    <w:rsid w:val="00142FC5"/>
    <w:rsid w:val="00165A7C"/>
    <w:rsid w:val="001916C6"/>
    <w:rsid w:val="001A0E82"/>
    <w:rsid w:val="001B0EA8"/>
    <w:rsid w:val="001C6CE5"/>
    <w:rsid w:val="001E5267"/>
    <w:rsid w:val="001F1735"/>
    <w:rsid w:val="001F6841"/>
    <w:rsid w:val="0021239D"/>
    <w:rsid w:val="00214704"/>
    <w:rsid w:val="0024259E"/>
    <w:rsid w:val="002561BF"/>
    <w:rsid w:val="002741B9"/>
    <w:rsid w:val="00281DCF"/>
    <w:rsid w:val="002A00E0"/>
    <w:rsid w:val="0031759A"/>
    <w:rsid w:val="00333C59"/>
    <w:rsid w:val="003651CB"/>
    <w:rsid w:val="00377263"/>
    <w:rsid w:val="003773FD"/>
    <w:rsid w:val="003833C4"/>
    <w:rsid w:val="00383E91"/>
    <w:rsid w:val="003D1EC2"/>
    <w:rsid w:val="004302D2"/>
    <w:rsid w:val="00462012"/>
    <w:rsid w:val="0046219D"/>
    <w:rsid w:val="004672B7"/>
    <w:rsid w:val="00490083"/>
    <w:rsid w:val="004F42DE"/>
    <w:rsid w:val="00542815"/>
    <w:rsid w:val="005931D8"/>
    <w:rsid w:val="005C0506"/>
    <w:rsid w:val="005C0964"/>
    <w:rsid w:val="005E42D4"/>
    <w:rsid w:val="005E6286"/>
    <w:rsid w:val="005F7EC2"/>
    <w:rsid w:val="006233C2"/>
    <w:rsid w:val="006614D8"/>
    <w:rsid w:val="006644F1"/>
    <w:rsid w:val="00695001"/>
    <w:rsid w:val="006A46EE"/>
    <w:rsid w:val="006D3EE9"/>
    <w:rsid w:val="006E0D9D"/>
    <w:rsid w:val="006F4CE1"/>
    <w:rsid w:val="00707B93"/>
    <w:rsid w:val="00744F02"/>
    <w:rsid w:val="0075794A"/>
    <w:rsid w:val="00770410"/>
    <w:rsid w:val="007868D9"/>
    <w:rsid w:val="007A558A"/>
    <w:rsid w:val="007B7FD9"/>
    <w:rsid w:val="007F13F9"/>
    <w:rsid w:val="007F3359"/>
    <w:rsid w:val="00822001"/>
    <w:rsid w:val="0084269D"/>
    <w:rsid w:val="00847811"/>
    <w:rsid w:val="008729B1"/>
    <w:rsid w:val="008737C5"/>
    <w:rsid w:val="0089353B"/>
    <w:rsid w:val="0089502A"/>
    <w:rsid w:val="008A208F"/>
    <w:rsid w:val="008A42AD"/>
    <w:rsid w:val="008D5267"/>
    <w:rsid w:val="008F1FD2"/>
    <w:rsid w:val="00904F4D"/>
    <w:rsid w:val="0092460F"/>
    <w:rsid w:val="009415A0"/>
    <w:rsid w:val="00993386"/>
    <w:rsid w:val="009A5C0B"/>
    <w:rsid w:val="009B55E6"/>
    <w:rsid w:val="00A330F1"/>
    <w:rsid w:val="00A374EA"/>
    <w:rsid w:val="00AC5587"/>
    <w:rsid w:val="00B051B6"/>
    <w:rsid w:val="00B35497"/>
    <w:rsid w:val="00B4670F"/>
    <w:rsid w:val="00B54387"/>
    <w:rsid w:val="00BD029E"/>
    <w:rsid w:val="00BD26C5"/>
    <w:rsid w:val="00BF0174"/>
    <w:rsid w:val="00C01CF8"/>
    <w:rsid w:val="00C252F0"/>
    <w:rsid w:val="00C57F2F"/>
    <w:rsid w:val="00C63199"/>
    <w:rsid w:val="00CA3866"/>
    <w:rsid w:val="00D02EFE"/>
    <w:rsid w:val="00D5275D"/>
    <w:rsid w:val="00D76680"/>
    <w:rsid w:val="00D93D3D"/>
    <w:rsid w:val="00DB1EF0"/>
    <w:rsid w:val="00DB53C7"/>
    <w:rsid w:val="00DC03DA"/>
    <w:rsid w:val="00DD2438"/>
    <w:rsid w:val="00DE29AA"/>
    <w:rsid w:val="00EA52C7"/>
    <w:rsid w:val="00EB74AF"/>
    <w:rsid w:val="00ED4646"/>
    <w:rsid w:val="00F17672"/>
    <w:rsid w:val="00F22021"/>
    <w:rsid w:val="00F24FB7"/>
    <w:rsid w:val="00FA0C03"/>
    <w:rsid w:val="00FA3E6C"/>
    <w:rsid w:val="00FB41C3"/>
    <w:rsid w:val="00FB63CA"/>
    <w:rsid w:val="00FC6CDD"/>
    <w:rsid w:val="00FE2006"/>
    <w:rsid w:val="00FE291B"/>
    <w:rsid w:val="00FF3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2774</Words>
  <Characters>15814</Characters>
  <Application>Microsoft Office Word</Application>
  <DocSecurity>0</DocSecurity>
  <Lines>131</Lines>
  <Paragraphs>37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 СР</dc:creator>
  <cp:lastModifiedBy>Пользователь Windows</cp:lastModifiedBy>
  <cp:revision>10</cp:revision>
  <cp:lastPrinted>2023-03-16T09:02:00Z</cp:lastPrinted>
  <dcterms:created xsi:type="dcterms:W3CDTF">2023-03-14T10:24:00Z</dcterms:created>
  <dcterms:modified xsi:type="dcterms:W3CDTF">2023-03-28T11:40:00Z</dcterms:modified>
</cp:coreProperties>
</file>