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D32E" w14:textId="77777777" w:rsidR="00233784" w:rsidRDefault="00336418" w:rsidP="00336418">
      <w:pPr>
        <w:jc w:val="center"/>
        <w:rPr>
          <w:rFonts w:ascii="Times New Roman" w:hAnsi="Times New Roman" w:cs="Times New Roman"/>
          <w:b/>
          <w:sz w:val="28"/>
          <w:szCs w:val="28"/>
        </w:rPr>
      </w:pPr>
      <w:r>
        <w:rPr>
          <w:rFonts w:ascii="Times New Roman" w:hAnsi="Times New Roman" w:cs="Times New Roman"/>
          <w:b/>
          <w:sz w:val="28"/>
          <w:szCs w:val="28"/>
        </w:rPr>
        <w:t>ПЕРЕЛІК ЗМІН ДО ТЕНДЕРНОЇ ДОКУМЕНТАЦІЇ</w:t>
      </w:r>
    </w:p>
    <w:tbl>
      <w:tblPr>
        <w:tblStyle w:val="a4"/>
        <w:tblW w:w="0" w:type="auto"/>
        <w:tblLayout w:type="fixed"/>
        <w:tblLook w:val="04A0" w:firstRow="1" w:lastRow="0" w:firstColumn="1" w:lastColumn="0" w:noHBand="0" w:noVBand="1"/>
      </w:tblPr>
      <w:tblGrid>
        <w:gridCol w:w="508"/>
        <w:gridCol w:w="6858"/>
        <w:gridCol w:w="7655"/>
      </w:tblGrid>
      <w:tr w:rsidR="00336418" w14:paraId="75B8CF2B" w14:textId="77777777" w:rsidTr="00CD5367">
        <w:tc>
          <w:tcPr>
            <w:tcW w:w="508" w:type="dxa"/>
          </w:tcPr>
          <w:p w14:paraId="586353B7" w14:textId="77777777" w:rsidR="00336418" w:rsidRPr="00336418" w:rsidRDefault="00336418" w:rsidP="00336418">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6858" w:type="dxa"/>
          </w:tcPr>
          <w:p w14:paraId="758F82AC" w14:textId="400F4D58" w:rsidR="00336418" w:rsidRPr="00336418" w:rsidRDefault="00336418" w:rsidP="00FE13E7">
            <w:pPr>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 затверджена Протоколом Уповноваж</w:t>
            </w:r>
            <w:r w:rsidR="00FE13E7">
              <w:rPr>
                <w:rFonts w:ascii="Times New Roman" w:hAnsi="Times New Roman" w:cs="Times New Roman"/>
                <w:b/>
                <w:sz w:val="24"/>
                <w:szCs w:val="24"/>
              </w:rPr>
              <w:t xml:space="preserve">еної особи від </w:t>
            </w:r>
            <w:r w:rsidR="00BB6F90">
              <w:rPr>
                <w:rFonts w:ascii="Times New Roman" w:hAnsi="Times New Roman" w:cs="Times New Roman"/>
                <w:b/>
                <w:sz w:val="24"/>
                <w:szCs w:val="24"/>
                <w:lang w:val="en-US"/>
              </w:rPr>
              <w:t>15</w:t>
            </w:r>
            <w:r w:rsidR="00FE13E7">
              <w:rPr>
                <w:rFonts w:ascii="Times New Roman" w:hAnsi="Times New Roman" w:cs="Times New Roman"/>
                <w:b/>
                <w:sz w:val="24"/>
                <w:szCs w:val="24"/>
              </w:rPr>
              <w:t>.</w:t>
            </w:r>
            <w:r w:rsidR="00BB6F90">
              <w:rPr>
                <w:rFonts w:ascii="Times New Roman" w:hAnsi="Times New Roman" w:cs="Times New Roman"/>
                <w:b/>
                <w:sz w:val="24"/>
                <w:szCs w:val="24"/>
                <w:lang w:val="en-US"/>
              </w:rPr>
              <w:t>03</w:t>
            </w:r>
            <w:r w:rsidR="00CD5367">
              <w:rPr>
                <w:rFonts w:ascii="Times New Roman" w:hAnsi="Times New Roman" w:cs="Times New Roman"/>
                <w:b/>
                <w:sz w:val="24"/>
                <w:szCs w:val="24"/>
              </w:rPr>
              <w:t>.202</w:t>
            </w:r>
            <w:r w:rsidR="00BB6F90">
              <w:rPr>
                <w:rFonts w:ascii="Times New Roman" w:hAnsi="Times New Roman" w:cs="Times New Roman"/>
                <w:b/>
                <w:sz w:val="24"/>
                <w:szCs w:val="24"/>
                <w:lang w:val="en-US"/>
              </w:rPr>
              <w:t>4</w:t>
            </w:r>
            <w:r w:rsidR="00FE13E7">
              <w:rPr>
                <w:rFonts w:ascii="Times New Roman" w:hAnsi="Times New Roman" w:cs="Times New Roman"/>
                <w:b/>
                <w:sz w:val="24"/>
                <w:szCs w:val="24"/>
              </w:rPr>
              <w:t xml:space="preserve"> р. №</w:t>
            </w:r>
            <w:r w:rsidR="00BB6F90">
              <w:rPr>
                <w:rFonts w:ascii="Times New Roman" w:hAnsi="Times New Roman" w:cs="Times New Roman"/>
                <w:b/>
                <w:sz w:val="24"/>
                <w:szCs w:val="24"/>
                <w:lang w:val="en-US"/>
              </w:rPr>
              <w:t>07</w:t>
            </w:r>
            <w:r>
              <w:rPr>
                <w:rFonts w:ascii="Times New Roman" w:hAnsi="Times New Roman" w:cs="Times New Roman"/>
                <w:b/>
                <w:sz w:val="24"/>
                <w:szCs w:val="24"/>
              </w:rPr>
              <w:t>-ВТ</w:t>
            </w:r>
          </w:p>
        </w:tc>
        <w:tc>
          <w:tcPr>
            <w:tcW w:w="7655" w:type="dxa"/>
          </w:tcPr>
          <w:p w14:paraId="1D94EF9B" w14:textId="46F4AA80" w:rsidR="00336418" w:rsidRPr="00336418" w:rsidRDefault="00336418" w:rsidP="00CD5367">
            <w:pPr>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 затверджена Прото</w:t>
            </w:r>
            <w:r w:rsidR="003322DC">
              <w:rPr>
                <w:rFonts w:ascii="Times New Roman" w:hAnsi="Times New Roman" w:cs="Times New Roman"/>
                <w:b/>
                <w:sz w:val="24"/>
                <w:szCs w:val="24"/>
              </w:rPr>
              <w:t xml:space="preserve">колом Уповноваженої особи від </w:t>
            </w:r>
            <w:r w:rsidR="00BB6F90">
              <w:rPr>
                <w:rFonts w:ascii="Times New Roman" w:hAnsi="Times New Roman" w:cs="Times New Roman"/>
                <w:b/>
                <w:sz w:val="24"/>
                <w:szCs w:val="24"/>
                <w:lang w:val="en-US"/>
              </w:rPr>
              <w:t>15</w:t>
            </w:r>
            <w:r w:rsidR="00FE13E7">
              <w:rPr>
                <w:rFonts w:ascii="Times New Roman" w:hAnsi="Times New Roman" w:cs="Times New Roman"/>
                <w:b/>
                <w:sz w:val="24"/>
                <w:szCs w:val="24"/>
              </w:rPr>
              <w:t>.</w:t>
            </w:r>
            <w:r w:rsidR="00BB6F90">
              <w:rPr>
                <w:rFonts w:ascii="Times New Roman" w:hAnsi="Times New Roman" w:cs="Times New Roman"/>
                <w:b/>
                <w:sz w:val="24"/>
                <w:szCs w:val="24"/>
                <w:lang w:val="en-US"/>
              </w:rPr>
              <w:t>03</w:t>
            </w:r>
            <w:r w:rsidR="00FE13E7">
              <w:rPr>
                <w:rFonts w:ascii="Times New Roman" w:hAnsi="Times New Roman" w:cs="Times New Roman"/>
                <w:b/>
                <w:sz w:val="24"/>
                <w:szCs w:val="24"/>
              </w:rPr>
              <w:t>.202</w:t>
            </w:r>
            <w:r w:rsidR="00BB6F90">
              <w:rPr>
                <w:rFonts w:ascii="Times New Roman" w:hAnsi="Times New Roman" w:cs="Times New Roman"/>
                <w:b/>
                <w:sz w:val="24"/>
                <w:szCs w:val="24"/>
                <w:lang w:val="en-US"/>
              </w:rPr>
              <w:t>4</w:t>
            </w:r>
            <w:r w:rsidR="00FE13E7">
              <w:rPr>
                <w:rFonts w:ascii="Times New Roman" w:hAnsi="Times New Roman" w:cs="Times New Roman"/>
                <w:b/>
                <w:sz w:val="24"/>
                <w:szCs w:val="24"/>
              </w:rPr>
              <w:t xml:space="preserve"> р. №</w:t>
            </w:r>
            <w:r w:rsidR="00BB6F90">
              <w:rPr>
                <w:rFonts w:ascii="Times New Roman" w:hAnsi="Times New Roman" w:cs="Times New Roman"/>
                <w:b/>
                <w:sz w:val="24"/>
                <w:szCs w:val="24"/>
                <w:lang w:val="en-US"/>
              </w:rPr>
              <w:t>09</w:t>
            </w:r>
            <w:r w:rsidR="00FE13E7">
              <w:rPr>
                <w:rFonts w:ascii="Times New Roman" w:hAnsi="Times New Roman" w:cs="Times New Roman"/>
                <w:b/>
                <w:sz w:val="24"/>
                <w:szCs w:val="24"/>
              </w:rPr>
              <w:t>-ВТ</w:t>
            </w:r>
          </w:p>
        </w:tc>
      </w:tr>
      <w:tr w:rsidR="00FE13E7" w14:paraId="5E01FE38" w14:textId="77777777" w:rsidTr="00FE13E7">
        <w:trPr>
          <w:trHeight w:val="1402"/>
        </w:trPr>
        <w:tc>
          <w:tcPr>
            <w:tcW w:w="508" w:type="dxa"/>
          </w:tcPr>
          <w:p w14:paraId="4DF097DC" w14:textId="77777777" w:rsidR="00FE13E7" w:rsidRPr="00336418" w:rsidRDefault="00FE13E7" w:rsidP="00FE13E7">
            <w:pPr>
              <w:jc w:val="center"/>
              <w:rPr>
                <w:rFonts w:ascii="Times New Roman" w:hAnsi="Times New Roman" w:cs="Times New Roman"/>
                <w:sz w:val="24"/>
                <w:szCs w:val="24"/>
              </w:rPr>
            </w:pPr>
            <w:r>
              <w:rPr>
                <w:rFonts w:ascii="Times New Roman" w:hAnsi="Times New Roman" w:cs="Times New Roman"/>
                <w:sz w:val="24"/>
                <w:szCs w:val="24"/>
              </w:rPr>
              <w:t>1</w:t>
            </w:r>
          </w:p>
        </w:tc>
        <w:tc>
          <w:tcPr>
            <w:tcW w:w="6858" w:type="dxa"/>
          </w:tcPr>
          <w:p w14:paraId="4B346921" w14:textId="77777777" w:rsidR="00F7676C" w:rsidRDefault="00F7676C" w:rsidP="00F7676C">
            <w:pPr>
              <w:ind w:left="5660" w:hanging="604"/>
              <w:jc w:val="right"/>
            </w:pPr>
            <w:r>
              <w:rPr>
                <w:rFonts w:ascii="Times New Roman" w:hAnsi="Times New Roman"/>
                <w:b/>
                <w:color w:val="000000"/>
                <w:lang w:eastAsia="ru-RU"/>
              </w:rPr>
              <w:t>ДОДАТОК  2</w:t>
            </w:r>
          </w:p>
          <w:p w14:paraId="34B1EC68" w14:textId="77777777" w:rsidR="00F7676C" w:rsidRDefault="00F7676C" w:rsidP="00F7676C">
            <w:pPr>
              <w:ind w:left="5056"/>
            </w:pPr>
            <w:r>
              <w:rPr>
                <w:rFonts w:ascii="Times New Roman" w:hAnsi="Times New Roman"/>
                <w:i/>
                <w:color w:val="000000"/>
                <w:lang w:eastAsia="ru-RU"/>
              </w:rPr>
              <w:t>до тендерної документації</w:t>
            </w:r>
            <w:r>
              <w:rPr>
                <w:rFonts w:ascii="Times New Roman" w:hAnsi="Times New Roman"/>
                <w:color w:val="000000"/>
                <w:lang w:eastAsia="ru-RU"/>
              </w:rPr>
              <w:t> </w:t>
            </w:r>
          </w:p>
          <w:p w14:paraId="28C72E52" w14:textId="77777777" w:rsidR="00F7676C" w:rsidRDefault="00F7676C" w:rsidP="00F7676C">
            <w:pPr>
              <w:spacing w:before="240"/>
              <w:jc w:val="center"/>
            </w:pPr>
            <w:r>
              <w:rPr>
                <w:rFonts w:ascii="Times New Roman" w:hAnsi="Times New Roman"/>
                <w:b/>
                <w:i/>
                <w:color w:val="000000"/>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7C48BFC6" w14:textId="77777777" w:rsidR="00F7676C" w:rsidRDefault="00F7676C" w:rsidP="00F7676C">
            <w:pPr>
              <w:jc w:val="center"/>
              <w:rPr>
                <w:rFonts w:ascii="Times New Roman" w:hAnsi="Times New Roman"/>
                <w:b/>
                <w:i/>
                <w:color w:val="000000"/>
                <w:highlight w:val="yellow"/>
                <w:lang w:eastAsia="ru-RU"/>
              </w:rPr>
            </w:pPr>
          </w:p>
          <w:p w14:paraId="0DF213C8" w14:textId="77777777" w:rsidR="00F7676C" w:rsidRPr="00706E28" w:rsidRDefault="00F7676C" w:rsidP="00F7676C">
            <w:pPr>
              <w:spacing w:line="1" w:lineRule="atLeast"/>
              <w:ind w:leftChars="-1" w:hangingChars="1" w:hanging="2"/>
              <w:jc w:val="center"/>
              <w:textDirection w:val="btLr"/>
              <w:textAlignment w:val="top"/>
              <w:outlineLvl w:val="0"/>
              <w:rPr>
                <w:rFonts w:ascii="Times New Roman" w:hAnsi="Times New Roman"/>
                <w:b/>
                <w:i/>
                <w:u w:val="single"/>
              </w:rPr>
            </w:pPr>
            <w:r w:rsidRPr="00706E28">
              <w:rPr>
                <w:rFonts w:ascii="Times New Roman" w:hAnsi="Times New Roman"/>
                <w:b/>
                <w:i/>
                <w:u w:val="single"/>
              </w:rPr>
              <w:t xml:space="preserve">Датчик для ультразвукової діагностичної системи </w:t>
            </w:r>
            <w:r>
              <w:rPr>
                <w:rFonts w:ascii="Times New Roman" w:hAnsi="Times New Roman"/>
                <w:b/>
                <w:i/>
                <w:u w:val="single"/>
              </w:rPr>
              <w:t xml:space="preserve"> </w:t>
            </w:r>
            <w:r w:rsidRPr="00706E28">
              <w:rPr>
                <w:rFonts w:ascii="Times New Roman" w:hAnsi="Times New Roman"/>
                <w:b/>
                <w:i/>
                <w:u w:val="single"/>
              </w:rPr>
              <w:t xml:space="preserve">за кодом ДК 021:2015 – 33120000-7 (Системи реєстрації медичної інформації та дослідне обладнання) </w:t>
            </w:r>
            <w:r>
              <w:rPr>
                <w:rFonts w:ascii="Times New Roman" w:hAnsi="Times New Roman"/>
                <w:b/>
                <w:i/>
                <w:u w:val="single"/>
              </w:rPr>
              <w:t xml:space="preserve"> ( 1 штука)</w:t>
            </w:r>
          </w:p>
          <w:p w14:paraId="1AED9515" w14:textId="77777777" w:rsidR="00F7676C" w:rsidRDefault="00F7676C" w:rsidP="00F7676C">
            <w:pPr>
              <w:ind w:left="720"/>
              <w:jc w:val="center"/>
              <w:rPr>
                <w:rFonts w:ascii="Times New Roman" w:hAnsi="Times New Roman"/>
                <w:b/>
                <w:bCs/>
                <w:i/>
                <w:sz w:val="24"/>
                <w:szCs w:val="24"/>
              </w:rPr>
            </w:pPr>
            <w:r w:rsidRPr="00706E28">
              <w:rPr>
                <w:rFonts w:ascii="Times New Roman" w:hAnsi="Times New Roman"/>
                <w:b/>
                <w:bCs/>
                <w:i/>
              </w:rPr>
              <w:t xml:space="preserve">код за НК 024:2023: 40768 - Давач системи </w:t>
            </w:r>
            <w:proofErr w:type="spellStart"/>
            <w:r w:rsidRPr="00706E28">
              <w:rPr>
                <w:rFonts w:ascii="Times New Roman" w:hAnsi="Times New Roman"/>
                <w:b/>
                <w:bCs/>
                <w:i/>
              </w:rPr>
              <w:t>екстракорпоральної</w:t>
            </w:r>
            <w:proofErr w:type="spellEnd"/>
            <w:r w:rsidRPr="00706E28">
              <w:rPr>
                <w:rFonts w:ascii="Times New Roman" w:hAnsi="Times New Roman"/>
                <w:b/>
                <w:bCs/>
                <w:i/>
              </w:rPr>
              <w:t xml:space="preserve"> ультразвукової візуалізації, ручний</w:t>
            </w:r>
          </w:p>
          <w:tbl>
            <w:tblPr>
              <w:tblW w:w="6413" w:type="dxa"/>
              <w:jc w:val="center"/>
              <w:tblLayout w:type="fixed"/>
              <w:tblCellMar>
                <w:top w:w="100" w:type="dxa"/>
                <w:left w:w="100" w:type="dxa"/>
                <w:bottom w:w="100" w:type="dxa"/>
                <w:right w:w="100" w:type="dxa"/>
              </w:tblCellMar>
              <w:tblLook w:val="0000" w:firstRow="0" w:lastRow="0" w:firstColumn="0" w:lastColumn="0" w:noHBand="0" w:noVBand="0"/>
            </w:tblPr>
            <w:tblGrid>
              <w:gridCol w:w="3054"/>
              <w:gridCol w:w="3359"/>
            </w:tblGrid>
            <w:tr w:rsidR="00F7676C" w14:paraId="2A89D08A" w14:textId="77777777" w:rsidTr="00F7676C">
              <w:trPr>
                <w:jc w:val="center"/>
              </w:trPr>
              <w:tc>
                <w:tcPr>
                  <w:tcW w:w="3054" w:type="dxa"/>
                  <w:tcBorders>
                    <w:top w:val="single" w:sz="8" w:space="0" w:color="000000"/>
                    <w:left w:val="single" w:sz="8" w:space="0" w:color="000000"/>
                    <w:bottom w:val="single" w:sz="8" w:space="0" w:color="000000"/>
                    <w:right w:val="single" w:sz="8" w:space="0" w:color="000000"/>
                  </w:tcBorders>
                  <w:shd w:val="clear" w:color="auto" w:fill="auto"/>
                </w:tcPr>
                <w:p w14:paraId="277D0DAA" w14:textId="77777777" w:rsidR="00F7676C" w:rsidRDefault="00F7676C" w:rsidP="00F7676C">
                  <w:pPr>
                    <w:widowControl w:val="0"/>
                    <w:spacing w:after="0" w:line="240" w:lineRule="auto"/>
                  </w:pPr>
                  <w:r>
                    <w:rPr>
                      <w:rFonts w:ascii="Times New Roman" w:hAnsi="Times New Roman"/>
                      <w:highlight w:val="white"/>
                    </w:rPr>
                    <w:t>Місце поставки товару</w:t>
                  </w:r>
                </w:p>
              </w:tc>
              <w:tc>
                <w:tcPr>
                  <w:tcW w:w="3359" w:type="dxa"/>
                  <w:tcBorders>
                    <w:top w:val="single" w:sz="8" w:space="0" w:color="000000"/>
                    <w:left w:val="single" w:sz="8" w:space="0" w:color="000000"/>
                    <w:bottom w:val="single" w:sz="8" w:space="0" w:color="000000"/>
                    <w:right w:val="single" w:sz="8" w:space="0" w:color="000000"/>
                  </w:tcBorders>
                  <w:shd w:val="clear" w:color="auto" w:fill="auto"/>
                </w:tcPr>
                <w:p w14:paraId="0381EDBB" w14:textId="77777777" w:rsidR="00F7676C" w:rsidRPr="00CB0CB0" w:rsidRDefault="00F7676C" w:rsidP="00F7676C">
                  <w:pPr>
                    <w:widowControl w:val="0"/>
                    <w:spacing w:after="0" w:line="240" w:lineRule="auto"/>
                    <w:rPr>
                      <w:b/>
                      <w:bCs/>
                    </w:rPr>
                  </w:pPr>
                  <w:r w:rsidRPr="00CB0CB0">
                    <w:rPr>
                      <w:rFonts w:ascii="Times New Roman" w:hAnsi="Times New Roman"/>
                      <w:b/>
                      <w:bCs/>
                      <w:sz w:val="24"/>
                      <w:szCs w:val="24"/>
                    </w:rPr>
                    <w:t xml:space="preserve">08325, Київська область, Бориспільський район, </w:t>
                  </w:r>
                  <w:proofErr w:type="spellStart"/>
                  <w:r w:rsidRPr="00CB0CB0">
                    <w:rPr>
                      <w:rFonts w:ascii="Times New Roman" w:hAnsi="Times New Roman"/>
                      <w:b/>
                      <w:bCs/>
                      <w:sz w:val="24"/>
                      <w:szCs w:val="24"/>
                    </w:rPr>
                    <w:t>с.Щасливе</w:t>
                  </w:r>
                  <w:proofErr w:type="spellEnd"/>
                  <w:r w:rsidRPr="00CB0CB0">
                    <w:rPr>
                      <w:rFonts w:ascii="Times New Roman" w:hAnsi="Times New Roman"/>
                      <w:b/>
                      <w:bCs/>
                      <w:sz w:val="24"/>
                      <w:szCs w:val="24"/>
                    </w:rPr>
                    <w:t>, вул. Калинова, 9</w:t>
                  </w:r>
                </w:p>
              </w:tc>
            </w:tr>
            <w:tr w:rsidR="00F7676C" w14:paraId="5D578A95" w14:textId="77777777" w:rsidTr="00F7676C">
              <w:trPr>
                <w:jc w:val="center"/>
              </w:trPr>
              <w:tc>
                <w:tcPr>
                  <w:tcW w:w="3054" w:type="dxa"/>
                  <w:tcBorders>
                    <w:top w:val="single" w:sz="8" w:space="0" w:color="000000"/>
                    <w:left w:val="single" w:sz="8" w:space="0" w:color="000000"/>
                    <w:bottom w:val="single" w:sz="8" w:space="0" w:color="000000"/>
                    <w:right w:val="single" w:sz="8" w:space="0" w:color="000000"/>
                  </w:tcBorders>
                  <w:shd w:val="clear" w:color="auto" w:fill="auto"/>
                </w:tcPr>
                <w:p w14:paraId="0411FB0E" w14:textId="77777777" w:rsidR="00F7676C" w:rsidRDefault="00F7676C" w:rsidP="00F7676C">
                  <w:pPr>
                    <w:widowControl w:val="0"/>
                    <w:spacing w:after="0" w:line="240" w:lineRule="auto"/>
                  </w:pPr>
                  <w:r>
                    <w:rPr>
                      <w:rFonts w:ascii="Times New Roman" w:hAnsi="Times New Roman"/>
                      <w:highlight w:val="white"/>
                    </w:rPr>
                    <w:t>Строк поставки товару</w:t>
                  </w:r>
                </w:p>
              </w:tc>
              <w:tc>
                <w:tcPr>
                  <w:tcW w:w="3359" w:type="dxa"/>
                  <w:tcBorders>
                    <w:top w:val="single" w:sz="8" w:space="0" w:color="000000"/>
                    <w:left w:val="single" w:sz="8" w:space="0" w:color="000000"/>
                    <w:bottom w:val="single" w:sz="8" w:space="0" w:color="000000"/>
                    <w:right w:val="single" w:sz="8" w:space="0" w:color="000000"/>
                  </w:tcBorders>
                  <w:shd w:val="clear" w:color="auto" w:fill="auto"/>
                </w:tcPr>
                <w:p w14:paraId="40D8EF0D" w14:textId="77777777" w:rsidR="00F7676C" w:rsidRDefault="00F7676C" w:rsidP="00F7676C">
                  <w:pPr>
                    <w:widowControl w:val="0"/>
                    <w:spacing w:after="0" w:line="240" w:lineRule="auto"/>
                  </w:pPr>
                  <w:r>
                    <w:rPr>
                      <w:rFonts w:ascii="Times New Roman" w:eastAsia="Calibri" w:hAnsi="Times New Roman"/>
                      <w:b/>
                    </w:rPr>
                    <w:t>до 30.04.2024 року</w:t>
                  </w:r>
                </w:p>
              </w:tc>
            </w:tr>
          </w:tbl>
          <w:p w14:paraId="026C4D33" w14:textId="77777777" w:rsidR="00F7676C" w:rsidRDefault="00F7676C" w:rsidP="00F7676C">
            <w:pPr>
              <w:rPr>
                <w:rFonts w:ascii="Times New Roman" w:hAnsi="Times New Roman"/>
                <w:i/>
                <w:sz w:val="24"/>
                <w:szCs w:val="24"/>
                <w:lang w:eastAsia="ru-RU"/>
              </w:rPr>
            </w:pPr>
          </w:p>
          <w:p w14:paraId="0FDA538E" w14:textId="77777777" w:rsidR="00F7676C" w:rsidRDefault="00F7676C" w:rsidP="00F7676C">
            <w:pPr>
              <w:shd w:val="clear" w:color="auto" w:fill="FFFFFF"/>
              <w:jc w:val="both"/>
            </w:pPr>
            <w:r>
              <w:rPr>
                <w:rFonts w:ascii="Times New Roman" w:hAnsi="Times New Roman"/>
                <w:b/>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45C420A4" w14:textId="77777777" w:rsidR="00F7676C" w:rsidRDefault="00F7676C" w:rsidP="00F7676C">
            <w:pPr>
              <w:shd w:val="clear" w:color="auto" w:fill="FFFFFF"/>
              <w:jc w:val="both"/>
            </w:pPr>
            <w:r>
              <w:rPr>
                <w:rFonts w:ascii="Times New Roman" w:hAnsi="Times New Roman"/>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0250AF3" w14:textId="77777777" w:rsidR="00F7676C" w:rsidRDefault="00F7676C" w:rsidP="00F7676C">
            <w:pPr>
              <w:shd w:val="clear" w:color="auto" w:fill="FFFFFF"/>
              <w:ind w:firstLine="460"/>
              <w:jc w:val="both"/>
              <w:rPr>
                <w:rFonts w:ascii="Times New Roman" w:hAnsi="Times New Roman"/>
                <w:lang w:eastAsia="ru-RU"/>
              </w:rPr>
            </w:pPr>
          </w:p>
          <w:p w14:paraId="7821B7CF" w14:textId="77777777" w:rsidR="00F7676C" w:rsidRDefault="00F7676C" w:rsidP="00F7676C">
            <w:pPr>
              <w:shd w:val="clear" w:color="auto" w:fill="FFFFFF"/>
              <w:jc w:val="both"/>
            </w:pPr>
            <w:r>
              <w:rPr>
                <w:rFonts w:ascii="Times New Roman" w:hAnsi="Times New Roman"/>
                <w:i/>
                <w:lang w:eastAsia="ru-RU"/>
              </w:rPr>
              <w:lastRenderedPageBreak/>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b/>
                <w:i/>
                <w:lang w:eastAsia="ru-RU"/>
              </w:rPr>
              <w:t>Таким чином вважається, що до кожного посилання додається вираз «або еквівалент».</w:t>
            </w:r>
          </w:p>
          <w:p w14:paraId="0277608B" w14:textId="14D466E1" w:rsidR="00F7676C" w:rsidRPr="00FD48A8" w:rsidRDefault="00F7676C" w:rsidP="00F7676C">
            <w:pPr>
              <w:spacing w:line="256" w:lineRule="auto"/>
              <w:jc w:val="center"/>
              <w:rPr>
                <w:rFonts w:ascii="Times New Roman" w:hAnsi="Times New Roman"/>
                <w:b/>
                <w:position w:val="-1"/>
                <w:sz w:val="24"/>
                <w:szCs w:val="24"/>
                <w:lang w:bidi="hi-IN"/>
              </w:rPr>
            </w:pPr>
            <w:r w:rsidRPr="00FD48A8">
              <w:rPr>
                <w:rFonts w:ascii="Times New Roman" w:hAnsi="Times New Roman"/>
                <w:b/>
                <w:color w:val="000000"/>
                <w:position w:val="-1"/>
                <w:sz w:val="24"/>
                <w:szCs w:val="24"/>
                <w:lang w:bidi="hi-IN"/>
              </w:rPr>
              <w:t>Медико-технічне завдання</w:t>
            </w:r>
          </w:p>
          <w:p w14:paraId="38BF5850" w14:textId="77777777" w:rsidR="00F7676C" w:rsidRDefault="00F7676C" w:rsidP="00F7676C">
            <w:pPr>
              <w:spacing w:line="1" w:lineRule="atLeast"/>
              <w:ind w:leftChars="-1" w:hangingChars="1" w:hanging="2"/>
              <w:jc w:val="center"/>
              <w:textDirection w:val="btLr"/>
              <w:textAlignment w:val="top"/>
              <w:outlineLvl w:val="0"/>
              <w:rPr>
                <w:rFonts w:ascii="Times New Roman" w:hAnsi="Times New Roman"/>
                <w:b/>
                <w:position w:val="-1"/>
                <w:sz w:val="24"/>
                <w:szCs w:val="24"/>
                <w:lang w:bidi="hi-IN"/>
              </w:rPr>
            </w:pPr>
            <w:r w:rsidRPr="00FD48A8">
              <w:rPr>
                <w:rFonts w:ascii="Times New Roman" w:hAnsi="Times New Roman"/>
                <w:b/>
                <w:position w:val="-1"/>
                <w:sz w:val="24"/>
                <w:szCs w:val="24"/>
                <w:lang w:bidi="hi-IN"/>
              </w:rPr>
              <w:t>на з</w:t>
            </w:r>
            <w:r>
              <w:rPr>
                <w:rFonts w:ascii="Times New Roman" w:hAnsi="Times New Roman"/>
                <w:b/>
                <w:position w:val="-1"/>
                <w:sz w:val="24"/>
                <w:szCs w:val="24"/>
                <w:lang w:bidi="hi-IN"/>
              </w:rPr>
              <w:t>акупівлю медичного обладнання</w:t>
            </w:r>
          </w:p>
          <w:p w14:paraId="1FABC82A" w14:textId="77777777" w:rsidR="00F7676C" w:rsidRPr="00706E28" w:rsidRDefault="00F7676C" w:rsidP="00F7676C">
            <w:pPr>
              <w:spacing w:line="1" w:lineRule="atLeast"/>
              <w:ind w:leftChars="-1" w:hangingChars="1" w:hanging="2"/>
              <w:jc w:val="center"/>
              <w:textDirection w:val="btLr"/>
              <w:textAlignment w:val="top"/>
              <w:outlineLvl w:val="0"/>
              <w:rPr>
                <w:rFonts w:ascii="Times New Roman" w:hAnsi="Times New Roman"/>
                <w:b/>
                <w:i/>
                <w:u w:val="single"/>
              </w:rPr>
            </w:pPr>
            <w:r w:rsidRPr="00706E28">
              <w:rPr>
                <w:rFonts w:ascii="Times New Roman" w:hAnsi="Times New Roman"/>
                <w:b/>
                <w:i/>
                <w:u w:val="single"/>
              </w:rPr>
              <w:t xml:space="preserve">Датчик для ультразвукової діагностичної системи </w:t>
            </w:r>
            <w:r>
              <w:rPr>
                <w:rFonts w:ascii="Times New Roman" w:hAnsi="Times New Roman"/>
                <w:b/>
                <w:i/>
                <w:u w:val="single"/>
              </w:rPr>
              <w:t xml:space="preserve"> </w:t>
            </w:r>
            <w:r w:rsidRPr="00706E28">
              <w:rPr>
                <w:rFonts w:ascii="Times New Roman" w:hAnsi="Times New Roman"/>
                <w:b/>
                <w:i/>
                <w:u w:val="single"/>
              </w:rPr>
              <w:t xml:space="preserve">за кодом ДК 021:2015 – 33120000-7 (Системи реєстрації медичної інформації та дослідне обладнання) </w:t>
            </w:r>
            <w:r>
              <w:rPr>
                <w:rFonts w:ascii="Times New Roman" w:hAnsi="Times New Roman"/>
                <w:b/>
                <w:i/>
                <w:u w:val="single"/>
              </w:rPr>
              <w:t>(1 штука)</w:t>
            </w:r>
          </w:p>
          <w:p w14:paraId="1C2AA83C"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sz w:val="24"/>
                <w:szCs w:val="24"/>
                <w:lang w:bidi="hi-IN"/>
              </w:rPr>
            </w:pPr>
            <w:r w:rsidRPr="00706E28">
              <w:rPr>
                <w:rFonts w:ascii="Times New Roman" w:hAnsi="Times New Roman"/>
                <w:b/>
                <w:bCs/>
                <w:i/>
              </w:rPr>
              <w:t xml:space="preserve">код за НК 024:2023: 40768 - Давач системи </w:t>
            </w:r>
            <w:proofErr w:type="spellStart"/>
            <w:r w:rsidRPr="00706E28">
              <w:rPr>
                <w:rFonts w:ascii="Times New Roman" w:hAnsi="Times New Roman"/>
                <w:b/>
                <w:bCs/>
                <w:i/>
              </w:rPr>
              <w:t>екстракорпоральної</w:t>
            </w:r>
            <w:proofErr w:type="spellEnd"/>
            <w:r w:rsidRPr="00706E28">
              <w:rPr>
                <w:rFonts w:ascii="Times New Roman" w:hAnsi="Times New Roman"/>
                <w:b/>
                <w:bCs/>
                <w:i/>
              </w:rPr>
              <w:t xml:space="preserve"> ультразвукової візуалізації, ручний</w:t>
            </w:r>
          </w:p>
          <w:p w14:paraId="2B84C962" w14:textId="77777777" w:rsidR="00F7676C" w:rsidRPr="00FD48A8" w:rsidRDefault="00F7676C" w:rsidP="00F7676C">
            <w:pPr>
              <w:spacing w:after="160" w:line="259" w:lineRule="auto"/>
              <w:jc w:val="center"/>
              <w:rPr>
                <w:rFonts w:ascii="Times New Roman" w:eastAsia="Calibri" w:hAnsi="Times New Roman"/>
                <w:b/>
                <w:bCs/>
                <w:sz w:val="24"/>
                <w:szCs w:val="24"/>
                <w:lang w:eastAsia="ru-RU"/>
              </w:rPr>
            </w:pPr>
            <w:r w:rsidRPr="00FD48A8">
              <w:rPr>
                <w:rFonts w:ascii="Times New Roman" w:eastAsia="Calibri" w:hAnsi="Times New Roman"/>
                <w:b/>
                <w:bCs/>
                <w:sz w:val="24"/>
                <w:szCs w:val="24"/>
                <w:lang w:eastAsia="ru-RU"/>
              </w:rPr>
              <w:t>МЕДИКО-ТЕХНІЧНІ ХАРАКТЕРИСТИКИ</w:t>
            </w:r>
          </w:p>
          <w:p w14:paraId="202E884C" w14:textId="77777777" w:rsidR="00F7676C" w:rsidRPr="00FD48A8" w:rsidRDefault="00F7676C" w:rsidP="00F7676C">
            <w:pPr>
              <w:spacing w:after="160" w:line="259" w:lineRule="auto"/>
              <w:jc w:val="center"/>
              <w:rPr>
                <w:rFonts w:ascii="Times New Roman" w:eastAsia="Calibri" w:hAnsi="Times New Roman"/>
                <w:b/>
                <w:bCs/>
                <w:sz w:val="24"/>
                <w:szCs w:val="24"/>
                <w:lang w:eastAsia="ru-RU"/>
              </w:rPr>
            </w:pPr>
          </w:p>
          <w:tbl>
            <w:tblPr>
              <w:tblW w:w="6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467"/>
              <w:gridCol w:w="1134"/>
              <w:gridCol w:w="1268"/>
            </w:tblGrid>
            <w:tr w:rsidR="00F7676C" w:rsidRPr="00FD48A8" w14:paraId="442D147C" w14:textId="77777777" w:rsidTr="00F7676C">
              <w:trPr>
                <w:trHeight w:val="150"/>
                <w:jc w:val="center"/>
              </w:trPr>
              <w:tc>
                <w:tcPr>
                  <w:tcW w:w="996" w:type="dxa"/>
                  <w:shd w:val="clear" w:color="auto" w:fill="auto"/>
                  <w:vAlign w:val="center"/>
                </w:tcPr>
                <w:p w14:paraId="342FA154" w14:textId="77777777" w:rsidR="00F7676C" w:rsidRPr="00FD48A8" w:rsidRDefault="00F7676C" w:rsidP="00F7676C">
                  <w:pPr>
                    <w:spacing w:after="0" w:line="240" w:lineRule="auto"/>
                    <w:jc w:val="center"/>
                    <w:rPr>
                      <w:rFonts w:ascii="Times New Roman" w:eastAsia="Calibri" w:hAnsi="Times New Roman" w:cs="Calibri"/>
                      <w:b/>
                      <w:kern w:val="1"/>
                      <w:sz w:val="24"/>
                      <w:szCs w:val="24"/>
                      <w:lang w:eastAsia="ru-RU"/>
                    </w:rPr>
                  </w:pPr>
                  <w:r w:rsidRPr="00FD48A8">
                    <w:rPr>
                      <w:rFonts w:ascii="Times New Roman" w:eastAsia="Calibri" w:hAnsi="Times New Roman" w:cs="Calibri"/>
                      <w:b/>
                      <w:kern w:val="1"/>
                      <w:sz w:val="24"/>
                      <w:szCs w:val="24"/>
                      <w:lang w:eastAsia="ru-RU"/>
                    </w:rPr>
                    <w:t>№</w:t>
                  </w:r>
                </w:p>
                <w:p w14:paraId="224CE590" w14:textId="77777777" w:rsidR="00F7676C" w:rsidRPr="00FD48A8" w:rsidRDefault="00F7676C" w:rsidP="00F7676C">
                  <w:pPr>
                    <w:spacing w:after="0" w:line="240" w:lineRule="auto"/>
                    <w:jc w:val="center"/>
                    <w:rPr>
                      <w:rFonts w:ascii="Times New Roman" w:eastAsia="Calibri" w:hAnsi="Times New Roman" w:cs="Calibri"/>
                      <w:b/>
                      <w:kern w:val="1"/>
                      <w:sz w:val="24"/>
                      <w:szCs w:val="24"/>
                      <w:lang w:eastAsia="ru-RU"/>
                    </w:rPr>
                  </w:pPr>
                  <w:r w:rsidRPr="00FD48A8">
                    <w:rPr>
                      <w:rFonts w:ascii="Times New Roman" w:eastAsia="Calibri" w:hAnsi="Times New Roman" w:cs="Calibri"/>
                      <w:b/>
                      <w:kern w:val="1"/>
                      <w:sz w:val="24"/>
                      <w:szCs w:val="24"/>
                      <w:lang w:eastAsia="ru-RU"/>
                    </w:rPr>
                    <w:t>п/п</w:t>
                  </w:r>
                </w:p>
              </w:tc>
              <w:tc>
                <w:tcPr>
                  <w:tcW w:w="3467" w:type="dxa"/>
                  <w:tcBorders>
                    <w:bottom w:val="single" w:sz="4" w:space="0" w:color="auto"/>
                  </w:tcBorders>
                  <w:shd w:val="clear" w:color="auto" w:fill="auto"/>
                  <w:vAlign w:val="center"/>
                </w:tcPr>
                <w:p w14:paraId="7B0F9B2D" w14:textId="77777777" w:rsidR="00F7676C" w:rsidRPr="00FD48A8" w:rsidRDefault="00F7676C" w:rsidP="00F7676C">
                  <w:pPr>
                    <w:spacing w:after="0" w:line="240" w:lineRule="auto"/>
                    <w:jc w:val="center"/>
                    <w:rPr>
                      <w:rFonts w:ascii="Times New Roman" w:eastAsia="Calibri" w:hAnsi="Times New Roman" w:cs="Calibri"/>
                      <w:b/>
                      <w:kern w:val="1"/>
                      <w:sz w:val="24"/>
                      <w:szCs w:val="24"/>
                      <w:lang w:eastAsia="ru-RU"/>
                    </w:rPr>
                  </w:pPr>
                  <w:proofErr w:type="spellStart"/>
                  <w:r w:rsidRPr="00FD48A8">
                    <w:rPr>
                      <w:rFonts w:ascii="Times New Roman" w:eastAsia="Calibri" w:hAnsi="Times New Roman" w:cs="Calibri"/>
                      <w:b/>
                      <w:bCs/>
                      <w:iCs/>
                      <w:kern w:val="1"/>
                      <w:sz w:val="24"/>
                      <w:szCs w:val="24"/>
                      <w:lang w:val="ru-RU"/>
                    </w:rPr>
                    <w:t>Опис</w:t>
                  </w:r>
                  <w:proofErr w:type="spellEnd"/>
                  <w:r w:rsidRPr="00FD48A8">
                    <w:rPr>
                      <w:rFonts w:ascii="Times New Roman" w:eastAsia="Calibri" w:hAnsi="Times New Roman" w:cs="Calibri"/>
                      <w:b/>
                      <w:bCs/>
                      <w:iCs/>
                      <w:kern w:val="1"/>
                      <w:sz w:val="24"/>
                      <w:szCs w:val="24"/>
                      <w:lang w:val="ru-RU"/>
                    </w:rPr>
                    <w:t xml:space="preserve"> </w:t>
                  </w:r>
                  <w:proofErr w:type="spellStart"/>
                  <w:r w:rsidRPr="00FD48A8">
                    <w:rPr>
                      <w:rFonts w:ascii="Times New Roman" w:eastAsia="Calibri" w:hAnsi="Times New Roman" w:cs="Calibri"/>
                      <w:b/>
                      <w:bCs/>
                      <w:iCs/>
                      <w:kern w:val="1"/>
                      <w:sz w:val="24"/>
                      <w:szCs w:val="24"/>
                      <w:lang w:val="ru-RU"/>
                    </w:rPr>
                    <w:t>вимог</w:t>
                  </w:r>
                  <w:proofErr w:type="spellEnd"/>
                </w:p>
              </w:tc>
              <w:tc>
                <w:tcPr>
                  <w:tcW w:w="1134" w:type="dxa"/>
                  <w:tcBorders>
                    <w:bottom w:val="single" w:sz="4" w:space="0" w:color="auto"/>
                  </w:tcBorders>
                  <w:shd w:val="clear" w:color="auto" w:fill="auto"/>
                  <w:vAlign w:val="center"/>
                </w:tcPr>
                <w:p w14:paraId="20C113B2" w14:textId="77777777" w:rsidR="00F7676C" w:rsidRPr="00FD48A8" w:rsidRDefault="00F7676C" w:rsidP="00F7676C">
                  <w:pPr>
                    <w:spacing w:after="0" w:line="240" w:lineRule="auto"/>
                    <w:ind w:left="-110" w:right="-108"/>
                    <w:jc w:val="center"/>
                    <w:rPr>
                      <w:rFonts w:ascii="Times New Roman" w:eastAsia="Calibri" w:hAnsi="Times New Roman" w:cs="Calibri"/>
                      <w:b/>
                      <w:kern w:val="1"/>
                      <w:sz w:val="24"/>
                      <w:szCs w:val="24"/>
                      <w:lang w:eastAsia="ru-RU"/>
                    </w:rPr>
                  </w:pPr>
                  <w:r w:rsidRPr="00FD48A8">
                    <w:rPr>
                      <w:rFonts w:ascii="Times New Roman" w:eastAsia="Calibri" w:hAnsi="Times New Roman" w:cs="Calibri"/>
                      <w:b/>
                      <w:kern w:val="1"/>
                      <w:sz w:val="24"/>
                      <w:szCs w:val="24"/>
                      <w:lang w:eastAsia="ru-RU"/>
                    </w:rPr>
                    <w:t>Одиниці виміру</w:t>
                  </w:r>
                </w:p>
              </w:tc>
              <w:tc>
                <w:tcPr>
                  <w:tcW w:w="1268" w:type="dxa"/>
                  <w:tcBorders>
                    <w:bottom w:val="single" w:sz="4" w:space="0" w:color="auto"/>
                  </w:tcBorders>
                  <w:shd w:val="clear" w:color="auto" w:fill="auto"/>
                  <w:vAlign w:val="center"/>
                </w:tcPr>
                <w:p w14:paraId="2A1D615E" w14:textId="77777777" w:rsidR="00F7676C" w:rsidRPr="00FD48A8" w:rsidRDefault="00F7676C" w:rsidP="00F7676C">
                  <w:pPr>
                    <w:spacing w:after="0" w:line="240" w:lineRule="auto"/>
                    <w:jc w:val="center"/>
                    <w:rPr>
                      <w:rFonts w:ascii="Times New Roman" w:eastAsia="Calibri" w:hAnsi="Times New Roman" w:cs="Calibri"/>
                      <w:b/>
                      <w:kern w:val="1"/>
                      <w:sz w:val="24"/>
                      <w:szCs w:val="24"/>
                      <w:lang w:eastAsia="ru-RU"/>
                    </w:rPr>
                  </w:pPr>
                  <w:r w:rsidRPr="00FD48A8">
                    <w:rPr>
                      <w:rFonts w:ascii="Times New Roman" w:eastAsia="Calibri" w:hAnsi="Times New Roman" w:cs="Calibri"/>
                      <w:b/>
                      <w:kern w:val="1"/>
                      <w:sz w:val="24"/>
                      <w:szCs w:val="24"/>
                      <w:lang w:eastAsia="ru-RU"/>
                    </w:rPr>
                    <w:t>Кількість</w:t>
                  </w:r>
                </w:p>
              </w:tc>
            </w:tr>
            <w:tr w:rsidR="00F7676C" w:rsidRPr="00FD48A8" w14:paraId="5B4D2888" w14:textId="77777777" w:rsidTr="00F7676C">
              <w:trPr>
                <w:trHeight w:val="802"/>
                <w:jc w:val="center"/>
              </w:trPr>
              <w:tc>
                <w:tcPr>
                  <w:tcW w:w="996" w:type="dxa"/>
                  <w:shd w:val="clear" w:color="auto" w:fill="auto"/>
                  <w:vAlign w:val="center"/>
                </w:tcPr>
                <w:p w14:paraId="1077C1E0" w14:textId="77777777" w:rsidR="00F7676C" w:rsidRPr="00FD48A8" w:rsidRDefault="00F7676C" w:rsidP="00F7676C">
                  <w:pPr>
                    <w:spacing w:after="0" w:line="240" w:lineRule="auto"/>
                    <w:jc w:val="center"/>
                    <w:rPr>
                      <w:rFonts w:ascii="Times New Roman" w:eastAsia="Calibri" w:hAnsi="Times New Roman" w:cs="Calibri"/>
                      <w:kern w:val="1"/>
                      <w:sz w:val="24"/>
                      <w:szCs w:val="24"/>
                      <w:lang w:eastAsia="ru-RU"/>
                    </w:rPr>
                  </w:pPr>
                  <w:r w:rsidRPr="00FD48A8">
                    <w:rPr>
                      <w:rFonts w:ascii="Times New Roman" w:eastAsia="Calibri" w:hAnsi="Times New Roman" w:cs="Calibri"/>
                      <w:kern w:val="1"/>
                      <w:sz w:val="24"/>
                      <w:szCs w:val="24"/>
                      <w:lang w:eastAsia="ru-RU"/>
                    </w:rPr>
                    <w:t>1</w:t>
                  </w:r>
                </w:p>
              </w:tc>
              <w:tc>
                <w:tcPr>
                  <w:tcW w:w="3467" w:type="dxa"/>
                  <w:tcBorders>
                    <w:bottom w:val="single" w:sz="4" w:space="0" w:color="auto"/>
                  </w:tcBorders>
                  <w:shd w:val="clear" w:color="auto" w:fill="auto"/>
                  <w:vAlign w:val="center"/>
                </w:tcPr>
                <w:p w14:paraId="5D556645" w14:textId="77777777" w:rsidR="00F7676C" w:rsidRDefault="00F7676C" w:rsidP="00F7676C">
                  <w:pPr>
                    <w:spacing w:after="0" w:line="240" w:lineRule="auto"/>
                    <w:rPr>
                      <w:rFonts w:ascii="Times New Roman" w:hAnsi="Times New Roman"/>
                      <w:b/>
                      <w:i/>
                      <w:u w:val="single"/>
                    </w:rPr>
                  </w:pPr>
                  <w:r w:rsidRPr="00706E28">
                    <w:rPr>
                      <w:rFonts w:ascii="Times New Roman" w:hAnsi="Times New Roman"/>
                      <w:b/>
                      <w:i/>
                      <w:u w:val="single"/>
                    </w:rPr>
                    <w:t xml:space="preserve">Датчик для ультразвукової діагностичної системи </w:t>
                  </w:r>
                  <w:r>
                    <w:rPr>
                      <w:rFonts w:ascii="Times New Roman" w:hAnsi="Times New Roman"/>
                      <w:b/>
                      <w:i/>
                      <w:u w:val="single"/>
                    </w:rPr>
                    <w:t>3</w:t>
                  </w:r>
                  <w:r>
                    <w:rPr>
                      <w:rFonts w:ascii="Times New Roman" w:hAnsi="Times New Roman"/>
                      <w:b/>
                      <w:i/>
                      <w:u w:val="single"/>
                      <w:lang w:val="en-US"/>
                    </w:rPr>
                    <w:t xml:space="preserve">SC-RS </w:t>
                  </w:r>
                  <w:r>
                    <w:rPr>
                      <w:rFonts w:ascii="Times New Roman" w:hAnsi="Times New Roman"/>
                      <w:b/>
                      <w:i/>
                      <w:u w:val="single"/>
                    </w:rPr>
                    <w:t>або еквівалент</w:t>
                  </w:r>
                </w:p>
                <w:p w14:paraId="3041523D" w14:textId="77777777" w:rsidR="00F7676C" w:rsidRDefault="00F7676C" w:rsidP="00F7676C">
                  <w:pPr>
                    <w:spacing w:after="0" w:line="240" w:lineRule="auto"/>
                    <w:rPr>
                      <w:rFonts w:ascii="Times New Roman" w:hAnsi="Times New Roman"/>
                      <w:b/>
                      <w:i/>
                      <w:u w:val="single"/>
                    </w:rPr>
                  </w:pPr>
                </w:p>
                <w:p w14:paraId="54FCBA96" w14:textId="77777777" w:rsidR="00F7676C" w:rsidRDefault="00F7676C" w:rsidP="00F7676C">
                  <w:pPr>
                    <w:spacing w:after="0" w:line="240" w:lineRule="auto"/>
                    <w:rPr>
                      <w:rFonts w:ascii="Times New Roman" w:hAnsi="Times New Roman"/>
                      <w:bCs/>
                      <w:iCs/>
                    </w:rPr>
                  </w:pPr>
                  <w:r>
                    <w:rPr>
                      <w:rFonts w:ascii="Times New Roman" w:hAnsi="Times New Roman"/>
                      <w:bCs/>
                      <w:iCs/>
                    </w:rPr>
                    <w:t>Діапазон частот 1,0-5,0 МГц.</w:t>
                  </w:r>
                </w:p>
                <w:p w14:paraId="7E8EF0D1" w14:textId="77777777" w:rsidR="00F7676C" w:rsidRDefault="00F7676C" w:rsidP="00F7676C">
                  <w:pPr>
                    <w:spacing w:after="0" w:line="240" w:lineRule="auto"/>
                    <w:rPr>
                      <w:rFonts w:ascii="Times New Roman" w:hAnsi="Times New Roman"/>
                      <w:bCs/>
                      <w:iCs/>
                    </w:rPr>
                  </w:pPr>
                  <w:r>
                    <w:rPr>
                      <w:rFonts w:ascii="Times New Roman" w:hAnsi="Times New Roman"/>
                      <w:bCs/>
                      <w:iCs/>
                    </w:rPr>
                    <w:t xml:space="preserve">Клінічне застосування: кардіологія, </w:t>
                  </w:r>
                  <w:proofErr w:type="spellStart"/>
                  <w:r>
                    <w:rPr>
                      <w:rFonts w:ascii="Times New Roman" w:hAnsi="Times New Roman"/>
                      <w:bCs/>
                      <w:iCs/>
                    </w:rPr>
                    <w:t>транскраніальні</w:t>
                  </w:r>
                  <w:proofErr w:type="spellEnd"/>
                  <w:r>
                    <w:rPr>
                      <w:rFonts w:ascii="Times New Roman" w:hAnsi="Times New Roman"/>
                      <w:bCs/>
                      <w:iCs/>
                    </w:rPr>
                    <w:t xml:space="preserve"> дослідження, черевна порожнина.</w:t>
                  </w:r>
                </w:p>
                <w:p w14:paraId="4CB98A72" w14:textId="77777777" w:rsidR="00F7676C" w:rsidRPr="000666E9" w:rsidRDefault="00F7676C" w:rsidP="00F7676C">
                  <w:pPr>
                    <w:spacing w:after="0" w:line="240" w:lineRule="auto"/>
                    <w:rPr>
                      <w:rFonts w:ascii="Times New Roman" w:eastAsia="Calibri" w:hAnsi="Times New Roman" w:cs="Calibri"/>
                      <w:bCs/>
                      <w:iCs/>
                      <w:sz w:val="24"/>
                      <w:szCs w:val="24"/>
                    </w:rPr>
                  </w:pPr>
                  <w:r>
                    <w:rPr>
                      <w:rFonts w:ascii="Times New Roman" w:hAnsi="Times New Roman"/>
                      <w:bCs/>
                      <w:iCs/>
                    </w:rPr>
                    <w:t xml:space="preserve">Додаткова комплектація датчик </w:t>
                  </w:r>
                  <w:r>
                    <w:rPr>
                      <w:rFonts w:ascii="Times New Roman" w:hAnsi="Times New Roman"/>
                      <w:bCs/>
                      <w:iCs/>
                      <w:lang w:val="en-US"/>
                    </w:rPr>
                    <w:t>CWD</w:t>
                  </w:r>
                  <w:r>
                    <w:rPr>
                      <w:rFonts w:ascii="Times New Roman" w:hAnsi="Times New Roman"/>
                      <w:bCs/>
                      <w:iCs/>
                    </w:rPr>
                    <w:t xml:space="preserve"> – постійно-хвильовий </w:t>
                  </w:r>
                  <w:proofErr w:type="spellStart"/>
                  <w:r>
                    <w:rPr>
                      <w:rFonts w:ascii="Times New Roman" w:hAnsi="Times New Roman"/>
                      <w:bCs/>
                      <w:iCs/>
                    </w:rPr>
                    <w:t>допплер</w:t>
                  </w:r>
                  <w:proofErr w:type="spellEnd"/>
                </w:p>
              </w:tc>
              <w:tc>
                <w:tcPr>
                  <w:tcW w:w="1134" w:type="dxa"/>
                  <w:tcBorders>
                    <w:bottom w:val="single" w:sz="4" w:space="0" w:color="auto"/>
                  </w:tcBorders>
                  <w:shd w:val="clear" w:color="auto" w:fill="auto"/>
                  <w:vAlign w:val="center"/>
                </w:tcPr>
                <w:p w14:paraId="05010F75" w14:textId="77777777" w:rsidR="00F7676C" w:rsidRPr="00FD48A8" w:rsidRDefault="00F7676C" w:rsidP="00F7676C">
                  <w:pPr>
                    <w:spacing w:after="0" w:line="240" w:lineRule="auto"/>
                    <w:jc w:val="center"/>
                    <w:rPr>
                      <w:rFonts w:ascii="Times New Roman" w:eastAsia="Calibri" w:hAnsi="Times New Roman" w:cs="Calibri"/>
                      <w:kern w:val="1"/>
                      <w:sz w:val="24"/>
                      <w:szCs w:val="24"/>
                      <w:lang w:eastAsia="ru-RU"/>
                    </w:rPr>
                  </w:pPr>
                  <w:proofErr w:type="spellStart"/>
                  <w:r w:rsidRPr="00FD48A8">
                    <w:rPr>
                      <w:rFonts w:ascii="Times New Roman" w:eastAsia="Calibri" w:hAnsi="Times New Roman" w:cs="Calibri"/>
                      <w:kern w:val="1"/>
                      <w:sz w:val="24"/>
                      <w:szCs w:val="24"/>
                      <w:lang w:eastAsia="ru-RU"/>
                    </w:rPr>
                    <w:t>шт</w:t>
                  </w:r>
                  <w:proofErr w:type="spellEnd"/>
                </w:p>
              </w:tc>
              <w:tc>
                <w:tcPr>
                  <w:tcW w:w="1268" w:type="dxa"/>
                  <w:tcBorders>
                    <w:bottom w:val="single" w:sz="4" w:space="0" w:color="auto"/>
                  </w:tcBorders>
                  <w:shd w:val="clear" w:color="auto" w:fill="auto"/>
                  <w:vAlign w:val="center"/>
                </w:tcPr>
                <w:p w14:paraId="14BABF64" w14:textId="77777777" w:rsidR="00F7676C" w:rsidRPr="00FD48A8" w:rsidRDefault="00F7676C" w:rsidP="00F7676C">
                  <w:pPr>
                    <w:spacing w:after="0" w:line="240" w:lineRule="auto"/>
                    <w:jc w:val="center"/>
                    <w:rPr>
                      <w:rFonts w:ascii="Times New Roman" w:eastAsia="Calibri" w:hAnsi="Times New Roman" w:cs="Calibri"/>
                      <w:kern w:val="1"/>
                      <w:sz w:val="24"/>
                      <w:szCs w:val="24"/>
                      <w:lang w:eastAsia="ru-RU"/>
                    </w:rPr>
                  </w:pPr>
                  <w:r w:rsidRPr="00FD48A8">
                    <w:rPr>
                      <w:rFonts w:ascii="Times New Roman" w:eastAsia="Calibri" w:hAnsi="Times New Roman" w:cs="Calibri"/>
                      <w:kern w:val="1"/>
                      <w:sz w:val="24"/>
                      <w:szCs w:val="24"/>
                      <w:lang w:eastAsia="ru-RU"/>
                    </w:rPr>
                    <w:t>1</w:t>
                  </w:r>
                </w:p>
              </w:tc>
            </w:tr>
          </w:tbl>
          <w:p w14:paraId="3A18D501" w14:textId="77777777" w:rsidR="00F7676C" w:rsidRPr="00FD48A8" w:rsidRDefault="00F7676C" w:rsidP="00F7676C">
            <w:pPr>
              <w:spacing w:after="160" w:line="259" w:lineRule="auto"/>
              <w:ind w:hanging="2"/>
              <w:jc w:val="both"/>
              <w:rPr>
                <w:rFonts w:ascii="Times New Roman" w:hAnsi="Times New Roman"/>
                <w:b/>
                <w:sz w:val="24"/>
                <w:szCs w:val="24"/>
                <w:lang w:eastAsia="ru-RU"/>
              </w:rPr>
            </w:pPr>
          </w:p>
          <w:p w14:paraId="65B05AE8" w14:textId="77777777" w:rsidR="00F7676C" w:rsidRPr="00FD48A8" w:rsidRDefault="00F7676C" w:rsidP="00F7676C">
            <w:pPr>
              <w:spacing w:before="60" w:after="60" w:line="220" w:lineRule="atLeast"/>
              <w:ind w:right="-23" w:firstLine="567"/>
              <w:jc w:val="center"/>
              <w:rPr>
                <w:rFonts w:ascii="Times New Roman" w:hAnsi="Times New Roman" w:cs="Arial"/>
                <w:b/>
                <w:color w:val="000000"/>
                <w:sz w:val="24"/>
                <w:szCs w:val="24"/>
                <w:lang w:eastAsia="hi-IN"/>
              </w:rPr>
            </w:pPr>
            <w:r w:rsidRPr="00FD48A8">
              <w:rPr>
                <w:rFonts w:ascii="Times New Roman" w:hAnsi="Times New Roman" w:cs="Arial"/>
                <w:b/>
                <w:color w:val="000000"/>
                <w:sz w:val="24"/>
                <w:szCs w:val="24"/>
                <w:lang w:eastAsia="hi-IN"/>
              </w:rPr>
              <w:t>ЗАГАЛЬНІ ВИМОГИ</w:t>
            </w:r>
          </w:p>
          <w:p w14:paraId="399C646D" w14:textId="77777777" w:rsidR="00F7676C" w:rsidRPr="00FD48A8" w:rsidRDefault="00F7676C" w:rsidP="00F7676C">
            <w:pPr>
              <w:spacing w:after="160"/>
              <w:ind w:firstLine="567"/>
              <w:contextualSpacing/>
              <w:jc w:val="both"/>
              <w:rPr>
                <w:rFonts w:ascii="Times New Roman" w:hAnsi="Times New Roman" w:cs="Arial"/>
                <w:color w:val="000000"/>
                <w:sz w:val="24"/>
                <w:szCs w:val="24"/>
                <w:lang w:val="ru-RU" w:eastAsia="hi-IN"/>
              </w:rPr>
            </w:pPr>
            <w:r w:rsidRPr="00FD48A8">
              <w:rPr>
                <w:rFonts w:ascii="Times New Roman" w:hAnsi="Times New Roman" w:cs="Arial"/>
                <w:color w:val="000000"/>
                <w:sz w:val="24"/>
                <w:szCs w:val="24"/>
                <w:lang w:eastAsia="hi-IN"/>
              </w:rPr>
              <w:t xml:space="preserve">1. Відповідність технічних характеристик запропонованого Учасником предмету закупівлі Медико - технічним вимогам </w:t>
            </w:r>
            <w:r w:rsidRPr="00FD48A8">
              <w:rPr>
                <w:rFonts w:ascii="Times New Roman" w:hAnsi="Times New Roman" w:cs="Arial"/>
                <w:color w:val="000000"/>
                <w:sz w:val="24"/>
                <w:szCs w:val="24"/>
                <w:lang w:eastAsia="hi-IN"/>
              </w:rPr>
              <w:lastRenderedPageBreak/>
              <w:t xml:space="preserve">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з поданням завірених копій документів, на які посилається Учасник. </w:t>
            </w:r>
            <w:proofErr w:type="spellStart"/>
            <w:r w:rsidRPr="00FD48A8">
              <w:rPr>
                <w:rFonts w:ascii="Times New Roman" w:hAnsi="Times New Roman" w:cs="Arial"/>
                <w:color w:val="000000"/>
                <w:sz w:val="24"/>
                <w:szCs w:val="24"/>
                <w:lang w:val="ru-RU" w:eastAsia="hi-IN"/>
              </w:rPr>
              <w:t>Підтвердження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медико</w:t>
            </w:r>
            <w:proofErr w:type="spellEnd"/>
            <w:r w:rsidRPr="00FD48A8">
              <w:rPr>
                <w:rFonts w:ascii="Times New Roman" w:hAnsi="Times New Roman" w:cs="Arial"/>
                <w:color w:val="000000"/>
                <w:sz w:val="24"/>
                <w:szCs w:val="24"/>
                <w:lang w:val="ru-RU" w:eastAsia="hi-IN"/>
              </w:rPr>
              <w:t xml:space="preserve"> - </w:t>
            </w:r>
            <w:proofErr w:type="spellStart"/>
            <w:r w:rsidRPr="00FD48A8">
              <w:rPr>
                <w:rFonts w:ascii="Times New Roman" w:hAnsi="Times New Roman" w:cs="Arial"/>
                <w:color w:val="000000"/>
                <w:sz w:val="24"/>
                <w:szCs w:val="24"/>
                <w:lang w:val="ru-RU" w:eastAsia="hi-IN"/>
              </w:rPr>
              <w:t>технічним</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вимогам</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надається</w:t>
            </w:r>
            <w:proofErr w:type="spellEnd"/>
            <w:r w:rsidRPr="00FD48A8">
              <w:rPr>
                <w:rFonts w:ascii="Times New Roman" w:hAnsi="Times New Roman" w:cs="Arial"/>
                <w:color w:val="000000"/>
                <w:sz w:val="24"/>
                <w:szCs w:val="24"/>
                <w:lang w:val="ru-RU" w:eastAsia="hi-IN"/>
              </w:rPr>
              <w:t> </w:t>
            </w:r>
            <w:r w:rsidRPr="00FD48A8">
              <w:rPr>
                <w:rFonts w:ascii="Times New Roman" w:hAnsi="Times New Roman" w:cs="Arial"/>
                <w:b/>
                <w:bCs/>
                <w:color w:val="000000"/>
                <w:sz w:val="24"/>
                <w:szCs w:val="24"/>
                <w:lang w:val="ru-RU" w:eastAsia="hi-IN"/>
              </w:rPr>
              <w:t>у </w:t>
            </w:r>
            <w:proofErr w:type="spellStart"/>
            <w:r w:rsidRPr="00FD48A8">
              <w:rPr>
                <w:rFonts w:ascii="Times New Roman" w:hAnsi="Times New Roman" w:cs="Arial"/>
                <w:b/>
                <w:bCs/>
                <w:i/>
                <w:iCs/>
                <w:color w:val="000000"/>
                <w:sz w:val="24"/>
                <w:szCs w:val="24"/>
                <w:lang w:val="ru-RU" w:eastAsia="hi-IN"/>
              </w:rPr>
              <w:t>формі</w:t>
            </w:r>
            <w:proofErr w:type="spellEnd"/>
            <w:r w:rsidRPr="00FD48A8">
              <w:rPr>
                <w:rFonts w:ascii="Times New Roman" w:hAnsi="Times New Roman" w:cs="Arial"/>
                <w:b/>
                <w:bCs/>
                <w:i/>
                <w:iCs/>
                <w:color w:val="000000"/>
                <w:sz w:val="24"/>
                <w:szCs w:val="24"/>
                <w:lang w:val="ru-RU" w:eastAsia="hi-IN"/>
              </w:rPr>
              <w:t xml:space="preserve"> </w:t>
            </w:r>
            <w:proofErr w:type="spellStart"/>
            <w:r>
              <w:rPr>
                <w:rFonts w:ascii="Times New Roman" w:hAnsi="Times New Roman" w:cs="Arial"/>
                <w:b/>
                <w:bCs/>
                <w:i/>
                <w:iCs/>
                <w:color w:val="000000"/>
                <w:sz w:val="24"/>
                <w:szCs w:val="24"/>
                <w:lang w:val="ru-RU" w:eastAsia="hi-IN"/>
              </w:rPr>
              <w:t>довідки</w:t>
            </w:r>
            <w:proofErr w:type="spellEnd"/>
            <w:r>
              <w:rPr>
                <w:rFonts w:ascii="Times New Roman" w:hAnsi="Times New Roman" w:cs="Arial"/>
                <w:b/>
                <w:bCs/>
                <w:i/>
                <w:iCs/>
                <w:color w:val="000000"/>
                <w:sz w:val="24"/>
                <w:szCs w:val="24"/>
                <w:lang w:val="ru-RU" w:eastAsia="hi-IN"/>
              </w:rPr>
              <w:t xml:space="preserve"> у </w:t>
            </w:r>
            <w:proofErr w:type="spellStart"/>
            <w:r>
              <w:rPr>
                <w:rFonts w:ascii="Times New Roman" w:hAnsi="Times New Roman" w:cs="Arial"/>
                <w:b/>
                <w:bCs/>
                <w:i/>
                <w:iCs/>
                <w:color w:val="000000"/>
                <w:sz w:val="24"/>
                <w:szCs w:val="24"/>
                <w:lang w:val="ru-RU" w:eastAsia="hi-IN"/>
              </w:rPr>
              <w:t>фовільній</w:t>
            </w:r>
            <w:proofErr w:type="spellEnd"/>
            <w:r>
              <w:rPr>
                <w:rFonts w:ascii="Times New Roman" w:hAnsi="Times New Roman" w:cs="Arial"/>
                <w:b/>
                <w:bCs/>
                <w:i/>
                <w:iCs/>
                <w:color w:val="000000"/>
                <w:sz w:val="24"/>
                <w:szCs w:val="24"/>
                <w:lang w:val="ru-RU" w:eastAsia="hi-IN"/>
              </w:rPr>
              <w:t xml:space="preserve"> </w:t>
            </w:r>
            <w:proofErr w:type="spellStart"/>
            <w:r>
              <w:rPr>
                <w:rFonts w:ascii="Times New Roman" w:hAnsi="Times New Roman" w:cs="Arial"/>
                <w:b/>
                <w:bCs/>
                <w:i/>
                <w:iCs/>
                <w:color w:val="000000"/>
                <w:sz w:val="24"/>
                <w:szCs w:val="24"/>
                <w:lang w:val="ru-RU" w:eastAsia="hi-IN"/>
              </w:rPr>
              <w:t>формі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Запропонований</w:t>
            </w:r>
            <w:proofErr w:type="spellEnd"/>
            <w:r w:rsidRPr="00FD48A8">
              <w:rPr>
                <w:rFonts w:ascii="Times New Roman" w:hAnsi="Times New Roman" w:cs="Arial"/>
                <w:color w:val="000000"/>
                <w:sz w:val="24"/>
                <w:szCs w:val="24"/>
                <w:lang w:val="ru-RU" w:eastAsia="hi-IN"/>
              </w:rPr>
              <w:t xml:space="preserve"> предмет </w:t>
            </w:r>
            <w:proofErr w:type="spellStart"/>
            <w:r w:rsidRPr="00FD48A8">
              <w:rPr>
                <w:rFonts w:ascii="Times New Roman" w:hAnsi="Times New Roman" w:cs="Arial"/>
                <w:color w:val="000000"/>
                <w:sz w:val="24"/>
                <w:szCs w:val="24"/>
                <w:lang w:val="ru-RU" w:eastAsia="hi-IN"/>
              </w:rPr>
              <w:t>закупівлі</w:t>
            </w:r>
            <w:proofErr w:type="spellEnd"/>
            <w:r w:rsidRPr="00FD48A8">
              <w:rPr>
                <w:rFonts w:ascii="Times New Roman" w:hAnsi="Times New Roman" w:cs="Arial"/>
                <w:color w:val="000000"/>
                <w:sz w:val="24"/>
                <w:szCs w:val="24"/>
                <w:lang w:val="ru-RU" w:eastAsia="hi-IN"/>
              </w:rPr>
              <w:t xml:space="preserve"> повинен бути не </w:t>
            </w:r>
            <w:proofErr w:type="spellStart"/>
            <w:r w:rsidRPr="00FD48A8">
              <w:rPr>
                <w:rFonts w:ascii="Times New Roman" w:hAnsi="Times New Roman" w:cs="Arial"/>
                <w:color w:val="000000"/>
                <w:sz w:val="24"/>
                <w:szCs w:val="24"/>
                <w:lang w:val="ru-RU" w:eastAsia="hi-IN"/>
              </w:rPr>
              <w:t>гіршим</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ніж</w:t>
            </w:r>
            <w:proofErr w:type="spellEnd"/>
            <w:r w:rsidRPr="00FD48A8">
              <w:rPr>
                <w:rFonts w:ascii="Times New Roman" w:hAnsi="Times New Roman" w:cs="Arial"/>
                <w:color w:val="000000"/>
                <w:sz w:val="24"/>
                <w:szCs w:val="24"/>
                <w:lang w:val="ru-RU" w:eastAsia="hi-IN"/>
              </w:rPr>
              <w:t xml:space="preserve"> у </w:t>
            </w:r>
            <w:proofErr w:type="spellStart"/>
            <w:r w:rsidRPr="00FD48A8">
              <w:rPr>
                <w:rFonts w:ascii="Times New Roman" w:hAnsi="Times New Roman" w:cs="Arial"/>
                <w:color w:val="000000"/>
                <w:sz w:val="24"/>
                <w:szCs w:val="24"/>
                <w:lang w:val="ru-RU" w:eastAsia="hi-IN"/>
              </w:rPr>
              <w:t>наведених</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вимогах</w:t>
            </w:r>
            <w:proofErr w:type="spellEnd"/>
            <w:r w:rsidRPr="00FD48A8">
              <w:rPr>
                <w:rFonts w:ascii="Times New Roman" w:hAnsi="Times New Roman" w:cs="Arial"/>
                <w:color w:val="000000"/>
                <w:sz w:val="24"/>
                <w:szCs w:val="24"/>
                <w:lang w:val="ru-RU" w:eastAsia="hi-IN"/>
              </w:rPr>
              <w:t>.</w:t>
            </w:r>
          </w:p>
          <w:p w14:paraId="3FC583E3" w14:textId="77777777" w:rsidR="00F7676C" w:rsidRPr="00FD48A8" w:rsidRDefault="00F7676C" w:rsidP="00F7676C">
            <w:pPr>
              <w:spacing w:after="160"/>
              <w:ind w:firstLine="555"/>
              <w:jc w:val="both"/>
              <w:rPr>
                <w:rFonts w:ascii="Times New Roman" w:hAnsi="Times New Roman" w:cs="Arial"/>
                <w:color w:val="000000"/>
                <w:sz w:val="24"/>
                <w:szCs w:val="24"/>
                <w:lang w:val="ru-RU" w:eastAsia="hi-IN"/>
              </w:rPr>
            </w:pPr>
            <w:r w:rsidRPr="00FD48A8">
              <w:rPr>
                <w:rFonts w:ascii="Times New Roman" w:hAnsi="Times New Roman" w:cs="Arial"/>
                <w:color w:val="1A1A1A"/>
                <w:sz w:val="24"/>
                <w:szCs w:val="24"/>
                <w:lang w:val="ru-RU" w:eastAsia="hi-IN"/>
              </w:rPr>
              <w:t xml:space="preserve">2. Все </w:t>
            </w:r>
            <w:proofErr w:type="spellStart"/>
            <w:r w:rsidRPr="00FD48A8">
              <w:rPr>
                <w:rFonts w:ascii="Times New Roman" w:hAnsi="Times New Roman" w:cs="Arial"/>
                <w:color w:val="1A1A1A"/>
                <w:sz w:val="24"/>
                <w:szCs w:val="24"/>
                <w:lang w:val="ru-RU" w:eastAsia="hi-IN"/>
              </w:rPr>
              <w:t>обладнання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медичного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призначення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що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пропонується</w:t>
            </w:r>
            <w:proofErr w:type="spellEnd"/>
            <w:r w:rsidRPr="00FD48A8">
              <w:rPr>
                <w:rFonts w:ascii="Times New Roman" w:hAnsi="Times New Roman" w:cs="Arial"/>
                <w:color w:val="1A1A1A"/>
                <w:sz w:val="24"/>
                <w:szCs w:val="24"/>
                <w:lang w:val="ru-RU" w:eastAsia="hi-IN"/>
              </w:rPr>
              <w:t xml:space="preserve">, повинно бути </w:t>
            </w:r>
            <w:proofErr w:type="spellStart"/>
            <w:r w:rsidRPr="00FD48A8">
              <w:rPr>
                <w:rFonts w:ascii="Times New Roman" w:hAnsi="Times New Roman" w:cs="Arial"/>
                <w:color w:val="1A1A1A"/>
                <w:sz w:val="24"/>
                <w:szCs w:val="24"/>
                <w:lang w:val="ru-RU" w:eastAsia="hi-IN"/>
              </w:rPr>
              <w:t>внесене</w:t>
            </w:r>
            <w:proofErr w:type="spellEnd"/>
            <w:r w:rsidRPr="00FD48A8">
              <w:rPr>
                <w:rFonts w:ascii="Times New Roman" w:hAnsi="Times New Roman" w:cs="Arial"/>
                <w:color w:val="1A1A1A"/>
                <w:sz w:val="24"/>
                <w:szCs w:val="24"/>
                <w:lang w:val="ru-RU" w:eastAsia="hi-IN"/>
              </w:rPr>
              <w:t xml:space="preserve"> до Державного </w:t>
            </w:r>
            <w:proofErr w:type="spellStart"/>
            <w:r w:rsidRPr="00FD48A8">
              <w:rPr>
                <w:rFonts w:ascii="Times New Roman" w:hAnsi="Times New Roman" w:cs="Arial"/>
                <w:color w:val="1A1A1A"/>
                <w:sz w:val="24"/>
                <w:szCs w:val="24"/>
                <w:lang w:val="ru-RU" w:eastAsia="hi-IN"/>
              </w:rPr>
              <w:t>реєстру</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медичної</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техніки</w:t>
            </w:r>
            <w:proofErr w:type="spellEnd"/>
            <w:r w:rsidRPr="00FD48A8">
              <w:rPr>
                <w:rFonts w:ascii="Times New Roman" w:hAnsi="Times New Roman" w:cs="Arial"/>
                <w:color w:val="1A1A1A"/>
                <w:sz w:val="24"/>
                <w:szCs w:val="24"/>
                <w:lang w:val="ru-RU" w:eastAsia="hi-IN"/>
              </w:rPr>
              <w:t xml:space="preserve"> та </w:t>
            </w:r>
            <w:proofErr w:type="spellStart"/>
            <w:r w:rsidRPr="00FD48A8">
              <w:rPr>
                <w:rFonts w:ascii="Times New Roman" w:hAnsi="Times New Roman" w:cs="Arial"/>
                <w:color w:val="1A1A1A"/>
                <w:sz w:val="24"/>
                <w:szCs w:val="24"/>
                <w:lang w:val="ru-RU" w:eastAsia="hi-IN"/>
              </w:rPr>
              <w:t>виробів</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медичного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призначення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або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введене</w:t>
            </w:r>
            <w:proofErr w:type="spellEnd"/>
            <w:r w:rsidRPr="00FD48A8">
              <w:rPr>
                <w:rFonts w:ascii="Times New Roman" w:hAnsi="Times New Roman" w:cs="Arial"/>
                <w:color w:val="1A1A1A"/>
                <w:sz w:val="24"/>
                <w:szCs w:val="24"/>
                <w:lang w:val="ru-RU" w:eastAsia="hi-IN"/>
              </w:rPr>
              <w:t xml:space="preserve"> в </w:t>
            </w:r>
            <w:proofErr w:type="spellStart"/>
            <w:r w:rsidRPr="00FD48A8">
              <w:rPr>
                <w:rFonts w:ascii="Times New Roman" w:hAnsi="Times New Roman" w:cs="Arial"/>
                <w:color w:val="1A1A1A"/>
                <w:sz w:val="24"/>
                <w:szCs w:val="24"/>
                <w:lang w:val="ru-RU" w:eastAsia="hi-IN"/>
              </w:rPr>
              <w:t>обіг</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відповідно</w:t>
            </w:r>
            <w:proofErr w:type="spellEnd"/>
            <w:r w:rsidRPr="00FD48A8">
              <w:rPr>
                <w:rFonts w:ascii="Times New Roman" w:hAnsi="Times New Roman" w:cs="Arial"/>
                <w:color w:val="1A1A1A"/>
                <w:sz w:val="24"/>
                <w:szCs w:val="24"/>
                <w:lang w:val="ru-RU" w:eastAsia="hi-IN"/>
              </w:rPr>
              <w:t xml:space="preserve"> до </w:t>
            </w:r>
            <w:proofErr w:type="spellStart"/>
            <w:r w:rsidRPr="00FD48A8">
              <w:rPr>
                <w:rFonts w:ascii="Times New Roman" w:hAnsi="Times New Roman" w:cs="Arial"/>
                <w:color w:val="1A1A1A"/>
                <w:sz w:val="24"/>
                <w:szCs w:val="24"/>
                <w:lang w:val="ru-RU" w:eastAsia="hi-IN"/>
              </w:rPr>
              <w:t>законодавства</w:t>
            </w:r>
            <w:proofErr w:type="spellEnd"/>
            <w:r w:rsidRPr="00FD48A8">
              <w:rPr>
                <w:rFonts w:ascii="Times New Roman" w:hAnsi="Times New Roman" w:cs="Arial"/>
                <w:color w:val="1A1A1A"/>
                <w:sz w:val="24"/>
                <w:szCs w:val="24"/>
                <w:lang w:val="ru-RU" w:eastAsia="hi-IN"/>
              </w:rPr>
              <w:t xml:space="preserve"> у </w:t>
            </w:r>
            <w:proofErr w:type="spellStart"/>
            <w:r w:rsidRPr="00FD48A8">
              <w:rPr>
                <w:rFonts w:ascii="Times New Roman" w:hAnsi="Times New Roman" w:cs="Arial"/>
                <w:color w:val="1A1A1A"/>
                <w:sz w:val="24"/>
                <w:szCs w:val="24"/>
                <w:lang w:val="ru-RU" w:eastAsia="hi-IN"/>
              </w:rPr>
              <w:t>сфері</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технічного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регулювання</w:t>
            </w:r>
            <w:proofErr w:type="spellEnd"/>
            <w:r w:rsidRPr="00FD48A8">
              <w:rPr>
                <w:rFonts w:ascii="Times New Roman" w:hAnsi="Times New Roman" w:cs="Arial"/>
                <w:color w:val="1A1A1A"/>
                <w:sz w:val="24"/>
                <w:szCs w:val="24"/>
                <w:lang w:val="ru-RU" w:eastAsia="hi-IN"/>
              </w:rPr>
              <w:t xml:space="preserve"> та </w:t>
            </w:r>
            <w:proofErr w:type="spellStart"/>
            <w:r w:rsidRPr="00FD48A8">
              <w:rPr>
                <w:rFonts w:ascii="Times New Roman" w:hAnsi="Times New Roman" w:cs="Arial"/>
                <w:color w:val="1A1A1A"/>
                <w:sz w:val="24"/>
                <w:szCs w:val="24"/>
                <w:lang w:val="ru-RU" w:eastAsia="hi-IN"/>
              </w:rPr>
              <w:t>оцінки</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відповідності</w:t>
            </w:r>
            <w:proofErr w:type="spellEnd"/>
            <w:r w:rsidRPr="00FD48A8">
              <w:rPr>
                <w:rFonts w:ascii="Times New Roman" w:hAnsi="Times New Roman" w:cs="Arial"/>
                <w:color w:val="1A1A1A"/>
                <w:sz w:val="24"/>
                <w:szCs w:val="24"/>
                <w:lang w:val="ru-RU" w:eastAsia="hi-IN"/>
              </w:rPr>
              <w:t xml:space="preserve">, у </w:t>
            </w:r>
            <w:proofErr w:type="spellStart"/>
            <w:r w:rsidRPr="00FD48A8">
              <w:rPr>
                <w:rFonts w:ascii="Times New Roman" w:hAnsi="Times New Roman" w:cs="Arial"/>
                <w:color w:val="1A1A1A"/>
                <w:sz w:val="24"/>
                <w:szCs w:val="24"/>
                <w:lang w:val="ru-RU" w:eastAsia="hi-IN"/>
              </w:rPr>
              <w:t>передбаченому</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законодавством</w:t>
            </w:r>
            <w:proofErr w:type="spellEnd"/>
            <w:r w:rsidRPr="00FD48A8">
              <w:rPr>
                <w:rFonts w:ascii="Times New Roman" w:hAnsi="Times New Roman" w:cs="Arial"/>
                <w:color w:val="1A1A1A"/>
                <w:sz w:val="24"/>
                <w:szCs w:val="24"/>
                <w:lang w:val="ru-RU" w:eastAsia="hi-IN"/>
              </w:rPr>
              <w:t xml:space="preserve"> порядку.</w:t>
            </w:r>
          </w:p>
          <w:p w14:paraId="17617096" w14:textId="77777777" w:rsidR="00F7676C" w:rsidRPr="00FD48A8" w:rsidRDefault="00F7676C" w:rsidP="00F7676C">
            <w:pPr>
              <w:spacing w:after="160"/>
              <w:ind w:firstLine="555"/>
              <w:jc w:val="both"/>
              <w:rPr>
                <w:rFonts w:ascii="Times New Roman" w:hAnsi="Times New Roman" w:cs="Arial"/>
                <w:color w:val="000000"/>
                <w:sz w:val="24"/>
                <w:szCs w:val="24"/>
                <w:lang w:val="ru-RU" w:eastAsia="hi-IN"/>
              </w:rPr>
            </w:pPr>
            <w:r w:rsidRPr="00FD48A8">
              <w:rPr>
                <w:rFonts w:ascii="Times New Roman" w:hAnsi="Times New Roman" w:cs="Arial"/>
                <w:color w:val="1A1A1A"/>
                <w:sz w:val="24"/>
                <w:szCs w:val="24"/>
                <w:lang w:val="ru-RU" w:eastAsia="hi-IN"/>
              </w:rPr>
              <w:t xml:space="preserve">На </w:t>
            </w:r>
            <w:proofErr w:type="spellStart"/>
            <w:r w:rsidRPr="00FD48A8">
              <w:rPr>
                <w:rFonts w:ascii="Times New Roman" w:hAnsi="Times New Roman" w:cs="Arial"/>
                <w:color w:val="1A1A1A"/>
                <w:sz w:val="24"/>
                <w:szCs w:val="24"/>
                <w:lang w:val="ru-RU" w:eastAsia="hi-IN"/>
              </w:rPr>
              <w:t>підтвердження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Учасник</w:t>
            </w:r>
            <w:proofErr w:type="spellEnd"/>
            <w:r w:rsidRPr="00FD48A8">
              <w:rPr>
                <w:rFonts w:ascii="Times New Roman" w:hAnsi="Times New Roman" w:cs="Arial"/>
                <w:color w:val="1A1A1A"/>
                <w:sz w:val="24"/>
                <w:szCs w:val="24"/>
                <w:lang w:val="ru-RU" w:eastAsia="hi-IN"/>
              </w:rPr>
              <w:t xml:space="preserve"> повинен </w:t>
            </w:r>
            <w:proofErr w:type="spellStart"/>
            <w:r w:rsidRPr="00FD48A8">
              <w:rPr>
                <w:rFonts w:ascii="Times New Roman" w:hAnsi="Times New Roman" w:cs="Arial"/>
                <w:color w:val="1A1A1A"/>
                <w:sz w:val="24"/>
                <w:szCs w:val="24"/>
                <w:lang w:val="ru-RU" w:eastAsia="hi-IN"/>
              </w:rPr>
              <w:t>надати</w:t>
            </w:r>
            <w:proofErr w:type="spellEnd"/>
            <w:r w:rsidRPr="00FD48A8">
              <w:rPr>
                <w:rFonts w:ascii="Times New Roman" w:hAnsi="Times New Roman" w:cs="Arial"/>
                <w:color w:val="1A1A1A"/>
                <w:sz w:val="24"/>
                <w:szCs w:val="24"/>
                <w:lang w:val="ru-RU" w:eastAsia="hi-IN"/>
              </w:rPr>
              <w:t> </w:t>
            </w:r>
            <w:proofErr w:type="spellStart"/>
            <w:r w:rsidRPr="00FD48A8">
              <w:rPr>
                <w:rFonts w:ascii="Times New Roman" w:hAnsi="Times New Roman" w:cs="Arial"/>
                <w:b/>
                <w:bCs/>
                <w:i/>
                <w:iCs/>
                <w:color w:val="1A1A1A"/>
                <w:sz w:val="24"/>
                <w:szCs w:val="24"/>
                <w:lang w:val="ru-RU" w:eastAsia="hi-IN"/>
              </w:rPr>
              <w:t>копію</w:t>
            </w:r>
            <w:proofErr w:type="spellEnd"/>
            <w:r w:rsidRPr="00FD48A8">
              <w:rPr>
                <w:rFonts w:ascii="Times New Roman" w:hAnsi="Times New Roman" w:cs="Arial"/>
                <w:b/>
                <w:bCs/>
                <w:i/>
                <w:iCs/>
                <w:color w:val="1A1A1A"/>
                <w:sz w:val="24"/>
                <w:szCs w:val="24"/>
                <w:lang w:val="ru-RU" w:eastAsia="hi-IN"/>
              </w:rPr>
              <w:t xml:space="preserve"> </w:t>
            </w:r>
            <w:proofErr w:type="spellStart"/>
            <w:r w:rsidRPr="00FD48A8">
              <w:rPr>
                <w:rFonts w:ascii="Times New Roman" w:hAnsi="Times New Roman" w:cs="Arial"/>
                <w:b/>
                <w:bCs/>
                <w:i/>
                <w:iCs/>
                <w:color w:val="1A1A1A"/>
                <w:sz w:val="24"/>
                <w:szCs w:val="24"/>
                <w:lang w:val="ru-RU" w:eastAsia="hi-IN"/>
              </w:rPr>
              <w:t>декларації</w:t>
            </w:r>
            <w:proofErr w:type="spellEnd"/>
            <w:r w:rsidRPr="00FD48A8">
              <w:rPr>
                <w:rFonts w:ascii="Times New Roman" w:hAnsi="Times New Roman" w:cs="Arial"/>
                <w:color w:val="1A1A1A"/>
                <w:sz w:val="24"/>
                <w:szCs w:val="24"/>
                <w:lang w:val="ru-RU" w:eastAsia="hi-IN"/>
              </w:rPr>
              <w:t> </w:t>
            </w:r>
            <w:proofErr w:type="spellStart"/>
            <w:r w:rsidRPr="00FD48A8">
              <w:rPr>
                <w:rFonts w:ascii="Times New Roman" w:hAnsi="Times New Roman" w:cs="Arial"/>
                <w:color w:val="1A1A1A"/>
                <w:sz w:val="24"/>
                <w:szCs w:val="24"/>
                <w:lang w:val="ru-RU" w:eastAsia="hi-IN"/>
              </w:rPr>
              <w:t>або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копію</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документів</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що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підтверджують</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можливість</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введення</w:t>
            </w:r>
            <w:proofErr w:type="spellEnd"/>
            <w:r w:rsidRPr="00FD48A8">
              <w:rPr>
                <w:rFonts w:ascii="Times New Roman" w:hAnsi="Times New Roman" w:cs="Arial"/>
                <w:color w:val="1A1A1A"/>
                <w:sz w:val="24"/>
                <w:szCs w:val="24"/>
                <w:lang w:val="ru-RU" w:eastAsia="hi-IN"/>
              </w:rPr>
              <w:t xml:space="preserve"> в </w:t>
            </w:r>
            <w:proofErr w:type="spellStart"/>
            <w:r w:rsidRPr="00FD48A8">
              <w:rPr>
                <w:rFonts w:ascii="Times New Roman" w:hAnsi="Times New Roman" w:cs="Arial"/>
                <w:color w:val="1A1A1A"/>
                <w:sz w:val="24"/>
                <w:szCs w:val="24"/>
                <w:lang w:val="ru-RU" w:eastAsia="hi-IN"/>
              </w:rPr>
              <w:t>обіг</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або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експлуатацію</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застосування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медичного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виробу</w:t>
            </w:r>
            <w:proofErr w:type="spellEnd"/>
            <w:r w:rsidRPr="00FD48A8">
              <w:rPr>
                <w:rFonts w:ascii="Times New Roman" w:hAnsi="Times New Roman" w:cs="Arial"/>
                <w:color w:val="1A1A1A"/>
                <w:sz w:val="24"/>
                <w:szCs w:val="24"/>
                <w:lang w:val="ru-RU" w:eastAsia="hi-IN"/>
              </w:rPr>
              <w:t xml:space="preserve"> за результатами </w:t>
            </w:r>
            <w:proofErr w:type="spellStart"/>
            <w:r w:rsidRPr="00FD48A8">
              <w:rPr>
                <w:rFonts w:ascii="Times New Roman" w:hAnsi="Times New Roman" w:cs="Arial"/>
                <w:color w:val="1A1A1A"/>
                <w:sz w:val="24"/>
                <w:szCs w:val="24"/>
                <w:lang w:val="ru-RU" w:eastAsia="hi-IN"/>
              </w:rPr>
              <w:t>проходження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процедури</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оцінки</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відповідності</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згідно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вимог</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технічного</w:t>
            </w:r>
            <w:proofErr w:type="spellEnd"/>
            <w:r w:rsidRPr="00FD48A8">
              <w:rPr>
                <w:rFonts w:ascii="Times New Roman" w:hAnsi="Times New Roman" w:cs="Arial"/>
                <w:color w:val="1A1A1A"/>
                <w:sz w:val="24"/>
                <w:szCs w:val="24"/>
                <w:lang w:val="ru-RU" w:eastAsia="hi-IN"/>
              </w:rPr>
              <w:t xml:space="preserve"> регламенту, </w:t>
            </w:r>
            <w:proofErr w:type="spellStart"/>
            <w:r w:rsidRPr="00FD48A8">
              <w:rPr>
                <w:rFonts w:ascii="Times New Roman" w:hAnsi="Times New Roman" w:cs="Arial"/>
                <w:color w:val="1A1A1A"/>
                <w:sz w:val="24"/>
                <w:szCs w:val="24"/>
                <w:lang w:val="ru-RU" w:eastAsia="hi-IN"/>
              </w:rPr>
              <w:t>або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гарантійний</w:t>
            </w:r>
            <w:proofErr w:type="spellEnd"/>
            <w:r w:rsidRPr="00FD48A8">
              <w:rPr>
                <w:rFonts w:ascii="Times New Roman" w:hAnsi="Times New Roman" w:cs="Arial"/>
                <w:color w:val="1A1A1A"/>
                <w:sz w:val="24"/>
                <w:szCs w:val="24"/>
                <w:lang w:val="ru-RU" w:eastAsia="hi-IN"/>
              </w:rPr>
              <w:t xml:space="preserve"> лист </w:t>
            </w:r>
            <w:proofErr w:type="spellStart"/>
            <w:r w:rsidRPr="00FD48A8">
              <w:rPr>
                <w:rFonts w:ascii="Times New Roman" w:hAnsi="Times New Roman" w:cs="Arial"/>
                <w:color w:val="1A1A1A"/>
                <w:sz w:val="24"/>
                <w:szCs w:val="24"/>
                <w:lang w:val="ru-RU" w:eastAsia="hi-IN"/>
              </w:rPr>
              <w:t>Учасника</w:t>
            </w:r>
            <w:proofErr w:type="spellEnd"/>
            <w:r w:rsidRPr="00FD48A8">
              <w:rPr>
                <w:rFonts w:ascii="Times New Roman" w:hAnsi="Times New Roman" w:cs="Arial"/>
                <w:color w:val="1A1A1A"/>
                <w:sz w:val="24"/>
                <w:szCs w:val="24"/>
                <w:lang w:val="ru-RU" w:eastAsia="hi-IN"/>
              </w:rPr>
              <w:t xml:space="preserve"> про </w:t>
            </w:r>
            <w:proofErr w:type="spellStart"/>
            <w:r w:rsidRPr="00FD48A8">
              <w:rPr>
                <w:rFonts w:ascii="Times New Roman" w:hAnsi="Times New Roman" w:cs="Arial"/>
                <w:color w:val="1A1A1A"/>
                <w:sz w:val="24"/>
                <w:szCs w:val="24"/>
                <w:lang w:val="ru-RU" w:eastAsia="hi-IN"/>
              </w:rPr>
              <w:t>надання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документів</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що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підтверджують</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можливість</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введення</w:t>
            </w:r>
            <w:proofErr w:type="spellEnd"/>
            <w:r w:rsidRPr="00FD48A8">
              <w:rPr>
                <w:rFonts w:ascii="Times New Roman" w:hAnsi="Times New Roman" w:cs="Arial"/>
                <w:color w:val="1A1A1A"/>
                <w:sz w:val="24"/>
                <w:szCs w:val="24"/>
                <w:lang w:val="ru-RU" w:eastAsia="hi-IN"/>
              </w:rPr>
              <w:t xml:space="preserve"> в </w:t>
            </w:r>
            <w:proofErr w:type="spellStart"/>
            <w:r w:rsidRPr="00FD48A8">
              <w:rPr>
                <w:rFonts w:ascii="Times New Roman" w:hAnsi="Times New Roman" w:cs="Arial"/>
                <w:color w:val="1A1A1A"/>
                <w:sz w:val="24"/>
                <w:szCs w:val="24"/>
                <w:lang w:val="ru-RU" w:eastAsia="hi-IN"/>
              </w:rPr>
              <w:t>обіг</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або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експлуатацію</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застосування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медичного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виробу</w:t>
            </w:r>
            <w:proofErr w:type="spellEnd"/>
            <w:r w:rsidRPr="00FD48A8">
              <w:rPr>
                <w:rFonts w:ascii="Times New Roman" w:hAnsi="Times New Roman" w:cs="Arial"/>
                <w:color w:val="1A1A1A"/>
                <w:sz w:val="24"/>
                <w:szCs w:val="24"/>
                <w:lang w:val="ru-RU" w:eastAsia="hi-IN"/>
              </w:rPr>
              <w:t xml:space="preserve"> за результатами </w:t>
            </w:r>
            <w:proofErr w:type="spellStart"/>
            <w:r w:rsidRPr="00FD48A8">
              <w:rPr>
                <w:rFonts w:ascii="Times New Roman" w:hAnsi="Times New Roman" w:cs="Arial"/>
                <w:color w:val="1A1A1A"/>
                <w:sz w:val="24"/>
                <w:szCs w:val="24"/>
                <w:lang w:val="ru-RU" w:eastAsia="hi-IN"/>
              </w:rPr>
              <w:t>проходження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процедури</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оцінки</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відповідності</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згідно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вимог</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технічного</w:t>
            </w:r>
            <w:proofErr w:type="spellEnd"/>
            <w:r w:rsidRPr="00FD48A8">
              <w:rPr>
                <w:rFonts w:ascii="Times New Roman" w:hAnsi="Times New Roman" w:cs="Arial"/>
                <w:color w:val="1A1A1A"/>
                <w:sz w:val="24"/>
                <w:szCs w:val="24"/>
                <w:lang w:val="ru-RU" w:eastAsia="hi-IN"/>
              </w:rPr>
              <w:t xml:space="preserve"> регламенту на момент поставки.</w:t>
            </w:r>
          </w:p>
          <w:p w14:paraId="1028EB29" w14:textId="77777777" w:rsidR="00F7676C" w:rsidRPr="00FD48A8" w:rsidRDefault="00F7676C" w:rsidP="00F7676C">
            <w:pPr>
              <w:spacing w:after="120"/>
              <w:ind w:firstLine="556"/>
              <w:jc w:val="both"/>
              <w:rPr>
                <w:rFonts w:ascii="Times New Roman" w:hAnsi="Times New Roman" w:cs="Arial"/>
                <w:color w:val="000000"/>
                <w:sz w:val="24"/>
                <w:szCs w:val="24"/>
                <w:lang w:val="ru-RU" w:eastAsia="hi-IN"/>
              </w:rPr>
            </w:pPr>
            <w:r w:rsidRPr="00FD48A8">
              <w:rPr>
                <w:rFonts w:ascii="Times New Roman" w:hAnsi="Times New Roman" w:cs="Arial"/>
                <w:color w:val="1A1A1A"/>
                <w:sz w:val="24"/>
                <w:szCs w:val="24"/>
                <w:lang w:val="ru-RU" w:eastAsia="hi-IN"/>
              </w:rPr>
              <w:t xml:space="preserve">3. </w:t>
            </w:r>
            <w:proofErr w:type="spellStart"/>
            <w:r w:rsidRPr="00FD48A8">
              <w:rPr>
                <w:rFonts w:ascii="Times New Roman" w:hAnsi="Times New Roman" w:cs="Arial"/>
                <w:color w:val="1A1A1A"/>
                <w:sz w:val="24"/>
                <w:szCs w:val="24"/>
                <w:lang w:val="ru-RU" w:eastAsia="hi-IN"/>
              </w:rPr>
              <w:t>Гарантійний</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термін</w:t>
            </w:r>
            <w:proofErr w:type="spellEnd"/>
            <w:r w:rsidRPr="00FD48A8">
              <w:rPr>
                <w:rFonts w:ascii="Times New Roman" w:hAnsi="Times New Roman" w:cs="Arial"/>
                <w:color w:val="1A1A1A"/>
                <w:sz w:val="24"/>
                <w:szCs w:val="24"/>
                <w:lang w:val="ru-RU" w:eastAsia="hi-IN"/>
              </w:rPr>
              <w:t xml:space="preserve"> (строк) </w:t>
            </w:r>
            <w:proofErr w:type="spellStart"/>
            <w:r w:rsidRPr="00FD48A8">
              <w:rPr>
                <w:rFonts w:ascii="Times New Roman" w:hAnsi="Times New Roman" w:cs="Arial"/>
                <w:color w:val="1A1A1A"/>
                <w:sz w:val="24"/>
                <w:szCs w:val="24"/>
                <w:lang w:val="ru-RU" w:eastAsia="hi-IN"/>
              </w:rPr>
              <w:t>експлуатації</w:t>
            </w:r>
            <w:proofErr w:type="spellEnd"/>
            <w:r w:rsidRPr="00FD48A8">
              <w:rPr>
                <w:rFonts w:ascii="Times New Roman" w:hAnsi="Times New Roman" w:cs="Arial"/>
                <w:color w:val="1A1A1A"/>
                <w:sz w:val="24"/>
                <w:szCs w:val="24"/>
                <w:lang w:val="ru-RU" w:eastAsia="hi-IN"/>
              </w:rPr>
              <w:t xml:space="preserve"> товару, </w:t>
            </w:r>
            <w:proofErr w:type="spellStart"/>
            <w:r w:rsidRPr="00FD48A8">
              <w:rPr>
                <w:rFonts w:ascii="Times New Roman" w:hAnsi="Times New Roman" w:cs="Arial"/>
                <w:color w:val="1A1A1A"/>
                <w:sz w:val="24"/>
                <w:szCs w:val="24"/>
                <w:lang w:val="ru-RU" w:eastAsia="hi-IN"/>
              </w:rPr>
              <w:t>запропонованого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Учасником</w:t>
            </w:r>
            <w:proofErr w:type="spellEnd"/>
            <w:r w:rsidRPr="00FD48A8">
              <w:rPr>
                <w:rFonts w:ascii="Times New Roman" w:hAnsi="Times New Roman" w:cs="Arial"/>
                <w:color w:val="1A1A1A"/>
                <w:sz w:val="24"/>
                <w:szCs w:val="24"/>
                <w:lang w:val="ru-RU" w:eastAsia="hi-IN"/>
              </w:rPr>
              <w:t xml:space="preserve"> повинен </w:t>
            </w:r>
            <w:proofErr w:type="spellStart"/>
            <w:r w:rsidRPr="00FD48A8">
              <w:rPr>
                <w:rFonts w:ascii="Times New Roman" w:hAnsi="Times New Roman" w:cs="Arial"/>
                <w:color w:val="1A1A1A"/>
                <w:sz w:val="24"/>
                <w:szCs w:val="24"/>
                <w:lang w:val="ru-RU" w:eastAsia="hi-IN"/>
              </w:rPr>
              <w:t>становити</w:t>
            </w:r>
            <w:proofErr w:type="spellEnd"/>
            <w:r w:rsidRPr="00FD48A8">
              <w:rPr>
                <w:rFonts w:ascii="Times New Roman" w:hAnsi="Times New Roman" w:cs="Arial"/>
                <w:color w:val="1A1A1A"/>
                <w:sz w:val="24"/>
                <w:szCs w:val="24"/>
                <w:lang w:val="ru-RU" w:eastAsia="hi-IN"/>
              </w:rPr>
              <w:t xml:space="preserve"> не </w:t>
            </w:r>
            <w:proofErr w:type="spellStart"/>
            <w:r w:rsidRPr="00FD48A8">
              <w:rPr>
                <w:rFonts w:ascii="Times New Roman" w:hAnsi="Times New Roman" w:cs="Arial"/>
                <w:color w:val="1A1A1A"/>
                <w:sz w:val="24"/>
                <w:szCs w:val="24"/>
                <w:lang w:val="ru-RU" w:eastAsia="hi-IN"/>
              </w:rPr>
              <w:t>менше</w:t>
            </w:r>
            <w:proofErr w:type="spellEnd"/>
            <w:r w:rsidRPr="00FD48A8">
              <w:rPr>
                <w:rFonts w:ascii="Times New Roman" w:hAnsi="Times New Roman" w:cs="Arial"/>
                <w:color w:val="1A1A1A"/>
                <w:sz w:val="24"/>
                <w:szCs w:val="24"/>
                <w:lang w:val="ru-RU" w:eastAsia="hi-IN"/>
              </w:rPr>
              <w:t xml:space="preserve"> </w:t>
            </w:r>
            <w:r>
              <w:rPr>
                <w:rFonts w:ascii="Times New Roman" w:hAnsi="Times New Roman" w:cs="Arial"/>
                <w:color w:val="1A1A1A"/>
                <w:sz w:val="24"/>
                <w:szCs w:val="24"/>
                <w:lang w:val="ru-RU" w:eastAsia="hi-IN"/>
              </w:rPr>
              <w:t>24</w:t>
            </w:r>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місяців</w:t>
            </w:r>
            <w:proofErr w:type="spellEnd"/>
            <w:r w:rsidRPr="00FD48A8">
              <w:rPr>
                <w:rFonts w:ascii="Times New Roman" w:hAnsi="Times New Roman" w:cs="Arial"/>
                <w:color w:val="1A1A1A"/>
                <w:sz w:val="24"/>
                <w:szCs w:val="24"/>
                <w:lang w:val="ru-RU" w:eastAsia="hi-IN"/>
              </w:rPr>
              <w:t> з моменту вводу в </w:t>
            </w:r>
            <w:proofErr w:type="spellStart"/>
            <w:r w:rsidRPr="00FD48A8">
              <w:rPr>
                <w:rFonts w:ascii="Times New Roman" w:hAnsi="Times New Roman" w:cs="Arial"/>
                <w:color w:val="1A1A1A"/>
                <w:sz w:val="24"/>
                <w:szCs w:val="24"/>
                <w:lang w:val="ru-RU" w:eastAsia="hi-IN"/>
              </w:rPr>
              <w:t>експлуатацію</w:t>
            </w:r>
            <w:proofErr w:type="spellEnd"/>
            <w:r w:rsidRPr="00FD48A8">
              <w:rPr>
                <w:rFonts w:ascii="Times New Roman" w:hAnsi="Times New Roman" w:cs="Arial"/>
                <w:color w:val="1A1A1A"/>
                <w:sz w:val="24"/>
                <w:szCs w:val="24"/>
                <w:lang w:val="ru-RU" w:eastAsia="hi-IN"/>
              </w:rPr>
              <w:t xml:space="preserve">.  </w:t>
            </w:r>
            <w:r w:rsidRPr="00FD48A8">
              <w:rPr>
                <w:rFonts w:ascii="Times New Roman" w:hAnsi="Times New Roman" w:cs="Arial"/>
                <w:color w:val="000000"/>
                <w:sz w:val="24"/>
                <w:szCs w:val="24"/>
                <w:lang w:val="ru-RU" w:eastAsia="hi-IN"/>
              </w:rPr>
              <w:t xml:space="preserve">Товар повинен бути </w:t>
            </w:r>
            <w:proofErr w:type="spellStart"/>
            <w:r w:rsidRPr="00FD48A8">
              <w:rPr>
                <w:rFonts w:ascii="Times New Roman" w:hAnsi="Times New Roman" w:cs="Arial"/>
                <w:color w:val="000000"/>
                <w:sz w:val="24"/>
                <w:szCs w:val="24"/>
                <w:lang w:val="ru-RU" w:eastAsia="hi-IN"/>
              </w:rPr>
              <w:t>новим</w:t>
            </w:r>
            <w:proofErr w:type="spellEnd"/>
            <w:r w:rsidRPr="00FD48A8">
              <w:rPr>
                <w:rFonts w:ascii="Times New Roman" w:hAnsi="Times New Roman" w:cs="Arial"/>
                <w:color w:val="000000"/>
                <w:sz w:val="24"/>
                <w:szCs w:val="24"/>
                <w:lang w:val="ru-RU" w:eastAsia="hi-IN"/>
              </w:rPr>
              <w:t xml:space="preserve"> та таким, </w:t>
            </w:r>
            <w:proofErr w:type="spellStart"/>
            <w:r w:rsidRPr="00FD48A8">
              <w:rPr>
                <w:rFonts w:ascii="Times New Roman" w:hAnsi="Times New Roman" w:cs="Arial"/>
                <w:color w:val="000000"/>
                <w:sz w:val="24"/>
                <w:szCs w:val="24"/>
                <w:lang w:val="ru-RU" w:eastAsia="hi-IN"/>
              </w:rPr>
              <w:t>що</w:t>
            </w:r>
            <w:proofErr w:type="spellEnd"/>
            <w:r w:rsidRPr="00FD48A8">
              <w:rPr>
                <w:rFonts w:ascii="Times New Roman" w:hAnsi="Times New Roman" w:cs="Arial"/>
                <w:color w:val="000000"/>
                <w:sz w:val="24"/>
                <w:szCs w:val="24"/>
                <w:lang w:val="ru-RU" w:eastAsia="hi-IN"/>
              </w:rPr>
              <w:t xml:space="preserve"> не </w:t>
            </w:r>
            <w:proofErr w:type="spellStart"/>
            <w:r w:rsidRPr="00FD48A8">
              <w:rPr>
                <w:rFonts w:ascii="Times New Roman" w:hAnsi="Times New Roman" w:cs="Arial"/>
                <w:color w:val="000000"/>
                <w:sz w:val="24"/>
                <w:szCs w:val="24"/>
                <w:lang w:val="ru-RU" w:eastAsia="hi-IN"/>
              </w:rPr>
              <w:t>був</w:t>
            </w:r>
            <w:proofErr w:type="spellEnd"/>
            <w:r w:rsidRPr="00FD48A8">
              <w:rPr>
                <w:rFonts w:ascii="Times New Roman" w:hAnsi="Times New Roman" w:cs="Arial"/>
                <w:color w:val="000000"/>
                <w:sz w:val="24"/>
                <w:szCs w:val="24"/>
                <w:lang w:val="ru-RU" w:eastAsia="hi-IN"/>
              </w:rPr>
              <w:t xml:space="preserve"> в </w:t>
            </w:r>
            <w:proofErr w:type="spellStart"/>
            <w:r w:rsidRPr="00FD48A8">
              <w:rPr>
                <w:rFonts w:ascii="Times New Roman" w:hAnsi="Times New Roman" w:cs="Arial"/>
                <w:color w:val="000000"/>
                <w:sz w:val="24"/>
                <w:szCs w:val="24"/>
                <w:lang w:val="ru-RU" w:eastAsia="hi-IN"/>
              </w:rPr>
              <w:t>експлуатації</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виготовлений</w:t>
            </w:r>
            <w:proofErr w:type="spellEnd"/>
            <w:r w:rsidRPr="00FD48A8">
              <w:rPr>
                <w:rFonts w:ascii="Times New Roman" w:hAnsi="Times New Roman" w:cs="Arial"/>
                <w:color w:val="000000"/>
                <w:sz w:val="24"/>
                <w:szCs w:val="24"/>
                <w:lang w:val="ru-RU" w:eastAsia="hi-IN"/>
              </w:rPr>
              <w:t xml:space="preserve"> не </w:t>
            </w:r>
            <w:proofErr w:type="spellStart"/>
            <w:r w:rsidRPr="00FD48A8">
              <w:rPr>
                <w:rFonts w:ascii="Times New Roman" w:hAnsi="Times New Roman" w:cs="Arial"/>
                <w:color w:val="000000"/>
                <w:sz w:val="24"/>
                <w:szCs w:val="24"/>
                <w:lang w:val="ru-RU" w:eastAsia="hi-IN"/>
              </w:rPr>
              <w:t>раніше</w:t>
            </w:r>
            <w:proofErr w:type="spellEnd"/>
            <w:r w:rsidRPr="00FD48A8">
              <w:rPr>
                <w:rFonts w:ascii="Times New Roman" w:hAnsi="Times New Roman" w:cs="Arial"/>
                <w:color w:val="000000"/>
                <w:sz w:val="24"/>
                <w:szCs w:val="24"/>
                <w:lang w:val="ru-RU" w:eastAsia="hi-IN"/>
              </w:rPr>
              <w:t xml:space="preserve"> 202</w:t>
            </w:r>
            <w:r>
              <w:rPr>
                <w:rFonts w:ascii="Times New Roman" w:hAnsi="Times New Roman" w:cs="Arial"/>
                <w:color w:val="000000"/>
                <w:sz w:val="24"/>
                <w:szCs w:val="24"/>
                <w:lang w:val="ru-RU" w:eastAsia="hi-IN"/>
              </w:rPr>
              <w:t>3</w:t>
            </w:r>
            <w:r w:rsidRPr="00FD48A8">
              <w:rPr>
                <w:rFonts w:ascii="Times New Roman" w:hAnsi="Times New Roman" w:cs="Arial"/>
                <w:color w:val="000000"/>
                <w:sz w:val="24"/>
                <w:szCs w:val="24"/>
                <w:lang w:val="ru-RU" w:eastAsia="hi-IN"/>
              </w:rPr>
              <w:t xml:space="preserve"> року. </w:t>
            </w:r>
            <w:r w:rsidRPr="00FD48A8">
              <w:rPr>
                <w:rFonts w:ascii="Times New Roman" w:hAnsi="Times New Roman" w:cs="Arial"/>
                <w:color w:val="1A1A1A"/>
                <w:sz w:val="24"/>
                <w:szCs w:val="24"/>
                <w:lang w:val="ru-RU" w:eastAsia="hi-IN"/>
              </w:rPr>
              <w:t xml:space="preserve">На </w:t>
            </w:r>
            <w:proofErr w:type="spellStart"/>
            <w:r w:rsidRPr="00FD48A8">
              <w:rPr>
                <w:rFonts w:ascii="Times New Roman" w:hAnsi="Times New Roman" w:cs="Arial"/>
                <w:color w:val="1A1A1A"/>
                <w:sz w:val="24"/>
                <w:szCs w:val="24"/>
                <w:lang w:val="ru-RU" w:eastAsia="hi-IN"/>
              </w:rPr>
              <w:t>підтвердження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Учасник</w:t>
            </w:r>
            <w:proofErr w:type="spellEnd"/>
            <w:r w:rsidRPr="00FD48A8">
              <w:rPr>
                <w:rFonts w:ascii="Times New Roman" w:hAnsi="Times New Roman" w:cs="Arial"/>
                <w:color w:val="1A1A1A"/>
                <w:sz w:val="24"/>
                <w:szCs w:val="24"/>
                <w:lang w:val="ru-RU" w:eastAsia="hi-IN"/>
              </w:rPr>
              <w:t xml:space="preserve"> повинен </w:t>
            </w:r>
            <w:proofErr w:type="spellStart"/>
            <w:r w:rsidRPr="00FD48A8">
              <w:rPr>
                <w:rFonts w:ascii="Times New Roman" w:hAnsi="Times New Roman" w:cs="Arial"/>
                <w:color w:val="1A1A1A"/>
                <w:sz w:val="24"/>
                <w:szCs w:val="24"/>
                <w:lang w:val="ru-RU" w:eastAsia="hi-IN"/>
              </w:rPr>
              <w:t>надати</w:t>
            </w:r>
            <w:proofErr w:type="spellEnd"/>
            <w:r w:rsidRPr="00FD48A8">
              <w:rPr>
                <w:rFonts w:ascii="Times New Roman" w:hAnsi="Times New Roman" w:cs="Arial"/>
                <w:color w:val="1A1A1A"/>
                <w:sz w:val="24"/>
                <w:szCs w:val="24"/>
                <w:lang w:val="ru-RU" w:eastAsia="hi-IN"/>
              </w:rPr>
              <w:t> </w:t>
            </w:r>
            <w:proofErr w:type="spellStart"/>
            <w:r w:rsidRPr="00FD48A8">
              <w:rPr>
                <w:rFonts w:ascii="Times New Roman" w:hAnsi="Times New Roman" w:cs="Arial"/>
                <w:b/>
                <w:bCs/>
                <w:i/>
                <w:iCs/>
                <w:color w:val="1A1A1A"/>
                <w:sz w:val="24"/>
                <w:szCs w:val="24"/>
                <w:lang w:val="ru-RU" w:eastAsia="hi-IN"/>
              </w:rPr>
              <w:t>оригінал</w:t>
            </w:r>
            <w:proofErr w:type="spellEnd"/>
            <w:r w:rsidRPr="00FD48A8">
              <w:rPr>
                <w:rFonts w:ascii="Times New Roman" w:hAnsi="Times New Roman" w:cs="Arial"/>
                <w:b/>
                <w:bCs/>
                <w:i/>
                <w:iCs/>
                <w:color w:val="1A1A1A"/>
                <w:sz w:val="24"/>
                <w:szCs w:val="24"/>
                <w:lang w:val="ru-RU" w:eastAsia="hi-IN"/>
              </w:rPr>
              <w:t xml:space="preserve"> листа</w:t>
            </w:r>
            <w:r w:rsidRPr="00FD48A8">
              <w:rPr>
                <w:rFonts w:ascii="Times New Roman" w:hAnsi="Times New Roman" w:cs="Arial"/>
                <w:color w:val="1A1A1A"/>
                <w:sz w:val="24"/>
                <w:szCs w:val="24"/>
                <w:lang w:val="ru-RU" w:eastAsia="hi-IN"/>
              </w:rPr>
              <w:t xml:space="preserve"> в </w:t>
            </w:r>
            <w:proofErr w:type="spellStart"/>
            <w:r w:rsidRPr="00FD48A8">
              <w:rPr>
                <w:rFonts w:ascii="Times New Roman" w:hAnsi="Times New Roman" w:cs="Arial"/>
                <w:color w:val="1A1A1A"/>
                <w:sz w:val="24"/>
                <w:szCs w:val="24"/>
                <w:lang w:val="ru-RU" w:eastAsia="hi-IN"/>
              </w:rPr>
              <w:t>якому</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він</w:t>
            </w:r>
            <w:proofErr w:type="spellEnd"/>
            <w:r w:rsidRPr="00FD48A8">
              <w:rPr>
                <w:rFonts w:ascii="Times New Roman" w:hAnsi="Times New Roman" w:cs="Arial"/>
                <w:color w:val="1A1A1A"/>
                <w:sz w:val="24"/>
                <w:szCs w:val="24"/>
                <w:lang w:val="ru-RU" w:eastAsia="hi-IN"/>
              </w:rPr>
              <w:t xml:space="preserve"> повинен </w:t>
            </w:r>
            <w:proofErr w:type="spellStart"/>
            <w:r w:rsidRPr="00FD48A8">
              <w:rPr>
                <w:rFonts w:ascii="Times New Roman" w:hAnsi="Times New Roman" w:cs="Arial"/>
                <w:color w:val="1A1A1A"/>
                <w:sz w:val="24"/>
                <w:szCs w:val="24"/>
                <w:lang w:val="ru-RU" w:eastAsia="hi-IN"/>
              </w:rPr>
              <w:t>зазначити</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гарантійний</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термін</w:t>
            </w:r>
            <w:proofErr w:type="spellEnd"/>
            <w:r w:rsidRPr="00FD48A8">
              <w:rPr>
                <w:rFonts w:ascii="Times New Roman" w:hAnsi="Times New Roman" w:cs="Arial"/>
                <w:color w:val="1A1A1A"/>
                <w:sz w:val="24"/>
                <w:szCs w:val="24"/>
                <w:lang w:val="ru-RU" w:eastAsia="hi-IN"/>
              </w:rPr>
              <w:t xml:space="preserve"> (строк) </w:t>
            </w:r>
            <w:proofErr w:type="spellStart"/>
            <w:r w:rsidRPr="00FD48A8">
              <w:rPr>
                <w:rFonts w:ascii="Times New Roman" w:hAnsi="Times New Roman" w:cs="Arial"/>
                <w:color w:val="1A1A1A"/>
                <w:sz w:val="24"/>
                <w:szCs w:val="24"/>
                <w:lang w:val="ru-RU" w:eastAsia="hi-IN"/>
              </w:rPr>
              <w:t>експлуатації</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запропонованого</w:t>
            </w:r>
            <w:proofErr w:type="spellEnd"/>
            <w:r w:rsidRPr="00FD48A8">
              <w:rPr>
                <w:rFonts w:ascii="Times New Roman" w:hAnsi="Times New Roman" w:cs="Arial"/>
                <w:color w:val="1A1A1A"/>
                <w:sz w:val="24"/>
                <w:szCs w:val="24"/>
                <w:lang w:val="ru-RU" w:eastAsia="hi-IN"/>
              </w:rPr>
              <w:t xml:space="preserve"> ним товару та </w:t>
            </w:r>
            <w:proofErr w:type="spellStart"/>
            <w:r w:rsidRPr="00FD48A8">
              <w:rPr>
                <w:rFonts w:ascii="Times New Roman" w:hAnsi="Times New Roman" w:cs="Arial"/>
                <w:color w:val="1A1A1A"/>
                <w:sz w:val="24"/>
                <w:szCs w:val="24"/>
                <w:lang w:val="ru-RU" w:eastAsia="hi-IN"/>
              </w:rPr>
              <w:t>відповідність</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іншим</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вимогам</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зазначеним</w:t>
            </w:r>
            <w:proofErr w:type="spellEnd"/>
            <w:r w:rsidRPr="00FD48A8">
              <w:rPr>
                <w:rFonts w:ascii="Times New Roman" w:hAnsi="Times New Roman" w:cs="Arial"/>
                <w:color w:val="1A1A1A"/>
                <w:sz w:val="24"/>
                <w:szCs w:val="24"/>
                <w:lang w:val="ru-RU" w:eastAsia="hi-IN"/>
              </w:rPr>
              <w:t xml:space="preserve"> в </w:t>
            </w:r>
            <w:proofErr w:type="spellStart"/>
            <w:r w:rsidRPr="00FD48A8">
              <w:rPr>
                <w:rFonts w:ascii="Times New Roman" w:hAnsi="Times New Roman" w:cs="Arial"/>
                <w:color w:val="1A1A1A"/>
                <w:sz w:val="24"/>
                <w:szCs w:val="24"/>
                <w:lang w:val="ru-RU" w:eastAsia="hi-IN"/>
              </w:rPr>
              <w:t>даному</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пункті</w:t>
            </w:r>
            <w:proofErr w:type="spellEnd"/>
            <w:r w:rsidRPr="00FD48A8">
              <w:rPr>
                <w:rFonts w:ascii="Times New Roman" w:hAnsi="Times New Roman" w:cs="Arial"/>
                <w:color w:val="1A1A1A"/>
                <w:sz w:val="24"/>
                <w:szCs w:val="24"/>
                <w:lang w:val="ru-RU" w:eastAsia="hi-IN"/>
              </w:rPr>
              <w:t>.</w:t>
            </w:r>
          </w:p>
          <w:p w14:paraId="0CD22E02" w14:textId="77777777" w:rsidR="00F7676C" w:rsidRPr="00FD48A8" w:rsidRDefault="00F7676C" w:rsidP="00F7676C">
            <w:pPr>
              <w:spacing w:after="120"/>
              <w:ind w:firstLine="555"/>
              <w:jc w:val="both"/>
              <w:rPr>
                <w:rFonts w:ascii="Times New Roman" w:hAnsi="Times New Roman" w:cs="Arial"/>
                <w:color w:val="000000"/>
                <w:sz w:val="24"/>
                <w:szCs w:val="24"/>
                <w:lang w:val="ru-RU" w:eastAsia="hi-IN"/>
              </w:rPr>
            </w:pPr>
            <w:r w:rsidRPr="00FD48A8">
              <w:rPr>
                <w:rFonts w:ascii="Times New Roman" w:hAnsi="Times New Roman" w:cs="Arial"/>
                <w:color w:val="1A1A1A"/>
                <w:sz w:val="24"/>
                <w:szCs w:val="24"/>
                <w:lang w:val="ru-RU" w:eastAsia="hi-IN"/>
              </w:rPr>
              <w:lastRenderedPageBreak/>
              <w:t>4. </w:t>
            </w:r>
            <w:proofErr w:type="spellStart"/>
            <w:r w:rsidRPr="00FD48A8">
              <w:rPr>
                <w:rFonts w:ascii="Times New Roman" w:hAnsi="Times New Roman" w:cs="Arial"/>
                <w:color w:val="1A1A1A"/>
                <w:sz w:val="24"/>
                <w:szCs w:val="24"/>
                <w:lang w:val="ru-RU" w:eastAsia="hi-IN"/>
              </w:rPr>
              <w:t>Сервісне</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обслуговування</w:t>
            </w:r>
            <w:proofErr w:type="spellEnd"/>
            <w:r w:rsidRPr="00FD48A8">
              <w:rPr>
                <w:rFonts w:ascii="Times New Roman" w:hAnsi="Times New Roman" w:cs="Arial"/>
                <w:color w:val="1A1A1A"/>
                <w:sz w:val="24"/>
                <w:szCs w:val="24"/>
                <w:lang w:val="ru-RU" w:eastAsia="hi-IN"/>
              </w:rPr>
              <w:t xml:space="preserve"> товару, </w:t>
            </w:r>
            <w:proofErr w:type="spellStart"/>
            <w:r w:rsidRPr="00FD48A8">
              <w:rPr>
                <w:rFonts w:ascii="Times New Roman" w:hAnsi="Times New Roman" w:cs="Arial"/>
                <w:color w:val="1A1A1A"/>
                <w:sz w:val="24"/>
                <w:szCs w:val="24"/>
                <w:lang w:val="ru-RU" w:eastAsia="hi-IN"/>
              </w:rPr>
              <w:t>запропонованого</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Учасником</w:t>
            </w:r>
            <w:proofErr w:type="spellEnd"/>
            <w:r w:rsidRPr="00FD48A8">
              <w:rPr>
                <w:rFonts w:ascii="Times New Roman" w:hAnsi="Times New Roman" w:cs="Arial"/>
                <w:color w:val="1A1A1A"/>
                <w:sz w:val="24"/>
                <w:szCs w:val="24"/>
                <w:lang w:val="ru-RU" w:eastAsia="hi-IN"/>
              </w:rPr>
              <w:t xml:space="preserve"> повинно </w:t>
            </w:r>
            <w:proofErr w:type="spellStart"/>
            <w:r w:rsidRPr="00FD48A8">
              <w:rPr>
                <w:rFonts w:ascii="Times New Roman" w:hAnsi="Times New Roman" w:cs="Arial"/>
                <w:color w:val="1A1A1A"/>
                <w:sz w:val="24"/>
                <w:szCs w:val="24"/>
                <w:lang w:val="ru-RU" w:eastAsia="hi-IN"/>
              </w:rPr>
              <w:t>здійснюватися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000000"/>
                <w:sz w:val="24"/>
                <w:szCs w:val="24"/>
                <w:lang w:val="ru-RU" w:eastAsia="hi-IN"/>
              </w:rPr>
              <w:t>кваліфікованими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1A1A1A"/>
                <w:sz w:val="24"/>
                <w:szCs w:val="24"/>
                <w:lang w:val="ru-RU" w:eastAsia="hi-IN"/>
              </w:rPr>
              <w:t>інженерами</w:t>
            </w:r>
            <w:proofErr w:type="spellEnd"/>
            <w:r w:rsidRPr="00FD48A8">
              <w:rPr>
                <w:rFonts w:ascii="Times New Roman" w:hAnsi="Times New Roman" w:cs="Arial"/>
                <w:color w:val="1A1A1A"/>
                <w:sz w:val="24"/>
                <w:szCs w:val="24"/>
                <w:lang w:val="ru-RU" w:eastAsia="hi-IN"/>
              </w:rPr>
              <w:t xml:space="preserve">. На </w:t>
            </w:r>
            <w:proofErr w:type="spellStart"/>
            <w:r w:rsidRPr="00FD48A8">
              <w:rPr>
                <w:rFonts w:ascii="Times New Roman" w:hAnsi="Times New Roman" w:cs="Arial"/>
                <w:color w:val="1A1A1A"/>
                <w:sz w:val="24"/>
                <w:szCs w:val="24"/>
                <w:lang w:val="ru-RU" w:eastAsia="hi-IN"/>
              </w:rPr>
              <w:t>підтвердження</w:t>
            </w:r>
            <w:proofErr w:type="spellEnd"/>
            <w:r w:rsidRPr="00FD48A8">
              <w:rPr>
                <w:rFonts w:ascii="Times New Roman" w:hAnsi="Times New Roman" w:cs="Arial"/>
                <w:color w:val="1A1A1A"/>
                <w:sz w:val="24"/>
                <w:szCs w:val="24"/>
                <w:lang w:val="ru-RU" w:eastAsia="hi-IN"/>
              </w:rPr>
              <w:t xml:space="preserve"> </w:t>
            </w:r>
            <w:proofErr w:type="spellStart"/>
            <w:r w:rsidRPr="00FD48A8">
              <w:rPr>
                <w:rFonts w:ascii="Times New Roman" w:hAnsi="Times New Roman" w:cs="Arial"/>
                <w:color w:val="1A1A1A"/>
                <w:sz w:val="24"/>
                <w:szCs w:val="24"/>
                <w:lang w:val="ru-RU" w:eastAsia="hi-IN"/>
              </w:rPr>
              <w:t>Учасник</w:t>
            </w:r>
            <w:proofErr w:type="spellEnd"/>
            <w:r w:rsidRPr="00FD48A8">
              <w:rPr>
                <w:rFonts w:ascii="Times New Roman" w:hAnsi="Times New Roman" w:cs="Arial"/>
                <w:color w:val="1A1A1A"/>
                <w:sz w:val="24"/>
                <w:szCs w:val="24"/>
                <w:lang w:val="ru-RU" w:eastAsia="hi-IN"/>
              </w:rPr>
              <w:t xml:space="preserve"> повинен </w:t>
            </w:r>
            <w:proofErr w:type="spellStart"/>
            <w:r w:rsidRPr="00FD48A8">
              <w:rPr>
                <w:rFonts w:ascii="Times New Roman" w:hAnsi="Times New Roman" w:cs="Arial"/>
                <w:color w:val="1A1A1A"/>
                <w:sz w:val="24"/>
                <w:szCs w:val="24"/>
                <w:lang w:val="ru-RU" w:eastAsia="hi-IN"/>
              </w:rPr>
              <w:t>надати</w:t>
            </w:r>
            <w:proofErr w:type="spellEnd"/>
            <w:r w:rsidRPr="00FD48A8">
              <w:rPr>
                <w:rFonts w:ascii="Times New Roman" w:hAnsi="Times New Roman" w:cs="Arial"/>
                <w:i/>
                <w:iCs/>
                <w:color w:val="1A1A1A"/>
                <w:sz w:val="24"/>
                <w:szCs w:val="24"/>
                <w:lang w:val="ru-RU" w:eastAsia="hi-IN"/>
              </w:rPr>
              <w:t> </w:t>
            </w:r>
            <w:proofErr w:type="spellStart"/>
            <w:r w:rsidRPr="00FD48A8">
              <w:rPr>
                <w:rFonts w:ascii="Times New Roman" w:hAnsi="Times New Roman" w:cs="Arial"/>
                <w:b/>
                <w:bCs/>
                <w:i/>
                <w:iCs/>
                <w:color w:val="1A1A1A"/>
                <w:sz w:val="24"/>
                <w:szCs w:val="24"/>
                <w:lang w:val="ru-RU" w:eastAsia="hi-IN"/>
              </w:rPr>
              <w:t>копію</w:t>
            </w:r>
            <w:proofErr w:type="spellEnd"/>
            <w:r w:rsidRPr="00FD48A8">
              <w:rPr>
                <w:rFonts w:ascii="Times New Roman" w:hAnsi="Times New Roman" w:cs="Arial"/>
                <w:b/>
                <w:bCs/>
                <w:i/>
                <w:iCs/>
                <w:color w:val="1A1A1A"/>
                <w:sz w:val="24"/>
                <w:szCs w:val="24"/>
                <w:lang w:val="ru-RU" w:eastAsia="hi-IN"/>
              </w:rPr>
              <w:t xml:space="preserve"> </w:t>
            </w:r>
            <w:proofErr w:type="spellStart"/>
            <w:r w:rsidRPr="00FD48A8">
              <w:rPr>
                <w:rFonts w:ascii="Times New Roman" w:hAnsi="Times New Roman" w:cs="Arial"/>
                <w:b/>
                <w:bCs/>
                <w:i/>
                <w:iCs/>
                <w:color w:val="1A1A1A"/>
                <w:sz w:val="24"/>
                <w:szCs w:val="24"/>
                <w:lang w:val="ru-RU" w:eastAsia="hi-IN"/>
              </w:rPr>
              <w:t>сертифіката</w:t>
            </w:r>
            <w:proofErr w:type="spellEnd"/>
            <w:r w:rsidRPr="00FD48A8">
              <w:rPr>
                <w:rFonts w:ascii="Times New Roman" w:hAnsi="Times New Roman" w:cs="Arial"/>
                <w:b/>
                <w:bCs/>
                <w:i/>
                <w:iCs/>
                <w:color w:val="1A1A1A"/>
                <w:sz w:val="24"/>
                <w:szCs w:val="24"/>
                <w:lang w:val="ru-RU" w:eastAsia="hi-IN"/>
              </w:rPr>
              <w:t xml:space="preserve"> </w:t>
            </w:r>
            <w:proofErr w:type="spellStart"/>
            <w:r w:rsidRPr="00FD48A8">
              <w:rPr>
                <w:rFonts w:ascii="Times New Roman" w:hAnsi="Times New Roman" w:cs="Arial"/>
                <w:b/>
                <w:bCs/>
                <w:i/>
                <w:iCs/>
                <w:color w:val="1A1A1A"/>
                <w:sz w:val="24"/>
                <w:szCs w:val="24"/>
                <w:lang w:val="ru-RU" w:eastAsia="hi-IN"/>
              </w:rPr>
              <w:t>сервісного</w:t>
            </w:r>
            <w:proofErr w:type="spellEnd"/>
            <w:r w:rsidRPr="00FD48A8">
              <w:rPr>
                <w:rFonts w:ascii="Times New Roman" w:hAnsi="Times New Roman" w:cs="Arial"/>
                <w:b/>
                <w:bCs/>
                <w:i/>
                <w:iCs/>
                <w:color w:val="1A1A1A"/>
                <w:sz w:val="24"/>
                <w:szCs w:val="24"/>
                <w:lang w:val="ru-RU" w:eastAsia="hi-IN"/>
              </w:rPr>
              <w:t xml:space="preserve"> </w:t>
            </w:r>
            <w:proofErr w:type="spellStart"/>
            <w:r w:rsidRPr="00FD48A8">
              <w:rPr>
                <w:rFonts w:ascii="Times New Roman" w:hAnsi="Times New Roman" w:cs="Arial"/>
                <w:b/>
                <w:bCs/>
                <w:i/>
                <w:iCs/>
                <w:color w:val="1A1A1A"/>
                <w:sz w:val="24"/>
                <w:szCs w:val="24"/>
                <w:lang w:val="ru-RU" w:eastAsia="hi-IN"/>
              </w:rPr>
              <w:t>інженера</w:t>
            </w:r>
            <w:proofErr w:type="spellEnd"/>
            <w:r w:rsidRPr="00FD48A8">
              <w:rPr>
                <w:rFonts w:ascii="Times New Roman" w:hAnsi="Times New Roman" w:cs="Arial"/>
                <w:color w:val="1A1A1A"/>
                <w:sz w:val="24"/>
                <w:szCs w:val="24"/>
                <w:lang w:val="ru-RU" w:eastAsia="hi-IN"/>
              </w:rPr>
              <w:t>.</w:t>
            </w:r>
          </w:p>
          <w:p w14:paraId="763BB959" w14:textId="77777777" w:rsidR="00F7676C" w:rsidRPr="00FD48A8" w:rsidRDefault="00F7676C" w:rsidP="00F7676C">
            <w:pPr>
              <w:tabs>
                <w:tab w:val="left" w:pos="540"/>
              </w:tabs>
              <w:spacing w:after="160"/>
              <w:ind w:firstLine="426"/>
              <w:jc w:val="both"/>
              <w:rPr>
                <w:rFonts w:ascii="Times New Roman" w:hAnsi="Times New Roman" w:cs="Arial"/>
                <w:color w:val="000000"/>
                <w:sz w:val="24"/>
                <w:szCs w:val="24"/>
                <w:lang w:val="ru-RU" w:eastAsia="hi-IN"/>
              </w:rPr>
            </w:pPr>
            <w:r w:rsidRPr="00FD48A8">
              <w:rPr>
                <w:rFonts w:ascii="Times New Roman" w:hAnsi="Times New Roman" w:cs="Arial"/>
                <w:color w:val="1A1A1A"/>
                <w:sz w:val="24"/>
                <w:szCs w:val="24"/>
                <w:lang w:val="ru-RU" w:eastAsia="hi-IN"/>
              </w:rPr>
              <w:t xml:space="preserve">5. </w:t>
            </w:r>
            <w:proofErr w:type="spellStart"/>
            <w:r w:rsidRPr="00FD48A8">
              <w:rPr>
                <w:rFonts w:ascii="Times New Roman" w:hAnsi="Times New Roman" w:cs="Arial"/>
                <w:color w:val="000000"/>
                <w:sz w:val="24"/>
                <w:szCs w:val="24"/>
                <w:lang w:val="ru-RU" w:eastAsia="hi-IN"/>
              </w:rPr>
              <w:t>Учасник</w:t>
            </w:r>
            <w:proofErr w:type="spellEnd"/>
            <w:r w:rsidRPr="00FD48A8">
              <w:rPr>
                <w:rFonts w:ascii="Times New Roman" w:hAnsi="Times New Roman" w:cs="Arial"/>
                <w:color w:val="000000"/>
                <w:sz w:val="24"/>
                <w:szCs w:val="24"/>
                <w:lang w:val="ru-RU" w:eastAsia="hi-IN"/>
              </w:rPr>
              <w:t xml:space="preserve"> повинен </w:t>
            </w:r>
            <w:proofErr w:type="spellStart"/>
            <w:r w:rsidRPr="00FD48A8">
              <w:rPr>
                <w:rFonts w:ascii="Times New Roman" w:hAnsi="Times New Roman" w:cs="Arial"/>
                <w:color w:val="000000"/>
                <w:sz w:val="24"/>
                <w:szCs w:val="24"/>
                <w:lang w:val="ru-RU" w:eastAsia="hi-IN"/>
              </w:rPr>
              <w:t>підтвердити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можливість</w:t>
            </w:r>
            <w:proofErr w:type="spellEnd"/>
            <w:r w:rsidRPr="00FD48A8">
              <w:rPr>
                <w:rFonts w:ascii="Times New Roman" w:hAnsi="Times New Roman" w:cs="Arial"/>
                <w:color w:val="000000"/>
                <w:sz w:val="24"/>
                <w:szCs w:val="24"/>
                <w:lang w:val="ru-RU" w:eastAsia="hi-IN"/>
              </w:rPr>
              <w:t xml:space="preserve"> поставки </w:t>
            </w:r>
            <w:proofErr w:type="spellStart"/>
            <w:r w:rsidRPr="00FD48A8">
              <w:rPr>
                <w:rFonts w:ascii="Times New Roman" w:hAnsi="Times New Roman" w:cs="Arial"/>
                <w:color w:val="000000"/>
                <w:sz w:val="24"/>
                <w:szCs w:val="24"/>
                <w:lang w:val="ru-RU" w:eastAsia="hi-IN"/>
              </w:rPr>
              <w:t>запропонованого</w:t>
            </w:r>
            <w:proofErr w:type="spellEnd"/>
            <w:r w:rsidRPr="00FD48A8">
              <w:rPr>
                <w:rFonts w:ascii="Times New Roman" w:hAnsi="Times New Roman" w:cs="Arial"/>
                <w:color w:val="000000"/>
                <w:sz w:val="24"/>
                <w:szCs w:val="24"/>
                <w:lang w:val="ru-RU" w:eastAsia="hi-IN"/>
              </w:rPr>
              <w:t xml:space="preserve"> ним товару, у </w:t>
            </w:r>
            <w:proofErr w:type="spellStart"/>
            <w:r w:rsidRPr="00FD48A8">
              <w:rPr>
                <w:rFonts w:ascii="Times New Roman" w:hAnsi="Times New Roman" w:cs="Arial"/>
                <w:color w:val="000000"/>
                <w:sz w:val="24"/>
                <w:szCs w:val="24"/>
                <w:lang w:val="ru-RU" w:eastAsia="hi-IN"/>
              </w:rPr>
              <w:t>кількості</w:t>
            </w:r>
            <w:proofErr w:type="spellEnd"/>
            <w:r w:rsidRPr="00FD48A8">
              <w:rPr>
                <w:rFonts w:ascii="Times New Roman" w:hAnsi="Times New Roman" w:cs="Arial"/>
                <w:color w:val="000000"/>
                <w:sz w:val="24"/>
                <w:szCs w:val="24"/>
                <w:lang w:val="ru-RU" w:eastAsia="hi-IN"/>
              </w:rPr>
              <w:t xml:space="preserve"> та в </w:t>
            </w:r>
            <w:proofErr w:type="spellStart"/>
            <w:r w:rsidRPr="00FD48A8">
              <w:rPr>
                <w:rFonts w:ascii="Times New Roman" w:hAnsi="Times New Roman" w:cs="Arial"/>
                <w:color w:val="000000"/>
                <w:sz w:val="24"/>
                <w:szCs w:val="24"/>
                <w:lang w:val="ru-RU" w:eastAsia="hi-IN"/>
              </w:rPr>
              <w:t>терміни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визначені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цією</w:t>
            </w:r>
            <w:proofErr w:type="spellEnd"/>
            <w:r w:rsidRPr="00FD48A8">
              <w:rPr>
                <w:rFonts w:ascii="Times New Roman" w:hAnsi="Times New Roman" w:cs="Arial"/>
                <w:color w:val="000000"/>
                <w:sz w:val="24"/>
                <w:szCs w:val="24"/>
                <w:lang w:val="ru-RU" w:eastAsia="hi-IN"/>
              </w:rPr>
              <w:t xml:space="preserve"> Тендерною </w:t>
            </w:r>
            <w:proofErr w:type="spellStart"/>
            <w:r w:rsidRPr="00FD48A8">
              <w:rPr>
                <w:rFonts w:ascii="Times New Roman" w:hAnsi="Times New Roman" w:cs="Arial"/>
                <w:color w:val="000000"/>
                <w:sz w:val="24"/>
                <w:szCs w:val="24"/>
                <w:lang w:val="ru-RU" w:eastAsia="hi-IN"/>
              </w:rPr>
              <w:t>документацією</w:t>
            </w:r>
            <w:proofErr w:type="spellEnd"/>
            <w:r w:rsidRPr="00FD48A8">
              <w:rPr>
                <w:rFonts w:ascii="Times New Roman" w:hAnsi="Times New Roman" w:cs="Arial"/>
                <w:color w:val="000000"/>
                <w:sz w:val="24"/>
                <w:szCs w:val="24"/>
                <w:lang w:val="ru-RU" w:eastAsia="hi-IN"/>
              </w:rPr>
              <w:t xml:space="preserve"> та </w:t>
            </w:r>
            <w:proofErr w:type="spellStart"/>
            <w:r w:rsidRPr="00FD48A8">
              <w:rPr>
                <w:rFonts w:ascii="Times New Roman" w:hAnsi="Times New Roman" w:cs="Arial"/>
                <w:color w:val="000000"/>
                <w:sz w:val="24"/>
                <w:szCs w:val="24"/>
                <w:lang w:val="ru-RU" w:eastAsia="hi-IN"/>
              </w:rPr>
              <w:t>пропозицією</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Учасника</w:t>
            </w:r>
            <w:proofErr w:type="spellEnd"/>
            <w:r w:rsidRPr="00FD48A8">
              <w:rPr>
                <w:rFonts w:ascii="Times New Roman" w:hAnsi="Times New Roman" w:cs="Arial"/>
                <w:color w:val="000000"/>
                <w:sz w:val="24"/>
                <w:szCs w:val="24"/>
                <w:lang w:val="ru-RU" w:eastAsia="hi-IN"/>
              </w:rPr>
              <w:t xml:space="preserve">. </w:t>
            </w:r>
          </w:p>
          <w:p w14:paraId="6C427521" w14:textId="77777777" w:rsidR="00F7676C" w:rsidRPr="00FD48A8" w:rsidRDefault="00F7676C" w:rsidP="00F7676C">
            <w:pPr>
              <w:spacing w:after="120"/>
              <w:ind w:firstLine="555"/>
              <w:jc w:val="both"/>
              <w:rPr>
                <w:rFonts w:ascii="Times New Roman" w:hAnsi="Times New Roman" w:cs="Arial"/>
                <w:color w:val="000000"/>
                <w:sz w:val="24"/>
                <w:szCs w:val="24"/>
                <w:lang w:val="ru-RU" w:eastAsia="hi-IN"/>
              </w:rPr>
            </w:pPr>
            <w:r w:rsidRPr="00FD48A8">
              <w:rPr>
                <w:rFonts w:ascii="Times New Roman" w:hAnsi="Times New Roman" w:cs="Arial"/>
                <w:color w:val="000000"/>
                <w:sz w:val="24"/>
                <w:szCs w:val="24"/>
                <w:lang w:val="ru-RU" w:eastAsia="hi-IN"/>
              </w:rPr>
              <w:t xml:space="preserve">На </w:t>
            </w:r>
            <w:proofErr w:type="spellStart"/>
            <w:r w:rsidRPr="00FD48A8">
              <w:rPr>
                <w:rFonts w:ascii="Times New Roman" w:hAnsi="Times New Roman" w:cs="Arial"/>
                <w:color w:val="000000"/>
                <w:sz w:val="24"/>
                <w:szCs w:val="24"/>
                <w:lang w:val="ru-RU" w:eastAsia="hi-IN"/>
              </w:rPr>
              <w:t>підтвердження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Учасник</w:t>
            </w:r>
            <w:proofErr w:type="spellEnd"/>
            <w:r w:rsidRPr="00FD48A8">
              <w:rPr>
                <w:rFonts w:ascii="Times New Roman" w:hAnsi="Times New Roman" w:cs="Arial"/>
                <w:color w:val="000000"/>
                <w:sz w:val="24"/>
                <w:szCs w:val="24"/>
                <w:lang w:val="ru-RU" w:eastAsia="hi-IN"/>
              </w:rPr>
              <w:t xml:space="preserve"> повинен </w:t>
            </w:r>
            <w:proofErr w:type="spellStart"/>
            <w:r w:rsidRPr="00FD48A8">
              <w:rPr>
                <w:rFonts w:ascii="Times New Roman" w:hAnsi="Times New Roman" w:cs="Arial"/>
                <w:color w:val="000000"/>
                <w:sz w:val="24"/>
                <w:szCs w:val="24"/>
                <w:lang w:val="ru-RU" w:eastAsia="hi-IN"/>
              </w:rPr>
              <w:t>надати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копію</w:t>
            </w:r>
            <w:proofErr w:type="spellEnd"/>
            <w:r w:rsidRPr="00FD48A8">
              <w:rPr>
                <w:rFonts w:ascii="Times New Roman" w:hAnsi="Times New Roman" w:cs="Arial"/>
                <w:color w:val="000000"/>
                <w:sz w:val="24"/>
                <w:szCs w:val="24"/>
                <w:lang w:val="ru-RU" w:eastAsia="hi-IN"/>
              </w:rPr>
              <w:t xml:space="preserve"> з </w:t>
            </w:r>
            <w:proofErr w:type="spellStart"/>
            <w:r w:rsidRPr="00FD48A8">
              <w:rPr>
                <w:rFonts w:ascii="Times New Roman" w:hAnsi="Times New Roman" w:cs="Arial"/>
                <w:color w:val="000000"/>
                <w:sz w:val="24"/>
                <w:szCs w:val="24"/>
                <w:lang w:val="ru-RU" w:eastAsia="hi-IN"/>
              </w:rPr>
              <w:t>оригіналу</w:t>
            </w:r>
            <w:proofErr w:type="spellEnd"/>
            <w:r w:rsidRPr="00FD48A8">
              <w:rPr>
                <w:rFonts w:ascii="Times New Roman" w:hAnsi="Times New Roman" w:cs="Arial"/>
                <w:color w:val="000000"/>
                <w:sz w:val="24"/>
                <w:szCs w:val="24"/>
                <w:lang w:val="ru-RU" w:eastAsia="hi-IN"/>
              </w:rPr>
              <w:t xml:space="preserve"> листа </w:t>
            </w:r>
            <w:proofErr w:type="spellStart"/>
            <w:r w:rsidRPr="00FD48A8">
              <w:rPr>
                <w:rFonts w:ascii="Times New Roman" w:hAnsi="Times New Roman" w:cs="Arial"/>
                <w:color w:val="000000"/>
                <w:sz w:val="24"/>
                <w:szCs w:val="24"/>
                <w:lang w:val="ru-RU" w:eastAsia="hi-IN"/>
              </w:rPr>
              <w:t>виробника</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представництва</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філії</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виробника</w:t>
            </w:r>
            <w:proofErr w:type="spellEnd"/>
            <w:r w:rsidRPr="00FD48A8">
              <w:rPr>
                <w:rFonts w:ascii="Times New Roman" w:hAnsi="Times New Roman" w:cs="Arial"/>
                <w:color w:val="000000"/>
                <w:sz w:val="24"/>
                <w:szCs w:val="24"/>
                <w:lang w:val="ru-RU" w:eastAsia="hi-IN"/>
              </w:rPr>
              <w:t xml:space="preserve"> – </w:t>
            </w:r>
            <w:proofErr w:type="spellStart"/>
            <w:r w:rsidRPr="00FD48A8">
              <w:rPr>
                <w:rFonts w:ascii="Times New Roman" w:hAnsi="Times New Roman" w:cs="Arial"/>
                <w:color w:val="000000"/>
                <w:sz w:val="24"/>
                <w:szCs w:val="24"/>
                <w:lang w:val="ru-RU" w:eastAsia="hi-IN"/>
              </w:rPr>
              <w:t>якщо</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їх</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відповідні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повноваження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поширюються</w:t>
            </w:r>
            <w:proofErr w:type="spellEnd"/>
            <w:r w:rsidRPr="00FD48A8">
              <w:rPr>
                <w:rFonts w:ascii="Times New Roman" w:hAnsi="Times New Roman" w:cs="Arial"/>
                <w:color w:val="000000"/>
                <w:sz w:val="24"/>
                <w:szCs w:val="24"/>
                <w:lang w:val="ru-RU" w:eastAsia="hi-IN"/>
              </w:rPr>
              <w:t xml:space="preserve"> на </w:t>
            </w:r>
            <w:proofErr w:type="spellStart"/>
            <w:r w:rsidRPr="00FD48A8">
              <w:rPr>
                <w:rFonts w:ascii="Times New Roman" w:hAnsi="Times New Roman" w:cs="Arial"/>
                <w:color w:val="000000"/>
                <w:sz w:val="24"/>
                <w:szCs w:val="24"/>
                <w:lang w:val="ru-RU" w:eastAsia="hi-IN"/>
              </w:rPr>
              <w:t>територію</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України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або</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представника</w:t>
            </w:r>
            <w:proofErr w:type="spellEnd"/>
            <w:r w:rsidRPr="00FD48A8">
              <w:rPr>
                <w:rFonts w:ascii="Times New Roman" w:hAnsi="Times New Roman" w:cs="Arial"/>
                <w:color w:val="000000"/>
                <w:sz w:val="24"/>
                <w:szCs w:val="24"/>
                <w:lang w:val="ru-RU" w:eastAsia="hi-IN"/>
              </w:rPr>
              <w:t xml:space="preserve">, дилера, </w:t>
            </w:r>
            <w:proofErr w:type="spellStart"/>
            <w:r w:rsidRPr="00FD48A8">
              <w:rPr>
                <w:rFonts w:ascii="Times New Roman" w:hAnsi="Times New Roman" w:cs="Arial"/>
                <w:color w:val="000000"/>
                <w:sz w:val="24"/>
                <w:szCs w:val="24"/>
                <w:lang w:val="ru-RU" w:eastAsia="hi-IN"/>
              </w:rPr>
              <w:t>дистриб'ютора</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офіційно</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уповноваженого</w:t>
            </w:r>
            <w:proofErr w:type="spellEnd"/>
            <w:r w:rsidRPr="00FD48A8">
              <w:rPr>
                <w:rFonts w:ascii="Times New Roman" w:hAnsi="Times New Roman" w:cs="Arial"/>
                <w:color w:val="000000"/>
                <w:sz w:val="24"/>
                <w:szCs w:val="24"/>
                <w:lang w:val="ru-RU" w:eastAsia="hi-IN"/>
              </w:rPr>
              <w:t xml:space="preserve"> на </w:t>
            </w:r>
            <w:proofErr w:type="spellStart"/>
            <w:r w:rsidRPr="00FD48A8">
              <w:rPr>
                <w:rFonts w:ascii="Times New Roman" w:hAnsi="Times New Roman" w:cs="Arial"/>
                <w:color w:val="000000"/>
                <w:sz w:val="24"/>
                <w:szCs w:val="24"/>
                <w:lang w:val="ru-RU" w:eastAsia="hi-IN"/>
              </w:rPr>
              <w:t>це</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виробником</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яким</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підтверджується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можливість</w:t>
            </w:r>
            <w:proofErr w:type="spellEnd"/>
            <w:r w:rsidRPr="00FD48A8">
              <w:rPr>
                <w:rFonts w:ascii="Times New Roman" w:hAnsi="Times New Roman" w:cs="Arial"/>
                <w:color w:val="000000"/>
                <w:sz w:val="24"/>
                <w:szCs w:val="24"/>
                <w:lang w:val="ru-RU" w:eastAsia="hi-IN"/>
              </w:rPr>
              <w:t xml:space="preserve"> поставки </w:t>
            </w:r>
            <w:proofErr w:type="spellStart"/>
            <w:r w:rsidRPr="00FD48A8">
              <w:rPr>
                <w:rFonts w:ascii="Times New Roman" w:hAnsi="Times New Roman" w:cs="Arial"/>
                <w:color w:val="000000"/>
                <w:sz w:val="24"/>
                <w:szCs w:val="24"/>
                <w:lang w:val="ru-RU" w:eastAsia="hi-IN"/>
              </w:rPr>
              <w:t>Учасником</w:t>
            </w:r>
            <w:proofErr w:type="spellEnd"/>
            <w:r w:rsidRPr="00FD48A8">
              <w:rPr>
                <w:rFonts w:ascii="Times New Roman" w:hAnsi="Times New Roman" w:cs="Arial"/>
                <w:color w:val="000000"/>
                <w:sz w:val="24"/>
                <w:szCs w:val="24"/>
                <w:lang w:val="ru-RU" w:eastAsia="hi-IN"/>
              </w:rPr>
              <w:t xml:space="preserve"> товару, </w:t>
            </w:r>
            <w:proofErr w:type="spellStart"/>
            <w:r w:rsidRPr="00FD48A8">
              <w:rPr>
                <w:rFonts w:ascii="Times New Roman" w:hAnsi="Times New Roman" w:cs="Arial"/>
                <w:color w:val="000000"/>
                <w:sz w:val="24"/>
                <w:szCs w:val="24"/>
                <w:lang w:val="ru-RU" w:eastAsia="hi-IN"/>
              </w:rPr>
              <w:t>який</w:t>
            </w:r>
            <w:proofErr w:type="spellEnd"/>
            <w:r w:rsidRPr="00FD48A8">
              <w:rPr>
                <w:rFonts w:ascii="Times New Roman" w:hAnsi="Times New Roman" w:cs="Arial"/>
                <w:color w:val="000000"/>
                <w:sz w:val="24"/>
                <w:szCs w:val="24"/>
                <w:lang w:val="ru-RU" w:eastAsia="hi-IN"/>
              </w:rPr>
              <w:t xml:space="preserve"> є предметом </w:t>
            </w:r>
            <w:proofErr w:type="spellStart"/>
            <w:r w:rsidRPr="00FD48A8">
              <w:rPr>
                <w:rFonts w:ascii="Times New Roman" w:hAnsi="Times New Roman" w:cs="Arial"/>
                <w:color w:val="000000"/>
                <w:sz w:val="24"/>
                <w:szCs w:val="24"/>
                <w:lang w:val="ru-RU" w:eastAsia="hi-IN"/>
              </w:rPr>
              <w:t>даної</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процедури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закупівлі</w:t>
            </w:r>
            <w:proofErr w:type="spellEnd"/>
            <w:r w:rsidRPr="00FD48A8">
              <w:rPr>
                <w:rFonts w:ascii="Times New Roman" w:hAnsi="Times New Roman" w:cs="Arial"/>
                <w:color w:val="000000"/>
                <w:sz w:val="24"/>
                <w:szCs w:val="24"/>
                <w:lang w:val="ru-RU" w:eastAsia="hi-IN"/>
              </w:rPr>
              <w:t xml:space="preserve">, у </w:t>
            </w:r>
            <w:proofErr w:type="spellStart"/>
            <w:r w:rsidRPr="00FD48A8">
              <w:rPr>
                <w:rFonts w:ascii="Times New Roman" w:hAnsi="Times New Roman" w:cs="Arial"/>
                <w:color w:val="000000"/>
                <w:sz w:val="24"/>
                <w:szCs w:val="24"/>
                <w:lang w:val="ru-RU" w:eastAsia="hi-IN"/>
              </w:rPr>
              <w:t>кількості</w:t>
            </w:r>
            <w:proofErr w:type="spellEnd"/>
            <w:r w:rsidRPr="00FD48A8">
              <w:rPr>
                <w:rFonts w:ascii="Times New Roman" w:hAnsi="Times New Roman" w:cs="Arial"/>
                <w:color w:val="000000"/>
                <w:sz w:val="24"/>
                <w:szCs w:val="24"/>
                <w:lang w:val="ru-RU" w:eastAsia="hi-IN"/>
              </w:rPr>
              <w:t xml:space="preserve">, та в </w:t>
            </w:r>
            <w:proofErr w:type="spellStart"/>
            <w:r w:rsidRPr="00FD48A8">
              <w:rPr>
                <w:rFonts w:ascii="Times New Roman" w:hAnsi="Times New Roman" w:cs="Arial"/>
                <w:color w:val="000000"/>
                <w:sz w:val="24"/>
                <w:szCs w:val="24"/>
                <w:lang w:val="ru-RU" w:eastAsia="hi-IN"/>
              </w:rPr>
              <w:t>терміни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визначені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цією</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Документацією</w:t>
            </w:r>
            <w:proofErr w:type="spellEnd"/>
            <w:r w:rsidRPr="00FD48A8">
              <w:rPr>
                <w:rFonts w:ascii="Times New Roman" w:hAnsi="Times New Roman" w:cs="Arial"/>
                <w:color w:val="000000"/>
                <w:sz w:val="24"/>
                <w:szCs w:val="24"/>
                <w:lang w:val="ru-RU" w:eastAsia="hi-IN"/>
              </w:rPr>
              <w:t xml:space="preserve"> та </w:t>
            </w:r>
            <w:proofErr w:type="spellStart"/>
            <w:r w:rsidRPr="00FD48A8">
              <w:rPr>
                <w:rFonts w:ascii="Times New Roman" w:hAnsi="Times New Roman" w:cs="Arial"/>
                <w:color w:val="000000"/>
                <w:sz w:val="24"/>
                <w:szCs w:val="24"/>
                <w:lang w:val="ru-RU" w:eastAsia="hi-IN"/>
              </w:rPr>
              <w:t>пропозицією</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Учасника</w:t>
            </w:r>
            <w:proofErr w:type="spellEnd"/>
            <w:r w:rsidRPr="00FD48A8">
              <w:rPr>
                <w:rFonts w:ascii="Times New Roman" w:hAnsi="Times New Roman" w:cs="Arial"/>
                <w:color w:val="000000"/>
                <w:sz w:val="24"/>
                <w:szCs w:val="24"/>
                <w:lang w:val="ru-RU" w:eastAsia="hi-IN"/>
              </w:rPr>
              <w:t xml:space="preserve">. Лист повинен </w:t>
            </w:r>
            <w:proofErr w:type="spellStart"/>
            <w:r w:rsidRPr="00FD48A8">
              <w:rPr>
                <w:rFonts w:ascii="Times New Roman" w:hAnsi="Times New Roman" w:cs="Arial"/>
                <w:color w:val="000000"/>
                <w:sz w:val="24"/>
                <w:szCs w:val="24"/>
                <w:lang w:val="ru-RU" w:eastAsia="hi-IN"/>
              </w:rPr>
              <w:t>включати</w:t>
            </w:r>
            <w:proofErr w:type="spellEnd"/>
            <w:r w:rsidRPr="00FD48A8">
              <w:rPr>
                <w:rFonts w:ascii="Times New Roman" w:hAnsi="Times New Roman" w:cs="Arial"/>
                <w:color w:val="000000"/>
                <w:sz w:val="24"/>
                <w:szCs w:val="24"/>
                <w:lang w:val="ru-RU" w:eastAsia="hi-IN"/>
              </w:rPr>
              <w:t xml:space="preserve"> в себе: </w:t>
            </w:r>
            <w:proofErr w:type="spellStart"/>
            <w:r w:rsidRPr="00FD48A8">
              <w:rPr>
                <w:rFonts w:ascii="Times New Roman" w:hAnsi="Times New Roman" w:cs="Arial"/>
                <w:color w:val="000000"/>
                <w:sz w:val="24"/>
                <w:szCs w:val="24"/>
                <w:lang w:val="ru-RU" w:eastAsia="hi-IN"/>
              </w:rPr>
              <w:t>назву</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Учасника</w:t>
            </w:r>
            <w:proofErr w:type="spellEnd"/>
            <w:r w:rsidRPr="00FD48A8">
              <w:rPr>
                <w:rFonts w:ascii="Times New Roman" w:hAnsi="Times New Roman" w:cs="Arial"/>
                <w:color w:val="000000"/>
                <w:sz w:val="24"/>
                <w:szCs w:val="24"/>
                <w:lang w:val="ru-RU" w:eastAsia="hi-IN"/>
              </w:rPr>
              <w:t xml:space="preserve">, номер </w:t>
            </w:r>
            <w:proofErr w:type="spellStart"/>
            <w:r w:rsidRPr="00FD48A8">
              <w:rPr>
                <w:rFonts w:ascii="Times New Roman" w:hAnsi="Times New Roman" w:cs="Arial"/>
                <w:color w:val="000000"/>
                <w:sz w:val="24"/>
                <w:szCs w:val="24"/>
                <w:lang w:val="ru-RU" w:eastAsia="hi-IN"/>
              </w:rPr>
              <w:t>оголошення</w:t>
            </w:r>
            <w:proofErr w:type="spellEnd"/>
            <w:r w:rsidRPr="00FD48A8">
              <w:rPr>
                <w:rFonts w:ascii="Times New Roman" w:hAnsi="Times New Roman" w:cs="Arial"/>
                <w:color w:val="000000"/>
                <w:sz w:val="24"/>
                <w:szCs w:val="24"/>
                <w:lang w:val="ru-RU" w:eastAsia="hi-IN"/>
              </w:rPr>
              <w:t xml:space="preserve">, а </w:t>
            </w:r>
            <w:proofErr w:type="spellStart"/>
            <w:r w:rsidRPr="00FD48A8">
              <w:rPr>
                <w:rFonts w:ascii="Times New Roman" w:hAnsi="Times New Roman" w:cs="Arial"/>
                <w:color w:val="000000"/>
                <w:sz w:val="24"/>
                <w:szCs w:val="24"/>
                <w:lang w:val="ru-RU" w:eastAsia="hi-IN"/>
              </w:rPr>
              <w:t>також</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назву</w:t>
            </w:r>
            <w:proofErr w:type="spellEnd"/>
            <w:r w:rsidRPr="00FD48A8">
              <w:rPr>
                <w:rFonts w:ascii="Times New Roman" w:hAnsi="Times New Roman" w:cs="Arial"/>
                <w:color w:val="000000"/>
                <w:sz w:val="24"/>
                <w:szCs w:val="24"/>
                <w:lang w:val="ru-RU" w:eastAsia="hi-IN"/>
              </w:rPr>
              <w:t xml:space="preserve"> предмета </w:t>
            </w:r>
            <w:proofErr w:type="spellStart"/>
            <w:r w:rsidRPr="00FD48A8">
              <w:rPr>
                <w:rFonts w:ascii="Times New Roman" w:hAnsi="Times New Roman" w:cs="Arial"/>
                <w:color w:val="000000"/>
                <w:sz w:val="24"/>
                <w:szCs w:val="24"/>
                <w:lang w:val="ru-RU" w:eastAsia="hi-IN"/>
              </w:rPr>
              <w:t>закупівлі</w:t>
            </w:r>
            <w:proofErr w:type="spellEnd"/>
            <w:r w:rsidRPr="00FD48A8">
              <w:rPr>
                <w:rFonts w:ascii="Times New Roman" w:hAnsi="Times New Roman" w:cs="Arial"/>
                <w:color w:val="000000"/>
                <w:sz w:val="24"/>
                <w:szCs w:val="24"/>
                <w:lang w:val="ru-RU" w:eastAsia="hi-IN"/>
              </w:rPr>
              <w:t>.</w:t>
            </w:r>
          </w:p>
          <w:p w14:paraId="4C945F1C" w14:textId="77777777" w:rsidR="00F7676C" w:rsidRPr="00FD48A8" w:rsidRDefault="00F7676C" w:rsidP="00F7676C">
            <w:pPr>
              <w:spacing w:after="150"/>
              <w:ind w:firstLine="555"/>
              <w:jc w:val="both"/>
              <w:rPr>
                <w:rFonts w:ascii="Times New Roman" w:hAnsi="Times New Roman" w:cs="Arial"/>
                <w:color w:val="000000"/>
                <w:sz w:val="24"/>
                <w:szCs w:val="24"/>
                <w:lang w:val="ru-RU" w:eastAsia="hi-IN"/>
              </w:rPr>
            </w:pPr>
            <w:r w:rsidRPr="00FD48A8">
              <w:rPr>
                <w:rFonts w:ascii="Times New Roman" w:hAnsi="Times New Roman" w:cs="Arial"/>
                <w:color w:val="000000"/>
                <w:sz w:val="24"/>
                <w:szCs w:val="24"/>
                <w:lang w:val="ru-RU" w:eastAsia="hi-IN"/>
              </w:rPr>
              <w:t>6. </w:t>
            </w:r>
            <w:proofErr w:type="spellStart"/>
            <w:r w:rsidRPr="00FD48A8">
              <w:rPr>
                <w:rFonts w:ascii="Times New Roman" w:hAnsi="Times New Roman" w:cs="Arial"/>
                <w:color w:val="000000"/>
                <w:sz w:val="24"/>
                <w:szCs w:val="24"/>
                <w:lang w:val="ru-RU" w:eastAsia="hi-IN"/>
              </w:rPr>
              <w:t>Учасник</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гарантує</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проведення</w:t>
            </w:r>
            <w:proofErr w:type="spellEnd"/>
            <w:r w:rsidRPr="00FD48A8">
              <w:rPr>
                <w:rFonts w:ascii="Times New Roman" w:hAnsi="Times New Roman" w:cs="Arial"/>
                <w:color w:val="000000"/>
                <w:sz w:val="24"/>
                <w:szCs w:val="24"/>
                <w:lang w:val="ru-RU" w:eastAsia="hi-IN"/>
              </w:rPr>
              <w:t xml:space="preserve"> доставки, </w:t>
            </w:r>
            <w:proofErr w:type="spellStart"/>
            <w:r w:rsidRPr="00FD48A8">
              <w:rPr>
                <w:rFonts w:ascii="Times New Roman" w:hAnsi="Times New Roman" w:cs="Arial"/>
                <w:color w:val="000000"/>
                <w:sz w:val="24"/>
                <w:szCs w:val="24"/>
                <w:lang w:val="ru-RU" w:eastAsia="hi-IN"/>
              </w:rPr>
              <w:t>інсталяції</w:t>
            </w:r>
            <w:proofErr w:type="spellEnd"/>
            <w:r w:rsidRPr="00FD48A8">
              <w:rPr>
                <w:rFonts w:ascii="Times New Roman" w:hAnsi="Times New Roman" w:cs="Arial"/>
                <w:color w:val="000000"/>
                <w:sz w:val="24"/>
                <w:szCs w:val="24"/>
                <w:lang w:val="ru-RU" w:eastAsia="hi-IN"/>
              </w:rPr>
              <w:t xml:space="preserve"> та пуску </w:t>
            </w:r>
            <w:proofErr w:type="spellStart"/>
            <w:r w:rsidRPr="00FD48A8">
              <w:rPr>
                <w:rFonts w:ascii="Times New Roman" w:hAnsi="Times New Roman" w:cs="Arial"/>
                <w:color w:val="000000"/>
                <w:sz w:val="24"/>
                <w:szCs w:val="24"/>
                <w:lang w:val="ru-RU" w:eastAsia="hi-IN"/>
              </w:rPr>
              <w:t>обладнання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інструктажу</w:t>
            </w:r>
            <w:proofErr w:type="spellEnd"/>
            <w:r w:rsidRPr="00FD48A8">
              <w:rPr>
                <w:rFonts w:ascii="Times New Roman" w:hAnsi="Times New Roman" w:cs="Arial"/>
                <w:color w:val="000000"/>
                <w:sz w:val="24"/>
                <w:szCs w:val="24"/>
                <w:lang w:val="ru-RU" w:eastAsia="hi-IN"/>
              </w:rPr>
              <w:t xml:space="preserve"> та </w:t>
            </w:r>
            <w:proofErr w:type="spellStart"/>
            <w:r w:rsidRPr="00FD48A8">
              <w:rPr>
                <w:rFonts w:ascii="Times New Roman" w:hAnsi="Times New Roman" w:cs="Arial"/>
                <w:color w:val="000000"/>
                <w:sz w:val="24"/>
                <w:szCs w:val="24"/>
                <w:lang w:val="ru-RU" w:eastAsia="hi-IN"/>
              </w:rPr>
              <w:t>навчання</w:t>
            </w:r>
            <w:proofErr w:type="spellEnd"/>
            <w:r w:rsidRPr="00FD48A8">
              <w:rPr>
                <w:rFonts w:ascii="Times New Roman" w:hAnsi="Times New Roman" w:cs="Arial"/>
                <w:color w:val="000000"/>
                <w:sz w:val="24"/>
                <w:szCs w:val="24"/>
                <w:lang w:val="ru-RU" w:eastAsia="hi-IN"/>
              </w:rPr>
              <w:t xml:space="preserve"> персоналу </w:t>
            </w:r>
            <w:proofErr w:type="spellStart"/>
            <w:r w:rsidRPr="00FD48A8">
              <w:rPr>
                <w:rFonts w:ascii="Times New Roman" w:hAnsi="Times New Roman" w:cs="Arial"/>
                <w:color w:val="000000"/>
                <w:sz w:val="24"/>
                <w:szCs w:val="24"/>
                <w:lang w:val="ru-RU" w:eastAsia="hi-IN"/>
              </w:rPr>
              <w:t>Замовника</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щодо</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роботи</w:t>
            </w:r>
            <w:proofErr w:type="spellEnd"/>
            <w:r w:rsidRPr="00FD48A8">
              <w:rPr>
                <w:rFonts w:ascii="Times New Roman" w:hAnsi="Times New Roman" w:cs="Arial"/>
                <w:color w:val="000000"/>
                <w:sz w:val="24"/>
                <w:szCs w:val="24"/>
                <w:lang w:val="ru-RU" w:eastAsia="hi-IN"/>
              </w:rPr>
              <w:t xml:space="preserve"> на </w:t>
            </w:r>
            <w:proofErr w:type="spellStart"/>
            <w:r w:rsidRPr="00FD48A8">
              <w:rPr>
                <w:rFonts w:ascii="Times New Roman" w:hAnsi="Times New Roman" w:cs="Arial"/>
                <w:color w:val="000000"/>
                <w:sz w:val="24"/>
                <w:szCs w:val="24"/>
                <w:lang w:val="ru-RU" w:eastAsia="hi-IN"/>
              </w:rPr>
              <w:t>устаткуванні</w:t>
            </w:r>
            <w:proofErr w:type="spellEnd"/>
            <w:r w:rsidRPr="00FD48A8">
              <w:rPr>
                <w:rFonts w:ascii="Times New Roman" w:hAnsi="Times New Roman" w:cs="Arial"/>
                <w:color w:val="000000"/>
                <w:sz w:val="24"/>
                <w:szCs w:val="24"/>
                <w:lang w:val="ru-RU" w:eastAsia="hi-IN"/>
              </w:rPr>
              <w:t xml:space="preserve"> в межах </w:t>
            </w:r>
            <w:proofErr w:type="spellStart"/>
            <w:r w:rsidRPr="00FD48A8">
              <w:rPr>
                <w:rFonts w:ascii="Times New Roman" w:hAnsi="Times New Roman" w:cs="Arial"/>
                <w:color w:val="000000"/>
                <w:sz w:val="24"/>
                <w:szCs w:val="24"/>
                <w:lang w:val="ru-RU" w:eastAsia="hi-IN"/>
              </w:rPr>
              <w:t>виконання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даного</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замовлення</w:t>
            </w:r>
            <w:proofErr w:type="spellEnd"/>
            <w:r w:rsidRPr="00FD48A8">
              <w:rPr>
                <w:rFonts w:ascii="Times New Roman" w:hAnsi="Times New Roman" w:cs="Arial"/>
                <w:color w:val="000000"/>
                <w:sz w:val="24"/>
                <w:szCs w:val="24"/>
                <w:lang w:val="ru-RU" w:eastAsia="hi-IN"/>
              </w:rPr>
              <w:t xml:space="preserve"> за </w:t>
            </w:r>
            <w:proofErr w:type="spellStart"/>
            <w:r w:rsidRPr="00FD48A8">
              <w:rPr>
                <w:rFonts w:ascii="Times New Roman" w:hAnsi="Times New Roman" w:cs="Arial"/>
                <w:color w:val="000000"/>
                <w:sz w:val="24"/>
                <w:szCs w:val="24"/>
                <w:lang w:val="ru-RU" w:eastAsia="hi-IN"/>
              </w:rPr>
              <w:t>власний</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рахунок</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b/>
                <w:bCs/>
                <w:i/>
                <w:iCs/>
                <w:color w:val="000000"/>
                <w:sz w:val="24"/>
                <w:szCs w:val="24"/>
                <w:lang w:val="ru-RU" w:eastAsia="hi-IN"/>
              </w:rPr>
              <w:t>надати</w:t>
            </w:r>
            <w:proofErr w:type="spellEnd"/>
            <w:r w:rsidRPr="00FD48A8">
              <w:rPr>
                <w:rFonts w:ascii="Times New Roman" w:hAnsi="Times New Roman" w:cs="Arial"/>
                <w:b/>
                <w:bCs/>
                <w:i/>
                <w:iCs/>
                <w:color w:val="000000"/>
                <w:sz w:val="24"/>
                <w:szCs w:val="24"/>
                <w:lang w:val="ru-RU" w:eastAsia="hi-IN"/>
              </w:rPr>
              <w:t xml:space="preserve"> </w:t>
            </w:r>
            <w:proofErr w:type="spellStart"/>
            <w:r w:rsidRPr="00FD48A8">
              <w:rPr>
                <w:rFonts w:ascii="Times New Roman" w:hAnsi="Times New Roman" w:cs="Arial"/>
                <w:b/>
                <w:bCs/>
                <w:i/>
                <w:iCs/>
                <w:color w:val="000000"/>
                <w:sz w:val="24"/>
                <w:szCs w:val="24"/>
                <w:lang w:val="ru-RU" w:eastAsia="hi-IN"/>
              </w:rPr>
              <w:t>гарантійний</w:t>
            </w:r>
            <w:proofErr w:type="spellEnd"/>
            <w:r w:rsidRPr="00FD48A8">
              <w:rPr>
                <w:rFonts w:ascii="Times New Roman" w:hAnsi="Times New Roman" w:cs="Arial"/>
                <w:b/>
                <w:bCs/>
                <w:i/>
                <w:iCs/>
                <w:color w:val="000000"/>
                <w:sz w:val="24"/>
                <w:szCs w:val="24"/>
                <w:lang w:val="ru-RU" w:eastAsia="hi-IN"/>
              </w:rPr>
              <w:t xml:space="preserve"> лист</w:t>
            </w:r>
            <w:r w:rsidRPr="00FD48A8">
              <w:rPr>
                <w:rFonts w:ascii="Times New Roman" w:hAnsi="Times New Roman" w:cs="Arial"/>
                <w:color w:val="000000"/>
                <w:sz w:val="24"/>
                <w:szCs w:val="24"/>
                <w:lang w:val="ru-RU" w:eastAsia="hi-IN"/>
              </w:rPr>
              <w:t>)</w:t>
            </w:r>
          </w:p>
          <w:p w14:paraId="32C1FC22" w14:textId="73119334" w:rsidR="00FE13E7" w:rsidRPr="00336418" w:rsidRDefault="00F7676C" w:rsidP="00F7676C">
            <w:pPr>
              <w:jc w:val="center"/>
              <w:rPr>
                <w:rFonts w:ascii="Times New Roman" w:hAnsi="Times New Roman" w:cs="Times New Roman"/>
                <w:sz w:val="24"/>
                <w:szCs w:val="24"/>
              </w:rPr>
            </w:pPr>
            <w:r w:rsidRPr="00FD48A8">
              <w:rPr>
                <w:rFonts w:ascii="Times New Roman" w:hAnsi="Times New Roman" w:cs="Arial"/>
                <w:color w:val="000000"/>
                <w:sz w:val="24"/>
                <w:szCs w:val="24"/>
                <w:lang w:val="ru-RU" w:eastAsia="hi-IN"/>
              </w:rPr>
              <w:t xml:space="preserve">7. </w:t>
            </w:r>
            <w:proofErr w:type="spellStart"/>
            <w:r w:rsidRPr="00FD48A8">
              <w:rPr>
                <w:rFonts w:ascii="Times New Roman" w:hAnsi="Times New Roman" w:cs="Arial"/>
                <w:color w:val="000000"/>
                <w:sz w:val="24"/>
                <w:szCs w:val="24"/>
                <w:lang w:val="ru-RU" w:eastAsia="hi-IN"/>
              </w:rPr>
              <w:t>Технічні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якісні</w:t>
            </w:r>
            <w:proofErr w:type="spellEnd"/>
            <w:r w:rsidRPr="00FD48A8">
              <w:rPr>
                <w:rFonts w:ascii="Times New Roman" w:hAnsi="Times New Roman" w:cs="Arial"/>
                <w:color w:val="000000"/>
                <w:sz w:val="24"/>
                <w:szCs w:val="24"/>
                <w:lang w:val="ru-RU" w:eastAsia="hi-IN"/>
              </w:rPr>
              <w:t xml:space="preserve"> характеристики предмета </w:t>
            </w:r>
            <w:proofErr w:type="spellStart"/>
            <w:r w:rsidRPr="00FD48A8">
              <w:rPr>
                <w:rFonts w:ascii="Times New Roman" w:hAnsi="Times New Roman" w:cs="Arial"/>
                <w:color w:val="000000"/>
                <w:sz w:val="24"/>
                <w:szCs w:val="24"/>
                <w:lang w:val="ru-RU" w:eastAsia="hi-IN"/>
              </w:rPr>
              <w:t>закупівлі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повинні</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передбачати</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необхідність</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застосування</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заходів</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із</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захисту</w:t>
            </w:r>
            <w:proofErr w:type="spellEnd"/>
            <w:r w:rsidRPr="00FD48A8">
              <w:rPr>
                <w:rFonts w:ascii="Times New Roman" w:hAnsi="Times New Roman" w:cs="Arial"/>
                <w:color w:val="000000"/>
                <w:sz w:val="24"/>
                <w:szCs w:val="24"/>
                <w:lang w:val="ru-RU" w:eastAsia="hi-IN"/>
              </w:rPr>
              <w:t xml:space="preserve"> </w:t>
            </w:r>
            <w:proofErr w:type="spellStart"/>
            <w:r w:rsidRPr="00FD48A8">
              <w:rPr>
                <w:rFonts w:ascii="Times New Roman" w:hAnsi="Times New Roman" w:cs="Arial"/>
                <w:color w:val="000000"/>
                <w:sz w:val="24"/>
                <w:szCs w:val="24"/>
                <w:lang w:val="ru-RU" w:eastAsia="hi-IN"/>
              </w:rPr>
              <w:t>довкілля</w:t>
            </w:r>
            <w:proofErr w:type="spellEnd"/>
            <w:r w:rsidRPr="00FD48A8">
              <w:rPr>
                <w:rFonts w:ascii="Times New Roman" w:hAnsi="Times New Roman" w:cs="Arial"/>
                <w:color w:val="000000"/>
                <w:sz w:val="24"/>
                <w:szCs w:val="24"/>
                <w:lang w:val="ru-RU" w:eastAsia="hi-IN"/>
              </w:rPr>
              <w:t>. (</w:t>
            </w:r>
            <w:proofErr w:type="spellStart"/>
            <w:r w:rsidRPr="00FD48A8">
              <w:rPr>
                <w:rFonts w:ascii="Times New Roman" w:hAnsi="Times New Roman" w:cs="Arial"/>
                <w:b/>
                <w:bCs/>
                <w:i/>
                <w:iCs/>
                <w:color w:val="000000"/>
                <w:sz w:val="24"/>
                <w:szCs w:val="24"/>
                <w:lang w:val="ru-RU" w:eastAsia="hi-IN"/>
              </w:rPr>
              <w:t>надати</w:t>
            </w:r>
            <w:proofErr w:type="spellEnd"/>
            <w:r w:rsidRPr="00FD48A8">
              <w:rPr>
                <w:rFonts w:ascii="Times New Roman" w:hAnsi="Times New Roman" w:cs="Arial"/>
                <w:b/>
                <w:bCs/>
                <w:i/>
                <w:iCs/>
                <w:color w:val="000000"/>
                <w:sz w:val="24"/>
                <w:szCs w:val="24"/>
                <w:lang w:val="ru-RU" w:eastAsia="hi-IN"/>
              </w:rPr>
              <w:t xml:space="preserve"> </w:t>
            </w:r>
            <w:proofErr w:type="spellStart"/>
            <w:r w:rsidRPr="00FD48A8">
              <w:rPr>
                <w:rFonts w:ascii="Times New Roman" w:hAnsi="Times New Roman" w:cs="Arial"/>
                <w:b/>
                <w:bCs/>
                <w:i/>
                <w:iCs/>
                <w:color w:val="000000"/>
                <w:sz w:val="24"/>
                <w:szCs w:val="24"/>
                <w:lang w:val="ru-RU" w:eastAsia="hi-IN"/>
              </w:rPr>
              <w:t>довідку</w:t>
            </w:r>
            <w:proofErr w:type="spellEnd"/>
            <w:r w:rsidRPr="00FD48A8">
              <w:rPr>
                <w:rFonts w:ascii="Times New Roman" w:hAnsi="Times New Roman" w:cs="Arial"/>
                <w:b/>
                <w:bCs/>
                <w:i/>
                <w:iCs/>
                <w:color w:val="000000"/>
                <w:sz w:val="24"/>
                <w:szCs w:val="24"/>
                <w:lang w:val="ru-RU" w:eastAsia="hi-IN"/>
              </w:rPr>
              <w:t xml:space="preserve"> в </w:t>
            </w:r>
            <w:proofErr w:type="spellStart"/>
            <w:r w:rsidRPr="00FD48A8">
              <w:rPr>
                <w:rFonts w:ascii="Times New Roman" w:hAnsi="Times New Roman" w:cs="Arial"/>
                <w:b/>
                <w:bCs/>
                <w:i/>
                <w:iCs/>
                <w:color w:val="000000"/>
                <w:sz w:val="24"/>
                <w:szCs w:val="24"/>
                <w:lang w:val="ru-RU" w:eastAsia="hi-IN"/>
              </w:rPr>
              <w:t>довільній</w:t>
            </w:r>
            <w:proofErr w:type="spellEnd"/>
            <w:r w:rsidRPr="00FD48A8">
              <w:rPr>
                <w:rFonts w:ascii="Times New Roman" w:hAnsi="Times New Roman" w:cs="Arial"/>
                <w:b/>
                <w:bCs/>
                <w:i/>
                <w:iCs/>
                <w:color w:val="000000"/>
                <w:sz w:val="24"/>
                <w:szCs w:val="24"/>
                <w:lang w:val="ru-RU" w:eastAsia="hi-IN"/>
              </w:rPr>
              <w:t xml:space="preserve"> </w:t>
            </w:r>
            <w:proofErr w:type="spellStart"/>
            <w:r w:rsidRPr="00FD48A8">
              <w:rPr>
                <w:rFonts w:ascii="Times New Roman" w:hAnsi="Times New Roman" w:cs="Arial"/>
                <w:b/>
                <w:bCs/>
                <w:i/>
                <w:iCs/>
                <w:color w:val="000000"/>
                <w:sz w:val="24"/>
                <w:szCs w:val="24"/>
                <w:lang w:val="ru-RU" w:eastAsia="hi-IN"/>
              </w:rPr>
              <w:t>формі</w:t>
            </w:r>
            <w:proofErr w:type="spellEnd"/>
            <w:r w:rsidRPr="00FD48A8">
              <w:rPr>
                <w:rFonts w:ascii="Times New Roman" w:hAnsi="Times New Roman" w:cs="Arial"/>
                <w:color w:val="000000"/>
                <w:sz w:val="24"/>
                <w:szCs w:val="24"/>
                <w:lang w:val="ru-RU" w:eastAsia="hi-IN"/>
              </w:rPr>
              <w:t>)</w:t>
            </w:r>
          </w:p>
        </w:tc>
        <w:tc>
          <w:tcPr>
            <w:tcW w:w="7655" w:type="dxa"/>
          </w:tcPr>
          <w:p w14:paraId="377ADA0C" w14:textId="77777777" w:rsidR="00F7676C" w:rsidRDefault="00F7676C" w:rsidP="00F7676C">
            <w:pPr>
              <w:ind w:left="5660"/>
              <w:jc w:val="right"/>
            </w:pPr>
            <w:r>
              <w:rPr>
                <w:rFonts w:ascii="Times New Roman" w:hAnsi="Times New Roman"/>
                <w:b/>
                <w:color w:val="000000"/>
                <w:lang w:eastAsia="ru-RU"/>
              </w:rPr>
              <w:lastRenderedPageBreak/>
              <w:t>ДОДАТОК  2</w:t>
            </w:r>
          </w:p>
          <w:p w14:paraId="7F0BDDBD" w14:textId="77777777" w:rsidR="00F7676C" w:rsidRDefault="00F7676C" w:rsidP="00F7676C">
            <w:pPr>
              <w:ind w:left="5660"/>
              <w:jc w:val="right"/>
            </w:pPr>
            <w:r>
              <w:rPr>
                <w:rFonts w:ascii="Times New Roman" w:hAnsi="Times New Roman"/>
                <w:i/>
                <w:color w:val="000000"/>
                <w:lang w:eastAsia="ru-RU"/>
              </w:rPr>
              <w:t>до тендерної документації</w:t>
            </w:r>
            <w:r>
              <w:rPr>
                <w:rFonts w:ascii="Times New Roman" w:hAnsi="Times New Roman"/>
                <w:color w:val="000000"/>
                <w:lang w:eastAsia="ru-RU"/>
              </w:rPr>
              <w:t> </w:t>
            </w:r>
          </w:p>
          <w:p w14:paraId="0546A4A2" w14:textId="77777777" w:rsidR="00F7676C" w:rsidRDefault="00F7676C" w:rsidP="00F7676C">
            <w:pPr>
              <w:spacing w:before="240"/>
              <w:jc w:val="center"/>
            </w:pPr>
            <w:r>
              <w:rPr>
                <w:rFonts w:ascii="Times New Roman" w:hAnsi="Times New Roman"/>
                <w:b/>
                <w:i/>
                <w:color w:val="000000"/>
                <w:highlight w:val="white"/>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2268FD4" w14:textId="77777777" w:rsidR="00F7676C" w:rsidRDefault="00F7676C" w:rsidP="00F7676C">
            <w:pPr>
              <w:jc w:val="center"/>
              <w:rPr>
                <w:rFonts w:ascii="Times New Roman" w:hAnsi="Times New Roman"/>
                <w:b/>
                <w:i/>
                <w:color w:val="000000"/>
                <w:highlight w:val="yellow"/>
                <w:lang w:eastAsia="ru-RU"/>
              </w:rPr>
            </w:pPr>
          </w:p>
          <w:p w14:paraId="1C687B9A" w14:textId="77777777" w:rsidR="00F7676C" w:rsidRPr="00706E28" w:rsidRDefault="00F7676C" w:rsidP="00F7676C">
            <w:pPr>
              <w:spacing w:line="1" w:lineRule="atLeast"/>
              <w:ind w:leftChars="-1" w:hangingChars="1" w:hanging="2"/>
              <w:jc w:val="center"/>
              <w:textDirection w:val="btLr"/>
              <w:textAlignment w:val="top"/>
              <w:outlineLvl w:val="0"/>
              <w:rPr>
                <w:rFonts w:ascii="Times New Roman" w:hAnsi="Times New Roman"/>
                <w:b/>
                <w:i/>
                <w:u w:val="single"/>
              </w:rPr>
            </w:pPr>
            <w:r w:rsidRPr="00706E28">
              <w:rPr>
                <w:rFonts w:ascii="Times New Roman" w:hAnsi="Times New Roman"/>
                <w:b/>
                <w:i/>
                <w:u w:val="single"/>
              </w:rPr>
              <w:t xml:space="preserve">Датчик для ультразвукової діагностичної системи </w:t>
            </w:r>
            <w:r>
              <w:rPr>
                <w:rFonts w:ascii="Times New Roman" w:hAnsi="Times New Roman"/>
                <w:b/>
                <w:i/>
                <w:u w:val="single"/>
              </w:rPr>
              <w:t xml:space="preserve"> </w:t>
            </w:r>
            <w:r w:rsidRPr="00706E28">
              <w:rPr>
                <w:rFonts w:ascii="Times New Roman" w:hAnsi="Times New Roman"/>
                <w:b/>
                <w:i/>
                <w:u w:val="single"/>
              </w:rPr>
              <w:t xml:space="preserve">за кодом ДК 021:2015 – 33120000-7 (Системи реєстрації медичної інформації та дослідне обладнання) </w:t>
            </w:r>
            <w:r>
              <w:rPr>
                <w:rFonts w:ascii="Times New Roman" w:hAnsi="Times New Roman"/>
                <w:b/>
                <w:i/>
                <w:u w:val="single"/>
              </w:rPr>
              <w:t xml:space="preserve"> ( 1 штука)</w:t>
            </w:r>
          </w:p>
          <w:p w14:paraId="6F5A96A4" w14:textId="77777777" w:rsidR="00F7676C" w:rsidRDefault="00F7676C" w:rsidP="00F7676C">
            <w:pPr>
              <w:ind w:left="720"/>
              <w:jc w:val="center"/>
              <w:rPr>
                <w:rFonts w:ascii="Times New Roman" w:hAnsi="Times New Roman"/>
                <w:b/>
                <w:bCs/>
                <w:i/>
                <w:sz w:val="24"/>
                <w:szCs w:val="24"/>
              </w:rPr>
            </w:pPr>
            <w:r w:rsidRPr="00706E28">
              <w:rPr>
                <w:rFonts w:ascii="Times New Roman" w:hAnsi="Times New Roman"/>
                <w:b/>
                <w:bCs/>
                <w:i/>
              </w:rPr>
              <w:t xml:space="preserve">код за НК 024:2023: 40768 - Давач системи </w:t>
            </w:r>
            <w:proofErr w:type="spellStart"/>
            <w:r w:rsidRPr="00706E28">
              <w:rPr>
                <w:rFonts w:ascii="Times New Roman" w:hAnsi="Times New Roman"/>
                <w:b/>
                <w:bCs/>
                <w:i/>
              </w:rPr>
              <w:t>екстракорпоральної</w:t>
            </w:r>
            <w:proofErr w:type="spellEnd"/>
            <w:r w:rsidRPr="00706E28">
              <w:rPr>
                <w:rFonts w:ascii="Times New Roman" w:hAnsi="Times New Roman"/>
                <w:b/>
                <w:bCs/>
                <w:i/>
              </w:rPr>
              <w:t xml:space="preserve"> ультразвукової візуалізації, ручний</w:t>
            </w:r>
          </w:p>
          <w:tbl>
            <w:tblPr>
              <w:tblW w:w="7371" w:type="dxa"/>
              <w:jc w:val="center"/>
              <w:tblLayout w:type="fixed"/>
              <w:tblCellMar>
                <w:top w:w="100" w:type="dxa"/>
                <w:left w:w="100" w:type="dxa"/>
                <w:bottom w:w="100" w:type="dxa"/>
                <w:right w:w="100" w:type="dxa"/>
              </w:tblCellMar>
              <w:tblLook w:val="0000" w:firstRow="0" w:lastRow="0" w:firstColumn="0" w:lastColumn="0" w:noHBand="0" w:noVBand="0"/>
            </w:tblPr>
            <w:tblGrid>
              <w:gridCol w:w="3119"/>
              <w:gridCol w:w="4252"/>
            </w:tblGrid>
            <w:tr w:rsidR="00F7676C" w14:paraId="231C7F35" w14:textId="77777777" w:rsidTr="00F7676C">
              <w:trPr>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0151FE4E" w14:textId="77777777" w:rsidR="00F7676C" w:rsidRDefault="00F7676C" w:rsidP="00F7676C">
                  <w:pPr>
                    <w:widowControl w:val="0"/>
                    <w:spacing w:after="0" w:line="240" w:lineRule="auto"/>
                    <w:ind w:firstLine="309"/>
                  </w:pPr>
                  <w:r>
                    <w:rPr>
                      <w:rFonts w:ascii="Times New Roman" w:hAnsi="Times New Roman"/>
                      <w:highlight w:val="white"/>
                    </w:rPr>
                    <w:t>Місце поставки товару</w:t>
                  </w:r>
                </w:p>
              </w:tc>
              <w:tc>
                <w:tcPr>
                  <w:tcW w:w="4252" w:type="dxa"/>
                  <w:tcBorders>
                    <w:top w:val="single" w:sz="8" w:space="0" w:color="000000"/>
                    <w:left w:val="single" w:sz="8" w:space="0" w:color="000000"/>
                    <w:bottom w:val="single" w:sz="8" w:space="0" w:color="000000"/>
                    <w:right w:val="single" w:sz="8" w:space="0" w:color="000000"/>
                  </w:tcBorders>
                  <w:shd w:val="clear" w:color="auto" w:fill="auto"/>
                </w:tcPr>
                <w:p w14:paraId="41959907" w14:textId="77777777" w:rsidR="00F7676C" w:rsidRPr="00CB0CB0" w:rsidRDefault="00F7676C" w:rsidP="00F7676C">
                  <w:pPr>
                    <w:widowControl w:val="0"/>
                    <w:spacing w:after="0" w:line="240" w:lineRule="auto"/>
                    <w:rPr>
                      <w:b/>
                      <w:bCs/>
                    </w:rPr>
                  </w:pPr>
                  <w:r w:rsidRPr="00CB0CB0">
                    <w:rPr>
                      <w:rFonts w:ascii="Times New Roman" w:hAnsi="Times New Roman"/>
                      <w:b/>
                      <w:bCs/>
                      <w:sz w:val="24"/>
                      <w:szCs w:val="24"/>
                    </w:rPr>
                    <w:t xml:space="preserve">08325, Київська область, Бориспільський район, </w:t>
                  </w:r>
                  <w:proofErr w:type="spellStart"/>
                  <w:r w:rsidRPr="00CB0CB0">
                    <w:rPr>
                      <w:rFonts w:ascii="Times New Roman" w:hAnsi="Times New Roman"/>
                      <w:b/>
                      <w:bCs/>
                      <w:sz w:val="24"/>
                      <w:szCs w:val="24"/>
                    </w:rPr>
                    <w:t>с.Щасливе</w:t>
                  </w:r>
                  <w:proofErr w:type="spellEnd"/>
                  <w:r w:rsidRPr="00CB0CB0">
                    <w:rPr>
                      <w:rFonts w:ascii="Times New Roman" w:hAnsi="Times New Roman"/>
                      <w:b/>
                      <w:bCs/>
                      <w:sz w:val="24"/>
                      <w:szCs w:val="24"/>
                    </w:rPr>
                    <w:t>, вул. Калинова, 9</w:t>
                  </w:r>
                </w:p>
              </w:tc>
            </w:tr>
            <w:tr w:rsidR="00F7676C" w14:paraId="202F7821" w14:textId="77777777" w:rsidTr="00F7676C">
              <w:trPr>
                <w:jc w:val="center"/>
              </w:trPr>
              <w:tc>
                <w:tcPr>
                  <w:tcW w:w="3119" w:type="dxa"/>
                  <w:tcBorders>
                    <w:top w:val="single" w:sz="8" w:space="0" w:color="000000"/>
                    <w:left w:val="single" w:sz="8" w:space="0" w:color="000000"/>
                    <w:bottom w:val="single" w:sz="8" w:space="0" w:color="000000"/>
                    <w:right w:val="single" w:sz="8" w:space="0" w:color="000000"/>
                  </w:tcBorders>
                  <w:shd w:val="clear" w:color="auto" w:fill="auto"/>
                </w:tcPr>
                <w:p w14:paraId="1748D525" w14:textId="77777777" w:rsidR="00F7676C" w:rsidRDefault="00F7676C" w:rsidP="00F7676C">
                  <w:pPr>
                    <w:widowControl w:val="0"/>
                    <w:spacing w:after="0" w:line="240" w:lineRule="auto"/>
                  </w:pPr>
                  <w:r>
                    <w:rPr>
                      <w:rFonts w:ascii="Times New Roman" w:hAnsi="Times New Roman"/>
                      <w:highlight w:val="white"/>
                    </w:rPr>
                    <w:t>Строк поставки товару</w:t>
                  </w:r>
                </w:p>
              </w:tc>
              <w:tc>
                <w:tcPr>
                  <w:tcW w:w="4252" w:type="dxa"/>
                  <w:tcBorders>
                    <w:top w:val="single" w:sz="8" w:space="0" w:color="000000"/>
                    <w:left w:val="single" w:sz="8" w:space="0" w:color="000000"/>
                    <w:bottom w:val="single" w:sz="8" w:space="0" w:color="000000"/>
                    <w:right w:val="single" w:sz="8" w:space="0" w:color="000000"/>
                  </w:tcBorders>
                  <w:shd w:val="clear" w:color="auto" w:fill="auto"/>
                </w:tcPr>
                <w:p w14:paraId="6025AB74" w14:textId="77777777" w:rsidR="00F7676C" w:rsidRDefault="00F7676C" w:rsidP="00F7676C">
                  <w:pPr>
                    <w:widowControl w:val="0"/>
                    <w:spacing w:after="0" w:line="240" w:lineRule="auto"/>
                  </w:pPr>
                  <w:r>
                    <w:rPr>
                      <w:rFonts w:ascii="Times New Roman" w:eastAsia="Calibri" w:hAnsi="Times New Roman"/>
                      <w:b/>
                    </w:rPr>
                    <w:t>до 30.04.2024 року</w:t>
                  </w:r>
                </w:p>
              </w:tc>
            </w:tr>
          </w:tbl>
          <w:p w14:paraId="58204E8C" w14:textId="77777777" w:rsidR="00F7676C" w:rsidRDefault="00F7676C" w:rsidP="00F7676C">
            <w:pPr>
              <w:rPr>
                <w:rFonts w:ascii="Times New Roman" w:hAnsi="Times New Roman"/>
                <w:i/>
                <w:sz w:val="24"/>
                <w:szCs w:val="24"/>
                <w:lang w:eastAsia="ru-RU"/>
              </w:rPr>
            </w:pPr>
          </w:p>
          <w:p w14:paraId="6A72326A" w14:textId="77777777" w:rsidR="00F7676C" w:rsidRDefault="00F7676C" w:rsidP="00F7676C">
            <w:pPr>
              <w:shd w:val="clear" w:color="auto" w:fill="FFFFFF"/>
              <w:jc w:val="both"/>
            </w:pPr>
            <w:r>
              <w:rPr>
                <w:rFonts w:ascii="Times New Roman" w:hAnsi="Times New Roman"/>
                <w:b/>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A04F961" w14:textId="77777777" w:rsidR="00F7676C" w:rsidRDefault="00F7676C" w:rsidP="00F7676C">
            <w:pPr>
              <w:shd w:val="clear" w:color="auto" w:fill="FFFFFF"/>
              <w:jc w:val="both"/>
            </w:pPr>
            <w:r>
              <w:rPr>
                <w:rFonts w:ascii="Times New Roman" w:hAnsi="Times New Roman"/>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BDFD527" w14:textId="77777777" w:rsidR="00F7676C" w:rsidRDefault="00F7676C" w:rsidP="00F7676C">
            <w:pPr>
              <w:shd w:val="clear" w:color="auto" w:fill="FFFFFF"/>
              <w:ind w:firstLine="460"/>
              <w:jc w:val="both"/>
              <w:rPr>
                <w:rFonts w:ascii="Times New Roman" w:hAnsi="Times New Roman"/>
                <w:lang w:eastAsia="ru-RU"/>
              </w:rPr>
            </w:pPr>
          </w:p>
          <w:p w14:paraId="05012DFC" w14:textId="77777777" w:rsidR="00F7676C" w:rsidRDefault="00F7676C" w:rsidP="00F7676C">
            <w:pPr>
              <w:shd w:val="clear" w:color="auto" w:fill="FFFFFF"/>
              <w:jc w:val="both"/>
            </w:pPr>
            <w:r>
              <w:rPr>
                <w:rFonts w:ascii="Times New Roman" w:hAnsi="Times New Roman"/>
                <w:i/>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w:t>
            </w:r>
            <w:r>
              <w:rPr>
                <w:rFonts w:ascii="Times New Roman" w:hAnsi="Times New Roman"/>
                <w:i/>
                <w:lang w:eastAsia="ru-RU"/>
              </w:rPr>
              <w:lastRenderedPageBreak/>
              <w:t xml:space="preserve">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hAnsi="Times New Roman"/>
                <w:b/>
                <w:i/>
                <w:lang w:eastAsia="ru-RU"/>
              </w:rPr>
              <w:t>Таким чином вважається, що до кожного посилання додається вираз «або еквівалент».</w:t>
            </w:r>
          </w:p>
          <w:p w14:paraId="1785859F" w14:textId="1F7C9372" w:rsidR="00F7676C" w:rsidRPr="00FD48A8" w:rsidRDefault="00F7676C" w:rsidP="00F7676C">
            <w:pPr>
              <w:spacing w:line="256" w:lineRule="auto"/>
              <w:rPr>
                <w:rFonts w:ascii="Times New Roman" w:hAnsi="Times New Roman"/>
                <w:i/>
                <w:color w:val="000000"/>
                <w:sz w:val="20"/>
                <w:szCs w:val="20"/>
                <w:lang w:eastAsia="ru-RU"/>
              </w:rPr>
            </w:pPr>
            <w:r>
              <w:rPr>
                <w:rFonts w:ascii="Times New Roman" w:hAnsi="Times New Roman"/>
                <w:sz w:val="24"/>
                <w:szCs w:val="24"/>
                <w:lang w:eastAsia="ru-RU"/>
              </w:rPr>
              <w:t xml:space="preserve">                  </w:t>
            </w:r>
          </w:p>
          <w:p w14:paraId="7863DA55"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lang w:bidi="hi-IN"/>
              </w:rPr>
            </w:pPr>
            <w:r w:rsidRPr="00FD48A8">
              <w:rPr>
                <w:rFonts w:ascii="Times New Roman" w:hAnsi="Times New Roman"/>
                <w:b/>
                <w:color w:val="000000"/>
                <w:position w:val="-1"/>
                <w:lang w:bidi="hi-IN"/>
              </w:rPr>
              <w:t>Медико-технічне завдання</w:t>
            </w:r>
          </w:p>
          <w:p w14:paraId="29BBEA36"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lang w:bidi="hi-IN"/>
              </w:rPr>
            </w:pPr>
            <w:r w:rsidRPr="00FD48A8">
              <w:rPr>
                <w:rFonts w:ascii="Times New Roman" w:hAnsi="Times New Roman"/>
                <w:b/>
                <w:position w:val="-1"/>
                <w:lang w:bidi="hi-IN"/>
              </w:rPr>
              <w:t>на з</w:t>
            </w:r>
            <w:r>
              <w:rPr>
                <w:rFonts w:ascii="Times New Roman" w:hAnsi="Times New Roman"/>
                <w:b/>
                <w:position w:val="-1"/>
                <w:lang w:bidi="hi-IN"/>
              </w:rPr>
              <w:t>акупівлю медичного обладнання</w:t>
            </w:r>
          </w:p>
          <w:p w14:paraId="2914F2DC"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lang w:bidi="hi-IN"/>
              </w:rPr>
            </w:pPr>
            <w:r w:rsidRPr="00FD48A8">
              <w:rPr>
                <w:rFonts w:ascii="Times New Roman" w:hAnsi="Times New Roman"/>
                <w:b/>
                <w:position w:val="-1"/>
                <w:lang w:bidi="hi-IN"/>
              </w:rPr>
              <w:t xml:space="preserve">згідно ДК 021:2015 «Єдиний закупівельний словник» </w:t>
            </w:r>
          </w:p>
          <w:p w14:paraId="23B5A236"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lang w:bidi="hi-IN"/>
              </w:rPr>
            </w:pPr>
            <w:r w:rsidRPr="00FD48A8">
              <w:rPr>
                <w:rFonts w:ascii="Times New Roman" w:hAnsi="Times New Roman"/>
                <w:b/>
                <w:position w:val="-1"/>
                <w:lang w:bidi="hi-IN"/>
              </w:rPr>
              <w:t>код 33120000-7 Системи реєстрації медичної інформації та дослідне обладнання</w:t>
            </w:r>
          </w:p>
          <w:p w14:paraId="0A1CC59E"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lang w:bidi="hi-IN"/>
              </w:rPr>
            </w:pPr>
            <w:r w:rsidRPr="00FD48A8">
              <w:rPr>
                <w:rFonts w:ascii="Times New Roman" w:hAnsi="Times New Roman"/>
                <w:b/>
                <w:position w:val="-1"/>
                <w:lang w:bidi="hi-IN"/>
              </w:rPr>
              <w:t xml:space="preserve">код за НК 024:2023: 40768 - Давач системи </w:t>
            </w:r>
            <w:proofErr w:type="spellStart"/>
            <w:r w:rsidRPr="00FD48A8">
              <w:rPr>
                <w:rFonts w:ascii="Times New Roman" w:hAnsi="Times New Roman"/>
                <w:b/>
                <w:position w:val="-1"/>
                <w:lang w:bidi="hi-IN"/>
              </w:rPr>
              <w:t>екстракорпоральної</w:t>
            </w:r>
            <w:proofErr w:type="spellEnd"/>
            <w:r w:rsidRPr="00FD48A8">
              <w:rPr>
                <w:rFonts w:ascii="Times New Roman" w:hAnsi="Times New Roman"/>
                <w:b/>
                <w:position w:val="-1"/>
                <w:lang w:bidi="hi-IN"/>
              </w:rPr>
              <w:t xml:space="preserve"> ультразвукової візуалізації, ручний</w:t>
            </w:r>
          </w:p>
          <w:p w14:paraId="0CD5E344" w14:textId="77777777" w:rsidR="00F7676C" w:rsidRPr="00FD48A8" w:rsidRDefault="00F7676C" w:rsidP="00F7676C">
            <w:pPr>
              <w:spacing w:line="1" w:lineRule="atLeast"/>
              <w:ind w:leftChars="-1" w:hangingChars="1" w:hanging="2"/>
              <w:jc w:val="center"/>
              <w:textDirection w:val="btLr"/>
              <w:textAlignment w:val="top"/>
              <w:outlineLvl w:val="0"/>
              <w:rPr>
                <w:rFonts w:ascii="Times New Roman" w:hAnsi="Times New Roman"/>
                <w:b/>
                <w:position w:val="-1"/>
                <w:lang w:bidi="hi-IN"/>
              </w:rPr>
            </w:pPr>
          </w:p>
          <w:p w14:paraId="047C6945" w14:textId="77777777" w:rsidR="00F7676C" w:rsidRPr="00FD48A8" w:rsidRDefault="00F7676C" w:rsidP="00F7676C">
            <w:pPr>
              <w:spacing w:line="259" w:lineRule="auto"/>
              <w:jc w:val="center"/>
              <w:rPr>
                <w:rFonts w:ascii="Times New Roman" w:eastAsia="Calibri" w:hAnsi="Times New Roman"/>
                <w:b/>
                <w:bCs/>
              </w:rPr>
            </w:pPr>
            <w:r>
              <w:rPr>
                <w:rFonts w:ascii="Times New Roman" w:eastAsia="Calibri" w:hAnsi="Times New Roman"/>
                <w:b/>
                <w:bCs/>
              </w:rPr>
              <w:t>МЕДИКО-ТЕХНІЧНІ ХАРАКТЕРИСТИКИ</w:t>
            </w: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777"/>
              <w:gridCol w:w="1734"/>
              <w:gridCol w:w="1486"/>
              <w:gridCol w:w="1134"/>
              <w:gridCol w:w="1161"/>
            </w:tblGrid>
            <w:tr w:rsidR="00F7676C" w:rsidRPr="00A102C1" w14:paraId="32F28221" w14:textId="77777777" w:rsidTr="00F7676C">
              <w:trPr>
                <w:jc w:val="center"/>
              </w:trPr>
              <w:tc>
                <w:tcPr>
                  <w:tcW w:w="445" w:type="dxa"/>
                  <w:shd w:val="clear" w:color="auto" w:fill="auto"/>
                  <w:vAlign w:val="center"/>
                </w:tcPr>
                <w:p w14:paraId="33DF2D12" w14:textId="77777777" w:rsidR="00F7676C" w:rsidRPr="00A102C1" w:rsidRDefault="00F7676C" w:rsidP="00F7676C">
                  <w:pPr>
                    <w:pStyle w:val="a7"/>
                    <w:jc w:val="center"/>
                    <w:rPr>
                      <w:rFonts w:ascii="Times New Roman" w:hAnsi="Times New Roman"/>
                      <w:b/>
                      <w:sz w:val="20"/>
                      <w:szCs w:val="16"/>
                      <w:lang w:val="uk-UA"/>
                    </w:rPr>
                  </w:pPr>
                  <w:r w:rsidRPr="00A102C1">
                    <w:rPr>
                      <w:rFonts w:ascii="Times New Roman" w:hAnsi="Times New Roman"/>
                      <w:b/>
                      <w:sz w:val="20"/>
                      <w:szCs w:val="16"/>
                      <w:lang w:val="uk-UA"/>
                    </w:rPr>
                    <w:t>№</w:t>
                  </w:r>
                </w:p>
                <w:p w14:paraId="13D0DD70" w14:textId="77777777" w:rsidR="00F7676C" w:rsidRPr="00A102C1" w:rsidRDefault="00F7676C" w:rsidP="00F7676C">
                  <w:pPr>
                    <w:pStyle w:val="a7"/>
                    <w:jc w:val="center"/>
                    <w:rPr>
                      <w:rFonts w:ascii="Times New Roman" w:hAnsi="Times New Roman"/>
                      <w:b/>
                      <w:sz w:val="20"/>
                      <w:szCs w:val="16"/>
                      <w:lang w:val="uk-UA"/>
                    </w:rPr>
                  </w:pPr>
                  <w:r w:rsidRPr="00A102C1">
                    <w:rPr>
                      <w:rFonts w:ascii="Times New Roman" w:hAnsi="Times New Roman"/>
                      <w:b/>
                      <w:sz w:val="20"/>
                      <w:szCs w:val="16"/>
                      <w:lang w:val="uk-UA"/>
                    </w:rPr>
                    <w:t>п/п</w:t>
                  </w:r>
                </w:p>
              </w:tc>
              <w:tc>
                <w:tcPr>
                  <w:tcW w:w="1777" w:type="dxa"/>
                  <w:tcBorders>
                    <w:bottom w:val="single" w:sz="4" w:space="0" w:color="auto"/>
                  </w:tcBorders>
                  <w:shd w:val="clear" w:color="auto" w:fill="auto"/>
                  <w:vAlign w:val="center"/>
                </w:tcPr>
                <w:p w14:paraId="4ECBD99E" w14:textId="77777777" w:rsidR="00F7676C" w:rsidRPr="00A102C1" w:rsidRDefault="00F7676C" w:rsidP="00F7676C">
                  <w:pPr>
                    <w:pStyle w:val="a7"/>
                    <w:jc w:val="center"/>
                    <w:rPr>
                      <w:rFonts w:ascii="Times New Roman" w:hAnsi="Times New Roman"/>
                      <w:b/>
                      <w:sz w:val="20"/>
                      <w:szCs w:val="16"/>
                      <w:lang w:val="uk-UA"/>
                    </w:rPr>
                  </w:pPr>
                  <w:proofErr w:type="spellStart"/>
                  <w:r w:rsidRPr="00A102C1">
                    <w:rPr>
                      <w:rFonts w:ascii="Times New Roman" w:hAnsi="Times New Roman"/>
                      <w:b/>
                      <w:bCs/>
                      <w:iCs/>
                      <w:sz w:val="20"/>
                      <w:szCs w:val="16"/>
                    </w:rPr>
                    <w:t>Опис</w:t>
                  </w:r>
                  <w:proofErr w:type="spellEnd"/>
                  <w:r w:rsidRPr="00A102C1">
                    <w:rPr>
                      <w:rFonts w:ascii="Times New Roman" w:hAnsi="Times New Roman"/>
                      <w:b/>
                      <w:bCs/>
                      <w:iCs/>
                      <w:sz w:val="20"/>
                      <w:szCs w:val="16"/>
                    </w:rPr>
                    <w:t xml:space="preserve"> </w:t>
                  </w:r>
                  <w:proofErr w:type="spellStart"/>
                  <w:r w:rsidRPr="00A102C1">
                    <w:rPr>
                      <w:rFonts w:ascii="Times New Roman" w:hAnsi="Times New Roman"/>
                      <w:b/>
                      <w:bCs/>
                      <w:iCs/>
                      <w:sz w:val="20"/>
                      <w:szCs w:val="16"/>
                    </w:rPr>
                    <w:t>вимог</w:t>
                  </w:r>
                  <w:proofErr w:type="spellEnd"/>
                </w:p>
              </w:tc>
              <w:tc>
                <w:tcPr>
                  <w:tcW w:w="1734" w:type="dxa"/>
                  <w:tcBorders>
                    <w:bottom w:val="single" w:sz="4" w:space="0" w:color="auto"/>
                  </w:tcBorders>
                  <w:shd w:val="clear" w:color="auto" w:fill="auto"/>
                </w:tcPr>
                <w:p w14:paraId="7D686A9F" w14:textId="77777777" w:rsidR="00F7676C" w:rsidRPr="00A102C1" w:rsidRDefault="00F7676C" w:rsidP="00F7676C">
                  <w:pPr>
                    <w:pStyle w:val="a7"/>
                    <w:jc w:val="center"/>
                    <w:rPr>
                      <w:rFonts w:ascii="Times New Roman" w:hAnsi="Times New Roman"/>
                      <w:b/>
                      <w:sz w:val="20"/>
                      <w:szCs w:val="16"/>
                      <w:lang w:val="uk-UA"/>
                    </w:rPr>
                  </w:pPr>
                  <w:proofErr w:type="spellStart"/>
                  <w:r w:rsidRPr="00A102C1">
                    <w:rPr>
                      <w:rFonts w:ascii="Times New Roman" w:hAnsi="Times New Roman"/>
                      <w:b/>
                      <w:sz w:val="20"/>
                      <w:szCs w:val="16"/>
                    </w:rPr>
                    <w:t>Вимога</w:t>
                  </w:r>
                  <w:proofErr w:type="spellEnd"/>
                  <w:r w:rsidRPr="00A102C1">
                    <w:rPr>
                      <w:rFonts w:ascii="Times New Roman" w:hAnsi="Times New Roman"/>
                      <w:b/>
                      <w:sz w:val="20"/>
                      <w:szCs w:val="16"/>
                    </w:rPr>
                    <w:t xml:space="preserve">, </w:t>
                  </w:r>
                  <w:proofErr w:type="spellStart"/>
                  <w:r w:rsidRPr="00A102C1">
                    <w:rPr>
                      <w:rFonts w:ascii="Times New Roman" w:hAnsi="Times New Roman"/>
                      <w:b/>
                      <w:sz w:val="20"/>
                      <w:szCs w:val="16"/>
                    </w:rPr>
                    <w:t>щодо</w:t>
                  </w:r>
                  <w:proofErr w:type="spellEnd"/>
                  <w:r w:rsidRPr="00A102C1">
                    <w:rPr>
                      <w:rFonts w:ascii="Times New Roman" w:hAnsi="Times New Roman"/>
                      <w:b/>
                      <w:sz w:val="20"/>
                      <w:szCs w:val="16"/>
                    </w:rPr>
                    <w:t xml:space="preserve"> </w:t>
                  </w:r>
                  <w:proofErr w:type="spellStart"/>
                  <w:r w:rsidRPr="00A102C1">
                    <w:rPr>
                      <w:rFonts w:ascii="Times New Roman" w:hAnsi="Times New Roman"/>
                      <w:b/>
                      <w:sz w:val="20"/>
                      <w:szCs w:val="16"/>
                    </w:rPr>
                    <w:t>наявності</w:t>
                  </w:r>
                  <w:proofErr w:type="spellEnd"/>
                  <w:r w:rsidRPr="00A102C1">
                    <w:rPr>
                      <w:rFonts w:ascii="Times New Roman" w:hAnsi="Times New Roman"/>
                      <w:b/>
                      <w:sz w:val="20"/>
                      <w:szCs w:val="16"/>
                    </w:rPr>
                    <w:t xml:space="preserve"> </w:t>
                  </w:r>
                  <w:proofErr w:type="spellStart"/>
                  <w:r w:rsidRPr="00A102C1">
                    <w:rPr>
                      <w:rFonts w:ascii="Times New Roman" w:hAnsi="Times New Roman"/>
                      <w:b/>
                      <w:sz w:val="20"/>
                      <w:szCs w:val="16"/>
                    </w:rPr>
                    <w:t>функції</w:t>
                  </w:r>
                  <w:proofErr w:type="spellEnd"/>
                  <w:r w:rsidRPr="00A102C1">
                    <w:rPr>
                      <w:rFonts w:ascii="Times New Roman" w:hAnsi="Times New Roman"/>
                      <w:b/>
                      <w:sz w:val="20"/>
                      <w:szCs w:val="16"/>
                    </w:rPr>
                    <w:t xml:space="preserve"> </w:t>
                  </w:r>
                  <w:proofErr w:type="spellStart"/>
                  <w:r w:rsidRPr="00A102C1">
                    <w:rPr>
                      <w:rFonts w:ascii="Times New Roman" w:hAnsi="Times New Roman"/>
                      <w:b/>
                      <w:sz w:val="20"/>
                      <w:szCs w:val="16"/>
                    </w:rPr>
                    <w:t>або</w:t>
                  </w:r>
                  <w:proofErr w:type="spellEnd"/>
                  <w:r w:rsidRPr="00A102C1">
                    <w:rPr>
                      <w:rFonts w:ascii="Times New Roman" w:hAnsi="Times New Roman"/>
                      <w:b/>
                      <w:sz w:val="20"/>
                      <w:szCs w:val="16"/>
                    </w:rPr>
                    <w:t xml:space="preserve"> </w:t>
                  </w:r>
                  <w:proofErr w:type="spellStart"/>
                  <w:r w:rsidRPr="00A102C1">
                    <w:rPr>
                      <w:rFonts w:ascii="Times New Roman" w:hAnsi="Times New Roman"/>
                      <w:b/>
                      <w:sz w:val="20"/>
                      <w:szCs w:val="16"/>
                    </w:rPr>
                    <w:t>величини</w:t>
                  </w:r>
                  <w:proofErr w:type="spellEnd"/>
                  <w:r w:rsidRPr="00A102C1">
                    <w:rPr>
                      <w:rFonts w:ascii="Times New Roman" w:hAnsi="Times New Roman"/>
                      <w:b/>
                      <w:sz w:val="20"/>
                      <w:szCs w:val="16"/>
                    </w:rPr>
                    <w:t xml:space="preserve"> параметру</w:t>
                  </w:r>
                </w:p>
              </w:tc>
              <w:tc>
                <w:tcPr>
                  <w:tcW w:w="1486" w:type="dxa"/>
                  <w:tcBorders>
                    <w:bottom w:val="single" w:sz="4" w:space="0" w:color="auto"/>
                  </w:tcBorders>
                  <w:shd w:val="clear" w:color="auto" w:fill="auto"/>
                </w:tcPr>
                <w:p w14:paraId="29CF4901" w14:textId="77777777" w:rsidR="00F7676C" w:rsidRPr="00A102C1" w:rsidRDefault="00F7676C" w:rsidP="00F7676C">
                  <w:pPr>
                    <w:pStyle w:val="a7"/>
                    <w:jc w:val="center"/>
                    <w:rPr>
                      <w:rFonts w:ascii="Times New Roman" w:hAnsi="Times New Roman"/>
                      <w:b/>
                      <w:sz w:val="20"/>
                      <w:szCs w:val="16"/>
                      <w:lang w:val="uk-UA"/>
                    </w:rPr>
                  </w:pPr>
                  <w:r w:rsidRPr="00A102C1">
                    <w:rPr>
                      <w:rFonts w:ascii="Times New Roman" w:hAnsi="Times New Roman"/>
                      <w:b/>
                      <w:sz w:val="20"/>
                      <w:szCs w:val="16"/>
                      <w:lang w:val="uk-UA"/>
                    </w:rPr>
                    <w:t>Відповідність Так/Ні з посиланням на сторінку відповідного документу виробника</w:t>
                  </w:r>
                </w:p>
              </w:tc>
              <w:tc>
                <w:tcPr>
                  <w:tcW w:w="1134" w:type="dxa"/>
                  <w:tcBorders>
                    <w:bottom w:val="single" w:sz="4" w:space="0" w:color="auto"/>
                  </w:tcBorders>
                  <w:shd w:val="clear" w:color="auto" w:fill="auto"/>
                  <w:vAlign w:val="center"/>
                </w:tcPr>
                <w:p w14:paraId="10306CEE" w14:textId="77777777" w:rsidR="00F7676C" w:rsidRPr="00A102C1" w:rsidRDefault="00F7676C" w:rsidP="00F7676C">
                  <w:pPr>
                    <w:pStyle w:val="a7"/>
                    <w:jc w:val="center"/>
                    <w:rPr>
                      <w:rFonts w:ascii="Times New Roman" w:hAnsi="Times New Roman"/>
                      <w:b/>
                      <w:sz w:val="20"/>
                      <w:szCs w:val="16"/>
                      <w:lang w:val="uk-UA"/>
                    </w:rPr>
                  </w:pPr>
                  <w:r w:rsidRPr="00A102C1">
                    <w:rPr>
                      <w:rFonts w:ascii="Times New Roman" w:hAnsi="Times New Roman"/>
                      <w:b/>
                      <w:sz w:val="20"/>
                      <w:szCs w:val="16"/>
                      <w:lang w:val="uk-UA"/>
                    </w:rPr>
                    <w:t>Одиниці виміру</w:t>
                  </w:r>
                </w:p>
              </w:tc>
              <w:tc>
                <w:tcPr>
                  <w:tcW w:w="1161" w:type="dxa"/>
                  <w:tcBorders>
                    <w:bottom w:val="single" w:sz="4" w:space="0" w:color="auto"/>
                  </w:tcBorders>
                  <w:shd w:val="clear" w:color="auto" w:fill="auto"/>
                  <w:vAlign w:val="center"/>
                </w:tcPr>
                <w:p w14:paraId="2CCF9777" w14:textId="77777777" w:rsidR="00F7676C" w:rsidRPr="00A102C1" w:rsidRDefault="00F7676C" w:rsidP="00F7676C">
                  <w:pPr>
                    <w:pStyle w:val="a7"/>
                    <w:jc w:val="center"/>
                    <w:rPr>
                      <w:rFonts w:ascii="Times New Roman" w:hAnsi="Times New Roman"/>
                      <w:b/>
                      <w:sz w:val="20"/>
                      <w:szCs w:val="16"/>
                      <w:lang w:val="uk-UA"/>
                    </w:rPr>
                  </w:pPr>
                  <w:r w:rsidRPr="00A102C1">
                    <w:rPr>
                      <w:rFonts w:ascii="Times New Roman" w:hAnsi="Times New Roman"/>
                      <w:b/>
                      <w:sz w:val="20"/>
                      <w:szCs w:val="16"/>
                      <w:lang w:val="uk-UA"/>
                    </w:rPr>
                    <w:t>Кількість</w:t>
                  </w:r>
                </w:p>
              </w:tc>
            </w:tr>
            <w:tr w:rsidR="00F7676C" w:rsidRPr="00A102C1" w14:paraId="2EDA297B" w14:textId="77777777" w:rsidTr="00F7676C">
              <w:trPr>
                <w:trHeight w:val="2883"/>
                <w:jc w:val="center"/>
              </w:trPr>
              <w:tc>
                <w:tcPr>
                  <w:tcW w:w="445" w:type="dxa"/>
                  <w:shd w:val="clear" w:color="auto" w:fill="auto"/>
                  <w:vAlign w:val="center"/>
                </w:tcPr>
                <w:p w14:paraId="1C76F3EC" w14:textId="77777777" w:rsidR="00F7676C" w:rsidRPr="00A102C1" w:rsidRDefault="00F7676C" w:rsidP="00F7676C">
                  <w:pPr>
                    <w:pStyle w:val="a7"/>
                    <w:jc w:val="center"/>
                    <w:rPr>
                      <w:rFonts w:ascii="Times New Roman" w:hAnsi="Times New Roman"/>
                      <w:sz w:val="20"/>
                      <w:szCs w:val="16"/>
                      <w:lang w:val="uk-UA"/>
                    </w:rPr>
                  </w:pPr>
                  <w:r w:rsidRPr="00A102C1">
                    <w:rPr>
                      <w:rFonts w:ascii="Times New Roman" w:hAnsi="Times New Roman"/>
                      <w:sz w:val="20"/>
                      <w:szCs w:val="16"/>
                      <w:lang w:val="uk-UA"/>
                    </w:rPr>
                    <w:t>1</w:t>
                  </w:r>
                </w:p>
              </w:tc>
              <w:tc>
                <w:tcPr>
                  <w:tcW w:w="1777" w:type="dxa"/>
                  <w:tcBorders>
                    <w:bottom w:val="single" w:sz="4" w:space="0" w:color="auto"/>
                  </w:tcBorders>
                  <w:shd w:val="clear" w:color="auto" w:fill="auto"/>
                  <w:vAlign w:val="center"/>
                </w:tcPr>
                <w:p w14:paraId="1A786699" w14:textId="77777777" w:rsidR="00F7676C" w:rsidRPr="00A102C1" w:rsidRDefault="00F7676C" w:rsidP="00F7676C">
                  <w:pPr>
                    <w:spacing w:after="0"/>
                    <w:rPr>
                      <w:rFonts w:ascii="Times New Roman" w:hAnsi="Times New Roman"/>
                      <w:sz w:val="20"/>
                      <w:szCs w:val="16"/>
                    </w:rPr>
                  </w:pPr>
                  <w:r w:rsidRPr="00A102C1">
                    <w:rPr>
                      <w:rFonts w:ascii="Times New Roman" w:hAnsi="Times New Roman"/>
                      <w:sz w:val="20"/>
                      <w:szCs w:val="16"/>
                    </w:rPr>
                    <w:t xml:space="preserve">Секторний фазований </w:t>
                  </w:r>
                  <w:proofErr w:type="spellStart"/>
                  <w:r w:rsidRPr="00A102C1">
                    <w:rPr>
                      <w:rFonts w:ascii="Times New Roman" w:hAnsi="Times New Roman"/>
                      <w:sz w:val="20"/>
                      <w:szCs w:val="16"/>
                    </w:rPr>
                    <w:t>мультичастотний</w:t>
                  </w:r>
                  <w:proofErr w:type="spellEnd"/>
                  <w:r w:rsidRPr="00A102C1">
                    <w:rPr>
                      <w:rFonts w:ascii="Times New Roman" w:hAnsi="Times New Roman"/>
                      <w:sz w:val="20"/>
                      <w:szCs w:val="16"/>
                    </w:rPr>
                    <w:t xml:space="preserve"> широкосмуговий датчик для кардіології, </w:t>
                  </w:r>
                  <w:proofErr w:type="spellStart"/>
                  <w:r w:rsidRPr="00A102C1">
                    <w:rPr>
                      <w:rFonts w:ascii="Times New Roman" w:hAnsi="Times New Roman"/>
                      <w:sz w:val="20"/>
                      <w:szCs w:val="16"/>
                    </w:rPr>
                    <w:t>транскраніальних</w:t>
                  </w:r>
                  <w:proofErr w:type="spellEnd"/>
                  <w:r w:rsidRPr="00A102C1">
                    <w:rPr>
                      <w:rFonts w:ascii="Times New Roman" w:hAnsi="Times New Roman"/>
                      <w:sz w:val="20"/>
                      <w:szCs w:val="16"/>
                    </w:rPr>
                    <w:t xml:space="preserve"> досліджень:</w:t>
                  </w:r>
                </w:p>
                <w:p w14:paraId="1804C876" w14:textId="77777777" w:rsidR="00F7676C" w:rsidRPr="00A102C1" w:rsidRDefault="00F7676C" w:rsidP="00F7676C">
                  <w:pPr>
                    <w:numPr>
                      <w:ilvl w:val="0"/>
                      <w:numId w:val="6"/>
                    </w:numPr>
                    <w:tabs>
                      <w:tab w:val="clear" w:pos="720"/>
                      <w:tab w:val="num" w:pos="360"/>
                    </w:tabs>
                    <w:spacing w:after="0" w:line="240" w:lineRule="auto"/>
                    <w:ind w:left="0" w:firstLine="0"/>
                    <w:rPr>
                      <w:rFonts w:ascii="Times New Roman" w:hAnsi="Times New Roman"/>
                      <w:sz w:val="20"/>
                      <w:szCs w:val="16"/>
                    </w:rPr>
                  </w:pPr>
                  <w:r w:rsidRPr="00A102C1">
                    <w:rPr>
                      <w:rFonts w:ascii="Times New Roman" w:hAnsi="Times New Roman"/>
                      <w:sz w:val="20"/>
                      <w:szCs w:val="16"/>
                    </w:rPr>
                    <w:t>Діапазон частот, МГц, не вужче</w:t>
                  </w:r>
                </w:p>
                <w:p w14:paraId="0A8B1848" w14:textId="77777777" w:rsidR="00F7676C" w:rsidRPr="00A102C1" w:rsidRDefault="00F7676C" w:rsidP="00F7676C">
                  <w:pPr>
                    <w:numPr>
                      <w:ilvl w:val="0"/>
                      <w:numId w:val="6"/>
                    </w:numPr>
                    <w:tabs>
                      <w:tab w:val="clear" w:pos="720"/>
                      <w:tab w:val="num" w:pos="360"/>
                    </w:tabs>
                    <w:spacing w:after="0" w:line="240" w:lineRule="auto"/>
                    <w:ind w:left="0" w:firstLine="0"/>
                    <w:rPr>
                      <w:rFonts w:ascii="Times New Roman" w:hAnsi="Times New Roman"/>
                      <w:sz w:val="20"/>
                      <w:szCs w:val="16"/>
                    </w:rPr>
                  </w:pPr>
                  <w:r w:rsidRPr="00A102C1">
                    <w:rPr>
                      <w:rFonts w:ascii="Times New Roman" w:hAnsi="Times New Roman"/>
                      <w:sz w:val="20"/>
                      <w:szCs w:val="16"/>
                    </w:rPr>
                    <w:t>Кількість елементів, не менше</w:t>
                  </w:r>
                </w:p>
                <w:p w14:paraId="152F4B97" w14:textId="77777777" w:rsidR="00F7676C" w:rsidRPr="00A102C1" w:rsidRDefault="00F7676C" w:rsidP="00F7676C">
                  <w:pPr>
                    <w:numPr>
                      <w:ilvl w:val="0"/>
                      <w:numId w:val="6"/>
                    </w:numPr>
                    <w:tabs>
                      <w:tab w:val="clear" w:pos="720"/>
                      <w:tab w:val="num" w:pos="360"/>
                    </w:tabs>
                    <w:spacing w:after="0" w:line="240" w:lineRule="auto"/>
                    <w:ind w:left="0" w:firstLine="0"/>
                    <w:rPr>
                      <w:rFonts w:ascii="Times New Roman" w:hAnsi="Times New Roman"/>
                      <w:sz w:val="20"/>
                      <w:szCs w:val="16"/>
                    </w:rPr>
                  </w:pPr>
                  <w:r w:rsidRPr="00A102C1">
                    <w:rPr>
                      <w:rFonts w:ascii="Times New Roman" w:hAnsi="Times New Roman"/>
                      <w:sz w:val="20"/>
                      <w:szCs w:val="16"/>
                    </w:rPr>
                    <w:t>Кут сканування, град, не менше</w:t>
                  </w:r>
                </w:p>
                <w:p w14:paraId="527393A1" w14:textId="77777777" w:rsidR="00F7676C" w:rsidRPr="00A102C1" w:rsidRDefault="00F7676C" w:rsidP="00F7676C">
                  <w:pPr>
                    <w:numPr>
                      <w:ilvl w:val="0"/>
                      <w:numId w:val="6"/>
                    </w:numPr>
                    <w:tabs>
                      <w:tab w:val="clear" w:pos="720"/>
                      <w:tab w:val="num" w:pos="360"/>
                    </w:tabs>
                    <w:spacing w:after="0" w:line="240" w:lineRule="auto"/>
                    <w:ind w:left="0" w:firstLine="0"/>
                    <w:rPr>
                      <w:rFonts w:ascii="Times New Roman" w:hAnsi="Times New Roman"/>
                      <w:sz w:val="20"/>
                      <w:szCs w:val="16"/>
                    </w:rPr>
                  </w:pPr>
                  <w:r w:rsidRPr="00A102C1">
                    <w:rPr>
                      <w:rFonts w:ascii="Times New Roman" w:hAnsi="Times New Roman"/>
                      <w:sz w:val="20"/>
                      <w:szCs w:val="16"/>
                    </w:rPr>
                    <w:lastRenderedPageBreak/>
                    <w:t xml:space="preserve">Сумісність з </w:t>
                  </w:r>
                  <w:proofErr w:type="spellStart"/>
                  <w:r>
                    <w:rPr>
                      <w:rFonts w:ascii="Times New Roman" w:hAnsi="Times New Roman"/>
                      <w:sz w:val="20"/>
                      <w:szCs w:val="16"/>
                      <w:lang w:val="en-US"/>
                    </w:rPr>
                    <w:t>Versana</w:t>
                  </w:r>
                  <w:proofErr w:type="spellEnd"/>
                  <w:r>
                    <w:rPr>
                      <w:rFonts w:ascii="Times New Roman" w:hAnsi="Times New Roman"/>
                      <w:sz w:val="20"/>
                      <w:szCs w:val="16"/>
                      <w:lang w:val="en-US"/>
                    </w:rPr>
                    <w:t xml:space="preserve"> Balance</w:t>
                  </w:r>
                </w:p>
              </w:tc>
              <w:tc>
                <w:tcPr>
                  <w:tcW w:w="1734" w:type="dxa"/>
                  <w:tcBorders>
                    <w:bottom w:val="single" w:sz="4" w:space="0" w:color="auto"/>
                  </w:tcBorders>
                  <w:shd w:val="clear" w:color="auto" w:fill="auto"/>
                </w:tcPr>
                <w:p w14:paraId="36F37509" w14:textId="77777777" w:rsidR="00F7676C" w:rsidRPr="00A102C1" w:rsidRDefault="00F7676C" w:rsidP="00F7676C">
                  <w:pPr>
                    <w:spacing w:after="0"/>
                    <w:jc w:val="center"/>
                    <w:rPr>
                      <w:rFonts w:ascii="Times New Roman" w:hAnsi="Times New Roman"/>
                      <w:sz w:val="20"/>
                      <w:szCs w:val="16"/>
                    </w:rPr>
                  </w:pPr>
                  <w:r w:rsidRPr="00A102C1">
                    <w:rPr>
                      <w:rFonts w:ascii="Times New Roman" w:hAnsi="Times New Roman"/>
                      <w:sz w:val="20"/>
                      <w:szCs w:val="16"/>
                    </w:rPr>
                    <w:lastRenderedPageBreak/>
                    <w:t>Наявність</w:t>
                  </w:r>
                </w:p>
                <w:p w14:paraId="34DDA32D" w14:textId="77777777" w:rsidR="00F7676C" w:rsidRPr="00A102C1" w:rsidRDefault="00F7676C" w:rsidP="00F7676C">
                  <w:pPr>
                    <w:spacing w:after="0"/>
                    <w:jc w:val="center"/>
                    <w:rPr>
                      <w:rFonts w:ascii="Times New Roman" w:hAnsi="Times New Roman"/>
                      <w:sz w:val="20"/>
                      <w:szCs w:val="16"/>
                    </w:rPr>
                  </w:pPr>
                </w:p>
                <w:p w14:paraId="35C9C513" w14:textId="77777777" w:rsidR="00F7676C" w:rsidRPr="00A102C1" w:rsidRDefault="00F7676C" w:rsidP="00F7676C">
                  <w:pPr>
                    <w:spacing w:after="0"/>
                    <w:jc w:val="center"/>
                    <w:rPr>
                      <w:rFonts w:ascii="Times New Roman" w:hAnsi="Times New Roman"/>
                      <w:sz w:val="20"/>
                      <w:szCs w:val="16"/>
                    </w:rPr>
                  </w:pPr>
                </w:p>
                <w:p w14:paraId="189A2792" w14:textId="77777777" w:rsidR="00F7676C" w:rsidRPr="00A102C1" w:rsidRDefault="00F7676C" w:rsidP="00F7676C">
                  <w:pPr>
                    <w:spacing w:after="0"/>
                    <w:rPr>
                      <w:rFonts w:ascii="Times New Roman" w:hAnsi="Times New Roman"/>
                      <w:sz w:val="20"/>
                      <w:szCs w:val="16"/>
                    </w:rPr>
                  </w:pPr>
                </w:p>
                <w:p w14:paraId="6CECD252" w14:textId="77777777" w:rsidR="00F7676C" w:rsidRPr="00A102C1" w:rsidRDefault="00F7676C" w:rsidP="00F7676C">
                  <w:pPr>
                    <w:spacing w:after="0"/>
                    <w:rPr>
                      <w:rFonts w:ascii="Times New Roman" w:hAnsi="Times New Roman"/>
                      <w:sz w:val="20"/>
                      <w:szCs w:val="16"/>
                    </w:rPr>
                  </w:pPr>
                </w:p>
                <w:p w14:paraId="544D7C2A" w14:textId="77777777" w:rsidR="00F7676C" w:rsidRPr="00A102C1" w:rsidRDefault="00F7676C" w:rsidP="00F7676C">
                  <w:pPr>
                    <w:spacing w:after="0"/>
                    <w:rPr>
                      <w:rFonts w:ascii="Times New Roman" w:hAnsi="Times New Roman"/>
                      <w:sz w:val="20"/>
                      <w:szCs w:val="16"/>
                    </w:rPr>
                  </w:pPr>
                </w:p>
                <w:p w14:paraId="3BA13225" w14:textId="77777777" w:rsidR="00F7676C" w:rsidRPr="00A102C1" w:rsidRDefault="00F7676C" w:rsidP="00F7676C">
                  <w:pPr>
                    <w:spacing w:after="0"/>
                    <w:jc w:val="center"/>
                    <w:rPr>
                      <w:rFonts w:ascii="Times New Roman" w:hAnsi="Times New Roman"/>
                      <w:sz w:val="20"/>
                      <w:szCs w:val="16"/>
                    </w:rPr>
                  </w:pPr>
                  <w:r w:rsidRPr="00A102C1">
                    <w:rPr>
                      <w:rFonts w:ascii="Times New Roman" w:hAnsi="Times New Roman"/>
                      <w:sz w:val="20"/>
                      <w:szCs w:val="16"/>
                    </w:rPr>
                    <w:t>1,7 – 4,0</w:t>
                  </w:r>
                </w:p>
                <w:p w14:paraId="320D9BF2" w14:textId="77777777" w:rsidR="00F7676C" w:rsidRPr="00A102C1" w:rsidRDefault="00F7676C" w:rsidP="00F7676C">
                  <w:pPr>
                    <w:spacing w:after="0"/>
                    <w:jc w:val="center"/>
                    <w:rPr>
                      <w:rFonts w:ascii="Times New Roman" w:hAnsi="Times New Roman"/>
                      <w:sz w:val="20"/>
                      <w:szCs w:val="16"/>
                    </w:rPr>
                  </w:pPr>
                </w:p>
                <w:p w14:paraId="4F2458F9" w14:textId="77777777" w:rsidR="00F7676C" w:rsidRPr="00A102C1" w:rsidRDefault="00F7676C" w:rsidP="00F7676C">
                  <w:pPr>
                    <w:spacing w:after="0"/>
                    <w:jc w:val="center"/>
                    <w:rPr>
                      <w:rFonts w:ascii="Times New Roman" w:hAnsi="Times New Roman"/>
                      <w:sz w:val="20"/>
                      <w:szCs w:val="16"/>
                      <w:lang w:val="en-US"/>
                    </w:rPr>
                  </w:pPr>
                  <w:r w:rsidRPr="00A102C1">
                    <w:rPr>
                      <w:rFonts w:ascii="Times New Roman" w:hAnsi="Times New Roman"/>
                      <w:sz w:val="20"/>
                      <w:szCs w:val="16"/>
                    </w:rPr>
                    <w:t>64</w:t>
                  </w:r>
                </w:p>
                <w:p w14:paraId="40761BED" w14:textId="77777777" w:rsidR="00F7676C" w:rsidRPr="00A102C1" w:rsidRDefault="00F7676C" w:rsidP="00F7676C">
                  <w:pPr>
                    <w:spacing w:after="0"/>
                    <w:jc w:val="center"/>
                    <w:rPr>
                      <w:rFonts w:ascii="Times New Roman" w:hAnsi="Times New Roman"/>
                      <w:sz w:val="20"/>
                      <w:szCs w:val="16"/>
                    </w:rPr>
                  </w:pPr>
                </w:p>
                <w:p w14:paraId="0E1A3A47" w14:textId="77777777" w:rsidR="00F7676C" w:rsidRPr="00A102C1" w:rsidRDefault="00F7676C" w:rsidP="00F7676C">
                  <w:pPr>
                    <w:spacing w:after="0"/>
                    <w:jc w:val="center"/>
                    <w:rPr>
                      <w:rFonts w:ascii="Times New Roman" w:hAnsi="Times New Roman"/>
                      <w:sz w:val="20"/>
                      <w:szCs w:val="16"/>
                    </w:rPr>
                  </w:pPr>
                </w:p>
                <w:p w14:paraId="1F3A6DD7" w14:textId="77777777" w:rsidR="00F7676C" w:rsidRPr="00A102C1" w:rsidRDefault="00F7676C" w:rsidP="00F7676C">
                  <w:pPr>
                    <w:spacing w:after="0"/>
                    <w:jc w:val="center"/>
                    <w:rPr>
                      <w:rFonts w:ascii="Times New Roman" w:hAnsi="Times New Roman"/>
                      <w:sz w:val="20"/>
                      <w:szCs w:val="16"/>
                    </w:rPr>
                  </w:pPr>
                  <w:r w:rsidRPr="00A102C1">
                    <w:rPr>
                      <w:rFonts w:ascii="Times New Roman" w:hAnsi="Times New Roman"/>
                      <w:sz w:val="20"/>
                      <w:szCs w:val="16"/>
                      <w:lang w:val="en-US"/>
                    </w:rPr>
                    <w:t>120</w:t>
                  </w:r>
                </w:p>
                <w:p w14:paraId="1F94A5DA" w14:textId="77777777" w:rsidR="00F7676C" w:rsidRPr="00A102C1" w:rsidRDefault="00F7676C" w:rsidP="00F7676C">
                  <w:pPr>
                    <w:pStyle w:val="a7"/>
                    <w:jc w:val="center"/>
                    <w:rPr>
                      <w:rFonts w:ascii="Times New Roman" w:hAnsi="Times New Roman"/>
                      <w:sz w:val="20"/>
                      <w:szCs w:val="16"/>
                    </w:rPr>
                  </w:pPr>
                </w:p>
                <w:p w14:paraId="24AB6062" w14:textId="77777777" w:rsidR="00F7676C" w:rsidRPr="00A102C1" w:rsidRDefault="00F7676C" w:rsidP="00F7676C">
                  <w:pPr>
                    <w:spacing w:after="0"/>
                    <w:jc w:val="center"/>
                    <w:rPr>
                      <w:rFonts w:ascii="Times New Roman" w:hAnsi="Times New Roman"/>
                      <w:sz w:val="20"/>
                      <w:szCs w:val="16"/>
                    </w:rPr>
                  </w:pPr>
                  <w:r w:rsidRPr="00A102C1">
                    <w:rPr>
                      <w:rFonts w:ascii="Times New Roman" w:hAnsi="Times New Roman"/>
                      <w:sz w:val="20"/>
                      <w:szCs w:val="16"/>
                    </w:rPr>
                    <w:t>Наявність</w:t>
                  </w:r>
                </w:p>
              </w:tc>
              <w:tc>
                <w:tcPr>
                  <w:tcW w:w="1486" w:type="dxa"/>
                  <w:tcBorders>
                    <w:bottom w:val="single" w:sz="4" w:space="0" w:color="auto"/>
                  </w:tcBorders>
                  <w:shd w:val="clear" w:color="auto" w:fill="auto"/>
                  <w:vAlign w:val="center"/>
                </w:tcPr>
                <w:p w14:paraId="5D9D4E51" w14:textId="77777777" w:rsidR="00F7676C" w:rsidRPr="006E5935" w:rsidRDefault="00F7676C" w:rsidP="00F7676C">
                  <w:pPr>
                    <w:pStyle w:val="a7"/>
                    <w:jc w:val="center"/>
                    <w:rPr>
                      <w:rFonts w:ascii="Times New Roman" w:hAnsi="Times New Roman"/>
                      <w:sz w:val="20"/>
                      <w:szCs w:val="16"/>
                    </w:rPr>
                  </w:pPr>
                </w:p>
              </w:tc>
              <w:tc>
                <w:tcPr>
                  <w:tcW w:w="1134" w:type="dxa"/>
                  <w:tcBorders>
                    <w:bottom w:val="single" w:sz="4" w:space="0" w:color="auto"/>
                  </w:tcBorders>
                  <w:shd w:val="clear" w:color="auto" w:fill="auto"/>
                  <w:vAlign w:val="center"/>
                </w:tcPr>
                <w:p w14:paraId="76D25489" w14:textId="77777777" w:rsidR="00F7676C" w:rsidRPr="00A102C1" w:rsidRDefault="00F7676C" w:rsidP="00F7676C">
                  <w:pPr>
                    <w:pStyle w:val="a7"/>
                    <w:jc w:val="center"/>
                    <w:rPr>
                      <w:rFonts w:ascii="Times New Roman" w:hAnsi="Times New Roman"/>
                      <w:sz w:val="20"/>
                      <w:szCs w:val="16"/>
                      <w:lang w:val="uk-UA"/>
                    </w:rPr>
                  </w:pPr>
                  <w:proofErr w:type="spellStart"/>
                  <w:r w:rsidRPr="00A102C1">
                    <w:rPr>
                      <w:rFonts w:ascii="Times New Roman" w:hAnsi="Times New Roman"/>
                      <w:sz w:val="20"/>
                      <w:szCs w:val="16"/>
                      <w:lang w:val="uk-UA"/>
                    </w:rPr>
                    <w:t>шт</w:t>
                  </w:r>
                  <w:proofErr w:type="spellEnd"/>
                </w:p>
              </w:tc>
              <w:tc>
                <w:tcPr>
                  <w:tcW w:w="1161" w:type="dxa"/>
                  <w:tcBorders>
                    <w:bottom w:val="single" w:sz="4" w:space="0" w:color="auto"/>
                  </w:tcBorders>
                  <w:shd w:val="clear" w:color="auto" w:fill="auto"/>
                  <w:vAlign w:val="center"/>
                </w:tcPr>
                <w:p w14:paraId="7E02072C" w14:textId="77777777" w:rsidR="00F7676C" w:rsidRPr="00A102C1" w:rsidRDefault="00F7676C" w:rsidP="00F7676C">
                  <w:pPr>
                    <w:pStyle w:val="a7"/>
                    <w:jc w:val="center"/>
                    <w:rPr>
                      <w:rFonts w:ascii="Times New Roman" w:hAnsi="Times New Roman"/>
                      <w:sz w:val="20"/>
                      <w:szCs w:val="16"/>
                      <w:lang w:val="uk-UA"/>
                    </w:rPr>
                  </w:pPr>
                  <w:r w:rsidRPr="00A102C1">
                    <w:rPr>
                      <w:rFonts w:ascii="Times New Roman" w:hAnsi="Times New Roman"/>
                      <w:sz w:val="20"/>
                      <w:szCs w:val="16"/>
                      <w:lang w:val="uk-UA"/>
                    </w:rPr>
                    <w:t>1</w:t>
                  </w:r>
                </w:p>
              </w:tc>
            </w:tr>
          </w:tbl>
          <w:p w14:paraId="38F44990" w14:textId="77777777" w:rsidR="00F7676C" w:rsidRDefault="00F7676C" w:rsidP="00F7676C">
            <w:pPr>
              <w:suppressAutoHyphens/>
              <w:jc w:val="center"/>
              <w:rPr>
                <w:rFonts w:ascii="Times New Roman" w:hAnsi="Times New Roman" w:cs="Arial"/>
                <w:b/>
                <w:color w:val="000000"/>
                <w:lang w:eastAsia="hi-IN"/>
              </w:rPr>
            </w:pPr>
          </w:p>
          <w:p w14:paraId="02762F53" w14:textId="207B6592" w:rsidR="00F7676C" w:rsidRPr="008F17D9" w:rsidRDefault="00F7676C" w:rsidP="00F7676C">
            <w:pPr>
              <w:suppressAutoHyphens/>
              <w:jc w:val="center"/>
              <w:rPr>
                <w:rFonts w:ascii="Times New Roman" w:hAnsi="Times New Roman" w:cs="Arial"/>
                <w:b/>
                <w:color w:val="000000"/>
                <w:lang w:eastAsia="hi-IN"/>
              </w:rPr>
            </w:pPr>
            <w:r w:rsidRPr="008F17D9">
              <w:rPr>
                <w:rFonts w:ascii="Times New Roman" w:hAnsi="Times New Roman" w:cs="Arial"/>
                <w:b/>
                <w:color w:val="000000"/>
                <w:lang w:eastAsia="hi-IN"/>
              </w:rPr>
              <w:t>ЗАГАЛЬНІ ВИМОГИ</w:t>
            </w:r>
          </w:p>
          <w:p w14:paraId="0B023C40" w14:textId="77777777" w:rsidR="00F7676C" w:rsidRPr="008F17D9" w:rsidRDefault="00F7676C" w:rsidP="00F7676C">
            <w:pPr>
              <w:suppressAutoHyphens/>
              <w:ind w:firstLine="567"/>
              <w:contextualSpacing/>
              <w:jc w:val="both"/>
              <w:rPr>
                <w:rFonts w:ascii="Times New Roman" w:hAnsi="Times New Roman" w:cs="Arial"/>
                <w:color w:val="000000"/>
                <w:lang w:eastAsia="hi-IN"/>
              </w:rPr>
            </w:pPr>
            <w:r w:rsidRPr="008F17D9">
              <w:rPr>
                <w:rFonts w:ascii="Times New Roman" w:hAnsi="Times New Roman" w:cs="Arial"/>
                <w:color w:val="000000"/>
                <w:lang w:eastAsia="hi-IN"/>
              </w:rPr>
              <w:t>1. 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мовою), в яких міститься ця інформація з поданням завірених копій документів, на які посилається Учасник. Підтвердження медико - технічним вимогам надається </w:t>
            </w:r>
            <w:r w:rsidRPr="008F17D9">
              <w:rPr>
                <w:rFonts w:ascii="Times New Roman" w:hAnsi="Times New Roman" w:cs="Arial"/>
                <w:b/>
                <w:bCs/>
                <w:color w:val="000000"/>
                <w:lang w:eastAsia="hi-IN"/>
              </w:rPr>
              <w:t>у </w:t>
            </w:r>
            <w:r w:rsidRPr="008F17D9">
              <w:rPr>
                <w:rFonts w:ascii="Times New Roman" w:hAnsi="Times New Roman" w:cs="Arial"/>
                <w:b/>
                <w:bCs/>
                <w:i/>
                <w:iCs/>
                <w:color w:val="000000"/>
                <w:lang w:eastAsia="hi-IN"/>
              </w:rPr>
              <w:t>формі заповненої таблиці</w:t>
            </w:r>
            <w:r w:rsidRPr="008F17D9">
              <w:rPr>
                <w:rFonts w:ascii="Times New Roman" w:hAnsi="Times New Roman" w:cs="Arial"/>
                <w:color w:val="000000"/>
                <w:lang w:eastAsia="hi-IN"/>
              </w:rPr>
              <w:t>. Запропонований предмет закупівлі повинен бути не гіршим, ніж у наведених вимогах.</w:t>
            </w:r>
          </w:p>
          <w:p w14:paraId="6FCE2676" w14:textId="77777777" w:rsidR="00F7676C" w:rsidRDefault="00F7676C" w:rsidP="00F7676C">
            <w:pPr>
              <w:suppressAutoHyphens/>
              <w:ind w:firstLine="555"/>
              <w:jc w:val="both"/>
              <w:rPr>
                <w:rFonts w:ascii="Times New Roman" w:hAnsi="Times New Roman" w:cs="Arial"/>
                <w:color w:val="1A1A1A"/>
                <w:lang w:eastAsia="hi-IN"/>
              </w:rPr>
            </w:pPr>
            <w:r w:rsidRPr="008F17D9">
              <w:rPr>
                <w:rFonts w:ascii="Times New Roman" w:hAnsi="Times New Roman" w:cs="Arial"/>
                <w:color w:val="1A1A1A"/>
                <w:lang w:eastAsia="hi-IN"/>
              </w:rPr>
              <w:t>2. 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w:t>
            </w:r>
          </w:p>
          <w:p w14:paraId="52A66B14" w14:textId="77777777" w:rsidR="00F7676C" w:rsidRPr="008F17D9" w:rsidRDefault="00F7676C" w:rsidP="00F7676C">
            <w:pPr>
              <w:suppressAutoHyphens/>
              <w:ind w:firstLine="555"/>
              <w:jc w:val="both"/>
              <w:rPr>
                <w:rFonts w:ascii="Times New Roman" w:hAnsi="Times New Roman" w:cs="Arial"/>
                <w:color w:val="000000"/>
                <w:lang w:eastAsia="hi-IN"/>
              </w:rPr>
            </w:pPr>
            <w:r w:rsidRPr="008F17D9">
              <w:rPr>
                <w:rFonts w:ascii="Times New Roman" w:hAnsi="Times New Roman" w:cs="Arial"/>
                <w:color w:val="1A1A1A"/>
                <w:lang w:eastAsia="hi-IN"/>
              </w:rPr>
              <w:t>На підтвердження Учасник повинен надати </w:t>
            </w:r>
            <w:r w:rsidRPr="008F17D9">
              <w:rPr>
                <w:rFonts w:ascii="Times New Roman" w:hAnsi="Times New Roman" w:cs="Arial"/>
                <w:b/>
                <w:bCs/>
                <w:i/>
                <w:iCs/>
                <w:color w:val="1A1A1A"/>
                <w:lang w:eastAsia="hi-IN"/>
              </w:rPr>
              <w:t>копію декларації</w:t>
            </w:r>
            <w:r w:rsidRPr="008F17D9">
              <w:rPr>
                <w:rFonts w:ascii="Times New Roman" w:hAnsi="Times New Roman" w:cs="Arial"/>
                <w:color w:val="1A1A1A"/>
                <w:lang w:eastAsia="hi-IN"/>
              </w:rPr>
              <w:t>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14:paraId="5566B050" w14:textId="77777777" w:rsidR="00F7676C" w:rsidRPr="008F17D9" w:rsidRDefault="00F7676C" w:rsidP="00F7676C">
            <w:pPr>
              <w:suppressAutoHyphens/>
              <w:ind w:firstLine="556"/>
              <w:jc w:val="both"/>
              <w:rPr>
                <w:rFonts w:ascii="Times New Roman" w:hAnsi="Times New Roman" w:cs="Arial"/>
                <w:color w:val="000000"/>
                <w:lang w:eastAsia="hi-IN"/>
              </w:rPr>
            </w:pPr>
            <w:r w:rsidRPr="008F17D9">
              <w:rPr>
                <w:rFonts w:ascii="Times New Roman" w:hAnsi="Times New Roman" w:cs="Arial"/>
                <w:color w:val="1A1A1A"/>
                <w:lang w:eastAsia="hi-IN"/>
              </w:rPr>
              <w:t xml:space="preserve">3. Гарантійний термін (строк) експлуатації товару, запропонованого Учасником повинен становити не менше 12 місяців з моменту вводу в експлуатацію.  </w:t>
            </w:r>
            <w:r w:rsidRPr="008F17D9">
              <w:rPr>
                <w:rFonts w:ascii="Times New Roman" w:hAnsi="Times New Roman" w:cs="Arial"/>
                <w:color w:val="000000"/>
                <w:lang w:eastAsia="hi-IN"/>
              </w:rPr>
              <w:t>Товар повинен бути новим та таким, що не був в експлуатації, виготовлений не раніш</w:t>
            </w:r>
            <w:r>
              <w:rPr>
                <w:rFonts w:ascii="Times New Roman" w:hAnsi="Times New Roman" w:cs="Arial"/>
                <w:color w:val="000000"/>
                <w:lang w:eastAsia="hi-IN"/>
              </w:rPr>
              <w:t>е 2023</w:t>
            </w:r>
            <w:r w:rsidRPr="008F17D9">
              <w:rPr>
                <w:rFonts w:ascii="Times New Roman" w:hAnsi="Times New Roman" w:cs="Arial"/>
                <w:color w:val="000000"/>
                <w:lang w:eastAsia="hi-IN"/>
              </w:rPr>
              <w:t xml:space="preserve"> року. </w:t>
            </w:r>
            <w:r w:rsidRPr="008F17D9">
              <w:rPr>
                <w:rFonts w:ascii="Times New Roman" w:hAnsi="Times New Roman" w:cs="Arial"/>
                <w:color w:val="1A1A1A"/>
                <w:lang w:eastAsia="hi-IN"/>
              </w:rPr>
              <w:t xml:space="preserve">На підтвердження Учасник повинен </w:t>
            </w:r>
            <w:r w:rsidRPr="008F17D9">
              <w:rPr>
                <w:rFonts w:ascii="Times New Roman" w:hAnsi="Times New Roman" w:cs="Arial"/>
                <w:color w:val="1A1A1A"/>
                <w:lang w:eastAsia="hi-IN"/>
              </w:rPr>
              <w:lastRenderedPageBreak/>
              <w:t>надати </w:t>
            </w:r>
            <w:r w:rsidRPr="008F17D9">
              <w:rPr>
                <w:rFonts w:ascii="Times New Roman" w:hAnsi="Times New Roman" w:cs="Arial"/>
                <w:b/>
                <w:bCs/>
                <w:i/>
                <w:iCs/>
                <w:color w:val="1A1A1A"/>
                <w:lang w:eastAsia="hi-IN"/>
              </w:rPr>
              <w:t>оригінал листа</w:t>
            </w:r>
            <w:r w:rsidRPr="008F17D9">
              <w:rPr>
                <w:rFonts w:ascii="Times New Roman" w:hAnsi="Times New Roman" w:cs="Arial"/>
                <w:color w:val="1A1A1A"/>
                <w:lang w:eastAsia="hi-IN"/>
              </w:rPr>
              <w:t>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5F86C2EE" w14:textId="77777777" w:rsidR="00F7676C" w:rsidRPr="008F17D9" w:rsidRDefault="00F7676C" w:rsidP="00F7676C">
            <w:pPr>
              <w:suppressAutoHyphens/>
              <w:ind w:firstLine="555"/>
              <w:jc w:val="both"/>
              <w:rPr>
                <w:rFonts w:ascii="Times New Roman" w:hAnsi="Times New Roman" w:cs="Arial"/>
                <w:color w:val="000000"/>
                <w:lang w:eastAsia="hi-IN"/>
              </w:rPr>
            </w:pPr>
            <w:r w:rsidRPr="008F17D9">
              <w:rPr>
                <w:rFonts w:ascii="Times New Roman" w:hAnsi="Times New Roman" w:cs="Arial"/>
                <w:color w:val="1A1A1A"/>
                <w:lang w:eastAsia="hi-IN"/>
              </w:rPr>
              <w:t>4. </w:t>
            </w:r>
            <w:r w:rsidRPr="008F17D9">
              <w:rPr>
                <w:rFonts w:ascii="Times New Roman" w:hAnsi="Times New Roman" w:cs="Arial"/>
                <w:color w:val="000000"/>
                <w:lang w:eastAsia="hi-IN"/>
              </w:rPr>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4FF10472" w14:textId="77777777" w:rsidR="00F7676C" w:rsidRPr="008F17D9" w:rsidRDefault="00F7676C" w:rsidP="00F7676C">
            <w:pPr>
              <w:suppressAutoHyphens/>
              <w:ind w:firstLine="555"/>
              <w:jc w:val="both"/>
              <w:rPr>
                <w:rFonts w:ascii="Times New Roman" w:hAnsi="Times New Roman" w:cs="Arial"/>
                <w:color w:val="000000"/>
                <w:lang w:eastAsia="hi-IN"/>
              </w:rPr>
            </w:pPr>
            <w:r w:rsidRPr="008F17D9">
              <w:rPr>
                <w:rFonts w:ascii="Times New Roman" w:hAnsi="Times New Roman" w:cs="Arial"/>
                <w:color w:val="000000"/>
                <w:lang w:eastAsia="hi-IN"/>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6C44570A" w14:textId="77777777" w:rsidR="00F7676C" w:rsidRDefault="00F7676C" w:rsidP="00F7676C">
            <w:pPr>
              <w:suppressAutoHyphens/>
              <w:ind w:firstLine="555"/>
              <w:jc w:val="both"/>
              <w:rPr>
                <w:rFonts w:ascii="Times New Roman" w:hAnsi="Times New Roman" w:cs="Arial"/>
                <w:color w:val="000000"/>
                <w:lang w:eastAsia="hi-IN"/>
              </w:rPr>
            </w:pPr>
            <w:r w:rsidRPr="008F17D9">
              <w:rPr>
                <w:rFonts w:ascii="Times New Roman" w:hAnsi="Times New Roman" w:cs="Arial"/>
                <w:color w:val="000000"/>
                <w:lang w:eastAsia="hi-IN"/>
              </w:rPr>
              <w:t>5. 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8F17D9">
              <w:rPr>
                <w:rFonts w:ascii="Times New Roman" w:hAnsi="Times New Roman" w:cs="Arial"/>
                <w:b/>
                <w:bCs/>
                <w:i/>
                <w:iCs/>
                <w:color w:val="000000"/>
                <w:lang w:eastAsia="hi-IN"/>
              </w:rPr>
              <w:t>надати гарантійний лист</w:t>
            </w:r>
            <w:r w:rsidRPr="008F17D9">
              <w:rPr>
                <w:rFonts w:ascii="Times New Roman" w:hAnsi="Times New Roman" w:cs="Arial"/>
                <w:color w:val="000000"/>
                <w:lang w:eastAsia="hi-IN"/>
              </w:rPr>
              <w:t>)</w:t>
            </w:r>
          </w:p>
          <w:p w14:paraId="308AF5BC" w14:textId="68B6859A" w:rsidR="00FE13E7" w:rsidRPr="00F7676C" w:rsidRDefault="00F7676C" w:rsidP="00F7676C">
            <w:pPr>
              <w:ind w:firstLine="567"/>
              <w:rPr>
                <w:rFonts w:ascii="Times New Roman" w:hAnsi="Times New Roman" w:cs="Arial"/>
                <w:color w:val="000000"/>
                <w:lang w:eastAsia="hi-IN"/>
              </w:rPr>
            </w:pPr>
            <w:r w:rsidRPr="008F17D9">
              <w:rPr>
                <w:rFonts w:ascii="Times New Roman" w:hAnsi="Times New Roman" w:cs="Arial"/>
                <w:color w:val="000000"/>
                <w:lang w:eastAsia="hi-IN"/>
              </w:rPr>
              <w:t>6. Технічні, якісні характеристики предмета закупівлі повинні передбачати необхідність застосування заходів із захисту довкілля. (</w:t>
            </w:r>
            <w:r w:rsidRPr="008F17D9">
              <w:rPr>
                <w:rFonts w:ascii="Times New Roman" w:hAnsi="Times New Roman" w:cs="Arial"/>
                <w:b/>
                <w:bCs/>
                <w:i/>
                <w:iCs/>
                <w:color w:val="000000"/>
                <w:lang w:eastAsia="hi-IN"/>
              </w:rPr>
              <w:t>надати довідку в довільній формі</w:t>
            </w:r>
            <w:r w:rsidRPr="008F17D9">
              <w:rPr>
                <w:rFonts w:ascii="Times New Roman" w:hAnsi="Times New Roman" w:cs="Arial"/>
                <w:color w:val="000000"/>
                <w:lang w:eastAsia="hi-IN"/>
              </w:rPr>
              <w:t>)</w:t>
            </w:r>
          </w:p>
        </w:tc>
      </w:tr>
    </w:tbl>
    <w:p w14:paraId="0D828AC8" w14:textId="77777777" w:rsidR="00336418" w:rsidRPr="00336418" w:rsidRDefault="00336418" w:rsidP="00336418">
      <w:pPr>
        <w:jc w:val="center"/>
        <w:rPr>
          <w:rFonts w:ascii="Times New Roman" w:hAnsi="Times New Roman" w:cs="Times New Roman"/>
          <w:b/>
          <w:sz w:val="28"/>
          <w:szCs w:val="28"/>
        </w:rPr>
      </w:pPr>
    </w:p>
    <w:sectPr w:rsidR="00336418" w:rsidRPr="00336418" w:rsidSect="00FE13E7">
      <w:pgSz w:w="16838" w:h="11906" w:orient="landscape"/>
      <w:pgMar w:top="5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8363" w14:textId="77777777" w:rsidR="00B5409C" w:rsidRDefault="00B5409C" w:rsidP="00336418">
      <w:pPr>
        <w:spacing w:after="0" w:line="240" w:lineRule="auto"/>
      </w:pPr>
      <w:r>
        <w:separator/>
      </w:r>
    </w:p>
  </w:endnote>
  <w:endnote w:type="continuationSeparator" w:id="0">
    <w:p w14:paraId="3429832B" w14:textId="77777777" w:rsidR="00B5409C" w:rsidRDefault="00B5409C" w:rsidP="0033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4AAE" w14:textId="77777777" w:rsidR="00B5409C" w:rsidRDefault="00B5409C" w:rsidP="00336418">
      <w:pPr>
        <w:spacing w:after="0" w:line="240" w:lineRule="auto"/>
      </w:pPr>
      <w:r>
        <w:separator/>
      </w:r>
    </w:p>
  </w:footnote>
  <w:footnote w:type="continuationSeparator" w:id="0">
    <w:p w14:paraId="4AA4146B" w14:textId="77777777" w:rsidR="00B5409C" w:rsidRDefault="00B5409C" w:rsidP="00336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E06CA"/>
    <w:multiLevelType w:val="hybridMultilevel"/>
    <w:tmpl w:val="DB34E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C2479F4"/>
    <w:multiLevelType w:val="hybridMultilevel"/>
    <w:tmpl w:val="014C230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5" w15:restartNumberingAfterBreak="0">
    <w:nsid w:val="6D005D72"/>
    <w:multiLevelType w:val="hybridMultilevel"/>
    <w:tmpl w:val="E0B87A9E"/>
    <w:lvl w:ilvl="0" w:tplc="C3E25D04">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43"/>
    <w:rsid w:val="00233784"/>
    <w:rsid w:val="003322DC"/>
    <w:rsid w:val="00336418"/>
    <w:rsid w:val="0036202E"/>
    <w:rsid w:val="00622C96"/>
    <w:rsid w:val="00665443"/>
    <w:rsid w:val="00B5409C"/>
    <w:rsid w:val="00B90FDD"/>
    <w:rsid w:val="00BB6F90"/>
    <w:rsid w:val="00CD5367"/>
    <w:rsid w:val="00D1719B"/>
    <w:rsid w:val="00D52127"/>
    <w:rsid w:val="00E00EE5"/>
    <w:rsid w:val="00EE620B"/>
    <w:rsid w:val="00F7676C"/>
    <w:rsid w:val="00FE1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5506"/>
  <w15:chartTrackingRefBased/>
  <w15:docId w15:val="{529E5502-E9B1-42AE-92CC-50B0A91D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CD5367"/>
    <w:pPr>
      <w:keepNext/>
      <w:keepLines/>
      <w:widowControl w:val="0"/>
      <w:numPr>
        <w:numId w:val="2"/>
      </w:numPr>
      <w:tabs>
        <w:tab w:val="left" w:pos="432"/>
      </w:tabs>
      <w:suppressAutoHyphens/>
      <w:spacing w:before="480" w:after="120" w:line="276" w:lineRule="auto"/>
      <w:outlineLvl w:val="0"/>
    </w:pPr>
    <w:rPr>
      <w:rFonts w:ascii="Arial" w:eastAsia="Arial Unicode MS" w:hAnsi="Arial" w:cs="Mangal"/>
      <w:b/>
      <w:color w:val="00000A"/>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36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название табл/рис,заголовок 1.1"/>
    <w:basedOn w:val="a"/>
    <w:link w:val="a6"/>
    <w:uiPriority w:val="34"/>
    <w:qFormat/>
    <w:rsid w:val="00CD5367"/>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1"/>
    <w:link w:val="1"/>
    <w:rsid w:val="00CD5367"/>
    <w:rPr>
      <w:rFonts w:ascii="Arial" w:eastAsia="Arial Unicode MS" w:hAnsi="Arial" w:cs="Mangal"/>
      <w:b/>
      <w:color w:val="00000A"/>
      <w:sz w:val="48"/>
      <w:szCs w:val="48"/>
      <w:lang w:eastAsia="hi-IN" w:bidi="hi-IN"/>
    </w:rPr>
  </w:style>
  <w:style w:type="paragraph" w:styleId="a7">
    <w:name w:val="No Spacing"/>
    <w:link w:val="a8"/>
    <w:uiPriority w:val="1"/>
    <w:qFormat/>
    <w:rsid w:val="00CD5367"/>
    <w:pPr>
      <w:spacing w:after="0" w:line="240" w:lineRule="auto"/>
    </w:pPr>
    <w:rPr>
      <w:rFonts w:ascii="Calibri" w:eastAsia="Calibri" w:hAnsi="Calibri" w:cs="Times New Roman"/>
      <w:lang w:val="ru-RU"/>
    </w:rPr>
  </w:style>
  <w:style w:type="character" w:customStyle="1" w:styleId="a8">
    <w:name w:val="Без інтервалів Знак"/>
    <w:link w:val="a7"/>
    <w:uiPriority w:val="1"/>
    <w:rsid w:val="00CD5367"/>
    <w:rPr>
      <w:rFonts w:ascii="Calibri" w:eastAsia="Calibri" w:hAnsi="Calibri" w:cs="Times New Roman"/>
      <w:lang w:val="ru-RU"/>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ак2,Знак18 Знак"/>
    <w:basedOn w:val="a"/>
    <w:link w:val="aa"/>
    <w:uiPriority w:val="99"/>
    <w:unhideWhenUsed/>
    <w:qFormat/>
    <w:rsid w:val="00CD536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2 Знак"/>
    <w:link w:val="a9"/>
    <w:uiPriority w:val="99"/>
    <w:locked/>
    <w:rsid w:val="00CD5367"/>
    <w:rPr>
      <w:rFonts w:ascii="Times New Roman" w:eastAsia="Times New Roman" w:hAnsi="Times New Roman" w:cs="Times New Roman"/>
      <w:sz w:val="24"/>
      <w:szCs w:val="24"/>
      <w:lang w:val="ru-RU" w:eastAsia="ru-RU"/>
    </w:rPr>
  </w:style>
  <w:style w:type="character" w:customStyle="1" w:styleId="a6">
    <w:name w:val="Абзац списку Знак"/>
    <w:aliases w:val="Elenco Normale Знак,название табл/рис Знак,заголовок 1.1 Знак"/>
    <w:link w:val="a5"/>
    <w:uiPriority w:val="34"/>
    <w:locked/>
    <w:rsid w:val="00CD5367"/>
    <w:rPr>
      <w:rFonts w:ascii="Times New Roman" w:eastAsia="Times New Roman" w:hAnsi="Times New Roman" w:cs="Times New Roman"/>
      <w:sz w:val="24"/>
      <w:szCs w:val="24"/>
      <w:lang w:val="ru-RU" w:eastAsia="ru-RU"/>
    </w:rPr>
  </w:style>
  <w:style w:type="paragraph" w:styleId="2">
    <w:name w:val="envelope return"/>
    <w:basedOn w:val="a"/>
    <w:rsid w:val="00CD5367"/>
    <w:pPr>
      <w:spacing w:after="0" w:line="240" w:lineRule="auto"/>
    </w:pPr>
    <w:rPr>
      <w:rFonts w:ascii="Arial" w:eastAsia="Times New Roman" w:hAnsi="Arial" w:cs="Times New Roman"/>
      <w:b/>
      <w:sz w:val="24"/>
      <w:szCs w:val="20"/>
      <w:lang w:val="ru-RU" w:eastAsia="ru-RU"/>
    </w:rPr>
  </w:style>
  <w:style w:type="paragraph" w:styleId="a0">
    <w:name w:val="Body Text"/>
    <w:basedOn w:val="a"/>
    <w:link w:val="ab"/>
    <w:uiPriority w:val="99"/>
    <w:semiHidden/>
    <w:unhideWhenUsed/>
    <w:rsid w:val="00CD5367"/>
    <w:pPr>
      <w:spacing w:after="120"/>
    </w:pPr>
  </w:style>
  <w:style w:type="character" w:customStyle="1" w:styleId="ab">
    <w:name w:val="Основний текст Знак"/>
    <w:basedOn w:val="a1"/>
    <w:link w:val="a0"/>
    <w:uiPriority w:val="99"/>
    <w:semiHidden/>
    <w:rsid w:val="00CD5367"/>
  </w:style>
  <w:style w:type="paragraph" w:styleId="ac">
    <w:name w:val="Balloon Text"/>
    <w:basedOn w:val="a"/>
    <w:link w:val="ad"/>
    <w:uiPriority w:val="99"/>
    <w:semiHidden/>
    <w:unhideWhenUsed/>
    <w:rsid w:val="003322D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332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7603</Words>
  <Characters>4334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user44</cp:lastModifiedBy>
  <cp:revision>8</cp:revision>
  <cp:lastPrinted>2022-07-08T10:22:00Z</cp:lastPrinted>
  <dcterms:created xsi:type="dcterms:W3CDTF">2022-05-18T09:00:00Z</dcterms:created>
  <dcterms:modified xsi:type="dcterms:W3CDTF">2024-03-15T12:52:00Z</dcterms:modified>
</cp:coreProperties>
</file>