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95A6" w14:textId="3FA9EF3B" w:rsidR="00491D6D" w:rsidRPr="00491D6D" w:rsidRDefault="00491D6D" w:rsidP="00491D6D">
      <w:pPr>
        <w:jc w:val="center"/>
        <w:rPr>
          <w:rFonts w:ascii="Times New Roman" w:hAnsi="Times New Roman" w:cs="Times New Roman"/>
          <w:bCs/>
          <w:szCs w:val="26"/>
          <w:lang w:val="ru-RU"/>
        </w:rPr>
      </w:pPr>
      <w:r w:rsidRPr="00491D6D">
        <w:rPr>
          <w:bCs/>
          <w:szCs w:val="26"/>
          <w:lang w:val="ru-RU"/>
        </w:rPr>
        <w:t>КОМУНА</w:t>
      </w:r>
      <w:r w:rsidRPr="00491D6D">
        <w:rPr>
          <w:rFonts w:ascii="Times New Roman" w:hAnsi="Times New Roman" w:cs="Times New Roman"/>
          <w:bCs/>
          <w:szCs w:val="26"/>
          <w:lang w:val="ru-RU"/>
        </w:rPr>
        <w:t>ЛЬНЕ НЕКОМЕРЦІЙНЕ ПІДПРИЄМСТВО ЛЬВІВСЬКОЇ ОБЛАСНОЇ РАДИ</w:t>
      </w:r>
    </w:p>
    <w:p w14:paraId="26EFE20A" w14:textId="77777777" w:rsidR="00491D6D" w:rsidRPr="00491D6D" w:rsidRDefault="00491D6D" w:rsidP="00491D6D">
      <w:pPr>
        <w:ind w:left="-57"/>
        <w:jc w:val="center"/>
        <w:rPr>
          <w:rFonts w:ascii="Times New Roman" w:hAnsi="Times New Roman" w:cs="Times New Roman"/>
          <w:bCs/>
          <w:szCs w:val="26"/>
          <w:lang w:val="ru-RU"/>
        </w:rPr>
      </w:pPr>
      <w:r w:rsidRPr="00491D6D">
        <w:rPr>
          <w:rFonts w:ascii="Times New Roman" w:hAnsi="Times New Roman" w:cs="Times New Roman"/>
          <w:bCs/>
          <w:szCs w:val="26"/>
          <w:lang w:val="ru-RU"/>
        </w:rPr>
        <w:t>«ЛЬВІВСЬКИЙ ОБЛАСНИЙ МЕДИЧНИЙ ЦЕНТР ПРЕВЕНЦІЇ ТА ТЕРАПІЇ УЗАЛЕЖНЕНЬ»</w:t>
      </w:r>
    </w:p>
    <w:tbl>
      <w:tblPr>
        <w:tblW w:w="5954" w:type="dxa"/>
        <w:tblInd w:w="4673" w:type="dxa"/>
        <w:tblLayout w:type="fixed"/>
        <w:tblCellMar>
          <w:top w:w="15" w:type="dxa"/>
          <w:left w:w="15" w:type="dxa"/>
          <w:bottom w:w="15" w:type="dxa"/>
          <w:right w:w="15" w:type="dxa"/>
        </w:tblCellMar>
        <w:tblLook w:val="04A0" w:firstRow="1" w:lastRow="0" w:firstColumn="1" w:lastColumn="0" w:noHBand="0" w:noVBand="1"/>
      </w:tblPr>
      <w:tblGrid>
        <w:gridCol w:w="5954"/>
      </w:tblGrid>
      <w:tr w:rsidR="00491D6D" w:rsidRPr="009D24CF" w14:paraId="76FE4F88" w14:textId="77777777" w:rsidTr="000E2D7C">
        <w:trPr>
          <w:trHeight w:val="4695"/>
        </w:trPr>
        <w:tc>
          <w:tcPr>
            <w:tcW w:w="5954" w:type="dxa"/>
            <w:tcMar>
              <w:top w:w="100" w:type="dxa"/>
              <w:left w:w="100" w:type="dxa"/>
              <w:bottom w:w="100" w:type="dxa"/>
              <w:right w:w="100" w:type="dxa"/>
            </w:tcMar>
            <w:hideMark/>
          </w:tcPr>
          <w:p w14:paraId="5BBF6037" w14:textId="77777777" w:rsidR="00491D6D" w:rsidRPr="00491D6D" w:rsidRDefault="00491D6D" w:rsidP="000E2D7C">
            <w:pPr>
              <w:spacing w:before="240"/>
              <w:rPr>
                <w:rFonts w:ascii="Times New Roman" w:hAnsi="Times New Roman" w:cs="Times New Roman"/>
                <w:b/>
                <w:bCs/>
                <w:lang w:val="uk-UA"/>
              </w:rPr>
            </w:pPr>
            <w:bookmarkStart w:id="0" w:name="_Hlk37689513"/>
            <w:r w:rsidRPr="00491D6D">
              <w:rPr>
                <w:rFonts w:ascii="Times New Roman" w:hAnsi="Times New Roman" w:cs="Times New Roman"/>
                <w:b/>
                <w:bCs/>
                <w:lang w:val="uk-UA"/>
              </w:rPr>
              <w:t> </w:t>
            </w:r>
          </w:p>
          <w:p w14:paraId="57DAFBDD" w14:textId="77777777" w:rsidR="00491D6D" w:rsidRPr="00491D6D" w:rsidRDefault="00491D6D" w:rsidP="000E2D7C">
            <w:pPr>
              <w:spacing w:before="240"/>
              <w:rPr>
                <w:rFonts w:ascii="Times New Roman" w:hAnsi="Times New Roman" w:cs="Times New Roman"/>
                <w:b/>
                <w:bCs/>
                <w:lang w:val="uk-UA"/>
              </w:rPr>
            </w:pPr>
          </w:p>
          <w:p w14:paraId="06FD3DFB" w14:textId="77777777" w:rsidR="00491D6D" w:rsidRPr="00491D6D" w:rsidRDefault="00491D6D" w:rsidP="000E2D7C">
            <w:pPr>
              <w:spacing w:before="240"/>
              <w:rPr>
                <w:rFonts w:ascii="Times New Roman" w:hAnsi="Times New Roman" w:cs="Times New Roman"/>
                <w:b/>
                <w:bCs/>
                <w:lang w:val="uk-UA"/>
              </w:rPr>
            </w:pPr>
          </w:p>
          <w:p w14:paraId="3C3F80DA" w14:textId="77777777" w:rsidR="00491D6D" w:rsidRPr="00491D6D" w:rsidRDefault="00491D6D" w:rsidP="000E2D7C">
            <w:pPr>
              <w:ind w:left="-1420"/>
              <w:jc w:val="center"/>
              <w:rPr>
                <w:rFonts w:ascii="Times New Roman" w:hAnsi="Times New Roman" w:cs="Times New Roman"/>
                <w:bCs/>
                <w:lang w:val="uk-UA"/>
              </w:rPr>
            </w:pPr>
            <w:r w:rsidRPr="00491D6D">
              <w:rPr>
                <w:rFonts w:ascii="Times New Roman" w:hAnsi="Times New Roman" w:cs="Times New Roman"/>
                <w:b/>
                <w:bCs/>
                <w:lang w:val="uk-UA"/>
              </w:rPr>
              <w:t xml:space="preserve">                                         </w:t>
            </w:r>
            <w:r w:rsidRPr="00491D6D">
              <w:rPr>
                <w:rFonts w:ascii="Times New Roman" w:hAnsi="Times New Roman" w:cs="Times New Roman"/>
                <w:bCs/>
                <w:lang w:val="uk-UA"/>
              </w:rPr>
              <w:t>ЗАТВЕРДЖЕНО</w:t>
            </w:r>
          </w:p>
          <w:p w14:paraId="6B3F0DA6" w14:textId="77777777" w:rsidR="00491D6D" w:rsidRPr="00491D6D" w:rsidRDefault="00491D6D" w:rsidP="000E2D7C">
            <w:pPr>
              <w:ind w:left="-1420"/>
              <w:jc w:val="center"/>
              <w:rPr>
                <w:rFonts w:ascii="Times New Roman" w:hAnsi="Times New Roman" w:cs="Times New Roman"/>
                <w:bCs/>
                <w:lang w:val="uk-UA"/>
              </w:rPr>
            </w:pPr>
            <w:r w:rsidRPr="00491D6D">
              <w:rPr>
                <w:rFonts w:ascii="Times New Roman" w:hAnsi="Times New Roman" w:cs="Times New Roman"/>
                <w:bCs/>
                <w:lang w:val="uk-UA"/>
              </w:rPr>
              <w:t xml:space="preserve">                                              рішенням УПОВНОВАЖЕНОЇ ОСОБИ</w:t>
            </w:r>
          </w:p>
          <w:p w14:paraId="6CFB8D11" w14:textId="571EC1CB" w:rsidR="00491D6D" w:rsidRPr="00491D6D" w:rsidRDefault="00491D6D" w:rsidP="000E2D7C">
            <w:pPr>
              <w:ind w:left="-1420"/>
              <w:jc w:val="center"/>
              <w:rPr>
                <w:rFonts w:ascii="Times New Roman" w:hAnsi="Times New Roman" w:cs="Times New Roman"/>
                <w:lang w:val="uk-UA"/>
              </w:rPr>
            </w:pPr>
            <w:r w:rsidRPr="00491D6D">
              <w:rPr>
                <w:rFonts w:ascii="Times New Roman" w:hAnsi="Times New Roman" w:cs="Times New Roman"/>
                <w:lang w:val="uk-UA"/>
              </w:rPr>
              <w:t xml:space="preserve">                                              </w:t>
            </w:r>
            <w:r w:rsidRPr="00D93BD6">
              <w:rPr>
                <w:rFonts w:ascii="Times New Roman" w:hAnsi="Times New Roman" w:cs="Times New Roman"/>
                <w:lang w:val="uk-UA"/>
              </w:rPr>
              <w:t xml:space="preserve">від  </w:t>
            </w:r>
            <w:r w:rsidR="009D24CF">
              <w:rPr>
                <w:rFonts w:ascii="Times New Roman" w:hAnsi="Times New Roman" w:cs="Times New Roman"/>
                <w:lang w:val="uk-UA"/>
              </w:rPr>
              <w:t>02 грудня 2022 року, протокол №93</w:t>
            </w:r>
          </w:p>
          <w:p w14:paraId="095FB772" w14:textId="77777777" w:rsidR="00491D6D" w:rsidRPr="00491D6D" w:rsidRDefault="00491D6D" w:rsidP="000E2D7C">
            <w:pPr>
              <w:ind w:left="-1420"/>
              <w:jc w:val="right"/>
              <w:rPr>
                <w:rFonts w:ascii="Times New Roman" w:hAnsi="Times New Roman" w:cs="Times New Roman"/>
                <w:lang w:val="uk-UA"/>
              </w:rPr>
            </w:pPr>
          </w:p>
          <w:p w14:paraId="380D440A" w14:textId="77777777" w:rsidR="00491D6D" w:rsidRPr="00491D6D" w:rsidRDefault="00491D6D" w:rsidP="000E2D7C">
            <w:pPr>
              <w:ind w:left="-1420"/>
              <w:jc w:val="right"/>
              <w:rPr>
                <w:rFonts w:ascii="Times New Roman" w:hAnsi="Times New Roman" w:cs="Times New Roman"/>
                <w:lang w:val="uk-UA"/>
              </w:rPr>
            </w:pPr>
          </w:p>
          <w:p w14:paraId="6FF8133D" w14:textId="77777777" w:rsidR="00491D6D" w:rsidRPr="00491D6D" w:rsidRDefault="00491D6D" w:rsidP="000E2D7C">
            <w:pPr>
              <w:ind w:left="-1420"/>
              <w:jc w:val="right"/>
              <w:rPr>
                <w:rFonts w:ascii="Times New Roman" w:hAnsi="Times New Roman" w:cs="Times New Roman"/>
                <w:lang w:val="uk-UA"/>
              </w:rPr>
            </w:pPr>
            <w:r w:rsidRPr="00491D6D">
              <w:rPr>
                <w:rFonts w:ascii="Times New Roman" w:hAnsi="Times New Roman" w:cs="Times New Roman"/>
                <w:lang w:val="uk-UA"/>
              </w:rPr>
              <w:t>________________/ Людмила ВЛАХ /</w:t>
            </w:r>
          </w:p>
          <w:p w14:paraId="1B0702AC" w14:textId="77777777" w:rsidR="00491D6D" w:rsidRPr="00491D6D" w:rsidRDefault="00491D6D" w:rsidP="000E2D7C">
            <w:pPr>
              <w:ind w:left="-1420"/>
              <w:jc w:val="center"/>
              <w:rPr>
                <w:rFonts w:ascii="Times New Roman" w:hAnsi="Times New Roman" w:cs="Times New Roman"/>
                <w:i/>
                <w:iCs/>
                <w:lang w:val="uk-UA"/>
              </w:rPr>
            </w:pPr>
            <w:r w:rsidRPr="00491D6D">
              <w:rPr>
                <w:rFonts w:ascii="Times New Roman" w:hAnsi="Times New Roman" w:cs="Times New Roman"/>
                <w:lang w:val="uk-UA"/>
              </w:rPr>
              <w:t xml:space="preserve">                                             </w:t>
            </w:r>
            <w:r w:rsidRPr="00491D6D">
              <w:rPr>
                <w:rFonts w:ascii="Times New Roman" w:hAnsi="Times New Roman" w:cs="Times New Roman"/>
                <w:sz w:val="22"/>
                <w:lang w:val="uk-UA"/>
              </w:rPr>
              <w:t xml:space="preserve"> </w:t>
            </w:r>
          </w:p>
        </w:tc>
      </w:tr>
    </w:tbl>
    <w:bookmarkEnd w:id="0"/>
    <w:p w14:paraId="153E0673" w14:textId="77777777" w:rsidR="00491D6D" w:rsidRPr="00491D6D" w:rsidRDefault="00491D6D" w:rsidP="00491D6D">
      <w:pPr>
        <w:jc w:val="center"/>
        <w:rPr>
          <w:rFonts w:ascii="Times New Roman" w:hAnsi="Times New Roman" w:cs="Times New Roman"/>
          <w:b/>
          <w:sz w:val="32"/>
          <w:szCs w:val="28"/>
          <w:lang w:val="uk-UA"/>
        </w:rPr>
      </w:pPr>
      <w:r w:rsidRPr="00491D6D">
        <w:rPr>
          <w:rFonts w:ascii="Times New Roman" w:hAnsi="Times New Roman" w:cs="Times New Roman"/>
          <w:b/>
          <w:sz w:val="32"/>
          <w:szCs w:val="28"/>
          <w:lang w:val="uk-UA"/>
        </w:rPr>
        <w:t>ТЕНДЕРНА ДОКУМЕНТАЦІЯ</w:t>
      </w:r>
    </w:p>
    <w:p w14:paraId="078A2EF1" w14:textId="77777777" w:rsidR="00491D6D" w:rsidRPr="00491D6D" w:rsidRDefault="00491D6D" w:rsidP="00491D6D">
      <w:pPr>
        <w:jc w:val="center"/>
        <w:rPr>
          <w:rFonts w:ascii="Times New Roman" w:hAnsi="Times New Roman" w:cs="Times New Roman"/>
          <w:b/>
          <w:sz w:val="28"/>
          <w:szCs w:val="28"/>
          <w:lang w:val="uk-UA"/>
        </w:rPr>
      </w:pPr>
      <w:r w:rsidRPr="00491D6D">
        <w:rPr>
          <w:rFonts w:ascii="Times New Roman" w:hAnsi="Times New Roman" w:cs="Times New Roman"/>
          <w:b/>
          <w:sz w:val="28"/>
          <w:szCs w:val="28"/>
          <w:lang w:val="uk-UA"/>
        </w:rPr>
        <w:t xml:space="preserve">для процедури закупівлі </w:t>
      </w:r>
    </w:p>
    <w:p w14:paraId="5B3779C3" w14:textId="6771B1DA" w:rsidR="00491D6D" w:rsidRPr="005744E6" w:rsidRDefault="00491D6D" w:rsidP="00491D6D">
      <w:pPr>
        <w:jc w:val="center"/>
        <w:rPr>
          <w:rFonts w:ascii="Times New Roman" w:hAnsi="Times New Roman" w:cs="Times New Roman"/>
          <w:b/>
          <w:sz w:val="28"/>
          <w:szCs w:val="28"/>
          <w:lang w:val="ru-RU"/>
        </w:rPr>
      </w:pPr>
      <w:r w:rsidRPr="00491D6D">
        <w:rPr>
          <w:rFonts w:ascii="Times New Roman" w:hAnsi="Times New Roman" w:cs="Times New Roman"/>
          <w:b/>
          <w:sz w:val="28"/>
          <w:szCs w:val="28"/>
          <w:lang w:val="uk-UA"/>
        </w:rPr>
        <w:t>ВІДКРИТІ ТОРГИ</w:t>
      </w:r>
      <w:r>
        <w:rPr>
          <w:rFonts w:ascii="Times New Roman" w:hAnsi="Times New Roman" w:cs="Times New Roman"/>
          <w:b/>
          <w:sz w:val="28"/>
          <w:szCs w:val="28"/>
          <w:lang w:val="uk-UA"/>
        </w:rPr>
        <w:t xml:space="preserve"> </w:t>
      </w:r>
      <w:r w:rsidR="007A0411" w:rsidRPr="005744E6">
        <w:rPr>
          <w:rFonts w:ascii="Times New Roman" w:hAnsi="Times New Roman" w:cs="Times New Roman"/>
          <w:b/>
          <w:sz w:val="28"/>
          <w:szCs w:val="28"/>
          <w:lang w:val="ru-RU"/>
        </w:rPr>
        <w:t>з особливостями</w:t>
      </w:r>
    </w:p>
    <w:p w14:paraId="7A47201A" w14:textId="77777777" w:rsidR="00491D6D" w:rsidRPr="00491D6D" w:rsidRDefault="00491D6D" w:rsidP="00491D6D">
      <w:pPr>
        <w:jc w:val="center"/>
        <w:rPr>
          <w:rFonts w:ascii="Times New Roman" w:hAnsi="Times New Roman" w:cs="Times New Roman"/>
          <w:b/>
          <w:sz w:val="28"/>
          <w:szCs w:val="28"/>
          <w:lang w:val="uk-UA"/>
        </w:rPr>
      </w:pPr>
    </w:p>
    <w:p w14:paraId="56C1E2D9" w14:textId="4F05F185" w:rsidR="00491D6D" w:rsidRPr="002E5370" w:rsidRDefault="00491D6D" w:rsidP="002E5370">
      <w:pPr>
        <w:jc w:val="center"/>
        <w:rPr>
          <w:rFonts w:ascii="Times New Roman" w:hAnsi="Times New Roman" w:cs="Times New Roman"/>
          <w:sz w:val="28"/>
          <w:szCs w:val="28"/>
          <w:lang w:val="uk-UA"/>
        </w:rPr>
      </w:pPr>
      <w:r w:rsidRPr="00491D6D">
        <w:rPr>
          <w:rFonts w:ascii="Times New Roman" w:hAnsi="Times New Roman" w:cs="Times New Roman"/>
          <w:sz w:val="28"/>
          <w:szCs w:val="28"/>
          <w:lang w:val="uk-UA"/>
        </w:rPr>
        <w:t>по предмету закупівлі:</w:t>
      </w:r>
    </w:p>
    <w:p w14:paraId="5DCF0259" w14:textId="478D66AF" w:rsidR="009D24CF" w:rsidRPr="009D24CF" w:rsidRDefault="009D24CF" w:rsidP="009D24CF">
      <w:pPr>
        <w:spacing w:line="300" w:lineRule="atLeast"/>
        <w:jc w:val="center"/>
        <w:rPr>
          <w:rFonts w:ascii="Times New Roman" w:hAnsi="Times New Roman" w:cs="Times New Roman"/>
          <w:sz w:val="28"/>
          <w:szCs w:val="28"/>
          <w:lang w:val="uk-UA"/>
        </w:rPr>
      </w:pPr>
      <w:bookmarkStart w:id="1" w:name="n48"/>
      <w:bookmarkEnd w:id="1"/>
      <w:r w:rsidRPr="009D24CF">
        <w:rPr>
          <w:rFonts w:ascii="Times New Roman" w:hAnsi="Times New Roman" w:cs="Times New Roman"/>
          <w:b/>
          <w:sz w:val="28"/>
          <w:szCs w:val="28"/>
          <w:lang w:val="uk-UA"/>
        </w:rPr>
        <w:t xml:space="preserve">Швидкий тест для виявлення 10 </w:t>
      </w:r>
      <w:r w:rsidRPr="004943FB">
        <w:rPr>
          <w:rFonts w:ascii="Times New Roman" w:hAnsi="Times New Roman" w:cs="Times New Roman"/>
          <w:b/>
          <w:sz w:val="28"/>
          <w:szCs w:val="28"/>
          <w:lang w:val="uk-UA"/>
        </w:rPr>
        <w:t>наркотиків</w:t>
      </w:r>
      <w:r w:rsidRPr="004943FB">
        <w:rPr>
          <w:rFonts w:ascii="Times New Roman" w:hAnsi="Times New Roman" w:cs="Times New Roman"/>
          <w:sz w:val="28"/>
          <w:szCs w:val="28"/>
          <w:lang w:val="uk-UA"/>
        </w:rPr>
        <w:t xml:space="preserve"> </w:t>
      </w:r>
      <w:r w:rsidR="004943FB" w:rsidRPr="004943FB">
        <w:rPr>
          <w:rFonts w:ascii="Times New Roman" w:hAnsi="Times New Roman" w:cs="Times New Roman"/>
          <w:b/>
          <w:sz w:val="28"/>
          <w:szCs w:val="28"/>
          <w:lang w:val="uk-UA"/>
        </w:rPr>
        <w:t>з фальсифікатом</w:t>
      </w:r>
      <w:r w:rsidR="004943FB" w:rsidRPr="004943FB">
        <w:rPr>
          <w:lang w:val="uk-UA"/>
        </w:rPr>
        <w:t xml:space="preserve"> </w:t>
      </w:r>
      <w:r w:rsidRPr="009D24CF">
        <w:rPr>
          <w:rFonts w:ascii="Times New Roman" w:hAnsi="Times New Roman" w:cs="Times New Roman"/>
          <w:sz w:val="28"/>
          <w:szCs w:val="28"/>
          <w:lang w:val="uk-UA"/>
        </w:rPr>
        <w:t>(</w:t>
      </w:r>
      <w:r w:rsidRPr="009D24CF">
        <w:rPr>
          <w:rFonts w:ascii="Times New Roman" w:hAnsi="Times New Roman" w:cs="Times New Roman"/>
          <w:sz w:val="28"/>
          <w:szCs w:val="28"/>
        </w:rPr>
        <w:t>AMP</w:t>
      </w:r>
      <w:r w:rsidRPr="009D24CF">
        <w:rPr>
          <w:rFonts w:ascii="Times New Roman" w:hAnsi="Times New Roman" w:cs="Times New Roman"/>
          <w:sz w:val="28"/>
          <w:szCs w:val="28"/>
          <w:lang w:val="uk-UA"/>
        </w:rPr>
        <w:t>/</w:t>
      </w:r>
      <w:r w:rsidRPr="009D24CF">
        <w:rPr>
          <w:rFonts w:ascii="Times New Roman" w:hAnsi="Times New Roman" w:cs="Times New Roman"/>
          <w:sz w:val="28"/>
          <w:szCs w:val="28"/>
        </w:rPr>
        <w:t>BUP</w:t>
      </w:r>
      <w:r w:rsidRPr="009D24CF">
        <w:rPr>
          <w:rFonts w:ascii="Times New Roman" w:hAnsi="Times New Roman" w:cs="Times New Roman"/>
          <w:sz w:val="28"/>
          <w:szCs w:val="28"/>
          <w:lang w:val="uk-UA"/>
        </w:rPr>
        <w:t>/</w:t>
      </w:r>
      <w:r w:rsidRPr="009D24CF">
        <w:rPr>
          <w:rFonts w:ascii="Times New Roman" w:hAnsi="Times New Roman" w:cs="Times New Roman"/>
          <w:sz w:val="28"/>
          <w:szCs w:val="28"/>
        </w:rPr>
        <w:t>BZO</w:t>
      </w:r>
      <w:r w:rsidRPr="009D24CF">
        <w:rPr>
          <w:rFonts w:ascii="Times New Roman" w:hAnsi="Times New Roman" w:cs="Times New Roman"/>
          <w:sz w:val="28"/>
          <w:szCs w:val="28"/>
          <w:lang w:val="uk-UA"/>
        </w:rPr>
        <w:t>/ТНС/</w:t>
      </w:r>
      <w:r w:rsidRPr="009D24CF">
        <w:rPr>
          <w:rFonts w:ascii="Times New Roman" w:hAnsi="Times New Roman" w:cs="Times New Roman"/>
          <w:sz w:val="28"/>
          <w:szCs w:val="28"/>
        </w:rPr>
        <w:t>MDMA</w:t>
      </w:r>
      <w:r w:rsidRPr="009D24CF">
        <w:rPr>
          <w:rFonts w:ascii="Times New Roman" w:hAnsi="Times New Roman" w:cs="Times New Roman"/>
          <w:sz w:val="28"/>
          <w:szCs w:val="28"/>
          <w:lang w:val="uk-UA"/>
        </w:rPr>
        <w:t>/</w:t>
      </w:r>
      <w:r w:rsidRPr="009D24CF">
        <w:rPr>
          <w:rFonts w:ascii="Times New Roman" w:hAnsi="Times New Roman" w:cs="Times New Roman"/>
          <w:sz w:val="28"/>
          <w:szCs w:val="28"/>
        </w:rPr>
        <w:t>COC</w:t>
      </w:r>
      <w:r w:rsidRPr="009D24CF">
        <w:rPr>
          <w:rFonts w:ascii="Times New Roman" w:hAnsi="Times New Roman" w:cs="Times New Roman"/>
          <w:sz w:val="28"/>
          <w:szCs w:val="28"/>
          <w:lang w:val="uk-UA"/>
        </w:rPr>
        <w:t>/</w:t>
      </w:r>
      <w:r w:rsidRPr="009D24CF">
        <w:rPr>
          <w:rFonts w:ascii="Times New Roman" w:hAnsi="Times New Roman" w:cs="Times New Roman"/>
          <w:sz w:val="28"/>
          <w:szCs w:val="28"/>
        </w:rPr>
        <w:t>MET</w:t>
      </w:r>
      <w:r w:rsidRPr="009D24CF">
        <w:rPr>
          <w:rFonts w:ascii="Times New Roman" w:hAnsi="Times New Roman" w:cs="Times New Roman"/>
          <w:sz w:val="28"/>
          <w:szCs w:val="28"/>
          <w:lang w:val="uk-UA"/>
        </w:rPr>
        <w:t>/</w:t>
      </w:r>
      <w:r w:rsidRPr="009D24CF">
        <w:rPr>
          <w:rFonts w:ascii="Times New Roman" w:hAnsi="Times New Roman" w:cs="Times New Roman"/>
          <w:sz w:val="28"/>
          <w:szCs w:val="28"/>
        </w:rPr>
        <w:t>MTD</w:t>
      </w:r>
      <w:r w:rsidRPr="009D24CF">
        <w:rPr>
          <w:rFonts w:ascii="Times New Roman" w:hAnsi="Times New Roman" w:cs="Times New Roman"/>
          <w:sz w:val="28"/>
          <w:szCs w:val="28"/>
          <w:lang w:val="uk-UA"/>
        </w:rPr>
        <w:t>/</w:t>
      </w:r>
      <w:r w:rsidRPr="009D24CF">
        <w:rPr>
          <w:rFonts w:ascii="Times New Roman" w:hAnsi="Times New Roman" w:cs="Times New Roman"/>
          <w:sz w:val="28"/>
          <w:szCs w:val="28"/>
        </w:rPr>
        <w:t>K</w:t>
      </w:r>
      <w:r w:rsidRPr="009D24CF">
        <w:rPr>
          <w:rFonts w:ascii="Times New Roman" w:hAnsi="Times New Roman" w:cs="Times New Roman"/>
          <w:sz w:val="28"/>
          <w:szCs w:val="28"/>
          <w:lang w:val="uk-UA"/>
        </w:rPr>
        <w:t>2/МОР)</w:t>
      </w:r>
    </w:p>
    <w:p w14:paraId="5480471D" w14:textId="77777777" w:rsidR="009D24CF" w:rsidRPr="009D24CF" w:rsidRDefault="009D24CF" w:rsidP="009D24CF">
      <w:pPr>
        <w:spacing w:line="276" w:lineRule="auto"/>
        <w:jc w:val="center"/>
        <w:rPr>
          <w:rFonts w:ascii="Times New Roman" w:hAnsi="Times New Roman" w:cs="Times New Roman"/>
          <w:sz w:val="28"/>
          <w:szCs w:val="28"/>
          <w:lang w:val="uk-UA"/>
        </w:rPr>
      </w:pPr>
      <w:r w:rsidRPr="009D24CF">
        <w:rPr>
          <w:rFonts w:ascii="Times New Roman" w:hAnsi="Times New Roman" w:cs="Times New Roman"/>
          <w:b/>
          <w:bCs/>
          <w:sz w:val="28"/>
          <w:szCs w:val="28"/>
          <w:lang w:val="uk-UA"/>
        </w:rPr>
        <w:t>(код ДК 021:2015:</w:t>
      </w:r>
      <w:r w:rsidRPr="009D24CF">
        <w:rPr>
          <w:rFonts w:ascii="Times New Roman" w:hAnsi="Times New Roman" w:cs="Times New Roman"/>
          <w:b/>
          <w:sz w:val="28"/>
          <w:szCs w:val="28"/>
          <w:lang w:val="uk-UA"/>
        </w:rPr>
        <w:t>33120000-7– Системи реєстрації медичної інформації та дослідне обладнання</w:t>
      </w:r>
      <w:r w:rsidRPr="009D24CF">
        <w:rPr>
          <w:rFonts w:ascii="Times New Roman" w:hAnsi="Times New Roman" w:cs="Times New Roman"/>
          <w:b/>
          <w:bCs/>
          <w:sz w:val="28"/>
          <w:szCs w:val="28"/>
          <w:lang w:val="uk-UA"/>
        </w:rPr>
        <w:t>)</w:t>
      </w:r>
    </w:p>
    <w:p w14:paraId="1818B59D" w14:textId="77777777" w:rsidR="00491D6D" w:rsidRPr="009D24CF" w:rsidRDefault="00491D6D" w:rsidP="00491D6D">
      <w:pPr>
        <w:spacing w:before="240"/>
        <w:rPr>
          <w:rFonts w:ascii="Times New Roman" w:hAnsi="Times New Roman" w:cs="Times New Roman"/>
          <w:sz w:val="28"/>
          <w:szCs w:val="28"/>
          <w:lang w:val="uk-UA"/>
        </w:rPr>
      </w:pPr>
    </w:p>
    <w:p w14:paraId="0E3CC7A0" w14:textId="7BAEC968" w:rsidR="00491D6D" w:rsidRPr="00491D6D" w:rsidRDefault="00491D6D" w:rsidP="00491D6D">
      <w:pPr>
        <w:spacing w:before="240"/>
        <w:rPr>
          <w:rFonts w:ascii="Times New Roman" w:hAnsi="Times New Roman" w:cs="Times New Roman"/>
          <w:lang w:val="uk-UA"/>
        </w:rPr>
      </w:pPr>
    </w:p>
    <w:p w14:paraId="4CC2F335" w14:textId="1C822F12" w:rsidR="00491D6D" w:rsidRDefault="00491D6D" w:rsidP="00491D6D">
      <w:pPr>
        <w:spacing w:before="240"/>
        <w:jc w:val="center"/>
        <w:rPr>
          <w:rFonts w:ascii="Times New Roman" w:hAnsi="Times New Roman" w:cs="Times New Roman"/>
          <w:lang w:val="uk-UA"/>
        </w:rPr>
      </w:pPr>
    </w:p>
    <w:p w14:paraId="49548D8C" w14:textId="77777777" w:rsidR="003648C3" w:rsidRPr="00491D6D" w:rsidRDefault="003648C3" w:rsidP="00491D6D">
      <w:pPr>
        <w:spacing w:before="240"/>
        <w:jc w:val="center"/>
        <w:rPr>
          <w:rFonts w:ascii="Times New Roman" w:hAnsi="Times New Roman" w:cs="Times New Roman"/>
          <w:lang w:val="uk-UA"/>
        </w:rPr>
      </w:pPr>
    </w:p>
    <w:p w14:paraId="6DF906ED" w14:textId="77777777" w:rsidR="00491D6D" w:rsidRPr="00491D6D" w:rsidRDefault="00491D6D" w:rsidP="00491D6D">
      <w:pPr>
        <w:spacing w:before="240"/>
        <w:jc w:val="center"/>
        <w:rPr>
          <w:rFonts w:ascii="Times New Roman" w:hAnsi="Times New Roman" w:cs="Times New Roman"/>
          <w:lang w:val="uk-UA"/>
        </w:rPr>
      </w:pPr>
    </w:p>
    <w:p w14:paraId="058BA7AA" w14:textId="77777777" w:rsidR="00491D6D" w:rsidRPr="00491D6D" w:rsidRDefault="00491D6D" w:rsidP="00491D6D">
      <w:pPr>
        <w:spacing w:before="240"/>
        <w:jc w:val="center"/>
        <w:rPr>
          <w:rFonts w:ascii="Times New Roman" w:hAnsi="Times New Roman" w:cs="Times New Roman"/>
          <w:lang w:val="uk-UA"/>
        </w:rPr>
      </w:pPr>
    </w:p>
    <w:p w14:paraId="59ABD815" w14:textId="77777777" w:rsidR="00491D6D" w:rsidRPr="00491D6D" w:rsidRDefault="00491D6D" w:rsidP="00491D6D">
      <w:pPr>
        <w:spacing w:before="240"/>
        <w:jc w:val="center"/>
        <w:rPr>
          <w:rFonts w:ascii="Times New Roman" w:hAnsi="Times New Roman" w:cs="Times New Roman"/>
          <w:lang w:val="uk-UA"/>
        </w:rPr>
      </w:pPr>
    </w:p>
    <w:p w14:paraId="308D87BB" w14:textId="77777777" w:rsidR="00491D6D" w:rsidRPr="00491D6D" w:rsidRDefault="00491D6D" w:rsidP="00491D6D">
      <w:pPr>
        <w:spacing w:before="240"/>
        <w:jc w:val="center"/>
        <w:rPr>
          <w:rFonts w:ascii="Times New Roman" w:hAnsi="Times New Roman" w:cs="Times New Roman"/>
          <w:lang w:val="uk-UA"/>
        </w:rPr>
      </w:pPr>
    </w:p>
    <w:p w14:paraId="409CCC34" w14:textId="320F64AB" w:rsidR="00491D6D" w:rsidRDefault="00491D6D" w:rsidP="00491D6D">
      <w:pPr>
        <w:spacing w:before="240"/>
        <w:jc w:val="center"/>
        <w:rPr>
          <w:rFonts w:ascii="Times New Roman" w:hAnsi="Times New Roman" w:cs="Times New Roman"/>
          <w:lang w:val="uk-UA"/>
        </w:rPr>
      </w:pPr>
    </w:p>
    <w:p w14:paraId="05ADFF5C" w14:textId="7F2A11CF" w:rsidR="002E5370" w:rsidRPr="00491D6D" w:rsidRDefault="002E5370" w:rsidP="00491D6D">
      <w:pPr>
        <w:spacing w:before="240"/>
        <w:jc w:val="center"/>
        <w:rPr>
          <w:rFonts w:ascii="Times New Roman" w:hAnsi="Times New Roman" w:cs="Times New Roman"/>
          <w:lang w:val="uk-UA"/>
        </w:rPr>
      </w:pPr>
    </w:p>
    <w:p w14:paraId="5A52B45D" w14:textId="77777777" w:rsidR="00491D6D" w:rsidRPr="00491D6D" w:rsidRDefault="00491D6D" w:rsidP="00491D6D">
      <w:pPr>
        <w:spacing w:before="240"/>
        <w:jc w:val="center"/>
        <w:rPr>
          <w:rFonts w:ascii="Times New Roman" w:hAnsi="Times New Roman" w:cs="Times New Roman"/>
          <w:lang w:val="uk-UA"/>
        </w:rPr>
      </w:pPr>
    </w:p>
    <w:p w14:paraId="6B60761C" w14:textId="1E9DA630" w:rsidR="00DE333B" w:rsidRDefault="00491D6D" w:rsidP="00DE333B">
      <w:pPr>
        <w:spacing w:before="240"/>
        <w:jc w:val="center"/>
        <w:rPr>
          <w:rFonts w:ascii="Times New Roman" w:hAnsi="Times New Roman" w:cs="Times New Roman"/>
          <w:b/>
          <w:lang w:val="uk-UA"/>
        </w:rPr>
      </w:pPr>
      <w:r w:rsidRPr="00491D6D">
        <w:rPr>
          <w:rFonts w:ascii="Times New Roman" w:hAnsi="Times New Roman" w:cs="Times New Roman"/>
          <w:b/>
          <w:lang w:val="uk-UA"/>
        </w:rPr>
        <w:t>м. Львів – 2022 рік</w:t>
      </w:r>
    </w:p>
    <w:p w14:paraId="64FED0D0" w14:textId="66A4CC08" w:rsidR="003110A9" w:rsidRPr="00DE333B" w:rsidRDefault="00DE333B" w:rsidP="00DE333B">
      <w:pPr>
        <w:widowControl/>
        <w:suppressAutoHyphens w:val="0"/>
        <w:autoSpaceDN/>
        <w:spacing w:after="160" w:line="259" w:lineRule="auto"/>
        <w:textAlignment w:val="auto"/>
        <w:rPr>
          <w:rFonts w:ascii="Times New Roman" w:hAnsi="Times New Roman" w:cs="Times New Roman"/>
          <w:b/>
          <w:lang w:val="uk-UA"/>
        </w:rPr>
      </w:pPr>
      <w:r>
        <w:rPr>
          <w:rFonts w:ascii="Times New Roman" w:hAnsi="Times New Roman" w:cs="Times New Roman"/>
          <w:b/>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0"/>
        <w:gridCol w:w="6504"/>
      </w:tblGrid>
      <w:tr w:rsidR="00CA1185" w:rsidRPr="000A74B5" w14:paraId="1461285E" w14:textId="77777777" w:rsidTr="000E2D7C">
        <w:tc>
          <w:tcPr>
            <w:tcW w:w="300" w:type="pct"/>
            <w:shd w:val="clear" w:color="auto" w:fill="FFFFFF"/>
            <w:hideMark/>
          </w:tcPr>
          <w:p w14:paraId="650BF992" w14:textId="77777777" w:rsidR="00CA1185" w:rsidRPr="00B413F2" w:rsidRDefault="00CA1185" w:rsidP="000E2D7C">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17723B7F" w14:textId="77777777" w:rsidR="00CA1185" w:rsidRPr="00E44560" w:rsidRDefault="00CA1185" w:rsidP="000E2D7C">
            <w:pPr>
              <w:jc w:val="center"/>
              <w:rPr>
                <w:rFonts w:ascii="Times New Roman" w:eastAsia="Times New Roman" w:hAnsi="Times New Roman"/>
                <w:b/>
                <w:bCs/>
                <w:i/>
                <w:lang w:val="uk-UA" w:eastAsia="ru-RU"/>
              </w:rPr>
            </w:pPr>
            <w:r w:rsidRPr="00E44560">
              <w:rPr>
                <w:rFonts w:ascii="Times New Roman" w:eastAsia="Times New Roman" w:hAnsi="Times New Roman"/>
                <w:b/>
                <w:bCs/>
                <w:i/>
                <w:sz w:val="28"/>
                <w:lang w:val="uk-UA" w:eastAsia="ru-RU"/>
              </w:rPr>
              <w:t>Загальні положення</w:t>
            </w:r>
          </w:p>
        </w:tc>
      </w:tr>
      <w:tr w:rsidR="00CA1185" w:rsidRPr="000A74B5" w14:paraId="70B78C88" w14:textId="77777777" w:rsidTr="000E2D7C">
        <w:tc>
          <w:tcPr>
            <w:tcW w:w="300" w:type="pct"/>
            <w:shd w:val="clear" w:color="auto" w:fill="FFFFFF"/>
            <w:hideMark/>
          </w:tcPr>
          <w:p w14:paraId="5C9C5E0D" w14:textId="77777777" w:rsidR="00CA1185" w:rsidRPr="00E44560" w:rsidRDefault="00CA1185"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1</w:t>
            </w:r>
          </w:p>
        </w:tc>
        <w:tc>
          <w:tcPr>
            <w:tcW w:w="1550" w:type="pct"/>
            <w:shd w:val="clear" w:color="auto" w:fill="FFFFFF"/>
            <w:hideMark/>
          </w:tcPr>
          <w:p w14:paraId="75D10571" w14:textId="77777777" w:rsidR="00CA1185" w:rsidRPr="00E44560" w:rsidRDefault="00CA1185" w:rsidP="000E2D7C">
            <w:pPr>
              <w:spacing w:before="150" w:after="150"/>
              <w:rPr>
                <w:rFonts w:ascii="Times New Roman" w:eastAsia="Times New Roman" w:hAnsi="Times New Roman"/>
                <w:b/>
                <w:lang w:val="uk-UA" w:eastAsia="ru-RU"/>
              </w:rPr>
            </w:pPr>
            <w:r w:rsidRPr="00E44560">
              <w:rPr>
                <w:rFonts w:ascii="Times New Roman" w:eastAsia="Times New Roman" w:hAnsi="Times New Roman"/>
                <w:b/>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E44560" w:rsidRPr="000A74B5" w14:paraId="5E614810" w14:textId="77777777" w:rsidTr="00E44560">
        <w:trPr>
          <w:trHeight w:val="460"/>
        </w:trPr>
        <w:tc>
          <w:tcPr>
            <w:tcW w:w="300" w:type="pct"/>
            <w:shd w:val="clear" w:color="auto" w:fill="FFFFFF"/>
            <w:hideMark/>
          </w:tcPr>
          <w:p w14:paraId="4C972B53" w14:textId="77777777" w:rsidR="00E44560" w:rsidRPr="00E44560" w:rsidRDefault="00E44560"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2</w:t>
            </w:r>
          </w:p>
        </w:tc>
        <w:tc>
          <w:tcPr>
            <w:tcW w:w="4700" w:type="pct"/>
            <w:gridSpan w:val="2"/>
            <w:shd w:val="clear" w:color="auto" w:fill="FFFFFF"/>
            <w:hideMark/>
          </w:tcPr>
          <w:p w14:paraId="095A0AE9" w14:textId="2C5F3627" w:rsidR="00E44560" w:rsidRPr="00B413F2" w:rsidRDefault="00E44560" w:rsidP="000E2D7C">
            <w:pPr>
              <w:spacing w:before="150" w:after="150"/>
              <w:rPr>
                <w:rFonts w:ascii="Times New Roman" w:eastAsia="Times New Roman" w:hAnsi="Times New Roman"/>
                <w:lang w:val="uk-UA" w:eastAsia="ru-RU"/>
              </w:rPr>
            </w:pPr>
            <w:r w:rsidRPr="00E44560">
              <w:rPr>
                <w:rFonts w:ascii="Times New Roman" w:eastAsia="Times New Roman" w:hAnsi="Times New Roman"/>
                <w:b/>
                <w:lang w:val="uk-UA" w:eastAsia="ru-RU"/>
              </w:rPr>
              <w:t>Інформація про замовника торгів</w:t>
            </w:r>
          </w:p>
        </w:tc>
      </w:tr>
      <w:tr w:rsidR="00CA1185" w:rsidRPr="005744E6" w14:paraId="087F4E20" w14:textId="77777777" w:rsidTr="000E2D7C">
        <w:tc>
          <w:tcPr>
            <w:tcW w:w="300" w:type="pct"/>
            <w:shd w:val="clear" w:color="auto" w:fill="FFFFFF"/>
            <w:hideMark/>
          </w:tcPr>
          <w:p w14:paraId="55166939"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57CFA09F"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5351E9B3" w14:textId="0D58E5F8" w:rsidR="00CA1185" w:rsidRPr="00E44560" w:rsidRDefault="00E44560" w:rsidP="000E2D7C">
            <w:pPr>
              <w:spacing w:before="150" w:after="150"/>
              <w:rPr>
                <w:rFonts w:ascii="Times New Roman" w:eastAsia="Times New Roman" w:hAnsi="Times New Roman" w:cs="Times New Roman"/>
                <w:lang w:val="ru-RU" w:eastAsia="ru-RU"/>
              </w:rPr>
            </w:pPr>
            <w:r w:rsidRPr="00E44560">
              <w:rPr>
                <w:rFonts w:ascii="Times New Roman" w:hAnsi="Times New Roman" w:cs="Times New Roman"/>
                <w:b/>
                <w:bCs/>
                <w:lang w:val="ru-RU"/>
              </w:rPr>
              <w:t>Комунальне некомерційне підприємство</w:t>
            </w:r>
            <w:r w:rsidRPr="00E44560">
              <w:rPr>
                <w:rFonts w:ascii="Times New Roman" w:hAnsi="Times New Roman" w:cs="Times New Roman"/>
                <w:b/>
                <w:bCs/>
                <w:lang w:val="uk-UA"/>
              </w:rPr>
              <w:t xml:space="preserve"> </w:t>
            </w:r>
            <w:r w:rsidRPr="00E44560">
              <w:rPr>
                <w:rFonts w:ascii="Times New Roman" w:hAnsi="Times New Roman" w:cs="Times New Roman"/>
                <w:b/>
                <w:bCs/>
                <w:lang w:val="ru-RU"/>
              </w:rPr>
              <w:t>Львівської обласної ради</w:t>
            </w:r>
            <w:r w:rsidRPr="00E44560">
              <w:rPr>
                <w:rFonts w:ascii="Times New Roman" w:hAnsi="Times New Roman" w:cs="Times New Roman"/>
                <w:b/>
                <w:bCs/>
                <w:lang w:val="uk-UA"/>
              </w:rPr>
              <w:t xml:space="preserve"> </w:t>
            </w:r>
            <w:r w:rsidRPr="00E44560">
              <w:rPr>
                <w:rFonts w:ascii="Times New Roman" w:hAnsi="Times New Roman" w:cs="Times New Roman"/>
                <w:b/>
                <w:bCs/>
                <w:lang w:val="ru-RU"/>
              </w:rPr>
              <w:t>«Львівський обласний медичний центр превенції та терапії узалежнень»</w:t>
            </w:r>
          </w:p>
        </w:tc>
      </w:tr>
      <w:tr w:rsidR="00CA1185" w:rsidRPr="005744E6" w14:paraId="798C667D" w14:textId="77777777" w:rsidTr="000E2D7C">
        <w:tc>
          <w:tcPr>
            <w:tcW w:w="300" w:type="pct"/>
            <w:shd w:val="clear" w:color="auto" w:fill="FFFFFF"/>
            <w:hideMark/>
          </w:tcPr>
          <w:p w14:paraId="16E4C9CA"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621E0BA5"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35B19ACC" w14:textId="604B4DDD" w:rsidR="00CA1185" w:rsidRPr="00E44560" w:rsidRDefault="00E44560" w:rsidP="000E2D7C">
            <w:pPr>
              <w:spacing w:before="150" w:after="150"/>
              <w:rPr>
                <w:rFonts w:ascii="Times New Roman" w:eastAsia="Times New Roman" w:hAnsi="Times New Roman" w:cs="Times New Roman"/>
                <w:lang w:val="uk-UA" w:eastAsia="ru-RU"/>
              </w:rPr>
            </w:pPr>
            <w:r w:rsidRPr="00E44560">
              <w:rPr>
                <w:rFonts w:ascii="Times New Roman" w:hAnsi="Times New Roman" w:cs="Times New Roman"/>
                <w:szCs w:val="23"/>
                <w:lang w:val="uk-UA"/>
              </w:rPr>
              <w:t>вул. Богдана Лепкого, буд. 8, м. Львів, 79007</w:t>
            </w:r>
          </w:p>
        </w:tc>
      </w:tr>
      <w:tr w:rsidR="00CA1185" w:rsidRPr="005744E6" w14:paraId="3E703734" w14:textId="77777777" w:rsidTr="000E2D7C">
        <w:tc>
          <w:tcPr>
            <w:tcW w:w="300" w:type="pct"/>
            <w:shd w:val="clear" w:color="auto" w:fill="FFFFFF"/>
            <w:hideMark/>
          </w:tcPr>
          <w:p w14:paraId="1A44B635"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590EDF34" w14:textId="69102F2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sidR="00E44560">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особа</w:t>
            </w:r>
            <w:r>
              <w:rPr>
                <w:rFonts w:ascii="Times New Roman" w:eastAsia="Times New Roman" w:hAnsi="Times New Roman"/>
                <w:lang w:val="uk-UA" w:eastAsia="ru-RU"/>
              </w:rPr>
              <w:t xml:space="preserve"> </w:t>
            </w:r>
            <w:r w:rsidRPr="00B413F2">
              <w:rPr>
                <w:rFonts w:ascii="Times New Roman" w:eastAsia="Times New Roman" w:hAnsi="Times New Roman"/>
                <w:lang w:val="uk-UA" w:eastAsia="ru-RU"/>
              </w:rPr>
              <w:t>замовника, уповноважена здійснювати зв'язок з учасниками</w:t>
            </w:r>
          </w:p>
        </w:tc>
        <w:tc>
          <w:tcPr>
            <w:tcW w:w="3150" w:type="pct"/>
            <w:shd w:val="clear" w:color="auto" w:fill="FFFFFF"/>
            <w:hideMark/>
          </w:tcPr>
          <w:p w14:paraId="4939AF26" w14:textId="3202BBF7" w:rsidR="00CA1185" w:rsidRPr="00E44560" w:rsidRDefault="00E44560" w:rsidP="000E2D7C">
            <w:pPr>
              <w:spacing w:before="150" w:after="150"/>
              <w:rPr>
                <w:rFonts w:ascii="Times New Roman" w:eastAsia="Times New Roman" w:hAnsi="Times New Roman" w:cs="Times New Roman"/>
                <w:lang w:val="uk-UA" w:eastAsia="ru-RU"/>
              </w:rPr>
            </w:pPr>
            <w:r w:rsidRPr="00E44560">
              <w:rPr>
                <w:rFonts w:ascii="Times New Roman" w:eastAsia="Times New Roman" w:hAnsi="Times New Roman" w:cs="Times New Roman"/>
                <w:lang w:val="uk-UA" w:eastAsia="ru-RU"/>
              </w:rPr>
              <w:t xml:space="preserve">Влах Людмила Михайлівна, </w:t>
            </w:r>
            <w:r w:rsidR="009F388B">
              <w:rPr>
                <w:rFonts w:ascii="Times New Roman" w:eastAsia="Times New Roman" w:hAnsi="Times New Roman" w:cs="Times New Roman"/>
                <w:lang w:val="uk-UA" w:eastAsia="ru-RU"/>
              </w:rPr>
              <w:t xml:space="preserve">уповноважена особа, </w:t>
            </w:r>
            <w:r w:rsidRPr="00E44560">
              <w:rPr>
                <w:rFonts w:ascii="Times New Roman" w:eastAsia="Times New Roman" w:hAnsi="Times New Roman" w:cs="Times New Roman"/>
                <w:lang w:val="uk-UA" w:eastAsia="ru-RU"/>
              </w:rPr>
              <w:t xml:space="preserve">економіст </w:t>
            </w:r>
            <w:r w:rsidRPr="00E44560">
              <w:rPr>
                <w:rFonts w:ascii="Times New Roman" w:hAnsi="Times New Roman" w:cs="Times New Roman"/>
                <w:lang w:val="ru-RU"/>
              </w:rPr>
              <w:t>КНП ЛОР «Львівський обласний медичний центр п</w:t>
            </w:r>
            <w:r w:rsidR="009C5144">
              <w:rPr>
                <w:rFonts w:ascii="Times New Roman" w:hAnsi="Times New Roman" w:cs="Times New Roman"/>
                <w:lang w:val="ru-RU"/>
              </w:rPr>
              <w:t>ревенції та терапії узалежнень»</w:t>
            </w:r>
          </w:p>
          <w:p w14:paraId="409A6418" w14:textId="77777777" w:rsidR="00E44560" w:rsidRPr="009F388B" w:rsidRDefault="00E44560" w:rsidP="00E44560">
            <w:pPr>
              <w:ind w:right="-108"/>
              <w:jc w:val="both"/>
              <w:rPr>
                <w:rFonts w:ascii="Times New Roman" w:hAnsi="Times New Roman" w:cs="Times New Roman"/>
                <w:lang w:val="ru-RU"/>
              </w:rPr>
            </w:pPr>
            <w:r w:rsidRPr="009F388B">
              <w:rPr>
                <w:rFonts w:ascii="Times New Roman" w:hAnsi="Times New Roman" w:cs="Times New Roman"/>
                <w:lang w:val="ru-RU"/>
              </w:rPr>
              <w:t>тел.</w:t>
            </w:r>
            <w:r w:rsidRPr="00E44560">
              <w:rPr>
                <w:rFonts w:ascii="Times New Roman" w:hAnsi="Times New Roman" w:cs="Times New Roman"/>
                <w:lang w:val="uk-UA"/>
              </w:rPr>
              <w:t>:</w:t>
            </w:r>
            <w:r w:rsidRPr="009F388B">
              <w:rPr>
                <w:rFonts w:ascii="Times New Roman" w:hAnsi="Times New Roman" w:cs="Times New Roman"/>
                <w:lang w:val="ru-RU"/>
              </w:rPr>
              <w:t xml:space="preserve"> (032) 255-55-42, </w:t>
            </w:r>
          </w:p>
          <w:p w14:paraId="7DFED098" w14:textId="77777777" w:rsidR="00E44560" w:rsidRPr="009F388B" w:rsidRDefault="00E44560" w:rsidP="00E44560">
            <w:pPr>
              <w:jc w:val="both"/>
              <w:rPr>
                <w:rFonts w:ascii="Times New Roman" w:hAnsi="Times New Roman" w:cs="Times New Roman"/>
                <w:lang w:val="ru-RU"/>
              </w:rPr>
            </w:pPr>
            <w:r w:rsidRPr="009F388B">
              <w:rPr>
                <w:rFonts w:ascii="Times New Roman" w:hAnsi="Times New Roman" w:cs="Times New Roman"/>
                <w:lang w:val="ru-RU"/>
              </w:rPr>
              <w:t>факс.</w:t>
            </w:r>
            <w:r w:rsidRPr="00E44560">
              <w:rPr>
                <w:rFonts w:ascii="Times New Roman" w:hAnsi="Times New Roman" w:cs="Times New Roman"/>
                <w:lang w:val="uk-UA"/>
              </w:rPr>
              <w:t>:</w:t>
            </w:r>
            <w:r w:rsidRPr="009F388B">
              <w:rPr>
                <w:rFonts w:ascii="Times New Roman" w:hAnsi="Times New Roman" w:cs="Times New Roman"/>
                <w:lang w:val="ru-RU"/>
              </w:rPr>
              <w:t xml:space="preserve"> (032) 255-00-90 </w:t>
            </w:r>
          </w:p>
          <w:p w14:paraId="74ECE092" w14:textId="33955C4B" w:rsidR="00CA1185" w:rsidRPr="00E44560" w:rsidRDefault="00E44560" w:rsidP="00E44560">
            <w:pPr>
              <w:spacing w:before="150" w:after="150"/>
              <w:rPr>
                <w:rFonts w:ascii="Times New Roman" w:eastAsia="Times New Roman" w:hAnsi="Times New Roman" w:cs="Times New Roman"/>
                <w:lang w:val="uk-UA" w:eastAsia="ru-RU"/>
              </w:rPr>
            </w:pPr>
            <w:r w:rsidRPr="00E44560">
              <w:rPr>
                <w:rFonts w:ascii="Times New Roman" w:hAnsi="Times New Roman" w:cs="Times New Roman"/>
              </w:rPr>
              <w:t>lodknd</w:t>
            </w:r>
            <w:r w:rsidRPr="009F388B">
              <w:rPr>
                <w:rFonts w:ascii="Times New Roman" w:hAnsi="Times New Roman" w:cs="Times New Roman"/>
                <w:lang w:val="ru-RU"/>
              </w:rPr>
              <w:t>@</w:t>
            </w:r>
            <w:r w:rsidRPr="00E44560">
              <w:rPr>
                <w:rFonts w:ascii="Times New Roman" w:hAnsi="Times New Roman" w:cs="Times New Roman"/>
              </w:rPr>
              <w:t>meta</w:t>
            </w:r>
            <w:r w:rsidRPr="009F388B">
              <w:rPr>
                <w:rFonts w:ascii="Times New Roman" w:hAnsi="Times New Roman" w:cs="Times New Roman"/>
                <w:lang w:val="ru-RU"/>
              </w:rPr>
              <w:t>.</w:t>
            </w:r>
            <w:r w:rsidRPr="00E44560">
              <w:rPr>
                <w:rFonts w:ascii="Times New Roman" w:hAnsi="Times New Roman" w:cs="Times New Roman"/>
              </w:rPr>
              <w:t>ua</w:t>
            </w:r>
          </w:p>
        </w:tc>
      </w:tr>
      <w:tr w:rsidR="00CA1185" w:rsidRPr="000A74B5" w14:paraId="66151912" w14:textId="77777777" w:rsidTr="000E2D7C">
        <w:tc>
          <w:tcPr>
            <w:tcW w:w="300" w:type="pct"/>
            <w:shd w:val="clear" w:color="auto" w:fill="FFFFFF"/>
            <w:hideMark/>
          </w:tcPr>
          <w:p w14:paraId="72028A99" w14:textId="77777777" w:rsidR="00CA1185" w:rsidRPr="00E44560" w:rsidRDefault="00CA1185"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3</w:t>
            </w:r>
          </w:p>
        </w:tc>
        <w:tc>
          <w:tcPr>
            <w:tcW w:w="1550" w:type="pct"/>
            <w:shd w:val="clear" w:color="auto" w:fill="FFFFFF"/>
            <w:hideMark/>
          </w:tcPr>
          <w:p w14:paraId="668BFF13" w14:textId="77777777" w:rsidR="00CA1185" w:rsidRPr="00E44560" w:rsidRDefault="00CA1185" w:rsidP="000E2D7C">
            <w:pPr>
              <w:spacing w:before="150" w:after="150"/>
              <w:rPr>
                <w:rFonts w:ascii="Times New Roman" w:eastAsia="Times New Roman" w:hAnsi="Times New Roman"/>
                <w:b/>
                <w:lang w:val="uk-UA" w:eastAsia="ru-RU"/>
              </w:rPr>
            </w:pPr>
            <w:r w:rsidRPr="00E44560">
              <w:rPr>
                <w:rFonts w:ascii="Times New Roman" w:eastAsia="Times New Roman" w:hAnsi="Times New Roman"/>
                <w:b/>
                <w:lang w:val="uk-UA" w:eastAsia="ru-RU"/>
              </w:rPr>
              <w:t>Процедура закупівлі</w:t>
            </w:r>
          </w:p>
        </w:tc>
        <w:tc>
          <w:tcPr>
            <w:tcW w:w="3150" w:type="pct"/>
            <w:shd w:val="clear" w:color="auto" w:fill="FFFFFF"/>
            <w:hideMark/>
          </w:tcPr>
          <w:p w14:paraId="23C56088" w14:textId="645F4787" w:rsidR="00CA1185" w:rsidRPr="00B413F2" w:rsidRDefault="00E44560"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r w:rsidR="00A847B7">
              <w:rPr>
                <w:rFonts w:ascii="Times New Roman" w:eastAsia="Times New Roman" w:hAnsi="Times New Roman"/>
                <w:lang w:val="uk-UA" w:eastAsia="ru-RU"/>
              </w:rPr>
              <w:t xml:space="preserve"> з особливостями</w:t>
            </w:r>
          </w:p>
        </w:tc>
      </w:tr>
      <w:tr w:rsidR="00E44560" w:rsidRPr="000A74B5" w14:paraId="24AD806F" w14:textId="77777777" w:rsidTr="00E44560">
        <w:tc>
          <w:tcPr>
            <w:tcW w:w="300" w:type="pct"/>
            <w:shd w:val="clear" w:color="auto" w:fill="FFFFFF"/>
            <w:hideMark/>
          </w:tcPr>
          <w:p w14:paraId="526FB54F" w14:textId="77777777" w:rsidR="00E44560" w:rsidRPr="00E44560" w:rsidRDefault="00E44560" w:rsidP="000E2D7C">
            <w:pPr>
              <w:spacing w:before="150" w:after="150"/>
              <w:jc w:val="center"/>
              <w:rPr>
                <w:rFonts w:ascii="Times New Roman" w:eastAsia="Times New Roman" w:hAnsi="Times New Roman"/>
                <w:b/>
                <w:lang w:val="uk-UA" w:eastAsia="ru-RU"/>
              </w:rPr>
            </w:pPr>
            <w:r w:rsidRPr="00E44560">
              <w:rPr>
                <w:rFonts w:ascii="Times New Roman" w:eastAsia="Times New Roman" w:hAnsi="Times New Roman"/>
                <w:b/>
                <w:lang w:val="uk-UA" w:eastAsia="ru-RU"/>
              </w:rPr>
              <w:t>4</w:t>
            </w:r>
          </w:p>
        </w:tc>
        <w:tc>
          <w:tcPr>
            <w:tcW w:w="4700" w:type="pct"/>
            <w:gridSpan w:val="2"/>
            <w:shd w:val="clear" w:color="auto" w:fill="FFFFFF"/>
            <w:hideMark/>
          </w:tcPr>
          <w:p w14:paraId="5B27E5F3" w14:textId="22A97F59" w:rsidR="00E44560" w:rsidRPr="00B413F2" w:rsidRDefault="00E44560" w:rsidP="000E2D7C">
            <w:pPr>
              <w:spacing w:before="150" w:after="150"/>
              <w:rPr>
                <w:rFonts w:ascii="Times New Roman" w:eastAsia="Times New Roman" w:hAnsi="Times New Roman"/>
                <w:lang w:val="uk-UA" w:eastAsia="ru-RU"/>
              </w:rPr>
            </w:pPr>
            <w:r w:rsidRPr="00E44560">
              <w:rPr>
                <w:rFonts w:ascii="Times New Roman" w:eastAsia="Times New Roman" w:hAnsi="Times New Roman"/>
                <w:b/>
                <w:lang w:val="uk-UA" w:eastAsia="ru-RU"/>
              </w:rPr>
              <w:t>Інформація про предмет закупівлі</w:t>
            </w:r>
          </w:p>
        </w:tc>
      </w:tr>
      <w:tr w:rsidR="00CA1185" w:rsidRPr="004943FB" w14:paraId="47AF06E9" w14:textId="77777777" w:rsidTr="000E2D7C">
        <w:tc>
          <w:tcPr>
            <w:tcW w:w="300" w:type="pct"/>
            <w:shd w:val="clear" w:color="auto" w:fill="FFFFFF"/>
            <w:hideMark/>
          </w:tcPr>
          <w:p w14:paraId="2F24DE0B"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72CD43CD" w14:textId="27BD5AFC" w:rsidR="00CA1185" w:rsidRPr="004943FB" w:rsidRDefault="00A847B7" w:rsidP="004943FB">
            <w:pPr>
              <w:spacing w:line="300" w:lineRule="atLeast"/>
              <w:rPr>
                <w:rFonts w:ascii="Times New Roman" w:hAnsi="Times New Roman" w:cs="Times New Roman"/>
                <w:lang w:val="uk-UA"/>
              </w:rPr>
            </w:pPr>
            <w:r w:rsidRPr="004943FB">
              <w:rPr>
                <w:rFonts w:ascii="Times New Roman" w:hAnsi="Times New Roman" w:cs="Times New Roman"/>
                <w:b/>
                <w:lang w:val="uk-UA"/>
              </w:rPr>
              <w:t>Швидкий тест для виявлення 10 наркотиків</w:t>
            </w:r>
            <w:r w:rsidRPr="004943FB">
              <w:rPr>
                <w:rFonts w:ascii="Times New Roman" w:hAnsi="Times New Roman" w:cs="Times New Roman"/>
                <w:lang w:val="uk-UA"/>
              </w:rPr>
              <w:t xml:space="preserve"> </w:t>
            </w:r>
            <w:r w:rsidR="004943FB" w:rsidRPr="004943FB">
              <w:rPr>
                <w:rFonts w:ascii="Times New Roman" w:hAnsi="Times New Roman" w:cs="Times New Roman"/>
                <w:b/>
                <w:lang w:val="uk-UA"/>
              </w:rPr>
              <w:t>з фальсифікатом</w:t>
            </w:r>
            <w:r w:rsidR="004943FB">
              <w:rPr>
                <w:lang w:val="uk-UA"/>
              </w:rPr>
              <w:t xml:space="preserve"> </w:t>
            </w:r>
            <w:r w:rsidRPr="00A847B7">
              <w:rPr>
                <w:rFonts w:ascii="Times New Roman" w:hAnsi="Times New Roman" w:cs="Times New Roman"/>
                <w:lang w:val="uk-UA"/>
              </w:rPr>
              <w:t>(</w:t>
            </w:r>
            <w:r w:rsidRPr="00A847B7">
              <w:rPr>
                <w:rFonts w:ascii="Times New Roman" w:hAnsi="Times New Roman" w:cs="Times New Roman"/>
              </w:rPr>
              <w:t>AMP</w:t>
            </w:r>
            <w:r w:rsidRPr="00A847B7">
              <w:rPr>
                <w:rFonts w:ascii="Times New Roman" w:hAnsi="Times New Roman" w:cs="Times New Roman"/>
                <w:lang w:val="uk-UA"/>
              </w:rPr>
              <w:t>/</w:t>
            </w:r>
            <w:r w:rsidRPr="00A847B7">
              <w:rPr>
                <w:rFonts w:ascii="Times New Roman" w:hAnsi="Times New Roman" w:cs="Times New Roman"/>
              </w:rPr>
              <w:t>BUP</w:t>
            </w:r>
            <w:r w:rsidRPr="00A847B7">
              <w:rPr>
                <w:rFonts w:ascii="Times New Roman" w:hAnsi="Times New Roman" w:cs="Times New Roman"/>
                <w:lang w:val="uk-UA"/>
              </w:rPr>
              <w:t>/</w:t>
            </w:r>
            <w:r w:rsidRPr="00A847B7">
              <w:rPr>
                <w:rFonts w:ascii="Times New Roman" w:hAnsi="Times New Roman" w:cs="Times New Roman"/>
              </w:rPr>
              <w:t>BZO</w:t>
            </w:r>
            <w:r w:rsidRPr="00A847B7">
              <w:rPr>
                <w:rFonts w:ascii="Times New Roman" w:hAnsi="Times New Roman" w:cs="Times New Roman"/>
                <w:lang w:val="uk-UA"/>
              </w:rPr>
              <w:t>/ТНС/</w:t>
            </w:r>
            <w:r w:rsidRPr="00A847B7">
              <w:rPr>
                <w:rFonts w:ascii="Times New Roman" w:hAnsi="Times New Roman" w:cs="Times New Roman"/>
              </w:rPr>
              <w:t>MDMA</w:t>
            </w:r>
            <w:r w:rsidRPr="00A847B7">
              <w:rPr>
                <w:rFonts w:ascii="Times New Roman" w:hAnsi="Times New Roman" w:cs="Times New Roman"/>
                <w:lang w:val="uk-UA"/>
              </w:rPr>
              <w:t>/</w:t>
            </w:r>
            <w:r w:rsidRPr="00A847B7">
              <w:rPr>
                <w:rFonts w:ascii="Times New Roman" w:hAnsi="Times New Roman" w:cs="Times New Roman"/>
              </w:rPr>
              <w:t>COC</w:t>
            </w:r>
            <w:r w:rsidRPr="00A847B7">
              <w:rPr>
                <w:rFonts w:ascii="Times New Roman" w:hAnsi="Times New Roman" w:cs="Times New Roman"/>
                <w:lang w:val="uk-UA"/>
              </w:rPr>
              <w:t>/</w:t>
            </w:r>
            <w:r w:rsidRPr="00A847B7">
              <w:rPr>
                <w:rFonts w:ascii="Times New Roman" w:hAnsi="Times New Roman" w:cs="Times New Roman"/>
              </w:rPr>
              <w:t>MET</w:t>
            </w:r>
            <w:r w:rsidRPr="00A847B7">
              <w:rPr>
                <w:rFonts w:ascii="Times New Roman" w:hAnsi="Times New Roman" w:cs="Times New Roman"/>
                <w:lang w:val="uk-UA"/>
              </w:rPr>
              <w:t>/</w:t>
            </w:r>
            <w:r w:rsidR="004943FB">
              <w:rPr>
                <w:rFonts w:ascii="Times New Roman" w:hAnsi="Times New Roman" w:cs="Times New Roman"/>
                <w:lang w:val="uk-UA"/>
              </w:rPr>
              <w:t xml:space="preserve"> </w:t>
            </w:r>
            <w:r w:rsidRPr="00A847B7">
              <w:rPr>
                <w:rFonts w:ascii="Times New Roman" w:hAnsi="Times New Roman" w:cs="Times New Roman"/>
              </w:rPr>
              <w:t>MTD</w:t>
            </w:r>
            <w:r w:rsidRPr="00A847B7">
              <w:rPr>
                <w:rFonts w:ascii="Times New Roman" w:hAnsi="Times New Roman" w:cs="Times New Roman"/>
                <w:lang w:val="uk-UA"/>
              </w:rPr>
              <w:t>/</w:t>
            </w:r>
            <w:r w:rsidRPr="00A847B7">
              <w:rPr>
                <w:rFonts w:ascii="Times New Roman" w:hAnsi="Times New Roman" w:cs="Times New Roman"/>
              </w:rPr>
              <w:t>K</w:t>
            </w:r>
            <w:r w:rsidRPr="00A847B7">
              <w:rPr>
                <w:rFonts w:ascii="Times New Roman" w:hAnsi="Times New Roman" w:cs="Times New Roman"/>
                <w:lang w:val="uk-UA"/>
              </w:rPr>
              <w:t>2/МОР)</w:t>
            </w:r>
            <w:r w:rsidR="004943FB">
              <w:rPr>
                <w:rFonts w:ascii="Times New Roman" w:hAnsi="Times New Roman" w:cs="Times New Roman"/>
                <w:lang w:val="uk-UA"/>
              </w:rPr>
              <w:t xml:space="preserve"> </w:t>
            </w:r>
            <w:r w:rsidRPr="00A847B7">
              <w:rPr>
                <w:rFonts w:ascii="Times New Roman" w:hAnsi="Times New Roman" w:cs="Times New Roman"/>
                <w:b/>
                <w:bCs/>
                <w:lang w:val="uk-UA"/>
              </w:rPr>
              <w:t>(код ДК 021:2015:</w:t>
            </w:r>
            <w:r w:rsidRPr="00A847B7">
              <w:rPr>
                <w:rFonts w:ascii="Times New Roman" w:hAnsi="Times New Roman" w:cs="Times New Roman"/>
                <w:b/>
                <w:lang w:val="uk-UA"/>
              </w:rPr>
              <w:t>33120000-7– Системи реєстрації медичної інформації та дослідне обладнання</w:t>
            </w:r>
            <w:r w:rsidRPr="00A847B7">
              <w:rPr>
                <w:rFonts w:ascii="Times New Roman" w:hAnsi="Times New Roman" w:cs="Times New Roman"/>
                <w:b/>
                <w:bCs/>
                <w:lang w:val="uk-UA"/>
              </w:rPr>
              <w:t>)</w:t>
            </w:r>
          </w:p>
        </w:tc>
      </w:tr>
      <w:tr w:rsidR="00CA1185" w:rsidRPr="005744E6" w14:paraId="18C4E82C" w14:textId="77777777" w:rsidTr="006F2812">
        <w:tc>
          <w:tcPr>
            <w:tcW w:w="300" w:type="pct"/>
            <w:shd w:val="clear" w:color="auto" w:fill="FFFFFF"/>
            <w:hideMark/>
          </w:tcPr>
          <w:p w14:paraId="20A8E0CD"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9C4EF3E"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vAlign w:val="center"/>
            <w:hideMark/>
          </w:tcPr>
          <w:p w14:paraId="709D392E" w14:textId="77777777" w:rsidR="006F2812" w:rsidRPr="006F2812" w:rsidRDefault="006F2812" w:rsidP="006F2812">
            <w:pPr>
              <w:autoSpaceDE w:val="0"/>
              <w:adjustRightInd w:val="0"/>
              <w:rPr>
                <w:rFonts w:ascii="Times New Roman" w:hAnsi="Times New Roman" w:cs="Times New Roman"/>
                <w:lang w:val="uk-UA"/>
              </w:rPr>
            </w:pPr>
            <w:r w:rsidRPr="006F2812">
              <w:rPr>
                <w:rFonts w:ascii="Times New Roman" w:hAnsi="Times New Roman" w:cs="Times New Roman"/>
                <w:lang w:val="uk-UA"/>
              </w:rPr>
              <w:t>Даною тендерною документацією не передбачено поділ предмета закупівлі на лоти.</w:t>
            </w:r>
          </w:p>
          <w:p w14:paraId="631ADE09" w14:textId="5A00ED52" w:rsidR="00CA1185" w:rsidRPr="006F2812" w:rsidRDefault="00CA1185" w:rsidP="006F2812">
            <w:pPr>
              <w:spacing w:before="150" w:after="150"/>
              <w:rPr>
                <w:rFonts w:ascii="Times New Roman" w:eastAsia="Times New Roman" w:hAnsi="Times New Roman" w:cs="Times New Roman"/>
                <w:lang w:val="uk-UA" w:eastAsia="ru-RU"/>
              </w:rPr>
            </w:pPr>
          </w:p>
        </w:tc>
      </w:tr>
      <w:tr w:rsidR="00CA1185" w:rsidRPr="005744E6" w14:paraId="605C0C1F" w14:textId="77777777" w:rsidTr="000E2D7C">
        <w:tc>
          <w:tcPr>
            <w:tcW w:w="300" w:type="pct"/>
            <w:shd w:val="clear" w:color="auto" w:fill="FFFFFF"/>
            <w:hideMark/>
          </w:tcPr>
          <w:p w14:paraId="550B9ED9"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39D9D3E2" w14:textId="77777777" w:rsidR="00CA1185" w:rsidRPr="00B413F2" w:rsidRDefault="00CA1185" w:rsidP="000E2D7C">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2CEBBA" w14:textId="1973DD05" w:rsidR="00CA1185" w:rsidRPr="00D1297F" w:rsidRDefault="00D1297F" w:rsidP="00D1297F">
            <w:pPr>
              <w:autoSpaceDE w:val="0"/>
              <w:adjustRightInd w:val="0"/>
              <w:ind w:right="329"/>
              <w:jc w:val="both"/>
              <w:rPr>
                <w:rFonts w:ascii="Times New Roman" w:hAnsi="Times New Roman" w:cs="Times New Roman"/>
                <w:lang w:val="ru-RU"/>
              </w:rPr>
            </w:pPr>
            <w:r w:rsidRPr="00D1297F">
              <w:rPr>
                <w:rFonts w:ascii="Times New Roman" w:hAnsi="Times New Roman" w:cs="Times New Roman"/>
                <w:lang w:val="ru-RU"/>
              </w:rPr>
              <w:t>Місце, кількість, обсяг поставки товарів</w:t>
            </w:r>
            <w:r w:rsidRPr="00D1297F">
              <w:rPr>
                <w:rFonts w:ascii="Times New Roman" w:hAnsi="Times New Roman" w:cs="Times New Roman"/>
                <w:szCs w:val="23"/>
                <w:lang w:val="ru-RU"/>
              </w:rPr>
              <w:t xml:space="preserve"> зазначено в </w:t>
            </w:r>
            <w:r>
              <w:rPr>
                <w:rFonts w:ascii="Times New Roman" w:hAnsi="Times New Roman" w:cs="Times New Roman"/>
                <w:b/>
                <w:bCs/>
                <w:i/>
                <w:iCs/>
                <w:szCs w:val="23"/>
                <w:lang w:val="ru-RU"/>
              </w:rPr>
              <w:t>Додатку №2</w:t>
            </w:r>
            <w:r w:rsidRPr="00D1297F">
              <w:rPr>
                <w:rFonts w:ascii="Times New Roman" w:hAnsi="Times New Roman" w:cs="Times New Roman"/>
                <w:szCs w:val="23"/>
                <w:lang w:val="ru-RU"/>
              </w:rPr>
              <w:t xml:space="preserve"> до цієї тендерної документації.</w:t>
            </w:r>
          </w:p>
        </w:tc>
      </w:tr>
      <w:tr w:rsidR="00CA1185" w:rsidRPr="007A3A6E" w14:paraId="33EC82E8" w14:textId="77777777" w:rsidTr="000E2D7C">
        <w:tc>
          <w:tcPr>
            <w:tcW w:w="300" w:type="pct"/>
            <w:shd w:val="clear" w:color="auto" w:fill="FFFFFF"/>
            <w:hideMark/>
          </w:tcPr>
          <w:p w14:paraId="4649DB07" w14:textId="77777777" w:rsidR="00CA1185" w:rsidRPr="00B413F2" w:rsidRDefault="00CA1185" w:rsidP="000E2D7C">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4.4</w:t>
            </w:r>
          </w:p>
        </w:tc>
        <w:tc>
          <w:tcPr>
            <w:tcW w:w="1550" w:type="pct"/>
            <w:shd w:val="clear" w:color="auto" w:fill="FFFFFF"/>
            <w:hideMark/>
          </w:tcPr>
          <w:p w14:paraId="1A646640" w14:textId="77777777" w:rsidR="00CA1185" w:rsidRPr="00B413F2" w:rsidRDefault="00CA1185" w:rsidP="000E2D7C">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8B35C66" w14:textId="33814BB2" w:rsidR="00CA1185" w:rsidRPr="00EE0890" w:rsidRDefault="00D1297F" w:rsidP="000E2D7C">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ru-RU" w:eastAsia="ru-RU"/>
              </w:rPr>
              <w:t>до 31.12.2022 року включно</w:t>
            </w:r>
          </w:p>
        </w:tc>
      </w:tr>
      <w:tr w:rsidR="00CA1185" w:rsidRPr="005744E6" w14:paraId="548C7F9D" w14:textId="77777777" w:rsidTr="000E2D7C">
        <w:tc>
          <w:tcPr>
            <w:tcW w:w="300" w:type="pct"/>
            <w:shd w:val="clear" w:color="auto" w:fill="FFFFFF"/>
            <w:hideMark/>
          </w:tcPr>
          <w:p w14:paraId="1366CD8F" w14:textId="77777777" w:rsidR="00CA1185" w:rsidRPr="00EE0890" w:rsidRDefault="00CA1185" w:rsidP="000E2D7C">
            <w:pPr>
              <w:spacing w:before="150" w:after="150"/>
              <w:jc w:val="center"/>
              <w:rPr>
                <w:rFonts w:ascii="Times New Roman" w:eastAsia="Times New Roman" w:hAnsi="Times New Roman"/>
                <w:b/>
                <w:lang w:val="uk-UA" w:eastAsia="ru-RU"/>
              </w:rPr>
            </w:pPr>
            <w:r w:rsidRPr="00EE0890">
              <w:rPr>
                <w:rFonts w:ascii="Times New Roman" w:eastAsia="Times New Roman" w:hAnsi="Times New Roman"/>
                <w:b/>
                <w:lang w:val="uk-UA" w:eastAsia="ru-RU"/>
              </w:rPr>
              <w:t>5</w:t>
            </w:r>
          </w:p>
        </w:tc>
        <w:tc>
          <w:tcPr>
            <w:tcW w:w="1550" w:type="pct"/>
            <w:shd w:val="clear" w:color="auto" w:fill="FFFFFF"/>
            <w:hideMark/>
          </w:tcPr>
          <w:p w14:paraId="69E8A12B" w14:textId="77777777" w:rsidR="00CA1185" w:rsidRPr="00EE0890" w:rsidRDefault="00CA1185" w:rsidP="000E2D7C">
            <w:pPr>
              <w:spacing w:before="150" w:after="150"/>
              <w:rPr>
                <w:rFonts w:ascii="Times New Roman" w:eastAsia="Times New Roman" w:hAnsi="Times New Roman"/>
                <w:b/>
                <w:lang w:val="uk-UA" w:eastAsia="ru-RU"/>
              </w:rPr>
            </w:pPr>
            <w:r w:rsidRPr="00EE0890">
              <w:rPr>
                <w:rFonts w:ascii="Times New Roman" w:eastAsia="Times New Roman" w:hAnsi="Times New Roman"/>
                <w:b/>
                <w:lang w:val="uk-UA" w:eastAsia="ru-RU"/>
              </w:rPr>
              <w:t>Недискримінація учасників</w:t>
            </w:r>
          </w:p>
        </w:tc>
        <w:tc>
          <w:tcPr>
            <w:tcW w:w="3150" w:type="pct"/>
            <w:shd w:val="clear" w:color="auto" w:fill="FFFFFF"/>
            <w:hideMark/>
          </w:tcPr>
          <w:p w14:paraId="1C7BCDA2" w14:textId="77777777" w:rsidR="00CA1185" w:rsidRPr="00B413F2" w:rsidRDefault="00CA1185" w:rsidP="000E2D7C">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6D666D">
              <w:rPr>
                <w:rFonts w:ascii="Times New Roman" w:eastAsia="Times New Roman" w:hAnsi="Times New Roman"/>
                <w:lang w:val="uk-UA" w:eastAsia="ru-RU"/>
              </w:rPr>
              <w:lastRenderedPageBreak/>
              <w:t>закупівель на рівних умовах</w:t>
            </w:r>
          </w:p>
        </w:tc>
      </w:tr>
      <w:tr w:rsidR="00CA1185" w:rsidRPr="005744E6" w14:paraId="5CEF3ACA" w14:textId="77777777" w:rsidTr="00BD7E04">
        <w:trPr>
          <w:trHeight w:val="1268"/>
        </w:trPr>
        <w:tc>
          <w:tcPr>
            <w:tcW w:w="300" w:type="pct"/>
            <w:shd w:val="clear" w:color="auto" w:fill="FFFFFF"/>
            <w:hideMark/>
          </w:tcPr>
          <w:p w14:paraId="2D0899FB" w14:textId="77777777" w:rsidR="00CA1185" w:rsidRPr="00EE0890" w:rsidRDefault="00CA1185" w:rsidP="000E2D7C">
            <w:pPr>
              <w:spacing w:before="150" w:after="150"/>
              <w:jc w:val="center"/>
              <w:rPr>
                <w:rFonts w:ascii="Times New Roman" w:eastAsia="Times New Roman" w:hAnsi="Times New Roman"/>
                <w:b/>
                <w:lang w:val="uk-UA" w:eastAsia="ru-RU"/>
              </w:rPr>
            </w:pPr>
            <w:r w:rsidRPr="00EE0890">
              <w:rPr>
                <w:rFonts w:ascii="Times New Roman" w:eastAsia="Times New Roman" w:hAnsi="Times New Roman"/>
                <w:b/>
                <w:lang w:val="uk-UA" w:eastAsia="ru-RU"/>
              </w:rPr>
              <w:lastRenderedPageBreak/>
              <w:t>6</w:t>
            </w:r>
          </w:p>
        </w:tc>
        <w:tc>
          <w:tcPr>
            <w:tcW w:w="1550" w:type="pct"/>
            <w:shd w:val="clear" w:color="auto" w:fill="FFFFFF"/>
            <w:hideMark/>
          </w:tcPr>
          <w:p w14:paraId="3E07F3E5" w14:textId="77777777" w:rsidR="00CA1185" w:rsidRPr="00EE0890" w:rsidRDefault="00CA1185" w:rsidP="000E2D7C">
            <w:pPr>
              <w:spacing w:before="150" w:after="150"/>
              <w:rPr>
                <w:rFonts w:ascii="Times New Roman" w:eastAsia="Times New Roman" w:hAnsi="Times New Roman"/>
                <w:b/>
                <w:lang w:val="uk-UA" w:eastAsia="ru-RU"/>
              </w:rPr>
            </w:pPr>
            <w:r w:rsidRPr="00EE0890">
              <w:rPr>
                <w:rFonts w:ascii="Times New Roman" w:eastAsia="Times New Roman" w:hAnsi="Times New Roman"/>
                <w:b/>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2247D7E" w14:textId="3E96D3B9" w:rsidR="00CA1185" w:rsidRPr="00080409" w:rsidRDefault="00EE0890" w:rsidP="000E2D7C">
            <w:pPr>
              <w:spacing w:before="150" w:after="150"/>
              <w:rPr>
                <w:rFonts w:ascii="Times New Roman" w:eastAsia="Times New Roman" w:hAnsi="Times New Roman"/>
                <w:lang w:val="ru-RU" w:eastAsia="ru-RU"/>
              </w:rPr>
            </w:pPr>
            <w:r>
              <w:rPr>
                <w:rFonts w:ascii="Times New Roman" w:eastAsia="Times New Roman" w:hAnsi="Times New Roman"/>
                <w:lang w:val="uk-UA" w:eastAsia="ru-RU"/>
              </w:rPr>
              <w:t>В</w:t>
            </w:r>
            <w:r w:rsidR="00CA1185" w:rsidRPr="00B413F2">
              <w:rPr>
                <w:rFonts w:ascii="Times New Roman" w:eastAsia="Times New Roman" w:hAnsi="Times New Roman"/>
                <w:lang w:val="uk-UA" w:eastAsia="ru-RU"/>
              </w:rPr>
              <w:t>алютою тендерної пропозиції є гривня</w:t>
            </w:r>
            <w:r w:rsidR="00080409">
              <w:rPr>
                <w:rFonts w:ascii="Times New Roman" w:eastAsia="Times New Roman" w:hAnsi="Times New Roman"/>
                <w:lang w:val="uk-UA" w:eastAsia="ru-RU"/>
              </w:rPr>
              <w:t xml:space="preserve">. </w:t>
            </w:r>
            <w:r w:rsidR="00080409" w:rsidRPr="00080409">
              <w:rPr>
                <w:rFonts w:ascii="Times New Roman" w:eastAsia="Times New Roman" w:hAnsi="Times New Roman" w:cs="Times New Roman"/>
                <w:b/>
                <w:i/>
                <w:lang w:val="ru-RU"/>
              </w:rPr>
              <w:t>У разі якщо учасником процедури закупівлі є нерезидент</w:t>
            </w:r>
            <w:r w:rsidR="00080409" w:rsidRPr="00080409">
              <w:rPr>
                <w:rFonts w:ascii="Times New Roman" w:eastAsia="Times New Roman" w:hAnsi="Times New Roman" w:cs="Times New Roman"/>
                <w:b/>
                <w:lang w:val="ru-RU"/>
              </w:rPr>
              <w:t>,</w:t>
            </w:r>
            <w:r w:rsidR="00080409">
              <w:rPr>
                <w:rFonts w:ascii="Times New Roman" w:eastAsia="Times New Roman" w:hAnsi="Times New Roman" w:cs="Times New Roman"/>
                <w:b/>
              </w:rPr>
              <w:t> </w:t>
            </w:r>
            <w:r w:rsidR="00080409" w:rsidRPr="00080409">
              <w:rPr>
                <w:rFonts w:ascii="Times New Roman" w:eastAsia="Times New Roman" w:hAnsi="Times New Roman" w:cs="Times New Roman"/>
                <w:b/>
                <w:lang w:val="ru-RU"/>
              </w:rPr>
              <w:t xml:space="preserve"> </w:t>
            </w:r>
            <w:r w:rsidR="00080409" w:rsidRPr="00080409">
              <w:rPr>
                <w:rFonts w:ascii="Times New Roman" w:eastAsia="Times New Roman" w:hAnsi="Times New Roman" w:cs="Times New Roman"/>
                <w:lang w:val="ru-RU"/>
              </w:rPr>
              <w:t>такий учасник зазначає ціну пропозиції в електронній системі закупівель у валюті – гривня.</w:t>
            </w:r>
          </w:p>
        </w:tc>
      </w:tr>
      <w:tr w:rsidR="00CA1185" w:rsidRPr="005744E6" w14:paraId="7E7C5971" w14:textId="77777777" w:rsidTr="000E2D7C">
        <w:tc>
          <w:tcPr>
            <w:tcW w:w="300" w:type="pct"/>
            <w:shd w:val="clear" w:color="auto" w:fill="FFFFFF"/>
            <w:hideMark/>
          </w:tcPr>
          <w:p w14:paraId="60AF466D" w14:textId="77777777" w:rsidR="00CA1185" w:rsidRPr="00EE0890" w:rsidRDefault="00CA1185" w:rsidP="000E2D7C">
            <w:pPr>
              <w:spacing w:before="150" w:after="150"/>
              <w:jc w:val="center"/>
              <w:rPr>
                <w:rFonts w:ascii="Times New Roman" w:eastAsia="Times New Roman" w:hAnsi="Times New Roman"/>
                <w:b/>
                <w:lang w:val="uk-UA" w:eastAsia="ru-RU"/>
              </w:rPr>
            </w:pPr>
            <w:r w:rsidRPr="00EE0890">
              <w:rPr>
                <w:rFonts w:ascii="Times New Roman" w:eastAsia="Times New Roman" w:hAnsi="Times New Roman"/>
                <w:b/>
                <w:lang w:val="uk-UA" w:eastAsia="ru-RU"/>
              </w:rPr>
              <w:t>7</w:t>
            </w:r>
          </w:p>
        </w:tc>
        <w:tc>
          <w:tcPr>
            <w:tcW w:w="1550" w:type="pct"/>
            <w:shd w:val="clear" w:color="auto" w:fill="FFFFFF"/>
            <w:hideMark/>
          </w:tcPr>
          <w:p w14:paraId="3F2DA4C8" w14:textId="77777777" w:rsidR="00CA1185" w:rsidRPr="00EE0890" w:rsidRDefault="00CA1185" w:rsidP="000E2D7C">
            <w:pPr>
              <w:spacing w:before="150" w:after="150"/>
              <w:rPr>
                <w:rFonts w:ascii="Times New Roman" w:eastAsia="Times New Roman" w:hAnsi="Times New Roman"/>
                <w:b/>
                <w:lang w:val="uk-UA" w:eastAsia="ru-RU"/>
              </w:rPr>
            </w:pPr>
            <w:r w:rsidRPr="00EE0890">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51756AF" w14:textId="77777777" w:rsidR="00CA1185" w:rsidRDefault="00CA1185" w:rsidP="000E2D7C">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7B656318" w14:textId="77777777" w:rsidR="00CA1185" w:rsidRDefault="00CA1185" w:rsidP="000E2D7C">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7B9782A8" w14:textId="1F88F46F" w:rsidR="00CA1185" w:rsidRPr="00B413F2" w:rsidRDefault="00CA1185" w:rsidP="000E2D7C">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r w:rsidR="00DF27AC">
              <w:rPr>
                <w:rFonts w:ascii="Times New Roman" w:eastAsia="Times New Roman" w:hAnsi="Times New Roman"/>
                <w:lang w:val="uk-UA" w:eastAsia="ru-RU"/>
              </w:rPr>
              <w:t>.</w:t>
            </w:r>
          </w:p>
        </w:tc>
      </w:tr>
      <w:tr w:rsidR="00CA1185" w:rsidRPr="005744E6" w14:paraId="44E5A908" w14:textId="77777777" w:rsidTr="000E2D7C">
        <w:tc>
          <w:tcPr>
            <w:tcW w:w="300" w:type="pct"/>
            <w:shd w:val="clear" w:color="auto" w:fill="FFFFFF"/>
          </w:tcPr>
          <w:p w14:paraId="03805258" w14:textId="77777777" w:rsidR="00CA1185" w:rsidRPr="00715B4A" w:rsidRDefault="00CA1185" w:rsidP="000E2D7C">
            <w:pPr>
              <w:spacing w:before="150" w:after="150"/>
              <w:jc w:val="center"/>
              <w:rPr>
                <w:rFonts w:ascii="Times New Roman" w:eastAsia="Times New Roman" w:hAnsi="Times New Roman"/>
                <w:b/>
                <w:lang w:val="uk-UA" w:eastAsia="ru-RU"/>
              </w:rPr>
            </w:pPr>
            <w:r w:rsidRPr="00715B4A">
              <w:rPr>
                <w:rFonts w:ascii="Times New Roman" w:eastAsia="Times New Roman" w:hAnsi="Times New Roman"/>
                <w:b/>
                <w:lang w:val="uk-UA" w:eastAsia="ru-RU"/>
              </w:rPr>
              <w:t>8</w:t>
            </w:r>
          </w:p>
        </w:tc>
        <w:tc>
          <w:tcPr>
            <w:tcW w:w="1550" w:type="pct"/>
            <w:shd w:val="clear" w:color="auto" w:fill="FFFFFF"/>
          </w:tcPr>
          <w:p w14:paraId="6CE3AB0B" w14:textId="77777777" w:rsidR="00CA1185" w:rsidRPr="00715B4A" w:rsidRDefault="00CA1185" w:rsidP="000E2D7C">
            <w:pPr>
              <w:spacing w:before="150" w:after="150"/>
              <w:rPr>
                <w:rFonts w:ascii="Times New Roman" w:eastAsia="Times New Roman" w:hAnsi="Times New Roman"/>
                <w:b/>
                <w:lang w:val="uk-UA" w:eastAsia="ru-RU"/>
              </w:rPr>
            </w:pPr>
            <w:r w:rsidRPr="00715B4A">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5ADAF2A4" w:rsidR="00CA1185" w:rsidRPr="00621D5A"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w:t>
            </w:r>
            <w:r w:rsidR="00715B4A">
              <w:rPr>
                <w:rFonts w:ascii="Times New Roman" w:eastAsia="Times New Roman" w:hAnsi="Times New Roman"/>
                <w:lang w:val="uk-UA" w:eastAsia="ru-RU"/>
              </w:rPr>
              <w:t xml:space="preserve"> закупівлі</w:t>
            </w:r>
            <w:r>
              <w:rPr>
                <w:rFonts w:ascii="Times New Roman" w:eastAsia="Times New Roman" w:hAnsi="Times New Roman"/>
                <w:lang w:val="uk-UA" w:eastAsia="ru-RU"/>
              </w:rPr>
              <w:t>, визначена замовником в оголошенні про проведення відкритих торгів.</w:t>
            </w:r>
          </w:p>
        </w:tc>
      </w:tr>
      <w:tr w:rsidR="00CA1185" w:rsidRPr="005744E6" w14:paraId="40B28E9D" w14:textId="77777777" w:rsidTr="000E2D7C">
        <w:tc>
          <w:tcPr>
            <w:tcW w:w="5000" w:type="pct"/>
            <w:gridSpan w:val="3"/>
            <w:shd w:val="clear" w:color="auto" w:fill="FFFFFF"/>
            <w:hideMark/>
          </w:tcPr>
          <w:p w14:paraId="39926828" w14:textId="3F74FB2E" w:rsidR="00CA1185" w:rsidRPr="00715B4A" w:rsidRDefault="00080409" w:rsidP="000E2D7C">
            <w:pPr>
              <w:jc w:val="center"/>
              <w:rPr>
                <w:rFonts w:ascii="Times New Roman" w:eastAsia="Times New Roman" w:hAnsi="Times New Roman"/>
                <w:b/>
                <w:bCs/>
                <w:i/>
                <w:lang w:val="uk-UA" w:eastAsia="ru-RU"/>
              </w:rPr>
            </w:pPr>
            <w:r>
              <w:rPr>
                <w:rFonts w:ascii="Times New Roman" w:eastAsia="Times New Roman" w:hAnsi="Times New Roman"/>
                <w:b/>
                <w:bCs/>
                <w:i/>
                <w:sz w:val="28"/>
                <w:lang w:val="uk-UA" w:eastAsia="ru-RU"/>
              </w:rPr>
              <w:t>Порядок в</w:t>
            </w:r>
            <w:r w:rsidR="00CA1185" w:rsidRPr="00715B4A">
              <w:rPr>
                <w:rFonts w:ascii="Times New Roman" w:eastAsia="Times New Roman" w:hAnsi="Times New Roman"/>
                <w:b/>
                <w:bCs/>
                <w:i/>
                <w:sz w:val="28"/>
                <w:lang w:val="uk-UA" w:eastAsia="ru-RU"/>
              </w:rPr>
              <w:t>несення змін та надання роз'яснень до тендерної документації</w:t>
            </w:r>
          </w:p>
        </w:tc>
      </w:tr>
      <w:tr w:rsidR="00CA1185" w:rsidRPr="005744E6" w14:paraId="20FD66CF" w14:textId="77777777" w:rsidTr="000E2D7C">
        <w:tc>
          <w:tcPr>
            <w:tcW w:w="300" w:type="pct"/>
            <w:shd w:val="clear" w:color="auto" w:fill="FFFFFF"/>
            <w:hideMark/>
          </w:tcPr>
          <w:p w14:paraId="1D15ECD6" w14:textId="77777777" w:rsidR="00CA1185" w:rsidRPr="00715B4A" w:rsidRDefault="00CA1185" w:rsidP="000E2D7C">
            <w:pPr>
              <w:spacing w:before="150" w:after="150"/>
              <w:jc w:val="center"/>
              <w:rPr>
                <w:rFonts w:ascii="Times New Roman" w:eastAsia="Times New Roman" w:hAnsi="Times New Roman"/>
                <w:b/>
                <w:lang w:val="uk-UA" w:eastAsia="ru-RU"/>
              </w:rPr>
            </w:pPr>
            <w:r w:rsidRPr="00715B4A">
              <w:rPr>
                <w:rFonts w:ascii="Times New Roman" w:eastAsia="Times New Roman" w:hAnsi="Times New Roman"/>
                <w:b/>
                <w:lang w:val="uk-UA" w:eastAsia="ru-RU"/>
              </w:rPr>
              <w:t>1</w:t>
            </w:r>
          </w:p>
        </w:tc>
        <w:tc>
          <w:tcPr>
            <w:tcW w:w="1550" w:type="pct"/>
            <w:shd w:val="clear" w:color="auto" w:fill="FFFFFF"/>
            <w:hideMark/>
          </w:tcPr>
          <w:p w14:paraId="6D2B9260" w14:textId="77777777" w:rsidR="00CA1185" w:rsidRPr="00715B4A" w:rsidRDefault="00CA1185" w:rsidP="000E2D7C">
            <w:pPr>
              <w:spacing w:before="150" w:after="150"/>
              <w:rPr>
                <w:rFonts w:ascii="Times New Roman" w:eastAsia="Times New Roman" w:hAnsi="Times New Roman"/>
                <w:b/>
                <w:lang w:val="uk-UA" w:eastAsia="ru-RU"/>
              </w:rPr>
            </w:pPr>
            <w:r w:rsidRPr="00715B4A">
              <w:rPr>
                <w:rFonts w:ascii="Times New Roman" w:eastAsia="Times New Roman" w:hAnsi="Times New Roman"/>
                <w:b/>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CA1185"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Фізична/юридична особа має право не пізніше ніж </w:t>
            </w:r>
            <w:r w:rsidRPr="00715B4A">
              <w:rPr>
                <w:rFonts w:ascii="Times New Roman" w:eastAsia="Times New Roman" w:hAnsi="Times New Roman"/>
                <w:b/>
                <w:lang w:val="uk-UA" w:eastAsia="ru-RU"/>
              </w:rPr>
              <w:t>за три дні</w:t>
            </w:r>
            <w:r w:rsidRPr="009A7F70">
              <w:rPr>
                <w:rFonts w:ascii="Times New Roman" w:eastAsia="Times New Roman" w:hAnsi="Times New Roman"/>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BD7E04">
              <w:rPr>
                <w:rFonts w:ascii="Times New Roman" w:eastAsia="Times New Roman" w:hAnsi="Times New Roman"/>
                <w:b/>
                <w:lang w:val="uk-UA" w:eastAsia="ru-RU"/>
              </w:rPr>
              <w:t xml:space="preserve">трьох днів </w:t>
            </w:r>
            <w:r w:rsidRPr="009A7F70">
              <w:rPr>
                <w:rFonts w:ascii="Times New Roman" w:eastAsia="Times New Roman" w:hAnsi="Times New Roman"/>
                <w:lang w:val="uk-UA" w:eastAsia="ru-RU"/>
              </w:rPr>
              <w:t>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9A7F70"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413F2"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BD7E04">
              <w:rPr>
                <w:rFonts w:ascii="Times New Roman" w:eastAsia="Times New Roman" w:hAnsi="Times New Roman"/>
                <w:b/>
                <w:lang w:val="uk-UA" w:eastAsia="ru-RU"/>
              </w:rPr>
              <w:t>чотири</w:t>
            </w:r>
            <w:r w:rsidRPr="009A7F70">
              <w:rPr>
                <w:rFonts w:ascii="Times New Roman" w:eastAsia="Times New Roman" w:hAnsi="Times New Roman"/>
                <w:lang w:val="uk-UA" w:eastAsia="ru-RU"/>
              </w:rPr>
              <w:t xml:space="preserve"> дні.</w:t>
            </w:r>
          </w:p>
        </w:tc>
      </w:tr>
      <w:tr w:rsidR="00CA1185" w:rsidRPr="005744E6" w14:paraId="1F2B42D0" w14:textId="77777777" w:rsidTr="000E2D7C">
        <w:tc>
          <w:tcPr>
            <w:tcW w:w="300" w:type="pct"/>
            <w:shd w:val="clear" w:color="auto" w:fill="FFFFFF"/>
            <w:hideMark/>
          </w:tcPr>
          <w:p w14:paraId="345DDFA1" w14:textId="77777777" w:rsidR="00CA1185" w:rsidRPr="00BD7E04" w:rsidRDefault="00CA1185" w:rsidP="000E2D7C">
            <w:pPr>
              <w:spacing w:before="150" w:after="150"/>
              <w:jc w:val="center"/>
              <w:rPr>
                <w:rFonts w:ascii="Times New Roman" w:eastAsia="Times New Roman" w:hAnsi="Times New Roman"/>
                <w:b/>
                <w:lang w:val="uk-UA" w:eastAsia="ru-RU"/>
              </w:rPr>
            </w:pPr>
            <w:r w:rsidRPr="00BD7E04">
              <w:rPr>
                <w:rFonts w:ascii="Times New Roman" w:eastAsia="Times New Roman" w:hAnsi="Times New Roman"/>
                <w:b/>
                <w:lang w:val="uk-UA" w:eastAsia="ru-RU"/>
              </w:rPr>
              <w:lastRenderedPageBreak/>
              <w:t>2</w:t>
            </w:r>
          </w:p>
        </w:tc>
        <w:tc>
          <w:tcPr>
            <w:tcW w:w="1550" w:type="pct"/>
            <w:shd w:val="clear" w:color="auto" w:fill="FFFFFF"/>
            <w:hideMark/>
          </w:tcPr>
          <w:p w14:paraId="1058E175" w14:textId="77777777" w:rsidR="00CA1185" w:rsidRPr="00BD7E04" w:rsidRDefault="00CA1185" w:rsidP="000E2D7C">
            <w:pPr>
              <w:spacing w:before="150" w:after="150"/>
              <w:rPr>
                <w:rFonts w:ascii="Times New Roman" w:eastAsia="Times New Roman" w:hAnsi="Times New Roman"/>
                <w:b/>
                <w:lang w:val="uk-UA" w:eastAsia="ru-RU"/>
              </w:rPr>
            </w:pPr>
            <w:r w:rsidRPr="00BD7E04">
              <w:rPr>
                <w:rFonts w:ascii="Times New Roman" w:eastAsia="Times New Roman" w:hAnsi="Times New Roman"/>
                <w:b/>
                <w:lang w:val="uk-UA" w:eastAsia="ru-RU"/>
              </w:rPr>
              <w:t>Внесення змін до тендерної документації</w:t>
            </w:r>
          </w:p>
        </w:tc>
        <w:tc>
          <w:tcPr>
            <w:tcW w:w="3150" w:type="pct"/>
            <w:shd w:val="clear" w:color="auto" w:fill="FFFFFF"/>
            <w:hideMark/>
          </w:tcPr>
          <w:p w14:paraId="3CCE014C" w14:textId="77777777" w:rsidR="00CA1185" w:rsidRPr="0074670F" w:rsidRDefault="00CA1185" w:rsidP="000E2D7C">
            <w:pPr>
              <w:spacing w:before="150" w:after="150"/>
              <w:jc w:val="both"/>
              <w:rPr>
                <w:rFonts w:ascii="Times New Roman" w:eastAsia="Times New Roman" w:hAnsi="Times New Roman"/>
                <w:b/>
                <w:lang w:val="uk-UA" w:eastAsia="ru-RU"/>
              </w:rPr>
            </w:pPr>
            <w:r w:rsidRPr="009A7F7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74670F">
              <w:rPr>
                <w:rFonts w:ascii="Times New Roman" w:eastAsia="Times New Roman" w:hAnsi="Times New Roman"/>
                <w:b/>
                <w:lang w:val="uk-UA" w:eastAsia="ru-RU"/>
              </w:rPr>
              <w:t>чотирьох днів.</w:t>
            </w:r>
          </w:p>
          <w:p w14:paraId="46149880" w14:textId="77777777" w:rsidR="00CA1185" w:rsidRPr="00B413F2" w:rsidRDefault="00CA1185" w:rsidP="000E2D7C">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74670F">
              <w:rPr>
                <w:rFonts w:ascii="Times New Roman" w:eastAsia="Times New Roman" w:hAnsi="Times New Roman"/>
                <w:b/>
                <w:lang w:val="uk-UA" w:eastAsia="ru-RU"/>
              </w:rPr>
              <w:t>одного дня</w:t>
            </w:r>
            <w:r w:rsidRPr="009A7F70">
              <w:rPr>
                <w:rFonts w:ascii="Times New Roman" w:eastAsia="Times New Roman" w:hAnsi="Times New Roman"/>
                <w:lang w:val="uk-UA" w:eastAsia="ru-RU"/>
              </w:rPr>
              <w:t xml:space="preserve"> з дати прийняття рішення про їх внесення.</w:t>
            </w:r>
          </w:p>
        </w:tc>
      </w:tr>
      <w:tr w:rsidR="00CA1185" w:rsidRPr="005744E6" w14:paraId="2846F293" w14:textId="77777777" w:rsidTr="000E2D7C">
        <w:tc>
          <w:tcPr>
            <w:tcW w:w="5000" w:type="pct"/>
            <w:gridSpan w:val="3"/>
            <w:shd w:val="clear" w:color="auto" w:fill="FFFFFF"/>
            <w:hideMark/>
          </w:tcPr>
          <w:p w14:paraId="59AEF702" w14:textId="77777777" w:rsidR="00CA1185" w:rsidRPr="0074670F" w:rsidRDefault="00CA1185" w:rsidP="000E2D7C">
            <w:pPr>
              <w:jc w:val="center"/>
              <w:rPr>
                <w:rFonts w:ascii="Times New Roman" w:eastAsia="Times New Roman" w:hAnsi="Times New Roman"/>
                <w:b/>
                <w:bCs/>
                <w:i/>
                <w:sz w:val="28"/>
                <w:lang w:val="uk-UA" w:eastAsia="ru-RU"/>
              </w:rPr>
            </w:pPr>
            <w:r w:rsidRPr="0074670F">
              <w:rPr>
                <w:rFonts w:ascii="Times New Roman" w:eastAsia="Times New Roman" w:hAnsi="Times New Roman"/>
                <w:b/>
                <w:bCs/>
                <w:i/>
                <w:sz w:val="28"/>
                <w:lang w:val="uk-UA" w:eastAsia="ru-RU"/>
              </w:rPr>
              <w:t>Інструкція з підготовки тендерної пропозиції</w:t>
            </w:r>
          </w:p>
        </w:tc>
      </w:tr>
      <w:tr w:rsidR="00CA1185" w:rsidRPr="005744E6" w14:paraId="25C8B213" w14:textId="77777777" w:rsidTr="000E2D7C">
        <w:tc>
          <w:tcPr>
            <w:tcW w:w="300" w:type="pct"/>
            <w:shd w:val="clear" w:color="auto" w:fill="FFFFFF"/>
            <w:hideMark/>
          </w:tcPr>
          <w:p w14:paraId="44D4CBFE" w14:textId="77777777" w:rsidR="00CA1185" w:rsidRPr="0074670F" w:rsidRDefault="00CA1185" w:rsidP="000E2D7C">
            <w:pPr>
              <w:spacing w:before="150" w:after="150"/>
              <w:jc w:val="center"/>
              <w:rPr>
                <w:rFonts w:ascii="Times New Roman" w:eastAsia="Times New Roman" w:hAnsi="Times New Roman"/>
                <w:b/>
                <w:lang w:val="uk-UA" w:eastAsia="ru-RU"/>
              </w:rPr>
            </w:pPr>
            <w:r w:rsidRPr="0074670F">
              <w:rPr>
                <w:rFonts w:ascii="Times New Roman" w:eastAsia="Times New Roman" w:hAnsi="Times New Roman"/>
                <w:b/>
                <w:lang w:val="uk-UA" w:eastAsia="ru-RU"/>
              </w:rPr>
              <w:t>1</w:t>
            </w:r>
          </w:p>
        </w:tc>
        <w:tc>
          <w:tcPr>
            <w:tcW w:w="1550" w:type="pct"/>
            <w:shd w:val="clear" w:color="auto" w:fill="FFFFFF"/>
            <w:hideMark/>
          </w:tcPr>
          <w:p w14:paraId="32A299E7" w14:textId="77777777" w:rsidR="00CA1185" w:rsidRPr="0074670F" w:rsidRDefault="00CA1185" w:rsidP="000E2D7C">
            <w:pPr>
              <w:spacing w:before="150" w:after="150"/>
              <w:rPr>
                <w:rFonts w:ascii="Times New Roman" w:eastAsia="Times New Roman" w:hAnsi="Times New Roman"/>
                <w:b/>
                <w:lang w:val="uk-UA" w:eastAsia="ru-RU"/>
              </w:rPr>
            </w:pPr>
            <w:r w:rsidRPr="0074670F">
              <w:rPr>
                <w:rFonts w:ascii="Times New Roman" w:eastAsia="Times New Roman" w:hAnsi="Times New Roman"/>
                <w:b/>
                <w:lang w:val="uk-UA" w:eastAsia="ru-RU"/>
              </w:rPr>
              <w:t>Зміст і спосіб подання тендерної пропозиції</w:t>
            </w:r>
          </w:p>
        </w:tc>
        <w:tc>
          <w:tcPr>
            <w:tcW w:w="3150" w:type="pct"/>
            <w:shd w:val="clear" w:color="auto" w:fill="FFFFFF"/>
            <w:hideMark/>
          </w:tcPr>
          <w:p w14:paraId="0808C753" w14:textId="77777777" w:rsidR="00D453B2" w:rsidRPr="00B42E27" w:rsidRDefault="00D453B2" w:rsidP="00D453B2">
            <w:pPr>
              <w:jc w:val="both"/>
              <w:rPr>
                <w:rFonts w:ascii="Times New Roman" w:eastAsia="Times New Roman" w:hAnsi="Times New Roman" w:cs="Times New Roman"/>
                <w:lang w:val="ru-RU"/>
              </w:rPr>
            </w:pPr>
            <w:r w:rsidRPr="00B42E27">
              <w:rPr>
                <w:rFonts w:ascii="Times New Roman" w:eastAsia="Times New Roman" w:hAnsi="Times New Roman" w:cs="Times New Roman"/>
                <w:lang w:val="ru-RU"/>
              </w:rPr>
              <w:t xml:space="preserve">Тендерні пропозиції подаються відповідно </w:t>
            </w:r>
            <w:proofErr w:type="gramStart"/>
            <w:r w:rsidRPr="00B42E27">
              <w:rPr>
                <w:rFonts w:ascii="Times New Roman" w:eastAsia="Times New Roman" w:hAnsi="Times New Roman" w:cs="Times New Roman"/>
                <w:lang w:val="ru-RU"/>
              </w:rPr>
              <w:t>до порядку</w:t>
            </w:r>
            <w:proofErr w:type="gramEnd"/>
            <w:r w:rsidRPr="00B42E27">
              <w:rPr>
                <w:rFonts w:ascii="Times New Roman" w:eastAsia="Times New Roman" w:hAnsi="Times New Roman" w:cs="Times New Roman"/>
                <w:lang w:val="ru-RU"/>
              </w:rPr>
              <w:t xml:space="preserve">, визначеного статтею 26 Закону, крім положень частин четвертої, шостої та сьомої статті 26 Закону. </w:t>
            </w:r>
          </w:p>
          <w:p w14:paraId="22F70976" w14:textId="77777777" w:rsidR="00CA1185" w:rsidRDefault="00CA1185" w:rsidP="000E2D7C">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14:paraId="7A32C5D6" w14:textId="32E05261" w:rsidR="00CA1185" w:rsidRDefault="00D453B2"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w:t>
            </w:r>
            <w:r w:rsidRPr="00D453B2">
              <w:rPr>
                <w:rFonts w:ascii="Times New Roman" w:eastAsia="Times New Roman" w:hAnsi="Times New Roman"/>
                <w:sz w:val="24"/>
                <w:szCs w:val="24"/>
                <w:lang w:val="uk-UA" w:eastAsia="ru-RU"/>
              </w:rPr>
              <w:t xml:space="preserve">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00CA1185" w:rsidRPr="00AC2592">
              <w:rPr>
                <w:rFonts w:ascii="Times New Roman" w:eastAsia="Times New Roman" w:hAnsi="Times New Roman"/>
                <w:sz w:val="24"/>
                <w:szCs w:val="24"/>
                <w:lang w:val="uk-UA" w:eastAsia="ru-RU"/>
              </w:rPr>
              <w:t>інформаці</w:t>
            </w:r>
            <w:r w:rsidR="00CA1185">
              <w:rPr>
                <w:rFonts w:ascii="Times New Roman" w:eastAsia="Times New Roman" w:hAnsi="Times New Roman"/>
                <w:sz w:val="24"/>
                <w:szCs w:val="24"/>
                <w:lang w:val="uk-UA" w:eastAsia="ru-RU"/>
              </w:rPr>
              <w:t>ї</w:t>
            </w:r>
            <w:r w:rsidR="00CA1185"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sidR="00CA1185">
              <w:rPr>
                <w:rFonts w:ascii="Times New Roman" w:eastAsia="Times New Roman" w:hAnsi="Times New Roman"/>
                <w:sz w:val="24"/>
                <w:szCs w:val="24"/>
                <w:lang w:val="uk-UA" w:eastAsia="ru-RU"/>
              </w:rPr>
              <w:t xml:space="preserve">визначені Законом </w:t>
            </w:r>
            <w:r w:rsidR="00CA1185" w:rsidRPr="004411EC">
              <w:rPr>
                <w:rFonts w:ascii="Times New Roman" w:eastAsia="Times New Roman" w:hAnsi="Times New Roman"/>
                <w:sz w:val="24"/>
                <w:szCs w:val="24"/>
                <w:lang w:val="uk-UA" w:eastAsia="ru-RU"/>
              </w:rPr>
              <w:t>(крім пункту 13 частини першої статті 17 Закону)</w:t>
            </w:r>
            <w:r w:rsidR="00CA1185">
              <w:rPr>
                <w:rFonts w:ascii="Times New Roman" w:eastAsia="Times New Roman" w:hAnsi="Times New Roman"/>
                <w:sz w:val="24"/>
                <w:szCs w:val="24"/>
                <w:lang w:val="uk-UA" w:eastAsia="ru-RU"/>
              </w:rPr>
              <w:t xml:space="preserve"> </w:t>
            </w:r>
            <w:r w:rsidR="00CA1185" w:rsidRPr="00AC2592">
              <w:rPr>
                <w:rFonts w:ascii="Times New Roman" w:eastAsia="Times New Roman" w:hAnsi="Times New Roman"/>
                <w:sz w:val="24"/>
                <w:szCs w:val="24"/>
                <w:lang w:val="uk-UA" w:eastAsia="ru-RU"/>
              </w:rPr>
              <w:t xml:space="preserve">у відповідності до вимог визначених </w:t>
            </w:r>
            <w:r w:rsidR="00CA1185">
              <w:rPr>
                <w:rFonts w:ascii="Times New Roman" w:eastAsia="Times New Roman" w:hAnsi="Times New Roman"/>
                <w:sz w:val="24"/>
                <w:szCs w:val="24"/>
                <w:lang w:val="uk-UA" w:eastAsia="ru-RU"/>
              </w:rPr>
              <w:t xml:space="preserve">у </w:t>
            </w:r>
            <w:r w:rsidR="000F2E53">
              <w:rPr>
                <w:rFonts w:ascii="Times New Roman" w:eastAsia="Times New Roman" w:hAnsi="Times New Roman"/>
                <w:b/>
                <w:i/>
                <w:sz w:val="24"/>
                <w:szCs w:val="24"/>
                <w:lang w:val="uk-UA" w:eastAsia="ru-RU"/>
              </w:rPr>
              <w:t>Додатку №1</w:t>
            </w:r>
            <w:r w:rsidR="00CA1185">
              <w:rPr>
                <w:rFonts w:ascii="Times New Roman" w:eastAsia="Times New Roman" w:hAnsi="Times New Roman"/>
                <w:sz w:val="24"/>
                <w:szCs w:val="24"/>
                <w:lang w:val="uk-UA" w:eastAsia="ru-RU"/>
              </w:rPr>
              <w:t xml:space="preserve"> до тендерної документації</w:t>
            </w:r>
            <w:r w:rsidR="00CA1185" w:rsidRPr="00AC2592">
              <w:rPr>
                <w:rFonts w:ascii="Times New Roman" w:eastAsia="Times New Roman" w:hAnsi="Times New Roman"/>
                <w:sz w:val="24"/>
                <w:szCs w:val="24"/>
                <w:lang w:val="uk-UA" w:eastAsia="ru-RU"/>
              </w:rPr>
              <w:t>;</w:t>
            </w:r>
          </w:p>
          <w:p w14:paraId="08DC9802" w14:textId="06CD2CED"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000F2E53">
              <w:rPr>
                <w:rFonts w:ascii="Times New Roman" w:eastAsia="Times New Roman" w:hAnsi="Times New Roman"/>
                <w:b/>
                <w:i/>
                <w:sz w:val="24"/>
                <w:szCs w:val="24"/>
                <w:lang w:val="uk-UA" w:eastAsia="ru-RU"/>
              </w:rPr>
              <w:t>Додатку №</w:t>
            </w:r>
            <w:r w:rsidRPr="0074670F">
              <w:rPr>
                <w:rFonts w:ascii="Times New Roman" w:eastAsia="Times New Roman" w:hAnsi="Times New Roman"/>
                <w:b/>
                <w:i/>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1C0428C" w14:textId="3C7A5339"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sidR="0074670F">
              <w:rPr>
                <w:rFonts w:ascii="Times New Roman" w:eastAsia="Times New Roman" w:hAnsi="Times New Roman"/>
                <w:sz w:val="24"/>
                <w:szCs w:val="24"/>
                <w:lang w:val="uk-UA" w:eastAsia="ru-RU"/>
              </w:rPr>
              <w:t xml:space="preserve"> учасників</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17C5A2B8" w14:textId="225DA03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0074670F">
              <w:rPr>
                <w:rFonts w:ascii="Times New Roman" w:eastAsia="Times New Roman" w:hAnsi="Times New Roman"/>
                <w:sz w:val="24"/>
                <w:szCs w:val="24"/>
                <w:lang w:val="uk-UA" w:eastAsia="ru-RU"/>
              </w:rPr>
              <w:t>пропозиції</w:t>
            </w:r>
            <w:r w:rsidRPr="004A2161">
              <w:rPr>
                <w:rFonts w:ascii="Times New Roman" w:eastAsia="Times New Roman" w:hAnsi="Times New Roman"/>
                <w:sz w:val="24"/>
                <w:szCs w:val="24"/>
                <w:lang w:val="uk-UA" w:eastAsia="ru-RU"/>
              </w:rPr>
              <w:t xml:space="preserve"> є не керівник учасника</w:t>
            </w:r>
            <w:r>
              <w:rPr>
                <w:rFonts w:ascii="Times New Roman" w:eastAsia="Times New Roman" w:hAnsi="Times New Roman"/>
                <w:sz w:val="24"/>
                <w:szCs w:val="24"/>
                <w:lang w:val="uk-UA" w:eastAsia="ru-RU"/>
              </w:rPr>
              <w:t>;</w:t>
            </w:r>
          </w:p>
          <w:p w14:paraId="1400269E" w14:textId="3619E589" w:rsidR="00CA1185" w:rsidRDefault="00B5050B"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w:t>
            </w:r>
            <w:r w:rsidR="00CA1185">
              <w:rPr>
                <w:rFonts w:ascii="Times New Roman" w:eastAsia="Times New Roman" w:hAnsi="Times New Roman"/>
                <w:sz w:val="24"/>
                <w:szCs w:val="24"/>
                <w:lang w:val="uk-UA" w:eastAsia="ru-RU"/>
              </w:rPr>
              <w:t>або інформації</w:t>
            </w:r>
            <w:r>
              <w:rPr>
                <w:rFonts w:ascii="Times New Roman" w:eastAsia="Times New Roman" w:hAnsi="Times New Roman"/>
                <w:sz w:val="24"/>
                <w:szCs w:val="24"/>
                <w:lang w:val="uk-UA" w:eastAsia="ru-RU"/>
              </w:rPr>
              <w:t>,</w:t>
            </w:r>
            <w:r w:rsidR="00CA1185">
              <w:rPr>
                <w:rFonts w:ascii="Times New Roman" w:eastAsia="Times New Roman" w:hAnsi="Times New Roman"/>
                <w:sz w:val="24"/>
                <w:szCs w:val="24"/>
                <w:lang w:val="uk-UA" w:eastAsia="ru-RU"/>
              </w:rPr>
              <w:t xml:space="preserve"> визначені тендерною документацією та додатками.</w:t>
            </w:r>
          </w:p>
          <w:p w14:paraId="64D63098" w14:textId="77777777" w:rsidR="00CA1185" w:rsidRDefault="00CA1185" w:rsidP="000E2D7C">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Default="00CA1185" w:rsidP="000E2D7C">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640E3E3B" w14:textId="77777777" w:rsidR="00CA1185" w:rsidRPr="001B5F21" w:rsidRDefault="00CA1185" w:rsidP="000E2D7C">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11765AA4" w14:textId="77777777" w:rsidR="00CA1185" w:rsidRPr="001B5F21" w:rsidRDefault="00CA1185" w:rsidP="000E2D7C">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Default="00CA1185" w:rsidP="000E2D7C">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7410DFAC"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4661AF03" w14:textId="77777777" w:rsidR="00CA1185"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lang w:val="uk-UA" w:eastAsia="ru-RU"/>
              </w:rPr>
              <w:lastRenderedPageBreak/>
              <w:t>саме - технічні помилки та описки.</w:t>
            </w:r>
            <w:r>
              <w:rPr>
                <w:rFonts w:ascii="Times New Roman" w:eastAsia="Times New Roman" w:hAnsi="Times New Roman"/>
                <w:lang w:val="uk-UA" w:eastAsia="ru-RU"/>
              </w:rPr>
              <w:t xml:space="preserve"> </w:t>
            </w:r>
          </w:p>
          <w:p w14:paraId="2C83E4BA" w14:textId="77777777" w:rsidR="00CA1185"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AEA76DB" w14:textId="77777777" w:rsidR="00CA1185" w:rsidRDefault="00CA1185" w:rsidP="000F2E53">
            <w:pPr>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Default="00CA1185" w:rsidP="000F2E53">
            <w:pPr>
              <w:pStyle w:val="a3"/>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7F0983A"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739C65B"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717447">
              <w:rPr>
                <w:rFonts w:ascii="Times New Roman" w:eastAsia="Times New Roman" w:hAnsi="Times New Roman"/>
                <w:lang w:val="uk-UA" w:eastAsia="ru-RU"/>
              </w:rPr>
              <w:lastRenderedPageBreak/>
              <w:t xml:space="preserve">накладено її кваліфікований електронний підпис. </w:t>
            </w:r>
          </w:p>
          <w:p w14:paraId="063E968D"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Default="00CA1185" w:rsidP="000E2D7C">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CA1185" w:rsidRDefault="00CA1185" w:rsidP="000F2E53">
            <w:pPr>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77DED7F" w14:textId="77777777" w:rsidR="00CA1185" w:rsidRDefault="00CA1185" w:rsidP="000F2E53">
            <w:pPr>
              <w:pStyle w:val="a3"/>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450CFE9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720A07E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05DE7C38"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43502C8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14:paraId="188E89E0" w14:textId="77777777" w:rsidTr="000E2D7C">
        <w:tc>
          <w:tcPr>
            <w:tcW w:w="300" w:type="pct"/>
            <w:shd w:val="clear" w:color="auto" w:fill="FFFFFF"/>
            <w:hideMark/>
          </w:tcPr>
          <w:p w14:paraId="1F64564D"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lastRenderedPageBreak/>
              <w:t>2</w:t>
            </w:r>
          </w:p>
        </w:tc>
        <w:tc>
          <w:tcPr>
            <w:tcW w:w="1550" w:type="pct"/>
            <w:shd w:val="clear" w:color="auto" w:fill="FFFFFF"/>
            <w:hideMark/>
          </w:tcPr>
          <w:p w14:paraId="674F81D1" w14:textId="77777777" w:rsidR="00CA1185" w:rsidRPr="003756DD" w:rsidRDefault="00CA1185" w:rsidP="003756DD">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Забезпечення тендерної пропозиції</w:t>
            </w:r>
          </w:p>
        </w:tc>
        <w:tc>
          <w:tcPr>
            <w:tcW w:w="3150" w:type="pct"/>
            <w:shd w:val="clear" w:color="auto" w:fill="FFFFFF"/>
            <w:hideMark/>
          </w:tcPr>
          <w:p w14:paraId="70341174" w14:textId="77777777" w:rsidR="00CA1185" w:rsidRPr="00B413F2" w:rsidRDefault="00CA1185" w:rsidP="000E2D7C">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14:paraId="021EF404" w14:textId="77777777" w:rsidTr="000E2D7C">
        <w:tc>
          <w:tcPr>
            <w:tcW w:w="300" w:type="pct"/>
            <w:shd w:val="clear" w:color="auto" w:fill="FFFFFF"/>
            <w:hideMark/>
          </w:tcPr>
          <w:p w14:paraId="2F4C1E3C"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3</w:t>
            </w:r>
          </w:p>
        </w:tc>
        <w:tc>
          <w:tcPr>
            <w:tcW w:w="1550" w:type="pct"/>
            <w:shd w:val="clear" w:color="auto" w:fill="FFFFFF"/>
            <w:hideMark/>
          </w:tcPr>
          <w:p w14:paraId="16309EB2"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 xml:space="preserve">Умови повернення чи </w:t>
            </w:r>
            <w:r w:rsidRPr="003756DD">
              <w:rPr>
                <w:rFonts w:ascii="Times New Roman" w:eastAsia="Times New Roman" w:hAnsi="Times New Roman"/>
                <w:b/>
                <w:lang w:val="uk-UA" w:eastAsia="ru-RU"/>
              </w:rPr>
              <w:lastRenderedPageBreak/>
              <w:t>неповернення забезпечення тендерної пропозиції</w:t>
            </w:r>
          </w:p>
        </w:tc>
        <w:tc>
          <w:tcPr>
            <w:tcW w:w="3150" w:type="pct"/>
            <w:shd w:val="clear" w:color="auto" w:fill="FFFFFF"/>
            <w:hideMark/>
          </w:tcPr>
          <w:p w14:paraId="6244BD4C"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Не вимагається</w:t>
            </w:r>
          </w:p>
        </w:tc>
      </w:tr>
      <w:tr w:rsidR="00CA1185" w:rsidRPr="005744E6" w14:paraId="1FFF275C" w14:textId="77777777" w:rsidTr="000E2D7C">
        <w:tc>
          <w:tcPr>
            <w:tcW w:w="300" w:type="pct"/>
            <w:shd w:val="clear" w:color="auto" w:fill="FFFFFF"/>
            <w:hideMark/>
          </w:tcPr>
          <w:p w14:paraId="7883E40A"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4</w:t>
            </w:r>
          </w:p>
        </w:tc>
        <w:tc>
          <w:tcPr>
            <w:tcW w:w="1550" w:type="pct"/>
            <w:shd w:val="clear" w:color="auto" w:fill="FFFFFF"/>
            <w:hideMark/>
          </w:tcPr>
          <w:p w14:paraId="76D04260"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4D54559D" w14:textId="77777777" w:rsidR="00CA1185" w:rsidRPr="00E94849" w:rsidRDefault="00CA1185" w:rsidP="000E2D7C">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E94849" w:rsidRDefault="00CA1185" w:rsidP="000F2E53">
            <w:pPr>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E94849" w:rsidRDefault="00CA1185" w:rsidP="000F2E53">
            <w:pPr>
              <w:pStyle w:val="a3"/>
              <w:numPr>
                <w:ilvl w:val="0"/>
                <w:numId w:val="29"/>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E94849" w:rsidRDefault="00CA1185" w:rsidP="000E2D7C">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5744E6" w14:paraId="14D608E9" w14:textId="77777777" w:rsidTr="000E2D7C">
        <w:tc>
          <w:tcPr>
            <w:tcW w:w="300" w:type="pct"/>
            <w:shd w:val="clear" w:color="auto" w:fill="FFFFFF"/>
            <w:hideMark/>
          </w:tcPr>
          <w:p w14:paraId="1A95B397"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5</w:t>
            </w:r>
          </w:p>
        </w:tc>
        <w:tc>
          <w:tcPr>
            <w:tcW w:w="1550" w:type="pct"/>
            <w:shd w:val="clear" w:color="auto" w:fill="FFFFFF"/>
            <w:hideMark/>
          </w:tcPr>
          <w:p w14:paraId="7C17600C"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181995E7" w14:textId="29B16383" w:rsidR="000F2E53" w:rsidRPr="000F2E53" w:rsidRDefault="000F2E53" w:rsidP="000F2E53">
            <w:pPr>
              <w:ind w:right="120"/>
              <w:contextualSpacing/>
              <w:jc w:val="both"/>
              <w:rPr>
                <w:rFonts w:ascii="Times New Roman" w:hAnsi="Times New Roman" w:cs="Times New Roman"/>
                <w:lang w:val="uk-UA"/>
              </w:rPr>
            </w:pPr>
            <w:r w:rsidRPr="000F2E53">
              <w:rPr>
                <w:rFonts w:ascii="Times New Roman" w:hAnsi="Times New Roman" w:cs="Times New Roman"/>
                <w:lang w:val="uk-UA"/>
              </w:rPr>
              <w:t xml:space="preserve">Визначені Замовником відповідно до статті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0F2E53">
              <w:rPr>
                <w:rFonts w:ascii="Times New Roman" w:hAnsi="Times New Roman" w:cs="Times New Roman"/>
                <w:b/>
                <w:bCs/>
                <w:i/>
                <w:iCs/>
                <w:lang w:val="uk-UA"/>
              </w:rPr>
              <w:t xml:space="preserve">Додатку №1 </w:t>
            </w:r>
            <w:r w:rsidRPr="000F2E53">
              <w:rPr>
                <w:rFonts w:ascii="Times New Roman" w:hAnsi="Times New Roman" w:cs="Times New Roman"/>
                <w:lang w:val="uk-UA"/>
              </w:rPr>
              <w:t>до цієї тендерної документації.</w:t>
            </w:r>
          </w:p>
          <w:p w14:paraId="735812CC" w14:textId="77777777" w:rsidR="00CA1185" w:rsidRPr="00B413F2" w:rsidRDefault="00CA1185" w:rsidP="000E2D7C">
            <w:pPr>
              <w:spacing w:before="150" w:after="150"/>
              <w:jc w:val="both"/>
              <w:rPr>
                <w:rFonts w:ascii="Times New Roman" w:eastAsia="Times New Roman" w:hAnsi="Times New Roman"/>
                <w:lang w:val="uk-UA" w:eastAsia="ru-RU"/>
              </w:rPr>
            </w:pPr>
            <w:r w:rsidRPr="000F2E53">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0F2E53">
              <w:rPr>
                <w:rFonts w:ascii="Times New Roman" w:eastAsia="Times New Roman" w:hAnsi="Times New Roman" w:cs="Times New Roman"/>
                <w:b/>
                <w:i/>
                <w:lang w:val="uk-UA" w:eastAsia="ru-RU"/>
              </w:rPr>
              <w:t>Додатку № 1.</w:t>
            </w:r>
          </w:p>
        </w:tc>
      </w:tr>
      <w:tr w:rsidR="00CA1185" w:rsidRPr="005744E6" w14:paraId="45D1772F" w14:textId="77777777" w:rsidTr="000E2D7C">
        <w:tc>
          <w:tcPr>
            <w:tcW w:w="300" w:type="pct"/>
            <w:shd w:val="clear" w:color="auto" w:fill="FFFFFF"/>
            <w:hideMark/>
          </w:tcPr>
          <w:p w14:paraId="72207C3A"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6</w:t>
            </w:r>
          </w:p>
        </w:tc>
        <w:tc>
          <w:tcPr>
            <w:tcW w:w="1550" w:type="pct"/>
            <w:shd w:val="clear" w:color="auto" w:fill="FFFFFF"/>
            <w:hideMark/>
          </w:tcPr>
          <w:p w14:paraId="634AB601"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w:t>
            </w:r>
            <w:r w:rsidRPr="003756DD">
              <w:rPr>
                <w:rFonts w:ascii="Times New Roman" w:eastAsia="Times New Roman" w:hAnsi="Times New Roman"/>
                <w:b/>
                <w:i/>
                <w:lang w:val="uk-UA" w:eastAsia="ru-RU"/>
              </w:rPr>
              <w:t>Додатку № 2.</w:t>
            </w:r>
          </w:p>
        </w:tc>
      </w:tr>
      <w:tr w:rsidR="00CA1185" w:rsidRPr="005744E6" w14:paraId="23361AEA" w14:textId="77777777" w:rsidTr="000E2D7C">
        <w:tc>
          <w:tcPr>
            <w:tcW w:w="300" w:type="pct"/>
            <w:shd w:val="clear" w:color="auto" w:fill="FFFFFF"/>
            <w:hideMark/>
          </w:tcPr>
          <w:p w14:paraId="0FD60E15"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7</w:t>
            </w:r>
          </w:p>
        </w:tc>
        <w:tc>
          <w:tcPr>
            <w:tcW w:w="1550" w:type="pct"/>
            <w:shd w:val="clear" w:color="auto" w:fill="FFFFFF"/>
            <w:hideMark/>
          </w:tcPr>
          <w:p w14:paraId="21E70476"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Інформація про субпідрядника / співвиконавця</w:t>
            </w:r>
          </w:p>
        </w:tc>
        <w:tc>
          <w:tcPr>
            <w:tcW w:w="3150" w:type="pct"/>
            <w:shd w:val="clear" w:color="auto" w:fill="FFFFFF"/>
            <w:hideMark/>
          </w:tcPr>
          <w:p w14:paraId="36A2EBA0" w14:textId="77777777" w:rsidR="00CA1185" w:rsidRPr="00B413F2"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A1185" w:rsidRPr="005744E6" w14:paraId="60C73DE7" w14:textId="77777777" w:rsidTr="000E2D7C">
        <w:tc>
          <w:tcPr>
            <w:tcW w:w="300" w:type="pct"/>
            <w:shd w:val="clear" w:color="auto" w:fill="FFFFFF"/>
            <w:hideMark/>
          </w:tcPr>
          <w:p w14:paraId="6DB348EA"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t>8</w:t>
            </w:r>
          </w:p>
        </w:tc>
        <w:tc>
          <w:tcPr>
            <w:tcW w:w="1550" w:type="pct"/>
            <w:shd w:val="clear" w:color="auto" w:fill="FFFFFF"/>
            <w:hideMark/>
          </w:tcPr>
          <w:p w14:paraId="120124E8"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Внесення змін або відкликання тендерної пропозиції учасником</w:t>
            </w:r>
          </w:p>
        </w:tc>
        <w:tc>
          <w:tcPr>
            <w:tcW w:w="3150" w:type="pct"/>
            <w:shd w:val="clear" w:color="auto" w:fill="FFFFFF"/>
            <w:hideMark/>
          </w:tcPr>
          <w:p w14:paraId="50F1A156" w14:textId="77777777" w:rsidR="00CA1185" w:rsidRPr="00B413F2" w:rsidRDefault="00CA1185" w:rsidP="000E2D7C">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14:paraId="628414A9" w14:textId="77777777" w:rsidTr="000E2D7C">
        <w:tc>
          <w:tcPr>
            <w:tcW w:w="300" w:type="pct"/>
            <w:shd w:val="clear" w:color="auto" w:fill="FFFFFF"/>
          </w:tcPr>
          <w:p w14:paraId="569EA2B4" w14:textId="77777777" w:rsidR="00CA1185" w:rsidRPr="003756DD" w:rsidRDefault="00CA1185" w:rsidP="000E2D7C">
            <w:pPr>
              <w:spacing w:before="150" w:after="150"/>
              <w:jc w:val="center"/>
              <w:rPr>
                <w:rFonts w:ascii="Times New Roman" w:eastAsia="Times New Roman" w:hAnsi="Times New Roman"/>
                <w:b/>
                <w:lang w:val="uk-UA" w:eastAsia="ru-RU"/>
              </w:rPr>
            </w:pPr>
            <w:r w:rsidRPr="003756DD">
              <w:rPr>
                <w:rFonts w:ascii="Times New Roman" w:eastAsia="Times New Roman" w:hAnsi="Times New Roman"/>
                <w:b/>
                <w:lang w:val="uk-UA" w:eastAsia="ru-RU"/>
              </w:rPr>
              <w:lastRenderedPageBreak/>
              <w:t>9</w:t>
            </w:r>
          </w:p>
        </w:tc>
        <w:tc>
          <w:tcPr>
            <w:tcW w:w="1550" w:type="pct"/>
            <w:shd w:val="clear" w:color="auto" w:fill="FFFFFF"/>
          </w:tcPr>
          <w:p w14:paraId="1ED4C0CA" w14:textId="77777777" w:rsidR="00CA1185" w:rsidRPr="003756DD" w:rsidRDefault="00CA1185" w:rsidP="000E2D7C">
            <w:pPr>
              <w:spacing w:before="150" w:after="150"/>
              <w:rPr>
                <w:rFonts w:ascii="Times New Roman" w:eastAsia="Times New Roman" w:hAnsi="Times New Roman"/>
                <w:b/>
                <w:lang w:val="uk-UA" w:eastAsia="ru-RU"/>
              </w:rPr>
            </w:pPr>
            <w:r w:rsidRPr="003756DD">
              <w:rPr>
                <w:rFonts w:ascii="Times New Roman" w:eastAsia="Times New Roman" w:hAnsi="Times New Roman"/>
                <w:b/>
                <w:lang w:val="uk-UA" w:eastAsia="ru-RU"/>
              </w:rPr>
              <w:t>Ступень локалізації виробництва</w:t>
            </w:r>
          </w:p>
        </w:tc>
        <w:tc>
          <w:tcPr>
            <w:tcW w:w="3150" w:type="pct"/>
            <w:shd w:val="clear" w:color="auto" w:fill="FFFFFF"/>
          </w:tcPr>
          <w:p w14:paraId="62F4C059" w14:textId="77777777" w:rsidR="00CA1185" w:rsidRPr="007654DA" w:rsidRDefault="00CA1185" w:rsidP="000E2D7C">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5744E6" w14:paraId="6C840C2C" w14:textId="77777777" w:rsidTr="000E2D7C">
        <w:tc>
          <w:tcPr>
            <w:tcW w:w="5000" w:type="pct"/>
            <w:gridSpan w:val="3"/>
            <w:shd w:val="clear" w:color="auto" w:fill="FFFFFF"/>
            <w:hideMark/>
          </w:tcPr>
          <w:p w14:paraId="00197AAE" w14:textId="77777777" w:rsidR="00CA1185" w:rsidRPr="009C5144" w:rsidRDefault="00CA1185" w:rsidP="000E2D7C">
            <w:pPr>
              <w:jc w:val="center"/>
              <w:rPr>
                <w:rFonts w:ascii="Times New Roman" w:eastAsia="Times New Roman" w:hAnsi="Times New Roman"/>
                <w:b/>
                <w:bCs/>
                <w:i/>
                <w:lang w:val="uk-UA" w:eastAsia="ru-RU"/>
              </w:rPr>
            </w:pPr>
            <w:r w:rsidRPr="009C5144">
              <w:rPr>
                <w:rFonts w:ascii="Times New Roman" w:eastAsia="Times New Roman" w:hAnsi="Times New Roman"/>
                <w:b/>
                <w:bCs/>
                <w:i/>
                <w:sz w:val="28"/>
                <w:lang w:val="uk-UA" w:eastAsia="ru-RU"/>
              </w:rPr>
              <w:t>Подання та розкриття тендерної пропозиції</w:t>
            </w:r>
          </w:p>
        </w:tc>
      </w:tr>
      <w:tr w:rsidR="00CA1185" w:rsidRPr="005744E6" w14:paraId="6E3FBFAC" w14:textId="77777777" w:rsidTr="000E2D7C">
        <w:tc>
          <w:tcPr>
            <w:tcW w:w="300" w:type="pct"/>
            <w:shd w:val="clear" w:color="auto" w:fill="FFFFFF"/>
            <w:hideMark/>
          </w:tcPr>
          <w:p w14:paraId="20D3DF36"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1</w:t>
            </w:r>
          </w:p>
        </w:tc>
        <w:tc>
          <w:tcPr>
            <w:tcW w:w="1550" w:type="pct"/>
            <w:shd w:val="clear" w:color="auto" w:fill="FFFFFF"/>
            <w:hideMark/>
          </w:tcPr>
          <w:p w14:paraId="7B26D907"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Кінцевий строк подання тендерної пропозиції</w:t>
            </w:r>
          </w:p>
        </w:tc>
        <w:tc>
          <w:tcPr>
            <w:tcW w:w="3150" w:type="pct"/>
            <w:shd w:val="clear" w:color="auto" w:fill="FFFFFF"/>
            <w:hideMark/>
          </w:tcPr>
          <w:p w14:paraId="6C3373BE" w14:textId="14DC73EE" w:rsidR="00C1659F" w:rsidRPr="00C1659F" w:rsidRDefault="004A5EAC" w:rsidP="00C1659F">
            <w:pPr>
              <w:spacing w:before="150" w:after="150"/>
              <w:jc w:val="both"/>
              <w:rPr>
                <w:rFonts w:ascii="Times New Roman" w:hAnsi="Times New Roman" w:cs="Times New Roman"/>
                <w:lang w:val="uk-UA"/>
              </w:rPr>
            </w:pPr>
            <w:r w:rsidRPr="004A5EAC">
              <w:rPr>
                <w:rFonts w:ascii="Times New Roman" w:eastAsia="Times New Roman" w:hAnsi="Times New Roman" w:cs="Times New Roman"/>
                <w:lang w:val="ru-RU"/>
              </w:rPr>
              <w:t>Кінцевий строк подання тендерних пропозицій</w:t>
            </w:r>
            <w:r w:rsidRPr="00B45D9D">
              <w:rPr>
                <w:rFonts w:ascii="Times New Roman" w:eastAsia="Times New Roman" w:hAnsi="Times New Roman" w:cs="Times New Roman"/>
                <w:lang w:val="uk-UA"/>
              </w:rPr>
              <w:t xml:space="preserve">                              </w:t>
            </w:r>
            <w:r w:rsidR="00960AAE" w:rsidRPr="005744E6">
              <w:rPr>
                <w:rFonts w:ascii="Times New Roman" w:eastAsia="Times New Roman" w:hAnsi="Times New Roman" w:cs="Times New Roman"/>
                <w:b/>
                <w:lang w:val="uk-UA"/>
              </w:rPr>
              <w:t>10</w:t>
            </w:r>
            <w:r w:rsidRPr="005744E6">
              <w:rPr>
                <w:rFonts w:ascii="Times New Roman" w:eastAsia="Times New Roman" w:hAnsi="Times New Roman" w:cs="Times New Roman"/>
                <w:b/>
                <w:lang w:val="uk-UA"/>
              </w:rPr>
              <w:t>.</w:t>
            </w:r>
            <w:r w:rsidRPr="005744E6">
              <w:rPr>
                <w:rFonts w:ascii="Times New Roman" w:hAnsi="Times New Roman" w:cs="Times New Roman"/>
                <w:b/>
                <w:lang w:val="uk-UA"/>
              </w:rPr>
              <w:t>12.2022р.</w:t>
            </w:r>
            <w:r w:rsidRPr="00960AAE">
              <w:rPr>
                <w:rFonts w:ascii="Times New Roman" w:hAnsi="Times New Roman" w:cs="Times New Roman"/>
                <w:b/>
                <w:lang w:val="uk-UA"/>
              </w:rPr>
              <w:t xml:space="preserve"> </w:t>
            </w:r>
            <w:r w:rsidR="00960AAE" w:rsidRPr="00960AAE">
              <w:rPr>
                <w:rFonts w:ascii="Times New Roman" w:hAnsi="Times New Roman" w:cs="Times New Roman"/>
                <w:b/>
                <w:lang w:val="uk-UA"/>
              </w:rPr>
              <w:t>00:00</w:t>
            </w:r>
            <w:r w:rsidR="00960AAE">
              <w:rPr>
                <w:rFonts w:ascii="Times New Roman" w:hAnsi="Times New Roman" w:cs="Times New Roman"/>
                <w:lang w:val="uk-UA"/>
              </w:rPr>
              <w:t xml:space="preserve"> </w:t>
            </w:r>
            <w:r w:rsidR="00C1659F" w:rsidRPr="00C1659F">
              <w:rPr>
                <w:rFonts w:ascii="Times New Roman" w:eastAsia="Times New Roman" w:hAnsi="Times New Roman" w:cs="Times New Roman"/>
                <w:i/>
                <w:lang w:val="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8068838" w14:textId="4C810149" w:rsidR="000E4548" w:rsidRPr="000E4548" w:rsidRDefault="000E4548" w:rsidP="000E2D7C">
            <w:pPr>
              <w:spacing w:before="150" w:after="150"/>
              <w:jc w:val="both"/>
              <w:rPr>
                <w:rFonts w:ascii="Times New Roman" w:hAnsi="Times New Roman" w:cs="Times New Roman"/>
                <w:lang w:val="uk-UA"/>
              </w:rPr>
            </w:pPr>
            <w:r w:rsidRPr="000E4548">
              <w:rPr>
                <w:rFonts w:ascii="Times New Roman" w:hAnsi="Times New Roman" w:cs="Times New Roman"/>
                <w:lang w:val="uk-UA"/>
              </w:rPr>
              <w:t xml:space="preserve">Кінцевий строк подання тендерних пропозицій </w:t>
            </w:r>
            <w:r w:rsidR="004A5EAC">
              <w:rPr>
                <w:rFonts w:ascii="Times New Roman" w:hAnsi="Times New Roman" w:cs="Times New Roman"/>
                <w:lang w:val="uk-UA"/>
              </w:rPr>
              <w:t>також заз</w:t>
            </w:r>
            <w:r w:rsidRPr="000E4548">
              <w:rPr>
                <w:rFonts w:ascii="Times New Roman" w:hAnsi="Times New Roman" w:cs="Times New Roman"/>
                <w:lang w:val="uk-UA"/>
              </w:rPr>
              <w:t>начається в оголошенні про здійснення закупівлі.</w:t>
            </w:r>
          </w:p>
          <w:p w14:paraId="4D8479C1" w14:textId="043FA0C0" w:rsidR="00CA1185" w:rsidRPr="00B413F2" w:rsidRDefault="00CA1185" w:rsidP="000E2D7C">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5744E6" w14:paraId="1972AB2D" w14:textId="77777777" w:rsidTr="000E2D7C">
        <w:tc>
          <w:tcPr>
            <w:tcW w:w="300" w:type="pct"/>
            <w:shd w:val="clear" w:color="auto" w:fill="FFFFFF"/>
            <w:hideMark/>
          </w:tcPr>
          <w:p w14:paraId="1EA90C2B" w14:textId="77777777" w:rsidR="00CA1185" w:rsidRPr="000E4548" w:rsidRDefault="00CA1185" w:rsidP="000E2D7C">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2</w:t>
            </w:r>
          </w:p>
        </w:tc>
        <w:tc>
          <w:tcPr>
            <w:tcW w:w="1550" w:type="pct"/>
            <w:shd w:val="clear" w:color="auto" w:fill="FFFFFF"/>
            <w:hideMark/>
          </w:tcPr>
          <w:p w14:paraId="564489A3" w14:textId="77777777" w:rsidR="00CA1185" w:rsidRPr="000E4548" w:rsidRDefault="00CA1185" w:rsidP="000E2D7C">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Дата та час розкриття тендерної пропозиції</w:t>
            </w:r>
          </w:p>
        </w:tc>
        <w:tc>
          <w:tcPr>
            <w:tcW w:w="3150" w:type="pct"/>
            <w:shd w:val="clear" w:color="auto" w:fill="FFFFFF"/>
            <w:hideMark/>
          </w:tcPr>
          <w:p w14:paraId="1E611F03" w14:textId="77777777" w:rsidR="00CA1185" w:rsidRDefault="00CA1185" w:rsidP="000E2D7C">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CA1185" w:rsidRPr="00244F88" w:rsidRDefault="00CA1185" w:rsidP="000E2D7C">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CA1185" w:rsidRPr="00CA1185" w:rsidRDefault="00CA1185" w:rsidP="000E2D7C">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14:paraId="0EA2854C" w14:textId="77777777" w:rsidTr="000E2D7C">
        <w:tc>
          <w:tcPr>
            <w:tcW w:w="5000" w:type="pct"/>
            <w:gridSpan w:val="3"/>
            <w:shd w:val="clear" w:color="auto" w:fill="FFFFFF"/>
            <w:hideMark/>
          </w:tcPr>
          <w:p w14:paraId="5F1DA07B" w14:textId="77777777" w:rsidR="00CA1185" w:rsidRPr="000E4548" w:rsidRDefault="00CA1185" w:rsidP="000E2D7C">
            <w:pPr>
              <w:jc w:val="center"/>
              <w:rPr>
                <w:rFonts w:ascii="Times New Roman" w:eastAsia="Times New Roman" w:hAnsi="Times New Roman"/>
                <w:b/>
                <w:bCs/>
                <w:i/>
                <w:sz w:val="28"/>
                <w:lang w:val="uk-UA" w:eastAsia="ru-RU"/>
              </w:rPr>
            </w:pPr>
            <w:r w:rsidRPr="000E4548">
              <w:rPr>
                <w:rFonts w:ascii="Times New Roman" w:eastAsia="Times New Roman" w:hAnsi="Times New Roman"/>
                <w:b/>
                <w:bCs/>
                <w:i/>
                <w:sz w:val="28"/>
                <w:lang w:val="uk-UA" w:eastAsia="ru-RU"/>
              </w:rPr>
              <w:t>Оцінка тендерної пропозиції</w:t>
            </w:r>
          </w:p>
        </w:tc>
      </w:tr>
      <w:tr w:rsidR="005612A1" w:rsidRPr="00080409" w14:paraId="58F17D22" w14:textId="77777777" w:rsidTr="00FB6BCE">
        <w:tc>
          <w:tcPr>
            <w:tcW w:w="300" w:type="pct"/>
            <w:shd w:val="clear" w:color="auto" w:fill="FFFFFF"/>
            <w:hideMark/>
          </w:tcPr>
          <w:p w14:paraId="0BE07CB2" w14:textId="77777777" w:rsidR="005612A1" w:rsidRPr="000E4548" w:rsidRDefault="005612A1" w:rsidP="005612A1">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1</w:t>
            </w:r>
          </w:p>
        </w:tc>
        <w:tc>
          <w:tcPr>
            <w:tcW w:w="1550" w:type="pct"/>
            <w:shd w:val="clear" w:color="auto" w:fill="FFFFFF"/>
            <w:hideMark/>
          </w:tcPr>
          <w:p w14:paraId="3E1C621A" w14:textId="77777777" w:rsidR="005612A1" w:rsidRPr="000E4548" w:rsidRDefault="005612A1" w:rsidP="005612A1">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vAlign w:val="center"/>
            <w:hideMark/>
          </w:tcPr>
          <w:p w14:paraId="7EA941F6" w14:textId="77777777" w:rsidR="005612A1" w:rsidRPr="005612A1" w:rsidRDefault="005612A1" w:rsidP="005612A1">
            <w:pPr>
              <w:spacing w:line="228" w:lineRule="auto"/>
              <w:jc w:val="both"/>
              <w:rPr>
                <w:rFonts w:ascii="Times New Roman" w:eastAsia="Times New Roman" w:hAnsi="Times New Roman" w:cs="Times New Roman"/>
                <w:lang w:val="uk-UA"/>
              </w:rPr>
            </w:pPr>
            <w:r w:rsidRPr="005612A1">
              <w:rPr>
                <w:rFonts w:ascii="Times New Roman" w:eastAsia="Times New Roman" w:hAnsi="Times New Roman" w:cs="Times New Roman"/>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E546B49"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Для проведення відкритих торгів із застосуванням електронного аукціону повинно бути подано не менше двох тендерних пропозицій.</w:t>
            </w:r>
          </w:p>
          <w:p w14:paraId="47A49F2B"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Електронний аукціон проводиться електронною системою закупівель відповідно до статті 30 Закону.</w:t>
            </w:r>
          </w:p>
          <w:p w14:paraId="117B11AF"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Критерії та методика оцінки визначаються відповідно до статті 29 Закону.</w:t>
            </w:r>
          </w:p>
          <w:p w14:paraId="396230FB"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b/>
                <w:lang w:val="ru-RU"/>
              </w:rPr>
              <w:t>Перелік критеріїв та методика оцінки тендерної пропозиції із зазначенням питомої ваги критерію:</w:t>
            </w:r>
          </w:p>
          <w:p w14:paraId="06FDCED3" w14:textId="77777777" w:rsidR="005612A1" w:rsidRPr="005612A1" w:rsidRDefault="005612A1" w:rsidP="005612A1">
            <w:pPr>
              <w:jc w:val="both"/>
              <w:rPr>
                <w:rFonts w:ascii="Times New Roman" w:eastAsia="Times New Roman" w:hAnsi="Times New Roman" w:cs="Times New Roman"/>
                <w:i/>
                <w:lang w:val="ru-RU"/>
              </w:rPr>
            </w:pPr>
            <w:r w:rsidRPr="005612A1">
              <w:rPr>
                <w:rFonts w:ascii="Times New Roman" w:eastAsia="Times New Roman" w:hAnsi="Times New Roman" w:cs="Times New Roman"/>
                <w:lang w:val="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612A1">
              <w:rPr>
                <w:rFonts w:ascii="Times New Roman" w:eastAsia="Times New Roman" w:hAnsi="Times New Roman" w:cs="Times New Roman"/>
                <w:i/>
                <w:lang w:val="ru-RU"/>
              </w:rPr>
              <w:t>(у разі якщо подано дві і більше тендерні пропозиції).</w:t>
            </w:r>
          </w:p>
          <w:p w14:paraId="51F42C9F"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F60C3E7" w14:textId="77777777" w:rsidR="005612A1" w:rsidRPr="005612A1" w:rsidRDefault="005612A1" w:rsidP="005612A1">
            <w:pPr>
              <w:keepNext/>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E483D39" w14:textId="3E956E1A" w:rsidR="005612A1" w:rsidRPr="005612A1" w:rsidRDefault="005612A1" w:rsidP="005612A1">
            <w:pPr>
              <w:keepNext/>
              <w:jc w:val="both"/>
              <w:rPr>
                <w:rFonts w:ascii="Times New Roman" w:eastAsia="Times New Roman" w:hAnsi="Times New Roman" w:cs="Times New Roman"/>
                <w:iCs/>
                <w:lang w:val="ru-RU"/>
              </w:rPr>
            </w:pPr>
            <w:r w:rsidRPr="005612A1">
              <w:rPr>
                <w:rFonts w:ascii="Times New Roman" w:eastAsia="Times New Roman" w:hAnsi="Times New Roman" w:cs="Times New Roman"/>
                <w:iCs/>
                <w:lang w:val="ru-RU"/>
              </w:rPr>
              <w:t xml:space="preserve">Ціна тендерної пропозиції </w:t>
            </w:r>
            <w:r w:rsidR="00DE333B" w:rsidRPr="005612A1">
              <w:rPr>
                <w:rFonts w:ascii="Times New Roman" w:eastAsia="Times New Roman" w:hAnsi="Times New Roman" w:cs="Times New Roman"/>
                <w:b/>
                <w:bCs/>
                <w:iCs/>
                <w:lang w:val="ru-RU"/>
              </w:rPr>
              <w:t>не може</w:t>
            </w:r>
            <w:r w:rsidR="00DE333B" w:rsidRPr="005612A1">
              <w:rPr>
                <w:rFonts w:ascii="Times New Roman" w:eastAsia="Times New Roman" w:hAnsi="Times New Roman" w:cs="Times New Roman"/>
                <w:iCs/>
                <w:lang w:val="ru-RU"/>
              </w:rPr>
              <w:t xml:space="preserve"> </w:t>
            </w:r>
            <w:r w:rsidRPr="005612A1">
              <w:rPr>
                <w:rFonts w:ascii="Times New Roman" w:eastAsia="Times New Roman" w:hAnsi="Times New Roman" w:cs="Times New Roman"/>
                <w:iCs/>
                <w:lang w:val="ru-RU"/>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1461986A" w14:textId="2FDC4A65" w:rsidR="005612A1" w:rsidRPr="005612A1" w:rsidRDefault="005612A1" w:rsidP="005612A1">
            <w:pPr>
              <w:jc w:val="both"/>
              <w:rPr>
                <w:rFonts w:ascii="Times New Roman" w:eastAsia="Times New Roman" w:hAnsi="Times New Roman" w:cs="Times New Roman"/>
                <w:b/>
                <w:iCs/>
                <w:lang w:val="ru-RU"/>
              </w:rPr>
            </w:pPr>
            <w:r w:rsidRPr="005612A1">
              <w:rPr>
                <w:rFonts w:ascii="Times New Roman" w:eastAsia="Times New Roman" w:hAnsi="Times New Roman" w:cs="Times New Roman"/>
                <w:iCs/>
                <w:lang w:val="ru-RU"/>
              </w:rPr>
              <w:t xml:space="preserve">До </w:t>
            </w:r>
            <w:proofErr w:type="gramStart"/>
            <w:r w:rsidRPr="005612A1">
              <w:rPr>
                <w:rFonts w:ascii="Times New Roman" w:eastAsia="Times New Roman" w:hAnsi="Times New Roman" w:cs="Times New Roman"/>
                <w:iCs/>
                <w:lang w:val="ru-RU"/>
              </w:rPr>
              <w:t xml:space="preserve">розгляду </w:t>
            </w:r>
            <w:r w:rsidRPr="005612A1">
              <w:rPr>
                <w:rFonts w:ascii="Times New Roman" w:eastAsia="Times New Roman" w:hAnsi="Times New Roman" w:cs="Times New Roman"/>
                <w:iCs/>
                <w:u w:val="single"/>
                <w:lang w:val="ru-RU"/>
              </w:rPr>
              <w:t xml:space="preserve"> </w:t>
            </w:r>
            <w:r w:rsidR="00DE333B" w:rsidRPr="00DE333B">
              <w:rPr>
                <w:rFonts w:ascii="Times New Roman" w:eastAsia="Times New Roman" w:hAnsi="Times New Roman" w:cs="Times New Roman"/>
                <w:b/>
                <w:bCs/>
                <w:iCs/>
                <w:lang w:val="ru-RU"/>
              </w:rPr>
              <w:t>не</w:t>
            </w:r>
            <w:proofErr w:type="gramEnd"/>
            <w:r w:rsidR="00DE333B" w:rsidRPr="00DE333B">
              <w:rPr>
                <w:rFonts w:ascii="Times New Roman" w:eastAsia="Times New Roman" w:hAnsi="Times New Roman" w:cs="Times New Roman"/>
                <w:b/>
                <w:bCs/>
                <w:iCs/>
                <w:lang w:val="ru-RU"/>
              </w:rPr>
              <w:t xml:space="preserve"> приймається</w:t>
            </w:r>
            <w:r w:rsidR="00DE333B" w:rsidRPr="005612A1">
              <w:rPr>
                <w:rFonts w:ascii="Times New Roman" w:eastAsia="Times New Roman" w:hAnsi="Times New Roman" w:cs="Times New Roman"/>
                <w:iCs/>
                <w:u w:val="single"/>
                <w:lang w:val="ru-RU"/>
              </w:rPr>
              <w:t xml:space="preserve"> </w:t>
            </w:r>
            <w:r w:rsidR="00DE333B" w:rsidRPr="005612A1">
              <w:rPr>
                <w:rFonts w:ascii="Times New Roman" w:eastAsia="Times New Roman" w:hAnsi="Times New Roman" w:cs="Times New Roman"/>
                <w:iCs/>
                <w:lang w:val="ru-RU"/>
              </w:rPr>
              <w:t xml:space="preserve"> </w:t>
            </w:r>
            <w:r w:rsidRPr="005612A1">
              <w:rPr>
                <w:rFonts w:ascii="Times New Roman" w:eastAsia="Times New Roman" w:hAnsi="Times New Roman" w:cs="Times New Roman"/>
                <w:iCs/>
                <w:lang w:val="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20D2C7"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Оцінка тендерних пропозицій здійснюється на основі критерію „Ціна”. Питома вага – 100 %.</w:t>
            </w:r>
          </w:p>
          <w:p w14:paraId="294305F2"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5612A1">
              <w:rPr>
                <w:rFonts w:ascii="Times New Roman" w:eastAsia="Times New Roman" w:hAnsi="Times New Roman" w:cs="Times New Roman"/>
                <w:lang w:val="ru-RU"/>
              </w:rPr>
              <w:t>учасник</w:t>
            </w:r>
            <w:r>
              <w:rPr>
                <w:rFonts w:ascii="Times New Roman" w:eastAsia="Times New Roman" w:hAnsi="Times New Roman" w:cs="Times New Roman"/>
              </w:rPr>
              <w:t> </w:t>
            </w:r>
            <w:r w:rsidRPr="005612A1">
              <w:rPr>
                <w:rFonts w:ascii="Times New Roman" w:eastAsia="Times New Roman" w:hAnsi="Times New Roman" w:cs="Times New Roman"/>
                <w:lang w:val="ru-RU"/>
              </w:rPr>
              <w:t xml:space="preserve"> не</w:t>
            </w:r>
            <w:proofErr w:type="gramEnd"/>
            <w:r w:rsidRPr="005612A1">
              <w:rPr>
                <w:rFonts w:ascii="Times New Roman" w:eastAsia="Times New Roman" w:hAnsi="Times New Roman" w:cs="Times New Roman"/>
                <w:lang w:val="ru-RU"/>
              </w:rPr>
              <w:t xml:space="preserve"> є платником ПДВ.</w:t>
            </w:r>
          </w:p>
          <w:p w14:paraId="0B47CCE4"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Оцінка здійснюється щодо предмета закупівлі в цілому.</w:t>
            </w:r>
          </w:p>
          <w:p w14:paraId="5C8BEE3D" w14:textId="77777777" w:rsidR="005612A1" w:rsidRPr="005612A1" w:rsidRDefault="005612A1" w:rsidP="005612A1">
            <w:pPr>
              <w:jc w:val="both"/>
              <w:rPr>
                <w:rFonts w:ascii="Times New Roman" w:eastAsia="Times New Roman" w:hAnsi="Times New Roman" w:cs="Times New Roman"/>
                <w:lang w:val="ru-RU"/>
              </w:rPr>
            </w:pPr>
            <w:proofErr w:type="gramStart"/>
            <w:r w:rsidRPr="005612A1">
              <w:rPr>
                <w:rFonts w:ascii="Times New Roman" w:eastAsia="Times New Roman" w:hAnsi="Times New Roman" w:cs="Times New Roman"/>
                <w:lang w:val="ru-RU"/>
              </w:rPr>
              <w:t>До початку</w:t>
            </w:r>
            <w:proofErr w:type="gramEnd"/>
            <w:r w:rsidRPr="005612A1">
              <w:rPr>
                <w:rFonts w:ascii="Times New Roman" w:eastAsia="Times New Roman" w:hAnsi="Times New Roman" w:cs="Times New Roman"/>
                <w:lang w:val="ru-RU"/>
              </w:rPr>
              <w:t xml:space="preserve">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F3F88D3"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437111B8"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highlight w:val="white"/>
                <w:lang w:val="ru-RU"/>
              </w:rPr>
              <w:t xml:space="preserve">Розмір мінімального кроку пониження ціни під час електронного аукціону </w:t>
            </w:r>
            <w:r w:rsidRPr="005612A1">
              <w:rPr>
                <w:rFonts w:ascii="Times New Roman" w:eastAsia="Times New Roman" w:hAnsi="Times New Roman" w:cs="Times New Roman"/>
                <w:lang w:val="ru-RU"/>
              </w:rPr>
              <w:t>–</w:t>
            </w:r>
            <w:r w:rsidRPr="005612A1">
              <w:rPr>
                <w:rFonts w:ascii="Times New Roman" w:eastAsia="Times New Roman" w:hAnsi="Times New Roman" w:cs="Times New Roman"/>
                <w:color w:val="FF0000"/>
                <w:lang w:val="ru-RU"/>
              </w:rPr>
              <w:t xml:space="preserve"> </w:t>
            </w:r>
            <w:r w:rsidRPr="005612A1">
              <w:rPr>
                <w:rFonts w:ascii="Times New Roman" w:eastAsia="Times New Roman" w:hAnsi="Times New Roman" w:cs="Times New Roman"/>
                <w:lang w:val="ru-RU"/>
              </w:rPr>
              <w:t xml:space="preserve">0,5 %. </w:t>
            </w:r>
          </w:p>
          <w:p w14:paraId="63C19E7A"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proofErr w:type="gramStart"/>
            <w:r w:rsidRPr="005612A1">
              <w:rPr>
                <w:rFonts w:ascii="Times New Roman" w:eastAsia="Times New Roman" w:hAnsi="Times New Roman" w:cs="Times New Roman"/>
                <w:lang w:val="ru-RU"/>
              </w:rPr>
              <w:t>для товару</w:t>
            </w:r>
            <w:proofErr w:type="gramEnd"/>
            <w:r w:rsidRPr="005612A1">
              <w:rPr>
                <w:rFonts w:ascii="Times New Roman" w:eastAsia="Times New Roman" w:hAnsi="Times New Roman" w:cs="Times New Roman"/>
                <w:lang w:val="ru-RU"/>
              </w:rPr>
              <w:t xml:space="preserve"> даного виду.</w:t>
            </w:r>
          </w:p>
          <w:p w14:paraId="15E997F9"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D77E347"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 xml:space="preserve">Строк розгляду тендерної пропозиції, що за результатами оцінки визначена найбільш економічно вигідною, </w:t>
            </w:r>
            <w:r w:rsidRPr="005612A1">
              <w:rPr>
                <w:rFonts w:ascii="Times New Roman" w:eastAsia="Times New Roman" w:hAnsi="Times New Roman" w:cs="Times New Roman"/>
                <w:b/>
                <w:i/>
                <w:lang w:val="ru-RU"/>
              </w:rPr>
              <w:t>не повинен перевищувати п’яти робочих днів</w:t>
            </w:r>
            <w:r w:rsidRPr="005612A1">
              <w:rPr>
                <w:rFonts w:ascii="Times New Roman" w:eastAsia="Times New Roman" w:hAnsi="Times New Roman" w:cs="Times New Roman"/>
                <w:lang w:val="ru-RU"/>
              </w:rPr>
              <w:t xml:space="preserve"> з дня визначення найбільш економічно вигідної пропозиції. Такий строк може бути аргументовано </w:t>
            </w:r>
            <w:r w:rsidRPr="005612A1">
              <w:rPr>
                <w:rFonts w:ascii="Times New Roman" w:eastAsia="Times New Roman" w:hAnsi="Times New Roman" w:cs="Times New Roman"/>
                <w:b/>
                <w:i/>
                <w:lang w:val="ru-RU"/>
              </w:rPr>
              <w:t>продовжено замовником до 20 робочих днів</w:t>
            </w:r>
            <w:r w:rsidRPr="005612A1">
              <w:rPr>
                <w:rFonts w:ascii="Times New Roman" w:eastAsia="Times New Roman" w:hAnsi="Times New Roman" w:cs="Times New Roman"/>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5700FF"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5612A1">
              <w:rPr>
                <w:rFonts w:ascii="Times New Roman" w:eastAsia="Times New Roman" w:hAnsi="Times New Roman" w:cs="Times New Roman"/>
                <w:lang w:val="ru-RU"/>
              </w:rPr>
              <w:t>у списку</w:t>
            </w:r>
            <w:proofErr w:type="gramEnd"/>
            <w:r w:rsidRPr="005612A1">
              <w:rPr>
                <w:rFonts w:ascii="Times New Roman" w:eastAsia="Times New Roman" w:hAnsi="Times New Roman" w:cs="Times New Roman"/>
                <w:lang w:val="ru-RU"/>
              </w:rPr>
              <w:t xml:space="preserve"> пропозицій, </w:t>
            </w:r>
            <w:r w:rsidRPr="005612A1">
              <w:rPr>
                <w:rFonts w:ascii="Times New Roman" w:eastAsia="Times New Roman" w:hAnsi="Times New Roman" w:cs="Times New Roman"/>
                <w:lang w:val="ru-RU"/>
              </w:rPr>
              <w:lastRenderedPageBreak/>
              <w:t>розташованих за результатами їх оцінки, починаючи з найкращої, у порядку та строки, визначені статтею 29 Закону з урахуванням Особливостей.</w:t>
            </w:r>
          </w:p>
          <w:p w14:paraId="13CE0730"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14:paraId="61F67A07"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b/>
                <w:i/>
                <w:lang w:val="ru-RU"/>
              </w:rPr>
              <w:t>Аномально низька ціна тендерної пропозиції</w:t>
            </w:r>
            <w:r w:rsidRPr="005612A1">
              <w:rPr>
                <w:rFonts w:ascii="Times New Roman" w:eastAsia="Times New Roman" w:hAnsi="Times New Roman" w:cs="Times New Roman"/>
                <w:lang w:val="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47B44438" w14:textId="0D10E900" w:rsidR="005612A1" w:rsidRPr="005612A1" w:rsidRDefault="005612A1" w:rsidP="005612A1">
            <w:pPr>
              <w:jc w:val="both"/>
              <w:rPr>
                <w:rFonts w:ascii="Times New Roman" w:eastAsia="Times New Roman" w:hAnsi="Times New Roman" w:cs="Times New Roman"/>
                <w:b/>
                <w:i/>
                <w:lang w:val="ru-RU"/>
              </w:rPr>
            </w:pPr>
            <w:r w:rsidRPr="005612A1">
              <w:rPr>
                <w:rFonts w:ascii="Times New Roman" w:eastAsia="Times New Roman" w:hAnsi="Times New Roman" w:cs="Times New Roman"/>
                <w:lang w:val="ru-RU"/>
              </w:rPr>
              <w:t xml:space="preserve">Учасник, який надав найбільш економічно вигідну тендерну пропозицію, що є аномально низькою, </w:t>
            </w:r>
            <w:r w:rsidRPr="005612A1">
              <w:rPr>
                <w:rFonts w:ascii="Times New Roman" w:eastAsia="Times New Roman" w:hAnsi="Times New Roman" w:cs="Times New Roman"/>
                <w:b/>
                <w:i/>
                <w:lang w:val="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612A1">
              <w:rPr>
                <w:rFonts w:ascii="Times New Roman" w:eastAsia="Times New Roman" w:hAnsi="Times New Roman" w:cs="Times New Roman"/>
                <w:b/>
                <w:i/>
                <w:color w:val="auto"/>
                <w:lang w:val="ru-RU"/>
              </w:rPr>
              <w:t>пропозиції</w:t>
            </w:r>
            <w:r w:rsidRPr="005612A1">
              <w:rPr>
                <w:rFonts w:ascii="Times New Roman" w:eastAsia="Times New Roman" w:hAnsi="Times New Roman" w:cs="Times New Roman"/>
                <w:b/>
                <w:i/>
                <w:lang w:val="ru-RU"/>
              </w:rPr>
              <w:t>.</w:t>
            </w:r>
          </w:p>
          <w:p w14:paraId="69AA04D6"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A88868B" w14:textId="77777777" w:rsidR="005612A1" w:rsidRPr="005612A1" w:rsidRDefault="005612A1" w:rsidP="005612A1">
            <w:pPr>
              <w:jc w:val="both"/>
              <w:rPr>
                <w:rFonts w:ascii="Times New Roman" w:eastAsia="Times New Roman" w:hAnsi="Times New Roman" w:cs="Times New Roman"/>
                <w:b/>
                <w:i/>
                <w:lang w:val="ru-RU"/>
              </w:rPr>
            </w:pPr>
            <w:r w:rsidRPr="005612A1">
              <w:rPr>
                <w:rFonts w:ascii="Times New Roman" w:eastAsia="Times New Roman" w:hAnsi="Times New Roman" w:cs="Times New Roman"/>
                <w:b/>
                <w:i/>
                <w:lang w:val="ru-RU"/>
              </w:rPr>
              <w:t>Обґрунтування аномально низької тендерної пропозиції може містити інформацію про:</w:t>
            </w:r>
          </w:p>
          <w:p w14:paraId="229E658E" w14:textId="77777777" w:rsidR="005612A1" w:rsidRPr="005612A1" w:rsidRDefault="005612A1" w:rsidP="005612A1">
            <w:pPr>
              <w:numPr>
                <w:ilvl w:val="0"/>
                <w:numId w:val="36"/>
              </w:numPr>
              <w:pBdr>
                <w:top w:val="nil"/>
                <w:left w:val="nil"/>
                <w:bottom w:val="nil"/>
                <w:right w:val="nil"/>
                <w:between w:val="nil"/>
              </w:pBdr>
              <w:suppressAutoHyphens w:val="0"/>
              <w:autoSpaceDN/>
              <w:spacing w:line="259" w:lineRule="auto"/>
              <w:jc w:val="both"/>
              <w:textAlignment w:val="auto"/>
              <w:rPr>
                <w:rFonts w:ascii="Times New Roman" w:eastAsia="Times New Roman" w:hAnsi="Times New Roman" w:cs="Times New Roman"/>
                <w:lang w:val="ru-RU"/>
              </w:rPr>
            </w:pPr>
            <w:r w:rsidRPr="005612A1">
              <w:rPr>
                <w:rFonts w:ascii="Times New Roman" w:eastAsia="Times New Roman" w:hAnsi="Times New Roman" w:cs="Times New Roman"/>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1AAB102" w14:textId="77777777" w:rsidR="005612A1" w:rsidRPr="005612A1" w:rsidRDefault="005612A1" w:rsidP="005612A1">
            <w:pPr>
              <w:numPr>
                <w:ilvl w:val="0"/>
                <w:numId w:val="36"/>
              </w:numPr>
              <w:pBdr>
                <w:top w:val="nil"/>
                <w:left w:val="nil"/>
                <w:bottom w:val="nil"/>
                <w:right w:val="nil"/>
                <w:between w:val="nil"/>
              </w:pBdr>
              <w:suppressAutoHyphens w:val="0"/>
              <w:autoSpaceDN/>
              <w:spacing w:line="259" w:lineRule="auto"/>
              <w:jc w:val="both"/>
              <w:textAlignment w:val="auto"/>
              <w:rPr>
                <w:rFonts w:ascii="Times New Roman" w:eastAsia="Times New Roman" w:hAnsi="Times New Roman" w:cs="Times New Roman"/>
                <w:lang w:val="ru-RU"/>
              </w:rPr>
            </w:pPr>
            <w:r w:rsidRPr="005612A1">
              <w:rPr>
                <w:rFonts w:ascii="Times New Roman" w:eastAsia="Times New Roman" w:hAnsi="Times New Roman" w:cs="Times New Roman"/>
                <w:lang w:val="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C556AF2" w14:textId="77777777" w:rsidR="005612A1" w:rsidRPr="005612A1" w:rsidRDefault="005612A1" w:rsidP="005612A1">
            <w:pPr>
              <w:numPr>
                <w:ilvl w:val="0"/>
                <w:numId w:val="36"/>
              </w:numPr>
              <w:pBdr>
                <w:top w:val="nil"/>
                <w:left w:val="nil"/>
                <w:bottom w:val="nil"/>
                <w:right w:val="nil"/>
                <w:between w:val="nil"/>
              </w:pBdr>
              <w:suppressAutoHyphens w:val="0"/>
              <w:autoSpaceDN/>
              <w:spacing w:line="259" w:lineRule="auto"/>
              <w:jc w:val="both"/>
              <w:textAlignment w:val="auto"/>
              <w:rPr>
                <w:rFonts w:ascii="Times New Roman" w:eastAsia="Times New Roman" w:hAnsi="Times New Roman" w:cs="Times New Roman"/>
                <w:lang w:val="ru-RU"/>
              </w:rPr>
            </w:pPr>
            <w:r w:rsidRPr="005612A1">
              <w:rPr>
                <w:rFonts w:ascii="Times New Roman" w:eastAsia="Times New Roman" w:hAnsi="Times New Roman" w:cs="Times New Roman"/>
                <w:lang w:val="ru-RU"/>
              </w:rPr>
              <w:t>отримання учасником державної допомоги згідно із законодавством.</w:t>
            </w:r>
          </w:p>
          <w:p w14:paraId="73F4C238" w14:textId="77777777" w:rsidR="005612A1" w:rsidRPr="005612A1" w:rsidRDefault="005612A1" w:rsidP="005612A1">
            <w:pPr>
              <w:shd w:val="clear" w:color="auto" w:fill="FFFFFF"/>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0FCBC560"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75F9E10"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612A1">
              <w:rPr>
                <w:rFonts w:ascii="Times New Roman" w:eastAsia="Times New Roman" w:hAnsi="Times New Roman" w:cs="Times New Roman"/>
                <w:i/>
                <w:lang w:val="ru-RU"/>
              </w:rPr>
              <w:t>(якщо такі вимагались)</w:t>
            </w:r>
            <w:r w:rsidRPr="005612A1">
              <w:rPr>
                <w:rFonts w:ascii="Times New Roman" w:eastAsia="Times New Roman" w:hAnsi="Times New Roman" w:cs="Times New Roman"/>
                <w:lang w:val="ru-RU"/>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w:t>
            </w:r>
            <w:r w:rsidRPr="005612A1">
              <w:rPr>
                <w:rFonts w:ascii="Times New Roman" w:eastAsia="Times New Roman" w:hAnsi="Times New Roman" w:cs="Times New Roman"/>
                <w:lang w:val="ru-RU"/>
              </w:rPr>
              <w:lastRenderedPageBreak/>
              <w:t xml:space="preserve">суттєвою при визначенні результатів процедури закупівлі, замовник відхиляє тендерну пропозицію такого учасника згідно з пунктом 41 </w:t>
            </w:r>
            <w:r w:rsidRPr="005612A1">
              <w:rPr>
                <w:rFonts w:ascii="Times New Roman" w:eastAsia="Times New Roman" w:hAnsi="Times New Roman" w:cs="Times New Roman"/>
                <w:b/>
                <w:i/>
                <w:lang w:val="ru-RU"/>
              </w:rPr>
              <w:t>Особливостей</w:t>
            </w:r>
            <w:r w:rsidRPr="005612A1">
              <w:rPr>
                <w:rFonts w:ascii="Times New Roman" w:eastAsia="Times New Roman" w:hAnsi="Times New Roman" w:cs="Times New Roman"/>
                <w:lang w:val="ru-RU"/>
              </w:rPr>
              <w:t>.</w:t>
            </w:r>
          </w:p>
          <w:p w14:paraId="4A3F8967" w14:textId="77777777" w:rsidR="005612A1" w:rsidRPr="005612A1" w:rsidRDefault="005612A1" w:rsidP="005612A1">
            <w:pPr>
              <w:spacing w:line="228" w:lineRule="auto"/>
              <w:jc w:val="both"/>
              <w:rPr>
                <w:rFonts w:ascii="Times New Roman" w:eastAsia="Times New Roman" w:hAnsi="Times New Roman" w:cs="Times New Roman"/>
                <w:highlight w:val="white"/>
                <w:lang w:val="ru-RU"/>
              </w:rPr>
            </w:pPr>
            <w:r w:rsidRPr="005612A1">
              <w:rPr>
                <w:rFonts w:ascii="Times New Roman" w:eastAsia="Times New Roman" w:hAnsi="Times New Roman" w:cs="Times New Roman"/>
                <w:highlight w:val="white"/>
                <w:lang w:val="ru-RU"/>
              </w:rPr>
              <w:t xml:space="preserve">Якщо замовником під час розгляду тендерної пропозиції учасника процедури закупівлі виявлено невідповідності </w:t>
            </w:r>
            <w:r w:rsidRPr="005612A1">
              <w:rPr>
                <w:rFonts w:ascii="Times New Roman" w:eastAsia="Times New Roman" w:hAnsi="Times New Roman" w:cs="Times New Roman"/>
                <w:b/>
                <w:highlight w:val="white"/>
                <w:lang w:val="ru-RU"/>
              </w:rPr>
              <w:t xml:space="preserve">в </w:t>
            </w:r>
            <w:r w:rsidRPr="005612A1">
              <w:rPr>
                <w:rFonts w:ascii="Times New Roman" w:eastAsia="Times New Roman" w:hAnsi="Times New Roman" w:cs="Times New Roman"/>
                <w:b/>
                <w:i/>
                <w:highlight w:val="white"/>
                <w:lang w:val="ru-RU"/>
              </w:rPr>
              <w:t>інформації та/або документах</w:t>
            </w:r>
            <w:r w:rsidRPr="005612A1">
              <w:rPr>
                <w:rFonts w:ascii="Times New Roman" w:eastAsia="Times New Roman" w:hAnsi="Times New Roman" w:cs="Times New Roman"/>
                <w:b/>
                <w:highlight w:val="white"/>
                <w:lang w:val="ru-RU"/>
              </w:rPr>
              <w:t>,</w:t>
            </w:r>
            <w:r w:rsidRPr="005612A1">
              <w:rPr>
                <w:rFonts w:ascii="Times New Roman" w:eastAsia="Times New Roman" w:hAnsi="Times New Roman" w:cs="Times New Roman"/>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612A1">
              <w:rPr>
                <w:rFonts w:ascii="Times New Roman" w:eastAsia="Times New Roman" w:hAnsi="Times New Roman" w:cs="Times New Roman"/>
                <w:b/>
                <w:i/>
                <w:highlight w:val="white"/>
                <w:lang w:val="ru-RU"/>
              </w:rPr>
              <w:t>не може бути меншим ніж два робочі дні</w:t>
            </w:r>
            <w:r w:rsidRPr="005612A1">
              <w:rPr>
                <w:rFonts w:ascii="Times New Roman" w:eastAsia="Times New Roman" w:hAnsi="Times New Roman" w:cs="Times New Roman"/>
                <w:b/>
                <w:highlight w:val="white"/>
                <w:lang w:val="ru-RU"/>
              </w:rPr>
              <w:t xml:space="preserve"> </w:t>
            </w:r>
            <w:r w:rsidRPr="005612A1">
              <w:rPr>
                <w:rFonts w:ascii="Times New Roman" w:eastAsia="Times New Roman" w:hAnsi="Times New Roman" w:cs="Times New Roman"/>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871A1A" w14:textId="77777777" w:rsidR="005612A1" w:rsidRPr="005612A1" w:rsidRDefault="005612A1" w:rsidP="005612A1">
            <w:pPr>
              <w:shd w:val="clear" w:color="auto" w:fill="FFFFFF"/>
              <w:spacing w:line="228" w:lineRule="auto"/>
              <w:jc w:val="both"/>
              <w:rPr>
                <w:rFonts w:ascii="Times New Roman" w:eastAsia="Times New Roman" w:hAnsi="Times New Roman" w:cs="Times New Roman"/>
                <w:highlight w:val="white"/>
                <w:lang w:val="ru-RU"/>
              </w:rPr>
            </w:pPr>
            <w:r w:rsidRPr="005612A1">
              <w:rPr>
                <w:rFonts w:ascii="Times New Roman" w:eastAsia="Times New Roman" w:hAnsi="Times New Roman" w:cs="Times New Roman"/>
                <w:b/>
                <w:i/>
                <w:highlight w:val="white"/>
                <w:lang w:val="ru-RU"/>
              </w:rPr>
              <w:t>Під невідповідністю</w:t>
            </w:r>
            <w:r w:rsidRPr="005612A1">
              <w:rPr>
                <w:rFonts w:ascii="Times New Roman" w:eastAsia="Times New Roman" w:hAnsi="Times New Roman" w:cs="Times New Roman"/>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612A1">
              <w:rPr>
                <w:rFonts w:ascii="Times New Roman" w:eastAsia="Times New Roman" w:hAnsi="Times New Roman" w:cs="Times New Roman"/>
                <w:b/>
                <w:i/>
                <w:highlight w:val="white"/>
                <w:lang w:val="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612A1">
              <w:rPr>
                <w:rFonts w:ascii="Times New Roman" w:eastAsia="Times New Roman" w:hAnsi="Times New Roman" w:cs="Times New Roman"/>
                <w:b/>
                <w:highlight w:val="white"/>
                <w:lang w:val="ru-RU"/>
              </w:rPr>
              <w:t xml:space="preserve"> </w:t>
            </w:r>
            <w:r w:rsidRPr="005612A1">
              <w:rPr>
                <w:rFonts w:ascii="Times New Roman" w:eastAsia="Times New Roman" w:hAnsi="Times New Roman" w:cs="Times New Roman"/>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400F738" w14:textId="77777777" w:rsidR="005612A1" w:rsidRPr="005612A1" w:rsidRDefault="005612A1" w:rsidP="005612A1">
            <w:pPr>
              <w:shd w:val="clear" w:color="auto" w:fill="FFFFFF"/>
              <w:spacing w:line="228" w:lineRule="auto"/>
              <w:jc w:val="both"/>
              <w:rPr>
                <w:rFonts w:ascii="Times New Roman" w:eastAsia="Times New Roman" w:hAnsi="Times New Roman" w:cs="Times New Roman"/>
                <w:highlight w:val="white"/>
                <w:lang w:val="ru-RU"/>
              </w:rPr>
            </w:pPr>
            <w:r w:rsidRPr="005612A1">
              <w:rPr>
                <w:rFonts w:ascii="Times New Roman" w:eastAsia="Times New Roman" w:hAnsi="Times New Roman" w:cs="Times New Roman"/>
                <w:b/>
                <w:i/>
                <w:highlight w:val="white"/>
                <w:lang w:val="ru-RU"/>
              </w:rPr>
              <w:t>Невідповідністю</w:t>
            </w:r>
            <w:r w:rsidRPr="005612A1">
              <w:rPr>
                <w:rFonts w:ascii="Times New Roman" w:eastAsia="Times New Roman" w:hAnsi="Times New Roman" w:cs="Times New Roman"/>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612A1">
              <w:rPr>
                <w:rFonts w:ascii="Times New Roman" w:eastAsia="Times New Roman" w:hAnsi="Times New Roman" w:cs="Times New Roman"/>
                <w:b/>
                <w:i/>
                <w:highlight w:val="white"/>
                <w:lang w:val="ru-RU"/>
              </w:rPr>
              <w:t>вважаються помилки, виправлення яких не призводить до зміни</w:t>
            </w:r>
            <w:r w:rsidRPr="005612A1">
              <w:rPr>
                <w:rFonts w:ascii="Times New Roman" w:eastAsia="Times New Roman" w:hAnsi="Times New Roman" w:cs="Times New Roman"/>
                <w:b/>
                <w:highlight w:val="white"/>
                <w:lang w:val="ru-RU"/>
              </w:rPr>
              <w:t xml:space="preserve"> </w:t>
            </w:r>
            <w:r w:rsidRPr="005612A1">
              <w:rPr>
                <w:rFonts w:ascii="Times New Roman" w:eastAsia="Times New Roman" w:hAnsi="Times New Roman" w:cs="Times New Roman"/>
                <w:b/>
                <w:i/>
                <w:highlight w:val="white"/>
                <w:lang w:val="ru-RU"/>
              </w:rPr>
              <w:t>предмета закупівлі, запропонованого учасником</w:t>
            </w:r>
            <w:r w:rsidRPr="005612A1">
              <w:rPr>
                <w:rFonts w:ascii="Times New Roman" w:eastAsia="Times New Roman" w:hAnsi="Times New Roman" w:cs="Times New Roman"/>
                <w:highlight w:val="white"/>
                <w:lang w:val="ru-RU"/>
              </w:rPr>
              <w:t xml:space="preserve"> процедури закупівлі у складі його тендерної пропозиції, найменування товару, марки, моделі тощо.</w:t>
            </w:r>
          </w:p>
          <w:p w14:paraId="0418D36D" w14:textId="77777777" w:rsidR="005612A1" w:rsidRPr="005612A1" w:rsidRDefault="005612A1" w:rsidP="005612A1">
            <w:pPr>
              <w:spacing w:line="228" w:lineRule="auto"/>
              <w:jc w:val="both"/>
              <w:rPr>
                <w:rFonts w:ascii="Times New Roman" w:eastAsia="Times New Roman" w:hAnsi="Times New Roman" w:cs="Times New Roman"/>
                <w:highlight w:val="white"/>
                <w:lang w:val="ru-RU"/>
              </w:rPr>
            </w:pPr>
            <w:r w:rsidRPr="005612A1">
              <w:rPr>
                <w:rFonts w:ascii="Times New Roman" w:eastAsia="Times New Roman" w:hAnsi="Times New Roman" w:cs="Times New Roman"/>
                <w:highlight w:val="white"/>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73A9EE"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2A1">
              <w:rPr>
                <w:rFonts w:ascii="Times New Roman" w:eastAsia="Times New Roman" w:hAnsi="Times New Roman" w:cs="Times New Roman"/>
                <w:b/>
                <w:i/>
                <w:lang w:val="ru-RU"/>
              </w:rPr>
              <w:t>протягом 24 годин</w:t>
            </w:r>
            <w:r w:rsidRPr="005612A1">
              <w:rPr>
                <w:rFonts w:ascii="Times New Roman" w:eastAsia="Times New Roman" w:hAnsi="Times New Roman" w:cs="Times New Roman"/>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B4AE52E" w14:textId="77777777" w:rsidR="005612A1" w:rsidRPr="005612A1" w:rsidRDefault="005612A1" w:rsidP="005612A1">
            <w:pPr>
              <w:jc w:val="both"/>
              <w:rPr>
                <w:rFonts w:ascii="Times New Roman" w:eastAsia="Times New Roman" w:hAnsi="Times New Roman" w:cs="Times New Roman"/>
                <w:lang w:val="ru-RU"/>
              </w:rPr>
            </w:pPr>
            <w:r w:rsidRPr="005612A1">
              <w:rPr>
                <w:rFonts w:ascii="Times New Roman" w:eastAsia="Times New Roman" w:hAnsi="Times New Roman" w:cs="Times New Roman"/>
                <w:lang w:val="ru-RU"/>
              </w:rPr>
              <w:t>Замовник розглядає подані тендерні пропозиції з урахуванням виправлення або невиправлення учасниками виявлених невідповідностей.</w:t>
            </w:r>
          </w:p>
          <w:p w14:paraId="3FFC9BCA" w14:textId="4346E7C2" w:rsidR="005612A1" w:rsidRPr="002715E6" w:rsidRDefault="005612A1" w:rsidP="005612A1">
            <w:pPr>
              <w:spacing w:before="150" w:after="150"/>
              <w:jc w:val="both"/>
              <w:rPr>
                <w:rFonts w:ascii="Times New Roman" w:eastAsia="Times New Roman" w:hAnsi="Times New Roman"/>
                <w:lang w:val="ru-RU" w:eastAsia="ru-RU"/>
              </w:rPr>
            </w:pPr>
            <w:r w:rsidRPr="005612A1">
              <w:rPr>
                <w:rFonts w:ascii="Times New Roman" w:eastAsia="Times New Roman" w:hAnsi="Times New Roman" w:cs="Times New Roman"/>
                <w:lang w:val="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rPr>
              <w:t xml:space="preserve">33 </w:t>
            </w:r>
            <w:r>
              <w:rPr>
                <w:rFonts w:ascii="Times New Roman" w:eastAsia="Times New Roman" w:hAnsi="Times New Roman" w:cs="Times New Roman"/>
              </w:rPr>
              <w:lastRenderedPageBreak/>
              <w:t>Закону та цим пунктом.</w:t>
            </w:r>
          </w:p>
        </w:tc>
      </w:tr>
      <w:tr w:rsidR="005612A1" w:rsidRPr="005744E6" w14:paraId="0F45F7A4" w14:textId="77777777" w:rsidTr="000E2D7C">
        <w:tc>
          <w:tcPr>
            <w:tcW w:w="300" w:type="pct"/>
            <w:shd w:val="clear" w:color="auto" w:fill="FFFFFF"/>
            <w:hideMark/>
          </w:tcPr>
          <w:p w14:paraId="435A58A5" w14:textId="77777777" w:rsidR="005612A1" w:rsidRPr="000E4548" w:rsidRDefault="005612A1" w:rsidP="005612A1">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lastRenderedPageBreak/>
              <w:t>2</w:t>
            </w:r>
          </w:p>
        </w:tc>
        <w:tc>
          <w:tcPr>
            <w:tcW w:w="1550" w:type="pct"/>
            <w:shd w:val="clear" w:color="auto" w:fill="FFFFFF"/>
            <w:hideMark/>
          </w:tcPr>
          <w:p w14:paraId="7C077CDE" w14:textId="77777777" w:rsidR="005612A1" w:rsidRPr="000E4548" w:rsidRDefault="005612A1" w:rsidP="005612A1">
            <w:pPr>
              <w:spacing w:before="150" w:after="150"/>
              <w:rPr>
                <w:rFonts w:ascii="Times New Roman" w:eastAsia="Times New Roman" w:hAnsi="Times New Roman"/>
                <w:b/>
                <w:highlight w:val="yellow"/>
                <w:lang w:val="uk-UA" w:eastAsia="ru-RU"/>
              </w:rPr>
            </w:pPr>
            <w:r w:rsidRPr="000E4548">
              <w:rPr>
                <w:rFonts w:ascii="Times New Roman" w:eastAsia="Times New Roman" w:hAnsi="Times New Roman"/>
                <w:b/>
                <w:lang w:val="uk-UA" w:eastAsia="ru-RU"/>
              </w:rPr>
              <w:t>Інша інформація</w:t>
            </w:r>
          </w:p>
        </w:tc>
        <w:tc>
          <w:tcPr>
            <w:tcW w:w="3150" w:type="pct"/>
            <w:shd w:val="clear" w:color="auto" w:fill="FFFFFF"/>
            <w:hideMark/>
          </w:tcPr>
          <w:p w14:paraId="464E4310" w14:textId="232AA8DC" w:rsidR="005612A1" w:rsidRPr="00DA6BFD" w:rsidRDefault="005612A1" w:rsidP="005612A1">
            <w:pPr>
              <w:spacing w:before="150" w:after="150"/>
              <w:jc w:val="both"/>
              <w:rPr>
                <w:rFonts w:ascii="Times New Roman" w:eastAsia="Times New Roman" w:hAnsi="Times New Roman"/>
                <w:b/>
                <w:lang w:val="uk-UA" w:eastAsia="ru-RU"/>
              </w:rPr>
            </w:pPr>
            <w:r>
              <w:rPr>
                <w:rFonts w:ascii="Times New Roman" w:eastAsia="Times New Roman" w:hAnsi="Times New Roman"/>
                <w:lang w:val="uk-UA" w:eastAsia="ru-RU"/>
              </w:rPr>
              <w:t>У</w:t>
            </w:r>
            <w:r w:rsidRPr="00520942">
              <w:rPr>
                <w:rFonts w:ascii="Times New Roman" w:eastAsia="Times New Roman" w:hAnsi="Times New Roman"/>
                <w:lang w:val="uk-UA" w:eastAsia="ru-RU"/>
              </w:rPr>
              <w:t xml:space="preserve">часник процедури закупівлі </w:t>
            </w:r>
            <w:r>
              <w:rPr>
                <w:rFonts w:ascii="Times New Roman" w:eastAsia="Times New Roman" w:hAnsi="Times New Roman"/>
                <w:lang w:val="uk-UA" w:eastAsia="ru-RU"/>
              </w:rPr>
              <w:t>не повинен бути</w:t>
            </w:r>
            <w:r w:rsidRPr="00520942">
              <w:rPr>
                <w:rFonts w:ascii="Times New Roman" w:eastAsia="Times New Roman" w:hAnsi="Times New Roman"/>
                <w:lang w:val="uk-UA" w:eastAsia="ru-RU"/>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w:t>
            </w:r>
            <w:r w:rsidRPr="00DA6BFD">
              <w:rPr>
                <w:rFonts w:ascii="Times New Roman" w:eastAsia="Times New Roman" w:hAnsi="Times New Roman"/>
                <w:b/>
                <w:lang w:val="uk-UA" w:eastAsia="ru-RU"/>
              </w:rPr>
              <w:t>На підтвердження цієї інформації учасник надає</w:t>
            </w:r>
            <w:r>
              <w:rPr>
                <w:rFonts w:ascii="Times New Roman" w:eastAsia="Times New Roman" w:hAnsi="Times New Roman"/>
                <w:lang w:val="uk-UA" w:eastAsia="ru-RU"/>
              </w:rPr>
              <w:t xml:space="preserve"> </w:t>
            </w:r>
            <w:r w:rsidRPr="00DA6BFD">
              <w:rPr>
                <w:rFonts w:ascii="Times New Roman" w:eastAsia="Times New Roman" w:hAnsi="Times New Roman"/>
                <w:b/>
                <w:lang w:val="uk-UA" w:eastAsia="ru-RU"/>
              </w:rPr>
              <w:t>Витяг з Єдиного державного реєстру юридичних осіб, фізичних осіб - підприємців та громадських формувань.</w:t>
            </w:r>
          </w:p>
          <w:p w14:paraId="57E53598" w14:textId="50C80776" w:rsidR="005612A1" w:rsidRPr="00D62574" w:rsidRDefault="005612A1" w:rsidP="005612A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У разі ненадання учасником </w:t>
            </w:r>
            <w:r>
              <w:rPr>
                <w:rFonts w:ascii="Times New Roman" w:eastAsia="Times New Roman" w:hAnsi="Times New Roman"/>
                <w:lang w:val="uk-UA" w:eastAsia="ru-RU"/>
              </w:rPr>
              <w:t xml:space="preserve">Витягу з Єдиного </w:t>
            </w:r>
            <w:r w:rsidRPr="00520942">
              <w:rPr>
                <w:rFonts w:ascii="Times New Roman" w:eastAsia="Times New Roman" w:hAnsi="Times New Roman"/>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lang w:val="uk-UA" w:eastAsia="ru-RU"/>
              </w:rPr>
              <w:t xml:space="preserve"> та / або </w:t>
            </w:r>
            <w:r w:rsidRPr="007509E9">
              <w:rPr>
                <w:rFonts w:ascii="Times New Roman" w:eastAsia="Times New Roman" w:hAnsi="Times New Roman"/>
                <w:lang w:val="uk-UA" w:eastAsia="ru-RU"/>
              </w:rPr>
              <w:t xml:space="preserve">у випадку якщо </w:t>
            </w:r>
            <w:r w:rsidRPr="00520942">
              <w:rPr>
                <w:rFonts w:ascii="Times New Roman" w:eastAsia="Times New Roman" w:hAnsi="Times New Roman"/>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lang w:val="uk-UA" w:eastAsia="ru-RU"/>
              </w:rPr>
              <w:t xml:space="preserve">, замовник відхиляє такого учасника </w:t>
            </w:r>
            <w:r w:rsidRPr="00520942">
              <w:rPr>
                <w:rFonts w:ascii="Times New Roman" w:eastAsia="Times New Roman" w:hAnsi="Times New Roman"/>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520942">
              <w:rPr>
                <w:rFonts w:ascii="Times New Roman" w:eastAsia="Times New Roman" w:hAnsi="Times New Roman"/>
                <w:lang w:val="uk-UA" w:eastAsia="ru-RU"/>
              </w:rPr>
              <w:lastRenderedPageBreak/>
              <w:t>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2574">
              <w:rPr>
                <w:rFonts w:ascii="Times New Roman" w:eastAsia="Times New Roman" w:hAnsi="Times New Roman"/>
                <w:lang w:val="uk-UA" w:eastAsia="ru-RU"/>
              </w:rPr>
              <w:t>.</w:t>
            </w:r>
          </w:p>
        </w:tc>
      </w:tr>
      <w:tr w:rsidR="005612A1" w:rsidRPr="005744E6" w14:paraId="3DBA0F54" w14:textId="77777777" w:rsidTr="000E2D7C">
        <w:tc>
          <w:tcPr>
            <w:tcW w:w="300" w:type="pct"/>
            <w:shd w:val="clear" w:color="auto" w:fill="FFFFFF"/>
            <w:hideMark/>
          </w:tcPr>
          <w:p w14:paraId="0A3A05E1" w14:textId="77777777" w:rsidR="005612A1" w:rsidRPr="000E4548" w:rsidRDefault="005612A1" w:rsidP="005612A1">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lastRenderedPageBreak/>
              <w:t>3</w:t>
            </w:r>
          </w:p>
        </w:tc>
        <w:tc>
          <w:tcPr>
            <w:tcW w:w="1550" w:type="pct"/>
            <w:shd w:val="clear" w:color="auto" w:fill="FFFFFF"/>
            <w:hideMark/>
          </w:tcPr>
          <w:p w14:paraId="6F003E29" w14:textId="77777777" w:rsidR="005612A1" w:rsidRPr="000E4548" w:rsidRDefault="005612A1" w:rsidP="005612A1">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Відхилення тендерних пропозицій</w:t>
            </w:r>
          </w:p>
        </w:tc>
        <w:tc>
          <w:tcPr>
            <w:tcW w:w="3150" w:type="pct"/>
            <w:shd w:val="clear" w:color="auto" w:fill="FFFFFF"/>
            <w:hideMark/>
          </w:tcPr>
          <w:p w14:paraId="775D9849"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5612A1" w:rsidRPr="00877A5C" w:rsidRDefault="005612A1" w:rsidP="005612A1">
            <w:pPr>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B4E8606" w14:textId="77777777" w:rsidR="005612A1" w:rsidRPr="00877A5C" w:rsidRDefault="005612A1" w:rsidP="005612A1">
            <w:pPr>
              <w:pStyle w:val="a3"/>
              <w:numPr>
                <w:ilvl w:val="0"/>
                <w:numId w:val="3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5612A1" w:rsidRPr="00877A5C" w:rsidRDefault="005612A1" w:rsidP="005612A1">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5612A1" w:rsidRPr="00877A5C" w:rsidRDefault="005612A1" w:rsidP="005612A1">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5612A1" w:rsidRPr="00877A5C" w:rsidRDefault="005612A1" w:rsidP="005612A1">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5612A1" w:rsidRPr="00877A5C" w:rsidRDefault="005612A1" w:rsidP="005612A1">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9F3A4AA" w14:textId="77777777" w:rsidR="005612A1" w:rsidRPr="00877A5C" w:rsidRDefault="005612A1" w:rsidP="005612A1">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w:t>
            </w:r>
            <w:r w:rsidRPr="00877A5C">
              <w:rPr>
                <w:rFonts w:ascii="Times New Roman" w:eastAsia="Times New Roman" w:hAnsi="Times New Roman"/>
                <w:sz w:val="24"/>
                <w:szCs w:val="24"/>
                <w:lang w:val="uk-UA" w:eastAsia="ru-RU"/>
              </w:rPr>
              <w:lastRenderedPageBreak/>
              <w:t>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5612A1" w:rsidRPr="00877A5C" w:rsidRDefault="005612A1" w:rsidP="005612A1">
            <w:pPr>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4D2E97A" w14:textId="77777777" w:rsidR="005612A1" w:rsidRPr="00877A5C" w:rsidRDefault="005612A1" w:rsidP="005612A1">
            <w:pPr>
              <w:pStyle w:val="a3"/>
              <w:numPr>
                <w:ilvl w:val="0"/>
                <w:numId w:val="31"/>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5612A1" w:rsidRPr="00877A5C" w:rsidRDefault="005612A1" w:rsidP="005612A1">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5612A1" w:rsidRPr="00877A5C" w:rsidRDefault="005612A1" w:rsidP="005612A1">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50A7DDB1" w14:textId="77777777" w:rsidR="005612A1" w:rsidRPr="00877A5C" w:rsidRDefault="005612A1" w:rsidP="005612A1">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5612A1" w:rsidRPr="00877A5C" w:rsidRDefault="005612A1" w:rsidP="005612A1">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5612A1" w:rsidRPr="00877A5C" w:rsidRDefault="005612A1" w:rsidP="005612A1">
            <w:pPr>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16FA48DE" w14:textId="77777777" w:rsidR="005612A1" w:rsidRPr="00877A5C" w:rsidRDefault="005612A1" w:rsidP="005612A1">
            <w:pPr>
              <w:pStyle w:val="a3"/>
              <w:numPr>
                <w:ilvl w:val="0"/>
                <w:numId w:val="32"/>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47995BED" w:rsidR="005612A1" w:rsidRPr="00877A5C" w:rsidRDefault="005612A1" w:rsidP="005612A1">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w:t>
            </w:r>
            <w:r>
              <w:rPr>
                <w:rFonts w:ascii="Times New Roman" w:eastAsia="Times New Roman" w:hAnsi="Times New Roman"/>
                <w:sz w:val="24"/>
                <w:szCs w:val="24"/>
                <w:lang w:val="uk-UA" w:eastAsia="ru-RU"/>
              </w:rPr>
              <w:t>у, з урахуванням пункту 44 О</w:t>
            </w:r>
            <w:r w:rsidRPr="00877A5C">
              <w:rPr>
                <w:rFonts w:ascii="Times New Roman" w:eastAsia="Times New Roman" w:hAnsi="Times New Roman"/>
                <w:sz w:val="24"/>
                <w:szCs w:val="24"/>
                <w:lang w:val="uk-UA" w:eastAsia="ru-RU"/>
              </w:rPr>
              <w:t>собливостей;</w:t>
            </w:r>
          </w:p>
          <w:p w14:paraId="58A3AD42" w14:textId="77777777" w:rsidR="005612A1" w:rsidRPr="00877A5C" w:rsidRDefault="005612A1" w:rsidP="005612A1">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5612A1" w:rsidRPr="00877A5C" w:rsidRDefault="005612A1" w:rsidP="005612A1">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5612A1" w:rsidRPr="00877A5C" w:rsidRDefault="005612A1" w:rsidP="005612A1">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5612A1" w:rsidRPr="00877A5C" w:rsidRDefault="005612A1" w:rsidP="005612A1">
            <w:pPr>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може відхилити тендерну пропозицію із зазначенням </w:t>
            </w:r>
            <w:r w:rsidRPr="00877A5C">
              <w:rPr>
                <w:rFonts w:ascii="Times New Roman" w:eastAsia="Times New Roman" w:hAnsi="Times New Roman"/>
                <w:lang w:val="uk-UA" w:eastAsia="ru-RU"/>
              </w:rPr>
              <w:lastRenderedPageBreak/>
              <w:t>аргументації в електронній системі закупівель у разі, коли:</w:t>
            </w:r>
          </w:p>
          <w:p w14:paraId="215B9B08" w14:textId="77777777" w:rsidR="005612A1" w:rsidRPr="00877A5C" w:rsidRDefault="005612A1" w:rsidP="005612A1">
            <w:pPr>
              <w:pStyle w:val="a3"/>
              <w:numPr>
                <w:ilvl w:val="0"/>
                <w:numId w:val="33"/>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5612A1" w:rsidRPr="00877A5C" w:rsidRDefault="005612A1" w:rsidP="005612A1">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5612A1"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1E8BFA1C" w:rsidR="005612A1" w:rsidRPr="00D0542B"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w:t>
            </w:r>
            <w:r>
              <w:rPr>
                <w:rFonts w:ascii="Times New Roman" w:eastAsia="Times New Roman" w:hAnsi="Times New Roman"/>
                <w:lang w:val="uk-UA" w:eastAsia="ru-RU"/>
              </w:rPr>
              <w:t>ям на відповідні положення О</w:t>
            </w:r>
            <w:r w:rsidRPr="00877A5C">
              <w:rPr>
                <w:rFonts w:ascii="Times New Roman" w:eastAsia="Times New Roman" w:hAnsi="Times New Roman"/>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0E4548">
              <w:rPr>
                <w:rFonts w:ascii="Times New Roman" w:eastAsia="Times New Roman" w:hAnsi="Times New Roman"/>
                <w:b/>
                <w:lang w:val="uk-UA" w:eastAsia="ru-RU"/>
              </w:rPr>
              <w:t>одного дня</w:t>
            </w:r>
            <w:r w:rsidRPr="00877A5C">
              <w:rPr>
                <w:rFonts w:ascii="Times New Roman" w:eastAsia="Times New Roman" w:hAnsi="Times New Roman"/>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12A1" w:rsidRPr="005744E6" w14:paraId="3CEAA535" w14:textId="77777777" w:rsidTr="000E2D7C">
        <w:tc>
          <w:tcPr>
            <w:tcW w:w="5000" w:type="pct"/>
            <w:gridSpan w:val="3"/>
            <w:shd w:val="clear" w:color="auto" w:fill="FFFFFF"/>
            <w:hideMark/>
          </w:tcPr>
          <w:p w14:paraId="25EAD498" w14:textId="77777777" w:rsidR="005612A1" w:rsidRPr="000E4548" w:rsidRDefault="005612A1" w:rsidP="005612A1">
            <w:pPr>
              <w:jc w:val="center"/>
              <w:rPr>
                <w:rFonts w:ascii="Times New Roman" w:eastAsia="Times New Roman" w:hAnsi="Times New Roman"/>
                <w:b/>
                <w:bCs/>
                <w:i/>
                <w:sz w:val="28"/>
                <w:lang w:val="uk-UA" w:eastAsia="ru-RU"/>
              </w:rPr>
            </w:pPr>
            <w:r w:rsidRPr="000E4548">
              <w:rPr>
                <w:rFonts w:ascii="Times New Roman" w:eastAsia="Times New Roman" w:hAnsi="Times New Roman"/>
                <w:b/>
                <w:bCs/>
                <w:i/>
                <w:sz w:val="28"/>
                <w:lang w:val="uk-UA" w:eastAsia="ru-RU"/>
              </w:rPr>
              <w:lastRenderedPageBreak/>
              <w:t>Результати тендеру та укладання договору про закупівлю</w:t>
            </w:r>
          </w:p>
        </w:tc>
      </w:tr>
      <w:tr w:rsidR="005612A1" w:rsidRPr="005744E6" w14:paraId="4E6973CA" w14:textId="77777777" w:rsidTr="000E2D7C">
        <w:tc>
          <w:tcPr>
            <w:tcW w:w="300" w:type="pct"/>
            <w:shd w:val="clear" w:color="auto" w:fill="FFFFFF"/>
            <w:hideMark/>
          </w:tcPr>
          <w:p w14:paraId="10D0C1DE" w14:textId="77777777" w:rsidR="005612A1" w:rsidRPr="000E4548" w:rsidRDefault="005612A1" w:rsidP="005612A1">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1</w:t>
            </w:r>
          </w:p>
        </w:tc>
        <w:tc>
          <w:tcPr>
            <w:tcW w:w="1550" w:type="pct"/>
            <w:shd w:val="clear" w:color="auto" w:fill="FFFFFF"/>
            <w:hideMark/>
          </w:tcPr>
          <w:p w14:paraId="33AA0C6F" w14:textId="77777777" w:rsidR="005612A1" w:rsidRPr="000E4548" w:rsidRDefault="005612A1" w:rsidP="005612A1">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Відміна замовником тендеру чи визнання його таким, що не відбувся</w:t>
            </w:r>
          </w:p>
        </w:tc>
        <w:tc>
          <w:tcPr>
            <w:tcW w:w="3150" w:type="pct"/>
            <w:shd w:val="clear" w:color="auto" w:fill="FFFFFF"/>
            <w:hideMark/>
          </w:tcPr>
          <w:p w14:paraId="1DABCD4D"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62EFC7AE"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CDD704"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w:t>
            </w:r>
            <w:r w:rsidRPr="00112EBE">
              <w:rPr>
                <w:rFonts w:ascii="Times New Roman" w:eastAsia="Times New Roman" w:hAnsi="Times New Roman"/>
                <w:b/>
                <w:lang w:val="uk-UA" w:eastAsia="ru-RU"/>
              </w:rPr>
              <w:t>одного робочого дня</w:t>
            </w:r>
            <w:r w:rsidRPr="00877A5C">
              <w:rPr>
                <w:rFonts w:ascii="Times New Roman" w:eastAsia="Times New Roman" w:hAnsi="Times New Roman"/>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14:paraId="40542DB1"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1CF377DC"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w:t>
            </w:r>
            <w:r>
              <w:rPr>
                <w:rFonts w:ascii="Times New Roman" w:eastAsia="Times New Roman" w:hAnsi="Times New Roman"/>
                <w:lang w:val="uk-UA" w:eastAsia="ru-RU"/>
              </w:rPr>
              <w:t xml:space="preserve">лена </w:t>
            </w:r>
            <w:r>
              <w:rPr>
                <w:rFonts w:ascii="Times New Roman" w:eastAsia="Times New Roman" w:hAnsi="Times New Roman"/>
                <w:lang w:val="uk-UA" w:eastAsia="ru-RU"/>
              </w:rPr>
              <w:lastRenderedPageBreak/>
              <w:t>замовником) згідно з О</w:t>
            </w:r>
            <w:r w:rsidRPr="00877A5C">
              <w:rPr>
                <w:rFonts w:ascii="Times New Roman" w:eastAsia="Times New Roman" w:hAnsi="Times New Roman"/>
                <w:lang w:val="uk-UA" w:eastAsia="ru-RU"/>
              </w:rPr>
              <w:t>собливостями;</w:t>
            </w:r>
          </w:p>
          <w:p w14:paraId="0C159E90" w14:textId="345468AE"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lang w:val="uk-UA" w:eastAsia="ru-RU"/>
              </w:rPr>
              <w:t>лений замовником згідно з О</w:t>
            </w:r>
            <w:r w:rsidRPr="00877A5C">
              <w:rPr>
                <w:rFonts w:ascii="Times New Roman" w:eastAsia="Times New Roman" w:hAnsi="Times New Roman"/>
                <w:lang w:val="uk-UA" w:eastAsia="ru-RU"/>
              </w:rPr>
              <w:t>собливостями.</w:t>
            </w:r>
          </w:p>
          <w:p w14:paraId="3470AEFD"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Електронною системою закупівель автоматично протягом </w:t>
            </w:r>
            <w:r w:rsidRPr="000E4548">
              <w:rPr>
                <w:rFonts w:ascii="Times New Roman" w:eastAsia="Times New Roman" w:hAnsi="Times New Roman"/>
                <w:b/>
                <w:lang w:val="uk-UA" w:eastAsia="ru-RU"/>
              </w:rPr>
              <w:t>одного робочого дня</w:t>
            </w:r>
            <w:r w:rsidRPr="00877A5C">
              <w:rPr>
                <w:rFonts w:ascii="Times New Roman" w:eastAsia="Times New Roman" w:hAnsi="Times New Roman"/>
                <w:lang w:val="uk-UA" w:eastAsia="ru-RU"/>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32B7C0BA" w14:textId="77777777" w:rsidR="005612A1" w:rsidRPr="00CA1185" w:rsidRDefault="005612A1" w:rsidP="005612A1">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12A1" w:rsidRPr="005744E6" w14:paraId="373DE7EB" w14:textId="77777777" w:rsidTr="000E2D7C">
        <w:tc>
          <w:tcPr>
            <w:tcW w:w="300" w:type="pct"/>
            <w:shd w:val="clear" w:color="auto" w:fill="FFFFFF"/>
            <w:hideMark/>
          </w:tcPr>
          <w:p w14:paraId="3E8BEC84" w14:textId="77777777" w:rsidR="005612A1" w:rsidRPr="000E4548" w:rsidRDefault="005612A1" w:rsidP="005612A1">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lastRenderedPageBreak/>
              <w:t>2</w:t>
            </w:r>
          </w:p>
        </w:tc>
        <w:tc>
          <w:tcPr>
            <w:tcW w:w="1550" w:type="pct"/>
            <w:shd w:val="clear" w:color="auto" w:fill="FFFFFF"/>
            <w:hideMark/>
          </w:tcPr>
          <w:p w14:paraId="18FD5F85" w14:textId="77777777" w:rsidR="005612A1" w:rsidRPr="000E4548" w:rsidRDefault="005612A1" w:rsidP="005612A1">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Строк укладання договору про закупівлю</w:t>
            </w:r>
          </w:p>
        </w:tc>
        <w:tc>
          <w:tcPr>
            <w:tcW w:w="3150" w:type="pct"/>
            <w:shd w:val="clear" w:color="auto" w:fill="FFFFFF"/>
            <w:hideMark/>
          </w:tcPr>
          <w:p w14:paraId="4B462371" w14:textId="77777777" w:rsidR="005612A1" w:rsidRPr="00877A5C"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0E4548">
              <w:rPr>
                <w:rFonts w:ascii="Times New Roman" w:eastAsia="Times New Roman" w:hAnsi="Times New Roman"/>
                <w:b/>
                <w:lang w:val="uk-UA" w:eastAsia="ru-RU"/>
              </w:rPr>
              <w:t>п’ять днів</w:t>
            </w:r>
            <w:r w:rsidRPr="00877A5C">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w:t>
            </w:r>
          </w:p>
          <w:p w14:paraId="5CCA93BF" w14:textId="77777777" w:rsidR="005612A1"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0E4548">
              <w:rPr>
                <w:rFonts w:ascii="Times New Roman" w:eastAsia="Times New Roman" w:hAnsi="Times New Roman"/>
                <w:b/>
                <w:lang w:val="uk-UA" w:eastAsia="ru-RU"/>
              </w:rPr>
              <w:t>15 днів</w:t>
            </w:r>
            <w:r w:rsidRPr="00877A5C">
              <w:rPr>
                <w:rFonts w:ascii="Times New Roman" w:eastAsia="Times New Roman" w:hAnsi="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0E4548">
              <w:rPr>
                <w:rFonts w:ascii="Times New Roman" w:eastAsia="Times New Roman" w:hAnsi="Times New Roman"/>
                <w:b/>
                <w:lang w:val="uk-UA" w:eastAsia="ru-RU"/>
              </w:rPr>
              <w:t>60 днів.</w:t>
            </w:r>
            <w:r w:rsidRPr="00877A5C">
              <w:rPr>
                <w:rFonts w:ascii="Times New Roman" w:eastAsia="Times New Roman" w:hAnsi="Times New Roman"/>
                <w:lang w:val="uk-UA" w:eastAsia="ru-RU"/>
              </w:rPr>
              <w:t xml:space="preserve"> </w:t>
            </w:r>
          </w:p>
          <w:p w14:paraId="6292DD3A" w14:textId="77777777" w:rsidR="005612A1" w:rsidRPr="00B413F2" w:rsidRDefault="005612A1" w:rsidP="005612A1">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12A1" w:rsidRPr="005744E6" w14:paraId="4D71AE71" w14:textId="77777777" w:rsidTr="000E2D7C">
        <w:tc>
          <w:tcPr>
            <w:tcW w:w="300" w:type="pct"/>
            <w:shd w:val="clear" w:color="auto" w:fill="FFFFFF"/>
            <w:hideMark/>
          </w:tcPr>
          <w:p w14:paraId="5CF6E0C9" w14:textId="77777777" w:rsidR="005612A1" w:rsidRPr="000E4548" w:rsidRDefault="005612A1" w:rsidP="005612A1">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3</w:t>
            </w:r>
          </w:p>
        </w:tc>
        <w:tc>
          <w:tcPr>
            <w:tcW w:w="1550" w:type="pct"/>
            <w:shd w:val="clear" w:color="auto" w:fill="FFFFFF"/>
            <w:hideMark/>
          </w:tcPr>
          <w:p w14:paraId="061A64A0" w14:textId="77777777" w:rsidR="005612A1" w:rsidRPr="000E4548" w:rsidRDefault="005612A1" w:rsidP="005612A1">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Проект договору про закупівлю</w:t>
            </w:r>
          </w:p>
        </w:tc>
        <w:tc>
          <w:tcPr>
            <w:tcW w:w="3150" w:type="pct"/>
            <w:shd w:val="clear" w:color="auto" w:fill="FFFFFF"/>
            <w:hideMark/>
          </w:tcPr>
          <w:p w14:paraId="3D930D4A" w14:textId="77777777" w:rsidR="005612A1" w:rsidRPr="00B413F2" w:rsidRDefault="005612A1" w:rsidP="005612A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Проект договору про закупівлю викладений у </w:t>
            </w:r>
            <w:r w:rsidRPr="000E4548">
              <w:rPr>
                <w:rFonts w:ascii="Times New Roman" w:eastAsia="Times New Roman" w:hAnsi="Times New Roman"/>
                <w:b/>
                <w:i/>
                <w:lang w:val="uk-UA" w:eastAsia="ru-RU"/>
              </w:rPr>
              <w:t>Додатку № 3</w:t>
            </w:r>
            <w:r>
              <w:rPr>
                <w:rFonts w:ascii="Times New Roman" w:eastAsia="Times New Roman" w:hAnsi="Times New Roman"/>
                <w:lang w:val="uk-UA" w:eastAsia="ru-RU"/>
              </w:rPr>
              <w:t xml:space="preserve"> до тендерної документації.</w:t>
            </w:r>
          </w:p>
        </w:tc>
      </w:tr>
      <w:tr w:rsidR="005612A1" w:rsidRPr="005744E6" w14:paraId="21BF25B4" w14:textId="77777777" w:rsidTr="000E2D7C">
        <w:tc>
          <w:tcPr>
            <w:tcW w:w="300" w:type="pct"/>
            <w:shd w:val="clear" w:color="auto" w:fill="FFFFFF"/>
            <w:hideMark/>
          </w:tcPr>
          <w:p w14:paraId="1D3E07BC" w14:textId="77777777" w:rsidR="005612A1" w:rsidRPr="000E4548" w:rsidRDefault="005612A1" w:rsidP="005612A1">
            <w:pPr>
              <w:spacing w:before="150" w:after="150"/>
              <w:jc w:val="center"/>
              <w:rPr>
                <w:rFonts w:ascii="Times New Roman" w:eastAsia="Times New Roman" w:hAnsi="Times New Roman"/>
                <w:b/>
                <w:lang w:val="uk-UA" w:eastAsia="ru-RU"/>
              </w:rPr>
            </w:pPr>
            <w:r w:rsidRPr="000E4548">
              <w:rPr>
                <w:rFonts w:ascii="Times New Roman" w:eastAsia="Times New Roman" w:hAnsi="Times New Roman"/>
                <w:b/>
                <w:lang w:val="uk-UA" w:eastAsia="ru-RU"/>
              </w:rPr>
              <w:t>4</w:t>
            </w:r>
          </w:p>
        </w:tc>
        <w:tc>
          <w:tcPr>
            <w:tcW w:w="1550" w:type="pct"/>
            <w:shd w:val="clear" w:color="auto" w:fill="FFFFFF"/>
            <w:hideMark/>
          </w:tcPr>
          <w:p w14:paraId="6FBB733D" w14:textId="77777777" w:rsidR="005612A1" w:rsidRPr="000E4548" w:rsidRDefault="005612A1" w:rsidP="005612A1">
            <w:pPr>
              <w:spacing w:before="150" w:after="150"/>
              <w:rPr>
                <w:rFonts w:ascii="Times New Roman" w:eastAsia="Times New Roman" w:hAnsi="Times New Roman"/>
                <w:b/>
                <w:lang w:val="uk-UA" w:eastAsia="ru-RU"/>
              </w:rPr>
            </w:pPr>
            <w:r w:rsidRPr="000E4548">
              <w:rPr>
                <w:rFonts w:ascii="Times New Roman" w:eastAsia="Times New Roman" w:hAnsi="Times New Roman"/>
                <w:b/>
                <w:lang w:val="uk-UA" w:eastAsia="ru-RU"/>
              </w:rPr>
              <w:t>Умови укладання договору про закупівлю</w:t>
            </w:r>
          </w:p>
        </w:tc>
        <w:tc>
          <w:tcPr>
            <w:tcW w:w="3150" w:type="pct"/>
            <w:shd w:val="clear" w:color="auto" w:fill="FFFFFF"/>
            <w:hideMark/>
          </w:tcPr>
          <w:p w14:paraId="0540D0FE" w14:textId="38A16B5C" w:rsidR="005612A1" w:rsidRDefault="005612A1" w:rsidP="005612A1">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 xml:space="preserve">Договір про закупівлю укладається відповідно до норм Цивільного та Господарського </w:t>
            </w:r>
            <w:r>
              <w:rPr>
                <w:rFonts w:ascii="Times New Roman" w:eastAsia="Times New Roman" w:hAnsi="Times New Roman"/>
                <w:lang w:val="uk-UA" w:eastAsia="ru-RU"/>
              </w:rPr>
              <w:t>кодексів України з урахуванням положень Закону та Особливостей.</w:t>
            </w:r>
          </w:p>
          <w:p w14:paraId="229E4E0F" w14:textId="77777777" w:rsidR="005612A1" w:rsidRPr="00105394" w:rsidRDefault="005612A1" w:rsidP="005612A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5612A1" w:rsidRPr="00105394" w:rsidRDefault="005612A1" w:rsidP="005612A1">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5612A1" w:rsidRPr="00105394" w:rsidRDefault="005612A1" w:rsidP="005612A1">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5612A1" w:rsidRPr="00105394" w:rsidRDefault="005612A1" w:rsidP="005612A1">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5612A1" w:rsidRPr="007509E9" w:rsidRDefault="005612A1" w:rsidP="005612A1">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5612A1" w:rsidRDefault="005612A1" w:rsidP="005612A1">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5B7F5793" w:rsidR="005612A1" w:rsidRPr="000E4548" w:rsidRDefault="005612A1" w:rsidP="005612A1">
            <w:pPr>
              <w:spacing w:before="150" w:after="150"/>
              <w:jc w:val="both"/>
              <w:rPr>
                <w:rFonts w:ascii="Times New Roman" w:eastAsia="Times New Roman" w:hAnsi="Times New Roman"/>
                <w:b/>
                <w:lang w:val="uk-UA" w:eastAsia="ru-RU"/>
              </w:rPr>
            </w:pPr>
            <w:r w:rsidRPr="007509E9">
              <w:rPr>
                <w:rFonts w:ascii="Times New Roman" w:eastAsia="Times New Roman" w:hAnsi="Times New Roman"/>
                <w:lang w:val="uk-UA" w:eastAsia="ru-RU"/>
              </w:rPr>
              <w:t>1</w:t>
            </w:r>
            <w:r w:rsidRPr="000E4548">
              <w:rPr>
                <w:rFonts w:ascii="Times New Roman" w:eastAsia="Times New Roman" w:hAnsi="Times New Roman" w:cs="Times New Roman"/>
                <w:lang w:val="uk-UA" w:eastAsia="ru-RU"/>
              </w:rPr>
              <w:t xml:space="preserve">) відповідну інформацію про право підписання договору про закупівлю шляхом завантаження інформації </w:t>
            </w:r>
            <w:r>
              <w:rPr>
                <w:rFonts w:ascii="Times New Roman" w:eastAsia="Times New Roman" w:hAnsi="Times New Roman" w:cs="Times New Roman"/>
                <w:lang w:val="uk-UA" w:eastAsia="ru-RU"/>
              </w:rPr>
              <w:t>в електронну систему закупівель.</w:t>
            </w:r>
          </w:p>
          <w:p w14:paraId="6423B5BD" w14:textId="77777777" w:rsidR="005612A1" w:rsidRDefault="005612A1" w:rsidP="005612A1">
            <w:pPr>
              <w:spacing w:before="150" w:after="150"/>
              <w:jc w:val="both"/>
              <w:rPr>
                <w:rFonts w:ascii="Times New Roman" w:eastAsia="Times New Roman" w:hAnsi="Times New Roman"/>
                <w:lang w:val="uk-UA" w:eastAsia="ru-RU"/>
              </w:rPr>
            </w:pPr>
            <w:r w:rsidRPr="002715E6">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w:t>
            </w:r>
            <w:r w:rsidRPr="007509E9">
              <w:rPr>
                <w:rFonts w:ascii="Times New Roman" w:eastAsia="Times New Roman" w:hAnsi="Times New Roman"/>
                <w:lang w:val="uk-UA" w:eastAsia="ru-RU"/>
              </w:rPr>
              <w:t xml:space="preserve"> законом</w:t>
            </w:r>
            <w:r>
              <w:rPr>
                <w:rFonts w:ascii="Times New Roman" w:eastAsia="Times New Roman" w:hAnsi="Times New Roman"/>
                <w:lang w:val="uk-UA" w:eastAsia="ru-RU"/>
              </w:rPr>
              <w:t>.</w:t>
            </w:r>
          </w:p>
          <w:p w14:paraId="49000B52" w14:textId="77777777" w:rsidR="005612A1" w:rsidRPr="007509E9" w:rsidRDefault="005612A1" w:rsidP="005612A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5612A1" w:rsidRPr="000A74B5" w14:paraId="60B0D944" w14:textId="77777777" w:rsidTr="000E2D7C">
        <w:tc>
          <w:tcPr>
            <w:tcW w:w="300" w:type="pct"/>
            <w:shd w:val="clear" w:color="auto" w:fill="FFFFFF"/>
            <w:hideMark/>
          </w:tcPr>
          <w:p w14:paraId="3D1626DC" w14:textId="77777777" w:rsidR="005612A1" w:rsidRPr="009F388B" w:rsidRDefault="005612A1" w:rsidP="005612A1">
            <w:pPr>
              <w:spacing w:before="150" w:after="150"/>
              <w:jc w:val="center"/>
              <w:rPr>
                <w:rFonts w:ascii="Times New Roman" w:eastAsia="Times New Roman" w:hAnsi="Times New Roman"/>
                <w:b/>
                <w:lang w:val="uk-UA" w:eastAsia="ru-RU"/>
              </w:rPr>
            </w:pPr>
            <w:r w:rsidRPr="009F388B">
              <w:rPr>
                <w:rFonts w:ascii="Times New Roman" w:eastAsia="Times New Roman" w:hAnsi="Times New Roman"/>
                <w:b/>
                <w:lang w:val="uk-UA" w:eastAsia="ru-RU"/>
              </w:rPr>
              <w:lastRenderedPageBreak/>
              <w:t>5</w:t>
            </w:r>
          </w:p>
        </w:tc>
        <w:tc>
          <w:tcPr>
            <w:tcW w:w="1550" w:type="pct"/>
            <w:shd w:val="clear" w:color="auto" w:fill="FFFFFF"/>
            <w:hideMark/>
          </w:tcPr>
          <w:p w14:paraId="15DD8FCE" w14:textId="77777777" w:rsidR="005612A1" w:rsidRPr="009F388B" w:rsidRDefault="005612A1" w:rsidP="005612A1">
            <w:pPr>
              <w:spacing w:before="150" w:after="150"/>
              <w:rPr>
                <w:rFonts w:ascii="Times New Roman" w:eastAsia="Times New Roman" w:hAnsi="Times New Roman"/>
                <w:b/>
                <w:lang w:val="uk-UA" w:eastAsia="ru-RU"/>
              </w:rPr>
            </w:pPr>
            <w:r w:rsidRPr="009F388B">
              <w:rPr>
                <w:rFonts w:ascii="Times New Roman" w:eastAsia="Times New Roman" w:hAnsi="Times New Roman"/>
                <w:b/>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FE2890E" w14:textId="6480589F" w:rsidR="005612A1" w:rsidRPr="00B413F2" w:rsidRDefault="005612A1" w:rsidP="005612A1">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w:t>
            </w:r>
            <w:r>
              <w:rPr>
                <w:rFonts w:ascii="Times New Roman" w:eastAsia="Times New Roman" w:hAnsi="Times New Roman"/>
                <w:lang w:val="uk-UA" w:eastAsia="ru-RU"/>
              </w:rPr>
              <w:t>еної підпунктом 3 пункту 41 О</w:t>
            </w:r>
            <w:r w:rsidRPr="00105394">
              <w:rPr>
                <w:rFonts w:ascii="Times New Roman" w:eastAsia="Times New Roman" w:hAnsi="Times New Roman"/>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w:t>
            </w:r>
            <w:r>
              <w:rPr>
                <w:rFonts w:ascii="Times New Roman" w:eastAsia="Times New Roman" w:hAnsi="Times New Roman"/>
                <w:lang w:val="uk-UA" w:eastAsia="ru-RU"/>
              </w:rPr>
              <w:t>ідповідно до вимог Закону та  О</w:t>
            </w:r>
            <w:r w:rsidRPr="00105394">
              <w:rPr>
                <w:rFonts w:ascii="Times New Roman" w:eastAsia="Times New Roman" w:hAnsi="Times New Roman"/>
                <w:lang w:val="uk-UA" w:eastAsia="ru-RU"/>
              </w:rPr>
              <w:t>собливостей, та приймає рішення про намір укласти договір про закупівлю у порядку та на умовах, виз</w:t>
            </w:r>
            <w:r>
              <w:rPr>
                <w:rFonts w:ascii="Times New Roman" w:eastAsia="Times New Roman" w:hAnsi="Times New Roman"/>
                <w:lang w:val="uk-UA" w:eastAsia="ru-RU"/>
              </w:rPr>
              <w:t xml:space="preserve">начених статтею 33 Закону та </w:t>
            </w:r>
            <w:r w:rsidRPr="00105394">
              <w:rPr>
                <w:rFonts w:ascii="Times New Roman" w:eastAsia="Times New Roman" w:hAnsi="Times New Roman"/>
                <w:lang w:val="uk-UA" w:eastAsia="ru-RU"/>
              </w:rPr>
              <w:t>пунктом</w:t>
            </w:r>
            <w:r>
              <w:rPr>
                <w:rFonts w:ascii="Times New Roman" w:eastAsia="Times New Roman" w:hAnsi="Times New Roman"/>
                <w:lang w:val="uk-UA" w:eastAsia="ru-RU"/>
              </w:rPr>
              <w:t xml:space="preserve"> 46 Особливостей</w:t>
            </w:r>
            <w:r w:rsidRPr="00105394">
              <w:rPr>
                <w:rFonts w:ascii="Times New Roman" w:eastAsia="Times New Roman" w:hAnsi="Times New Roman"/>
                <w:lang w:val="uk-UA" w:eastAsia="ru-RU"/>
              </w:rPr>
              <w:t>.</w:t>
            </w:r>
          </w:p>
        </w:tc>
      </w:tr>
      <w:tr w:rsidR="005612A1" w:rsidRPr="002D6F51" w14:paraId="5C56F121" w14:textId="77777777" w:rsidTr="000E2D7C">
        <w:tc>
          <w:tcPr>
            <w:tcW w:w="300" w:type="pct"/>
            <w:shd w:val="clear" w:color="auto" w:fill="FFFFFF"/>
            <w:hideMark/>
          </w:tcPr>
          <w:p w14:paraId="7B8BF737" w14:textId="77777777" w:rsidR="005612A1" w:rsidRPr="00DD18C6" w:rsidRDefault="005612A1" w:rsidP="005612A1">
            <w:pPr>
              <w:spacing w:before="150" w:after="150"/>
              <w:jc w:val="center"/>
              <w:rPr>
                <w:rFonts w:ascii="Times New Roman" w:eastAsia="Times New Roman" w:hAnsi="Times New Roman"/>
                <w:b/>
                <w:lang w:val="uk-UA" w:eastAsia="ru-RU"/>
              </w:rPr>
            </w:pPr>
            <w:r w:rsidRPr="00DD18C6">
              <w:rPr>
                <w:rFonts w:ascii="Times New Roman" w:eastAsia="Times New Roman" w:hAnsi="Times New Roman"/>
                <w:b/>
                <w:lang w:val="uk-UA" w:eastAsia="ru-RU"/>
              </w:rPr>
              <w:t>6</w:t>
            </w:r>
          </w:p>
        </w:tc>
        <w:tc>
          <w:tcPr>
            <w:tcW w:w="1550" w:type="pct"/>
            <w:shd w:val="clear" w:color="auto" w:fill="FFFFFF"/>
            <w:hideMark/>
          </w:tcPr>
          <w:p w14:paraId="4398004D" w14:textId="77777777" w:rsidR="005612A1" w:rsidRPr="00DD18C6" w:rsidRDefault="005612A1" w:rsidP="005612A1">
            <w:pPr>
              <w:spacing w:before="150" w:after="150"/>
              <w:rPr>
                <w:rFonts w:ascii="Times New Roman" w:eastAsia="Times New Roman" w:hAnsi="Times New Roman"/>
                <w:b/>
                <w:lang w:val="uk-UA" w:eastAsia="ru-RU"/>
              </w:rPr>
            </w:pPr>
            <w:r w:rsidRPr="00DD18C6">
              <w:rPr>
                <w:rFonts w:ascii="Times New Roman" w:eastAsia="Times New Roman" w:hAnsi="Times New Roman"/>
                <w:b/>
                <w:lang w:val="uk-UA" w:eastAsia="ru-RU"/>
              </w:rPr>
              <w:t>Забезпечення виконання договору про закупівлю</w:t>
            </w:r>
          </w:p>
        </w:tc>
        <w:tc>
          <w:tcPr>
            <w:tcW w:w="3150" w:type="pct"/>
            <w:shd w:val="clear" w:color="auto" w:fill="FFFFFF"/>
            <w:hideMark/>
          </w:tcPr>
          <w:p w14:paraId="3950659C" w14:textId="77777777" w:rsidR="005612A1" w:rsidRPr="00B413F2" w:rsidRDefault="005612A1" w:rsidP="005612A1">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4A5EB64B" w14:textId="77777777" w:rsidR="000F2E53" w:rsidRDefault="000F2E53" w:rsidP="00CA1185">
      <w:pPr>
        <w:jc w:val="right"/>
        <w:rPr>
          <w:rFonts w:ascii="Times New Roman" w:hAnsi="Times New Roman"/>
          <w:bCs/>
          <w:i/>
          <w:lang w:val="uk-UA"/>
        </w:rPr>
      </w:pPr>
    </w:p>
    <w:p w14:paraId="1FB08D48" w14:textId="77777777" w:rsidR="000F2E53" w:rsidRDefault="000F2E53">
      <w:pPr>
        <w:widowControl/>
        <w:suppressAutoHyphens w:val="0"/>
        <w:autoSpaceDN/>
        <w:spacing w:after="160" w:line="259" w:lineRule="auto"/>
        <w:textAlignment w:val="auto"/>
        <w:rPr>
          <w:rFonts w:ascii="Times New Roman" w:hAnsi="Times New Roman"/>
          <w:bCs/>
          <w:i/>
          <w:lang w:val="uk-UA"/>
        </w:rPr>
      </w:pPr>
      <w:r>
        <w:rPr>
          <w:rFonts w:ascii="Times New Roman" w:hAnsi="Times New Roman"/>
          <w:bCs/>
          <w:i/>
          <w:lang w:val="uk-UA"/>
        </w:rPr>
        <w:br w:type="page"/>
      </w:r>
    </w:p>
    <w:p w14:paraId="43CAB909" w14:textId="2E842C9F" w:rsidR="000E2D7C" w:rsidRPr="000E2D7C" w:rsidRDefault="00CA1185" w:rsidP="00CA1185">
      <w:pPr>
        <w:jc w:val="right"/>
        <w:rPr>
          <w:rFonts w:ascii="Times New Roman" w:hAnsi="Times New Roman"/>
          <w:bCs/>
          <w:i/>
          <w:lang w:val="uk-UA"/>
        </w:rPr>
      </w:pPr>
      <w:r w:rsidRPr="000E2D7C">
        <w:rPr>
          <w:rFonts w:ascii="Times New Roman" w:hAnsi="Times New Roman"/>
          <w:bCs/>
          <w:i/>
          <w:lang w:val="uk-UA"/>
        </w:rPr>
        <w:lastRenderedPageBreak/>
        <w:t xml:space="preserve">Додаток № 1 </w:t>
      </w:r>
    </w:p>
    <w:p w14:paraId="3AC7CB44" w14:textId="5785D1B4" w:rsidR="00CA1185" w:rsidRPr="000E2D7C" w:rsidRDefault="00CA1185" w:rsidP="00CA1185">
      <w:pPr>
        <w:jc w:val="right"/>
        <w:rPr>
          <w:rFonts w:ascii="Times New Roman" w:hAnsi="Times New Roman"/>
          <w:bCs/>
          <w:i/>
          <w:lang w:val="uk-UA"/>
        </w:rPr>
      </w:pPr>
      <w:r w:rsidRPr="000E2D7C">
        <w:rPr>
          <w:rFonts w:ascii="Times New Roman" w:hAnsi="Times New Roman"/>
          <w:bCs/>
          <w:i/>
          <w:lang w:val="uk-UA"/>
        </w:rPr>
        <w:t>до тендерної документації</w:t>
      </w:r>
    </w:p>
    <w:p w14:paraId="776E9150" w14:textId="77777777" w:rsidR="00A45C81" w:rsidRPr="00A45C81" w:rsidRDefault="00A45C81" w:rsidP="00A45C81">
      <w:pPr>
        <w:jc w:val="both"/>
        <w:rPr>
          <w:rFonts w:ascii="Times New Roman" w:hAnsi="Times New Roman" w:cs="Times New Roman"/>
          <w:b/>
          <w:bCs/>
          <w:lang w:val="uk-UA"/>
        </w:rPr>
      </w:pPr>
    </w:p>
    <w:p w14:paraId="42B98B00" w14:textId="7167CDC9" w:rsidR="00A45C81" w:rsidRPr="00A45C81" w:rsidRDefault="00A45C81" w:rsidP="00A45C81">
      <w:pPr>
        <w:jc w:val="center"/>
        <w:rPr>
          <w:rFonts w:ascii="Times New Roman" w:hAnsi="Times New Roman" w:cs="Times New Roman"/>
          <w:b/>
          <w:bCs/>
          <w:lang w:val="uk-UA"/>
        </w:rPr>
      </w:pPr>
      <w:r w:rsidRPr="00A45C81">
        <w:rPr>
          <w:rFonts w:ascii="Times New Roman" w:hAnsi="Times New Roman" w:cs="Times New Roman"/>
          <w:b/>
          <w:bCs/>
          <w:lang w:val="uk-UA"/>
        </w:rPr>
        <w:t xml:space="preserve">І. </w:t>
      </w:r>
      <w:r w:rsidRPr="00A45C81">
        <w:rPr>
          <w:rFonts w:ascii="Times New Roman" w:hAnsi="Times New Roman" w:cs="Times New Roman"/>
          <w:b/>
          <w:bCs/>
          <w:sz w:val="22"/>
          <w:lang w:val="uk-UA"/>
        </w:rPr>
        <w:t xml:space="preserve">ПЕРЕЛІК ДОКУМЕНТІВ, </w:t>
      </w:r>
      <w:r w:rsidRPr="00A45C81">
        <w:rPr>
          <w:rFonts w:ascii="Times New Roman" w:hAnsi="Times New Roman" w:cs="Times New Roman"/>
          <w:bCs/>
          <w:sz w:val="22"/>
          <w:lang w:val="uk-UA"/>
        </w:rPr>
        <w:t>ЯКІ ВИМАГАЮТЬСЯ ВІД УЧАСНИКА ДЛЯ ПІДТВЕРДЖЕННЯ ЙОГО ВІДПОВІДНОСТІ КВАЛІФІКАЦІЙНИМ КРИТЕРІЯМ ВІДПОВІДНО ДО</w:t>
      </w:r>
      <w:r w:rsidRPr="00A45C81">
        <w:rPr>
          <w:rFonts w:ascii="Times New Roman" w:hAnsi="Times New Roman" w:cs="Times New Roman"/>
          <w:b/>
          <w:bCs/>
          <w:sz w:val="22"/>
          <w:lang w:val="uk-UA"/>
        </w:rPr>
        <w:t xml:space="preserve"> СТ. 16 ЗАКОНУ</w:t>
      </w:r>
    </w:p>
    <w:p w14:paraId="2C93AA76" w14:textId="77777777" w:rsidR="00CA1185" w:rsidRPr="00A45C81" w:rsidRDefault="00CA1185" w:rsidP="00A45C81">
      <w:pPr>
        <w:jc w:val="both"/>
        <w:rPr>
          <w:rFonts w:ascii="Times New Roman" w:hAnsi="Times New Roman" w:cs="Times New Roman"/>
          <w:b/>
          <w:bCs/>
          <w:lang w:val="uk-UA"/>
        </w:rPr>
      </w:pPr>
    </w:p>
    <w:p w14:paraId="63E07ECA" w14:textId="289F564B" w:rsidR="00A45C81" w:rsidRPr="00A45C81" w:rsidRDefault="00A45C81" w:rsidP="00A45C81">
      <w:pPr>
        <w:jc w:val="both"/>
        <w:rPr>
          <w:rFonts w:ascii="Times New Roman" w:hAnsi="Times New Roman" w:cs="Times New Roman"/>
          <w:b/>
          <w:lang w:val="uk-UA"/>
        </w:rPr>
      </w:pPr>
      <w:r w:rsidRPr="00A45C81">
        <w:rPr>
          <w:rFonts w:ascii="Times New Roman" w:hAnsi="Times New Roman" w:cs="Times New Roman"/>
          <w:b/>
          <w:lang w:val="uk-UA"/>
        </w:rPr>
        <w:t>І.І. Наявність документально підтвердженого досвіду виконання аналогічних до</w:t>
      </w:r>
      <w:r>
        <w:rPr>
          <w:rFonts w:ascii="Times New Roman" w:hAnsi="Times New Roman" w:cs="Times New Roman"/>
          <w:b/>
          <w:lang w:val="uk-UA"/>
        </w:rPr>
        <w:t xml:space="preserve">говорів, а саме: </w:t>
      </w:r>
      <w:r>
        <w:rPr>
          <w:rFonts w:ascii="Times New Roman" w:hAnsi="Times New Roman" w:cs="Times New Roman"/>
          <w:lang w:val="ru-RU"/>
        </w:rPr>
        <w:t>д</w:t>
      </w:r>
      <w:r w:rsidRPr="00A45C81">
        <w:rPr>
          <w:rFonts w:ascii="Times New Roman" w:hAnsi="Times New Roman" w:cs="Times New Roman"/>
          <w:lang w:val="ru-RU"/>
        </w:rPr>
        <w:t>овідка в довільній формі, з інформацією про виконання</w:t>
      </w:r>
      <w:r w:rsidRPr="00A45C81">
        <w:rPr>
          <w:rFonts w:ascii="Times New Roman" w:hAnsi="Times New Roman" w:cs="Times New Roman"/>
        </w:rPr>
        <w:t> </w:t>
      </w:r>
      <w:r w:rsidRPr="00A45C81">
        <w:rPr>
          <w:rFonts w:ascii="Times New Roman" w:hAnsi="Times New Roman" w:cs="Times New Roman"/>
          <w:lang w:val="ru-RU"/>
        </w:rPr>
        <w:t>аналогічного (аналогічних) за предметом закупівлі договору (договорів)</w:t>
      </w:r>
      <w:r w:rsidR="0068021F">
        <w:rPr>
          <w:rFonts w:ascii="Times New Roman" w:hAnsi="Times New Roman" w:cs="Times New Roman"/>
          <w:lang w:val="ru-RU"/>
        </w:rPr>
        <w:t>.</w:t>
      </w:r>
    </w:p>
    <w:p w14:paraId="366CFD6D" w14:textId="77777777" w:rsidR="00A45C81" w:rsidRPr="00A45C81" w:rsidRDefault="00A45C81" w:rsidP="00A45C81">
      <w:pPr>
        <w:ind w:firstLine="708"/>
        <w:jc w:val="both"/>
        <w:rPr>
          <w:rFonts w:ascii="Times New Roman" w:hAnsi="Times New Roman" w:cs="Times New Roman"/>
          <w:bCs/>
          <w:lang w:val="ru-RU"/>
        </w:rPr>
      </w:pPr>
      <w:r w:rsidRPr="00A45C81">
        <w:rPr>
          <w:rFonts w:ascii="Times New Roman" w:hAnsi="Times New Roman" w:cs="Times New Roman"/>
          <w:bCs/>
          <w:iCs/>
          <w:lang w:val="ru-RU"/>
        </w:rPr>
        <w:t xml:space="preserve">Аналогічним є договір </w:t>
      </w:r>
      <w:r w:rsidRPr="00A45C81">
        <w:rPr>
          <w:rFonts w:ascii="Times New Roman" w:hAnsi="Times New Roman" w:cs="Times New Roman"/>
          <w:bCs/>
          <w:lang w:val="ru-RU"/>
        </w:rPr>
        <w:t>з поставки ідентичної або тотожної продукції.</w:t>
      </w:r>
      <w:r w:rsidRPr="00A45C81">
        <w:rPr>
          <w:rFonts w:ascii="Times New Roman" w:hAnsi="Times New Roman" w:cs="Times New Roman"/>
          <w:lang w:val="uk-UA"/>
        </w:rPr>
        <w:t xml:space="preserve">     </w:t>
      </w:r>
    </w:p>
    <w:p w14:paraId="0E430F13" w14:textId="211E5931" w:rsidR="00A45C81" w:rsidRPr="00A45C81" w:rsidRDefault="00A45C81" w:rsidP="00A45C81">
      <w:pPr>
        <w:ind w:firstLine="708"/>
        <w:jc w:val="both"/>
        <w:rPr>
          <w:rFonts w:ascii="Times New Roman" w:hAnsi="Times New Roman" w:cs="Times New Roman"/>
          <w:lang w:val="uk-UA"/>
        </w:rPr>
      </w:pPr>
      <w:r w:rsidRPr="00A45C81">
        <w:rPr>
          <w:rFonts w:ascii="Times New Roman" w:hAnsi="Times New Roman" w:cs="Times New Roman"/>
          <w:lang w:val="ru-RU"/>
        </w:rPr>
        <w:t xml:space="preserve">На підтвердження досвіду виконання аналогічного (аналогічних) за предметом </w:t>
      </w:r>
      <w:r w:rsidR="0068021F">
        <w:rPr>
          <w:rFonts w:ascii="Times New Roman" w:hAnsi="Times New Roman" w:cs="Times New Roman"/>
          <w:lang w:val="ru-RU"/>
        </w:rPr>
        <w:t>закупівлі договору (договорів) у</w:t>
      </w:r>
      <w:r w:rsidRPr="00A45C81">
        <w:rPr>
          <w:rFonts w:ascii="Times New Roman" w:hAnsi="Times New Roman" w:cs="Times New Roman"/>
          <w:lang w:val="ru-RU"/>
        </w:rPr>
        <w:t>часник має надати:</w:t>
      </w:r>
    </w:p>
    <w:p w14:paraId="3DA60287" w14:textId="77777777" w:rsidR="00A45C81" w:rsidRPr="00A45C81" w:rsidRDefault="00A45C81" w:rsidP="0068021F">
      <w:pPr>
        <w:ind w:firstLine="708"/>
        <w:jc w:val="both"/>
        <w:rPr>
          <w:rFonts w:ascii="Times New Roman" w:hAnsi="Times New Roman" w:cs="Times New Roman"/>
          <w:lang w:val="uk-UA"/>
        </w:rPr>
      </w:pPr>
      <w:r w:rsidRPr="00A45C81">
        <w:rPr>
          <w:rFonts w:ascii="Times New Roman" w:hAnsi="Times New Roman" w:cs="Times New Roman"/>
          <w:lang w:val="ru-RU"/>
        </w:rPr>
        <w:t>-   не менше 1 копії договору, зазначеного у довідці у повному обсязі (з усіма укладеними додатковими угодами, додатками та специфікаціями</w:t>
      </w:r>
      <w:r w:rsidRPr="00A45C81">
        <w:rPr>
          <w:rFonts w:ascii="Times New Roman" w:hAnsi="Times New Roman" w:cs="Times New Roman"/>
          <w:lang w:val="uk-UA"/>
        </w:rPr>
        <w:t>).</w:t>
      </w:r>
    </w:p>
    <w:p w14:paraId="24BBB87B" w14:textId="7041712E" w:rsidR="00A45C81" w:rsidRDefault="00A45C81" w:rsidP="00A45C81">
      <w:pPr>
        <w:snapToGrid w:val="0"/>
        <w:ind w:firstLine="708"/>
        <w:jc w:val="both"/>
        <w:rPr>
          <w:rFonts w:ascii="Times New Roman" w:hAnsi="Times New Roman" w:cs="Times New Roman"/>
          <w:lang w:val="uk-UA"/>
        </w:rPr>
      </w:pPr>
      <w:r w:rsidRPr="00A45C81">
        <w:rPr>
          <w:rFonts w:ascii="Times New Roman" w:hAnsi="Times New Roman" w:cs="Times New Roman"/>
          <w:lang w:val="uk-UA"/>
        </w:rPr>
        <w:t xml:space="preserve">Довідка </w:t>
      </w:r>
      <w:r w:rsidRPr="00A45C81">
        <w:rPr>
          <w:rFonts w:ascii="Times New Roman" w:hAnsi="Times New Roman" w:cs="Times New Roman"/>
          <w:lang w:val="uk-UA" w:eastAsia="uk-UA"/>
        </w:rPr>
        <w:t xml:space="preserve">підписується уповноваженою особою учасника, </w:t>
      </w:r>
      <w:r w:rsidRPr="00A45C81">
        <w:rPr>
          <w:rFonts w:ascii="Times New Roman" w:hAnsi="Times New Roman" w:cs="Times New Roman"/>
          <w:lang w:val="uk-UA"/>
        </w:rPr>
        <w:t>скріплюється печаткою*, із зазначенням посади, прізвища та ініціалів уповноваженої особи, дати підпису.</w:t>
      </w:r>
    </w:p>
    <w:p w14:paraId="199FD9A4" w14:textId="246D19A8" w:rsidR="00A45C81" w:rsidRDefault="00A45C81" w:rsidP="00A45C81">
      <w:pPr>
        <w:snapToGrid w:val="0"/>
        <w:ind w:firstLine="708"/>
        <w:jc w:val="both"/>
        <w:rPr>
          <w:rFonts w:ascii="Times New Roman" w:hAnsi="Times New Roman" w:cs="Times New Roman"/>
          <w:lang w:val="uk-UA"/>
        </w:rPr>
      </w:pPr>
    </w:p>
    <w:p w14:paraId="68DAAD5D" w14:textId="77777777" w:rsidR="00A45C81" w:rsidRPr="00A45C81" w:rsidRDefault="00A45C81" w:rsidP="00A45C81">
      <w:pPr>
        <w:jc w:val="both"/>
        <w:rPr>
          <w:rFonts w:ascii="Times New Roman" w:hAnsi="Times New Roman" w:cs="Times New Roman"/>
          <w:i/>
          <w:iCs/>
          <w:lang w:val="uk-UA" w:eastAsia="uk-UA"/>
        </w:rPr>
      </w:pPr>
      <w:r w:rsidRPr="00A45C81">
        <w:rPr>
          <w:rFonts w:ascii="Times New Roman" w:hAnsi="Times New Roman" w:cs="Times New Roman"/>
          <w:b/>
          <w:bCs/>
          <w:i/>
          <w:iCs/>
          <w:lang w:val="uk-UA"/>
        </w:rPr>
        <w:t xml:space="preserve">* </w:t>
      </w:r>
      <w:r w:rsidRPr="00A45C81">
        <w:rPr>
          <w:rFonts w:ascii="Times New Roman" w:hAnsi="Times New Roman" w:cs="Times New Roman"/>
          <w:i/>
          <w:iCs/>
          <w:lang w:val="uk-UA" w:eastAsia="uk-UA"/>
        </w:rPr>
        <w:t>Вимога щодо скріплення печаткою не стосується учасників, які здійснюють діяльність без печатки згідно з чинним законодавством.</w:t>
      </w:r>
    </w:p>
    <w:p w14:paraId="087E1AE6" w14:textId="77777777" w:rsidR="00A45C81" w:rsidRPr="00A45C81" w:rsidRDefault="00A45C81" w:rsidP="00A45C81">
      <w:pPr>
        <w:snapToGrid w:val="0"/>
        <w:ind w:firstLine="708"/>
        <w:jc w:val="both"/>
        <w:rPr>
          <w:rFonts w:ascii="Times New Roman" w:hAnsi="Times New Roman" w:cs="Times New Roman"/>
          <w:lang w:val="uk-UA"/>
        </w:rPr>
      </w:pPr>
    </w:p>
    <w:p w14:paraId="3BDDFB22" w14:textId="77777777" w:rsidR="00A45C81" w:rsidRDefault="00A45C81" w:rsidP="000E2D7C">
      <w:pPr>
        <w:jc w:val="center"/>
        <w:rPr>
          <w:rFonts w:ascii="Times New Roman" w:hAnsi="Times New Roman" w:cs="Times New Roman"/>
          <w:b/>
          <w:bCs/>
          <w:szCs w:val="28"/>
          <w:lang w:val="uk-UA"/>
        </w:rPr>
      </w:pPr>
    </w:p>
    <w:p w14:paraId="2F9CA3E5" w14:textId="4BB59166" w:rsidR="0095445D" w:rsidRDefault="00A45C81" w:rsidP="00A45C81">
      <w:pPr>
        <w:jc w:val="center"/>
        <w:rPr>
          <w:rFonts w:ascii="Times New Roman" w:hAnsi="Times New Roman" w:cs="Times New Roman"/>
          <w:b/>
          <w:bCs/>
          <w:sz w:val="22"/>
          <w:szCs w:val="28"/>
          <w:lang w:val="uk-UA"/>
        </w:rPr>
      </w:pPr>
      <w:r w:rsidRPr="00A45C81">
        <w:rPr>
          <w:rFonts w:ascii="Times New Roman" w:hAnsi="Times New Roman" w:cs="Times New Roman"/>
          <w:b/>
          <w:bCs/>
          <w:sz w:val="22"/>
          <w:szCs w:val="28"/>
          <w:lang w:val="uk-UA"/>
        </w:rPr>
        <w:t xml:space="preserve">ІІ. </w:t>
      </w:r>
      <w:r w:rsidR="000E2D7C" w:rsidRPr="00A45C81">
        <w:rPr>
          <w:rFonts w:ascii="Times New Roman" w:hAnsi="Times New Roman" w:cs="Times New Roman"/>
          <w:b/>
          <w:bCs/>
          <w:sz w:val="22"/>
          <w:szCs w:val="28"/>
          <w:lang w:val="uk-UA"/>
        </w:rPr>
        <w:t xml:space="preserve">ПЕРЕЛІК ДОКУМЕНТІВ, </w:t>
      </w:r>
      <w:r w:rsidR="000E2D7C" w:rsidRPr="00A45C81">
        <w:rPr>
          <w:rFonts w:ascii="Times New Roman" w:hAnsi="Times New Roman" w:cs="Times New Roman"/>
          <w:sz w:val="22"/>
          <w:szCs w:val="28"/>
          <w:lang w:val="uk-UA"/>
        </w:rPr>
        <w:t>ЯКІ ВИМАГАЮТЬСЯ ВІД УЧАСНИКА ТА ПЕРЕМОЖЦЯ ТОРГІВ ДЛЯ ПІДТВЕРДЖЕННЯ ІНФОРМАЦІЇ ПРО ВІДСУТНІСТЬ ПІДСТАВ ДЛЯ ВІДМОВИ УЧАСНИКУ В УЧАСТІ У ПРОЦЕДУРІ ЗАКУПІВЛІ ВІДПОВІДНО</w:t>
      </w:r>
      <w:r w:rsidR="000E2D7C" w:rsidRPr="00A45C81">
        <w:rPr>
          <w:rFonts w:ascii="Times New Roman" w:hAnsi="Times New Roman" w:cs="Times New Roman"/>
          <w:b/>
          <w:bCs/>
          <w:sz w:val="22"/>
          <w:szCs w:val="28"/>
          <w:lang w:val="uk-UA"/>
        </w:rPr>
        <w:t xml:space="preserve"> ДО СТ. 17 ЗАКОНУ </w:t>
      </w:r>
    </w:p>
    <w:p w14:paraId="0F97DF68" w14:textId="77777777" w:rsidR="00A45C81" w:rsidRPr="00A45C81" w:rsidRDefault="00A45C81" w:rsidP="00A45C81">
      <w:pPr>
        <w:jc w:val="center"/>
        <w:rPr>
          <w:rFonts w:ascii="Times New Roman" w:hAnsi="Times New Roman" w:cs="Times New Roman"/>
          <w:b/>
          <w:bCs/>
          <w:sz w:val="22"/>
          <w:szCs w:val="28"/>
          <w:lang w:val="uk-UA"/>
        </w:rPr>
      </w:pPr>
    </w:p>
    <w:p w14:paraId="2E8D8CF5" w14:textId="6141D6B3" w:rsidR="0095445D" w:rsidRDefault="0095445D" w:rsidP="00C72F54">
      <w:pPr>
        <w:ind w:firstLine="420"/>
        <w:contextualSpacing/>
        <w:jc w:val="both"/>
        <w:rPr>
          <w:rFonts w:ascii="Times New Roman" w:eastAsia="Times New Roman" w:hAnsi="Times New Roman"/>
          <w:lang w:val="uk-UA" w:eastAsia="ru-RU"/>
        </w:rPr>
      </w:pPr>
      <w:r w:rsidRPr="000E2D7C">
        <w:rPr>
          <w:rFonts w:ascii="Times New Roman" w:hAnsi="Times New Roman" w:cs="Times New Roman"/>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передбачених </w:t>
      </w:r>
      <w:r w:rsidR="006266E6" w:rsidRPr="00AD3C24">
        <w:rPr>
          <w:rFonts w:ascii="Times New Roman" w:eastAsia="Times New Roman" w:hAnsi="Times New Roman" w:cs="Times New Roman"/>
          <w:lang w:val="uk-UA"/>
        </w:rPr>
        <w:t xml:space="preserve">статтею 17 Закону (крім </w:t>
      </w:r>
      <w:r w:rsidR="006266E6" w:rsidRPr="006266E6">
        <w:rPr>
          <w:rFonts w:ascii="Times New Roman" w:eastAsia="Times New Roman" w:hAnsi="Times New Roman" w:cs="Times New Roman"/>
          <w:u w:val="single"/>
          <w:lang w:val="uk-UA"/>
        </w:rPr>
        <w:t>пункту 13</w:t>
      </w:r>
      <w:r w:rsidR="006266E6" w:rsidRPr="00AD3C24">
        <w:rPr>
          <w:rFonts w:ascii="Times New Roman" w:eastAsia="Times New Roman" w:hAnsi="Times New Roman" w:cs="Times New Roman"/>
          <w:lang w:val="uk-UA"/>
        </w:rPr>
        <w:t xml:space="preserve"> частини першої статті 17 Закону)</w:t>
      </w:r>
      <w:r w:rsidRPr="000E2D7C">
        <w:rPr>
          <w:rFonts w:ascii="Times New Roman" w:hAnsi="Times New Roman" w:cs="Times New Roman"/>
          <w:lang w:val="uk-UA"/>
        </w:rPr>
        <w:t xml:space="preserve"> шляхом </w:t>
      </w:r>
      <w:r w:rsidRPr="004C22C5">
        <w:rPr>
          <w:rFonts w:ascii="Times New Roman" w:eastAsia="Times New Roman" w:hAnsi="Times New Roman"/>
          <w:lang w:val="uk-UA" w:eastAsia="ru-RU"/>
        </w:rPr>
        <w:t xml:space="preserve">самостійного декларування відсутності </w:t>
      </w:r>
      <w:r w:rsidR="006266E6">
        <w:rPr>
          <w:rFonts w:ascii="Times New Roman" w:eastAsia="Times New Roman" w:hAnsi="Times New Roman"/>
          <w:lang w:val="uk-UA" w:eastAsia="ru-RU"/>
        </w:rPr>
        <w:t xml:space="preserve">таких </w:t>
      </w:r>
      <w:r w:rsidRPr="004C22C5">
        <w:rPr>
          <w:rFonts w:ascii="Times New Roman" w:eastAsia="Times New Roman" w:hAnsi="Times New Roman"/>
          <w:lang w:val="uk-UA" w:eastAsia="ru-RU"/>
        </w:rPr>
        <w:t>підстав в електронній системі закупівель</w:t>
      </w:r>
      <w:r w:rsidR="006266E6">
        <w:rPr>
          <w:rFonts w:ascii="Times New Roman" w:eastAsia="Times New Roman" w:hAnsi="Times New Roman"/>
          <w:lang w:val="uk-UA" w:eastAsia="ru-RU"/>
        </w:rPr>
        <w:t>.</w:t>
      </w:r>
      <w:r w:rsidRPr="004C22C5">
        <w:rPr>
          <w:rFonts w:ascii="Times New Roman" w:eastAsia="Times New Roman" w:hAnsi="Times New Roman"/>
          <w:lang w:val="uk-UA" w:eastAsia="ru-RU"/>
        </w:rPr>
        <w:t xml:space="preserve"> </w:t>
      </w:r>
    </w:p>
    <w:p w14:paraId="2F87FCFA" w14:textId="1F41851E" w:rsidR="000E2D7C" w:rsidRPr="0095445D" w:rsidRDefault="000E2D7C" w:rsidP="00C72F54">
      <w:pPr>
        <w:pStyle w:val="rvps2"/>
        <w:shd w:val="clear" w:color="auto" w:fill="FFFFFF"/>
        <w:spacing w:before="0" w:beforeAutospacing="0" w:after="0" w:afterAutospacing="0"/>
        <w:ind w:firstLine="450"/>
        <w:jc w:val="both"/>
      </w:pPr>
      <w:r w:rsidRPr="0095445D">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95445D">
          <w:rPr>
            <w:rStyle w:val="a8"/>
            <w:color w:val="auto"/>
          </w:rPr>
          <w:t>статтею 17</w:t>
        </w:r>
      </w:hyperlink>
      <w:r w:rsidRPr="0095445D">
        <w:t> Закону (крім </w:t>
      </w:r>
      <w:hyperlink r:id="rId9" w:anchor="n1275" w:tgtFrame="_blank" w:history="1">
        <w:r w:rsidRPr="0095445D">
          <w:rPr>
            <w:rStyle w:val="a8"/>
            <w:color w:val="auto"/>
          </w:rPr>
          <w:t>пункту 13</w:t>
        </w:r>
      </w:hyperlink>
      <w:r w:rsidRPr="0095445D">
        <w:t> частини першої статті 17 Закону).</w:t>
      </w:r>
    </w:p>
    <w:p w14:paraId="0F00CCA1" w14:textId="65C0C56A" w:rsidR="000E2D7C" w:rsidRDefault="000E2D7C" w:rsidP="00C72F54">
      <w:pPr>
        <w:pStyle w:val="rvps2"/>
        <w:shd w:val="clear" w:color="auto" w:fill="FFFFFF"/>
        <w:spacing w:before="0" w:beforeAutospacing="0" w:after="0" w:afterAutospacing="0"/>
        <w:ind w:firstLine="450"/>
        <w:jc w:val="both"/>
      </w:pPr>
      <w:bookmarkStart w:id="2" w:name="n160"/>
      <w:bookmarkEnd w:id="2"/>
      <w:r w:rsidRPr="0095445D">
        <w:t>Замовник не перевіряє переможця процедури закупівлі на відповідність підстави, визначеної </w:t>
      </w:r>
      <w:hyperlink r:id="rId10" w:anchor="n1275" w:tgtFrame="_blank" w:history="1">
        <w:r w:rsidRPr="0095445D">
          <w:rPr>
            <w:rStyle w:val="a8"/>
            <w:color w:val="auto"/>
          </w:rPr>
          <w:t>пунктом 13</w:t>
        </w:r>
      </w:hyperlink>
      <w:r w:rsidRPr="0095445D">
        <w:t> частини першої статті 17 Закону, та не вимагає від учасника процедури закупівлі/переможця процедури закупівлі підтвердження її відсутності.</w:t>
      </w:r>
    </w:p>
    <w:p w14:paraId="70956B48" w14:textId="77777777" w:rsidR="00DE333B" w:rsidRDefault="000E2D7C" w:rsidP="00DE333B">
      <w:pPr>
        <w:pStyle w:val="rvps2"/>
        <w:shd w:val="clear" w:color="auto" w:fill="FFFFFF"/>
        <w:spacing w:before="0" w:beforeAutospacing="0" w:after="0" w:afterAutospacing="0"/>
        <w:ind w:firstLine="450"/>
        <w:jc w:val="both"/>
      </w:pPr>
      <w:bookmarkStart w:id="3" w:name="n161"/>
      <w:bookmarkEnd w:id="3"/>
      <w:r w:rsidRPr="00C72F54">
        <w:rPr>
          <w:lang w:val="uk-UA"/>
        </w:rPr>
        <w:t xml:space="preserve">Переможець процедури закупівлі у строк, що не перевищує </w:t>
      </w:r>
      <w:r w:rsidRPr="00C72F54">
        <w:rPr>
          <w:b/>
          <w:lang w:val="uk-UA"/>
        </w:rPr>
        <w:t>чотири дні</w:t>
      </w:r>
      <w:r w:rsidRPr="00C72F54">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95445D">
        <w:t> </w:t>
      </w:r>
      <w:hyperlink r:id="rId11" w:anchor="n1265" w:tgtFrame="_blank" w:history="1">
        <w:r w:rsidR="008664F3">
          <w:rPr>
            <w:rStyle w:val="a8"/>
            <w:color w:val="auto"/>
            <w:lang w:val="uk-UA"/>
          </w:rPr>
          <w:t>пунктами</w:t>
        </w:r>
        <w:r w:rsidR="00C80B70">
          <w:rPr>
            <w:rStyle w:val="a8"/>
            <w:color w:val="auto"/>
            <w:lang w:val="uk-UA"/>
          </w:rPr>
          <w:t xml:space="preserve"> </w:t>
        </w:r>
        <w:r w:rsidRPr="00C72F54">
          <w:rPr>
            <w:rStyle w:val="a8"/>
            <w:color w:val="auto"/>
            <w:lang w:val="uk-UA"/>
          </w:rPr>
          <w:t>3</w:t>
        </w:r>
      </w:hyperlink>
      <w:r w:rsidRPr="00C72F54">
        <w:rPr>
          <w:lang w:val="uk-UA"/>
        </w:rPr>
        <w:t>,</w:t>
      </w:r>
      <w:r w:rsidRPr="0095445D">
        <w:t> </w:t>
      </w:r>
      <w:hyperlink r:id="rId12" w:anchor="n1267" w:tgtFrame="_blank" w:history="1">
        <w:r w:rsidRPr="00C72F54">
          <w:rPr>
            <w:rStyle w:val="a8"/>
            <w:color w:val="auto"/>
            <w:lang w:val="uk-UA"/>
          </w:rPr>
          <w:t>5</w:t>
        </w:r>
      </w:hyperlink>
      <w:r w:rsidRPr="00C72F54">
        <w:rPr>
          <w:lang w:val="uk-UA"/>
        </w:rPr>
        <w:t>,</w:t>
      </w:r>
      <w:r w:rsidRPr="0095445D">
        <w:t> </w:t>
      </w:r>
      <w:hyperlink r:id="rId13" w:anchor="n1268" w:tgtFrame="_blank" w:history="1">
        <w:r w:rsidRPr="00C72F54">
          <w:rPr>
            <w:rStyle w:val="a8"/>
            <w:color w:val="auto"/>
            <w:lang w:val="uk-UA"/>
          </w:rPr>
          <w:t>6</w:t>
        </w:r>
      </w:hyperlink>
      <w:r w:rsidRPr="0095445D">
        <w:t> </w:t>
      </w:r>
      <w:r w:rsidRPr="00C72F54">
        <w:rPr>
          <w:lang w:val="uk-UA"/>
        </w:rPr>
        <w:t>і</w:t>
      </w:r>
      <w:r w:rsidRPr="0095445D">
        <w:t> </w:t>
      </w:r>
      <w:hyperlink r:id="rId14" w:anchor="n1274" w:tgtFrame="_blank" w:history="1">
        <w:r w:rsidRPr="00C72F54">
          <w:rPr>
            <w:rStyle w:val="a8"/>
            <w:color w:val="auto"/>
            <w:lang w:val="uk-UA"/>
          </w:rPr>
          <w:t>12</w:t>
        </w:r>
      </w:hyperlink>
      <w:r w:rsidRPr="0095445D">
        <w:t> </w:t>
      </w:r>
      <w:r w:rsidRPr="00C72F54">
        <w:rPr>
          <w:lang w:val="uk-UA"/>
        </w:rPr>
        <w:t>частини першої та</w:t>
      </w:r>
      <w:r w:rsidRPr="0095445D">
        <w:t> </w:t>
      </w:r>
      <w:hyperlink r:id="rId15" w:anchor="n1276" w:tgtFrame="_blank" w:history="1">
        <w:r w:rsidRPr="00C72F54">
          <w:rPr>
            <w:rStyle w:val="a8"/>
            <w:color w:val="auto"/>
            <w:lang w:val="uk-UA"/>
          </w:rPr>
          <w:t>частиною другою</w:t>
        </w:r>
      </w:hyperlink>
      <w:r w:rsidRPr="0095445D">
        <w:t xml:space="preserve"> статті 17 Закону. </w:t>
      </w:r>
    </w:p>
    <w:p w14:paraId="55B14CA5" w14:textId="05AD9E0F" w:rsidR="00CA1185" w:rsidRPr="00C72F54" w:rsidRDefault="000E2D7C" w:rsidP="00DE333B">
      <w:pPr>
        <w:pStyle w:val="rvps2"/>
        <w:shd w:val="clear" w:color="auto" w:fill="FFFFFF"/>
        <w:spacing w:before="0" w:beforeAutospacing="0" w:after="0" w:afterAutospacing="0"/>
        <w:ind w:firstLine="450"/>
        <w:jc w:val="both"/>
      </w:pPr>
      <w:r w:rsidRPr="0095445D">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95445D">
          <w:rPr>
            <w:rStyle w:val="a8"/>
            <w:color w:val="auto"/>
          </w:rPr>
          <w:t>Законом України</w:t>
        </w:r>
      </w:hyperlink>
      <w:r w:rsidRPr="0095445D">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4" w:name="n162"/>
      <w:bookmarkStart w:id="5" w:name="n163"/>
      <w:bookmarkStart w:id="6" w:name="n164"/>
      <w:bookmarkEnd w:id="4"/>
      <w:bookmarkEnd w:id="5"/>
      <w:bookmarkEnd w:id="6"/>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4821"/>
        <w:gridCol w:w="5953"/>
      </w:tblGrid>
      <w:tr w:rsidR="006266E6" w:rsidRPr="005744E6" w14:paraId="4D14FB06"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AB0372" w14:textId="2E6A212B" w:rsidR="006266E6" w:rsidRPr="00070D83" w:rsidRDefault="006266E6" w:rsidP="00C72F54">
            <w:pPr>
              <w:jc w:val="center"/>
              <w:rPr>
                <w:rFonts w:ascii="Times New Roman" w:eastAsia="Times New Roman" w:hAnsi="Times New Roman" w:cs="Times New Roman"/>
                <w:szCs w:val="22"/>
                <w:lang w:val="uk-UA" w:eastAsia="ru-RU"/>
              </w:rPr>
            </w:pPr>
            <w:r w:rsidRPr="00070D83">
              <w:rPr>
                <w:rFonts w:ascii="Times New Roman" w:hAnsi="Times New Roman" w:cs="Times New Roman"/>
                <w:b/>
                <w:szCs w:val="22"/>
                <w:lang w:val="uk-UA"/>
              </w:rPr>
              <w:t>Підстави для відмови учаснику в участі у процедурі закупівлі відповідно до ст. 17 Закону України "Про публічні закупівлі"</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9CCDC" w14:textId="725354C9" w:rsidR="006266E6" w:rsidRPr="00070D83" w:rsidRDefault="006266E6" w:rsidP="00C72F54">
            <w:pPr>
              <w:jc w:val="center"/>
              <w:rPr>
                <w:rFonts w:ascii="Times New Roman" w:eastAsia="Times New Roman" w:hAnsi="Times New Roman" w:cs="Times New Roman"/>
                <w:szCs w:val="22"/>
                <w:lang w:val="uk-UA" w:eastAsia="ru-RU"/>
              </w:rPr>
            </w:pPr>
            <w:r w:rsidRPr="00070D83">
              <w:rPr>
                <w:rFonts w:ascii="Times New Roman" w:hAnsi="Times New Roman" w:cs="Times New Roman"/>
                <w:b/>
                <w:szCs w:val="22"/>
                <w:lang w:val="uk-UA"/>
              </w:rPr>
              <w:t xml:space="preserve">Перелік документів, які вимагаються від </w:t>
            </w:r>
            <w:r w:rsidRPr="00070D83">
              <w:rPr>
                <w:rFonts w:ascii="Times New Roman" w:hAnsi="Times New Roman" w:cs="Times New Roman"/>
                <w:b/>
                <w:szCs w:val="22"/>
                <w:u w:val="single"/>
                <w:lang w:val="uk-UA"/>
              </w:rPr>
              <w:t xml:space="preserve">ПЕРЕМОЖЦЯ </w:t>
            </w:r>
            <w:r w:rsidRPr="00070D83">
              <w:rPr>
                <w:rFonts w:ascii="Times New Roman" w:hAnsi="Times New Roman" w:cs="Times New Roman"/>
                <w:bCs/>
                <w:szCs w:val="22"/>
                <w:lang w:val="uk-UA"/>
              </w:rPr>
              <w:t>(подаються у строк, що не перевищує</w:t>
            </w:r>
            <w:r w:rsidRPr="00070D83">
              <w:rPr>
                <w:rFonts w:ascii="Times New Roman" w:hAnsi="Times New Roman" w:cs="Times New Roman"/>
                <w:b/>
                <w:szCs w:val="22"/>
                <w:lang w:val="uk-UA"/>
              </w:rPr>
              <w:t xml:space="preserve"> чотири дні </w:t>
            </w:r>
            <w:r w:rsidRPr="00070D83">
              <w:rPr>
                <w:rFonts w:ascii="Times New Roman" w:hAnsi="Times New Roman" w:cs="Times New Roman"/>
                <w:bCs/>
                <w:szCs w:val="22"/>
                <w:lang w:val="uk-UA"/>
              </w:rPr>
              <w:t>з дати оприлюднення на веб-порталі повідомлення про намір укласти договір)</w:t>
            </w:r>
          </w:p>
        </w:tc>
      </w:tr>
      <w:tr w:rsidR="006266E6" w:rsidRPr="005744E6" w14:paraId="0F2222B7"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66E26" w14:textId="77777777" w:rsidR="006266E6" w:rsidRPr="00070D83" w:rsidRDefault="006266E6" w:rsidP="00A219C8">
            <w:pPr>
              <w:jc w:val="center"/>
              <w:rPr>
                <w:rStyle w:val="rvts0"/>
                <w:rFonts w:ascii="Times New Roman" w:hAnsi="Times New Roman" w:cs="Times New Roman"/>
                <w:szCs w:val="22"/>
                <w:lang w:val="uk-UA"/>
              </w:rPr>
            </w:pPr>
            <w:r w:rsidRPr="00070D83">
              <w:rPr>
                <w:rFonts w:ascii="Times New Roman" w:hAnsi="Times New Roman" w:cs="Times New Roman"/>
                <w:b/>
                <w:szCs w:val="22"/>
                <w:lang w:val="uk-UA"/>
              </w:rPr>
              <w:t>п.</w:t>
            </w:r>
            <w:r w:rsidRPr="00070D83">
              <w:rPr>
                <w:rFonts w:ascii="Times New Roman" w:hAnsi="Times New Roman" w:cs="Times New Roman"/>
                <w:b/>
                <w:szCs w:val="22"/>
                <w:lang w:val="ru-RU"/>
              </w:rPr>
              <w:t xml:space="preserve"> 3 ч. 1 ст. 17 Закону</w:t>
            </w:r>
          </w:p>
          <w:p w14:paraId="2B3B6C98" w14:textId="620CA5D5" w:rsidR="006266E6" w:rsidRPr="00070D83" w:rsidRDefault="006266E6" w:rsidP="00A219C8">
            <w:pPr>
              <w:jc w:val="both"/>
              <w:rPr>
                <w:rFonts w:ascii="Times New Roman" w:eastAsia="Times New Roman" w:hAnsi="Times New Roman" w:cs="Times New Roman"/>
                <w:szCs w:val="22"/>
                <w:lang w:val="uk-UA" w:eastAsia="ru-RU"/>
              </w:rPr>
            </w:pPr>
            <w:r w:rsidRPr="00070D83">
              <w:rPr>
                <w:rFonts w:ascii="Times New Roman" w:hAnsi="Times New Roman" w:cs="Times New Roman"/>
                <w:color w:val="333333"/>
                <w:szCs w:val="22"/>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070D83">
              <w:rPr>
                <w:rFonts w:ascii="Times New Roman" w:hAnsi="Times New Roman" w:cs="Times New Roman"/>
                <w:color w:val="333333"/>
                <w:szCs w:val="22"/>
                <w:shd w:val="clear" w:color="auto" w:fill="FFFFFF"/>
                <w:lang w:val="uk-UA"/>
              </w:rPr>
              <w:lastRenderedPageBreak/>
              <w:t>правопорушення, пов’язаного з корупцією.</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D3DD6" w14:textId="77777777" w:rsidR="006266E6" w:rsidRPr="00070D83" w:rsidRDefault="006266E6" w:rsidP="00792864">
            <w:pPr>
              <w:jc w:val="both"/>
              <w:rPr>
                <w:rFonts w:ascii="Times New Roman" w:eastAsia="Times New Roman" w:hAnsi="Times New Roman" w:cs="Times New Roman"/>
                <w:szCs w:val="22"/>
                <w:shd w:val="clear" w:color="auto" w:fill="FFFFFF"/>
                <w:lang w:val="uk-UA" w:eastAsia="ru-RU"/>
              </w:rPr>
            </w:pPr>
            <w:r w:rsidRPr="00070D83">
              <w:rPr>
                <w:rFonts w:ascii="Times New Roman" w:hAnsi="Times New Roman" w:cs="Times New Roman"/>
                <w:szCs w:val="22"/>
                <w:lang w:val="uk-UA"/>
              </w:rPr>
              <w:lastRenderedPageBreak/>
              <w:t>У період дії воєнного стану</w:t>
            </w:r>
            <w:r w:rsidRPr="00070D83">
              <w:rPr>
                <w:rFonts w:ascii="Times New Roman" w:eastAsia="Times New Roman" w:hAnsi="Times New Roman" w:cs="Times New Roman"/>
                <w:szCs w:val="22"/>
                <w:lang w:val="uk-UA" w:eastAsia="ru-RU"/>
              </w:rPr>
              <w:t xml:space="preserve">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070D83">
              <w:rPr>
                <w:rFonts w:ascii="Times New Roman" w:eastAsia="Times New Roman" w:hAnsi="Times New Roman" w:cs="Times New Roman"/>
                <w:b/>
                <w:szCs w:val="22"/>
                <w:lang w:val="uk-UA" w:eastAsia="ru-RU"/>
              </w:rPr>
              <w:t>Витяг або довідку з Єдиного державного реєстру осіб, які вчинили корупційні правопорушення</w:t>
            </w:r>
            <w:r w:rsidRPr="00070D83">
              <w:rPr>
                <w:rFonts w:ascii="Times New Roman" w:eastAsia="Times New Roman" w:hAnsi="Times New Roman" w:cs="Times New Roman"/>
                <w:szCs w:val="22"/>
                <w:lang w:val="uk-UA" w:eastAsia="ru-RU"/>
              </w:rPr>
              <w:t xml:space="preserve"> про те, що </w:t>
            </w:r>
            <w:r w:rsidRPr="00070D83">
              <w:rPr>
                <w:rFonts w:ascii="Times New Roman" w:eastAsia="Times New Roman" w:hAnsi="Times New Roman" w:cs="Times New Roman"/>
                <w:szCs w:val="22"/>
                <w:shd w:val="clear" w:color="auto" w:fill="FFFFFF"/>
                <w:lang w:val="uk-UA" w:eastAsia="ru-RU"/>
              </w:rPr>
              <w:t xml:space="preserve">службову (посадову) особу учасника процедури закупівлі, яку </w:t>
            </w:r>
            <w:r w:rsidRPr="00070D83">
              <w:rPr>
                <w:rFonts w:ascii="Times New Roman" w:eastAsia="Times New Roman" w:hAnsi="Times New Roman" w:cs="Times New Roman"/>
                <w:szCs w:val="22"/>
                <w:shd w:val="clear" w:color="auto" w:fill="FFFFFF"/>
                <w:lang w:val="uk-UA" w:eastAsia="ru-RU"/>
              </w:rPr>
              <w:lastRenderedPageBreak/>
              <w:t>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972A8ED" w14:textId="77777777" w:rsidR="006266E6" w:rsidRPr="00070D83" w:rsidRDefault="006266E6" w:rsidP="00792864">
            <w:pPr>
              <w:jc w:val="both"/>
              <w:rPr>
                <w:rFonts w:ascii="Times New Roman" w:hAnsi="Times New Roman" w:cs="Times New Roman"/>
                <w:szCs w:val="22"/>
                <w:lang w:val="uk-UA"/>
              </w:rPr>
            </w:pPr>
            <w:r w:rsidRPr="00070D83">
              <w:rPr>
                <w:rFonts w:ascii="Times New Roman" w:hAnsi="Times New Roman" w:cs="Times New Roman"/>
                <w:szCs w:val="22"/>
                <w:lang w:val="uk-UA"/>
              </w:rPr>
              <w:t xml:space="preserve">(можна отримати за посиланням: </w:t>
            </w:r>
            <w:hyperlink r:id="rId17" w:history="1">
              <w:r w:rsidRPr="00070D83">
                <w:rPr>
                  <w:rStyle w:val="a8"/>
                  <w:rFonts w:ascii="Times New Roman" w:hAnsi="Times New Roman" w:cs="Times New Roman"/>
                  <w:szCs w:val="22"/>
                </w:rPr>
                <w:t>https</w:t>
              </w:r>
              <w:r w:rsidRPr="00070D83">
                <w:rPr>
                  <w:rStyle w:val="a8"/>
                  <w:rFonts w:ascii="Times New Roman" w:hAnsi="Times New Roman" w:cs="Times New Roman"/>
                  <w:szCs w:val="22"/>
                  <w:lang w:val="uk-UA"/>
                </w:rPr>
                <w:t>://</w:t>
              </w:r>
              <w:r w:rsidRPr="00070D83">
                <w:rPr>
                  <w:rStyle w:val="a8"/>
                  <w:rFonts w:ascii="Times New Roman" w:hAnsi="Times New Roman" w:cs="Times New Roman"/>
                  <w:szCs w:val="22"/>
                </w:rPr>
                <w:t>corruptinfo</w:t>
              </w:r>
              <w:r w:rsidRPr="00070D83">
                <w:rPr>
                  <w:rStyle w:val="a8"/>
                  <w:rFonts w:ascii="Times New Roman" w:hAnsi="Times New Roman" w:cs="Times New Roman"/>
                  <w:szCs w:val="22"/>
                  <w:lang w:val="uk-UA"/>
                </w:rPr>
                <w:t>.</w:t>
              </w:r>
              <w:r w:rsidRPr="00070D83">
                <w:rPr>
                  <w:rStyle w:val="a8"/>
                  <w:rFonts w:ascii="Times New Roman" w:hAnsi="Times New Roman" w:cs="Times New Roman"/>
                  <w:szCs w:val="22"/>
                </w:rPr>
                <w:t>nazk</w:t>
              </w:r>
              <w:r w:rsidRPr="00070D83">
                <w:rPr>
                  <w:rStyle w:val="a8"/>
                  <w:rFonts w:ascii="Times New Roman" w:hAnsi="Times New Roman" w:cs="Times New Roman"/>
                  <w:szCs w:val="22"/>
                  <w:lang w:val="uk-UA"/>
                </w:rPr>
                <w:t>.</w:t>
              </w:r>
              <w:r w:rsidRPr="00070D83">
                <w:rPr>
                  <w:rStyle w:val="a8"/>
                  <w:rFonts w:ascii="Times New Roman" w:hAnsi="Times New Roman" w:cs="Times New Roman"/>
                  <w:szCs w:val="22"/>
                </w:rPr>
                <w:t>gov</w:t>
              </w:r>
              <w:r w:rsidRPr="00070D83">
                <w:rPr>
                  <w:rStyle w:val="a8"/>
                  <w:rFonts w:ascii="Times New Roman" w:hAnsi="Times New Roman" w:cs="Times New Roman"/>
                  <w:szCs w:val="22"/>
                  <w:lang w:val="uk-UA"/>
                </w:rPr>
                <w:t>.</w:t>
              </w:r>
              <w:r w:rsidRPr="00070D83">
                <w:rPr>
                  <w:rStyle w:val="a8"/>
                  <w:rFonts w:ascii="Times New Roman" w:hAnsi="Times New Roman" w:cs="Times New Roman"/>
                  <w:szCs w:val="22"/>
                </w:rPr>
                <w:t>ua</w:t>
              </w:r>
            </w:hyperlink>
            <w:r w:rsidRPr="00070D83">
              <w:rPr>
                <w:rFonts w:ascii="Times New Roman" w:hAnsi="Times New Roman" w:cs="Times New Roman"/>
                <w:szCs w:val="22"/>
                <w:lang w:val="uk-UA"/>
              </w:rPr>
              <w:t>)</w:t>
            </w:r>
          </w:p>
          <w:p w14:paraId="2441E605" w14:textId="7D6DBA6B" w:rsidR="006266E6" w:rsidRPr="00070D83" w:rsidRDefault="006266E6" w:rsidP="00792864">
            <w:pPr>
              <w:jc w:val="both"/>
              <w:rPr>
                <w:rFonts w:ascii="Times New Roman" w:eastAsia="Times New Roman" w:hAnsi="Times New Roman" w:cs="Times New Roman"/>
                <w:szCs w:val="22"/>
                <w:lang w:val="uk-UA" w:eastAsia="ru-RU"/>
              </w:rPr>
            </w:pPr>
            <w:r w:rsidRPr="00070D83">
              <w:rPr>
                <w:rFonts w:ascii="Times New Roman" w:hAnsi="Times New Roman" w:cs="Times New Roman"/>
                <w:bCs/>
                <w:szCs w:val="22"/>
                <w:lang w:val="ru-RU"/>
              </w:rPr>
              <w:t>Документ повинен бути не більше тридцятиденної давнини відносно дати подання документа.</w:t>
            </w:r>
          </w:p>
        </w:tc>
      </w:tr>
      <w:tr w:rsidR="006266E6" w:rsidRPr="005744E6" w14:paraId="27920FC5"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9A887" w14:textId="77777777" w:rsidR="006266E6" w:rsidRPr="00070D83" w:rsidRDefault="006266E6" w:rsidP="00810D8B">
            <w:pPr>
              <w:jc w:val="center"/>
              <w:rPr>
                <w:rFonts w:ascii="Times New Roman" w:eastAsia="Calibri" w:hAnsi="Times New Roman" w:cs="Times New Roman"/>
                <w:bCs/>
                <w:szCs w:val="22"/>
                <w:shd w:val="clear" w:color="auto" w:fill="FFFFFF"/>
                <w:lang w:val="uk-UA" w:eastAsia="uk-UA"/>
              </w:rPr>
            </w:pPr>
            <w:r w:rsidRPr="00070D83">
              <w:rPr>
                <w:rFonts w:ascii="Times New Roman" w:eastAsia="Calibri" w:hAnsi="Times New Roman" w:cs="Times New Roman"/>
                <w:b/>
                <w:szCs w:val="22"/>
                <w:lang w:val="ru-RU" w:eastAsia="uk-UA"/>
              </w:rPr>
              <w:lastRenderedPageBreak/>
              <w:t>п. 5 ч. 1 ст. 17 Закону</w:t>
            </w:r>
          </w:p>
          <w:p w14:paraId="7F52F2EB" w14:textId="77777777" w:rsidR="006266E6" w:rsidRPr="00070D83" w:rsidRDefault="006266E6" w:rsidP="00810D8B">
            <w:pPr>
              <w:jc w:val="both"/>
              <w:rPr>
                <w:rFonts w:ascii="Times New Roman" w:eastAsia="Calibri" w:hAnsi="Times New Roman" w:cs="Times New Roman"/>
                <w:bCs/>
                <w:szCs w:val="22"/>
                <w:shd w:val="clear" w:color="auto" w:fill="FFFFFF"/>
                <w:lang w:val="uk-UA" w:eastAsia="uk-UA"/>
              </w:rPr>
            </w:pPr>
            <w:r w:rsidRPr="00070D83">
              <w:rPr>
                <w:rFonts w:ascii="Times New Roman" w:eastAsia="Calibri" w:hAnsi="Times New Roman" w:cs="Times New Roman"/>
                <w:bCs/>
                <w:szCs w:val="22"/>
                <w:shd w:val="clear" w:color="auto" w:fill="FFFFFF"/>
                <w:lang w:val="ru-RU" w:eastAsia="uk-UA"/>
              </w:rPr>
              <w:t xml:space="preserve">Фізична </w:t>
            </w:r>
            <w:r w:rsidRPr="00070D83">
              <w:rPr>
                <w:rFonts w:ascii="Times New Roman" w:hAnsi="Times New Roman" w:cs="Times New Roman"/>
                <w:szCs w:val="22"/>
                <w:shd w:val="clear" w:color="auto" w:fill="FFFFFF"/>
                <w:lang w:val="ru-RU"/>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070D83">
              <w:rPr>
                <w:rFonts w:ascii="Times New Roman" w:hAnsi="Times New Roman" w:cs="Times New Roman"/>
                <w:szCs w:val="22"/>
                <w:shd w:val="clear" w:color="auto" w:fill="FFFFFF"/>
                <w:lang w:val="uk-UA"/>
              </w:rPr>
              <w:t>.</w:t>
            </w:r>
          </w:p>
          <w:p w14:paraId="03EFB144" w14:textId="2C3E2433" w:rsidR="006266E6" w:rsidRPr="00070D83" w:rsidRDefault="006266E6" w:rsidP="00810D8B">
            <w:pPr>
              <w:jc w:val="both"/>
              <w:rPr>
                <w:rFonts w:ascii="Times New Roman" w:eastAsia="Times New Roman" w:hAnsi="Times New Roman" w:cs="Times New Roman"/>
                <w:szCs w:val="22"/>
                <w:lang w:val="uk-UA" w:eastAsia="ru-RU"/>
              </w:rPr>
            </w:pPr>
            <w:r w:rsidRPr="00070D83">
              <w:rPr>
                <w:rFonts w:ascii="Times New Roman" w:eastAsia="Calibri" w:hAnsi="Times New Roman" w:cs="Times New Roman"/>
                <w:bCs/>
                <w:szCs w:val="22"/>
                <w:shd w:val="clear" w:color="auto" w:fill="FFFFFF"/>
                <w:lang w:val="ru-RU" w:eastAsia="uk-UA"/>
              </w:rPr>
              <w:t xml:space="preserve"> </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742CD" w14:textId="00B7564F" w:rsidR="006266E6" w:rsidRPr="00070D83" w:rsidRDefault="006266E6" w:rsidP="00810D8B">
            <w:pPr>
              <w:shd w:val="clear" w:color="auto" w:fill="FFFFFF"/>
              <w:jc w:val="both"/>
              <w:rPr>
                <w:rFonts w:ascii="Times New Roman" w:hAnsi="Times New Roman" w:cs="Times New Roman"/>
                <w:kern w:val="2"/>
                <w:szCs w:val="22"/>
                <w:lang w:val="uk-UA" w:eastAsia="ar-SA"/>
              </w:rPr>
            </w:pPr>
            <w:r w:rsidRPr="00070D83">
              <w:rPr>
                <w:rFonts w:ascii="Times New Roman" w:hAnsi="Times New Roman" w:cs="Times New Roman"/>
                <w:b/>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70D83">
              <w:rPr>
                <w:rFonts w:ascii="Times New Roman" w:hAnsi="Times New Roman" w:cs="Times New Roman"/>
                <w:szCs w:val="22"/>
                <w:lang w:val="uk-UA"/>
              </w:rPr>
              <w:t xml:space="preserve"> </w:t>
            </w:r>
            <w:r w:rsidRPr="00070D83">
              <w:rPr>
                <w:rFonts w:ascii="Times New Roman" w:hAnsi="Times New Roman" w:cs="Times New Roman"/>
                <w:kern w:val="2"/>
                <w:szCs w:val="22"/>
                <w:lang w:val="uk-UA" w:eastAsia="ar-S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Переможцем.</w:t>
            </w:r>
          </w:p>
          <w:p w14:paraId="1476CEB2" w14:textId="77777777" w:rsidR="006266E6" w:rsidRPr="00070D83" w:rsidRDefault="006266E6" w:rsidP="00810D8B">
            <w:pPr>
              <w:shd w:val="clear" w:color="auto" w:fill="FFFFFF"/>
              <w:jc w:val="both"/>
              <w:rPr>
                <w:rFonts w:ascii="Times New Roman" w:hAnsi="Times New Roman" w:cs="Times New Roman"/>
                <w:kern w:val="2"/>
                <w:szCs w:val="22"/>
                <w:lang w:val="uk-UA" w:eastAsia="ar-SA"/>
              </w:rPr>
            </w:pPr>
          </w:p>
          <w:p w14:paraId="038AC764" w14:textId="5F4F4FDA" w:rsidR="006266E6" w:rsidRPr="00070D83" w:rsidRDefault="006266E6" w:rsidP="00810D8B">
            <w:pPr>
              <w:shd w:val="clear" w:color="auto" w:fill="FFFFFF"/>
              <w:jc w:val="both"/>
              <w:rPr>
                <w:rFonts w:ascii="Times New Roman" w:hAnsi="Times New Roman" w:cs="Times New Roman"/>
                <w:szCs w:val="22"/>
                <w:lang w:val="uk-UA"/>
              </w:rPr>
            </w:pPr>
            <w:r w:rsidRPr="00070D83">
              <w:rPr>
                <w:rFonts w:ascii="Times New Roman" w:hAnsi="Times New Roman" w:cs="Times New Roman"/>
                <w:szCs w:val="22"/>
                <w:lang w:val="uk-UA"/>
              </w:rPr>
              <w:t>Можна отримати за посиланням:</w:t>
            </w:r>
          </w:p>
          <w:p w14:paraId="7E0FFE52" w14:textId="77777777" w:rsidR="006266E6" w:rsidRPr="00070D83" w:rsidRDefault="00FE18F6" w:rsidP="00810D8B">
            <w:pPr>
              <w:shd w:val="clear" w:color="auto" w:fill="FFFFFF"/>
              <w:ind w:left="142" w:right="108"/>
              <w:jc w:val="both"/>
              <w:rPr>
                <w:rFonts w:ascii="Times New Roman" w:hAnsi="Times New Roman" w:cs="Times New Roman"/>
                <w:szCs w:val="22"/>
                <w:lang w:val="uk-UA"/>
              </w:rPr>
            </w:pPr>
            <w:hyperlink r:id="rId18" w:history="1">
              <w:r w:rsidR="006266E6" w:rsidRPr="00070D83">
                <w:rPr>
                  <w:rStyle w:val="a8"/>
                  <w:rFonts w:ascii="Times New Roman" w:hAnsi="Times New Roman" w:cs="Times New Roman"/>
                  <w:szCs w:val="22"/>
                </w:rPr>
                <w:t>https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vytiah</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mvs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gov</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ua</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app</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landing</w:t>
              </w:r>
            </w:hyperlink>
            <w:r w:rsidR="006266E6" w:rsidRPr="00070D83">
              <w:rPr>
                <w:rFonts w:ascii="Times New Roman" w:hAnsi="Times New Roman" w:cs="Times New Roman"/>
                <w:szCs w:val="22"/>
                <w:lang w:val="uk-UA"/>
              </w:rPr>
              <w:t xml:space="preserve"> </w:t>
            </w:r>
          </w:p>
          <w:p w14:paraId="469C9C6E" w14:textId="77777777" w:rsidR="006266E6" w:rsidRPr="00070D83" w:rsidRDefault="006266E6" w:rsidP="00810D8B">
            <w:pPr>
              <w:shd w:val="clear" w:color="auto" w:fill="FFFFFF"/>
              <w:ind w:right="108"/>
              <w:jc w:val="both"/>
              <w:rPr>
                <w:rFonts w:ascii="Times New Roman" w:hAnsi="Times New Roman" w:cs="Times New Roman"/>
                <w:szCs w:val="22"/>
                <w:lang w:val="uk-UA"/>
              </w:rPr>
            </w:pPr>
            <w:r w:rsidRPr="00070D83">
              <w:rPr>
                <w:rFonts w:ascii="Times New Roman" w:hAnsi="Times New Roman" w:cs="Times New Roman"/>
                <w:szCs w:val="22"/>
                <w:lang w:val="uk-UA"/>
              </w:rPr>
              <w:t>Витяг повинен містити реквізити для перевірки, зокрема QR-код та/або номер та електронний підпис та/або печатку.</w:t>
            </w:r>
          </w:p>
          <w:p w14:paraId="05CD1457" w14:textId="7D019DDD" w:rsidR="006266E6" w:rsidRPr="00070D83" w:rsidRDefault="006266E6" w:rsidP="00810D8B">
            <w:pPr>
              <w:jc w:val="both"/>
              <w:rPr>
                <w:rFonts w:ascii="Times New Roman" w:eastAsia="Times New Roman" w:hAnsi="Times New Roman" w:cs="Times New Roman"/>
                <w:szCs w:val="22"/>
                <w:lang w:val="uk-UA" w:eastAsia="ru-RU"/>
              </w:rPr>
            </w:pPr>
            <w:r w:rsidRPr="00070D83">
              <w:rPr>
                <w:rFonts w:ascii="Times New Roman" w:hAnsi="Times New Roman" w:cs="Times New Roman"/>
                <w:bCs/>
                <w:szCs w:val="22"/>
                <w:lang w:val="ru-RU"/>
              </w:rPr>
              <w:t>Документ повинен бути не більше тридцятиденної давнини відносно дати подання документа</w:t>
            </w:r>
            <w:r w:rsidRPr="00070D83">
              <w:rPr>
                <w:rFonts w:ascii="Times New Roman" w:eastAsia="Times New Roman" w:hAnsi="Times New Roman" w:cs="Times New Roman"/>
                <w:szCs w:val="22"/>
                <w:lang w:val="uk-UA" w:eastAsia="ru-RU"/>
              </w:rPr>
              <w:t xml:space="preserve"> </w:t>
            </w:r>
          </w:p>
        </w:tc>
      </w:tr>
      <w:tr w:rsidR="006266E6" w:rsidRPr="005744E6" w14:paraId="37E39B1C"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AC160" w14:textId="77777777" w:rsidR="006266E6" w:rsidRPr="00070D83" w:rsidRDefault="006266E6" w:rsidP="00810D8B">
            <w:pPr>
              <w:jc w:val="center"/>
              <w:rPr>
                <w:rStyle w:val="rvts0"/>
                <w:rFonts w:ascii="Times New Roman" w:hAnsi="Times New Roman" w:cs="Times New Roman"/>
                <w:szCs w:val="22"/>
                <w:lang w:val="uk-UA"/>
              </w:rPr>
            </w:pPr>
            <w:r w:rsidRPr="00070D83">
              <w:rPr>
                <w:rFonts w:ascii="Times New Roman" w:eastAsia="Calibri" w:hAnsi="Times New Roman" w:cs="Times New Roman"/>
                <w:b/>
                <w:szCs w:val="22"/>
                <w:lang w:val="ru-RU" w:eastAsia="uk-UA"/>
              </w:rPr>
              <w:t>п. 6 ч. 1 ст. 17 Закону</w:t>
            </w:r>
          </w:p>
          <w:p w14:paraId="57D7F9EE" w14:textId="6A89276F" w:rsidR="006266E6" w:rsidRPr="00070D83" w:rsidRDefault="006266E6" w:rsidP="00810D8B">
            <w:pPr>
              <w:jc w:val="both"/>
              <w:rPr>
                <w:rFonts w:ascii="Times New Roman" w:eastAsia="Times New Roman" w:hAnsi="Times New Roman" w:cs="Times New Roman"/>
                <w:szCs w:val="22"/>
                <w:lang w:val="uk-UA" w:eastAsia="ru-RU"/>
              </w:rPr>
            </w:pPr>
            <w:r w:rsidRPr="00070D83">
              <w:rPr>
                <w:rFonts w:ascii="Times New Roman" w:hAnsi="Times New Roman" w:cs="Times New Roman"/>
                <w:szCs w:val="22"/>
                <w:shd w:val="clear" w:color="auto" w:fill="FFFFFF"/>
                <w:lang w:val="uk-UA"/>
              </w:rPr>
              <w:t>С</w:t>
            </w:r>
            <w:r w:rsidRPr="00070D83">
              <w:rPr>
                <w:rFonts w:ascii="Times New Roman" w:hAnsi="Times New Roman" w:cs="Times New Roman"/>
                <w:szCs w:val="22"/>
                <w:shd w:val="clear" w:color="auto" w:fill="FFFFFF"/>
                <w:lang w:val="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70D83">
              <w:rPr>
                <w:rFonts w:ascii="Times New Roman" w:hAnsi="Times New Roman" w:cs="Times New Roman"/>
                <w:szCs w:val="22"/>
                <w:shd w:val="clear" w:color="auto" w:fill="FFFFFF"/>
                <w:lang w:val="uk-UA"/>
              </w:rPr>
              <w:t>.</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85DF" w14:textId="77777777" w:rsidR="006266E6" w:rsidRPr="00070D83" w:rsidRDefault="006266E6" w:rsidP="00810D8B">
            <w:pPr>
              <w:shd w:val="clear" w:color="auto" w:fill="FFFFFF"/>
              <w:jc w:val="both"/>
              <w:rPr>
                <w:rFonts w:ascii="Times New Roman" w:hAnsi="Times New Roman" w:cs="Times New Roman"/>
                <w:kern w:val="2"/>
                <w:szCs w:val="22"/>
                <w:lang w:val="uk-UA" w:eastAsia="ar-SA"/>
              </w:rPr>
            </w:pPr>
            <w:r w:rsidRPr="00070D83">
              <w:rPr>
                <w:rFonts w:ascii="Times New Roman" w:hAnsi="Times New Roman" w:cs="Times New Roman"/>
                <w:b/>
                <w:kern w:val="2"/>
                <w:szCs w:val="22"/>
                <w:lang w:val="uk-UA"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70D83">
              <w:rPr>
                <w:rFonts w:ascii="Times New Roman" w:hAnsi="Times New Roman" w:cs="Times New Roman"/>
                <w:kern w:val="2"/>
                <w:szCs w:val="22"/>
                <w:lang w:val="uk-UA" w:eastAsia="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(вказати прізвище, ініціали та посаду особи), яка підписала первинні документи тендерної пропозиції та/або має повноваження на підписання тендерної пропозиції (за результатами аукціону) та інших документів Переможця, в т.ч. договору про закупівлю.</w:t>
            </w:r>
          </w:p>
          <w:p w14:paraId="447F7083" w14:textId="77777777" w:rsidR="006266E6" w:rsidRPr="00070D83" w:rsidRDefault="006266E6" w:rsidP="00810D8B">
            <w:pPr>
              <w:shd w:val="clear" w:color="auto" w:fill="FFFFFF"/>
              <w:jc w:val="both"/>
              <w:rPr>
                <w:rFonts w:ascii="Times New Roman" w:hAnsi="Times New Roman" w:cs="Times New Roman"/>
                <w:szCs w:val="22"/>
                <w:lang w:val="uk-UA"/>
              </w:rPr>
            </w:pPr>
          </w:p>
          <w:p w14:paraId="46EB4CFD" w14:textId="0CF8EBEC" w:rsidR="006266E6" w:rsidRPr="00070D83" w:rsidRDefault="006266E6" w:rsidP="00810D8B">
            <w:pPr>
              <w:shd w:val="clear" w:color="auto" w:fill="FFFFFF"/>
              <w:jc w:val="both"/>
              <w:rPr>
                <w:rFonts w:ascii="Times New Roman" w:hAnsi="Times New Roman" w:cs="Times New Roman"/>
                <w:szCs w:val="22"/>
                <w:lang w:val="uk-UA"/>
              </w:rPr>
            </w:pPr>
            <w:r w:rsidRPr="00070D83">
              <w:rPr>
                <w:rFonts w:ascii="Times New Roman" w:hAnsi="Times New Roman" w:cs="Times New Roman"/>
                <w:szCs w:val="22"/>
                <w:lang w:val="uk-UA"/>
              </w:rPr>
              <w:t>Можна отримати за посиланням:</w:t>
            </w:r>
          </w:p>
          <w:p w14:paraId="4BF5552F" w14:textId="77777777" w:rsidR="006266E6" w:rsidRPr="00070D83" w:rsidRDefault="00FE18F6" w:rsidP="00810D8B">
            <w:pPr>
              <w:shd w:val="clear" w:color="auto" w:fill="FFFFFF"/>
              <w:ind w:left="142" w:right="108"/>
              <w:jc w:val="both"/>
              <w:rPr>
                <w:rFonts w:ascii="Times New Roman" w:hAnsi="Times New Roman" w:cs="Times New Roman"/>
                <w:szCs w:val="22"/>
                <w:lang w:val="uk-UA"/>
              </w:rPr>
            </w:pPr>
            <w:hyperlink r:id="rId19" w:history="1">
              <w:r w:rsidR="006266E6" w:rsidRPr="00070D83">
                <w:rPr>
                  <w:rStyle w:val="a8"/>
                  <w:rFonts w:ascii="Times New Roman" w:hAnsi="Times New Roman" w:cs="Times New Roman"/>
                  <w:szCs w:val="22"/>
                </w:rPr>
                <w:t>https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vytiah</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mvs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gov</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ua</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app</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landing</w:t>
              </w:r>
            </w:hyperlink>
            <w:r w:rsidR="006266E6" w:rsidRPr="00070D83">
              <w:rPr>
                <w:rFonts w:ascii="Times New Roman" w:hAnsi="Times New Roman" w:cs="Times New Roman"/>
                <w:szCs w:val="22"/>
                <w:lang w:val="uk-UA"/>
              </w:rPr>
              <w:t xml:space="preserve"> </w:t>
            </w:r>
          </w:p>
          <w:p w14:paraId="1DD1CCA9" w14:textId="77777777" w:rsidR="006266E6" w:rsidRPr="00070D83" w:rsidRDefault="006266E6" w:rsidP="00810D8B">
            <w:pPr>
              <w:shd w:val="clear" w:color="auto" w:fill="FFFFFF"/>
              <w:ind w:right="108"/>
              <w:jc w:val="both"/>
              <w:rPr>
                <w:rFonts w:ascii="Times New Roman" w:hAnsi="Times New Roman" w:cs="Times New Roman"/>
                <w:szCs w:val="22"/>
                <w:lang w:val="uk-UA"/>
              </w:rPr>
            </w:pPr>
            <w:r w:rsidRPr="00070D83">
              <w:rPr>
                <w:rFonts w:ascii="Times New Roman" w:hAnsi="Times New Roman" w:cs="Times New Roman"/>
                <w:szCs w:val="22"/>
                <w:lang w:val="uk-UA"/>
              </w:rPr>
              <w:t>Витяг повинен містити реквізити для перевірки, зокрема QR-код та/або номер та електронний підпис та/або печатку.</w:t>
            </w:r>
          </w:p>
          <w:p w14:paraId="653B882A" w14:textId="14A5280B" w:rsidR="006266E6" w:rsidRPr="00070D83" w:rsidRDefault="006266E6" w:rsidP="00810D8B">
            <w:pPr>
              <w:jc w:val="both"/>
              <w:rPr>
                <w:rFonts w:ascii="Times New Roman" w:eastAsia="Times New Roman" w:hAnsi="Times New Roman" w:cs="Times New Roman"/>
                <w:szCs w:val="22"/>
                <w:lang w:val="ru-RU" w:eastAsia="ru-RU"/>
              </w:rPr>
            </w:pPr>
            <w:r w:rsidRPr="00070D83">
              <w:rPr>
                <w:rFonts w:ascii="Times New Roman" w:hAnsi="Times New Roman" w:cs="Times New Roman"/>
                <w:bCs/>
                <w:szCs w:val="22"/>
                <w:lang w:val="ru-RU"/>
              </w:rPr>
              <w:t>Документ повинен бути не більше тридцятиденної давнини відносно дати подання документа.</w:t>
            </w:r>
          </w:p>
        </w:tc>
      </w:tr>
      <w:tr w:rsidR="006266E6" w:rsidRPr="005744E6" w14:paraId="4940D4F7"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16D0" w14:textId="77777777" w:rsidR="006266E6" w:rsidRPr="00070D83" w:rsidRDefault="006266E6" w:rsidP="008664F3">
            <w:pPr>
              <w:jc w:val="center"/>
              <w:rPr>
                <w:rFonts w:ascii="Times New Roman" w:eastAsia="Calibri" w:hAnsi="Times New Roman" w:cs="Times New Roman"/>
                <w:szCs w:val="22"/>
                <w:lang w:val="uk-UA" w:eastAsia="uk-UA"/>
              </w:rPr>
            </w:pPr>
            <w:r w:rsidRPr="00070D83">
              <w:rPr>
                <w:rFonts w:ascii="Times New Roman" w:eastAsia="Calibri" w:hAnsi="Times New Roman" w:cs="Times New Roman"/>
                <w:b/>
                <w:szCs w:val="22"/>
                <w:lang w:val="ru-RU" w:eastAsia="uk-UA"/>
              </w:rPr>
              <w:t>п. 12 ч. 1 ст. 17 Закону</w:t>
            </w:r>
          </w:p>
          <w:p w14:paraId="55315065" w14:textId="4357068C"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hAnsi="Times New Roman" w:cs="Times New Roman"/>
                <w:szCs w:val="22"/>
                <w:shd w:val="clear" w:color="auto" w:fill="FFFFFF"/>
                <w:lang w:val="uk-UA"/>
              </w:rPr>
              <w:t>С</w:t>
            </w:r>
            <w:r w:rsidRPr="00070D83">
              <w:rPr>
                <w:rFonts w:ascii="Times New Roman" w:hAnsi="Times New Roman" w:cs="Times New Roman"/>
                <w:szCs w:val="22"/>
                <w:shd w:val="clear" w:color="auto" w:fill="FFFFFF"/>
                <w:lang w:val="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070D83">
              <w:rPr>
                <w:rFonts w:ascii="Times New Roman" w:hAnsi="Times New Roman" w:cs="Times New Roman"/>
                <w:szCs w:val="22"/>
                <w:shd w:val="clear" w:color="auto" w:fill="FFFFFF"/>
                <w:lang w:val="ru-RU"/>
              </w:rPr>
              <w:lastRenderedPageBreak/>
              <w:t>використанням дитячої праці чи будь-якими формами торгівлі людьми</w:t>
            </w:r>
            <w:r w:rsidRPr="00070D83">
              <w:rPr>
                <w:rFonts w:ascii="Times New Roman" w:hAnsi="Times New Roman" w:cs="Times New Roman"/>
                <w:szCs w:val="22"/>
                <w:shd w:val="clear" w:color="auto" w:fill="FFFFFF"/>
                <w:lang w:val="uk-UA"/>
              </w:rPr>
              <w:t>.</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5DE8F" w14:textId="77777777" w:rsidR="006266E6" w:rsidRPr="00070D83" w:rsidRDefault="006266E6" w:rsidP="008664F3">
            <w:pPr>
              <w:shd w:val="clear" w:color="auto" w:fill="FFFFFF"/>
              <w:jc w:val="both"/>
              <w:rPr>
                <w:rFonts w:ascii="Times New Roman" w:hAnsi="Times New Roman" w:cs="Times New Roman"/>
                <w:szCs w:val="22"/>
                <w:lang w:val="uk-UA"/>
              </w:rPr>
            </w:pPr>
            <w:r w:rsidRPr="00070D83">
              <w:rPr>
                <w:rFonts w:ascii="Times New Roman" w:hAnsi="Times New Roman" w:cs="Times New Roman"/>
                <w:b/>
                <w:kern w:val="2"/>
                <w:szCs w:val="22"/>
                <w:lang w:val="uk-UA" w:eastAsia="ar-S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w:t>
            </w:r>
            <w:r w:rsidRPr="00070D83">
              <w:rPr>
                <w:rFonts w:ascii="Times New Roman" w:hAnsi="Times New Roman" w:cs="Times New Roman"/>
                <w:kern w:val="2"/>
                <w:szCs w:val="22"/>
                <w:lang w:val="uk-UA" w:eastAsia="ar-S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(вказати прізвище, ініціали та посаду </w:t>
            </w:r>
            <w:r w:rsidRPr="00070D83">
              <w:rPr>
                <w:rFonts w:ascii="Times New Roman" w:hAnsi="Times New Roman" w:cs="Times New Roman"/>
                <w:kern w:val="2"/>
                <w:szCs w:val="22"/>
                <w:lang w:val="uk-UA" w:eastAsia="ar-SA"/>
              </w:rPr>
              <w:lastRenderedPageBreak/>
              <w:t xml:space="preserve">особи), яка підписала первинні документи тендерної пропозиції та/або має повноваження на підписання тендерної пропозиції (за результатами аукціону) та інших документів Переможця, в т.ч. договору про закупівлю, </w:t>
            </w:r>
            <w:r w:rsidRPr="00070D83">
              <w:rPr>
                <w:rFonts w:ascii="Times New Roman" w:hAnsi="Times New Roman" w:cs="Times New Roman"/>
                <w:szCs w:val="22"/>
                <w:lang w:val="uk-UA"/>
              </w:rPr>
              <w:t>що можна отримати за посиланням:</w:t>
            </w:r>
          </w:p>
          <w:p w14:paraId="27181115" w14:textId="77777777" w:rsidR="006266E6" w:rsidRPr="00070D83" w:rsidRDefault="00FE18F6" w:rsidP="008664F3">
            <w:pPr>
              <w:shd w:val="clear" w:color="auto" w:fill="FFFFFF"/>
              <w:ind w:left="142" w:right="108"/>
              <w:jc w:val="both"/>
              <w:rPr>
                <w:rFonts w:ascii="Times New Roman" w:hAnsi="Times New Roman" w:cs="Times New Roman"/>
                <w:szCs w:val="22"/>
                <w:lang w:val="uk-UA"/>
              </w:rPr>
            </w:pPr>
            <w:hyperlink r:id="rId20" w:history="1">
              <w:r w:rsidR="006266E6" w:rsidRPr="00070D83">
                <w:rPr>
                  <w:rStyle w:val="a8"/>
                  <w:rFonts w:ascii="Times New Roman" w:hAnsi="Times New Roman" w:cs="Times New Roman"/>
                  <w:szCs w:val="22"/>
                </w:rPr>
                <w:t>https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vytiah</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mvs</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gov</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ua</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app</w:t>
              </w:r>
              <w:r w:rsidR="006266E6" w:rsidRPr="00070D83">
                <w:rPr>
                  <w:rStyle w:val="a8"/>
                  <w:rFonts w:ascii="Times New Roman" w:hAnsi="Times New Roman" w:cs="Times New Roman"/>
                  <w:szCs w:val="22"/>
                  <w:lang w:val="uk-UA"/>
                </w:rPr>
                <w:t>/</w:t>
              </w:r>
              <w:r w:rsidR="006266E6" w:rsidRPr="00070D83">
                <w:rPr>
                  <w:rStyle w:val="a8"/>
                  <w:rFonts w:ascii="Times New Roman" w:hAnsi="Times New Roman" w:cs="Times New Roman"/>
                  <w:szCs w:val="22"/>
                </w:rPr>
                <w:t>landing</w:t>
              </w:r>
            </w:hyperlink>
            <w:r w:rsidR="006266E6" w:rsidRPr="00070D83">
              <w:rPr>
                <w:rFonts w:ascii="Times New Roman" w:hAnsi="Times New Roman" w:cs="Times New Roman"/>
                <w:szCs w:val="22"/>
                <w:lang w:val="uk-UA"/>
              </w:rPr>
              <w:t xml:space="preserve"> </w:t>
            </w:r>
          </w:p>
          <w:p w14:paraId="61541324" w14:textId="77777777" w:rsidR="006266E6" w:rsidRPr="00070D83" w:rsidRDefault="006266E6" w:rsidP="008664F3">
            <w:pPr>
              <w:shd w:val="clear" w:color="auto" w:fill="FFFFFF"/>
              <w:ind w:right="108"/>
              <w:jc w:val="both"/>
              <w:rPr>
                <w:rFonts w:ascii="Times New Roman" w:hAnsi="Times New Roman" w:cs="Times New Roman"/>
                <w:szCs w:val="22"/>
                <w:lang w:val="uk-UA"/>
              </w:rPr>
            </w:pPr>
            <w:r w:rsidRPr="00070D83">
              <w:rPr>
                <w:rFonts w:ascii="Times New Roman" w:hAnsi="Times New Roman" w:cs="Times New Roman"/>
                <w:szCs w:val="22"/>
                <w:lang w:val="uk-UA"/>
              </w:rPr>
              <w:t>Витяг повинен містити реквізити для перевірки, зокрема QR-код та/або номер та електронний підпис та/або печатку.</w:t>
            </w:r>
          </w:p>
          <w:p w14:paraId="3F4B5D23" w14:textId="3E9769D1"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hAnsi="Times New Roman" w:cs="Times New Roman"/>
                <w:bCs/>
                <w:szCs w:val="22"/>
                <w:lang w:val="ru-RU"/>
              </w:rPr>
              <w:t>Документ повинен бути не більше тридцятиденної давнини відносно дати подання документа.</w:t>
            </w:r>
          </w:p>
        </w:tc>
      </w:tr>
      <w:tr w:rsidR="006266E6" w:rsidRPr="005744E6" w14:paraId="5287DAEA" w14:textId="77777777" w:rsidTr="006266E6">
        <w:tc>
          <w:tcPr>
            <w:tcW w:w="4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C8954" w14:textId="77777777" w:rsidR="006266E6" w:rsidRPr="00070D83" w:rsidRDefault="006266E6" w:rsidP="008664F3">
            <w:pPr>
              <w:jc w:val="center"/>
              <w:rPr>
                <w:rFonts w:ascii="Times New Roman" w:eastAsia="Calibri" w:hAnsi="Times New Roman" w:cs="Times New Roman"/>
                <w:szCs w:val="22"/>
                <w:lang w:val="ru-RU" w:eastAsia="uk-UA"/>
              </w:rPr>
            </w:pPr>
            <w:r w:rsidRPr="00070D83">
              <w:rPr>
                <w:rFonts w:ascii="Times New Roman" w:eastAsia="Calibri" w:hAnsi="Times New Roman" w:cs="Times New Roman"/>
                <w:b/>
                <w:szCs w:val="22"/>
                <w:lang w:val="ru-RU" w:eastAsia="uk-UA"/>
              </w:rPr>
              <w:lastRenderedPageBreak/>
              <w:t>ч. 2 ст. 17 Закону</w:t>
            </w:r>
          </w:p>
          <w:p w14:paraId="11FD0900" w14:textId="77777777" w:rsidR="006266E6" w:rsidRPr="00070D83" w:rsidRDefault="006266E6" w:rsidP="008664F3">
            <w:pPr>
              <w:ind w:left="100"/>
              <w:jc w:val="both"/>
              <w:rPr>
                <w:rFonts w:ascii="Times New Roman" w:hAnsi="Times New Roman" w:cs="Times New Roman"/>
                <w:szCs w:val="22"/>
                <w:lang w:val="uk-UA"/>
              </w:rPr>
            </w:pPr>
            <w:r w:rsidRPr="00070D83">
              <w:rPr>
                <w:rFonts w:ascii="Times New Roman" w:hAnsi="Times New Roman" w:cs="Times New Roman"/>
                <w:szCs w:val="22"/>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1C747A" w14:textId="34ED48BF" w:rsidR="006266E6" w:rsidRPr="00070D83" w:rsidRDefault="006266E6" w:rsidP="008664F3">
            <w:pPr>
              <w:shd w:val="clear" w:color="auto" w:fill="FFFFFF"/>
              <w:spacing w:after="150"/>
              <w:jc w:val="both"/>
              <w:rPr>
                <w:rFonts w:ascii="Times New Roman" w:eastAsia="Times New Roman" w:hAnsi="Times New Roman" w:cs="Times New Roman"/>
                <w:szCs w:val="22"/>
                <w:lang w:val="uk-UA" w:eastAsia="ru-RU"/>
              </w:rPr>
            </w:pP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721B" w14:textId="77777777"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eastAsia="Times New Roman" w:hAnsi="Times New Roman" w:cs="Times New Roman"/>
                <w:szCs w:val="22"/>
                <w:lang w:val="uk-UA" w:eastAsia="ru-RU"/>
              </w:rPr>
              <w:t xml:space="preserve">Переможець надає </w:t>
            </w:r>
            <w:r w:rsidRPr="00070D83">
              <w:rPr>
                <w:rFonts w:ascii="Times New Roman" w:eastAsia="Times New Roman" w:hAnsi="Times New Roman" w:cs="Times New Roman"/>
                <w:b/>
                <w:szCs w:val="22"/>
                <w:lang w:val="uk-UA" w:eastAsia="ru-RU"/>
              </w:rPr>
              <w:t>довідку в довільній формі</w:t>
            </w:r>
            <w:r w:rsidRPr="00070D83">
              <w:rPr>
                <w:rFonts w:ascii="Times New Roman" w:eastAsia="Times New Roman" w:hAnsi="Times New Roman" w:cs="Times New Roman"/>
                <w:szCs w:val="22"/>
                <w:lang w:val="uk-UA" w:eastAsia="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15E68" w14:textId="77777777" w:rsidR="006266E6" w:rsidRPr="00070D83" w:rsidRDefault="006266E6" w:rsidP="008664F3">
            <w:pPr>
              <w:rPr>
                <w:rFonts w:ascii="Times New Roman" w:eastAsia="Times New Roman" w:hAnsi="Times New Roman" w:cs="Times New Roman"/>
                <w:szCs w:val="22"/>
                <w:lang w:val="uk-UA" w:eastAsia="ru-RU"/>
              </w:rPr>
            </w:pPr>
          </w:p>
          <w:p w14:paraId="5ADFAB7F" w14:textId="77777777"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eastAsia="Times New Roman" w:hAnsi="Times New Roman" w:cs="Times New Roman"/>
                <w:szCs w:val="22"/>
                <w:lang w:val="uk-UA" w:eastAsia="ru-RU"/>
              </w:rPr>
              <w:t>або</w:t>
            </w:r>
          </w:p>
          <w:p w14:paraId="51C320AB" w14:textId="77777777" w:rsidR="006266E6" w:rsidRPr="00070D83" w:rsidRDefault="006266E6" w:rsidP="008664F3">
            <w:pPr>
              <w:rPr>
                <w:rFonts w:ascii="Times New Roman" w:eastAsia="Times New Roman" w:hAnsi="Times New Roman" w:cs="Times New Roman"/>
                <w:szCs w:val="22"/>
                <w:lang w:val="uk-UA" w:eastAsia="ru-RU"/>
              </w:rPr>
            </w:pPr>
          </w:p>
          <w:p w14:paraId="45C931CA" w14:textId="77777777" w:rsidR="006266E6" w:rsidRPr="00070D83" w:rsidRDefault="006266E6" w:rsidP="008664F3">
            <w:pPr>
              <w:jc w:val="both"/>
              <w:rPr>
                <w:rFonts w:ascii="Times New Roman" w:eastAsia="Times New Roman" w:hAnsi="Times New Roman" w:cs="Times New Roman"/>
                <w:szCs w:val="22"/>
                <w:lang w:val="uk-UA" w:eastAsia="ru-RU"/>
              </w:rPr>
            </w:pPr>
            <w:r w:rsidRPr="00070D83">
              <w:rPr>
                <w:rFonts w:ascii="Times New Roman" w:eastAsia="Times New Roman" w:hAnsi="Times New Roman" w:cs="Times New Roman"/>
                <w:szCs w:val="22"/>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0E61641" w14:textId="77777777" w:rsidR="00CA1185" w:rsidRDefault="00CA1185" w:rsidP="00CA1185">
      <w:pPr>
        <w:rPr>
          <w:lang w:val="uk-UA"/>
        </w:rPr>
      </w:pPr>
    </w:p>
    <w:p w14:paraId="49080616" w14:textId="77777777" w:rsidR="003F6260" w:rsidRPr="00DE333B" w:rsidRDefault="003F6260" w:rsidP="003F6260">
      <w:pPr>
        <w:ind w:firstLine="567"/>
        <w:jc w:val="both"/>
        <w:rPr>
          <w:rFonts w:ascii="Times New Roman" w:hAnsi="Times New Roman" w:cs="Times New Roman"/>
          <w:bCs/>
          <w:i/>
          <w:iCs/>
          <w:sz w:val="22"/>
          <w:lang w:val="uk-UA"/>
        </w:rPr>
      </w:pPr>
      <w:r w:rsidRPr="00DE333B">
        <w:rPr>
          <w:rFonts w:ascii="Times New Roman" w:hAnsi="Times New Roman" w:cs="Times New Roman"/>
          <w:bCs/>
          <w:i/>
          <w:iCs/>
          <w:sz w:val="22"/>
          <w:lang w:val="ru-RU"/>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використання), в якому зазначає законодавчі підстави ненадання відповідних документів.</w:t>
      </w:r>
    </w:p>
    <w:p w14:paraId="377CC7C1" w14:textId="77777777" w:rsidR="003F6260" w:rsidRPr="00DE333B" w:rsidRDefault="003F6260" w:rsidP="003F6260">
      <w:pPr>
        <w:ind w:firstLine="708"/>
        <w:jc w:val="both"/>
        <w:rPr>
          <w:rFonts w:ascii="Times New Roman" w:hAnsi="Times New Roman"/>
          <w:i/>
          <w:sz w:val="22"/>
          <w:lang w:val="uk-UA"/>
        </w:rPr>
      </w:pPr>
    </w:p>
    <w:p w14:paraId="0FD410FA" w14:textId="48EA2328" w:rsidR="00CA1185" w:rsidRPr="00DE333B" w:rsidRDefault="00CA1185" w:rsidP="006E5D8C">
      <w:pPr>
        <w:ind w:firstLine="708"/>
        <w:jc w:val="both"/>
        <w:rPr>
          <w:rFonts w:ascii="Times New Roman" w:hAnsi="Times New Roman"/>
          <w:i/>
          <w:sz w:val="22"/>
          <w:lang w:val="uk-UA"/>
        </w:rPr>
      </w:pPr>
      <w:r w:rsidRPr="00DE333B">
        <w:rPr>
          <w:rFonts w:ascii="Times New Roman" w:hAnsi="Times New Roman"/>
          <w:i/>
          <w:sz w:val="22"/>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w:t>
      </w:r>
      <w:r w:rsidR="009F388B" w:rsidRPr="00DE333B">
        <w:rPr>
          <w:rFonts w:ascii="Times New Roman" w:hAnsi="Times New Roman"/>
          <w:i/>
          <w:sz w:val="22"/>
          <w:lang w:val="uk-UA"/>
        </w:rPr>
        <w:t>ну, з урахуванням пункту 44 О</w:t>
      </w:r>
      <w:r w:rsidRPr="00DE333B">
        <w:rPr>
          <w:rFonts w:ascii="Times New Roman" w:hAnsi="Times New Roman"/>
          <w:i/>
          <w:sz w:val="22"/>
          <w:lang w:val="uk-UA"/>
        </w:rPr>
        <w:t>собливостей.</w:t>
      </w:r>
    </w:p>
    <w:p w14:paraId="05462703" w14:textId="4D0E4A4E" w:rsidR="007066B6" w:rsidRPr="007066B6" w:rsidRDefault="00613195" w:rsidP="007066B6">
      <w:pPr>
        <w:widowControl/>
        <w:suppressAutoHyphens w:val="0"/>
        <w:autoSpaceDN/>
        <w:spacing w:line="259" w:lineRule="auto"/>
        <w:jc w:val="right"/>
        <w:textAlignment w:val="auto"/>
        <w:rPr>
          <w:rFonts w:ascii="Times New Roman" w:hAnsi="Times New Roman"/>
          <w:bCs/>
          <w:i/>
          <w:lang w:val="uk-UA"/>
        </w:rPr>
      </w:pPr>
      <w:bookmarkStart w:id="7" w:name="_GoBack"/>
      <w:bookmarkEnd w:id="7"/>
      <w:r>
        <w:rPr>
          <w:rFonts w:ascii="Times New Roman" w:hAnsi="Times New Roman"/>
          <w:b/>
          <w:bCs/>
          <w:lang w:val="uk-UA"/>
        </w:rPr>
        <w:br w:type="page"/>
      </w:r>
      <w:r w:rsidR="00CA1185" w:rsidRPr="007066B6">
        <w:rPr>
          <w:rFonts w:ascii="Times New Roman" w:hAnsi="Times New Roman"/>
          <w:bCs/>
          <w:i/>
          <w:lang w:val="uk-UA"/>
        </w:rPr>
        <w:lastRenderedPageBreak/>
        <w:t>До</w:t>
      </w:r>
      <w:r w:rsidR="007066B6" w:rsidRPr="007066B6">
        <w:rPr>
          <w:rFonts w:ascii="Times New Roman" w:hAnsi="Times New Roman"/>
          <w:bCs/>
          <w:i/>
          <w:lang w:val="uk-UA"/>
        </w:rPr>
        <w:t>даток №4</w:t>
      </w:r>
      <w:r w:rsidR="00CA1185" w:rsidRPr="007066B6">
        <w:rPr>
          <w:rFonts w:ascii="Times New Roman" w:hAnsi="Times New Roman"/>
          <w:bCs/>
          <w:i/>
          <w:lang w:val="uk-UA"/>
        </w:rPr>
        <w:t xml:space="preserve"> </w:t>
      </w:r>
    </w:p>
    <w:p w14:paraId="70A52112" w14:textId="12B6AE37" w:rsidR="00CA1185" w:rsidRPr="007066B6" w:rsidRDefault="00CA1185" w:rsidP="007066B6">
      <w:pPr>
        <w:jc w:val="right"/>
        <w:rPr>
          <w:rFonts w:ascii="Times New Roman" w:hAnsi="Times New Roman"/>
          <w:bCs/>
          <w:i/>
          <w:lang w:val="uk-UA"/>
        </w:rPr>
      </w:pPr>
      <w:r w:rsidRPr="007066B6">
        <w:rPr>
          <w:rFonts w:ascii="Times New Roman" w:hAnsi="Times New Roman"/>
          <w:bCs/>
          <w:i/>
          <w:lang w:val="uk-UA"/>
        </w:rPr>
        <w:t>до тендерної документації</w:t>
      </w:r>
    </w:p>
    <w:p w14:paraId="09F2A481" w14:textId="77777777" w:rsidR="00CA1185" w:rsidRPr="00AA6126" w:rsidRDefault="00CA1185" w:rsidP="00CA1185">
      <w:pPr>
        <w:pStyle w:val="Standard"/>
        <w:widowControl/>
        <w:jc w:val="center"/>
        <w:rPr>
          <w:rFonts w:ascii="Times New Roman" w:eastAsia="Arial" w:hAnsi="Times New Roman" w:cs="Times New Roman"/>
          <w:b/>
          <w:bCs/>
          <w:kern w:val="0"/>
          <w:shd w:val="clear" w:color="auto" w:fill="FFFFFF"/>
          <w:lang w:val="uk-UA" w:eastAsia="ar-SA" w:bidi="ar-SA"/>
        </w:rPr>
      </w:pPr>
    </w:p>
    <w:p w14:paraId="43247C94" w14:textId="0464309C" w:rsidR="0097666F" w:rsidRPr="003D2898" w:rsidRDefault="006B4AA7" w:rsidP="00AA6126">
      <w:pPr>
        <w:jc w:val="center"/>
        <w:rPr>
          <w:rFonts w:ascii="Times New Roman" w:hAnsi="Times New Roman" w:cs="Times New Roman"/>
          <w:b/>
          <w:bCs/>
          <w:lang w:val="uk-UA"/>
        </w:rPr>
      </w:pPr>
      <w:r w:rsidRPr="003D2898">
        <w:rPr>
          <w:rFonts w:ascii="Times New Roman" w:hAnsi="Times New Roman" w:cs="Times New Roman"/>
          <w:b/>
          <w:bCs/>
          <w:lang w:val="uk-UA"/>
        </w:rPr>
        <w:t>ПЕРЕЛІК ДОДАТКОВИХ ДОКУМЕНТІВ, ЯКІ ПОДАЮТЬСЯ УЧАСНИКОМ У СКЛАДІ ТЕНДЕРНОЇ ПРОПОЗИЦІЇ</w:t>
      </w:r>
    </w:p>
    <w:p w14:paraId="36F09A02" w14:textId="47510C0D" w:rsidR="00AA6126" w:rsidRPr="003D2898" w:rsidRDefault="00AA6126">
      <w:pPr>
        <w:rPr>
          <w:rFonts w:ascii="Times New Roman" w:hAnsi="Times New Roman" w:cs="Times New Roman"/>
          <w:lang w:val="uk-UA"/>
        </w:rPr>
      </w:pPr>
    </w:p>
    <w:p w14:paraId="08B3D9BF" w14:textId="423D3239" w:rsidR="00EB5D41" w:rsidRPr="003D2898" w:rsidRDefault="003D2898" w:rsidP="00EB5D41">
      <w:pPr>
        <w:jc w:val="both"/>
        <w:rPr>
          <w:rFonts w:ascii="Times New Roman" w:eastAsia="Calibri" w:hAnsi="Times New Roman" w:cs="Times New Roman"/>
          <w:lang w:val="uk-UA"/>
        </w:rPr>
      </w:pPr>
      <w:r>
        <w:rPr>
          <w:rFonts w:ascii="Times New Roman" w:hAnsi="Times New Roman" w:cs="Times New Roman"/>
          <w:lang w:val="uk-UA"/>
        </w:rPr>
        <w:t xml:space="preserve">1. </w:t>
      </w:r>
      <w:r w:rsidR="00EB5D41" w:rsidRPr="003D2898">
        <w:rPr>
          <w:rFonts w:ascii="Times New Roman" w:eastAsia="Calibri" w:hAnsi="Times New Roman" w:cs="Times New Roman"/>
          <w:lang w:val="uk-UA"/>
        </w:rPr>
        <w:t xml:space="preserve">Гарантійний лист від учасника в довільній формі про наявності сертифікатів якості та/або реєстраційних посвідчень на товар, </w:t>
      </w:r>
      <w:r w:rsidR="00EB5D41" w:rsidRPr="003D2898">
        <w:rPr>
          <w:rFonts w:ascii="Times New Roman" w:eastAsia="Calibri" w:hAnsi="Times New Roman" w:cs="Times New Roman"/>
          <w:bCs/>
          <w:iCs/>
          <w:lang w:val="uk-UA"/>
        </w:rPr>
        <w:t xml:space="preserve">що наданий на торги, що проводиться </w:t>
      </w:r>
      <w:r w:rsidR="00EB5D41" w:rsidRPr="003D2898">
        <w:rPr>
          <w:rFonts w:ascii="Times New Roman" w:eastAsia="Calibri" w:hAnsi="Times New Roman" w:cs="Times New Roman"/>
          <w:lang w:val="uk-UA"/>
        </w:rPr>
        <w:t>Замовником.</w:t>
      </w:r>
    </w:p>
    <w:p w14:paraId="76B51DAB" w14:textId="77777777" w:rsidR="00EB5D41" w:rsidRPr="003D2898" w:rsidRDefault="00EB5D41" w:rsidP="00EB5D41">
      <w:pPr>
        <w:ind w:left="-567"/>
        <w:jc w:val="both"/>
        <w:rPr>
          <w:rFonts w:ascii="Times New Roman" w:eastAsia="Calibri" w:hAnsi="Times New Roman" w:cs="Times New Roman"/>
          <w:lang w:val="uk-UA"/>
        </w:rPr>
      </w:pPr>
    </w:p>
    <w:p w14:paraId="7D803126" w14:textId="77777777" w:rsidR="00941A14" w:rsidRDefault="00EB5D41" w:rsidP="00941A14">
      <w:pPr>
        <w:jc w:val="both"/>
        <w:rPr>
          <w:rFonts w:ascii="Times New Roman" w:eastAsia="Calibri" w:hAnsi="Times New Roman" w:cs="Times New Roman"/>
          <w:bCs/>
          <w:iCs/>
          <w:lang w:val="uk-UA"/>
        </w:rPr>
      </w:pPr>
      <w:r w:rsidRPr="003D2898">
        <w:rPr>
          <w:rFonts w:ascii="Times New Roman" w:eastAsia="Calibri" w:hAnsi="Times New Roman" w:cs="Times New Roman"/>
          <w:lang w:val="uk-UA"/>
        </w:rPr>
        <w:t xml:space="preserve">2. Гарантійний лист від учасника </w:t>
      </w:r>
      <w:r w:rsidRPr="003D2898">
        <w:rPr>
          <w:rFonts w:ascii="Times New Roman" w:eastAsia="Calibri" w:hAnsi="Times New Roman" w:cs="Times New Roman"/>
          <w:bCs/>
          <w:iCs/>
          <w:lang w:val="uk-UA"/>
        </w:rPr>
        <w:t xml:space="preserve">на продаж та поставку товару, що наданий на торги, що проводиться </w:t>
      </w:r>
      <w:r w:rsidRPr="003D2898">
        <w:rPr>
          <w:rFonts w:ascii="Times New Roman" w:eastAsia="Calibri" w:hAnsi="Times New Roman" w:cs="Times New Roman"/>
          <w:lang w:val="uk-UA"/>
        </w:rPr>
        <w:t>Замовником,</w:t>
      </w:r>
      <w:r w:rsidRPr="003D2898">
        <w:rPr>
          <w:rFonts w:ascii="Times New Roman" w:eastAsia="Calibri" w:hAnsi="Times New Roman" w:cs="Times New Roman"/>
          <w:bCs/>
          <w:iCs/>
          <w:lang w:val="uk-UA"/>
        </w:rPr>
        <w:t xml:space="preserve"> </w:t>
      </w:r>
      <w:r w:rsidRPr="003D2898">
        <w:rPr>
          <w:rFonts w:ascii="Times New Roman" w:eastAsia="Calibri" w:hAnsi="Times New Roman" w:cs="Times New Roman"/>
          <w:lang w:val="uk-UA"/>
        </w:rPr>
        <w:t>у необхідній кількості, якості та у потрібні терміни</w:t>
      </w:r>
      <w:r w:rsidRPr="003D2898">
        <w:rPr>
          <w:rFonts w:ascii="Times New Roman" w:eastAsia="Calibri" w:hAnsi="Times New Roman" w:cs="Times New Roman"/>
          <w:bCs/>
          <w:iCs/>
          <w:lang w:val="uk-UA"/>
        </w:rPr>
        <w:t>.</w:t>
      </w:r>
    </w:p>
    <w:p w14:paraId="7592B066" w14:textId="77777777" w:rsidR="00941A14" w:rsidRDefault="00941A14" w:rsidP="00941A14">
      <w:pPr>
        <w:jc w:val="both"/>
        <w:rPr>
          <w:rFonts w:ascii="Times New Roman" w:eastAsia="Calibri" w:hAnsi="Times New Roman" w:cs="Times New Roman"/>
          <w:bCs/>
          <w:iCs/>
          <w:lang w:val="uk-UA"/>
        </w:rPr>
      </w:pPr>
    </w:p>
    <w:p w14:paraId="107DF275" w14:textId="5C99EA3D" w:rsidR="00941A14" w:rsidRPr="00941A14" w:rsidRDefault="00941A14" w:rsidP="00941A14">
      <w:pPr>
        <w:jc w:val="both"/>
        <w:rPr>
          <w:rFonts w:ascii="Times New Roman" w:eastAsia="Calibri" w:hAnsi="Times New Roman" w:cs="Times New Roman"/>
          <w:bCs/>
          <w:iCs/>
          <w:lang w:val="uk-UA"/>
        </w:rPr>
      </w:pPr>
      <w:r w:rsidRPr="00941A14">
        <w:rPr>
          <w:rFonts w:ascii="Times New Roman" w:eastAsia="Calibri" w:hAnsi="Times New Roman" w:cs="Times New Roman"/>
          <w:bCs/>
          <w:iCs/>
          <w:lang w:val="uk-UA"/>
        </w:rPr>
        <w:t xml:space="preserve">3. </w:t>
      </w:r>
      <w:r w:rsidR="002715E6" w:rsidRPr="00941A14">
        <w:rPr>
          <w:rFonts w:ascii="Times New Roman" w:hAnsi="Times New Roman" w:cs="Times New Roman"/>
          <w:lang w:val="uk-UA"/>
        </w:rPr>
        <w:t>Копії</w:t>
      </w:r>
      <w:r w:rsidR="002715E6" w:rsidRPr="002715E6">
        <w:rPr>
          <w:rFonts w:ascii="Times New Roman" w:eastAsia="Times New Roman" w:hAnsi="Times New Roman"/>
          <w:lang w:val="uk-UA" w:eastAsia="ru-RU"/>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w:t>
      </w:r>
      <w:r w:rsidR="002715E6" w:rsidRPr="007509E9">
        <w:rPr>
          <w:rFonts w:ascii="Times New Roman" w:eastAsia="Times New Roman" w:hAnsi="Times New Roman"/>
          <w:lang w:val="uk-UA" w:eastAsia="ru-RU"/>
        </w:rPr>
        <w:t xml:space="preserve"> законом</w:t>
      </w:r>
      <w:r w:rsidR="002715E6">
        <w:rPr>
          <w:rFonts w:ascii="Times New Roman" w:eastAsia="Times New Roman" w:hAnsi="Times New Roman"/>
          <w:lang w:val="uk-UA" w:eastAsia="ru-RU"/>
        </w:rPr>
        <w:t xml:space="preserve"> </w:t>
      </w:r>
      <w:r w:rsidRPr="00941A14">
        <w:rPr>
          <w:rFonts w:ascii="Times New Roman" w:hAnsi="Times New Roman" w:cs="Times New Roman"/>
          <w:bCs/>
          <w:i/>
          <w:lang w:val="uk-UA"/>
        </w:rPr>
        <w:t>(У разі відсутності, надати лист пояснення в довільній формі).</w:t>
      </w:r>
    </w:p>
    <w:p w14:paraId="6F040800" w14:textId="43E6EE3C" w:rsidR="00EB5D41" w:rsidRPr="003D2898" w:rsidRDefault="00EB5D41" w:rsidP="00AA6126">
      <w:pPr>
        <w:jc w:val="both"/>
        <w:rPr>
          <w:rFonts w:ascii="Times New Roman" w:hAnsi="Times New Roman" w:cs="Times New Roman"/>
          <w:lang w:val="uk-UA"/>
        </w:rPr>
      </w:pPr>
    </w:p>
    <w:p w14:paraId="0C34CB52" w14:textId="76BA33B2" w:rsidR="00AA6126" w:rsidRPr="003D2898" w:rsidRDefault="00EB5D41" w:rsidP="00AA6126">
      <w:pPr>
        <w:tabs>
          <w:tab w:val="left" w:pos="709"/>
          <w:tab w:val="left" w:pos="851"/>
        </w:tabs>
        <w:jc w:val="both"/>
        <w:rPr>
          <w:rFonts w:ascii="Times New Roman" w:eastAsia="Calibri" w:hAnsi="Times New Roman" w:cs="Times New Roman"/>
          <w:lang w:val="uk-UA"/>
        </w:rPr>
      </w:pPr>
      <w:r w:rsidRPr="003D2898">
        <w:rPr>
          <w:rFonts w:ascii="Times New Roman" w:hAnsi="Times New Roman" w:cs="Times New Roman"/>
          <w:kern w:val="2"/>
          <w:lang w:val="uk-UA"/>
        </w:rPr>
        <w:t>4</w:t>
      </w:r>
      <w:r w:rsidR="00AA6126" w:rsidRPr="003D2898">
        <w:rPr>
          <w:rFonts w:ascii="Times New Roman" w:hAnsi="Times New Roman" w:cs="Times New Roman"/>
          <w:kern w:val="2"/>
          <w:lang w:val="uk-UA"/>
        </w:rPr>
        <w:t xml:space="preserve">. </w:t>
      </w:r>
      <w:r w:rsidR="00AA6126" w:rsidRPr="003D2898">
        <w:rPr>
          <w:rFonts w:ascii="Times New Roman" w:eastAsia="Calibri" w:hAnsi="Times New Roman" w:cs="Times New Roman"/>
          <w:lang w:val="uk-UA"/>
        </w:rPr>
        <w:t xml:space="preserve">Копія Виписки/Витягу з </w:t>
      </w:r>
      <w:r w:rsidRPr="003D2898">
        <w:rPr>
          <w:rFonts w:ascii="Times New Roman" w:eastAsia="Times New Roman" w:hAnsi="Times New Roman" w:cs="Times New Roman"/>
          <w:lang w:val="uk-UA" w:eastAsia="ru-RU"/>
        </w:rPr>
        <w:t xml:space="preserve">Єдиного державного </w:t>
      </w:r>
      <w:r w:rsidRPr="003D2898">
        <w:rPr>
          <w:rFonts w:ascii="Times New Roman" w:eastAsia="Times New Roman" w:hAnsi="Times New Roman" w:cs="Times New Roman"/>
          <w:shd w:val="clear" w:color="auto" w:fill="FFFFFF"/>
          <w:lang w:val="uk-UA" w:eastAsia="ru-RU"/>
        </w:rPr>
        <w:t>реєстру юридичних осіб, фізичних осіб - підприємців та громадських формувань</w:t>
      </w:r>
      <w:r w:rsidR="003D2898" w:rsidRPr="003D2898">
        <w:rPr>
          <w:rFonts w:ascii="Times New Roman" w:eastAsia="Calibri" w:hAnsi="Times New Roman" w:cs="Times New Roman"/>
          <w:lang w:val="uk-UA"/>
        </w:rPr>
        <w:t>.</w:t>
      </w:r>
    </w:p>
    <w:p w14:paraId="4401F583" w14:textId="6068B9CB" w:rsidR="00AA6126" w:rsidRPr="003D2898" w:rsidRDefault="00AA6126" w:rsidP="00AA6126">
      <w:pPr>
        <w:jc w:val="both"/>
        <w:rPr>
          <w:rFonts w:ascii="Times New Roman" w:hAnsi="Times New Roman" w:cs="Times New Roman"/>
          <w:kern w:val="2"/>
          <w:lang w:val="uk-UA"/>
        </w:rPr>
      </w:pPr>
    </w:p>
    <w:p w14:paraId="2B93D981" w14:textId="53895FCD" w:rsidR="00AA6126" w:rsidRPr="003D2898" w:rsidRDefault="003D2898" w:rsidP="00AA6126">
      <w:pPr>
        <w:pStyle w:val="12"/>
        <w:suppressAutoHyphens w:val="0"/>
        <w:spacing w:line="240" w:lineRule="auto"/>
        <w:ind w:right="113"/>
        <w:jc w:val="both"/>
        <w:rPr>
          <w:rFonts w:ascii="Times New Roman" w:hAnsi="Times New Roman" w:cs="Times New Roman"/>
          <w:color w:val="auto"/>
          <w:sz w:val="24"/>
          <w:szCs w:val="24"/>
          <w:lang w:val="uk-UA"/>
        </w:rPr>
      </w:pPr>
      <w:r w:rsidRPr="003D2898">
        <w:rPr>
          <w:rFonts w:ascii="Times New Roman" w:hAnsi="Times New Roman" w:cs="Times New Roman"/>
          <w:kern w:val="2"/>
          <w:sz w:val="24"/>
          <w:szCs w:val="24"/>
          <w:lang w:val="uk-UA"/>
        </w:rPr>
        <w:t>5</w:t>
      </w:r>
      <w:r w:rsidR="00AA6126" w:rsidRPr="003D2898">
        <w:rPr>
          <w:rFonts w:ascii="Times New Roman" w:hAnsi="Times New Roman" w:cs="Times New Roman"/>
          <w:kern w:val="2"/>
          <w:sz w:val="24"/>
          <w:szCs w:val="24"/>
          <w:lang w:val="uk-UA"/>
        </w:rPr>
        <w:t xml:space="preserve">. </w:t>
      </w:r>
      <w:r w:rsidR="00AA6126" w:rsidRPr="003D2898">
        <w:rPr>
          <w:rFonts w:ascii="Times New Roman" w:hAnsi="Times New Roman" w:cs="Times New Roman"/>
          <w:color w:val="auto"/>
          <w:sz w:val="24"/>
          <w:szCs w:val="24"/>
          <w:lang w:val="uk-UA"/>
        </w:rPr>
        <w:t>У складі тендерної пропозиції учасник, що є юридичною особою, повинен надати сканований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документу) з відміткою державного реєстратора, у випадку відсутності відмітки державного реєстратора, учасник повинен надати довідку в довільній формі із зазначенням коду адміністративних послуг, за якими можна отримати доступ до чинних установчих документів учасника та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за посиланням на відповідні норми законодавства.</w:t>
      </w:r>
    </w:p>
    <w:p w14:paraId="2CAC7E25" w14:textId="620BF9E3" w:rsidR="00AA6126" w:rsidRPr="003D2898" w:rsidRDefault="00AA6126" w:rsidP="00AA6126">
      <w:pPr>
        <w:jc w:val="both"/>
        <w:rPr>
          <w:rFonts w:ascii="Times New Roman" w:hAnsi="Times New Roman" w:cs="Times New Roman"/>
          <w:kern w:val="2"/>
          <w:lang w:val="uk-UA"/>
        </w:rPr>
      </w:pPr>
    </w:p>
    <w:p w14:paraId="5070D650" w14:textId="14EB1E6C" w:rsidR="00AA6126" w:rsidRPr="003D2898" w:rsidRDefault="003D2898" w:rsidP="00AA6126">
      <w:pPr>
        <w:pStyle w:val="a3"/>
        <w:ind w:left="0"/>
        <w:jc w:val="both"/>
        <w:rPr>
          <w:rFonts w:ascii="Times New Roman" w:eastAsia="Calibri" w:hAnsi="Times New Roman" w:cs="Times New Roman"/>
          <w:sz w:val="24"/>
          <w:szCs w:val="24"/>
          <w:lang w:val="uk-UA"/>
        </w:rPr>
      </w:pPr>
      <w:r w:rsidRPr="003D2898">
        <w:rPr>
          <w:rFonts w:ascii="Times New Roman" w:hAnsi="Times New Roman" w:cs="Times New Roman"/>
          <w:kern w:val="2"/>
          <w:sz w:val="24"/>
          <w:szCs w:val="24"/>
          <w:lang w:val="uk-UA"/>
        </w:rPr>
        <w:t>6</w:t>
      </w:r>
      <w:r w:rsidR="00AA6126" w:rsidRPr="003D2898">
        <w:rPr>
          <w:rFonts w:ascii="Times New Roman" w:hAnsi="Times New Roman" w:cs="Times New Roman"/>
          <w:kern w:val="2"/>
          <w:sz w:val="24"/>
          <w:szCs w:val="24"/>
          <w:lang w:val="uk-UA"/>
        </w:rPr>
        <w:t xml:space="preserve">. </w:t>
      </w:r>
      <w:r w:rsidR="00AA6126" w:rsidRPr="003D2898">
        <w:rPr>
          <w:rFonts w:ascii="Times New Roman" w:eastAsia="Calibri" w:hAnsi="Times New Roman" w:cs="Times New Roman"/>
          <w:sz w:val="24"/>
          <w:szCs w:val="24"/>
          <w:lang w:val="uk-UA"/>
        </w:rPr>
        <w:t>Копія св</w:t>
      </w:r>
      <w:r w:rsidR="00AA6126" w:rsidRPr="003D2898">
        <w:rPr>
          <w:rFonts w:ascii="Times New Roman" w:eastAsia="Calibri" w:hAnsi="Times New Roman" w:cs="Times New Roman"/>
          <w:sz w:val="24"/>
          <w:szCs w:val="24"/>
          <w:lang w:val="en-US"/>
        </w:rPr>
        <w:t>i</w:t>
      </w:r>
      <w:r w:rsidR="00AA6126" w:rsidRPr="003D2898">
        <w:rPr>
          <w:rFonts w:ascii="Times New Roman" w:eastAsia="Calibri" w:hAnsi="Times New Roman" w:cs="Times New Roman"/>
          <w:sz w:val="24"/>
          <w:szCs w:val="24"/>
          <w:lang w:val="uk-UA"/>
        </w:rPr>
        <w:t>доцтва чи витягу з реєстру платників ПДВ або витягу з реєстру платників Єдиного податку – для юридичних чи фізичних осіб.</w:t>
      </w:r>
    </w:p>
    <w:p w14:paraId="007E5302" w14:textId="4713021D" w:rsidR="00AA6126" w:rsidRPr="003D2898" w:rsidRDefault="00AA6126" w:rsidP="00AA6126">
      <w:pPr>
        <w:jc w:val="both"/>
        <w:rPr>
          <w:rFonts w:ascii="Times New Roman" w:eastAsia="SimSun" w:hAnsi="Times New Roman" w:cs="Times New Roman"/>
          <w:i/>
          <w:lang w:val="ru-RU"/>
        </w:rPr>
      </w:pPr>
      <w:r w:rsidRPr="003D2898">
        <w:rPr>
          <w:rFonts w:ascii="Times New Roman" w:hAnsi="Times New Roman" w:cs="Times New Roman"/>
          <w:i/>
          <w:lang w:val="ru-RU"/>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w:t>
      </w:r>
      <w:r w:rsidRPr="003D2898">
        <w:rPr>
          <w:rFonts w:ascii="Times New Roman" w:eastAsia="SimSun" w:hAnsi="Times New Roman" w:cs="Times New Roman"/>
          <w:i/>
          <w:lang w:val="ru-RU"/>
        </w:rPr>
        <w:t>із зазначенням підстави ненадання документу/ів.</w:t>
      </w:r>
    </w:p>
    <w:p w14:paraId="3F44F152" w14:textId="52EAA803" w:rsidR="00AA6126" w:rsidRPr="003D2898" w:rsidRDefault="00AA6126" w:rsidP="00AA6126">
      <w:pPr>
        <w:jc w:val="both"/>
        <w:rPr>
          <w:rFonts w:ascii="Times New Roman" w:eastAsia="SimSun" w:hAnsi="Times New Roman" w:cs="Times New Roman"/>
          <w:i/>
          <w:lang w:val="ru-RU"/>
        </w:rPr>
      </w:pPr>
    </w:p>
    <w:p w14:paraId="5084509E" w14:textId="62EEE952" w:rsidR="00AA6126" w:rsidRPr="003D2898" w:rsidRDefault="003D2898" w:rsidP="00AA6126">
      <w:pPr>
        <w:pStyle w:val="a3"/>
        <w:shd w:val="clear" w:color="auto" w:fill="FFFFFF"/>
        <w:ind w:left="0"/>
        <w:jc w:val="both"/>
        <w:rPr>
          <w:rFonts w:ascii="Times New Roman" w:hAnsi="Times New Roman" w:cs="Times New Roman"/>
          <w:sz w:val="24"/>
          <w:szCs w:val="24"/>
        </w:rPr>
      </w:pPr>
      <w:r w:rsidRPr="003D2898">
        <w:rPr>
          <w:rFonts w:ascii="Times New Roman" w:eastAsia="SimSun" w:hAnsi="Times New Roman" w:cs="Times New Roman"/>
          <w:sz w:val="24"/>
          <w:szCs w:val="24"/>
        </w:rPr>
        <w:t>7</w:t>
      </w:r>
      <w:r w:rsidR="00AA6126" w:rsidRPr="003D2898">
        <w:rPr>
          <w:rFonts w:ascii="Times New Roman" w:eastAsia="SimSun" w:hAnsi="Times New Roman" w:cs="Times New Roman"/>
          <w:sz w:val="24"/>
          <w:szCs w:val="24"/>
        </w:rPr>
        <w:t xml:space="preserve">. </w:t>
      </w:r>
      <w:r w:rsidR="00AA6126" w:rsidRPr="003D2898">
        <w:rPr>
          <w:rFonts w:ascii="Times New Roman" w:hAnsi="Times New Roman" w:cs="Times New Roman"/>
          <w:sz w:val="24"/>
          <w:szCs w:val="24"/>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w:t>
      </w:r>
    </w:p>
    <w:p w14:paraId="7F159429" w14:textId="77777777" w:rsidR="00AA6126" w:rsidRPr="003D2898" w:rsidRDefault="00AA6126" w:rsidP="00AA6126">
      <w:pPr>
        <w:pStyle w:val="a3"/>
        <w:shd w:val="clear" w:color="auto" w:fill="FFFFFF"/>
        <w:ind w:left="0"/>
        <w:jc w:val="both"/>
        <w:rPr>
          <w:rFonts w:ascii="Times New Roman" w:hAnsi="Times New Roman" w:cs="Times New Roman"/>
          <w:sz w:val="24"/>
          <w:szCs w:val="24"/>
        </w:rPr>
      </w:pPr>
      <w:r w:rsidRPr="003D2898">
        <w:rPr>
          <w:rFonts w:ascii="Times New Roman" w:hAnsi="Times New Roman" w:cs="Times New Roman"/>
          <w:sz w:val="24"/>
          <w:szCs w:val="24"/>
        </w:rPr>
        <w:t>- для посадової особи або представника учасника закупівлі: протокол засновників,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9E1F622" w14:textId="6CAC5F53" w:rsidR="00AA6126" w:rsidRPr="003D2898" w:rsidRDefault="00AA6126" w:rsidP="00AA6126">
      <w:pPr>
        <w:pStyle w:val="a3"/>
        <w:shd w:val="clear" w:color="auto" w:fill="FFFFFF"/>
        <w:ind w:left="0"/>
        <w:jc w:val="both"/>
        <w:rPr>
          <w:rFonts w:ascii="Times New Roman" w:hAnsi="Times New Roman" w:cs="Times New Roman"/>
          <w:sz w:val="24"/>
          <w:szCs w:val="24"/>
        </w:rPr>
      </w:pPr>
      <w:r w:rsidRPr="003D2898">
        <w:rPr>
          <w:rFonts w:ascii="Times New Roman" w:hAnsi="Times New Roman" w:cs="Times New Roman"/>
          <w:sz w:val="24"/>
          <w:szCs w:val="24"/>
        </w:rPr>
        <w:t>- для фізичної особи, у тому числі фізичної особи-підприємця: копія паспорту та ідентифікаційного коду підписанта договору.</w:t>
      </w:r>
    </w:p>
    <w:p w14:paraId="2BD1DF6D" w14:textId="2D751E35" w:rsidR="00AA6126" w:rsidRPr="003D2898" w:rsidRDefault="00AA6126" w:rsidP="00AA6126">
      <w:pPr>
        <w:pStyle w:val="a3"/>
        <w:shd w:val="clear" w:color="auto" w:fill="FFFFFF"/>
        <w:ind w:left="0"/>
        <w:jc w:val="both"/>
        <w:rPr>
          <w:rFonts w:ascii="Times New Roman" w:hAnsi="Times New Roman" w:cs="Times New Roman"/>
          <w:sz w:val="24"/>
          <w:szCs w:val="24"/>
        </w:rPr>
      </w:pPr>
    </w:p>
    <w:p w14:paraId="0114A748" w14:textId="5432D8FA" w:rsidR="00AA6126" w:rsidRPr="003D2898" w:rsidRDefault="003D2898" w:rsidP="00AA6126">
      <w:pPr>
        <w:pStyle w:val="a3"/>
        <w:shd w:val="clear" w:color="auto" w:fill="FFFFFF"/>
        <w:ind w:left="0"/>
        <w:jc w:val="both"/>
        <w:rPr>
          <w:rFonts w:ascii="Times New Roman" w:hAnsi="Times New Roman" w:cs="Times New Roman"/>
          <w:sz w:val="24"/>
          <w:szCs w:val="24"/>
        </w:rPr>
      </w:pPr>
      <w:r w:rsidRPr="003D2898">
        <w:rPr>
          <w:rFonts w:ascii="Times New Roman" w:hAnsi="Times New Roman" w:cs="Times New Roman"/>
          <w:sz w:val="24"/>
          <w:szCs w:val="24"/>
          <w:lang w:val="uk-UA"/>
        </w:rPr>
        <w:t>8</w:t>
      </w:r>
      <w:r w:rsidR="00AA6126" w:rsidRPr="003D2898">
        <w:rPr>
          <w:rFonts w:ascii="Times New Roman" w:hAnsi="Times New Roman" w:cs="Times New Roman"/>
          <w:sz w:val="24"/>
          <w:szCs w:val="24"/>
          <w:lang w:val="uk-UA"/>
        </w:rPr>
        <w:t xml:space="preserve">. </w:t>
      </w:r>
      <w:r w:rsidR="00AA6126" w:rsidRPr="003D2898">
        <w:rPr>
          <w:rFonts w:ascii="Times New Roman" w:hAnsi="Times New Roman" w:cs="Times New Roman"/>
          <w:sz w:val="24"/>
          <w:szCs w:val="24"/>
        </w:rPr>
        <w:t xml:space="preserve">Завізований (погоджений) проект договору згідно </w:t>
      </w:r>
      <w:r w:rsidR="00AA6126" w:rsidRPr="003D2898">
        <w:rPr>
          <w:rFonts w:ascii="Times New Roman" w:hAnsi="Times New Roman" w:cs="Times New Roman"/>
          <w:b/>
          <w:bCs/>
          <w:i/>
          <w:iCs/>
          <w:sz w:val="24"/>
          <w:szCs w:val="24"/>
        </w:rPr>
        <w:t xml:space="preserve">Додатку </w:t>
      </w:r>
      <w:r w:rsidR="00AA6126" w:rsidRPr="003D2898">
        <w:rPr>
          <w:rFonts w:ascii="Times New Roman" w:hAnsi="Times New Roman" w:cs="Times New Roman"/>
          <w:b/>
          <w:bCs/>
          <w:i/>
          <w:iCs/>
          <w:sz w:val="24"/>
          <w:szCs w:val="24"/>
          <w:lang w:val="uk-UA"/>
        </w:rPr>
        <w:t>№3</w:t>
      </w:r>
      <w:r w:rsidR="00AA6126" w:rsidRPr="003D2898">
        <w:rPr>
          <w:rFonts w:ascii="Times New Roman" w:hAnsi="Times New Roman" w:cs="Times New Roman"/>
          <w:sz w:val="24"/>
          <w:szCs w:val="24"/>
        </w:rPr>
        <w:t xml:space="preserve"> до тендерної документації,</w:t>
      </w:r>
      <w:r w:rsidR="00AA6126" w:rsidRPr="003D2898">
        <w:rPr>
          <w:rFonts w:ascii="Times New Roman" w:hAnsi="Times New Roman" w:cs="Times New Roman"/>
          <w:sz w:val="24"/>
          <w:szCs w:val="24"/>
          <w:lang w:val="uk-UA"/>
        </w:rPr>
        <w:t xml:space="preserve"> </w:t>
      </w:r>
      <w:r w:rsidR="00AA6126" w:rsidRPr="003D2898">
        <w:rPr>
          <w:rFonts w:ascii="Times New Roman" w:hAnsi="Times New Roman" w:cs="Times New Roman"/>
          <w:sz w:val="24"/>
          <w:szCs w:val="24"/>
        </w:rPr>
        <w:t>за підписом уповноваженої особи учасника та завірений печаткою (у разі використання).</w:t>
      </w:r>
    </w:p>
    <w:p w14:paraId="0B4A14A5" w14:textId="283CB3D8" w:rsidR="00AA6126" w:rsidRPr="003D2898" w:rsidRDefault="003D2898" w:rsidP="00AA6126">
      <w:pPr>
        <w:pStyle w:val="12"/>
        <w:widowControl w:val="0"/>
        <w:spacing w:line="240" w:lineRule="auto"/>
        <w:jc w:val="both"/>
        <w:rPr>
          <w:rFonts w:ascii="Times New Roman" w:hAnsi="Times New Roman" w:cs="Times New Roman"/>
          <w:sz w:val="24"/>
          <w:szCs w:val="24"/>
        </w:rPr>
      </w:pPr>
      <w:r w:rsidRPr="003D2898">
        <w:rPr>
          <w:rFonts w:ascii="Times New Roman" w:eastAsiaTheme="minorHAnsi" w:hAnsi="Times New Roman" w:cs="Times New Roman"/>
          <w:color w:val="auto"/>
          <w:sz w:val="24"/>
          <w:szCs w:val="24"/>
          <w:lang w:eastAsia="en-US"/>
        </w:rPr>
        <w:t>9</w:t>
      </w:r>
      <w:r w:rsidR="00AA6126" w:rsidRPr="003D2898">
        <w:rPr>
          <w:rFonts w:ascii="Times New Roman" w:hAnsi="Times New Roman" w:cs="Times New Roman"/>
          <w:sz w:val="24"/>
          <w:szCs w:val="24"/>
          <w:lang w:val="uk-UA"/>
        </w:rPr>
        <w:t xml:space="preserve">. </w:t>
      </w:r>
      <w:r w:rsidR="00AA6126" w:rsidRPr="003D2898">
        <w:rPr>
          <w:rFonts w:ascii="Times New Roman" w:hAnsi="Times New Roman" w:cs="Times New Roman"/>
          <w:sz w:val="24"/>
          <w:szCs w:val="24"/>
        </w:rPr>
        <w:t xml:space="preserve">Завізована (погоджена) </w:t>
      </w:r>
      <w:r w:rsidR="00AA6126" w:rsidRPr="003D2898">
        <w:rPr>
          <w:rFonts w:ascii="Times New Roman" w:hAnsi="Times New Roman" w:cs="Times New Roman"/>
          <w:sz w:val="24"/>
          <w:szCs w:val="24"/>
          <w:lang w:val="uk-UA"/>
        </w:rPr>
        <w:t>в</w:t>
      </w:r>
      <w:r w:rsidR="00AA6126" w:rsidRPr="003D2898">
        <w:rPr>
          <w:rFonts w:ascii="Times New Roman" w:hAnsi="Times New Roman" w:cs="Times New Roman"/>
          <w:sz w:val="24"/>
          <w:szCs w:val="24"/>
        </w:rPr>
        <w:t xml:space="preserve">ідповідність Товару технічним, якісним, кількісним та іншим характеристикам до предмета закупівлі, встановленим Замовником у </w:t>
      </w:r>
      <w:r w:rsidR="00AA6126" w:rsidRPr="003D2898">
        <w:rPr>
          <w:rFonts w:ascii="Times New Roman" w:hAnsi="Times New Roman" w:cs="Times New Roman"/>
          <w:b/>
          <w:bCs/>
          <w:i/>
          <w:iCs/>
          <w:sz w:val="24"/>
          <w:szCs w:val="24"/>
        </w:rPr>
        <w:t xml:space="preserve">Додатку </w:t>
      </w:r>
      <w:r w:rsidR="00AA6126" w:rsidRPr="003D2898">
        <w:rPr>
          <w:rFonts w:ascii="Times New Roman" w:hAnsi="Times New Roman" w:cs="Times New Roman"/>
          <w:b/>
          <w:bCs/>
          <w:i/>
          <w:iCs/>
          <w:sz w:val="24"/>
          <w:szCs w:val="24"/>
          <w:lang w:val="uk-UA"/>
        </w:rPr>
        <w:t>№2</w:t>
      </w:r>
      <w:r w:rsidR="00AA6126" w:rsidRPr="003D2898">
        <w:rPr>
          <w:rFonts w:ascii="Times New Roman" w:hAnsi="Times New Roman" w:cs="Times New Roman"/>
          <w:sz w:val="24"/>
          <w:szCs w:val="24"/>
        </w:rPr>
        <w:t xml:space="preserve"> до тендерної документації</w:t>
      </w:r>
      <w:r w:rsidR="00AA6126" w:rsidRPr="003D2898">
        <w:rPr>
          <w:rFonts w:ascii="Times New Roman" w:hAnsi="Times New Roman" w:cs="Times New Roman"/>
          <w:sz w:val="24"/>
          <w:szCs w:val="24"/>
          <w:lang w:val="uk-UA"/>
        </w:rPr>
        <w:t>,</w:t>
      </w:r>
      <w:r w:rsidR="00AA6126" w:rsidRPr="003D2898">
        <w:rPr>
          <w:rFonts w:ascii="Times New Roman" w:hAnsi="Times New Roman" w:cs="Times New Roman"/>
          <w:sz w:val="24"/>
          <w:szCs w:val="24"/>
        </w:rPr>
        <w:t xml:space="preserve"> за підписом уповноваженої особи учасника та завірена печаткою (у разі використання).</w:t>
      </w:r>
    </w:p>
    <w:p w14:paraId="01F62ED9" w14:textId="77777777" w:rsidR="00AA6126" w:rsidRPr="003D2898" w:rsidRDefault="00AA6126" w:rsidP="00AA6126">
      <w:pPr>
        <w:pStyle w:val="12"/>
        <w:widowControl w:val="0"/>
        <w:spacing w:line="240" w:lineRule="auto"/>
        <w:jc w:val="both"/>
        <w:rPr>
          <w:rFonts w:ascii="Times New Roman" w:hAnsi="Times New Roman" w:cs="Times New Roman"/>
          <w:sz w:val="24"/>
          <w:szCs w:val="24"/>
        </w:rPr>
      </w:pPr>
    </w:p>
    <w:p w14:paraId="604CE4CB" w14:textId="24807420" w:rsidR="00AA6126" w:rsidRPr="003D2898" w:rsidRDefault="003D2898" w:rsidP="00AA6126">
      <w:pPr>
        <w:pStyle w:val="12"/>
        <w:widowControl w:val="0"/>
        <w:spacing w:line="240" w:lineRule="auto"/>
        <w:jc w:val="both"/>
        <w:rPr>
          <w:rFonts w:ascii="Times New Roman" w:hAnsi="Times New Roman" w:cs="Times New Roman"/>
          <w:sz w:val="24"/>
          <w:szCs w:val="24"/>
        </w:rPr>
      </w:pPr>
      <w:r w:rsidRPr="003D2898">
        <w:rPr>
          <w:rFonts w:ascii="Times New Roman" w:hAnsi="Times New Roman" w:cs="Times New Roman"/>
          <w:sz w:val="24"/>
          <w:szCs w:val="24"/>
          <w:lang w:val="uk-UA"/>
        </w:rPr>
        <w:t>10</w:t>
      </w:r>
      <w:r w:rsidR="00AA6126" w:rsidRPr="003D2898">
        <w:rPr>
          <w:rFonts w:ascii="Times New Roman" w:hAnsi="Times New Roman" w:cs="Times New Roman"/>
          <w:sz w:val="24"/>
          <w:szCs w:val="24"/>
          <w:lang w:val="uk-UA"/>
        </w:rPr>
        <w:t xml:space="preserve">. </w:t>
      </w:r>
      <w:r w:rsidR="00AA6126" w:rsidRPr="003D2898">
        <w:rPr>
          <w:rFonts w:ascii="Times New Roman" w:hAnsi="Times New Roman" w:cs="Times New Roman"/>
          <w:sz w:val="24"/>
          <w:szCs w:val="24"/>
        </w:rPr>
        <w:t>Довідка, складена Учасником за формою «</w:t>
      </w:r>
      <w:r w:rsidR="00AA6126" w:rsidRPr="003D2898">
        <w:rPr>
          <w:rFonts w:ascii="Times New Roman" w:hAnsi="Times New Roman" w:cs="Times New Roman"/>
          <w:sz w:val="24"/>
          <w:szCs w:val="24"/>
          <w:lang w:val="uk-UA"/>
        </w:rPr>
        <w:t>Тендерна</w:t>
      </w:r>
      <w:r w:rsidR="00AA6126" w:rsidRPr="003D2898">
        <w:rPr>
          <w:rFonts w:ascii="Times New Roman" w:hAnsi="Times New Roman" w:cs="Times New Roman"/>
          <w:sz w:val="24"/>
          <w:szCs w:val="24"/>
        </w:rPr>
        <w:t xml:space="preserve"> пропозиція», відповідно до </w:t>
      </w:r>
      <w:r w:rsidR="00AA6126" w:rsidRPr="003D2898">
        <w:rPr>
          <w:rFonts w:ascii="Times New Roman" w:hAnsi="Times New Roman" w:cs="Times New Roman"/>
          <w:b/>
          <w:bCs/>
          <w:i/>
          <w:iCs/>
          <w:sz w:val="24"/>
          <w:szCs w:val="24"/>
        </w:rPr>
        <w:t xml:space="preserve">Додатку </w:t>
      </w:r>
      <w:r w:rsidR="00AA6126" w:rsidRPr="003D2898">
        <w:rPr>
          <w:rFonts w:ascii="Times New Roman" w:hAnsi="Times New Roman" w:cs="Times New Roman"/>
          <w:b/>
          <w:bCs/>
          <w:i/>
          <w:iCs/>
          <w:sz w:val="24"/>
          <w:szCs w:val="24"/>
          <w:lang w:val="uk-UA"/>
        </w:rPr>
        <w:t>№5</w:t>
      </w:r>
      <w:r w:rsidR="00AA6126" w:rsidRPr="003D2898">
        <w:rPr>
          <w:rFonts w:ascii="Times New Roman" w:hAnsi="Times New Roman" w:cs="Times New Roman"/>
          <w:sz w:val="24"/>
          <w:szCs w:val="24"/>
        </w:rPr>
        <w:t xml:space="preserve"> до тендерної документації, підписана уповноваженою посадової особою Учасника та скріплена печаткою (у разі використання).</w:t>
      </w:r>
    </w:p>
    <w:p w14:paraId="7A64F20F" w14:textId="75013B3D" w:rsidR="00AA6126" w:rsidRPr="003D2898" w:rsidRDefault="00AA6126" w:rsidP="00AA6126">
      <w:pPr>
        <w:jc w:val="both"/>
        <w:rPr>
          <w:rFonts w:ascii="Times New Roman" w:hAnsi="Times New Roman" w:cs="Times New Roman"/>
          <w:lang w:val="ru-RU"/>
        </w:rPr>
      </w:pPr>
    </w:p>
    <w:p w14:paraId="305399A4" w14:textId="4DA08E63" w:rsidR="00AA6126" w:rsidRPr="003D2898" w:rsidRDefault="00AA6126" w:rsidP="00AA6126">
      <w:pPr>
        <w:ind w:right="113" w:hanging="425"/>
        <w:jc w:val="both"/>
        <w:rPr>
          <w:rFonts w:ascii="Times New Roman" w:hAnsi="Times New Roman" w:cs="Times New Roman"/>
          <w:lang w:val="ru-RU"/>
        </w:rPr>
      </w:pPr>
      <w:r w:rsidRPr="003D2898">
        <w:rPr>
          <w:rFonts w:ascii="Times New Roman" w:hAnsi="Times New Roman" w:cs="Times New Roman"/>
          <w:lang w:val="uk-UA"/>
        </w:rPr>
        <w:t xml:space="preserve">        </w:t>
      </w:r>
      <w:r w:rsidR="003D2898" w:rsidRPr="003D2898">
        <w:rPr>
          <w:rFonts w:ascii="Times New Roman" w:hAnsi="Times New Roman" w:cs="Times New Roman"/>
          <w:lang w:val="uk-UA"/>
        </w:rPr>
        <w:t>11</w:t>
      </w:r>
      <w:r w:rsidRPr="003D2898">
        <w:rPr>
          <w:rFonts w:ascii="Times New Roman" w:hAnsi="Times New Roman" w:cs="Times New Roman"/>
          <w:lang w:val="uk-UA"/>
        </w:rPr>
        <w:t xml:space="preserve">. </w:t>
      </w:r>
      <w:r w:rsidRPr="003D2898">
        <w:rPr>
          <w:rFonts w:ascii="Times New Roman" w:hAnsi="Times New Roman" w:cs="Times New Roman"/>
          <w:lang w:val="ru-RU"/>
        </w:rPr>
        <w:t>Лист-згода в довільній формі на обробку персональних даних усіх посадових осіб, що підписують документи тендерної пропозиції.</w:t>
      </w:r>
    </w:p>
    <w:p w14:paraId="55452282" w14:textId="77777777" w:rsidR="00AA6126" w:rsidRPr="003D2898" w:rsidRDefault="00AA6126" w:rsidP="00AA6126">
      <w:pPr>
        <w:ind w:right="113" w:hanging="425"/>
        <w:jc w:val="both"/>
        <w:rPr>
          <w:rFonts w:ascii="Times New Roman" w:hAnsi="Times New Roman" w:cs="Times New Roman"/>
          <w:lang w:val="ru-RU"/>
        </w:rPr>
      </w:pPr>
    </w:p>
    <w:p w14:paraId="5F3259AA" w14:textId="3DBD7E5E" w:rsidR="00941A14" w:rsidRPr="00FE67B0" w:rsidRDefault="003D2898" w:rsidP="00941A14">
      <w:pPr>
        <w:ind w:left="425" w:right="113" w:hanging="425"/>
        <w:jc w:val="both"/>
        <w:rPr>
          <w:rFonts w:ascii="Times New Roman" w:eastAsia="Calibri" w:hAnsi="Times New Roman" w:cs="Times New Roman"/>
          <w:lang w:val="uk-UA"/>
        </w:rPr>
      </w:pPr>
      <w:r w:rsidRPr="00FE67B0">
        <w:rPr>
          <w:rFonts w:ascii="Times New Roman" w:hAnsi="Times New Roman" w:cs="Times New Roman"/>
          <w:lang w:val="ru-RU"/>
        </w:rPr>
        <w:t>12</w:t>
      </w:r>
      <w:r w:rsidR="00AA6126" w:rsidRPr="00FE67B0">
        <w:rPr>
          <w:rFonts w:ascii="Times New Roman" w:hAnsi="Times New Roman" w:cs="Times New Roman"/>
          <w:lang w:val="ru-RU"/>
        </w:rPr>
        <w:t>.</w:t>
      </w:r>
      <w:r w:rsidR="00941A14" w:rsidRPr="00FE67B0">
        <w:rPr>
          <w:rFonts w:ascii="Times New Roman" w:hAnsi="Times New Roman" w:cs="Times New Roman"/>
          <w:lang w:val="ru-RU"/>
        </w:rPr>
        <w:t xml:space="preserve"> </w:t>
      </w:r>
      <w:r w:rsidR="00941A14" w:rsidRPr="00FE67B0">
        <w:rPr>
          <w:rFonts w:ascii="Times New Roman" w:eastAsia="Calibri" w:hAnsi="Times New Roman" w:cs="Times New Roman"/>
          <w:lang w:val="uk-UA"/>
        </w:rPr>
        <w:t xml:space="preserve">Гарантійний лист </w:t>
      </w:r>
      <w:r w:rsidR="00FE67B0">
        <w:rPr>
          <w:rFonts w:ascii="Times New Roman" w:eastAsia="Calibri" w:hAnsi="Times New Roman" w:cs="Times New Roman"/>
          <w:lang w:val="uk-UA"/>
        </w:rPr>
        <w:t xml:space="preserve">в довільній формі </w:t>
      </w:r>
      <w:r w:rsidR="00941A14" w:rsidRPr="00FE67B0">
        <w:rPr>
          <w:rFonts w:ascii="Times New Roman" w:eastAsia="Calibri" w:hAnsi="Times New Roman" w:cs="Times New Roman"/>
          <w:lang w:val="uk-UA"/>
        </w:rPr>
        <w:t xml:space="preserve">про те, </w:t>
      </w:r>
      <w:r w:rsidR="00FE67B0">
        <w:rPr>
          <w:rFonts w:ascii="Times New Roman" w:eastAsia="Calibri" w:hAnsi="Times New Roman" w:cs="Times New Roman"/>
          <w:lang w:val="uk-UA"/>
        </w:rPr>
        <w:t xml:space="preserve">що </w:t>
      </w:r>
      <w:r w:rsidR="00941A14" w:rsidRPr="00FE67B0">
        <w:rPr>
          <w:rFonts w:ascii="Times New Roman" w:eastAsia="Calibri" w:hAnsi="Times New Roman" w:cs="Times New Roman"/>
          <w:lang w:val="uk-UA"/>
        </w:rPr>
        <w:t>учасник:</w:t>
      </w:r>
    </w:p>
    <w:p w14:paraId="0199700C" w14:textId="19514E37" w:rsidR="00941A14" w:rsidRPr="00FE67B0" w:rsidRDefault="00941A14" w:rsidP="00941A14">
      <w:pPr>
        <w:ind w:left="425" w:right="113" w:hanging="425"/>
        <w:jc w:val="both"/>
        <w:rPr>
          <w:rFonts w:ascii="Times New Roman" w:hAnsi="Times New Roman" w:cs="Times New Roman"/>
          <w:color w:val="333333"/>
          <w:shd w:val="clear" w:color="auto" w:fill="FFFFFF"/>
          <w:lang w:val="uk-UA"/>
        </w:rPr>
      </w:pPr>
      <w:r w:rsidRPr="00FE67B0">
        <w:rPr>
          <w:rFonts w:ascii="Times New Roman" w:eastAsia="Calibri" w:hAnsi="Times New Roman" w:cs="Times New Roman"/>
          <w:lang w:val="uk-UA"/>
        </w:rPr>
        <w:t xml:space="preserve"> </w:t>
      </w:r>
      <w:r w:rsidRPr="00FE67B0">
        <w:rPr>
          <w:rFonts w:ascii="Times New Roman" w:eastAsia="Calibri" w:hAnsi="Times New Roman" w:cs="Times New Roman"/>
          <w:b/>
          <w:lang w:val="uk-UA"/>
        </w:rPr>
        <w:t>не є</w:t>
      </w:r>
      <w:r w:rsidRPr="00FE67B0">
        <w:rPr>
          <w:rFonts w:ascii="Times New Roman" w:eastAsia="Calibri" w:hAnsi="Times New Roman" w:cs="Times New Roman"/>
          <w:lang w:val="uk-UA"/>
        </w:rPr>
        <w:t xml:space="preserve"> </w:t>
      </w:r>
      <w:r w:rsidRPr="00FE67B0">
        <w:rPr>
          <w:rFonts w:ascii="Times New Roman" w:hAnsi="Times New Roman" w:cs="Times New Roman"/>
          <w:b/>
          <w:color w:val="333333"/>
          <w:shd w:val="clear" w:color="auto" w:fill="FFFFFF"/>
          <w:lang w:val="uk-UA"/>
        </w:rPr>
        <w:t>юридичною осібою</w:t>
      </w:r>
      <w:r w:rsidRPr="00FE67B0">
        <w:rPr>
          <w:rFonts w:ascii="Times New Roman" w:hAnsi="Times New Roman" w:cs="Times New Roman"/>
          <w:color w:val="333333"/>
          <w:shd w:val="clear" w:color="auto" w:fill="FFFFFF"/>
          <w:lang w:val="uk-UA"/>
        </w:rPr>
        <w:t xml:space="preserve">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 бенефіціарним власником (власником) якої є резиденти Російської Федерації/Республіки Білорусь, </w:t>
      </w:r>
    </w:p>
    <w:p w14:paraId="2C1F9C3A" w14:textId="29A5BAEF" w:rsidR="00941A14" w:rsidRPr="00080409" w:rsidRDefault="00941A14" w:rsidP="00941A14">
      <w:pPr>
        <w:ind w:left="425" w:right="113" w:hanging="425"/>
        <w:jc w:val="center"/>
        <w:rPr>
          <w:rFonts w:ascii="Times New Roman" w:hAnsi="Times New Roman" w:cs="Times New Roman"/>
          <w:color w:val="333333"/>
          <w:shd w:val="clear" w:color="auto" w:fill="FFFFFF"/>
          <w:lang w:val="uk-UA"/>
        </w:rPr>
      </w:pPr>
      <w:r w:rsidRPr="00080409">
        <w:rPr>
          <w:rFonts w:ascii="Times New Roman" w:hAnsi="Times New Roman" w:cs="Times New Roman"/>
          <w:color w:val="333333"/>
          <w:shd w:val="clear" w:color="auto" w:fill="FFFFFF"/>
          <w:lang w:val="uk-UA"/>
        </w:rPr>
        <w:t>або</w:t>
      </w:r>
    </w:p>
    <w:p w14:paraId="66114FF0" w14:textId="4FB49778" w:rsidR="00941A14" w:rsidRPr="00080409" w:rsidRDefault="00941A14" w:rsidP="00941A14">
      <w:pPr>
        <w:ind w:left="425" w:right="113" w:hanging="425"/>
        <w:jc w:val="both"/>
        <w:rPr>
          <w:rFonts w:ascii="Times New Roman" w:hAnsi="Times New Roman" w:cs="Times New Roman"/>
          <w:lang w:val="uk-UA"/>
        </w:rPr>
      </w:pPr>
      <w:r w:rsidRPr="00080409">
        <w:rPr>
          <w:rFonts w:ascii="Times New Roman" w:hAnsi="Times New Roman" w:cs="Times New Roman"/>
          <w:b/>
          <w:color w:val="333333"/>
          <w:shd w:val="clear" w:color="auto" w:fill="FFFFFF"/>
          <w:lang w:val="uk-UA"/>
        </w:rPr>
        <w:t>не є фізичною особою</w:t>
      </w:r>
      <w:r w:rsidRPr="00080409">
        <w:rPr>
          <w:rFonts w:ascii="Times New Roman" w:hAnsi="Times New Roman" w:cs="Times New Roman"/>
          <w:color w:val="333333"/>
          <w:shd w:val="clear" w:color="auto" w:fill="FFFFFF"/>
          <w:lang w:val="uk-UA"/>
        </w:rPr>
        <w:t xml:space="preserve"> (фізичних осіб - підприємців) - резидентом Російської Федерації/Республіки Білорусь.</w:t>
      </w:r>
    </w:p>
    <w:p w14:paraId="1BB338ED" w14:textId="77777777" w:rsidR="00941A14" w:rsidRPr="00080409" w:rsidRDefault="00941A14" w:rsidP="00AA6126">
      <w:pPr>
        <w:ind w:left="425" w:right="113" w:hanging="425"/>
        <w:jc w:val="both"/>
        <w:rPr>
          <w:rFonts w:ascii="Times New Roman" w:hAnsi="Times New Roman" w:cs="Times New Roman"/>
          <w:lang w:val="uk-UA"/>
        </w:rPr>
      </w:pPr>
    </w:p>
    <w:p w14:paraId="467A6429" w14:textId="220799E1" w:rsidR="00AA6126" w:rsidRPr="003D2898" w:rsidRDefault="00941A14" w:rsidP="00AA6126">
      <w:pPr>
        <w:ind w:left="425" w:right="113" w:hanging="425"/>
        <w:jc w:val="both"/>
        <w:rPr>
          <w:rFonts w:ascii="Times New Roman" w:hAnsi="Times New Roman" w:cs="Times New Roman"/>
          <w:lang w:val="ru-RU"/>
        </w:rPr>
      </w:pPr>
      <w:r>
        <w:rPr>
          <w:rFonts w:ascii="Times New Roman" w:hAnsi="Times New Roman" w:cs="Times New Roman"/>
          <w:lang w:val="ru-RU"/>
        </w:rPr>
        <w:t>13.</w:t>
      </w:r>
      <w:r w:rsidR="00AA6126" w:rsidRPr="003D2898">
        <w:rPr>
          <w:rFonts w:ascii="Times New Roman" w:hAnsi="Times New Roman" w:cs="Times New Roman"/>
          <w:lang w:val="ru-RU"/>
        </w:rPr>
        <w:t xml:space="preserve"> </w:t>
      </w:r>
      <w:r w:rsidR="00AA6126" w:rsidRPr="003D2898">
        <w:rPr>
          <w:rFonts w:ascii="Times New Roman" w:hAnsi="Times New Roman" w:cs="Times New Roman"/>
          <w:lang w:val="uk-UA"/>
        </w:rPr>
        <w:t>Інші документи визначені даною Тендерною документацією.</w:t>
      </w:r>
    </w:p>
    <w:p w14:paraId="2D6BA6F1" w14:textId="5E4C681F" w:rsidR="00AA6126" w:rsidRPr="00AA6126" w:rsidRDefault="00AA6126" w:rsidP="00AA6126">
      <w:pPr>
        <w:pStyle w:val="a3"/>
        <w:shd w:val="clear" w:color="auto" w:fill="FFFFFF"/>
        <w:ind w:left="0"/>
        <w:jc w:val="both"/>
        <w:rPr>
          <w:rFonts w:ascii="Times New Roman" w:hAnsi="Times New Roman" w:cs="Times New Roman"/>
          <w:sz w:val="24"/>
          <w:szCs w:val="24"/>
          <w:lang w:val="uk-UA"/>
        </w:rPr>
      </w:pPr>
    </w:p>
    <w:p w14:paraId="61178971" w14:textId="77777777" w:rsidR="00AA6126" w:rsidRPr="00AA6126" w:rsidRDefault="00AA6126" w:rsidP="00AA6126">
      <w:pPr>
        <w:jc w:val="both"/>
        <w:rPr>
          <w:rFonts w:ascii="Times New Roman" w:hAnsi="Times New Roman" w:cs="Times New Roman"/>
          <w:i/>
          <w:iCs/>
          <w:lang w:val="uk-UA"/>
        </w:rPr>
      </w:pPr>
      <w:r w:rsidRPr="00AA6126">
        <w:rPr>
          <w:rFonts w:ascii="Times New Roman" w:hAnsi="Times New Roman" w:cs="Times New Roman"/>
          <w:i/>
          <w:iCs/>
          <w:lang w:val="uk-UA"/>
        </w:rPr>
        <w:t>* Примітки:</w:t>
      </w:r>
    </w:p>
    <w:p w14:paraId="5F008BDD" w14:textId="77777777" w:rsidR="00AA6126" w:rsidRPr="00AA6126" w:rsidRDefault="00AA6126" w:rsidP="00AA6126">
      <w:pPr>
        <w:tabs>
          <w:tab w:val="left" w:pos="567"/>
        </w:tabs>
        <w:ind w:right="22"/>
        <w:jc w:val="both"/>
        <w:rPr>
          <w:rFonts w:ascii="Times New Roman" w:hAnsi="Times New Roman" w:cs="Times New Roman"/>
          <w:i/>
          <w:iCs/>
          <w:lang w:val="uk-UA"/>
        </w:rPr>
      </w:pPr>
      <w:r w:rsidRPr="00AA6126">
        <w:rPr>
          <w:rFonts w:ascii="Times New Roman" w:hAnsi="Times New Roman" w:cs="Times New Roman"/>
          <w:i/>
          <w:iCs/>
          <w:lang w:val="uk-UA"/>
        </w:rPr>
        <w:t>а) усі документи (за винятком оригіналів), видані іншими установами, повинні бути завірені власною печаткою Учасника (у разі наявності);</w:t>
      </w:r>
    </w:p>
    <w:p w14:paraId="330298FE" w14:textId="77777777" w:rsidR="00AA6126" w:rsidRPr="00AA6126" w:rsidRDefault="00AA6126" w:rsidP="00AA6126">
      <w:pPr>
        <w:jc w:val="both"/>
        <w:rPr>
          <w:rFonts w:ascii="Times New Roman" w:hAnsi="Times New Roman" w:cs="Times New Roman"/>
          <w:bCs/>
          <w:i/>
          <w:iCs/>
          <w:lang w:val="uk-UA"/>
        </w:rPr>
      </w:pPr>
      <w:r w:rsidRPr="00AA6126">
        <w:rPr>
          <w:rFonts w:ascii="Times New Roman" w:hAnsi="Times New Roman" w:cs="Times New Roman"/>
          <w:bCs/>
          <w:i/>
          <w:iCs/>
          <w:lang w:val="uk-UA"/>
        </w:rPr>
        <w:t>б) у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05B41DD8" w14:textId="77777777" w:rsidR="00AA6126" w:rsidRPr="00AA6126" w:rsidRDefault="00AA6126" w:rsidP="00AA6126">
      <w:pPr>
        <w:jc w:val="both"/>
        <w:rPr>
          <w:rFonts w:ascii="Times New Roman" w:hAnsi="Times New Roman" w:cs="Times New Roman"/>
          <w:i/>
          <w:lang w:val="uk-UA"/>
        </w:rPr>
      </w:pPr>
      <w:r w:rsidRPr="00AA6126">
        <w:rPr>
          <w:rFonts w:ascii="Times New Roman" w:hAnsi="Times New Roman" w:cs="Times New Roman"/>
          <w:i/>
          <w:lang w:val="uk-UA"/>
        </w:rPr>
        <w:t>в)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14:paraId="69E9AB94" w14:textId="77777777" w:rsidR="00AA6126" w:rsidRPr="00AA6126" w:rsidRDefault="00AA6126" w:rsidP="00AA6126">
      <w:pPr>
        <w:jc w:val="both"/>
        <w:rPr>
          <w:rFonts w:ascii="Times New Roman" w:hAnsi="Times New Roman" w:cs="Times New Roman"/>
          <w:i/>
          <w:lang w:val="uk-UA"/>
        </w:rPr>
      </w:pPr>
      <w:r w:rsidRPr="00AA6126">
        <w:rPr>
          <w:rFonts w:ascii="Times New Roman" w:hAnsi="Times New Roman" w:cs="Times New Roman"/>
          <w:i/>
          <w:lang w:val="uk-UA"/>
        </w:rPr>
        <w:t>г) учасник за власним бажанням може надати додаткові матеріали про його відповідність кваліфікаційним критеріям</w:t>
      </w:r>
    </w:p>
    <w:p w14:paraId="0F3C5109" w14:textId="46D66875" w:rsidR="00FE216F" w:rsidRDefault="00FE216F">
      <w:pPr>
        <w:widowControl/>
        <w:suppressAutoHyphens w:val="0"/>
        <w:autoSpaceDN/>
        <w:spacing w:after="160" w:line="259" w:lineRule="auto"/>
        <w:textAlignment w:val="auto"/>
        <w:rPr>
          <w:kern w:val="2"/>
          <w:lang w:val="uk-UA"/>
        </w:rPr>
      </w:pPr>
      <w:r>
        <w:rPr>
          <w:kern w:val="2"/>
          <w:lang w:val="uk-UA"/>
        </w:rPr>
        <w:br w:type="page"/>
      </w:r>
    </w:p>
    <w:p w14:paraId="2E497FD0" w14:textId="529E18B1" w:rsidR="00FE216F" w:rsidRPr="002E1893" w:rsidRDefault="00FE216F" w:rsidP="00FE216F">
      <w:pPr>
        <w:ind w:left="1977" w:right="-25" w:firstLine="5943"/>
        <w:jc w:val="right"/>
        <w:rPr>
          <w:rFonts w:ascii="Times New Roman" w:hAnsi="Times New Roman" w:cs="Times New Roman"/>
          <w:i/>
          <w:lang w:val="ru-RU"/>
        </w:rPr>
      </w:pPr>
      <w:r w:rsidRPr="002E1893">
        <w:rPr>
          <w:rFonts w:ascii="Times New Roman" w:hAnsi="Times New Roman" w:cs="Times New Roman"/>
          <w:i/>
          <w:lang w:val="ru-RU"/>
        </w:rPr>
        <w:lastRenderedPageBreak/>
        <w:t>Додаток №5</w:t>
      </w:r>
    </w:p>
    <w:p w14:paraId="54B9149F" w14:textId="77777777" w:rsidR="00FE216F" w:rsidRPr="002E1893" w:rsidRDefault="00FE216F" w:rsidP="00FE216F">
      <w:pPr>
        <w:ind w:right="-25" w:firstLine="6663"/>
        <w:jc w:val="right"/>
        <w:rPr>
          <w:rFonts w:ascii="Times New Roman" w:hAnsi="Times New Roman" w:cs="Times New Roman"/>
          <w:i/>
          <w:lang w:val="ru-RU"/>
        </w:rPr>
      </w:pPr>
      <w:r w:rsidRPr="002E1893">
        <w:rPr>
          <w:rFonts w:ascii="Times New Roman" w:hAnsi="Times New Roman" w:cs="Times New Roman"/>
          <w:i/>
          <w:lang w:val="ru-RU"/>
        </w:rPr>
        <w:t>до тендерної документації</w:t>
      </w:r>
    </w:p>
    <w:p w14:paraId="7D451D9B" w14:textId="77777777" w:rsidR="00FE216F" w:rsidRPr="00FE216F" w:rsidRDefault="00FE216F" w:rsidP="00FE216F">
      <w:pPr>
        <w:rPr>
          <w:rFonts w:ascii="Times New Roman" w:hAnsi="Times New Roman" w:cs="Times New Roman"/>
          <w:b/>
          <w:lang w:val="ru-RU"/>
        </w:rPr>
      </w:pPr>
    </w:p>
    <w:p w14:paraId="46B3DCC3" w14:textId="77777777"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Т Е Н Д Е Р Н А   П Р О П О З И Ц І Я</w:t>
      </w:r>
    </w:p>
    <w:p w14:paraId="7D28F0E3" w14:textId="77777777" w:rsidR="00FE216F" w:rsidRPr="002E1893" w:rsidRDefault="00FE216F" w:rsidP="00FE216F">
      <w:pPr>
        <w:jc w:val="center"/>
        <w:rPr>
          <w:rFonts w:ascii="Times New Roman" w:hAnsi="Times New Roman" w:cs="Times New Roman"/>
          <w:i/>
          <w:lang w:val="ru-RU"/>
        </w:rPr>
      </w:pPr>
      <w:r w:rsidRPr="002E1893">
        <w:rPr>
          <w:rFonts w:ascii="Times New Roman" w:hAnsi="Times New Roman" w:cs="Times New Roman"/>
          <w:i/>
          <w:lang w:val="ru-RU"/>
        </w:rPr>
        <w:t xml:space="preserve"> (форма, яка подається Учасником на фірмовому бланку)</w:t>
      </w:r>
    </w:p>
    <w:p w14:paraId="26AE42AE" w14:textId="77777777" w:rsidR="00FE216F" w:rsidRPr="002E1893" w:rsidRDefault="00FE216F" w:rsidP="00FE216F">
      <w:pPr>
        <w:pStyle w:val="af7"/>
        <w:rPr>
          <w:b/>
        </w:rPr>
      </w:pPr>
    </w:p>
    <w:p w14:paraId="39FF010F" w14:textId="7E893AFB" w:rsidR="00FE216F" w:rsidRPr="00C90802" w:rsidRDefault="00FE216F" w:rsidP="00C90802">
      <w:pPr>
        <w:spacing w:line="300" w:lineRule="atLeast"/>
        <w:jc w:val="both"/>
        <w:rPr>
          <w:rFonts w:ascii="Times New Roman" w:hAnsi="Times New Roman" w:cs="Times New Roman"/>
          <w:lang w:val="uk-UA"/>
        </w:rPr>
      </w:pPr>
      <w:r w:rsidRPr="00C90802">
        <w:rPr>
          <w:rFonts w:ascii="Times New Roman" w:hAnsi="Times New Roman" w:cs="Times New Roman"/>
          <w:lang w:val="ru-RU"/>
        </w:rPr>
        <w:t xml:space="preserve">        Ми, ___________________</w:t>
      </w:r>
      <w:r w:rsidRPr="00C90802">
        <w:rPr>
          <w:rFonts w:ascii="Times New Roman" w:hAnsi="Times New Roman" w:cs="Times New Roman"/>
          <w:lang w:val="uk-UA"/>
        </w:rPr>
        <w:t xml:space="preserve"> </w:t>
      </w:r>
      <w:r w:rsidRPr="00C90802">
        <w:rPr>
          <w:rFonts w:ascii="Times New Roman" w:hAnsi="Times New Roman" w:cs="Times New Roman"/>
          <w:lang w:val="ru-RU"/>
        </w:rPr>
        <w:t xml:space="preserve">(назва Учасника), надаємо свою пропозицію щодо участі у закупівлі: </w:t>
      </w:r>
      <w:r w:rsidR="00C90802" w:rsidRPr="00C90802">
        <w:rPr>
          <w:rFonts w:ascii="Times New Roman" w:hAnsi="Times New Roman" w:cs="Times New Roman"/>
          <w:b/>
          <w:lang w:val="uk-UA"/>
        </w:rPr>
        <w:t>Швидкий тест для виявлення 10 наркотиків</w:t>
      </w:r>
      <w:r w:rsidR="00AA2972">
        <w:rPr>
          <w:rFonts w:ascii="Times New Roman" w:hAnsi="Times New Roman" w:cs="Times New Roman"/>
          <w:b/>
          <w:lang w:val="uk-UA"/>
        </w:rPr>
        <w:t xml:space="preserve"> </w:t>
      </w:r>
      <w:r w:rsidR="00C4486F" w:rsidRPr="00B90E79">
        <w:rPr>
          <w:rFonts w:ascii="Times New Roman" w:hAnsi="Times New Roman" w:cs="Times New Roman"/>
          <w:b/>
          <w:lang w:val="ru-RU"/>
        </w:rPr>
        <w:t>з фальсифікатом</w:t>
      </w:r>
      <w:r w:rsidR="00C4486F" w:rsidRPr="00C4486F">
        <w:rPr>
          <w:lang w:val="ru-RU"/>
        </w:rPr>
        <w:t xml:space="preserve"> </w:t>
      </w:r>
      <w:r w:rsidR="00C90802" w:rsidRPr="00C90802">
        <w:rPr>
          <w:rFonts w:ascii="Times New Roman" w:hAnsi="Times New Roman" w:cs="Times New Roman"/>
          <w:lang w:val="uk-UA"/>
        </w:rPr>
        <w:t>(</w:t>
      </w:r>
      <w:r w:rsidR="00C90802" w:rsidRPr="00C90802">
        <w:rPr>
          <w:rFonts w:ascii="Times New Roman" w:hAnsi="Times New Roman" w:cs="Times New Roman"/>
        </w:rPr>
        <w:t>AMP</w:t>
      </w:r>
      <w:r w:rsidR="00C90802" w:rsidRPr="00C90802">
        <w:rPr>
          <w:rFonts w:ascii="Times New Roman" w:hAnsi="Times New Roman" w:cs="Times New Roman"/>
          <w:lang w:val="uk-UA"/>
        </w:rPr>
        <w:t>/</w:t>
      </w:r>
      <w:r w:rsidR="00C90802" w:rsidRPr="00C90802">
        <w:rPr>
          <w:rFonts w:ascii="Times New Roman" w:hAnsi="Times New Roman" w:cs="Times New Roman"/>
        </w:rPr>
        <w:t>BUP</w:t>
      </w:r>
      <w:r w:rsidR="00C90802" w:rsidRPr="00C90802">
        <w:rPr>
          <w:rFonts w:ascii="Times New Roman" w:hAnsi="Times New Roman" w:cs="Times New Roman"/>
          <w:lang w:val="uk-UA"/>
        </w:rPr>
        <w:t>/</w:t>
      </w:r>
      <w:r w:rsidR="00C90802" w:rsidRPr="00C90802">
        <w:rPr>
          <w:rFonts w:ascii="Times New Roman" w:hAnsi="Times New Roman" w:cs="Times New Roman"/>
        </w:rPr>
        <w:t>BZO</w:t>
      </w:r>
      <w:r w:rsidR="00C90802" w:rsidRPr="00C90802">
        <w:rPr>
          <w:rFonts w:ascii="Times New Roman" w:hAnsi="Times New Roman" w:cs="Times New Roman"/>
          <w:lang w:val="uk-UA"/>
        </w:rPr>
        <w:t>/ТНС/</w:t>
      </w:r>
      <w:r w:rsidR="00C90802" w:rsidRPr="00C90802">
        <w:rPr>
          <w:rFonts w:ascii="Times New Roman" w:hAnsi="Times New Roman" w:cs="Times New Roman"/>
        </w:rPr>
        <w:t>MDMA</w:t>
      </w:r>
      <w:r w:rsidR="00C90802" w:rsidRPr="00C90802">
        <w:rPr>
          <w:rFonts w:ascii="Times New Roman" w:hAnsi="Times New Roman" w:cs="Times New Roman"/>
          <w:lang w:val="uk-UA"/>
        </w:rPr>
        <w:t>/</w:t>
      </w:r>
      <w:r w:rsidR="00C4486F">
        <w:rPr>
          <w:rFonts w:ascii="Times New Roman" w:hAnsi="Times New Roman" w:cs="Times New Roman"/>
          <w:lang w:val="uk-UA"/>
        </w:rPr>
        <w:t xml:space="preserve"> </w:t>
      </w:r>
      <w:r w:rsidR="00C90802" w:rsidRPr="00C90802">
        <w:rPr>
          <w:rFonts w:ascii="Times New Roman" w:hAnsi="Times New Roman" w:cs="Times New Roman"/>
        </w:rPr>
        <w:t>COC</w:t>
      </w:r>
      <w:r w:rsidR="00C90802" w:rsidRPr="00C90802">
        <w:rPr>
          <w:rFonts w:ascii="Times New Roman" w:hAnsi="Times New Roman" w:cs="Times New Roman"/>
          <w:lang w:val="uk-UA"/>
        </w:rPr>
        <w:t>/</w:t>
      </w:r>
      <w:r w:rsidR="00C90802" w:rsidRPr="00C90802">
        <w:rPr>
          <w:rFonts w:ascii="Times New Roman" w:hAnsi="Times New Roman" w:cs="Times New Roman"/>
        </w:rPr>
        <w:t>MET</w:t>
      </w:r>
      <w:r w:rsidR="00C90802" w:rsidRPr="00C90802">
        <w:rPr>
          <w:rFonts w:ascii="Times New Roman" w:hAnsi="Times New Roman" w:cs="Times New Roman"/>
          <w:lang w:val="uk-UA"/>
        </w:rPr>
        <w:t>/</w:t>
      </w:r>
      <w:r w:rsidR="00C90802" w:rsidRPr="00C90802">
        <w:rPr>
          <w:rFonts w:ascii="Times New Roman" w:hAnsi="Times New Roman" w:cs="Times New Roman"/>
        </w:rPr>
        <w:t>MTD</w:t>
      </w:r>
      <w:r w:rsidR="00C90802" w:rsidRPr="00C90802">
        <w:rPr>
          <w:rFonts w:ascii="Times New Roman" w:hAnsi="Times New Roman" w:cs="Times New Roman"/>
          <w:lang w:val="uk-UA"/>
        </w:rPr>
        <w:t>/</w:t>
      </w:r>
      <w:r w:rsidR="00C90802" w:rsidRPr="00C90802">
        <w:rPr>
          <w:rFonts w:ascii="Times New Roman" w:hAnsi="Times New Roman" w:cs="Times New Roman"/>
        </w:rPr>
        <w:t>K</w:t>
      </w:r>
      <w:r w:rsidR="00C4486F">
        <w:rPr>
          <w:rFonts w:ascii="Times New Roman" w:hAnsi="Times New Roman" w:cs="Times New Roman"/>
          <w:lang w:val="uk-UA"/>
        </w:rPr>
        <w:t>2/</w:t>
      </w:r>
      <w:r w:rsidR="00C90802" w:rsidRPr="00C90802">
        <w:rPr>
          <w:rFonts w:ascii="Times New Roman" w:hAnsi="Times New Roman" w:cs="Times New Roman"/>
          <w:lang w:val="uk-UA"/>
        </w:rPr>
        <w:t xml:space="preserve">МОР) </w:t>
      </w:r>
      <w:r w:rsidR="00C90802" w:rsidRPr="00C90802">
        <w:rPr>
          <w:rFonts w:ascii="Times New Roman" w:hAnsi="Times New Roman" w:cs="Times New Roman"/>
          <w:b/>
          <w:bCs/>
          <w:lang w:val="uk-UA"/>
        </w:rPr>
        <w:t>(код ДК 021:2015:</w:t>
      </w:r>
      <w:r w:rsidR="00C90802" w:rsidRPr="00C90802">
        <w:rPr>
          <w:rFonts w:ascii="Times New Roman" w:hAnsi="Times New Roman" w:cs="Times New Roman"/>
          <w:b/>
          <w:lang w:val="uk-UA"/>
        </w:rPr>
        <w:t>33120000-7</w:t>
      </w:r>
      <w:r w:rsidR="00C90802">
        <w:rPr>
          <w:rFonts w:ascii="Times New Roman" w:hAnsi="Times New Roman" w:cs="Times New Roman"/>
          <w:b/>
          <w:lang w:val="uk-UA"/>
        </w:rPr>
        <w:t xml:space="preserve"> </w:t>
      </w:r>
      <w:r w:rsidR="00C90802" w:rsidRPr="00C90802">
        <w:rPr>
          <w:rFonts w:ascii="Times New Roman" w:hAnsi="Times New Roman" w:cs="Times New Roman"/>
          <w:b/>
          <w:lang w:val="uk-UA"/>
        </w:rPr>
        <w:t>– Системи реєстрації медичної інформації та дослідне обладнання</w:t>
      </w:r>
      <w:r w:rsidR="00C90802" w:rsidRPr="00C90802">
        <w:rPr>
          <w:rFonts w:ascii="Times New Roman" w:hAnsi="Times New Roman" w:cs="Times New Roman"/>
          <w:b/>
          <w:bCs/>
          <w:lang w:val="uk-UA"/>
        </w:rPr>
        <w:t>)</w:t>
      </w:r>
      <w:r w:rsidR="00C90802">
        <w:rPr>
          <w:rFonts w:ascii="Times New Roman" w:hAnsi="Times New Roman" w:cs="Times New Roman"/>
          <w:b/>
          <w:bCs/>
          <w:lang w:val="uk-UA"/>
        </w:rPr>
        <w:t>.</w:t>
      </w:r>
    </w:p>
    <w:p w14:paraId="06D88188" w14:textId="1D145108" w:rsidR="00FE216F" w:rsidRPr="002E1893" w:rsidRDefault="00FE216F" w:rsidP="00FE216F">
      <w:pPr>
        <w:ind w:firstLine="720"/>
        <w:jc w:val="both"/>
        <w:rPr>
          <w:rFonts w:ascii="Times New Roman" w:hAnsi="Times New Roman" w:cs="Times New Roman"/>
          <w:lang w:val="ru-RU"/>
        </w:rPr>
      </w:pPr>
      <w:r w:rsidRPr="002E1893">
        <w:rPr>
          <w:rFonts w:ascii="Times New Roman" w:hAnsi="Times New Roman" w:cs="Times New Roman"/>
          <w:lang w:val="ru-RU"/>
        </w:rPr>
        <w:t xml:space="preserve">Вивчивши документацію про закупівлю, ми, уповноважені на підписання договору, маємо можливість та погоджуємося </w:t>
      </w:r>
      <w:r w:rsidRPr="002E1893">
        <w:rPr>
          <w:rFonts w:ascii="Times New Roman" w:hAnsi="Times New Roman" w:cs="Times New Roman"/>
          <w:lang w:val="uk-UA" w:eastAsia="uk-UA"/>
        </w:rPr>
        <w:t>виконати вимоги тендерної документації та Договору за наступними цінами:</w:t>
      </w:r>
    </w:p>
    <w:tbl>
      <w:tblPr>
        <w:tblW w:w="103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84"/>
        <w:gridCol w:w="1559"/>
        <w:gridCol w:w="1276"/>
        <w:gridCol w:w="1250"/>
        <w:gridCol w:w="1302"/>
        <w:gridCol w:w="1984"/>
      </w:tblGrid>
      <w:tr w:rsidR="00FE216F" w:rsidRPr="005744E6" w14:paraId="5C24AD7D" w14:textId="77777777" w:rsidTr="00252FEA">
        <w:trPr>
          <w:trHeight w:val="1350"/>
        </w:trPr>
        <w:tc>
          <w:tcPr>
            <w:tcW w:w="585" w:type="dxa"/>
            <w:tcBorders>
              <w:top w:val="single" w:sz="6" w:space="0" w:color="auto"/>
              <w:left w:val="single" w:sz="6" w:space="0" w:color="auto"/>
              <w:bottom w:val="single" w:sz="6" w:space="0" w:color="auto"/>
              <w:right w:val="single" w:sz="4" w:space="0" w:color="auto"/>
            </w:tcBorders>
            <w:vAlign w:val="center"/>
          </w:tcPr>
          <w:p w14:paraId="3AEDF328" w14:textId="77777777" w:rsidR="00FE216F" w:rsidRPr="002E1893" w:rsidRDefault="00FE216F" w:rsidP="008664F3">
            <w:pPr>
              <w:jc w:val="center"/>
              <w:rPr>
                <w:rFonts w:ascii="Times New Roman" w:hAnsi="Times New Roman" w:cs="Times New Roman"/>
                <w:b/>
              </w:rPr>
            </w:pPr>
            <w:r w:rsidRPr="002E1893">
              <w:rPr>
                <w:rFonts w:ascii="Times New Roman" w:hAnsi="Times New Roman" w:cs="Times New Roman"/>
                <w:b/>
              </w:rPr>
              <w:t>№ п/п</w:t>
            </w:r>
          </w:p>
        </w:tc>
        <w:tc>
          <w:tcPr>
            <w:tcW w:w="2384" w:type="dxa"/>
            <w:tcBorders>
              <w:top w:val="single" w:sz="6" w:space="0" w:color="auto"/>
              <w:left w:val="single" w:sz="4" w:space="0" w:color="auto"/>
              <w:bottom w:val="single" w:sz="6" w:space="0" w:color="auto"/>
              <w:right w:val="single" w:sz="6" w:space="0" w:color="auto"/>
            </w:tcBorders>
            <w:vAlign w:val="center"/>
          </w:tcPr>
          <w:p w14:paraId="55961A93" w14:textId="77777777" w:rsidR="00FE216F" w:rsidRPr="002E1893" w:rsidRDefault="00FE216F" w:rsidP="008664F3">
            <w:pPr>
              <w:ind w:left="252"/>
              <w:jc w:val="center"/>
              <w:rPr>
                <w:rFonts w:ascii="Times New Roman" w:hAnsi="Times New Roman" w:cs="Times New Roman"/>
                <w:b/>
              </w:rPr>
            </w:pPr>
            <w:r w:rsidRPr="002E1893">
              <w:rPr>
                <w:rFonts w:ascii="Times New Roman" w:hAnsi="Times New Roman" w:cs="Times New Roman"/>
                <w:b/>
              </w:rPr>
              <w:t>Найменування товару</w:t>
            </w:r>
          </w:p>
        </w:tc>
        <w:tc>
          <w:tcPr>
            <w:tcW w:w="1559" w:type="dxa"/>
            <w:tcBorders>
              <w:top w:val="single" w:sz="6" w:space="0" w:color="auto"/>
              <w:left w:val="single" w:sz="6" w:space="0" w:color="auto"/>
              <w:bottom w:val="single" w:sz="6" w:space="0" w:color="auto"/>
              <w:right w:val="single" w:sz="6" w:space="0" w:color="auto"/>
            </w:tcBorders>
            <w:vAlign w:val="center"/>
          </w:tcPr>
          <w:p w14:paraId="7A865975" w14:textId="57479E31" w:rsidR="00FE216F" w:rsidRPr="002E1893" w:rsidRDefault="00FE216F" w:rsidP="00FE216F">
            <w:pPr>
              <w:jc w:val="center"/>
              <w:rPr>
                <w:rFonts w:ascii="Times New Roman" w:hAnsi="Times New Roman" w:cs="Times New Roman"/>
                <w:b/>
              </w:rPr>
            </w:pPr>
            <w:r w:rsidRPr="002E1893">
              <w:rPr>
                <w:rFonts w:ascii="Times New Roman" w:hAnsi="Times New Roman" w:cs="Times New Roman"/>
                <w:b/>
              </w:rPr>
              <w:t>Одиниц</w:t>
            </w:r>
            <w:r w:rsidRPr="002E1893">
              <w:rPr>
                <w:rFonts w:ascii="Times New Roman" w:hAnsi="Times New Roman" w:cs="Times New Roman"/>
                <w:b/>
                <w:lang w:val="uk-UA"/>
              </w:rPr>
              <w:t>я</w:t>
            </w:r>
            <w:r w:rsidRPr="002E1893">
              <w:rPr>
                <w:rFonts w:ascii="Times New Roman" w:hAnsi="Times New Roman" w:cs="Times New Roman"/>
                <w:b/>
              </w:rPr>
              <w:t xml:space="preserve">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0F22D877" w14:textId="77777777" w:rsidR="00FE216F" w:rsidRPr="002E1893" w:rsidRDefault="00FE216F" w:rsidP="008664F3">
            <w:pPr>
              <w:jc w:val="center"/>
              <w:rPr>
                <w:rFonts w:ascii="Times New Roman" w:hAnsi="Times New Roman" w:cs="Times New Roman"/>
                <w:b/>
              </w:rPr>
            </w:pPr>
            <w:r w:rsidRPr="002E1893">
              <w:rPr>
                <w:rFonts w:ascii="Times New Roman" w:hAnsi="Times New Roman" w:cs="Times New Roman"/>
                <w:b/>
              </w:rPr>
              <w:t>Кількість</w:t>
            </w:r>
          </w:p>
        </w:tc>
        <w:tc>
          <w:tcPr>
            <w:tcW w:w="1250" w:type="dxa"/>
            <w:tcBorders>
              <w:top w:val="single" w:sz="6" w:space="0" w:color="auto"/>
              <w:left w:val="single" w:sz="6" w:space="0" w:color="auto"/>
              <w:bottom w:val="single" w:sz="6" w:space="0" w:color="auto"/>
              <w:right w:val="single" w:sz="6" w:space="0" w:color="auto"/>
            </w:tcBorders>
            <w:vAlign w:val="center"/>
          </w:tcPr>
          <w:p w14:paraId="46D7038E" w14:textId="1741C893" w:rsidR="00FE216F" w:rsidRPr="002E1893" w:rsidRDefault="00FE216F" w:rsidP="008664F3">
            <w:pPr>
              <w:jc w:val="center"/>
              <w:rPr>
                <w:rFonts w:ascii="Times New Roman" w:hAnsi="Times New Roman" w:cs="Times New Roman"/>
                <w:b/>
                <w:lang w:val="ru-RU"/>
              </w:rPr>
            </w:pPr>
            <w:r w:rsidRPr="002E1893">
              <w:rPr>
                <w:rFonts w:ascii="Times New Roman" w:hAnsi="Times New Roman" w:cs="Times New Roman"/>
                <w:b/>
                <w:lang w:val="ru-RU"/>
              </w:rPr>
              <w:t xml:space="preserve">Ціна за одиницю </w:t>
            </w:r>
          </w:p>
          <w:p w14:paraId="41B02C83" w14:textId="70D662C4" w:rsidR="00FE216F" w:rsidRPr="002E1893" w:rsidRDefault="00FE216F" w:rsidP="008664F3">
            <w:pPr>
              <w:jc w:val="center"/>
              <w:rPr>
                <w:rFonts w:ascii="Times New Roman" w:hAnsi="Times New Roman" w:cs="Times New Roman"/>
                <w:b/>
                <w:lang w:val="ru-RU"/>
              </w:rPr>
            </w:pPr>
            <w:r w:rsidRPr="002E1893">
              <w:rPr>
                <w:rFonts w:ascii="Times New Roman" w:hAnsi="Times New Roman" w:cs="Times New Roman"/>
                <w:b/>
                <w:lang w:val="ru-RU"/>
              </w:rPr>
              <w:t>без ПДВ, грн</w:t>
            </w:r>
          </w:p>
        </w:tc>
        <w:tc>
          <w:tcPr>
            <w:tcW w:w="1302" w:type="dxa"/>
            <w:tcBorders>
              <w:top w:val="single" w:sz="6" w:space="0" w:color="auto"/>
              <w:left w:val="single" w:sz="6" w:space="0" w:color="auto"/>
              <w:bottom w:val="single" w:sz="6" w:space="0" w:color="auto"/>
              <w:right w:val="single" w:sz="6" w:space="0" w:color="auto"/>
            </w:tcBorders>
            <w:vAlign w:val="center"/>
          </w:tcPr>
          <w:p w14:paraId="53523858" w14:textId="77777777"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 xml:space="preserve">Ціна за одиницю </w:t>
            </w:r>
          </w:p>
          <w:p w14:paraId="1EA873D6" w14:textId="262EE58C"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з ПДВ, грн</w:t>
            </w:r>
          </w:p>
        </w:tc>
        <w:tc>
          <w:tcPr>
            <w:tcW w:w="1984" w:type="dxa"/>
            <w:tcBorders>
              <w:top w:val="single" w:sz="6" w:space="0" w:color="auto"/>
              <w:left w:val="single" w:sz="6" w:space="0" w:color="auto"/>
              <w:bottom w:val="single" w:sz="6" w:space="0" w:color="auto"/>
              <w:right w:val="single" w:sz="6" w:space="0" w:color="auto"/>
            </w:tcBorders>
            <w:vAlign w:val="center"/>
          </w:tcPr>
          <w:p w14:paraId="3F708ED7" w14:textId="5ECABFE6" w:rsidR="00FE216F" w:rsidRPr="002E1893" w:rsidRDefault="00FE216F" w:rsidP="00FE216F">
            <w:pPr>
              <w:jc w:val="center"/>
              <w:rPr>
                <w:rFonts w:ascii="Times New Roman" w:hAnsi="Times New Roman" w:cs="Times New Roman"/>
                <w:b/>
                <w:lang w:val="ru-RU"/>
              </w:rPr>
            </w:pPr>
            <w:r w:rsidRPr="002E1893">
              <w:rPr>
                <w:rFonts w:ascii="Times New Roman" w:hAnsi="Times New Roman" w:cs="Times New Roman"/>
                <w:b/>
                <w:lang w:val="ru-RU"/>
              </w:rPr>
              <w:t>Загальна вартість з ПДВ, грн</w:t>
            </w:r>
          </w:p>
        </w:tc>
      </w:tr>
      <w:tr w:rsidR="00FE216F" w:rsidRPr="00FE67B0" w14:paraId="0E1550DD" w14:textId="77777777" w:rsidTr="00252FEA">
        <w:trPr>
          <w:trHeight w:val="561"/>
        </w:trPr>
        <w:tc>
          <w:tcPr>
            <w:tcW w:w="585" w:type="dxa"/>
            <w:tcBorders>
              <w:top w:val="single" w:sz="6" w:space="0" w:color="auto"/>
              <w:left w:val="single" w:sz="6" w:space="0" w:color="auto"/>
              <w:bottom w:val="single" w:sz="6" w:space="0" w:color="auto"/>
              <w:right w:val="single" w:sz="4" w:space="0" w:color="auto"/>
            </w:tcBorders>
            <w:vAlign w:val="center"/>
          </w:tcPr>
          <w:p w14:paraId="06207705" w14:textId="7B737466" w:rsidR="00FE216F" w:rsidRPr="00514591" w:rsidRDefault="00DE333B" w:rsidP="00FE216F">
            <w:pPr>
              <w:jc w:val="center"/>
              <w:rPr>
                <w:rFonts w:ascii="Times New Roman" w:hAnsi="Times New Roman" w:cs="Times New Roman"/>
              </w:rPr>
            </w:pPr>
            <w:r>
              <w:rPr>
                <w:rFonts w:ascii="Times New Roman" w:hAnsi="Times New Roman" w:cs="Times New Roman"/>
              </w:rPr>
              <w:t>1</w:t>
            </w:r>
          </w:p>
        </w:tc>
        <w:tc>
          <w:tcPr>
            <w:tcW w:w="2384" w:type="dxa"/>
            <w:tcBorders>
              <w:top w:val="single" w:sz="6" w:space="0" w:color="auto"/>
              <w:left w:val="single" w:sz="4" w:space="0" w:color="auto"/>
              <w:bottom w:val="single" w:sz="6" w:space="0" w:color="auto"/>
              <w:right w:val="single" w:sz="6" w:space="0" w:color="auto"/>
            </w:tcBorders>
            <w:vAlign w:val="center"/>
          </w:tcPr>
          <w:p w14:paraId="2682AFCB" w14:textId="6149CA8A" w:rsidR="00FE216F" w:rsidRPr="006F39A4" w:rsidRDefault="00FE216F" w:rsidP="00FE67B0">
            <w:pPr>
              <w:ind w:left="252"/>
              <w:jc w:val="center"/>
              <w:rPr>
                <w:rFonts w:ascii="Times New Roman" w:hAnsi="Times New Roman" w:cs="Times New Roman"/>
                <w:b/>
                <w:lang w:val="ru-RU"/>
              </w:rPr>
            </w:pPr>
          </w:p>
        </w:tc>
        <w:tc>
          <w:tcPr>
            <w:tcW w:w="1559" w:type="dxa"/>
            <w:tcBorders>
              <w:top w:val="single" w:sz="6" w:space="0" w:color="auto"/>
              <w:left w:val="single" w:sz="6" w:space="0" w:color="auto"/>
              <w:bottom w:val="single" w:sz="6" w:space="0" w:color="auto"/>
              <w:right w:val="single" w:sz="6" w:space="0" w:color="auto"/>
            </w:tcBorders>
            <w:vAlign w:val="center"/>
          </w:tcPr>
          <w:p w14:paraId="7E9EC254" w14:textId="07D8AE95" w:rsidR="00FE216F" w:rsidRPr="00FE67B0" w:rsidRDefault="00FE216F" w:rsidP="00FE216F">
            <w:pPr>
              <w:jc w:val="center"/>
              <w:rPr>
                <w:rFonts w:ascii="Times New Roman" w:hAnsi="Times New Roman" w:cs="Times New Roman"/>
                <w:b/>
                <w:vertAlign w:val="superscript"/>
                <w:lang w:val="ru-RU"/>
              </w:rPr>
            </w:pPr>
          </w:p>
        </w:tc>
        <w:tc>
          <w:tcPr>
            <w:tcW w:w="1276" w:type="dxa"/>
            <w:tcBorders>
              <w:top w:val="single" w:sz="6" w:space="0" w:color="auto"/>
              <w:left w:val="single" w:sz="6" w:space="0" w:color="auto"/>
              <w:bottom w:val="single" w:sz="6" w:space="0" w:color="auto"/>
              <w:right w:val="single" w:sz="6" w:space="0" w:color="auto"/>
            </w:tcBorders>
            <w:vAlign w:val="center"/>
          </w:tcPr>
          <w:p w14:paraId="2B920A93" w14:textId="77777777" w:rsidR="00FE216F" w:rsidRPr="00FE67B0" w:rsidRDefault="00FE216F" w:rsidP="00FE216F">
            <w:pPr>
              <w:jc w:val="center"/>
              <w:rPr>
                <w:rFonts w:ascii="Times New Roman" w:hAnsi="Times New Roman" w:cs="Times New Roman"/>
                <w:b/>
                <w:lang w:val="ru-RU"/>
              </w:rPr>
            </w:pPr>
          </w:p>
        </w:tc>
        <w:tc>
          <w:tcPr>
            <w:tcW w:w="1250" w:type="dxa"/>
            <w:tcBorders>
              <w:top w:val="single" w:sz="6" w:space="0" w:color="auto"/>
              <w:left w:val="single" w:sz="6" w:space="0" w:color="auto"/>
              <w:bottom w:val="single" w:sz="6" w:space="0" w:color="auto"/>
              <w:right w:val="single" w:sz="6" w:space="0" w:color="auto"/>
            </w:tcBorders>
            <w:vAlign w:val="center"/>
          </w:tcPr>
          <w:p w14:paraId="1CAC7F33" w14:textId="77777777" w:rsidR="00FE216F" w:rsidRPr="00FE67B0" w:rsidRDefault="00FE216F" w:rsidP="00FE216F">
            <w:pPr>
              <w:jc w:val="center"/>
              <w:rPr>
                <w:rFonts w:ascii="Times New Roman" w:hAnsi="Times New Roman" w:cs="Times New Roman"/>
                <w:b/>
                <w:lang w:val="ru-RU"/>
              </w:rPr>
            </w:pPr>
          </w:p>
        </w:tc>
        <w:tc>
          <w:tcPr>
            <w:tcW w:w="1302" w:type="dxa"/>
            <w:tcBorders>
              <w:top w:val="single" w:sz="6" w:space="0" w:color="auto"/>
              <w:left w:val="single" w:sz="6" w:space="0" w:color="auto"/>
              <w:bottom w:val="single" w:sz="6" w:space="0" w:color="auto"/>
              <w:right w:val="single" w:sz="6" w:space="0" w:color="auto"/>
            </w:tcBorders>
            <w:vAlign w:val="center"/>
          </w:tcPr>
          <w:p w14:paraId="20987A2E" w14:textId="77777777" w:rsidR="00FE216F" w:rsidRPr="00FE67B0" w:rsidRDefault="00FE216F" w:rsidP="00FE216F">
            <w:pPr>
              <w:jc w:val="center"/>
              <w:rPr>
                <w:rFonts w:ascii="Times New Roman" w:hAnsi="Times New Roman" w:cs="Times New Roman"/>
                <w:b/>
                <w:lang w:val="ru-RU"/>
              </w:rPr>
            </w:pPr>
          </w:p>
        </w:tc>
        <w:tc>
          <w:tcPr>
            <w:tcW w:w="1984" w:type="dxa"/>
            <w:tcBorders>
              <w:top w:val="single" w:sz="6" w:space="0" w:color="auto"/>
              <w:left w:val="single" w:sz="6" w:space="0" w:color="auto"/>
              <w:bottom w:val="single" w:sz="6" w:space="0" w:color="auto"/>
              <w:right w:val="single" w:sz="6" w:space="0" w:color="auto"/>
            </w:tcBorders>
            <w:vAlign w:val="center"/>
          </w:tcPr>
          <w:p w14:paraId="14940876" w14:textId="77777777" w:rsidR="00FE216F" w:rsidRPr="00FE67B0" w:rsidRDefault="00FE216F" w:rsidP="00FE216F">
            <w:pPr>
              <w:jc w:val="center"/>
              <w:rPr>
                <w:rFonts w:ascii="Times New Roman" w:hAnsi="Times New Roman" w:cs="Times New Roman"/>
                <w:b/>
                <w:lang w:val="ru-RU"/>
              </w:rPr>
            </w:pPr>
          </w:p>
        </w:tc>
      </w:tr>
    </w:tbl>
    <w:p w14:paraId="663E1E25" w14:textId="77777777" w:rsidR="00252FEA" w:rsidRPr="00252FEA" w:rsidRDefault="00252FEA" w:rsidP="00252FEA">
      <w:pPr>
        <w:tabs>
          <w:tab w:val="left" w:pos="644"/>
          <w:tab w:val="left" w:pos="1260"/>
        </w:tabs>
        <w:autoSpaceDE w:val="0"/>
        <w:adjustRightInd w:val="0"/>
        <w:jc w:val="both"/>
        <w:rPr>
          <w:rFonts w:ascii="Times New Roman" w:hAnsi="Times New Roman" w:cs="Times New Roman"/>
          <w:lang w:val="ru-RU"/>
        </w:rPr>
      </w:pPr>
      <w:r w:rsidRPr="00252FEA">
        <w:rPr>
          <w:rFonts w:ascii="Times New Roman" w:hAnsi="Times New Roman" w:cs="Times New Roman"/>
          <w:b/>
          <w:lang w:val="ru-RU"/>
        </w:rPr>
        <w:t>Загальна вартість тендерної пропозиції з ПДВ:</w:t>
      </w:r>
      <w:r w:rsidRPr="00252FEA">
        <w:rPr>
          <w:rFonts w:ascii="Times New Roman" w:hAnsi="Times New Roman" w:cs="Times New Roman"/>
          <w:lang w:val="ru-RU"/>
        </w:rPr>
        <w:t xml:space="preserve"> </w:t>
      </w:r>
      <w:r w:rsidRPr="00252FEA">
        <w:rPr>
          <w:rFonts w:ascii="Times New Roman" w:hAnsi="Times New Roman" w:cs="Times New Roman"/>
          <w:i/>
          <w:lang w:val="ru-RU"/>
        </w:rPr>
        <w:t xml:space="preserve">зазначається учасником цифрами та прописом, </w:t>
      </w:r>
      <w:r w:rsidRPr="00252FEA">
        <w:rPr>
          <w:rFonts w:ascii="Times New Roman" w:hAnsi="Times New Roman" w:cs="Times New Roman"/>
          <w:lang w:val="ru-RU"/>
        </w:rPr>
        <w:t xml:space="preserve">в т.ч. ПДВ - </w:t>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r>
      <w:r w:rsidRPr="00252FEA">
        <w:rPr>
          <w:rFonts w:ascii="Times New Roman" w:hAnsi="Times New Roman" w:cs="Times New Roman"/>
          <w:lang w:val="ru-RU"/>
        </w:rPr>
        <w:softHyphen/>
        <w:t>___________грн</w:t>
      </w:r>
    </w:p>
    <w:p w14:paraId="6A517B1D" w14:textId="77777777" w:rsidR="00252FEA" w:rsidRDefault="00252FEA" w:rsidP="00252FEA">
      <w:pPr>
        <w:spacing w:line="276" w:lineRule="auto"/>
        <w:ind w:firstLine="708"/>
        <w:jc w:val="both"/>
        <w:rPr>
          <w:rFonts w:ascii="Times New Roman" w:hAnsi="Times New Roman" w:cs="Times New Roman"/>
          <w:lang w:val="ru-RU"/>
        </w:rPr>
      </w:pPr>
    </w:p>
    <w:p w14:paraId="284899A5" w14:textId="25A9196C" w:rsidR="00FE216F" w:rsidRPr="002E1893" w:rsidRDefault="00FE216F" w:rsidP="00252FEA">
      <w:pPr>
        <w:spacing w:line="276" w:lineRule="auto"/>
        <w:ind w:firstLine="708"/>
        <w:jc w:val="both"/>
        <w:rPr>
          <w:rFonts w:ascii="Times New Roman" w:hAnsi="Times New Roman" w:cs="Times New Roman"/>
          <w:lang w:val="ru-RU"/>
        </w:rPr>
      </w:pPr>
      <w:r w:rsidRPr="002E1893">
        <w:rPr>
          <w:rFonts w:ascii="Times New Roman" w:hAnsi="Times New Roman" w:cs="Times New Roman"/>
          <w:lang w:val="ru-RU"/>
        </w:rPr>
        <w:t xml:space="preserve">Ціна Товару визначена з урахуванням податків і зборів (в тому числі </w:t>
      </w:r>
      <w:r w:rsidR="00FE67B0">
        <w:rPr>
          <w:rFonts w:ascii="Times New Roman" w:hAnsi="Times New Roman" w:cs="Times New Roman"/>
          <w:lang w:val="ru-RU"/>
        </w:rPr>
        <w:t>податку на додану вартість</w:t>
      </w:r>
      <w:r w:rsidRPr="002E1893">
        <w:rPr>
          <w:rFonts w:ascii="Times New Roman" w:hAnsi="Times New Roman" w:cs="Times New Roman"/>
          <w:lang w:val="ru-RU"/>
        </w:rPr>
        <w:t xml:space="preserve">,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w:t>
      </w:r>
      <w:proofErr w:type="gramStart"/>
      <w:r w:rsidRPr="002E1893">
        <w:rPr>
          <w:rFonts w:ascii="Times New Roman" w:hAnsi="Times New Roman" w:cs="Times New Roman"/>
          <w:lang w:val="ru-RU"/>
        </w:rPr>
        <w:t>для товару</w:t>
      </w:r>
      <w:proofErr w:type="gramEnd"/>
      <w:r w:rsidRPr="002E1893">
        <w:rPr>
          <w:rFonts w:ascii="Times New Roman" w:hAnsi="Times New Roman" w:cs="Times New Roman"/>
          <w:lang w:val="ru-RU"/>
        </w:rPr>
        <w:t xml:space="preserve"> даного виду.</w:t>
      </w:r>
    </w:p>
    <w:p w14:paraId="6C141846" w14:textId="33A8FE7D" w:rsidR="00FE216F" w:rsidRPr="002E1893" w:rsidRDefault="00FE216F" w:rsidP="00252FEA">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Ми погоджуємося дотримуватися умов цієї пропозиції протягом 90 календарних днів з дати розкриття тендерних пропозицій.</w:t>
      </w:r>
    </w:p>
    <w:p w14:paraId="59F432EF" w14:textId="25C85793" w:rsidR="00FE216F" w:rsidRPr="002E1893" w:rsidRDefault="00FE216F" w:rsidP="00252FEA">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852DE42" w14:textId="2F7BDD92" w:rsidR="00FE216F" w:rsidRPr="002E1893" w:rsidRDefault="00FE216F" w:rsidP="00252FEA">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Ми зобов’язуємося укласти Договір про закупівлю за ціною, встановленою за результатами електронного а</w:t>
      </w:r>
      <w:r w:rsidR="00FE67B0">
        <w:rPr>
          <w:rFonts w:ascii="Times New Roman" w:hAnsi="Times New Roman" w:cs="Times New Roman"/>
          <w:lang w:val="ru-RU"/>
        </w:rPr>
        <w:t>укціону, не пізніше ніж через 15</w:t>
      </w:r>
      <w:r w:rsidRPr="002E1893">
        <w:rPr>
          <w:rFonts w:ascii="Times New Roman" w:hAnsi="Times New Roman" w:cs="Times New Roman"/>
          <w:lang w:val="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sidR="00FE67B0">
        <w:rPr>
          <w:rFonts w:ascii="Times New Roman" w:hAnsi="Times New Roman" w:cs="Times New Roman"/>
          <w:lang w:val="ru-RU"/>
        </w:rPr>
        <w:t>ути укладено раніше ніж через 5</w:t>
      </w:r>
      <w:r w:rsidRPr="002E1893">
        <w:rPr>
          <w:rFonts w:ascii="Times New Roman" w:hAnsi="Times New Roman" w:cs="Times New Roman"/>
          <w:lang w:val="ru-RU"/>
        </w:rPr>
        <w:t xml:space="preserve"> днів з дати оприлюднення на веб-порталі Уповноваженого органу повідомлення про намір укласти договір про закупівлю.</w:t>
      </w:r>
    </w:p>
    <w:p w14:paraId="6E253EE0" w14:textId="6584F8A9" w:rsidR="00FE216F" w:rsidRDefault="00FE216F" w:rsidP="00252FEA">
      <w:pPr>
        <w:spacing w:line="276" w:lineRule="auto"/>
        <w:ind w:firstLine="720"/>
        <w:jc w:val="both"/>
        <w:rPr>
          <w:rFonts w:ascii="Times New Roman" w:hAnsi="Times New Roman" w:cs="Times New Roman"/>
          <w:lang w:val="ru-RU"/>
        </w:rPr>
      </w:pPr>
      <w:r w:rsidRPr="002E1893">
        <w:rPr>
          <w:rFonts w:ascii="Times New Roman" w:hAnsi="Times New Roman" w:cs="Times New Roman"/>
          <w:lang w:val="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445904" w14:textId="0E17BE54" w:rsidR="002E1893" w:rsidRDefault="002E1893" w:rsidP="00FE216F">
      <w:pPr>
        <w:ind w:firstLine="720"/>
        <w:jc w:val="both"/>
        <w:rPr>
          <w:rFonts w:ascii="Times New Roman" w:hAnsi="Times New Roman" w:cs="Times New Roman"/>
          <w:lang w:val="ru-RU"/>
        </w:rPr>
      </w:pPr>
    </w:p>
    <w:p w14:paraId="3FED681E" w14:textId="11C02B4E" w:rsidR="002E1893" w:rsidRDefault="002E1893" w:rsidP="00FE216F">
      <w:pPr>
        <w:ind w:firstLine="720"/>
        <w:jc w:val="both"/>
        <w:rPr>
          <w:rFonts w:ascii="Times New Roman" w:hAnsi="Times New Roman" w:cs="Times New Roman"/>
          <w:lang w:val="ru-RU"/>
        </w:rPr>
      </w:pPr>
    </w:p>
    <w:p w14:paraId="144A121A" w14:textId="78A51CD9" w:rsidR="002E1893" w:rsidRDefault="002E1893" w:rsidP="00FE216F">
      <w:pPr>
        <w:ind w:firstLine="720"/>
        <w:jc w:val="both"/>
        <w:rPr>
          <w:rFonts w:ascii="Times New Roman" w:hAnsi="Times New Roman" w:cs="Times New Roman"/>
          <w:lang w:val="ru-RU"/>
        </w:rPr>
      </w:pPr>
    </w:p>
    <w:p w14:paraId="0210C9BC" w14:textId="3DEFEA8E" w:rsidR="002E1893" w:rsidRDefault="002E1893" w:rsidP="00FE67B0">
      <w:pPr>
        <w:jc w:val="both"/>
        <w:rPr>
          <w:rFonts w:ascii="Times New Roman" w:hAnsi="Times New Roman" w:cs="Times New Roman"/>
          <w:lang w:val="ru-RU"/>
        </w:rPr>
      </w:pPr>
    </w:p>
    <w:p w14:paraId="0582282B" w14:textId="77777777" w:rsidR="002E1893" w:rsidRPr="002E1893" w:rsidRDefault="002E1893" w:rsidP="00FE216F">
      <w:pPr>
        <w:ind w:firstLine="720"/>
        <w:jc w:val="both"/>
        <w:rPr>
          <w:rFonts w:ascii="Times New Roman" w:hAnsi="Times New Roman" w:cs="Times New Roman"/>
          <w:lang w:val="ru-RU"/>
        </w:rPr>
      </w:pPr>
    </w:p>
    <w:p w14:paraId="25E9FA5B" w14:textId="77777777" w:rsidR="00FE216F" w:rsidRPr="002E1893" w:rsidRDefault="00FE216F" w:rsidP="00FE216F">
      <w:pPr>
        <w:tabs>
          <w:tab w:val="left" w:pos="540"/>
        </w:tabs>
        <w:jc w:val="both"/>
        <w:rPr>
          <w:rFonts w:ascii="Times New Roman" w:hAnsi="Times New Roman" w:cs="Times New Roman"/>
          <w:lang w:val="ru-RU"/>
        </w:rPr>
      </w:pPr>
    </w:p>
    <w:p w14:paraId="6A32E296" w14:textId="14A5F6FA" w:rsidR="00FE216F" w:rsidRPr="002E1893" w:rsidRDefault="002E1893" w:rsidP="00FE216F">
      <w:pPr>
        <w:jc w:val="both"/>
        <w:rPr>
          <w:rFonts w:ascii="Times New Roman" w:hAnsi="Times New Roman" w:cs="Times New Roman"/>
          <w:i/>
          <w:u w:val="single"/>
          <w:lang w:val="ru-RU"/>
        </w:rPr>
      </w:pPr>
      <w:r w:rsidRPr="002E1893">
        <w:rPr>
          <w:rFonts w:ascii="Times New Roman" w:hAnsi="Times New Roman" w:cs="Times New Roman"/>
          <w:i/>
          <w:lang w:val="uk-UA"/>
        </w:rPr>
        <w:t>Посада, прізвище, ініціали, підпис уповноваженої особи учасника, завірені печаткою (за наявності).</w:t>
      </w:r>
    </w:p>
    <w:p w14:paraId="2A721EA8" w14:textId="77777777" w:rsidR="00AA6126" w:rsidRPr="00FE216F" w:rsidRDefault="00AA6126" w:rsidP="00AA6126">
      <w:pPr>
        <w:jc w:val="both"/>
        <w:rPr>
          <w:rFonts w:ascii="Times New Roman" w:hAnsi="Times New Roman" w:cs="Times New Roman"/>
          <w:kern w:val="2"/>
          <w:lang w:val="uk-UA"/>
        </w:rPr>
      </w:pPr>
    </w:p>
    <w:sectPr w:rsidR="00AA6126" w:rsidRPr="00FE216F" w:rsidSect="00DE333B">
      <w:headerReference w:type="default" r:id="rId21"/>
      <w:pgSz w:w="11910" w:h="16840"/>
      <w:pgMar w:top="851" w:right="499" w:bottom="56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AF91" w14:textId="77777777" w:rsidR="00FE18F6" w:rsidRDefault="00FE18F6">
      <w:r>
        <w:separator/>
      </w:r>
    </w:p>
  </w:endnote>
  <w:endnote w:type="continuationSeparator" w:id="0">
    <w:p w14:paraId="0627368C" w14:textId="77777777" w:rsidR="00FE18F6" w:rsidRDefault="00FE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E031" w14:textId="77777777" w:rsidR="00FE18F6" w:rsidRDefault="00FE18F6">
      <w:r>
        <w:separator/>
      </w:r>
    </w:p>
  </w:footnote>
  <w:footnote w:type="continuationSeparator" w:id="0">
    <w:p w14:paraId="0594EBF9" w14:textId="77777777" w:rsidR="00FE18F6" w:rsidRDefault="00FE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038B" w14:textId="77777777" w:rsidR="00080409" w:rsidRDefault="00080409">
    <w:pPr>
      <w:pStyle w:val="a6"/>
      <w:spacing w:line="14" w:lineRule="auto"/>
      <w:ind w:left="0" w:firstLine="0"/>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88DA8" w14:textId="45962DBB" w:rsidR="00080409" w:rsidRDefault="00080409" w:rsidP="00491D6D">
                          <w:pPr>
                            <w:spacing w:line="245" w:lineRule="exact"/>
                          </w:pPr>
                        </w:p>
                        <w:p w14:paraId="2D653B19" w14:textId="1F98F198" w:rsidR="00080409" w:rsidRDefault="00080409" w:rsidP="00491D6D">
                          <w:pPr>
                            <w:spacing w:line="245" w:lineRule="exact"/>
                          </w:pPr>
                        </w:p>
                        <w:p w14:paraId="497920F2" w14:textId="77777777" w:rsidR="00080409" w:rsidRPr="00491D6D" w:rsidRDefault="00080409" w:rsidP="00491D6D">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BC843"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26188DA8" w14:textId="45962DBB" w:rsidR="00080409" w:rsidRDefault="00080409" w:rsidP="00491D6D">
                    <w:pPr>
                      <w:spacing w:line="245" w:lineRule="exact"/>
                    </w:pPr>
                  </w:p>
                  <w:p w14:paraId="2D653B19" w14:textId="1F98F198" w:rsidR="00080409" w:rsidRDefault="00080409" w:rsidP="00491D6D">
                    <w:pPr>
                      <w:spacing w:line="245" w:lineRule="exact"/>
                    </w:pPr>
                  </w:p>
                  <w:p w14:paraId="497920F2" w14:textId="77777777" w:rsidR="00080409" w:rsidRPr="00491D6D" w:rsidRDefault="00080409" w:rsidP="00491D6D">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4ED6"/>
    <w:multiLevelType w:val="hybridMultilevel"/>
    <w:tmpl w:val="52B67C10"/>
    <w:lvl w:ilvl="0" w:tplc="FE466B7A">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15:restartNumberingAfterBreak="0">
    <w:nsid w:val="146D55B3"/>
    <w:multiLevelType w:val="multilevel"/>
    <w:tmpl w:val="2B54A4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15:restartNumberingAfterBreak="0">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15:restartNumberingAfterBreak="0">
    <w:nsid w:val="17EB4182"/>
    <w:multiLevelType w:val="multilevel"/>
    <w:tmpl w:val="F9086176"/>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357FB6"/>
    <w:multiLevelType w:val="multilevel"/>
    <w:tmpl w:val="6CC64AC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F671A2"/>
    <w:multiLevelType w:val="multilevel"/>
    <w:tmpl w:val="C04823C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4" w15:restartNumberingAfterBreak="0">
    <w:nsid w:val="36081FD6"/>
    <w:multiLevelType w:val="hybridMultilevel"/>
    <w:tmpl w:val="2210332E"/>
    <w:lvl w:ilvl="0" w:tplc="C7708DC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5" w15:restartNumberingAfterBreak="0">
    <w:nsid w:val="3CD03476"/>
    <w:multiLevelType w:val="multilevel"/>
    <w:tmpl w:val="1A9AFD86"/>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6" w15:restartNumberingAfterBreak="0">
    <w:nsid w:val="3E033E8C"/>
    <w:multiLevelType w:val="hybridMultilevel"/>
    <w:tmpl w:val="6ACC9202"/>
    <w:lvl w:ilvl="0" w:tplc="D034D04C">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7" w15:restartNumberingAfterBreak="0">
    <w:nsid w:val="3F37736E"/>
    <w:multiLevelType w:val="multilevel"/>
    <w:tmpl w:val="8DB260B0"/>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8" w15:restartNumberingAfterBreak="0">
    <w:nsid w:val="494A6DFC"/>
    <w:multiLevelType w:val="multilevel"/>
    <w:tmpl w:val="A2BA594C"/>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9" w15:restartNumberingAfterBreak="0">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0" w15:restartNumberingAfterBreak="0">
    <w:nsid w:val="4AC824ED"/>
    <w:multiLevelType w:val="multilevel"/>
    <w:tmpl w:val="2200A376"/>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1" w15:restartNumberingAfterBreak="0">
    <w:nsid w:val="4CD96600"/>
    <w:multiLevelType w:val="multilevel"/>
    <w:tmpl w:val="607AAF60"/>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2" w15:restartNumberingAfterBreak="0">
    <w:nsid w:val="4E456506"/>
    <w:multiLevelType w:val="multilevel"/>
    <w:tmpl w:val="85429868"/>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3" w15:restartNumberingAfterBreak="0">
    <w:nsid w:val="549634C3"/>
    <w:multiLevelType w:val="hybridMultilevel"/>
    <w:tmpl w:val="B3322D42"/>
    <w:lvl w:ilvl="0" w:tplc="A79EF2DC">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75363B"/>
    <w:multiLevelType w:val="hybridMultilevel"/>
    <w:tmpl w:val="4538CEBE"/>
    <w:lvl w:ilvl="0" w:tplc="C47410A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7" w15:restartNumberingAfterBreak="0">
    <w:nsid w:val="61D0289D"/>
    <w:multiLevelType w:val="multilevel"/>
    <w:tmpl w:val="67209F02"/>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8" w15:restartNumberingAfterBreak="0">
    <w:nsid w:val="67B72344"/>
    <w:multiLevelType w:val="multilevel"/>
    <w:tmpl w:val="A8A6756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9" w15:restartNumberingAfterBreak="0">
    <w:nsid w:val="6CB77D1A"/>
    <w:multiLevelType w:val="multilevel"/>
    <w:tmpl w:val="20141D3E"/>
    <w:lvl w:ilvl="0">
      <w:start w:val="4"/>
      <w:numFmt w:val="decimal"/>
      <w:lvlText w:val="%1"/>
      <w:lvlJc w:val="left"/>
      <w:pPr>
        <w:ind w:left="245" w:hanging="420"/>
      </w:pPr>
      <w:rPr>
        <w:rFonts w:hint="default"/>
        <w:lang w:val="uk-UA" w:eastAsia="en-US" w:bidi="ar-SA"/>
      </w:rPr>
    </w:lvl>
    <w:lvl w:ilvl="1">
      <w:start w:val="1"/>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30" w15:restartNumberingAfterBreak="0">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4C2285"/>
    <w:multiLevelType w:val="multilevel"/>
    <w:tmpl w:val="194856C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3" w15:restartNumberingAfterBreak="0">
    <w:nsid w:val="76AD0EC4"/>
    <w:multiLevelType w:val="multilevel"/>
    <w:tmpl w:val="69683F76"/>
    <w:lvl w:ilvl="0">
      <w:start w:val="13"/>
      <w:numFmt w:val="decimal"/>
      <w:lvlText w:val="%1"/>
      <w:lvlJc w:val="left"/>
      <w:pPr>
        <w:ind w:left="348" w:hanging="560"/>
      </w:pPr>
      <w:rPr>
        <w:rFonts w:hint="default"/>
        <w:lang w:val="uk-UA" w:eastAsia="en-US" w:bidi="ar-SA"/>
      </w:rPr>
    </w:lvl>
    <w:lvl w:ilvl="1">
      <w:start w:val="1"/>
      <w:numFmt w:val="decimal"/>
      <w:lvlText w:val="%1.%2."/>
      <w:lvlJc w:val="left"/>
      <w:pPr>
        <w:ind w:left="348" w:hanging="56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0"/>
  </w:num>
  <w:num w:numId="5">
    <w:abstractNumId w:val="33"/>
  </w:num>
  <w:num w:numId="6">
    <w:abstractNumId w:val="8"/>
  </w:num>
  <w:num w:numId="7">
    <w:abstractNumId w:val="6"/>
  </w:num>
  <w:num w:numId="8">
    <w:abstractNumId w:val="22"/>
  </w:num>
  <w:num w:numId="9">
    <w:abstractNumId w:val="17"/>
  </w:num>
  <w:num w:numId="10">
    <w:abstractNumId w:val="32"/>
  </w:num>
  <w:num w:numId="11">
    <w:abstractNumId w:val="27"/>
  </w:num>
  <w:num w:numId="12">
    <w:abstractNumId w:val="30"/>
  </w:num>
  <w:num w:numId="13">
    <w:abstractNumId w:val="15"/>
  </w:num>
  <w:num w:numId="14">
    <w:abstractNumId w:val="13"/>
  </w:num>
  <w:num w:numId="15">
    <w:abstractNumId w:val="26"/>
  </w:num>
  <w:num w:numId="16">
    <w:abstractNumId w:val="14"/>
  </w:num>
  <w:num w:numId="17">
    <w:abstractNumId w:val="3"/>
  </w:num>
  <w:num w:numId="18">
    <w:abstractNumId w:val="5"/>
  </w:num>
  <w:num w:numId="19">
    <w:abstractNumId w:val="23"/>
  </w:num>
  <w:num w:numId="20">
    <w:abstractNumId w:val="16"/>
  </w:num>
  <w:num w:numId="21">
    <w:abstractNumId w:val="4"/>
  </w:num>
  <w:num w:numId="22">
    <w:abstractNumId w:val="19"/>
  </w:num>
  <w:num w:numId="23">
    <w:abstractNumId w:val="18"/>
  </w:num>
  <w:num w:numId="24">
    <w:abstractNumId w:val="29"/>
  </w:num>
  <w:num w:numId="25">
    <w:abstractNumId w:val="21"/>
  </w:num>
  <w:num w:numId="26">
    <w:abstractNumId w:val="20"/>
  </w:num>
  <w:num w:numId="27">
    <w:abstractNumId w:val="28"/>
  </w:num>
  <w:num w:numId="28">
    <w:abstractNumId w:val="10"/>
  </w:num>
  <w:num w:numId="29">
    <w:abstractNumId w:val="24"/>
  </w:num>
  <w:num w:numId="30">
    <w:abstractNumId w:val="12"/>
  </w:num>
  <w:num w:numId="31">
    <w:abstractNumId w:val="35"/>
  </w:num>
  <w:num w:numId="32">
    <w:abstractNumId w:val="1"/>
  </w:num>
  <w:num w:numId="33">
    <w:abstractNumId w:val="34"/>
  </w:num>
  <w:num w:numId="34">
    <w:abstractNumId w:val="31"/>
  </w:num>
  <w:num w:numId="35">
    <w:abstractNumId w:val="25"/>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9"/>
    <w:rsid w:val="00034694"/>
    <w:rsid w:val="00046706"/>
    <w:rsid w:val="00070D83"/>
    <w:rsid w:val="00080409"/>
    <w:rsid w:val="000B3828"/>
    <w:rsid w:val="000D591B"/>
    <w:rsid w:val="000E2D7C"/>
    <w:rsid w:val="000E4548"/>
    <w:rsid w:val="000F2E53"/>
    <w:rsid w:val="00112EBE"/>
    <w:rsid w:val="00196AEF"/>
    <w:rsid w:val="001A720D"/>
    <w:rsid w:val="001E5032"/>
    <w:rsid w:val="002057E2"/>
    <w:rsid w:val="00252FEA"/>
    <w:rsid w:val="002715E6"/>
    <w:rsid w:val="002D0E09"/>
    <w:rsid w:val="002E1893"/>
    <w:rsid w:val="002E5370"/>
    <w:rsid w:val="003110A9"/>
    <w:rsid w:val="00342A1A"/>
    <w:rsid w:val="003648C3"/>
    <w:rsid w:val="003756DD"/>
    <w:rsid w:val="003D2898"/>
    <w:rsid w:val="003F6260"/>
    <w:rsid w:val="00437940"/>
    <w:rsid w:val="00480EB6"/>
    <w:rsid w:val="00491D6D"/>
    <w:rsid w:val="004943FB"/>
    <w:rsid w:val="004A5EAC"/>
    <w:rsid w:val="004C53E9"/>
    <w:rsid w:val="004F647E"/>
    <w:rsid w:val="00514591"/>
    <w:rsid w:val="00554B7F"/>
    <w:rsid w:val="005612A1"/>
    <w:rsid w:val="005744E6"/>
    <w:rsid w:val="005C1456"/>
    <w:rsid w:val="00613195"/>
    <w:rsid w:val="006266E6"/>
    <w:rsid w:val="006300AC"/>
    <w:rsid w:val="00656E1B"/>
    <w:rsid w:val="00675394"/>
    <w:rsid w:val="0068021F"/>
    <w:rsid w:val="006A6659"/>
    <w:rsid w:val="006B1CA7"/>
    <w:rsid w:val="006B4AA7"/>
    <w:rsid w:val="006E22FA"/>
    <w:rsid w:val="006E5D8C"/>
    <w:rsid w:val="006F2812"/>
    <w:rsid w:val="006F39A4"/>
    <w:rsid w:val="007066B6"/>
    <w:rsid w:val="00711100"/>
    <w:rsid w:val="00715B4A"/>
    <w:rsid w:val="0074670F"/>
    <w:rsid w:val="00760C1A"/>
    <w:rsid w:val="00764139"/>
    <w:rsid w:val="00792864"/>
    <w:rsid w:val="007A0411"/>
    <w:rsid w:val="007A3A6E"/>
    <w:rsid w:val="007B3D67"/>
    <w:rsid w:val="007F2B0D"/>
    <w:rsid w:val="00810D8B"/>
    <w:rsid w:val="0084349D"/>
    <w:rsid w:val="008664F3"/>
    <w:rsid w:val="00941A14"/>
    <w:rsid w:val="0095445D"/>
    <w:rsid w:val="00960AAE"/>
    <w:rsid w:val="0097666F"/>
    <w:rsid w:val="009A555C"/>
    <w:rsid w:val="009B47AA"/>
    <w:rsid w:val="009C0EF6"/>
    <w:rsid w:val="009C5144"/>
    <w:rsid w:val="009D24CF"/>
    <w:rsid w:val="009F388B"/>
    <w:rsid w:val="009F5B6D"/>
    <w:rsid w:val="00A0341F"/>
    <w:rsid w:val="00A219C8"/>
    <w:rsid w:val="00A45C81"/>
    <w:rsid w:val="00A7652D"/>
    <w:rsid w:val="00A847B7"/>
    <w:rsid w:val="00AA2972"/>
    <w:rsid w:val="00AA6126"/>
    <w:rsid w:val="00B42E27"/>
    <w:rsid w:val="00B5050B"/>
    <w:rsid w:val="00B90E79"/>
    <w:rsid w:val="00BD7E04"/>
    <w:rsid w:val="00BE02B0"/>
    <w:rsid w:val="00BF2A37"/>
    <w:rsid w:val="00C1659F"/>
    <w:rsid w:val="00C4486F"/>
    <w:rsid w:val="00C72F54"/>
    <w:rsid w:val="00C80B70"/>
    <w:rsid w:val="00C90802"/>
    <w:rsid w:val="00CA1185"/>
    <w:rsid w:val="00CB5D32"/>
    <w:rsid w:val="00D11ED4"/>
    <w:rsid w:val="00D1297F"/>
    <w:rsid w:val="00D453B2"/>
    <w:rsid w:val="00D62574"/>
    <w:rsid w:val="00D93BD6"/>
    <w:rsid w:val="00DA6BFD"/>
    <w:rsid w:val="00DB5024"/>
    <w:rsid w:val="00DC3995"/>
    <w:rsid w:val="00DD18C6"/>
    <w:rsid w:val="00DE045F"/>
    <w:rsid w:val="00DE333B"/>
    <w:rsid w:val="00DE523B"/>
    <w:rsid w:val="00DF27AC"/>
    <w:rsid w:val="00E40F94"/>
    <w:rsid w:val="00E42E8D"/>
    <w:rsid w:val="00E44560"/>
    <w:rsid w:val="00E6143E"/>
    <w:rsid w:val="00E72D19"/>
    <w:rsid w:val="00E97C8C"/>
    <w:rsid w:val="00EB5D41"/>
    <w:rsid w:val="00EE0890"/>
    <w:rsid w:val="00F16777"/>
    <w:rsid w:val="00F61019"/>
    <w:rsid w:val="00F72904"/>
    <w:rsid w:val="00FB2496"/>
    <w:rsid w:val="00FE18F6"/>
    <w:rsid w:val="00FE216F"/>
    <w:rsid w:val="00FE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129"/>
  <w15:chartTrackingRefBased/>
  <w15:docId w15:val="{A3F72925-59FB-4040-AC56-B61902DD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8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и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ab">
    <w:name w:val="Обычный (веб)"/>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1">
    <w:name w:val="Неразрешенное упоминание1"/>
    <w:uiPriority w:val="99"/>
    <w:semiHidden/>
    <w:unhideWhenUsed/>
    <w:rsid w:val="00CA1185"/>
    <w:rPr>
      <w:color w:val="605E5C"/>
      <w:shd w:val="clear" w:color="auto" w:fill="E1DFDD"/>
    </w:rPr>
  </w:style>
  <w:style w:type="paragraph" w:styleId="ac">
    <w:name w:val="Balloon Text"/>
    <w:basedOn w:val="a"/>
    <w:link w:val="ad"/>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у виносці Знак"/>
    <w:basedOn w:val="a0"/>
    <w:link w:val="ac"/>
    <w:uiPriority w:val="99"/>
    <w:semiHidden/>
    <w:rsid w:val="00CA1185"/>
    <w:rPr>
      <w:rFonts w:ascii="Segoe UI" w:eastAsia="Calibri" w:hAnsi="Segoe UI" w:cs="Segoe UI"/>
      <w:sz w:val="18"/>
      <w:szCs w:val="18"/>
    </w:rPr>
  </w:style>
  <w:style w:type="character" w:styleId="ae">
    <w:name w:val="annotation reference"/>
    <w:uiPriority w:val="99"/>
    <w:semiHidden/>
    <w:unhideWhenUsed/>
    <w:rsid w:val="00CA1185"/>
    <w:rPr>
      <w:sz w:val="16"/>
      <w:szCs w:val="16"/>
    </w:rPr>
  </w:style>
  <w:style w:type="paragraph" w:styleId="af">
    <w:name w:val="annotation text"/>
    <w:basedOn w:val="a"/>
    <w:link w:val="af0"/>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ітки Знак"/>
    <w:basedOn w:val="a0"/>
    <w:link w:val="af"/>
    <w:uiPriority w:val="99"/>
    <w:semiHidden/>
    <w:rsid w:val="00CA1185"/>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A1185"/>
    <w:rPr>
      <w:b/>
      <w:bCs/>
    </w:rPr>
  </w:style>
  <w:style w:type="character" w:customStyle="1" w:styleId="af2">
    <w:name w:val="Тема примітки Знак"/>
    <w:basedOn w:val="af0"/>
    <w:link w:val="af1"/>
    <w:uiPriority w:val="99"/>
    <w:semiHidden/>
    <w:rsid w:val="00CA1185"/>
    <w:rPr>
      <w:rFonts w:ascii="Calibri" w:eastAsia="Calibri" w:hAnsi="Calibri" w:cs="Times New Roman"/>
      <w:b/>
      <w:bCs/>
      <w:sz w:val="20"/>
      <w:szCs w:val="20"/>
    </w:rPr>
  </w:style>
  <w:style w:type="paragraph" w:styleId="af3">
    <w:name w:val="header"/>
    <w:basedOn w:val="a"/>
    <w:link w:val="af4"/>
    <w:uiPriority w:val="99"/>
    <w:unhideWhenUsed/>
    <w:rsid w:val="00491D6D"/>
    <w:pPr>
      <w:tabs>
        <w:tab w:val="center" w:pos="4677"/>
        <w:tab w:val="right" w:pos="9355"/>
      </w:tabs>
    </w:pPr>
    <w:rPr>
      <w:rFonts w:cs="Mangal"/>
      <w:szCs w:val="21"/>
    </w:rPr>
  </w:style>
  <w:style w:type="character" w:customStyle="1" w:styleId="af4">
    <w:name w:val="Верхній колонтитул Знак"/>
    <w:basedOn w:val="a0"/>
    <w:link w:val="af3"/>
    <w:uiPriority w:val="99"/>
    <w:rsid w:val="00491D6D"/>
    <w:rPr>
      <w:rFonts w:ascii="Liberation Serif" w:eastAsia="Segoe UI" w:hAnsi="Liberation Serif" w:cs="Mangal"/>
      <w:color w:val="000000"/>
      <w:kern w:val="3"/>
      <w:sz w:val="24"/>
      <w:szCs w:val="21"/>
      <w:lang w:val="en-US" w:eastAsia="zh-CN" w:bidi="hi-IN"/>
    </w:rPr>
  </w:style>
  <w:style w:type="paragraph" w:styleId="af5">
    <w:name w:val="footer"/>
    <w:basedOn w:val="a"/>
    <w:link w:val="af6"/>
    <w:uiPriority w:val="99"/>
    <w:unhideWhenUsed/>
    <w:rsid w:val="00491D6D"/>
    <w:pPr>
      <w:tabs>
        <w:tab w:val="center" w:pos="4677"/>
        <w:tab w:val="right" w:pos="9355"/>
      </w:tabs>
    </w:pPr>
    <w:rPr>
      <w:rFonts w:cs="Mangal"/>
      <w:szCs w:val="21"/>
    </w:rPr>
  </w:style>
  <w:style w:type="character" w:customStyle="1" w:styleId="af6">
    <w:name w:val="Нижній колонтитул Знак"/>
    <w:basedOn w:val="a0"/>
    <w:link w:val="af5"/>
    <w:uiPriority w:val="99"/>
    <w:rsid w:val="00491D6D"/>
    <w:rPr>
      <w:rFonts w:ascii="Liberation Serif" w:eastAsia="Segoe UI" w:hAnsi="Liberation Serif" w:cs="Mangal"/>
      <w:color w:val="000000"/>
      <w:kern w:val="3"/>
      <w:sz w:val="24"/>
      <w:szCs w:val="21"/>
      <w:lang w:val="en-US" w:eastAsia="zh-CN" w:bidi="hi-IN"/>
    </w:rPr>
  </w:style>
  <w:style w:type="paragraph" w:customStyle="1" w:styleId="rvps2">
    <w:name w:val="rvps2"/>
    <w:basedOn w:val="a"/>
    <w:rsid w:val="000E2D7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rvts0">
    <w:name w:val="rvts0"/>
    <w:uiPriority w:val="99"/>
    <w:rsid w:val="00A219C8"/>
  </w:style>
  <w:style w:type="paragraph" w:customStyle="1" w:styleId="12">
    <w:name w:val="Обычный1"/>
    <w:uiPriority w:val="99"/>
    <w:qFormat/>
    <w:rsid w:val="00AA6126"/>
    <w:pPr>
      <w:suppressAutoHyphens/>
      <w:spacing w:after="0" w:line="276" w:lineRule="auto"/>
    </w:pPr>
    <w:rPr>
      <w:rFonts w:ascii="Arial" w:eastAsia="Times New Roman" w:hAnsi="Arial" w:cs="Arial"/>
      <w:color w:val="000000"/>
      <w:lang w:eastAsia="zh-CN"/>
    </w:rPr>
  </w:style>
  <w:style w:type="paragraph" w:styleId="af7">
    <w:name w:val="No Spacing"/>
    <w:link w:val="af8"/>
    <w:uiPriority w:val="1"/>
    <w:qFormat/>
    <w:rsid w:val="00FE216F"/>
    <w:pPr>
      <w:widowControl w:val="0"/>
      <w:suppressAutoHyphens/>
      <w:spacing w:after="0" w:line="240" w:lineRule="auto"/>
    </w:pPr>
    <w:rPr>
      <w:rFonts w:ascii="Times New Roman" w:eastAsia="Arial Unicode MS" w:hAnsi="Times New Roman" w:cs="Times New Roman"/>
      <w:kern w:val="2"/>
      <w:sz w:val="24"/>
      <w:szCs w:val="24"/>
      <w:lang w:eastAsia="uk-UA"/>
    </w:rPr>
  </w:style>
  <w:style w:type="character" w:customStyle="1" w:styleId="af8">
    <w:name w:val="Без інтервалів Знак"/>
    <w:link w:val="af7"/>
    <w:uiPriority w:val="1"/>
    <w:locked/>
    <w:rsid w:val="00FE216F"/>
    <w:rPr>
      <w:rFonts w:ascii="Times New Roman" w:eastAsia="Arial Unicode MS" w:hAnsi="Times New Roman" w:cs="Times New Roman"/>
      <w:kern w:val="2"/>
      <w:sz w:val="24"/>
      <w:szCs w:val="24"/>
      <w:lang w:eastAsia="uk-UA"/>
    </w:rPr>
  </w:style>
  <w:style w:type="character" w:customStyle="1" w:styleId="FontStyle31">
    <w:name w:val="Font Style31"/>
    <w:rsid w:val="00EB5D4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8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8513-B70D-419A-80FA-20A2A660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24</Pages>
  <Words>9058</Words>
  <Characters>51636</Characters>
  <Application>Microsoft Office Word</Application>
  <DocSecurity>0</DocSecurity>
  <Lines>430</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61</cp:revision>
  <dcterms:created xsi:type="dcterms:W3CDTF">2022-10-24T11:24:00Z</dcterms:created>
  <dcterms:modified xsi:type="dcterms:W3CDTF">2022-12-02T11:48:00Z</dcterms:modified>
</cp:coreProperties>
</file>