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Look w:val="01E0" w:firstRow="1" w:lastRow="1" w:firstColumn="1" w:lastColumn="1" w:noHBand="0" w:noVBand="0"/>
      </w:tblPr>
      <w:tblGrid>
        <w:gridCol w:w="283"/>
        <w:gridCol w:w="10490"/>
      </w:tblGrid>
      <w:tr w:rsidR="00CE6A28" w:rsidRPr="00CE6A28" w:rsidTr="003341C1">
        <w:tc>
          <w:tcPr>
            <w:tcW w:w="283" w:type="dxa"/>
          </w:tcPr>
          <w:p w:rsidR="00CE6A28" w:rsidRPr="00CE6A28" w:rsidRDefault="00CE6A28" w:rsidP="00CE6A28">
            <w:pPr>
              <w:pBdr>
                <w:bottom w:val="single" w:sz="8" w:space="4" w:color="4F81BD"/>
              </w:pBdr>
              <w:spacing w:after="300" w:line="240" w:lineRule="auto"/>
              <w:contextualSpacing/>
              <w:rPr>
                <w:rFonts w:ascii="Cambria" w:eastAsia="Times New Roman" w:hAnsi="Cambria" w:cs="Times New Roman"/>
                <w:spacing w:val="5"/>
                <w:kern w:val="28"/>
                <w:sz w:val="52"/>
                <w:szCs w:val="52"/>
                <w:lang w:val="uk-UA"/>
              </w:rPr>
            </w:pPr>
          </w:p>
        </w:tc>
        <w:tc>
          <w:tcPr>
            <w:tcW w:w="10490" w:type="dxa"/>
          </w:tcPr>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 xml:space="preserve">УСТИМІВСЬКА ДОСЛІДНА СТАНЦІЯ РОСЛИННИЦТВА </w:t>
            </w:r>
          </w:p>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ІНСТИТУТУ РОСЛИННИЦТВА ІМ.В.Я.ЮР"ЄВА</w:t>
            </w:r>
          </w:p>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НАЦІОНАЛЬНОЇ АКАДЕМІЇ АГРАРНИХ НАУК УКРАЇНИ</w:t>
            </w:r>
          </w:p>
          <w:p w:rsidR="00CE6A28" w:rsidRPr="00CE6A28" w:rsidRDefault="00CE6A28" w:rsidP="00CE6A28">
            <w:pPr>
              <w:tabs>
                <w:tab w:val="left" w:pos="4219"/>
              </w:tabs>
              <w:suppressAutoHyphens/>
              <w:spacing w:after="0" w:line="0" w:lineRule="atLeast"/>
              <w:ind w:left="4680"/>
              <w:rPr>
                <w:rFonts w:ascii="Times New Roman" w:eastAsia="MS Mincho" w:hAnsi="Times New Roman" w:cs="Times New Roman"/>
                <w:sz w:val="23"/>
                <w:szCs w:val="23"/>
                <w:lang w:val="uk-UA" w:eastAsia="uk-UA"/>
              </w:rPr>
            </w:pPr>
          </w:p>
          <w:p w:rsidR="00CE6A28" w:rsidRPr="00CE6A28" w:rsidRDefault="00CE6A28" w:rsidP="00CE6A28">
            <w:pPr>
              <w:tabs>
                <w:tab w:val="left" w:pos="4219"/>
              </w:tabs>
              <w:suppressAutoHyphens/>
              <w:spacing w:after="0" w:line="0" w:lineRule="atLeast"/>
              <w:ind w:left="4680"/>
              <w:rPr>
                <w:rFonts w:ascii="Times New Roman" w:eastAsia="MS Mincho" w:hAnsi="Times New Roman" w:cs="Times New Roman"/>
                <w:sz w:val="23"/>
                <w:szCs w:val="23"/>
                <w:lang w:val="uk-UA" w:eastAsia="uk-UA"/>
              </w:rPr>
            </w:pPr>
          </w:p>
          <w:p w:rsidR="00CE6A28" w:rsidRPr="00CE6A28" w:rsidRDefault="00CE6A28" w:rsidP="00CE6A28">
            <w:pPr>
              <w:tabs>
                <w:tab w:val="left" w:pos="4219"/>
              </w:tabs>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
                <w:sz w:val="23"/>
                <w:szCs w:val="23"/>
                <w:lang w:val="uk-UA" w:eastAsia="uk-UA"/>
              </w:rPr>
              <w:t>ЗАТВЕРДЖЕНО</w:t>
            </w:r>
          </w:p>
          <w:p w:rsidR="00CE6A28" w:rsidRPr="00CE6A28" w:rsidRDefault="00CE6A28" w:rsidP="00CE6A28">
            <w:pPr>
              <w:tabs>
                <w:tab w:val="left" w:pos="4219"/>
                <w:tab w:val="left" w:pos="8490"/>
              </w:tabs>
              <w:suppressAutoHyphens/>
              <w:spacing w:after="0" w:line="0" w:lineRule="atLeast"/>
              <w:ind w:left="5400" w:firstLine="554"/>
              <w:rPr>
                <w:rFonts w:ascii="Times New Roman" w:eastAsia="Times New Roman" w:hAnsi="Times New Roman" w:cs="Times New Roman"/>
                <w:bCs/>
                <w:sz w:val="23"/>
                <w:szCs w:val="23"/>
                <w:shd w:val="clear" w:color="auto" w:fill="FFFF00"/>
                <w:lang w:val="uk-UA" w:eastAsia="uk-UA"/>
              </w:rPr>
            </w:pPr>
          </w:p>
          <w:p w:rsidR="00CE6A28" w:rsidRPr="00CE6A28" w:rsidRDefault="00CE6A28" w:rsidP="00CE6A28">
            <w:pPr>
              <w:suppressAutoHyphens/>
              <w:spacing w:after="0" w:line="0" w:lineRule="atLeast"/>
              <w:ind w:left="5954"/>
              <w:rPr>
                <w:rFonts w:ascii="Times New Roman" w:eastAsia="Times New Roman" w:hAnsi="Times New Roman" w:cs="Times New Roman"/>
                <w:bCs/>
                <w:sz w:val="23"/>
                <w:szCs w:val="23"/>
                <w:lang w:val="uk-UA" w:eastAsia="zh-CN"/>
              </w:rPr>
            </w:pPr>
            <w:r w:rsidRPr="00CE6A28">
              <w:rPr>
                <w:rFonts w:ascii="Times New Roman" w:eastAsia="Times New Roman" w:hAnsi="Times New Roman" w:cs="Times New Roman"/>
                <w:bCs/>
                <w:sz w:val="23"/>
                <w:szCs w:val="23"/>
                <w:lang w:val="uk-UA" w:eastAsia="zh-CN"/>
              </w:rPr>
              <w:t xml:space="preserve">Протоколом  уповноваженої особи </w:t>
            </w:r>
          </w:p>
          <w:p w:rsidR="00CE6A28" w:rsidRPr="00CE6A28" w:rsidRDefault="00CE6A28" w:rsidP="00CE6A28">
            <w:pPr>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w:t>
            </w:r>
            <w:r w:rsidR="00237D50">
              <w:rPr>
                <w:rFonts w:ascii="Times New Roman" w:eastAsia="Times New Roman" w:hAnsi="Times New Roman" w:cs="Times New Roman"/>
                <w:bCs/>
                <w:sz w:val="23"/>
                <w:szCs w:val="23"/>
                <w:lang w:val="uk-UA" w:eastAsia="zh-CN"/>
              </w:rPr>
              <w:t>35</w:t>
            </w:r>
            <w:r w:rsidRPr="00CE6A28">
              <w:rPr>
                <w:rFonts w:ascii="Times New Roman" w:eastAsia="Times New Roman" w:hAnsi="Times New Roman" w:cs="Times New Roman"/>
                <w:bCs/>
                <w:sz w:val="23"/>
                <w:szCs w:val="23"/>
                <w:lang w:val="uk-UA" w:eastAsia="zh-CN"/>
              </w:rPr>
              <w:t xml:space="preserve"> від  </w:t>
            </w:r>
            <w:r w:rsidR="005B5653" w:rsidRPr="005B5653">
              <w:rPr>
                <w:rFonts w:ascii="Times New Roman" w:eastAsia="Times New Roman" w:hAnsi="Times New Roman" w:cs="Times New Roman"/>
                <w:bCs/>
                <w:sz w:val="23"/>
                <w:szCs w:val="23"/>
                <w:lang w:eastAsia="zh-CN"/>
              </w:rPr>
              <w:t>1</w:t>
            </w:r>
            <w:r w:rsidR="00237D50">
              <w:rPr>
                <w:rFonts w:ascii="Times New Roman" w:eastAsia="Times New Roman" w:hAnsi="Times New Roman" w:cs="Times New Roman"/>
                <w:bCs/>
                <w:sz w:val="23"/>
                <w:szCs w:val="23"/>
                <w:lang w:val="uk-UA" w:eastAsia="zh-CN"/>
              </w:rPr>
              <w:t>4</w:t>
            </w:r>
            <w:r w:rsidR="005B5653" w:rsidRPr="005B5653">
              <w:rPr>
                <w:rFonts w:ascii="Times New Roman" w:eastAsia="Times New Roman" w:hAnsi="Times New Roman" w:cs="Times New Roman"/>
                <w:bCs/>
                <w:sz w:val="23"/>
                <w:szCs w:val="23"/>
                <w:lang w:eastAsia="zh-CN"/>
              </w:rPr>
              <w:t xml:space="preserve"> </w:t>
            </w:r>
            <w:r w:rsidR="005B5653">
              <w:rPr>
                <w:rFonts w:ascii="Times New Roman" w:eastAsia="Times New Roman" w:hAnsi="Times New Roman" w:cs="Times New Roman"/>
                <w:bCs/>
                <w:sz w:val="23"/>
                <w:szCs w:val="23"/>
                <w:lang w:val="uk-UA" w:eastAsia="zh-CN"/>
              </w:rPr>
              <w:t>березня</w:t>
            </w:r>
            <w:r w:rsidRPr="00E020A0">
              <w:rPr>
                <w:rFonts w:ascii="Times New Roman" w:eastAsia="Times New Roman" w:hAnsi="Times New Roman" w:cs="Times New Roman"/>
                <w:bCs/>
                <w:sz w:val="23"/>
                <w:szCs w:val="23"/>
                <w:lang w:val="uk-UA" w:eastAsia="zh-CN"/>
              </w:rPr>
              <w:t xml:space="preserve"> </w:t>
            </w:r>
            <w:r w:rsidRPr="00CE6A28">
              <w:rPr>
                <w:rFonts w:ascii="Times New Roman" w:eastAsia="Times New Roman" w:hAnsi="Times New Roman" w:cs="Times New Roman"/>
                <w:bCs/>
                <w:color w:val="000000"/>
                <w:sz w:val="23"/>
                <w:szCs w:val="23"/>
                <w:lang w:val="uk-UA" w:eastAsia="zh-CN"/>
              </w:rPr>
              <w:t xml:space="preserve">2024 року </w:t>
            </w:r>
          </w:p>
          <w:p w:rsidR="00CE6A28" w:rsidRPr="00CE6A28" w:rsidRDefault="00CE6A28" w:rsidP="00CE6A28">
            <w:pPr>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 xml:space="preserve">Уповноважена особа </w:t>
            </w:r>
          </w:p>
          <w:p w:rsidR="00CE6A28" w:rsidRPr="00CE6A28" w:rsidRDefault="00CE6A28" w:rsidP="00CE6A28">
            <w:pPr>
              <w:tabs>
                <w:tab w:val="left" w:pos="4219"/>
              </w:tabs>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__________________</w:t>
            </w:r>
            <w:r w:rsidRPr="00CE6A28">
              <w:rPr>
                <w:rFonts w:ascii="Times New Roman" w:eastAsia="Times New Roman" w:hAnsi="Times New Roman" w:cs="Times New Roman"/>
                <w:sz w:val="23"/>
                <w:szCs w:val="23"/>
                <w:lang w:val="uk-UA" w:eastAsia="zh-CN"/>
              </w:rPr>
              <w:t>Сергій БОНДУС</w:t>
            </w:r>
          </w:p>
          <w:p w:rsidR="00CE6A28" w:rsidRPr="00CE6A28" w:rsidRDefault="00CE6A28" w:rsidP="00CE6A28">
            <w:pPr>
              <w:spacing w:after="40" w:line="240" w:lineRule="auto"/>
              <w:ind w:left="-391" w:right="-108"/>
              <w:jc w:val="right"/>
              <w:rPr>
                <w:rFonts w:ascii="Times New Roman" w:eastAsia="Times New Roman" w:hAnsi="Times New Roman" w:cs="Times New Roman"/>
                <w:b/>
                <w:sz w:val="24"/>
                <w:szCs w:val="24"/>
                <w:lang w:val="uk-UA"/>
              </w:rPr>
            </w:pPr>
          </w:p>
        </w:tc>
      </w:tr>
      <w:tr w:rsidR="00CE6A28" w:rsidRPr="00CE6A28" w:rsidTr="003341C1">
        <w:tc>
          <w:tcPr>
            <w:tcW w:w="283" w:type="dxa"/>
          </w:tcPr>
          <w:p w:rsidR="00CE6A28" w:rsidRPr="00CE6A28" w:rsidRDefault="00CE6A28" w:rsidP="00CE6A28">
            <w:pPr>
              <w:spacing w:after="40" w:line="240" w:lineRule="auto"/>
              <w:ind w:right="-108"/>
              <w:jc w:val="right"/>
              <w:rPr>
                <w:rFonts w:ascii="Times New Roman" w:eastAsia="Times New Roman" w:hAnsi="Times New Roman" w:cs="Times New Roman"/>
                <w:b/>
                <w:sz w:val="24"/>
                <w:szCs w:val="24"/>
                <w:lang w:val="uk-UA"/>
              </w:rPr>
            </w:pPr>
          </w:p>
        </w:tc>
        <w:tc>
          <w:tcPr>
            <w:tcW w:w="10490" w:type="dxa"/>
          </w:tcPr>
          <w:p w:rsidR="00CE6A28" w:rsidRPr="00CE6A28" w:rsidRDefault="00CE6A28" w:rsidP="00CE6A28">
            <w:pPr>
              <w:spacing w:after="200" w:line="276" w:lineRule="auto"/>
              <w:jc w:val="both"/>
              <w:rPr>
                <w:rFonts w:ascii="Times New Roman" w:eastAsia="Times New Roman" w:hAnsi="Times New Roman" w:cs="Times New Roman"/>
                <w:sz w:val="24"/>
                <w:szCs w:val="24"/>
                <w:lang w:val="uk-UA"/>
              </w:rPr>
            </w:pPr>
          </w:p>
        </w:tc>
      </w:tr>
    </w:tbl>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color w:val="000000"/>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b/>
          <w:color w:val="000000"/>
          <w:sz w:val="24"/>
          <w:szCs w:val="24"/>
          <w:lang w:val="uk-UA" w:eastAsia="uk-UA"/>
        </w:rPr>
      </w:pPr>
      <w:r w:rsidRPr="00CE6A28">
        <w:rPr>
          <w:rFonts w:ascii="Times New Roman" w:eastAsia="Times New Roman" w:hAnsi="Times New Roman" w:cs="Times New Roman"/>
          <w:color w:val="000000"/>
          <w:sz w:val="24"/>
          <w:szCs w:val="24"/>
          <w:lang w:val="uk-UA" w:eastAsia="ru-RU"/>
        </w:rPr>
        <w:t xml:space="preserve"> </w:t>
      </w:r>
    </w:p>
    <w:p w:rsidR="00CE6A28" w:rsidRPr="00CE6A28" w:rsidRDefault="00CE6A28" w:rsidP="00CE6A28">
      <w:pPr>
        <w:widowControl w:val="0"/>
        <w:spacing w:after="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r w:rsidRPr="00CE6A28">
        <w:rPr>
          <w:rFonts w:ascii="Times New Roman" w:eastAsia="Times New Roman" w:hAnsi="Times New Roman" w:cs="Times New Roman"/>
          <w:b/>
          <w:bCs/>
          <w:color w:val="000000"/>
          <w:sz w:val="24"/>
          <w:szCs w:val="24"/>
          <w:bdr w:val="none" w:sz="0" w:space="0" w:color="auto" w:frame="1"/>
          <w:lang w:val="uk-UA" w:eastAsia="uk-UA"/>
        </w:rPr>
        <w:t>ТЕНДЕРНА ДОКУМЕНТАЦІЯ</w:t>
      </w:r>
    </w:p>
    <w:p w:rsidR="00CE6A28" w:rsidRPr="00CE6A28" w:rsidRDefault="00CE6A28" w:rsidP="00CE6A28">
      <w:pPr>
        <w:widowControl w:val="0"/>
        <w:spacing w:after="0" w:line="240" w:lineRule="auto"/>
        <w:contextualSpacing/>
        <w:jc w:val="center"/>
        <w:rPr>
          <w:rFonts w:ascii="Times New Roman" w:eastAsia="Times New Roman" w:hAnsi="Times New Roman" w:cs="Times New Roman"/>
          <w:b/>
          <w:bCs/>
          <w:color w:val="000000"/>
          <w:sz w:val="24"/>
          <w:szCs w:val="24"/>
          <w:bdr w:val="none" w:sz="0" w:space="0" w:color="auto" w:frame="1"/>
          <w:lang w:val="uk-UA" w:eastAsia="uk-UA"/>
        </w:rPr>
      </w:pPr>
      <w:r w:rsidRPr="00CE6A28">
        <w:rPr>
          <w:rFonts w:ascii="Times New Roman" w:eastAsia="Times New Roman" w:hAnsi="Times New Roman" w:cs="Times New Roman"/>
          <w:bCs/>
          <w:color w:val="000000"/>
          <w:sz w:val="24"/>
          <w:szCs w:val="24"/>
          <w:bdr w:val="none" w:sz="0" w:space="0" w:color="auto" w:frame="1"/>
          <w:lang w:val="uk-UA" w:eastAsia="uk-UA"/>
        </w:rPr>
        <w:t>по процедурі</w:t>
      </w:r>
      <w:r w:rsidRPr="00CE6A28">
        <w:rPr>
          <w:rFonts w:ascii="Times New Roman" w:eastAsia="Times New Roman" w:hAnsi="Times New Roman" w:cs="Times New Roman"/>
          <w:b/>
          <w:bCs/>
          <w:color w:val="000000"/>
          <w:sz w:val="24"/>
          <w:szCs w:val="24"/>
          <w:bdr w:val="none" w:sz="0" w:space="0" w:color="auto" w:frame="1"/>
          <w:lang w:val="uk-UA" w:eastAsia="uk-UA"/>
        </w:rPr>
        <w:t xml:space="preserve"> ВІДКРИТІ ТОРГИ (з особливостями)</w:t>
      </w:r>
    </w:p>
    <w:p w:rsidR="00CE6A28" w:rsidRPr="00CE6A28" w:rsidRDefault="00CE6A28" w:rsidP="00CE6A28">
      <w:pPr>
        <w:spacing w:after="0" w:line="240" w:lineRule="auto"/>
        <w:jc w:val="center"/>
        <w:rPr>
          <w:rFonts w:ascii="Times New Roman" w:eastAsia="Times New Roman" w:hAnsi="Times New Roman" w:cs="Times New Roman"/>
          <w:b/>
          <w:color w:val="000000"/>
          <w:sz w:val="24"/>
          <w:szCs w:val="24"/>
          <w:lang w:val="uk-UA"/>
        </w:rPr>
      </w:pPr>
      <w:r w:rsidRPr="00CE6A28">
        <w:rPr>
          <w:rFonts w:ascii="Times New Roman" w:eastAsia="Times New Roman" w:hAnsi="Times New Roman" w:cs="Times New Roman"/>
          <w:b/>
          <w:color w:val="000000"/>
          <w:sz w:val="24"/>
          <w:szCs w:val="24"/>
          <w:lang w:val="uk-UA"/>
        </w:rPr>
        <w:t xml:space="preserve">на закупівлю </w:t>
      </w:r>
      <w:r w:rsidRPr="00CE6A28">
        <w:rPr>
          <w:rFonts w:ascii="Times New Roman" w:eastAsia="Times New Roman" w:hAnsi="Times New Roman" w:cs="Times New Roman"/>
          <w:b/>
          <w:color w:val="000000"/>
          <w:lang w:val="uk-UA"/>
        </w:rPr>
        <w:t>товару</w:t>
      </w:r>
      <w:r w:rsidRPr="00CE6A28">
        <w:rPr>
          <w:rFonts w:ascii="Times New Roman" w:eastAsia="Times New Roman" w:hAnsi="Times New Roman" w:cs="Times New Roman"/>
          <w:b/>
          <w:color w:val="000000"/>
          <w:sz w:val="24"/>
          <w:szCs w:val="24"/>
          <w:lang w:val="uk-UA"/>
        </w:rPr>
        <w:t>:</w:t>
      </w:r>
    </w:p>
    <w:p w:rsidR="00CE6A28" w:rsidRPr="00CE6A28" w:rsidRDefault="00CE6A28" w:rsidP="00CE6A28">
      <w:pPr>
        <w:spacing w:after="0" w:line="240" w:lineRule="auto"/>
        <w:jc w:val="center"/>
        <w:rPr>
          <w:rFonts w:ascii="Times New Roman" w:eastAsia="Times New Roman" w:hAnsi="Times New Roman" w:cs="Times New Roman"/>
          <w:b/>
          <w:color w:val="000000"/>
          <w:sz w:val="24"/>
          <w:szCs w:val="24"/>
          <w:lang w:val="uk-UA"/>
        </w:rPr>
      </w:pPr>
    </w:p>
    <w:p w:rsidR="00CE6A28" w:rsidRPr="00CE6A28" w:rsidRDefault="00CE6A28" w:rsidP="00CE6A28">
      <w:pPr>
        <w:spacing w:after="200" w:line="276" w:lineRule="auto"/>
        <w:jc w:val="center"/>
        <w:rPr>
          <w:rFonts w:ascii="Times New Roman" w:eastAsia="Times New Roman" w:hAnsi="Times New Roman" w:cs="Times New Roman"/>
          <w:b/>
          <w:sz w:val="32"/>
          <w:szCs w:val="32"/>
          <w:lang w:val="uk-UA"/>
        </w:rPr>
      </w:pPr>
      <w:r w:rsidRPr="00CE6A28">
        <w:rPr>
          <w:rFonts w:ascii="Times New Roman" w:eastAsia="Times New Roman" w:hAnsi="Times New Roman" w:cs="Times New Roman"/>
          <w:b/>
          <w:sz w:val="32"/>
          <w:szCs w:val="32"/>
          <w:lang w:val="uk-UA"/>
        </w:rPr>
        <w:t>Засоби захисту рослин - 24450000-3 Агрохімічна продукція</w:t>
      </w:r>
    </w:p>
    <w:p w:rsidR="00CE6A28" w:rsidRPr="00CE6A28" w:rsidRDefault="00CE6A28" w:rsidP="00CE6A28">
      <w:pPr>
        <w:spacing w:after="0" w:line="276" w:lineRule="auto"/>
        <w:ind w:firstLine="708"/>
        <w:jc w:val="center"/>
        <w:rPr>
          <w:rFonts w:ascii="Times New Roman" w:eastAsia="Times New Roman" w:hAnsi="Times New Roman" w:cs="Times New Roman"/>
          <w:i/>
          <w:sz w:val="24"/>
          <w:szCs w:val="24"/>
          <w:lang w:val="uk-UA"/>
        </w:rPr>
      </w:pPr>
      <w:r w:rsidRPr="00CE6A28">
        <w:rPr>
          <w:rFonts w:ascii="Times New Roman" w:eastAsia="Times New Roman" w:hAnsi="Times New Roman" w:cs="Times New Roman"/>
          <w:i/>
          <w:sz w:val="24"/>
          <w:szCs w:val="24"/>
          <w:lang w:val="uk-UA"/>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6A28" w:rsidRPr="00CE6A28" w:rsidTr="003341C1">
        <w:tc>
          <w:tcPr>
            <w:tcW w:w="9571" w:type="dxa"/>
            <w:tcBorders>
              <w:top w:val="nil"/>
              <w:left w:val="nil"/>
              <w:bottom w:val="nil"/>
              <w:right w:val="nil"/>
            </w:tcBorders>
          </w:tcPr>
          <w:p w:rsidR="00CE6A28" w:rsidRPr="00CE6A28" w:rsidRDefault="00CE6A28" w:rsidP="00CE6A28">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p>
        </w:tc>
      </w:tr>
    </w:tbl>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r w:rsidRPr="00CE6A28">
        <w:rPr>
          <w:rFonts w:ascii="Times New Roman" w:eastAsia="Times New Roman" w:hAnsi="Times New Roman" w:cs="Times New Roman"/>
          <w:b/>
          <w:bCs/>
          <w:sz w:val="24"/>
          <w:szCs w:val="24"/>
          <w:lang w:val="uk-UA" w:eastAsia="ru-RU"/>
        </w:rPr>
        <w:t xml:space="preserve"> </w:t>
      </w: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200" w:line="276" w:lineRule="auto"/>
        <w:ind w:right="-25"/>
        <w:jc w:val="center"/>
        <w:outlineLvl w:val="0"/>
        <w:rPr>
          <w:rFonts w:ascii="Times New Roman" w:eastAsia="Times New Roman" w:hAnsi="Times New Roman" w:cs="Times New Roman"/>
          <w:b/>
          <w:sz w:val="24"/>
          <w:szCs w:val="24"/>
          <w:lang w:val="uk-UA"/>
        </w:rPr>
      </w:pPr>
    </w:p>
    <w:p w:rsidR="00CE6A28" w:rsidRPr="00CE6A28" w:rsidRDefault="00CE6A28" w:rsidP="00CE6A28">
      <w:pPr>
        <w:spacing w:after="200" w:line="276" w:lineRule="auto"/>
        <w:ind w:right="-25"/>
        <w:jc w:val="center"/>
        <w:outlineLvl w:val="0"/>
        <w:rPr>
          <w:rFonts w:ascii="Times New Roman" w:eastAsia="Times New Roman" w:hAnsi="Times New Roman" w:cs="Times New Roman"/>
          <w:b/>
          <w:sz w:val="24"/>
          <w:szCs w:val="24"/>
          <w:lang w:val="uk-UA"/>
        </w:rPr>
      </w:pPr>
      <w:proofErr w:type="spellStart"/>
      <w:r w:rsidRPr="00CE6A28">
        <w:rPr>
          <w:rFonts w:ascii="Times New Roman" w:eastAsia="Times New Roman" w:hAnsi="Times New Roman" w:cs="Times New Roman"/>
          <w:b/>
          <w:sz w:val="24"/>
          <w:szCs w:val="24"/>
          <w:lang w:val="uk-UA"/>
        </w:rPr>
        <w:t>Устимівка</w:t>
      </w:r>
      <w:proofErr w:type="spellEnd"/>
      <w:r w:rsidRPr="00CE6A28">
        <w:rPr>
          <w:rFonts w:ascii="Times New Roman" w:eastAsia="Times New Roman" w:hAnsi="Times New Roman" w:cs="Times New Roman"/>
          <w:b/>
          <w:sz w:val="24"/>
          <w:szCs w:val="24"/>
          <w:lang w:val="uk-UA"/>
        </w:rPr>
        <w:t xml:space="preserve"> – 202</w:t>
      </w:r>
      <w:r w:rsidR="00E020A0">
        <w:rPr>
          <w:rFonts w:ascii="Times New Roman" w:eastAsia="Times New Roman" w:hAnsi="Times New Roman" w:cs="Times New Roman"/>
          <w:b/>
          <w:sz w:val="24"/>
          <w:szCs w:val="24"/>
          <w:lang w:val="uk-UA"/>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914"/>
        <w:gridCol w:w="7596"/>
      </w:tblGrid>
      <w:tr w:rsidR="00CE6A28" w:rsidRPr="00CE6A28" w:rsidTr="00A05B1B">
        <w:trPr>
          <w:trHeight w:val="522"/>
          <w:jc w:val="center"/>
        </w:trPr>
        <w:tc>
          <w:tcPr>
            <w:tcW w:w="230" w:type="pct"/>
            <w:tcMar>
              <w:left w:w="57" w:type="dxa"/>
              <w:right w:w="57" w:type="dxa"/>
            </w:tcMar>
            <w:vAlign w:val="cente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b/>
                <w:sz w:val="24"/>
                <w:szCs w:val="24"/>
                <w:lang w:val="uk-UA" w:eastAsia="ru-RU"/>
              </w:rPr>
              <w:lastRenderedPageBreak/>
              <w:t xml:space="preserve"> </w:t>
            </w:r>
            <w:r w:rsidRPr="00CE6A28">
              <w:rPr>
                <w:rFonts w:ascii="Times New Roman" w:eastAsia="Times New Roman" w:hAnsi="Times New Roman" w:cs="Times New Roman"/>
                <w:lang w:val="uk-UA" w:eastAsia="uk-UA"/>
              </w:rPr>
              <w:t>№</w:t>
            </w:r>
          </w:p>
        </w:tc>
        <w:tc>
          <w:tcPr>
            <w:tcW w:w="4770" w:type="pct"/>
            <w:gridSpan w:val="2"/>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bdr w:val="none" w:sz="0" w:space="0" w:color="auto" w:frame="1"/>
                <w:lang w:val="uk-UA" w:eastAsia="uk-UA"/>
              </w:rPr>
              <w:t>Розділ 1. Загальні положення</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ind w:hanging="115"/>
              <w:contextualSpacing/>
              <w:jc w:val="center"/>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Терміни, які вживаються в тендерній документації</w:t>
            </w:r>
          </w:p>
        </w:tc>
        <w:tc>
          <w:tcPr>
            <w:tcW w:w="3810" w:type="pct"/>
            <w:tcMar>
              <w:left w:w="57" w:type="dxa"/>
              <w:right w:w="57" w:type="dxa"/>
            </w:tcMar>
            <w:vAlign w:val="cente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CE6A28">
              <w:rPr>
                <w:rFonts w:ascii="Times New Roman" w:eastAsia="Times New Roman" w:hAnsi="Times New Roman" w:cs="Times New Roman"/>
                <w:lang w:val="uk-UA" w:eastAsia="uk-UA"/>
              </w:rPr>
              <w:t>закупівель</w:t>
            </w:r>
            <w:proofErr w:type="spellEnd"/>
            <w:r w:rsidRPr="00CE6A28">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CE6A28">
              <w:rPr>
                <w:rFonts w:ascii="Times New Roman" w:eastAsia="Times New Roman" w:hAnsi="Times New Roman" w:cs="Times New Roman"/>
                <w:lang w:val="uk-UA" w:eastAsia="uk-UA"/>
              </w:rPr>
              <w:t>закупівель</w:t>
            </w:r>
            <w:proofErr w:type="spellEnd"/>
            <w:r w:rsidRPr="00CE6A28">
              <w:rPr>
                <w:rFonts w:ascii="Times New Roman" w:eastAsia="Times New Roman" w:hAnsi="Times New Roman" w:cs="Times New Roman"/>
                <w:lang w:val="uk-UA" w:eastAsia="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замовника торгів</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r>
      <w:tr w:rsidR="00CE6A28" w:rsidRPr="00D029D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повне найменування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Arial"/>
                <w:bCs/>
                <w:lang w:val="uk-UA" w:eastAsia="ru-RU"/>
              </w:rPr>
              <w:t>УСТИМІВСЬКА ДОСЛІДНА СТАНЦІЯ РОСЛИННИЦТВА ІНСТИТУТУ РОСЛИННИЦТВА ІМ.В.Я.ЮР’ЄВА НАЦІОНАЛЬНОЇ АКАДЕМІЇ АГРАРНИХ НАУК УКРАЇНИ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місцезнаходження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39074, Україна, Полтавська область, </w:t>
            </w:r>
            <w:proofErr w:type="spellStart"/>
            <w:r w:rsidRPr="00CE6A28">
              <w:rPr>
                <w:rFonts w:ascii="Times New Roman" w:eastAsia="Times New Roman" w:hAnsi="Times New Roman" w:cs="Times New Roman"/>
                <w:lang w:val="uk-UA" w:eastAsia="uk-UA"/>
              </w:rPr>
              <w:t>Глобинський</w:t>
            </w:r>
            <w:proofErr w:type="spellEnd"/>
            <w:r w:rsidRPr="00CE6A28">
              <w:rPr>
                <w:rFonts w:ascii="Times New Roman" w:eastAsia="Times New Roman" w:hAnsi="Times New Roman" w:cs="Times New Roman"/>
                <w:lang w:val="uk-UA" w:eastAsia="uk-UA"/>
              </w:rPr>
              <w:t xml:space="preserve"> район, с. </w:t>
            </w:r>
            <w:proofErr w:type="spellStart"/>
            <w:r w:rsidRPr="00CE6A28">
              <w:rPr>
                <w:rFonts w:ascii="Times New Roman" w:eastAsia="Times New Roman" w:hAnsi="Times New Roman" w:cs="Times New Roman"/>
                <w:lang w:val="uk-UA" w:eastAsia="uk-UA"/>
              </w:rPr>
              <w:t>Устимівка</w:t>
            </w:r>
            <w:proofErr w:type="spellEnd"/>
            <w:r w:rsidRPr="00CE6A28">
              <w:rPr>
                <w:rFonts w:ascii="Times New Roman" w:eastAsia="Times New Roman" w:hAnsi="Times New Roman" w:cs="Times New Roman"/>
                <w:lang w:val="uk-UA" w:eastAsia="uk-UA"/>
              </w:rPr>
              <w:t>, вул. Академіка Вавилова, 15</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посадова особа Замовника, уповноважена здійснювати зв'язок з Учасниками</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CE6A28">
              <w:rPr>
                <w:rFonts w:ascii="Times New Roman" w:eastAsia="Times New Roman" w:hAnsi="Times New Roman" w:cs="Times New Roman"/>
                <w:lang w:val="uk-UA" w:eastAsia="uk-UA"/>
              </w:rPr>
              <w:t>Бондус</w:t>
            </w:r>
            <w:proofErr w:type="spellEnd"/>
            <w:r w:rsidRPr="00CE6A28">
              <w:rPr>
                <w:rFonts w:ascii="Times New Roman" w:eastAsia="Times New Roman" w:hAnsi="Times New Roman" w:cs="Times New Roman"/>
                <w:lang w:val="uk-UA" w:eastAsia="uk-UA"/>
              </w:rPr>
              <w:t xml:space="preserve"> Сергій Іванович</w:t>
            </w:r>
          </w:p>
          <w:p w:rsidR="00CE6A28" w:rsidRPr="00D029D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ru-UA" w:eastAsia="uk-UA"/>
              </w:rPr>
            </w:pPr>
            <w:proofErr w:type="spellStart"/>
            <w:r w:rsidRPr="00CE6A28">
              <w:rPr>
                <w:rFonts w:ascii="Times New Roman" w:eastAsia="Times New Roman" w:hAnsi="Times New Roman" w:cs="Times New Roman"/>
                <w:lang w:val="uk-UA" w:eastAsia="uk-UA"/>
              </w:rPr>
              <w:t>тел</w:t>
            </w:r>
            <w:proofErr w:type="spellEnd"/>
            <w:r w:rsidRPr="00CE6A28">
              <w:rPr>
                <w:rFonts w:ascii="Times New Roman" w:eastAsia="Times New Roman" w:hAnsi="Times New Roman" w:cs="Times New Roman"/>
                <w:lang w:val="uk-UA" w:eastAsia="uk-UA"/>
              </w:rPr>
              <w:t>. 0536523401, 0975908326</w:t>
            </w:r>
            <w:r w:rsidR="00D029D8">
              <w:rPr>
                <w:rFonts w:ascii="Times New Roman" w:eastAsia="Times New Roman" w:hAnsi="Times New Roman" w:cs="Times New Roman"/>
                <w:lang w:val="ru-UA" w:eastAsia="uk-UA"/>
              </w:rPr>
              <w:t>, 0509013648</w:t>
            </w:r>
          </w:p>
          <w:p w:rsidR="00CE6A28" w:rsidRPr="00CE6A2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e-</w:t>
            </w:r>
            <w:proofErr w:type="spellStart"/>
            <w:r w:rsidRPr="00CE6A28">
              <w:rPr>
                <w:rFonts w:ascii="Times New Roman" w:eastAsia="Times New Roman" w:hAnsi="Times New Roman" w:cs="Times New Roman"/>
                <w:lang w:val="uk-UA" w:eastAsia="uk-UA"/>
              </w:rPr>
              <w:t>mail</w:t>
            </w:r>
            <w:proofErr w:type="spellEnd"/>
            <w:r w:rsidRPr="00CE6A28">
              <w:rPr>
                <w:rFonts w:ascii="Times New Roman" w:eastAsia="Times New Roman" w:hAnsi="Times New Roman" w:cs="Times New Roman"/>
                <w:lang w:val="uk-UA" w:eastAsia="uk-UA"/>
              </w:rPr>
              <w:t>: uds_st@ukr.net</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Процедура закупівлі</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Відкриті торги з особливостями</w:t>
            </w:r>
          </w:p>
        </w:tc>
      </w:tr>
      <w:tr w:rsidR="00CE6A28" w:rsidRPr="00CE6A28" w:rsidTr="00A05B1B">
        <w:trPr>
          <w:trHeight w:val="51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предмет закупівлі</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r>
      <w:tr w:rsidR="00CE6A28" w:rsidRPr="00CE6A28" w:rsidTr="00A05B1B">
        <w:trPr>
          <w:trHeight w:val="499"/>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назва предмета закупівлі</w:t>
            </w:r>
          </w:p>
        </w:tc>
        <w:tc>
          <w:tcPr>
            <w:tcW w:w="3810" w:type="pct"/>
            <w:tcMar>
              <w:left w:w="57" w:type="dxa"/>
              <w:right w:w="57" w:type="dxa"/>
            </w:tcMar>
          </w:tcPr>
          <w:p w:rsidR="00CE6A28" w:rsidRPr="00CE6A28" w:rsidRDefault="00CE6A28" w:rsidP="00CE6A28">
            <w:pPr>
              <w:spacing w:after="200" w:line="276" w:lineRule="auto"/>
              <w:rPr>
                <w:rFonts w:ascii="Times New Roman" w:eastAsia="Times New Roman" w:hAnsi="Times New Roman" w:cs="Times New Roman"/>
                <w:lang w:val="uk-UA"/>
              </w:rPr>
            </w:pPr>
            <w:r w:rsidRPr="00CE6A28">
              <w:rPr>
                <w:rFonts w:ascii="Times New Roman" w:eastAsia="Times New Roman" w:hAnsi="Times New Roman" w:cs="Times New Roman"/>
                <w:lang w:val="uk-UA"/>
              </w:rPr>
              <w:t>Засоби захисту рослин - 24450000-3 Агрохімічна продукція</w:t>
            </w:r>
          </w:p>
        </w:tc>
      </w:tr>
      <w:tr w:rsidR="00CE6A28" w:rsidRPr="00CE6A28" w:rsidTr="00427155">
        <w:trPr>
          <w:trHeight w:val="3243"/>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3810" w:type="pct"/>
            <w:tcMar>
              <w:left w:w="57" w:type="dxa"/>
              <w:right w:w="57" w:type="dxa"/>
            </w:tcMar>
          </w:tcPr>
          <w:p w:rsidR="00427155" w:rsidRDefault="00427155" w:rsidP="00427155">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1: </w:t>
            </w:r>
            <w:proofErr w:type="spellStart"/>
            <w:r w:rsidRPr="005B5653">
              <w:rPr>
                <w:rFonts w:ascii="Times New Roman" w:eastAsia="Calibri" w:hAnsi="Times New Roman" w:cs="Times New Roman"/>
                <w:lang w:val="uk-UA" w:eastAsia="ru-RU"/>
              </w:rPr>
              <w:t>Базагран</w:t>
            </w:r>
            <w:proofErr w:type="spellEnd"/>
            <w:r w:rsidRPr="005B5653">
              <w:rPr>
                <w:rFonts w:ascii="Times New Roman" w:eastAsia="Calibri" w:hAnsi="Times New Roman" w:cs="Times New Roman"/>
                <w:lang w:val="uk-UA" w:eastAsia="ru-RU"/>
              </w:rPr>
              <w:t xml:space="preserve"> 480 ВР</w:t>
            </w:r>
            <w:r>
              <w:rPr>
                <w:rFonts w:ascii="Times New Roman" w:eastAsia="Calibri" w:hAnsi="Times New Roman" w:cs="Times New Roman"/>
                <w:lang w:val="uk-UA" w:eastAsia="ru-RU"/>
              </w:rPr>
              <w:t>, або еквівалент, д</w:t>
            </w:r>
            <w:r w:rsidRPr="005B5653">
              <w:rPr>
                <w:rFonts w:ascii="Times New Roman" w:eastAsia="Calibri" w:hAnsi="Times New Roman" w:cs="Times New Roman"/>
                <w:lang w:val="uk-UA" w:eastAsia="ru-RU"/>
              </w:rPr>
              <w:t>іюча речовина:</w:t>
            </w:r>
            <w:r>
              <w:rPr>
                <w:rFonts w:ascii="Times New Roman" w:eastAsia="Calibri" w:hAnsi="Times New Roman" w:cs="Times New Roman"/>
                <w:lang w:val="uk-UA" w:eastAsia="ru-RU"/>
              </w:rPr>
              <w:t xml:space="preserve"> </w:t>
            </w:r>
            <w:proofErr w:type="spellStart"/>
            <w:r w:rsidRPr="005B5653">
              <w:rPr>
                <w:rFonts w:ascii="Times New Roman" w:eastAsia="Calibri" w:hAnsi="Times New Roman" w:cs="Times New Roman"/>
                <w:lang w:val="uk-UA" w:eastAsia="ru-RU"/>
              </w:rPr>
              <w:t>бентазон</w:t>
            </w:r>
            <w:proofErr w:type="spellEnd"/>
            <w:r w:rsidR="00635727">
              <w:rPr>
                <w:rFonts w:ascii="Times New Roman" w:eastAsia="Calibri" w:hAnsi="Times New Roman" w:cs="Times New Roman"/>
                <w:lang w:val="uk-UA" w:eastAsia="ru-RU"/>
              </w:rPr>
              <w:t xml:space="preserve"> </w:t>
            </w:r>
            <w:r w:rsidR="00635727" w:rsidRPr="005B5653">
              <w:rPr>
                <w:rFonts w:ascii="Times New Roman" w:eastAsia="Calibri" w:hAnsi="Times New Roman" w:cs="Times New Roman"/>
                <w:lang w:val="uk-UA" w:eastAsia="ru-RU"/>
              </w:rPr>
              <w:t>480 г/л</w:t>
            </w:r>
            <w:r>
              <w:rPr>
                <w:rFonts w:ascii="Times New Roman" w:eastAsia="Calibri" w:hAnsi="Times New Roman" w:cs="Times New Roman"/>
                <w:lang w:val="uk-UA" w:eastAsia="ru-RU"/>
              </w:rPr>
              <w:t>, п</w:t>
            </w:r>
            <w:r w:rsidRPr="005B5653">
              <w:rPr>
                <w:rFonts w:ascii="Times New Roman" w:eastAsia="Calibri" w:hAnsi="Times New Roman" w:cs="Times New Roman"/>
                <w:lang w:val="uk-UA" w:eastAsia="ru-RU"/>
              </w:rPr>
              <w:t>репаративна форма: водний розчин</w:t>
            </w:r>
            <w:r>
              <w:rPr>
                <w:rFonts w:ascii="Times New Roman" w:eastAsia="Calibri" w:hAnsi="Times New Roman" w:cs="Times New Roman"/>
                <w:lang w:val="uk-UA" w:eastAsia="ru-RU"/>
              </w:rPr>
              <w:t>.</w:t>
            </w:r>
          </w:p>
          <w:p w:rsidR="00427155" w:rsidRDefault="00427155" w:rsidP="00427155">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2: </w:t>
            </w:r>
            <w:proofErr w:type="spellStart"/>
            <w:r w:rsidRPr="00376860">
              <w:rPr>
                <w:rFonts w:ascii="Times New Roman" w:eastAsia="Calibri" w:hAnsi="Times New Roman" w:cs="Times New Roman"/>
                <w:lang w:val="uk-UA" w:eastAsia="ru-RU"/>
              </w:rPr>
              <w:t>Торино</w:t>
            </w:r>
            <w:proofErr w:type="spellEnd"/>
            <w:r>
              <w:rPr>
                <w:rFonts w:ascii="Times New Roman" w:eastAsia="Calibri" w:hAnsi="Times New Roman" w:cs="Times New Roman"/>
                <w:lang w:val="uk-UA" w:eastAsia="ru-RU"/>
              </w:rPr>
              <w:t>, або еквівалент,  діюча речовина:</w:t>
            </w:r>
            <w:r>
              <w:rPr>
                <w:rFonts w:ascii="Times New Roman" w:eastAsia="Calibri" w:hAnsi="Times New Roman" w:cs="Times New Roman"/>
                <w:lang w:val="uk-UA" w:eastAsia="ru-RU"/>
              </w:rPr>
              <w:tab/>
            </w:r>
            <w:proofErr w:type="spellStart"/>
            <w:r>
              <w:rPr>
                <w:rFonts w:ascii="Times New Roman" w:eastAsia="Calibri" w:hAnsi="Times New Roman" w:cs="Times New Roman"/>
                <w:lang w:val="uk-UA" w:eastAsia="ru-RU"/>
              </w:rPr>
              <w:t>т</w:t>
            </w:r>
            <w:r w:rsidRPr="00376860">
              <w:rPr>
                <w:rFonts w:ascii="Times New Roman" w:eastAsia="Calibri" w:hAnsi="Times New Roman" w:cs="Times New Roman"/>
                <w:lang w:val="uk-UA" w:eastAsia="ru-RU"/>
              </w:rPr>
              <w:t>ифенсульфурон</w:t>
            </w:r>
            <w:proofErr w:type="spellEnd"/>
            <w:r w:rsidRPr="00376860">
              <w:rPr>
                <w:rFonts w:ascii="Times New Roman" w:eastAsia="Calibri" w:hAnsi="Times New Roman" w:cs="Times New Roman"/>
                <w:lang w:val="uk-UA" w:eastAsia="ru-RU"/>
              </w:rPr>
              <w:t>-метил, 750 г / кг</w:t>
            </w:r>
            <w:r>
              <w:rPr>
                <w:rFonts w:ascii="Times New Roman" w:eastAsia="Calibri" w:hAnsi="Times New Roman" w:cs="Times New Roman"/>
                <w:lang w:val="uk-UA" w:eastAsia="ru-RU"/>
              </w:rPr>
              <w:t>, ф</w:t>
            </w:r>
            <w:r w:rsidRPr="00376860">
              <w:rPr>
                <w:rFonts w:ascii="Times New Roman" w:eastAsia="Calibri" w:hAnsi="Times New Roman" w:cs="Times New Roman"/>
                <w:lang w:val="uk-UA" w:eastAsia="ru-RU"/>
              </w:rPr>
              <w:t>орма препарату</w:t>
            </w:r>
            <w:r>
              <w:rPr>
                <w:rFonts w:ascii="Times New Roman" w:eastAsia="Calibri" w:hAnsi="Times New Roman" w:cs="Times New Roman"/>
                <w:lang w:val="uk-UA" w:eastAsia="ru-RU"/>
              </w:rPr>
              <w:t>: г</w:t>
            </w:r>
            <w:r w:rsidRPr="00376860">
              <w:rPr>
                <w:rFonts w:ascii="Times New Roman" w:eastAsia="Calibri" w:hAnsi="Times New Roman" w:cs="Times New Roman"/>
                <w:lang w:val="uk-UA" w:eastAsia="ru-RU"/>
              </w:rPr>
              <w:t xml:space="preserve">ранули, </w:t>
            </w:r>
            <w:proofErr w:type="spellStart"/>
            <w:r w:rsidRPr="00376860">
              <w:rPr>
                <w:rFonts w:ascii="Times New Roman" w:eastAsia="Calibri" w:hAnsi="Times New Roman" w:cs="Times New Roman"/>
                <w:lang w:val="uk-UA" w:eastAsia="ru-RU"/>
              </w:rPr>
              <w:t>дисперговані</w:t>
            </w:r>
            <w:proofErr w:type="spellEnd"/>
            <w:r w:rsidRPr="00376860">
              <w:rPr>
                <w:rFonts w:ascii="Times New Roman" w:eastAsia="Calibri" w:hAnsi="Times New Roman" w:cs="Times New Roman"/>
                <w:lang w:val="uk-UA" w:eastAsia="ru-RU"/>
              </w:rPr>
              <w:t xml:space="preserve"> у воді</w:t>
            </w:r>
            <w:r>
              <w:rPr>
                <w:rFonts w:ascii="Times New Roman" w:eastAsia="Calibri" w:hAnsi="Times New Roman" w:cs="Times New Roman"/>
                <w:lang w:val="uk-UA" w:eastAsia="ru-RU"/>
              </w:rPr>
              <w:t>.</w:t>
            </w:r>
          </w:p>
          <w:p w:rsidR="00427155" w:rsidRDefault="00427155" w:rsidP="00427155">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3: </w:t>
            </w:r>
            <w:proofErr w:type="spellStart"/>
            <w:r w:rsidRPr="00376860">
              <w:rPr>
                <w:rFonts w:ascii="Times New Roman" w:eastAsia="Calibri" w:hAnsi="Times New Roman" w:cs="Times New Roman"/>
                <w:lang w:val="uk-UA" w:eastAsia="ru-RU"/>
              </w:rPr>
              <w:t>Геліос</w:t>
            </w:r>
            <w:proofErr w:type="spellEnd"/>
            <w:r w:rsidRPr="00376860">
              <w:rPr>
                <w:rFonts w:ascii="Times New Roman" w:eastAsia="Calibri" w:hAnsi="Times New Roman" w:cs="Times New Roman"/>
                <w:lang w:val="uk-UA" w:eastAsia="ru-RU"/>
              </w:rPr>
              <w:t xml:space="preserve"> </w:t>
            </w:r>
            <w:proofErr w:type="spellStart"/>
            <w:r w:rsidRPr="00376860">
              <w:rPr>
                <w:rFonts w:ascii="Times New Roman" w:eastAsia="Calibri" w:hAnsi="Times New Roman" w:cs="Times New Roman"/>
                <w:lang w:val="uk-UA" w:eastAsia="ru-RU"/>
              </w:rPr>
              <w:t>р.к</w:t>
            </w:r>
            <w:proofErr w:type="spellEnd"/>
            <w:r w:rsidRPr="00376860">
              <w:rPr>
                <w:rFonts w:ascii="Times New Roman" w:eastAsia="Calibri" w:hAnsi="Times New Roman" w:cs="Times New Roman"/>
                <w:lang w:val="uk-UA" w:eastAsia="ru-RU"/>
              </w:rPr>
              <w:t>.</w:t>
            </w:r>
            <w:r>
              <w:rPr>
                <w:rFonts w:ascii="Times New Roman" w:eastAsia="Calibri" w:hAnsi="Times New Roman" w:cs="Times New Roman"/>
                <w:lang w:val="uk-UA" w:eastAsia="ru-RU"/>
              </w:rPr>
              <w:t>, або еквівалент, д</w:t>
            </w:r>
            <w:r w:rsidRPr="00376860">
              <w:rPr>
                <w:rFonts w:ascii="Times New Roman" w:eastAsia="Calibri" w:hAnsi="Times New Roman" w:cs="Times New Roman"/>
                <w:lang w:val="uk-UA" w:eastAsia="ru-RU"/>
              </w:rPr>
              <w:t xml:space="preserve">іюча речовина: </w:t>
            </w:r>
            <w:proofErr w:type="spellStart"/>
            <w:r w:rsidRPr="00376860">
              <w:rPr>
                <w:rFonts w:ascii="Times New Roman" w:eastAsia="Calibri" w:hAnsi="Times New Roman" w:cs="Times New Roman"/>
                <w:lang w:val="uk-UA" w:eastAsia="ru-RU"/>
              </w:rPr>
              <w:t>ізопропілам</w:t>
            </w:r>
            <w:r w:rsidR="00635727">
              <w:rPr>
                <w:rFonts w:ascii="Times New Roman" w:eastAsia="Calibri" w:hAnsi="Times New Roman" w:cs="Times New Roman"/>
                <w:lang w:val="uk-UA" w:eastAsia="ru-RU"/>
              </w:rPr>
              <w:t>інна</w:t>
            </w:r>
            <w:proofErr w:type="spellEnd"/>
            <w:r w:rsidR="00635727">
              <w:rPr>
                <w:rFonts w:ascii="Times New Roman" w:eastAsia="Calibri" w:hAnsi="Times New Roman" w:cs="Times New Roman"/>
                <w:lang w:val="uk-UA" w:eastAsia="ru-RU"/>
              </w:rPr>
              <w:t xml:space="preserve"> сіль </w:t>
            </w:r>
            <w:proofErr w:type="spellStart"/>
            <w:r w:rsidR="00635727">
              <w:rPr>
                <w:rFonts w:ascii="Times New Roman" w:eastAsia="Calibri" w:hAnsi="Times New Roman" w:cs="Times New Roman"/>
                <w:lang w:val="uk-UA" w:eastAsia="ru-RU"/>
              </w:rPr>
              <w:t>гліфосату</w:t>
            </w:r>
            <w:proofErr w:type="spellEnd"/>
            <w:r w:rsidR="00635727">
              <w:rPr>
                <w:rFonts w:ascii="Times New Roman" w:eastAsia="Calibri" w:hAnsi="Times New Roman" w:cs="Times New Roman"/>
                <w:lang w:val="uk-UA" w:eastAsia="ru-RU"/>
              </w:rPr>
              <w:t>, 480 г/л;</w:t>
            </w:r>
            <w:r>
              <w:rPr>
                <w:rFonts w:ascii="Times New Roman" w:eastAsia="Calibri" w:hAnsi="Times New Roman" w:cs="Times New Roman"/>
                <w:lang w:val="uk-UA" w:eastAsia="ru-RU"/>
              </w:rPr>
              <w:t xml:space="preserve"> п</w:t>
            </w:r>
            <w:r w:rsidRPr="00376860">
              <w:rPr>
                <w:rFonts w:ascii="Times New Roman" w:eastAsia="Calibri" w:hAnsi="Times New Roman" w:cs="Times New Roman"/>
                <w:lang w:val="uk-UA" w:eastAsia="ru-RU"/>
              </w:rPr>
              <w:t xml:space="preserve">репаративна форма: </w:t>
            </w:r>
            <w:r>
              <w:rPr>
                <w:rFonts w:ascii="Times New Roman" w:eastAsia="Calibri" w:hAnsi="Times New Roman" w:cs="Times New Roman"/>
                <w:lang w:val="uk-UA" w:eastAsia="ru-RU"/>
              </w:rPr>
              <w:t>р</w:t>
            </w:r>
            <w:r w:rsidRPr="00376860">
              <w:rPr>
                <w:rFonts w:ascii="Times New Roman" w:eastAsia="Calibri" w:hAnsi="Times New Roman" w:cs="Times New Roman"/>
                <w:lang w:val="uk-UA" w:eastAsia="ru-RU"/>
              </w:rPr>
              <w:t>озчинний концентрат.</w:t>
            </w:r>
          </w:p>
          <w:p w:rsidR="00427155" w:rsidRDefault="00427155" w:rsidP="00427155">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4: </w:t>
            </w:r>
            <w:r w:rsidRPr="00CC4602">
              <w:rPr>
                <w:rFonts w:ascii="Times New Roman" w:eastAsia="Calibri" w:hAnsi="Times New Roman" w:cs="Times New Roman"/>
                <w:lang w:val="uk-UA" w:eastAsia="ru-RU"/>
              </w:rPr>
              <w:t>Форинт</w:t>
            </w:r>
            <w:r>
              <w:rPr>
                <w:rFonts w:ascii="Times New Roman" w:eastAsia="Calibri" w:hAnsi="Times New Roman" w:cs="Times New Roman"/>
                <w:lang w:val="uk-UA" w:eastAsia="ru-RU"/>
              </w:rPr>
              <w:t>, або еквівалент, д</w:t>
            </w:r>
            <w:r w:rsidRPr="00CC4602">
              <w:rPr>
                <w:rFonts w:ascii="Times New Roman" w:eastAsia="Calibri" w:hAnsi="Times New Roman" w:cs="Times New Roman"/>
                <w:lang w:val="uk-UA" w:eastAsia="ru-RU"/>
              </w:rPr>
              <w:t>іюча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хлорпірифос</w:t>
            </w:r>
            <w:proofErr w:type="spellEnd"/>
            <w:r>
              <w:rPr>
                <w:rFonts w:ascii="Times New Roman" w:eastAsia="Calibri" w:hAnsi="Times New Roman" w:cs="Times New Roman"/>
                <w:lang w:val="uk-UA" w:eastAsia="ru-RU"/>
              </w:rPr>
              <w:t xml:space="preserve">, 500 г/л + </w:t>
            </w:r>
            <w:proofErr w:type="spellStart"/>
            <w:r>
              <w:rPr>
                <w:rFonts w:ascii="Times New Roman" w:eastAsia="Calibri" w:hAnsi="Times New Roman" w:cs="Times New Roman"/>
                <w:lang w:val="uk-UA" w:eastAsia="ru-RU"/>
              </w:rPr>
              <w:t>ц</w:t>
            </w:r>
            <w:r w:rsidRPr="00CC4602">
              <w:rPr>
                <w:rFonts w:ascii="Times New Roman" w:eastAsia="Calibri" w:hAnsi="Times New Roman" w:cs="Times New Roman"/>
                <w:lang w:val="uk-UA" w:eastAsia="ru-RU"/>
              </w:rPr>
              <w:t>иперметрин</w:t>
            </w:r>
            <w:proofErr w:type="spellEnd"/>
            <w:r w:rsidRPr="00CC4602">
              <w:rPr>
                <w:rFonts w:ascii="Times New Roman" w:eastAsia="Calibri" w:hAnsi="Times New Roman" w:cs="Times New Roman"/>
                <w:lang w:val="uk-UA" w:eastAsia="ru-RU"/>
              </w:rPr>
              <w:t>, 50 г/л</w:t>
            </w:r>
            <w:r>
              <w:rPr>
                <w:rFonts w:ascii="Times New Roman" w:eastAsia="Calibri" w:hAnsi="Times New Roman" w:cs="Times New Roman"/>
                <w:lang w:val="uk-UA" w:eastAsia="ru-RU"/>
              </w:rPr>
              <w:t>, п</w:t>
            </w:r>
            <w:r w:rsidRPr="00CC4602">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к</w:t>
            </w:r>
            <w:r w:rsidRPr="00CC4602">
              <w:rPr>
                <w:rFonts w:ascii="Times New Roman" w:eastAsia="Calibri" w:hAnsi="Times New Roman" w:cs="Times New Roman"/>
                <w:lang w:val="uk-UA" w:eastAsia="ru-RU"/>
              </w:rPr>
              <w:t>онцентрат, що емульгується</w:t>
            </w:r>
            <w:r>
              <w:rPr>
                <w:rFonts w:ascii="Times New Roman" w:eastAsia="Calibri" w:hAnsi="Times New Roman" w:cs="Times New Roman"/>
                <w:lang w:val="uk-UA" w:eastAsia="ru-RU"/>
              </w:rPr>
              <w:t>.</w:t>
            </w:r>
          </w:p>
          <w:p w:rsidR="00CE6A28" w:rsidRPr="00CE6A28" w:rsidRDefault="00427155" w:rsidP="00427155">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Times New Roman" w:hAnsi="Times New Roman" w:cs="Times New Roman"/>
                <w:b/>
                <w:lang w:val="uk-UA"/>
              </w:rPr>
            </w:pPr>
            <w:r>
              <w:rPr>
                <w:rFonts w:ascii="Times New Roman" w:eastAsia="Calibri" w:hAnsi="Times New Roman" w:cs="Times New Roman"/>
                <w:lang w:val="uk-UA" w:eastAsia="ru-RU"/>
              </w:rPr>
              <w:t xml:space="preserve">Лот 5: </w:t>
            </w:r>
            <w:proofErr w:type="spellStart"/>
            <w:r w:rsidRPr="00CC4602">
              <w:rPr>
                <w:rFonts w:ascii="Times New Roman" w:eastAsia="Calibri" w:hAnsi="Times New Roman" w:cs="Times New Roman"/>
                <w:lang w:val="uk-UA" w:eastAsia="ru-RU"/>
              </w:rPr>
              <w:t>Біскайя</w:t>
            </w:r>
            <w:proofErr w:type="spellEnd"/>
            <w:r w:rsidRPr="00CC4602">
              <w:rPr>
                <w:rFonts w:ascii="Times New Roman" w:eastAsia="Calibri" w:hAnsi="Times New Roman" w:cs="Times New Roman"/>
                <w:lang w:val="uk-UA" w:eastAsia="ru-RU"/>
              </w:rPr>
              <w:t xml:space="preserve"> 240 OD (</w:t>
            </w:r>
            <w:proofErr w:type="spellStart"/>
            <w:r w:rsidRPr="00CC4602">
              <w:rPr>
                <w:rFonts w:ascii="Times New Roman" w:eastAsia="Calibri" w:hAnsi="Times New Roman" w:cs="Times New Roman"/>
                <w:lang w:val="uk-UA" w:eastAsia="ru-RU"/>
              </w:rPr>
              <w:t>Байер</w:t>
            </w:r>
            <w:proofErr w:type="spellEnd"/>
            <w:r w:rsidRPr="00CC4602">
              <w:rPr>
                <w:rFonts w:ascii="Times New Roman" w:eastAsia="Calibri" w:hAnsi="Times New Roman" w:cs="Times New Roman"/>
                <w:lang w:val="uk-UA" w:eastAsia="ru-RU"/>
              </w:rPr>
              <w:t>)</w:t>
            </w:r>
            <w:r>
              <w:rPr>
                <w:rFonts w:ascii="Times New Roman" w:eastAsia="Calibri" w:hAnsi="Times New Roman" w:cs="Times New Roman"/>
                <w:lang w:val="uk-UA" w:eastAsia="ru-RU"/>
              </w:rPr>
              <w:t xml:space="preserve">, або еквівалент, діюча речовина - </w:t>
            </w:r>
            <w:proofErr w:type="spellStart"/>
            <w:r w:rsidRPr="00CC4602">
              <w:rPr>
                <w:rFonts w:ascii="Times New Roman" w:eastAsia="Calibri" w:hAnsi="Times New Roman" w:cs="Times New Roman"/>
                <w:lang w:val="uk-UA" w:eastAsia="ru-RU"/>
              </w:rPr>
              <w:t>тіаклоприд</w:t>
            </w:r>
            <w:proofErr w:type="spellEnd"/>
            <w:r w:rsidRPr="00CC4602">
              <w:rPr>
                <w:rFonts w:ascii="Times New Roman" w:eastAsia="Calibri" w:hAnsi="Times New Roman" w:cs="Times New Roman"/>
                <w:lang w:val="uk-UA" w:eastAsia="ru-RU"/>
              </w:rPr>
              <w:t xml:space="preserve"> — 240 г/л</w:t>
            </w:r>
            <w:r>
              <w:rPr>
                <w:rFonts w:ascii="Times New Roman" w:eastAsia="Calibri" w:hAnsi="Times New Roman" w:cs="Times New Roman"/>
                <w:lang w:val="uk-UA" w:eastAsia="ru-RU"/>
              </w:rPr>
              <w:t>, п</w:t>
            </w:r>
            <w:r w:rsidRPr="00CC4602">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xml:space="preserve"> </w:t>
            </w:r>
            <w:r w:rsidRPr="00CC4602">
              <w:rPr>
                <w:rFonts w:ascii="Times New Roman" w:eastAsia="Calibri" w:hAnsi="Times New Roman" w:cs="Times New Roman"/>
                <w:lang w:val="uk-UA" w:eastAsia="ru-RU"/>
              </w:rPr>
              <w:t>олійна дисперсія</w:t>
            </w:r>
            <w:r>
              <w:rPr>
                <w:rFonts w:ascii="Times New Roman" w:eastAsia="Calibri" w:hAnsi="Times New Roman" w:cs="Times New Roman"/>
                <w:lang w:val="uk-UA" w:eastAsia="ru-RU"/>
              </w:rPr>
              <w:t>.</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4.3</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місце поставки, обсяг виконання робіт (надання послуг)</w:t>
            </w:r>
          </w:p>
        </w:tc>
        <w:tc>
          <w:tcPr>
            <w:tcW w:w="3810" w:type="pct"/>
            <w:tcMar>
              <w:left w:w="57" w:type="dxa"/>
              <w:right w:w="57" w:type="dxa"/>
            </w:tcMar>
          </w:tcPr>
          <w:p w:rsidR="00CE6A28" w:rsidRPr="00CE6A28" w:rsidRDefault="00CE6A28" w:rsidP="00CE6A28">
            <w:pPr>
              <w:widowControl w:val="0"/>
              <w:spacing w:before="120" w:after="120" w:line="240" w:lineRule="auto"/>
              <w:ind w:right="113"/>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 </w:t>
            </w:r>
            <w:proofErr w:type="spellStart"/>
            <w:r w:rsidRPr="00CE6A28">
              <w:rPr>
                <w:rFonts w:ascii="Times New Roman" w:eastAsia="Times New Roman" w:hAnsi="Times New Roman" w:cs="Times New Roman"/>
                <w:lang w:val="uk-UA" w:eastAsia="ru-RU"/>
              </w:rPr>
              <w:t>адресою</w:t>
            </w:r>
            <w:proofErr w:type="spellEnd"/>
            <w:r w:rsidRPr="00CE6A28">
              <w:rPr>
                <w:rFonts w:ascii="Times New Roman" w:eastAsia="Times New Roman" w:hAnsi="Times New Roman" w:cs="Times New Roman"/>
                <w:lang w:val="uk-UA" w:eastAsia="ru-RU"/>
              </w:rPr>
              <w:t xml:space="preserve"> Замовника</w:t>
            </w:r>
          </w:p>
          <w:p w:rsidR="00CE6A28" w:rsidRPr="00CE6A28" w:rsidRDefault="00CE6A28" w:rsidP="00CE6A28">
            <w:pPr>
              <w:spacing w:after="0" w:line="20" w:lineRule="atLeast"/>
              <w:jc w:val="both"/>
              <w:rPr>
                <w:rFonts w:ascii="Times New Roman" w:eastAsia="Times New Roman" w:hAnsi="Times New Roman" w:cs="Times New Roman"/>
                <w:b/>
                <w:lang w:val="uk-UA"/>
              </w:rPr>
            </w:pPr>
            <w:r w:rsidRPr="00E22CF0">
              <w:rPr>
                <w:rFonts w:ascii="Times New Roman" w:eastAsia="Times New Roman" w:hAnsi="Times New Roman" w:cs="Times New Roman"/>
                <w:lang w:val="uk-UA"/>
              </w:rPr>
              <w:t xml:space="preserve">У разі, коли оприлюднення в електронній системі </w:t>
            </w:r>
            <w:proofErr w:type="spellStart"/>
            <w:r w:rsidRPr="00E22CF0">
              <w:rPr>
                <w:rFonts w:ascii="Times New Roman" w:eastAsia="Times New Roman" w:hAnsi="Times New Roman" w:cs="Times New Roman"/>
                <w:lang w:val="uk-UA"/>
              </w:rPr>
              <w:t>закупівель</w:t>
            </w:r>
            <w:proofErr w:type="spellEnd"/>
            <w:r w:rsidRPr="00E22CF0">
              <w:rPr>
                <w:rFonts w:ascii="Times New Roman" w:eastAsia="Times New Roman" w:hAnsi="Times New Roman" w:cs="Times New Roman"/>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строк поставки товарів (надання послуг, виконання робіт)</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 31.12.2024 року</w:t>
            </w:r>
          </w:p>
        </w:tc>
      </w:tr>
      <w:tr w:rsidR="00CE6A28" w:rsidRPr="00CE6A28" w:rsidTr="00A05B1B">
        <w:trPr>
          <w:trHeight w:val="90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5</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Недискримінація Учасників</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shd w:val="clear" w:color="auto" w:fill="FFFFFF"/>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6A28">
              <w:rPr>
                <w:rFonts w:ascii="Times New Roman" w:eastAsia="Times New Roman" w:hAnsi="Times New Roman" w:cs="Times New Roman"/>
                <w:shd w:val="clear" w:color="auto" w:fill="FFFFFF"/>
                <w:lang w:val="uk-UA" w:eastAsia="ru-RU"/>
              </w:rPr>
              <w:t>закупівель</w:t>
            </w:r>
            <w:proofErr w:type="spellEnd"/>
            <w:r w:rsidRPr="00CE6A28">
              <w:rPr>
                <w:rFonts w:ascii="Times New Roman" w:eastAsia="Times New Roman" w:hAnsi="Times New Roman" w:cs="Times New Roman"/>
                <w:shd w:val="clear" w:color="auto" w:fill="FFFFFF"/>
                <w:lang w:val="uk-UA" w:eastAsia="ru-RU"/>
              </w:rPr>
              <w:t xml:space="preserve">/спрощених </w:t>
            </w:r>
            <w:proofErr w:type="spellStart"/>
            <w:r w:rsidRPr="00CE6A28">
              <w:rPr>
                <w:rFonts w:ascii="Times New Roman" w:eastAsia="Times New Roman" w:hAnsi="Times New Roman" w:cs="Times New Roman"/>
                <w:shd w:val="clear" w:color="auto" w:fill="FFFFFF"/>
                <w:lang w:val="uk-UA" w:eastAsia="ru-RU"/>
              </w:rPr>
              <w:t>закупівлях</w:t>
            </w:r>
            <w:proofErr w:type="spellEnd"/>
            <w:r w:rsidRPr="00CE6A28">
              <w:rPr>
                <w:rFonts w:ascii="Times New Roman" w:eastAsia="Times New Roman" w:hAnsi="Times New Roman" w:cs="Times New Roman"/>
                <w:shd w:val="clear" w:color="auto" w:fill="FFFFFF"/>
                <w:lang w:val="uk-UA" w:eastAsia="ru-RU"/>
              </w:rPr>
              <w:t xml:space="preserve"> на рівних умовах.</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Валютою тендерної пропозиції є гривня.</w:t>
            </w:r>
          </w:p>
          <w:p w:rsidR="00CE6A28" w:rsidRPr="00CE6A28" w:rsidRDefault="00CE6A28" w:rsidP="00CE6A28">
            <w:pPr>
              <w:widowControl w:val="0"/>
              <w:spacing w:after="0" w:line="240" w:lineRule="auto"/>
              <w:ind w:firstLine="379"/>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 xml:space="preserve"> </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7</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мову (мови), якою (якими) повинно бути складено тендерні пропозиції</w:t>
            </w:r>
          </w:p>
        </w:tc>
        <w:tc>
          <w:tcPr>
            <w:tcW w:w="3810" w:type="pct"/>
            <w:tcMar>
              <w:left w:w="57" w:type="dxa"/>
              <w:right w:w="57" w:type="dxa"/>
            </w:tcMar>
          </w:tcPr>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Усі документи тендерної пропозиції, які підготовлені безпосередньо учасником повинні бути складені українською мовою.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 xml:space="preserve">У разі неможливості подання учасниками документів до складу тендерної пропозиції українською мовою, вони можуть бути надані російською або іноземною мовою. При цьому документи, які складені російською або іноземною мовою </w:t>
            </w:r>
            <w:proofErr w:type="spellStart"/>
            <w:r w:rsidRPr="00CE6A28">
              <w:rPr>
                <w:rFonts w:ascii="Times New Roman" w:eastAsia="SimSun" w:hAnsi="Times New Roman" w:cs="Times New Roman"/>
                <w:kern w:val="1"/>
                <w:lang w:val="uk-UA" w:eastAsia="hi-IN" w:bidi="hi-IN"/>
              </w:rPr>
              <w:t>беспосередньо</w:t>
            </w:r>
            <w:proofErr w:type="spellEnd"/>
            <w:r w:rsidRPr="00CE6A28">
              <w:rPr>
                <w:rFonts w:ascii="Times New Roman" w:eastAsia="SimSun" w:hAnsi="Times New Roman" w:cs="Times New Roman"/>
                <w:kern w:val="1"/>
                <w:lang w:val="uk-UA" w:eastAsia="hi-IN" w:bidi="hi-IN"/>
              </w:rPr>
              <w:t xml:space="preserve"> учасником - довідки, гарантійні листи, листи у довільній формі або інше, </w:t>
            </w:r>
            <w:proofErr w:type="spellStart"/>
            <w:r w:rsidRPr="00CE6A28">
              <w:rPr>
                <w:rFonts w:ascii="Times New Roman" w:eastAsia="SimSun" w:hAnsi="Times New Roman" w:cs="Times New Roman"/>
                <w:kern w:val="1"/>
                <w:lang w:val="uk-UA" w:eastAsia="hi-IN" w:bidi="hi-IN"/>
              </w:rPr>
              <w:t>обовязково</w:t>
            </w:r>
            <w:proofErr w:type="spellEnd"/>
            <w:r w:rsidRPr="00CE6A28">
              <w:rPr>
                <w:rFonts w:ascii="Times New Roman" w:eastAsia="SimSun" w:hAnsi="Times New Roman" w:cs="Times New Roman"/>
                <w:kern w:val="1"/>
                <w:lang w:val="uk-UA" w:eastAsia="hi-IN" w:bidi="hi-IN"/>
              </w:rPr>
              <w:t xml:space="preserve"> надаються з перекладом на українську мову з нотаріальним засвідченням підпису перекладача. </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u w:val="single"/>
                <w:lang w:val="uk-UA" w:eastAsia="hi-IN" w:bidi="hi-IN"/>
              </w:rPr>
            </w:pPr>
            <w:r w:rsidRPr="00CE6A28">
              <w:rPr>
                <w:rFonts w:ascii="Times New Roman" w:eastAsia="SimSun" w:hAnsi="Times New Roman" w:cs="Times New Roman"/>
                <w:kern w:val="1"/>
                <w:u w:val="single"/>
                <w:lang w:val="uk-UA" w:eastAsia="hi-IN" w:bidi="hi-IN"/>
              </w:rPr>
              <w:t>Щодо подання учасниками до складу тендерної пропозиції офіційних документів, які складені іноземною мовою:</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Для підтвердження дійсності оригіналів офіційних документів учасника,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E6A28">
              <w:rPr>
                <w:rFonts w:ascii="Times New Roman" w:eastAsia="SimSun" w:hAnsi="Times New Roman" w:cs="Times New Roman"/>
                <w:kern w:val="1"/>
                <w:lang w:val="uk-UA" w:eastAsia="hi-IN" w:bidi="hi-IN"/>
              </w:rPr>
              <w:t>Apostille</w:t>
            </w:r>
            <w:proofErr w:type="spellEnd"/>
            <w:r w:rsidRPr="00CE6A28">
              <w:rPr>
                <w:rFonts w:ascii="Times New Roman" w:eastAsia="SimSun" w:hAnsi="Times New Roman" w:cs="Times New Roman"/>
                <w:kern w:val="1"/>
                <w:lang w:val="uk-UA" w:eastAsia="hi-I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Документи легалізуються учасниками торгів – іноземними суб’єктами господарювання наступним чином:</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 xml:space="preserve">а) за спрощеною процедурою проставлення </w:t>
            </w:r>
            <w:proofErr w:type="spellStart"/>
            <w:r w:rsidRPr="00CE6A28">
              <w:rPr>
                <w:rFonts w:ascii="Times New Roman" w:eastAsia="SimSun" w:hAnsi="Times New Roman" w:cs="Times New Roman"/>
                <w:kern w:val="1"/>
                <w:lang w:val="uk-UA" w:eastAsia="hi-IN" w:bidi="hi-IN"/>
              </w:rPr>
              <w:t>Апостиля</w:t>
            </w:r>
            <w:proofErr w:type="spellEnd"/>
            <w:r w:rsidRPr="00CE6A28">
              <w:rPr>
                <w:rFonts w:ascii="Times New Roman" w:eastAsia="SimSun" w:hAnsi="Times New Roman" w:cs="Times New Roman"/>
                <w:kern w:val="1"/>
                <w:lang w:val="uk-UA" w:eastAsia="hi-IN" w:bidi="hi-IN"/>
              </w:rPr>
              <w:t xml:space="preserve"> (</w:t>
            </w:r>
            <w:proofErr w:type="spellStart"/>
            <w:r w:rsidRPr="00CE6A28">
              <w:rPr>
                <w:rFonts w:ascii="Times New Roman" w:eastAsia="SimSun" w:hAnsi="Times New Roman" w:cs="Times New Roman"/>
                <w:kern w:val="1"/>
                <w:lang w:val="uk-UA" w:eastAsia="hi-IN" w:bidi="hi-IN"/>
              </w:rPr>
              <w:t>Apostille</w:t>
            </w:r>
            <w:proofErr w:type="spellEnd"/>
            <w:r w:rsidRPr="00CE6A28">
              <w:rPr>
                <w:rFonts w:ascii="Times New Roman" w:eastAsia="SimSun" w:hAnsi="Times New Roman" w:cs="Times New Roman"/>
                <w:kern w:val="1"/>
                <w:lang w:val="uk-UA" w:eastAsia="hi-IN" w:bidi="hi-IN"/>
              </w:rPr>
              <w:t>) відповідно до статей 3 та 4 Гаазької Конвенції від 05.10.1961 року, або</w:t>
            </w:r>
            <w:r w:rsidRPr="00CE6A28">
              <w:rPr>
                <w:rFonts w:ascii="Times New Roman" w:eastAsia="SimSun" w:hAnsi="Times New Roman" w:cs="Times New Roman"/>
                <w:kern w:val="1"/>
                <w:lang w:val="uk-UA" w:eastAsia="hi-IN" w:bidi="hi-IN"/>
              </w:rPr>
              <w:tab/>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б) за процедурою консульської легалізації відповідно до Віденської Конвенції «Про консульські зносини» 1963 року, або</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E6A28" w:rsidRPr="00CE6A28" w:rsidRDefault="00CE6A28" w:rsidP="00CE6A28">
            <w:pPr>
              <w:widowControl w:val="0"/>
              <w:suppressAutoHyphens/>
              <w:spacing w:after="0" w:line="0" w:lineRule="atLeast"/>
              <w:jc w:val="both"/>
              <w:rPr>
                <w:rFonts w:ascii="Calibri" w:eastAsia="Times New Roman" w:hAnsi="Calibri" w:cs="Times New Roman"/>
                <w:lang w:val="uk-UA" w:eastAsia="uk-UA"/>
              </w:rPr>
            </w:pPr>
            <w:r w:rsidRPr="00CE6A28">
              <w:rPr>
                <w:rFonts w:ascii="Times New Roman" w:eastAsia="SimSun" w:hAnsi="Times New Roman" w:cs="Times New Roman"/>
                <w:kern w:val="1"/>
                <w:lang w:val="uk-UA" w:eastAsia="hi-IN" w:bidi="hi-IN"/>
              </w:rPr>
              <w:t>Тексти повинні бути автентичними, визначальним є текст, викладений українською мовою.</w:t>
            </w:r>
          </w:p>
        </w:tc>
      </w:tr>
      <w:tr w:rsidR="00CE6A28" w:rsidRPr="00CE6A28" w:rsidTr="00A05B1B">
        <w:trPr>
          <w:trHeight w:val="522"/>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ru-RU"/>
              </w:rPr>
              <w:t>Розділ 2. Порядок унесення змін та надання роз’яснень до тендерної документації.</w:t>
            </w:r>
          </w:p>
        </w:tc>
      </w:tr>
      <w:tr w:rsidR="00CE6A28" w:rsidRPr="00D029D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Процедура надання роз’яснень щодо тендерної </w:t>
            </w:r>
            <w:r w:rsidRPr="00CE6A28">
              <w:rPr>
                <w:rFonts w:ascii="Times New Roman" w:eastAsia="Times New Roman" w:hAnsi="Times New Roman" w:cs="Times New Roman"/>
                <w:lang w:val="uk-UA" w:eastAsia="uk-UA"/>
              </w:rPr>
              <w:lastRenderedPageBreak/>
              <w:t xml:space="preserve">документації </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 xml:space="preserve">Фізична/юридична особа має право не пізніше ніж за </w:t>
            </w:r>
            <w:r w:rsidRPr="00CE6A28">
              <w:rPr>
                <w:rFonts w:ascii="Times New Roman" w:eastAsia="Times New Roman" w:hAnsi="Times New Roman" w:cs="Times New Roman"/>
                <w:b/>
                <w:lang w:val="uk-UA" w:eastAsia="ru-RU"/>
              </w:rPr>
              <w:t>три дні</w:t>
            </w:r>
            <w:r w:rsidRPr="00CE6A28">
              <w:rPr>
                <w:rFonts w:ascii="Times New Roman" w:eastAsia="Times New Roman" w:hAnsi="Times New Roman" w:cs="Times New Roman"/>
                <w:lang w:val="uk-UA" w:eastAsia="ru-RU"/>
              </w:rPr>
              <w:t xml:space="preserve"> до закінчення строку подання тендерної пропозиції звернутися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w:t>
            </w:r>
            <w:r w:rsidRPr="00CE6A28">
              <w:rPr>
                <w:rFonts w:ascii="Times New Roman" w:eastAsia="Times New Roman" w:hAnsi="Times New Roman" w:cs="Times New Roman"/>
                <w:lang w:val="uk-UA" w:eastAsia="ru-RU"/>
              </w:rPr>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w:t>
            </w:r>
            <w:r w:rsidRPr="00CE6A28">
              <w:rPr>
                <w:rFonts w:ascii="Times New Roman" w:eastAsia="Times New Roman" w:hAnsi="Times New Roman" w:cs="Times New Roman"/>
                <w:b/>
                <w:bCs/>
                <w:i/>
                <w:iCs/>
                <w:lang w:val="uk-UA" w:eastAsia="ru-RU"/>
              </w:rPr>
              <w:t>протягом трьох днів</w:t>
            </w:r>
            <w:r w:rsidRPr="00CE6A28">
              <w:rPr>
                <w:rFonts w:ascii="Times New Roman" w:eastAsia="Times New Roman" w:hAnsi="Times New Roman" w:cs="Times New Roman"/>
                <w:lang w:val="uk-UA" w:eastAsia="ru-RU"/>
              </w:rPr>
              <w:t xml:space="preserve"> з дня їх оприлюднення надати роз’яснення на звернення та оприлюднити його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зупиняє перебіг відкритих торгів.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з одночасним продовженням строку подання тендерних пропозицій </w:t>
            </w:r>
            <w:r w:rsidRPr="00CE6A28">
              <w:rPr>
                <w:rFonts w:ascii="Times New Roman" w:eastAsia="Times New Roman" w:hAnsi="Times New Roman" w:cs="Times New Roman"/>
                <w:b/>
                <w:bCs/>
                <w:i/>
                <w:iCs/>
                <w:lang w:val="uk-UA" w:eastAsia="ru-RU"/>
              </w:rPr>
              <w:t>не менш як на чотири дні.</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Унесення змін до тендерної документації</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b/>
                <w:bCs/>
                <w:i/>
                <w:iCs/>
                <w:lang w:val="uk-UA" w:eastAsia="ru-RU"/>
              </w:rPr>
            </w:pPr>
            <w:r w:rsidRPr="00CE6A28">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E6A28">
              <w:rPr>
                <w:rFonts w:ascii="Times New Roman" w:eastAsia="Times New Roman" w:hAnsi="Times New Roman" w:cs="Times New Roman"/>
                <w:b/>
                <w:bCs/>
                <w:i/>
                <w:iCs/>
                <w:lang w:val="uk-UA" w:eastAsia="ru-RU"/>
              </w:rPr>
              <w:t>не менше чотирьох днів.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6A28">
              <w:rPr>
                <w:rFonts w:ascii="Times New Roman" w:eastAsia="Times New Roman" w:hAnsi="Times New Roman" w:cs="Times New Roman"/>
                <w:lang w:val="uk-UA" w:eastAsia="ru-RU"/>
              </w:rPr>
              <w:t>машинозчитувальному</w:t>
            </w:r>
            <w:proofErr w:type="spellEnd"/>
            <w:r w:rsidRPr="00CE6A28">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i/>
                <w:lang w:val="uk-UA" w:eastAsia="ru-RU"/>
              </w:rPr>
              <w:t>протягом одного дня</w:t>
            </w:r>
            <w:r w:rsidRPr="00CE6A28">
              <w:rPr>
                <w:rFonts w:ascii="Times New Roman" w:eastAsia="Times New Roman" w:hAnsi="Times New Roman" w:cs="Times New Roman"/>
                <w:lang w:val="uk-UA" w:eastAsia="ru-RU"/>
              </w:rPr>
              <w:t xml:space="preserve"> з дати прийняття рішення про їх внесення.</w:t>
            </w:r>
          </w:p>
        </w:tc>
      </w:tr>
      <w:tr w:rsidR="00CE6A28" w:rsidRPr="00CE6A28" w:rsidTr="00A05B1B">
        <w:trPr>
          <w:trHeight w:val="522"/>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bdr w:val="none" w:sz="0" w:space="0" w:color="auto" w:frame="1"/>
                <w:lang w:val="uk-UA" w:eastAsia="uk-UA"/>
              </w:rPr>
              <w:t>Розділ 3. Інструкція з підготовки тендерної пропозиції</w:t>
            </w:r>
            <w:r w:rsidRPr="00CE6A28">
              <w:rPr>
                <w:rFonts w:ascii="Times New Roman" w:eastAsia="Times New Roman" w:hAnsi="Times New Roman" w:cs="Times New Roman"/>
                <w:b/>
                <w:lang w:val="uk-UA" w:eastAsia="uk-UA"/>
              </w:rPr>
              <w:t>.</w:t>
            </w:r>
          </w:p>
        </w:tc>
      </w:tr>
      <w:tr w:rsidR="00CE6A28" w:rsidRPr="00CE6A28" w:rsidTr="00A05B1B">
        <w:trPr>
          <w:trHeight w:val="751"/>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Зміст і спосіб подання тендерної пропозиції.</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strike/>
                <w:lang w:val="uk-UA" w:eastAsia="uk-UA"/>
              </w:rPr>
            </w:pPr>
            <w:r w:rsidRPr="00CE6A28">
              <w:rPr>
                <w:rFonts w:ascii="Times New Roman" w:eastAsia="Times New Roman" w:hAnsi="Times New Roman" w:cs="Times New Roman"/>
                <w:strike/>
                <w:lang w:val="uk-UA" w:eastAsia="uk-UA"/>
              </w:rPr>
              <w:t xml:space="preserve"> </w:t>
            </w:r>
          </w:p>
          <w:p w:rsidR="00CE6A28" w:rsidRPr="00CE6A28" w:rsidRDefault="00CE6A28" w:rsidP="00CE6A28">
            <w:pPr>
              <w:spacing w:after="0" w:line="240" w:lineRule="auto"/>
              <w:rPr>
                <w:rFonts w:ascii="Times New Roman" w:eastAsia="Times New Roman" w:hAnsi="Times New Roman" w:cs="Times New Roman"/>
                <w:b/>
                <w:lang w:val="uk-UA"/>
              </w:rPr>
            </w:pPr>
            <w:r w:rsidRPr="00CE6A28">
              <w:rPr>
                <w:rFonts w:ascii="Times New Roman" w:eastAsia="Times New Roman" w:hAnsi="Times New Roman" w:cs="Times New Roman"/>
                <w:b/>
                <w:i/>
                <w:lang w:val="uk-UA"/>
              </w:rPr>
              <w:t xml:space="preserve"> </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c>
          <w:tcPr>
            <w:tcW w:w="3810" w:type="pct"/>
            <w:tcMar>
              <w:left w:w="57" w:type="dxa"/>
              <w:right w:w="57" w:type="dxa"/>
            </w:tcMar>
          </w:tcPr>
          <w:p w:rsidR="00CE6A28" w:rsidRPr="00CE6A28" w:rsidRDefault="00CE6A28" w:rsidP="00CE6A28">
            <w:pPr>
              <w:spacing w:after="0" w:line="240" w:lineRule="auto"/>
              <w:ind w:left="2" w:right="58"/>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CE6A28">
              <w:rPr>
                <w:rFonts w:ascii="Times New Roman" w:eastAsia="Times New Roman" w:hAnsi="Times New Roman" w:cs="Times New Roman"/>
                <w:lang w:val="uk-UA" w:eastAsia="ru-RU"/>
              </w:rPr>
              <w:t>т.ч</w:t>
            </w:r>
            <w:proofErr w:type="spellEnd"/>
            <w:r w:rsidRPr="00CE6A28">
              <w:rPr>
                <w:rFonts w:ascii="Times New Roman" w:eastAsia="Times New Roman" w:hAnsi="Times New Roman" w:cs="Times New Roman"/>
                <w:lang w:val="uk-UA" w:eastAsia="ru-RU"/>
              </w:rPr>
              <w:t>. відповідно до вимог абзацу першого частини 3 статті 22 Закону та Постанови.</w:t>
            </w:r>
          </w:p>
          <w:p w:rsidR="00CE6A28" w:rsidRPr="00CE6A28" w:rsidRDefault="00CE6A28" w:rsidP="00CE6A28">
            <w:pPr>
              <w:spacing w:after="0" w:line="240" w:lineRule="auto"/>
              <w:ind w:left="2"/>
              <w:jc w:val="both"/>
              <w:rPr>
                <w:rFonts w:ascii="Times New Roman" w:eastAsia="Times New Roman" w:hAnsi="Times New Roman" w:cs="Times New Roman"/>
                <w:lang w:val="uk-UA" w:eastAsia="ru-RU"/>
              </w:rPr>
            </w:pPr>
            <w:r w:rsidRPr="00CE6A28">
              <w:rPr>
                <w:rFonts w:ascii="Times New Roman" w:eastAsia="Times New Roman" w:hAnsi="Times New Roman" w:cs="Times New Roman"/>
                <w:b/>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E6A28">
              <w:rPr>
                <w:rFonts w:ascii="Times New Roman" w:eastAsia="Times New Roman" w:hAnsi="Times New Roman" w:cs="Times New Roman"/>
                <w:lang w:val="uk-UA"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CE6A28" w:rsidRPr="00CE6A28" w:rsidRDefault="00CE6A28" w:rsidP="00CE6A28">
            <w:pPr>
              <w:spacing w:after="0" w:line="240" w:lineRule="auto"/>
              <w:ind w:left="2" w:right="58"/>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відповідно до вимог цієї тендерної документації, повинен надати у складі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інформацію та документи, що підтверджують відповідність учасника кваліфікаційним критеріям (відповідно до Додатку № 1);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інформацію щодо відповідності учасника вимогам, визначеним у с</w:t>
            </w:r>
            <w:r w:rsidRPr="00CE6A28">
              <w:rPr>
                <w:rFonts w:ascii="Times New Roman" w:eastAsia="Times New Roman" w:hAnsi="Times New Roman" w:cs="Times New Roman"/>
                <w:u w:val="single"/>
                <w:lang w:val="uk-UA" w:eastAsia="ru-RU"/>
              </w:rPr>
              <w:t>татті 17</w:t>
            </w:r>
            <w:r w:rsidRPr="00CE6A28">
              <w:rPr>
                <w:rFonts w:ascii="Times New Roman" w:eastAsia="Times New Roman" w:hAnsi="Times New Roman" w:cs="Times New Roman"/>
                <w:lang w:val="uk-UA" w:eastAsia="ru-RU"/>
              </w:rPr>
              <w:t xml:space="preserve"> Закону;</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інформацію про необхідні технічні, якісні та кількісні характеристики предмета закупівлі згідно </w:t>
            </w:r>
            <w:r w:rsidRPr="00CE6A28">
              <w:rPr>
                <w:rFonts w:ascii="Times New Roman" w:eastAsia="Times New Roman" w:hAnsi="Times New Roman" w:cs="Times New Roman"/>
                <w:b/>
                <w:lang w:val="uk-UA" w:eastAsia="ru-RU"/>
              </w:rPr>
              <w:t>Додатку № 3</w:t>
            </w:r>
            <w:r w:rsidRPr="00CE6A28">
              <w:rPr>
                <w:rFonts w:ascii="Times New Roman" w:eastAsia="Times New Roman" w:hAnsi="Times New Roman" w:cs="Times New Roman"/>
                <w:lang w:val="uk-UA" w:eastAsia="ru-RU"/>
              </w:rPr>
              <w:t>;</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іншу інформацію, матеріали та документи відповідно до умов тендерної документації.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Усі документи тендерної пропозиції мають бути придатним до читання та подаються учасником у форматі </w:t>
            </w:r>
            <w:proofErr w:type="spellStart"/>
            <w:r w:rsidRPr="00CE6A28">
              <w:rPr>
                <w:rFonts w:ascii="Times New Roman" w:eastAsia="Times New Roman" w:hAnsi="Times New Roman" w:cs="Times New Roman"/>
                <w:lang w:val="uk-UA" w:eastAsia="ru-RU"/>
              </w:rPr>
              <w:t>pdf</w:t>
            </w:r>
            <w:proofErr w:type="spellEnd"/>
            <w:r w:rsidRPr="00CE6A28">
              <w:rPr>
                <w:rFonts w:ascii="Times New Roman" w:eastAsia="Times New Roman" w:hAnsi="Times New Roman" w:cs="Times New Roman"/>
                <w:lang w:val="uk-UA" w:eastAsia="ru-RU"/>
              </w:rPr>
              <w:t xml:space="preserve"> в кольоровому або чорно-білому вигляді (завантажені файли (електронні форми/електронні документи),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Відповідно до частини третьої статті 12 Закону під час використання електронної системи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Учасники процедури закупівлі подають тендерні пропозиції у формі електронного документа чи </w:t>
            </w:r>
            <w:proofErr w:type="spellStart"/>
            <w:r w:rsidRPr="00CE6A28">
              <w:rPr>
                <w:rFonts w:ascii="Times New Roman" w:eastAsia="Times New Roman" w:hAnsi="Times New Roman" w:cs="Times New Roman"/>
                <w:bCs/>
                <w:lang w:val="uk-UA" w:eastAsia="ru-RU"/>
              </w:rPr>
              <w:t>скан</w:t>
            </w:r>
            <w:proofErr w:type="spellEnd"/>
            <w:r w:rsidRPr="00CE6A28">
              <w:rPr>
                <w:rFonts w:ascii="Times New Roman" w:eastAsia="Times New Roman" w:hAnsi="Times New Roman" w:cs="Times New Roman"/>
                <w:bCs/>
                <w:lang w:val="uk-UA" w:eastAsia="ru-RU"/>
              </w:rPr>
              <w:t xml:space="preserve">-копій через електронну систему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Тендерна пропозиція учасника має відповідати ряду вимог:</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1) документи мають бути чіткими та розбірливими для читання;</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2) якщо у складі тендерної пропозиції є хоча б один сканований документ, потрібно накласти кваліфікований електронний підпис (КЕП/УЕП) на пропозицію;</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Зверніть увагу: документи тендерної пропозиції, які надані не у формі електронного документа (без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із накладанням кваліфікованого електронного підпису.</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Замовник перевіряє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 xml:space="preserve">учасника на сайті центрального </w:t>
            </w:r>
            <w:proofErr w:type="spellStart"/>
            <w:r w:rsidRPr="00CE6A28">
              <w:rPr>
                <w:rFonts w:ascii="Times New Roman" w:eastAsia="Times New Roman" w:hAnsi="Times New Roman" w:cs="Times New Roman"/>
                <w:bCs/>
                <w:lang w:val="uk-UA" w:eastAsia="ru-RU"/>
              </w:rPr>
              <w:t>засвідчувального</w:t>
            </w:r>
            <w:proofErr w:type="spellEnd"/>
            <w:r w:rsidRPr="00CE6A28">
              <w:rPr>
                <w:rFonts w:ascii="Times New Roman" w:eastAsia="Times New Roman" w:hAnsi="Times New Roman" w:cs="Times New Roman"/>
                <w:bCs/>
                <w:lang w:val="uk-UA" w:eastAsia="ru-RU"/>
              </w:rPr>
              <w:t xml:space="preserve"> органу за посиланням https://czo.gov.ua/verify</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lastRenderedPageBreak/>
              <w:t>Під час перевірки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E6A28">
              <w:rPr>
                <w:rFonts w:ascii="Times New Roman" w:eastAsia="Times New Roman" w:hAnsi="Times New Roman" w:cs="Times New Roman"/>
                <w:bCs/>
                <w:lang w:val="uk-UA" w:eastAsia="ru-RU"/>
              </w:rPr>
              <w:t>відхилено</w:t>
            </w:r>
            <w:proofErr w:type="spellEnd"/>
            <w:r w:rsidRPr="00CE6A28">
              <w:rPr>
                <w:rFonts w:ascii="Times New Roman" w:eastAsia="Times New Roman" w:hAnsi="Times New Roman" w:cs="Times New Roman"/>
                <w:bCs/>
                <w:lang w:val="uk-UA" w:eastAsia="ru-RU"/>
              </w:rPr>
              <w:t xml:space="preserve"> на підставі абзацу 3 пункту 1 частини 1 статті 31 Закону.</w:t>
            </w:r>
          </w:p>
          <w:p w:rsidR="00CE6A28" w:rsidRPr="00CE6A28" w:rsidRDefault="00CE6A28" w:rsidP="00CE6A28">
            <w:pPr>
              <w:widowControl w:val="0"/>
              <w:spacing w:after="200" w:line="276" w:lineRule="auto"/>
              <w:jc w:val="both"/>
              <w:rPr>
                <w:rFonts w:ascii="Times New Roman" w:eastAsia="Times New Roman" w:hAnsi="Times New Roman" w:cs="Times New Roman"/>
                <w:bCs/>
                <w:iCs/>
                <w:u w:val="single"/>
                <w:lang w:val="uk-UA"/>
              </w:rPr>
            </w:pPr>
            <w:r w:rsidRPr="00CE6A28">
              <w:rPr>
                <w:rFonts w:ascii="Times New Roman" w:eastAsia="Times New Roman" w:hAnsi="Times New Roman" w:cs="Times New Roman"/>
                <w:bCs/>
                <w:iCs/>
                <w:u w:val="single"/>
                <w:lang w:val="uk-UA"/>
              </w:rPr>
              <w:t>Переможець процедури закупівлі у</w:t>
            </w:r>
            <w:r w:rsidRPr="00CE6A28">
              <w:rPr>
                <w:rFonts w:ascii="Times New Roman" w:eastAsia="Times New Roman" w:hAnsi="Times New Roman" w:cs="Times New Roman"/>
                <w:b/>
                <w:bCs/>
                <w:iCs/>
                <w:u w:val="single"/>
                <w:lang w:val="uk-UA"/>
              </w:rPr>
              <w:t xml:space="preserve"> </w:t>
            </w:r>
            <w:r w:rsidRPr="00CE6A28">
              <w:rPr>
                <w:rFonts w:ascii="Times New Roman" w:eastAsia="Times New Roman" w:hAnsi="Times New Roman" w:cs="Times New Roman"/>
                <w:bCs/>
                <w:iCs/>
                <w:u w:val="single"/>
                <w:lang w:val="uk-UA"/>
              </w:rPr>
              <w:t>строк</w:t>
            </w:r>
            <w:r w:rsidRPr="00CE6A28">
              <w:rPr>
                <w:rFonts w:ascii="Times New Roman" w:eastAsia="Times New Roman" w:hAnsi="Times New Roman" w:cs="Times New Roman"/>
                <w:b/>
                <w:bCs/>
                <w:iCs/>
                <w:u w:val="single"/>
                <w:lang w:val="uk-UA"/>
              </w:rPr>
              <w:t xml:space="preserve">, що не перевищує чотири дні з дати оприлюднення в електронній системі </w:t>
            </w:r>
            <w:proofErr w:type="spellStart"/>
            <w:r w:rsidRPr="00CE6A28">
              <w:rPr>
                <w:rFonts w:ascii="Times New Roman" w:eastAsia="Times New Roman" w:hAnsi="Times New Roman" w:cs="Times New Roman"/>
                <w:b/>
                <w:bCs/>
                <w:iCs/>
                <w:u w:val="single"/>
                <w:lang w:val="uk-UA"/>
              </w:rPr>
              <w:t>закупівель</w:t>
            </w:r>
            <w:proofErr w:type="spellEnd"/>
            <w:r w:rsidRPr="00CE6A28">
              <w:rPr>
                <w:rFonts w:ascii="Times New Roman" w:eastAsia="Times New Roman" w:hAnsi="Times New Roman" w:cs="Times New Roman"/>
                <w:b/>
                <w:bCs/>
                <w:iCs/>
                <w:u w:val="single"/>
                <w:lang w:val="uk-UA"/>
              </w:rPr>
              <w:t xml:space="preserve"> повідомлення про намір укласти договір про закупівлю, </w:t>
            </w:r>
            <w:r w:rsidRPr="00CE6A28">
              <w:rPr>
                <w:rFonts w:ascii="Times New Roman" w:eastAsia="Times New Roman" w:hAnsi="Times New Roman" w:cs="Times New Roman"/>
                <w:bCs/>
                <w:iCs/>
                <w:u w:val="single"/>
                <w:lang w:val="uk-UA"/>
              </w:rPr>
              <w:t xml:space="preserve">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bCs/>
                <w:iCs/>
                <w:u w:val="single"/>
                <w:lang w:val="uk-UA"/>
              </w:rPr>
              <w:t>закупівель</w:t>
            </w:r>
            <w:proofErr w:type="spellEnd"/>
            <w:r w:rsidRPr="00CE6A28">
              <w:rPr>
                <w:rFonts w:ascii="Times New Roman" w:eastAsia="Times New Roman" w:hAnsi="Times New Roman" w:cs="Times New Roman"/>
                <w:bCs/>
                <w:iCs/>
                <w:u w:val="single"/>
                <w:lang w:val="uk-UA"/>
              </w:rPr>
              <w:t xml:space="preserve"> документи, що підтверджують відсутність підстав, визначених  пунктами 3, 5, 6 і 12 статті 17 Закону та п. 47 Особливостей.</w:t>
            </w:r>
          </w:p>
          <w:p w:rsidR="00CE6A28" w:rsidRPr="00CE6A28" w:rsidRDefault="00CE6A28" w:rsidP="00CE6A28">
            <w:pPr>
              <w:widowControl w:val="0"/>
              <w:spacing w:after="200" w:line="240" w:lineRule="auto"/>
              <w:jc w:val="both"/>
              <w:rPr>
                <w:rFonts w:ascii="Times New Roman" w:eastAsia="Times New Roman" w:hAnsi="Times New Roman" w:cs="Times New Roman"/>
                <w:bCs/>
                <w:iCs/>
                <w:lang w:val="uk-UA"/>
              </w:rPr>
            </w:pPr>
            <w:r w:rsidRPr="00CE6A28">
              <w:rPr>
                <w:rFonts w:ascii="Times New Roman" w:eastAsia="Times New Roman" w:hAnsi="Times New Roman" w:cs="Times New Roman"/>
                <w:bCs/>
                <w:i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bCs/>
                <w:iCs/>
                <w:lang w:val="uk-UA"/>
              </w:rPr>
              <w:t>закупівель</w:t>
            </w:r>
            <w:proofErr w:type="spellEnd"/>
            <w:r w:rsidRPr="00CE6A28">
              <w:rPr>
                <w:rFonts w:ascii="Times New Roman" w:eastAsia="Times New Roman" w:hAnsi="Times New Roman" w:cs="Times New Roman"/>
                <w:bCs/>
                <w:iCs/>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widowControl w:val="0"/>
              <w:spacing w:after="200" w:line="240" w:lineRule="auto"/>
              <w:jc w:val="both"/>
              <w:rPr>
                <w:rFonts w:ascii="Times New Roman" w:eastAsia="Times New Roman" w:hAnsi="Times New Roman" w:cs="Times New Roman"/>
                <w:b/>
                <w:i/>
                <w:lang w:val="uk-UA"/>
              </w:rPr>
            </w:pPr>
            <w:r w:rsidRPr="00CE6A28">
              <w:rPr>
                <w:rFonts w:ascii="Times New Roman" w:eastAsia="Times New Roman" w:hAnsi="Times New Roman" w:cs="Times New Roman"/>
                <w:b/>
                <w:i/>
                <w:lang w:val="uk-UA"/>
              </w:rPr>
              <w:t>Опис та приклади формальних несуттєвих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6A28" w:rsidRPr="00CE6A28" w:rsidRDefault="00CE6A28" w:rsidP="00CE6A28">
            <w:pPr>
              <w:widowControl w:val="0"/>
              <w:spacing w:after="200" w:line="240" w:lineRule="auto"/>
              <w:jc w:val="both"/>
              <w:rPr>
                <w:rFonts w:ascii="Times New Roman" w:eastAsia="Times New Roman" w:hAnsi="Times New Roman" w:cs="Times New Roman"/>
                <w:i/>
                <w:u w:val="single"/>
                <w:lang w:val="uk-UA"/>
              </w:rPr>
            </w:pPr>
            <w:r w:rsidRPr="00CE6A28">
              <w:rPr>
                <w:rFonts w:ascii="Times New Roman" w:eastAsia="Times New Roman" w:hAnsi="Times New Roman" w:cs="Times New Roman"/>
                <w:i/>
                <w:u w:val="single"/>
                <w:lang w:val="uk-UA"/>
              </w:rPr>
              <w:t>Опис формальних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1.Інформація / документ, подана учасником процедури закупівлі у складі тендерної пропозиції, містить помилку (помилки) у частині: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уживання великої літери;</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уживання розділових знаків та відмінювання слів у реченні;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 xml:space="preserve">використання слова або </w:t>
            </w:r>
            <w:proofErr w:type="spellStart"/>
            <w:r w:rsidRPr="00CE6A28">
              <w:rPr>
                <w:rFonts w:ascii="Times New Roman" w:eastAsia="Times New Roman" w:hAnsi="Times New Roman" w:cs="Times New Roman"/>
                <w:lang w:val="uk-UA"/>
              </w:rPr>
              <w:t>мовного</w:t>
            </w:r>
            <w:proofErr w:type="spellEnd"/>
            <w:r w:rsidRPr="00CE6A28">
              <w:rPr>
                <w:rFonts w:ascii="Times New Roman" w:eastAsia="Times New Roman" w:hAnsi="Times New Roman" w:cs="Times New Roman"/>
                <w:lang w:val="uk-UA"/>
              </w:rPr>
              <w:t xml:space="preserve"> звороту, запозичених з іншої мови;</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застосування правил переносу частини слова з рядка в рядок;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написання слів разом та/або окремо, та/або через дефіс;</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lastRenderedPageBreak/>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6A28" w:rsidRPr="00CE6A28" w:rsidRDefault="00CE6A28" w:rsidP="00CE6A28">
            <w:pPr>
              <w:widowControl w:val="0"/>
              <w:spacing w:after="200" w:line="240" w:lineRule="auto"/>
              <w:jc w:val="both"/>
              <w:rPr>
                <w:rFonts w:ascii="Times New Roman" w:eastAsia="Times New Roman" w:hAnsi="Times New Roman" w:cs="Times New Roman"/>
                <w:i/>
                <w:u w:val="single"/>
                <w:lang w:val="uk-UA"/>
              </w:rPr>
            </w:pPr>
            <w:r w:rsidRPr="00CE6A28">
              <w:rPr>
                <w:rFonts w:ascii="Times New Roman" w:eastAsia="Times New Roman" w:hAnsi="Times New Roman" w:cs="Times New Roman"/>
                <w:i/>
                <w:u w:val="single"/>
                <w:lang w:val="uk-UA"/>
              </w:rPr>
              <w:t>Приклади формальних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w:t>
            </w:r>
            <w:r w:rsidRPr="00CE6A28">
              <w:rPr>
                <w:rFonts w:ascii="Times New Roman" w:eastAsia="Times New Roman" w:hAnsi="Times New Roman" w:cs="Times New Roman"/>
                <w:lang w:val="uk-UA"/>
              </w:rPr>
              <w:lastRenderedPageBreak/>
              <w:t xml:space="preserve">«довідка»; </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м.київ</w:t>
            </w:r>
            <w:proofErr w:type="spellEnd"/>
            <w:r w:rsidRPr="00CE6A28">
              <w:rPr>
                <w:rFonts w:ascii="Times New Roman" w:eastAsia="Times New Roman" w:hAnsi="Times New Roman" w:cs="Times New Roman"/>
                <w:lang w:val="uk-UA"/>
              </w:rPr>
              <w:t>» замість «</w:t>
            </w:r>
            <w:proofErr w:type="spellStart"/>
            <w:r w:rsidRPr="00CE6A28">
              <w:rPr>
                <w:rFonts w:ascii="Times New Roman" w:eastAsia="Times New Roman" w:hAnsi="Times New Roman" w:cs="Times New Roman"/>
                <w:lang w:val="uk-UA"/>
              </w:rPr>
              <w:t>м.Київ</w:t>
            </w:r>
            <w:proofErr w:type="spellEnd"/>
            <w:r w:rsidRPr="00CE6A28">
              <w:rPr>
                <w:rFonts w:ascii="Times New Roman" w:eastAsia="Times New Roman" w:hAnsi="Times New Roman" w:cs="Times New Roman"/>
                <w:lang w:val="uk-UA"/>
              </w:rPr>
              <w:t>»;</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«поряд -</w:t>
            </w:r>
            <w:proofErr w:type="spellStart"/>
            <w:r w:rsidRPr="00CE6A28">
              <w:rPr>
                <w:rFonts w:ascii="Times New Roman" w:eastAsia="Times New Roman" w:hAnsi="Times New Roman" w:cs="Times New Roman"/>
                <w:lang w:val="uk-UA"/>
              </w:rPr>
              <w:t>ок</w:t>
            </w:r>
            <w:proofErr w:type="spellEnd"/>
            <w:r w:rsidRPr="00CE6A28">
              <w:rPr>
                <w:rFonts w:ascii="Times New Roman" w:eastAsia="Times New Roman" w:hAnsi="Times New Roman" w:cs="Times New Roman"/>
                <w:lang w:val="uk-UA"/>
              </w:rPr>
              <w:t>» замість «</w:t>
            </w:r>
            <w:proofErr w:type="spellStart"/>
            <w:r w:rsidRPr="00CE6A28">
              <w:rPr>
                <w:rFonts w:ascii="Times New Roman" w:eastAsia="Times New Roman" w:hAnsi="Times New Roman" w:cs="Times New Roman"/>
                <w:lang w:val="uk-UA"/>
              </w:rPr>
              <w:t>поря</w:t>
            </w:r>
            <w:proofErr w:type="spellEnd"/>
            <w:r w:rsidRPr="00CE6A28">
              <w:rPr>
                <w:rFonts w:ascii="Times New Roman" w:eastAsia="Times New Roman" w:hAnsi="Times New Roman" w:cs="Times New Roman"/>
                <w:lang w:val="uk-UA"/>
              </w:rPr>
              <w:t xml:space="preserve"> – док»;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ненадається</w:t>
            </w:r>
            <w:proofErr w:type="spellEnd"/>
            <w:r w:rsidRPr="00CE6A28">
              <w:rPr>
                <w:rFonts w:ascii="Times New Roman" w:eastAsia="Times New Roman" w:hAnsi="Times New Roman" w:cs="Times New Roman"/>
                <w:lang w:val="uk-UA"/>
              </w:rPr>
              <w:t>» замість «не надається»»;</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«______________№_____________» замість «14.08.2020 №320/13/14-01»</w:t>
            </w:r>
          </w:p>
          <w:p w:rsidR="00CE6A28" w:rsidRPr="00CE6A28" w:rsidRDefault="00CE6A28" w:rsidP="00CE6A28">
            <w:pPr>
              <w:widowControl w:val="0"/>
              <w:spacing w:after="200" w:line="276"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CE6A28">
              <w:rPr>
                <w:rFonts w:ascii="Times New Roman" w:eastAsia="Times New Roman" w:hAnsi="Times New Roman" w:cs="Times New Roman"/>
                <w:lang w:val="uk-UA"/>
              </w:rPr>
              <w:t>pdf</w:t>
            </w:r>
            <w:proofErr w:type="spellEnd"/>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PortableDocumentFormat</w:t>
            </w:r>
            <w:proofErr w:type="spellEnd"/>
            <w:r w:rsidRPr="00CE6A28">
              <w:rPr>
                <w:rFonts w:ascii="Times New Roman" w:eastAsia="Times New Roman" w:hAnsi="Times New Roman" w:cs="Times New Roman"/>
                <w:lang w:val="uk-UA"/>
              </w:rPr>
              <w:t xml:space="preserve">)». </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як така, що не відповідає умовам тендерної пропозиції та відхиляється на підставі пункту 4 частини 1 статті 30 Закону.</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Відповідно до норм Закону не підлягає розкриттю інформація, що обґрунтовано визначена учасником </w:t>
            </w:r>
            <w:r w:rsidRPr="00CE6A28">
              <w:rPr>
                <w:rFonts w:ascii="Times New Roman" w:eastAsia="Times New Roman" w:hAnsi="Times New Roman" w:cs="Times New Roman"/>
                <w:u w:val="single"/>
                <w:lang w:val="uk-UA" w:eastAsia="ru-RU"/>
              </w:rPr>
              <w:t>конфіденційною.</w:t>
            </w:r>
            <w:r w:rsidRPr="00CE6A28">
              <w:rPr>
                <w:rFonts w:ascii="Times New Roman" w:eastAsia="Times New Roman" w:hAnsi="Times New Roman" w:cs="Times New Roman"/>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пункту </w:t>
            </w:r>
            <w:proofErr w:type="spellStart"/>
            <w:r w:rsidRPr="00CE6A28">
              <w:rPr>
                <w:rFonts w:ascii="Times New Roman" w:eastAsia="Times New Roman" w:hAnsi="Times New Roman" w:cs="Times New Roman"/>
                <w:lang w:val="uk-UA" w:eastAsia="ru-RU"/>
              </w:rPr>
              <w:t>абз</w:t>
            </w:r>
            <w:proofErr w:type="spellEnd"/>
            <w:r w:rsidRPr="00CE6A28">
              <w:rPr>
                <w:rFonts w:ascii="Times New Roman" w:eastAsia="Times New Roman" w:hAnsi="Times New Roman" w:cs="Times New Roman"/>
                <w:lang w:val="uk-UA" w:eastAsia="ru-RU"/>
              </w:rPr>
              <w:t>. 7 частини 1 статті 31 Закону.</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CE6A28">
              <w:rPr>
                <w:rFonts w:ascii="Times New Roman" w:eastAsia="Times New Roman" w:hAnsi="Times New Roman" w:cs="Times New Roman"/>
                <w:bCs/>
                <w:lang w:val="uk-UA" w:eastAsia="ru-RU"/>
              </w:rPr>
              <w:t>лист-роз'яснення</w:t>
            </w:r>
            <w:r w:rsidRPr="00CE6A28">
              <w:rPr>
                <w:rFonts w:ascii="Times New Roman" w:eastAsia="Times New Roman" w:hAnsi="Times New Roman" w:cs="Times New Roman"/>
                <w:lang w:val="uk-UA" w:eastAsia="ru-RU"/>
              </w:rPr>
              <w:t xml:space="preserve"> з </w:t>
            </w:r>
            <w:r w:rsidRPr="00CE6A28">
              <w:rPr>
                <w:rFonts w:ascii="Times New Roman" w:eastAsia="Times New Roman" w:hAnsi="Times New Roman" w:cs="Times New Roman"/>
                <w:bCs/>
                <w:lang w:val="uk-UA" w:eastAsia="ru-RU"/>
              </w:rPr>
              <w:t>обґрунтуванням щодо визначення цієї інформації конфіденційною</w:t>
            </w:r>
            <w:r w:rsidRPr="00CE6A28">
              <w:rPr>
                <w:rFonts w:ascii="Times New Roman" w:eastAsia="Times New Roman" w:hAnsi="Times New Roman" w:cs="Times New Roman"/>
                <w:lang w:val="uk-UA" w:eastAsia="ru-RU"/>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Кожен Учасник має право подати тільки одну тендерну пропозицію.</w:t>
            </w:r>
          </w:p>
          <w:p w:rsidR="00CE6A28" w:rsidRPr="00CE6A28" w:rsidRDefault="00CE6A28" w:rsidP="00CE6A28">
            <w:pPr>
              <w:spacing w:after="0" w:line="240" w:lineRule="auto"/>
              <w:ind w:firstLine="379"/>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 xml:space="preserve">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не є обов’язковим та проставляються за бажанням Учасників.</w:t>
            </w:r>
          </w:p>
        </w:tc>
      </w:tr>
      <w:tr w:rsidR="00CE6A28" w:rsidRPr="00CE6A28" w:rsidTr="00A05B1B">
        <w:trPr>
          <w:trHeight w:val="81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Забезпечення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color w:val="00B0F0"/>
                <w:lang w:val="uk-UA" w:eastAsia="uk-UA"/>
              </w:rPr>
            </w:pPr>
            <w:r w:rsidRPr="00CE6A28">
              <w:rPr>
                <w:rFonts w:ascii="Times New Roman" w:eastAsia="Times New Roman" w:hAnsi="Times New Roman" w:cs="Times New Roman"/>
                <w:lang w:val="uk-UA" w:eastAsia="uk-UA"/>
              </w:rPr>
              <w:t>Не вимагається</w:t>
            </w:r>
          </w:p>
        </w:tc>
      </w:tr>
      <w:tr w:rsidR="00CE6A28" w:rsidRPr="00CE6A28" w:rsidTr="00A05B1B">
        <w:trPr>
          <w:trHeight w:val="44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Умови повернення чи неповернення забезпечення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uk-UA"/>
              </w:rPr>
              <w:t>Забезпечення тендерної пропозиції не вимагається.</w:t>
            </w:r>
          </w:p>
        </w:tc>
      </w:tr>
      <w:tr w:rsidR="00CE6A28" w:rsidRPr="00D029D8" w:rsidTr="00A05B1B">
        <w:trPr>
          <w:trHeight w:val="2846"/>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Строк, протягом якого тендерні пропозиції є дійсними</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CE6A28" w:rsidRPr="00CE6A28" w:rsidRDefault="00CE6A28" w:rsidP="00CE6A28">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процедури закупівлі має право:</w:t>
            </w:r>
          </w:p>
          <w:p w:rsidR="00CE6A28" w:rsidRPr="00CE6A28" w:rsidRDefault="00CE6A28" w:rsidP="00CE6A28">
            <w:pPr>
              <w:widowControl w:val="0"/>
              <w:spacing w:before="100" w:beforeAutospacing="1" w:after="100" w:afterAutospacing="1" w:line="240" w:lineRule="auto"/>
              <w:ind w:firstLine="379"/>
              <w:contextualSpacing/>
              <w:jc w:val="both"/>
              <w:rPr>
                <w:rFonts w:ascii="Times New Roman" w:eastAsia="Times New Roman" w:hAnsi="Times New Roman" w:cs="Times New Roman"/>
                <w:lang w:val="uk-UA" w:eastAsia="ru-RU"/>
              </w:rPr>
            </w:pPr>
            <w:bookmarkStart w:id="0" w:name="n1474"/>
            <w:bookmarkEnd w:id="0"/>
            <w:r w:rsidRPr="00CE6A28">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bookmarkStart w:id="1" w:name="n1475"/>
            <w:bookmarkEnd w:id="1"/>
            <w:r w:rsidRPr="00CE6A28">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має право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5</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Кваліфікаційні критерії до учасників установлені статтею 16 Закону, та вимоги установлені статтею 17 Закону.</w:t>
            </w:r>
          </w:p>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p>
          <w:p w:rsidR="00CE6A28" w:rsidRPr="00CE6A28" w:rsidRDefault="00CE6A28" w:rsidP="00CE6A28">
            <w:pPr>
              <w:shd w:val="clear" w:color="auto" w:fill="F8FBFD"/>
              <w:spacing w:after="200" w:line="276" w:lineRule="auto"/>
              <w:rPr>
                <w:rFonts w:ascii="Times New Roman" w:eastAsia="Times New Roman" w:hAnsi="Times New Roman" w:cs="Times New Roman"/>
                <w:i/>
                <w:lang w:val="uk-UA"/>
              </w:rPr>
            </w:pPr>
            <w:r w:rsidRPr="00CE6A28">
              <w:rPr>
                <w:rFonts w:ascii="Times New Roman" w:eastAsia="Times New Roman" w:hAnsi="Times New Roman" w:cs="Times New Roman"/>
                <w:i/>
                <w:lang w:val="uk-UA"/>
              </w:rPr>
              <w:t xml:space="preserve"> </w:t>
            </w:r>
          </w:p>
          <w:p w:rsidR="00CE6A28" w:rsidRPr="00CE6A28" w:rsidRDefault="00CE6A28" w:rsidP="00CE6A28">
            <w:pPr>
              <w:shd w:val="clear" w:color="auto" w:fill="F8FBFD"/>
              <w:spacing w:after="200" w:line="276" w:lineRule="auto"/>
              <w:rPr>
                <w:rFonts w:ascii="Times New Roman" w:eastAsia="Times New Roman" w:hAnsi="Times New Roman" w:cs="Times New Roman"/>
                <w:i/>
                <w:lang w:val="uk-UA"/>
              </w:rPr>
            </w:pPr>
            <w:r w:rsidRPr="00CE6A28">
              <w:rPr>
                <w:rFonts w:ascii="Times New Roman" w:eastAsia="Times New Roman" w:hAnsi="Times New Roman" w:cs="Times New Roman"/>
                <w:i/>
                <w:vertAlign w:val="superscript"/>
                <w:lang w:val="uk-UA"/>
              </w:rPr>
              <w:t xml:space="preserve"> </w:t>
            </w:r>
          </w:p>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Відповідно до статті 16 Закону та п.29 Особливостей Замовник встановлює до Учасників такі кваліфікаційні критерії:</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наявність документально підтвердженого досвіду виконання аналогічного (аналогічних) за предметом закупівлі договору (договорів);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Для підтвердження відповідності кваліфікаційним критеріям Учасник у складі тендерної пропозиції надає  документи, зазначені у </w:t>
            </w:r>
            <w:r w:rsidRPr="00CE6A28">
              <w:rPr>
                <w:rFonts w:ascii="Times New Roman" w:eastAsia="Times New Roman" w:hAnsi="Times New Roman" w:cs="Times New Roman"/>
                <w:b/>
                <w:lang w:val="uk-UA" w:eastAsia="ru-RU"/>
              </w:rPr>
              <w:t>Додатку № 1</w:t>
            </w:r>
            <w:r w:rsidRPr="00CE6A28">
              <w:rPr>
                <w:rFonts w:ascii="Times New Roman" w:eastAsia="Times New Roman" w:hAnsi="Times New Roman" w:cs="Times New Roman"/>
                <w:lang w:val="uk-UA" w:eastAsia="ru-RU"/>
              </w:rPr>
              <w:t xml:space="preserve"> до цієї тендерної документації.</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Відповідно до частини 5  статті 16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b/>
                <w:bCs/>
                <w:lang w:val="uk-UA" w:eastAsia="ru-RU"/>
              </w:rPr>
            </w:pPr>
            <w:r w:rsidRPr="00CE6A28">
              <w:rPr>
                <w:rFonts w:ascii="Times New Roman" w:eastAsia="Times New Roman" w:hAnsi="Times New Roman" w:cs="Times New Roman"/>
                <w:b/>
                <w:bCs/>
                <w:lang w:val="uk-UA" w:eastAsia="ru-RU"/>
              </w:rPr>
              <w:t>Підстави, встановлені статтею 17 Закону.</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під час подання тендерної пропозиції.</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CE6A28">
              <w:rPr>
                <w:rFonts w:ascii="Calibri" w:eastAsia="Times New Roman" w:hAnsi="Calibri" w:cs="Times New Roman"/>
                <w:lang w:val="uk-UA"/>
              </w:rPr>
              <w:t xml:space="preserve"> </w:t>
            </w:r>
            <w:r w:rsidRPr="00CE6A28">
              <w:rPr>
                <w:rFonts w:ascii="Times New Roman" w:eastAsia="Times New Roman" w:hAnsi="Times New Roman" w:cs="Times New Roman"/>
                <w:lang w:val="uk-UA" w:eastAsia="ru-RU"/>
              </w:rPr>
              <w:t xml:space="preserve">та в  пункту 47 Особливостей. </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E6A28" w:rsidRPr="00CE6A28" w:rsidRDefault="00CE6A28" w:rsidP="00CE6A28">
            <w:pPr>
              <w:widowControl w:val="0"/>
              <w:spacing w:after="0" w:line="240" w:lineRule="auto"/>
              <w:ind w:firstLine="379"/>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документи, що підтверджують відсутність підстав, визначених пунктами 3, 5, 6 і 12 статті 17 Закону</w:t>
            </w:r>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shd w:val="solid" w:color="FFFFFF" w:fill="FFFFFF"/>
                <w:lang w:val="uk-UA"/>
              </w:rPr>
              <w:t xml:space="preserve">та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widowControl w:val="0"/>
              <w:spacing w:after="0" w:line="240" w:lineRule="auto"/>
              <w:ind w:firstLine="379"/>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 xml:space="preserve">    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bookmarkStart w:id="2" w:name="n1283"/>
            <w:bookmarkEnd w:id="2"/>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Переможець-фізична особа надає лист-згоду на доступ, обробку, використання та поширення персональних даних, які передбачено Законом України «Про публічні закупівлі», відповідно до </w:t>
            </w:r>
            <w:r w:rsidRPr="00CE6A28">
              <w:rPr>
                <w:rFonts w:ascii="Times New Roman" w:eastAsia="Times New Roman" w:hAnsi="Times New Roman" w:cs="Times New Roman"/>
                <w:b/>
                <w:lang w:val="uk-UA" w:eastAsia="ru-RU"/>
              </w:rPr>
              <w:t>Додатку №4</w:t>
            </w:r>
            <w:r w:rsidRPr="00CE6A28">
              <w:rPr>
                <w:rFonts w:ascii="Times New Roman" w:eastAsia="Times New Roman" w:hAnsi="Times New Roman" w:cs="Times New Roman"/>
                <w:lang w:val="uk-UA" w:eastAsia="ru-RU"/>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 w:anchor="n295" w:history="1">
              <w:r w:rsidRPr="00CE6A28">
                <w:rPr>
                  <w:rFonts w:ascii="Times New Roman" w:eastAsia="Times New Roman" w:hAnsi="Times New Roman" w:cs="Times New Roman"/>
                  <w:color w:val="0000FF"/>
                  <w:u w:val="single"/>
                  <w:lang w:val="uk-UA" w:eastAsia="ru-RU"/>
                </w:rPr>
                <w:t>частині першій</w:t>
              </w:r>
            </w:hyperlink>
            <w:r w:rsidRPr="00CE6A28">
              <w:rPr>
                <w:rFonts w:ascii="Times New Roman" w:eastAsia="Times New Roman" w:hAnsi="Times New Roman" w:cs="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E6A28" w:rsidRPr="00CE6A28" w:rsidRDefault="00CE6A28" w:rsidP="00CE6A28">
            <w:pPr>
              <w:widowControl w:val="0"/>
              <w:spacing w:after="0" w:line="240" w:lineRule="auto"/>
              <w:jc w:val="both"/>
              <w:rPr>
                <w:rFonts w:ascii="Times New Roman" w:eastAsia="Times New Roman" w:hAnsi="Times New Roman" w:cs="Times New Roman"/>
                <w:bCs/>
                <w:color w:val="000000"/>
                <w:lang w:val="uk-UA" w:eastAsia="ru-RU"/>
              </w:rPr>
            </w:pPr>
            <w:r w:rsidRPr="00CE6A28">
              <w:rPr>
                <w:rFonts w:ascii="Times New Roman" w:eastAsia="Times New Roman" w:hAnsi="Times New Roman" w:cs="Times New Roman"/>
                <w:bCs/>
                <w:lang w:val="uk-UA" w:eastAsia="ru-RU"/>
              </w:rPr>
              <w:t xml:space="preserve">    </w:t>
            </w:r>
            <w:r w:rsidRPr="00CE6A28">
              <w:rPr>
                <w:rFonts w:ascii="Times New Roman" w:eastAsia="Times New Roman" w:hAnsi="Times New Roman" w:cs="Times New Roman"/>
                <w:bCs/>
                <w:color w:val="000000"/>
                <w:lang w:val="uk-UA" w:eastAsia="ru-RU"/>
              </w:rPr>
              <w:t>Учасники-нерезиденти, подають у складі пропозиції документи, передбачені законодавством країн, де вони зареєстровані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iCs/>
                <w:lang w:val="uk-UA" w:eastAsia="ru-RU"/>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або копію (-ї) роз’яснення (-</w:t>
            </w:r>
            <w:proofErr w:type="spellStart"/>
            <w:r w:rsidRPr="00CE6A28">
              <w:rPr>
                <w:rFonts w:ascii="Times New Roman" w:eastAsia="Times New Roman" w:hAnsi="Times New Roman" w:cs="Times New Roman"/>
                <w:iCs/>
                <w:lang w:val="uk-UA" w:eastAsia="ru-RU"/>
              </w:rPr>
              <w:t>нь</w:t>
            </w:r>
            <w:proofErr w:type="spellEnd"/>
            <w:r w:rsidRPr="00CE6A28">
              <w:rPr>
                <w:rFonts w:ascii="Times New Roman" w:eastAsia="Times New Roman" w:hAnsi="Times New Roman" w:cs="Times New Roman"/>
                <w:iCs/>
                <w:lang w:val="uk-UA" w:eastAsia="ru-RU"/>
              </w:rPr>
              <w:t>) державних органів.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E22CF0">
              <w:rPr>
                <w:rFonts w:ascii="Times New Roman" w:eastAsia="Times New Roman" w:hAnsi="Times New Roman" w:cs="Times New Roman"/>
                <w:b/>
                <w:u w:val="single"/>
                <w:lang w:val="uk-UA" w:eastAsia="ru-RU"/>
              </w:rPr>
              <w:t>Інші документи, які учасник повинен надати у складі тендерної пропозиції</w:t>
            </w:r>
            <w:r w:rsidRPr="00CE6A28">
              <w:rPr>
                <w:rFonts w:ascii="Times New Roman" w:eastAsia="Times New Roman" w:hAnsi="Times New Roman" w:cs="Times New Roman"/>
                <w:lang w:val="uk-UA" w:eastAsia="ru-RU"/>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1)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 xml:space="preserve">-копія оригіналу довідки про присвоєння ідентифікаційного коду та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-копія оригіналу паспорту (для фізичних осіб);</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2)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-копії оригіналів або завірених належним чином документів, що підтверджують правомочність підпису тендерної пропозиції та укладення договору про закупівлю: виписка з протоколу засновників, копія наказу про призначення на посаду, довіреність або інший документ.</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3) письмову згоду на доступ та обробку персональних даних посадової (уповноваженої) особи, яка підписала тендерну пропозицію учасника, у вигляді листа-згоди щодо дозволу на обробку персональних даних, складений у довільній формі;</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4)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w:t>
            </w:r>
            <w:proofErr w:type="spellStart"/>
            <w:r w:rsidRPr="00CE6A28">
              <w:rPr>
                <w:rFonts w:ascii="Times New Roman" w:eastAsia="Times New Roman" w:hAnsi="Times New Roman" w:cs="Times New Roman"/>
                <w:lang w:val="uk-UA" w:eastAsia="ru-RU"/>
              </w:rPr>
              <w:t>Мінекономрозвитку</w:t>
            </w:r>
            <w:proofErr w:type="spellEnd"/>
            <w:r w:rsidRPr="00CE6A28">
              <w:rPr>
                <w:rFonts w:ascii="Times New Roman" w:eastAsia="Times New Roman" w:hAnsi="Times New Roman" w:cs="Times New Roman"/>
                <w:lang w:val="uk-UA" w:eastAsia="ru-RU"/>
              </w:rPr>
              <w:t xml:space="preserve">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CE6A28" w:rsidRPr="00CE6A28" w:rsidRDefault="00CE6A28" w:rsidP="00CE6A28">
            <w:pPr>
              <w:widowControl w:val="0"/>
              <w:spacing w:after="0" w:line="240" w:lineRule="auto"/>
              <w:jc w:val="both"/>
              <w:rPr>
                <w:rFonts w:ascii="Times New Roman" w:eastAsia="Times New Roman" w:hAnsi="Times New Roman" w:cs="Times New Roman"/>
                <w:strike/>
                <w:lang w:val="uk-UA" w:eastAsia="ru-RU"/>
              </w:rPr>
            </w:pPr>
            <w:r w:rsidRPr="00CE6A28">
              <w:rPr>
                <w:rFonts w:ascii="Times New Roman" w:eastAsia="Times New Roman" w:hAnsi="Times New Roman" w:cs="Times New Roman"/>
                <w:lang w:val="uk-UA" w:eastAsia="ru-RU"/>
              </w:rPr>
              <w:t xml:space="preserve">5) Лист-згода з умовами проекту договору, який викладений у </w:t>
            </w:r>
            <w:r w:rsidRPr="00CE6A28">
              <w:rPr>
                <w:rFonts w:ascii="Times New Roman" w:eastAsia="Times New Roman" w:hAnsi="Times New Roman" w:cs="Times New Roman"/>
                <w:b/>
                <w:lang w:val="uk-UA" w:eastAsia="ru-RU"/>
              </w:rPr>
              <w:t>Додатку 5</w:t>
            </w:r>
            <w:r w:rsidRPr="00CE6A28">
              <w:rPr>
                <w:rFonts w:ascii="Times New Roman" w:eastAsia="Times New Roman" w:hAnsi="Times New Roman" w:cs="Times New Roman"/>
                <w:lang w:val="uk-UA" w:eastAsia="ru-RU"/>
              </w:rPr>
              <w:t xml:space="preserve"> до тендерної документації.</w:t>
            </w:r>
          </w:p>
        </w:tc>
      </w:tr>
      <w:tr w:rsidR="00CE6A28" w:rsidRPr="00D029D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технічні, якісні та кількісні характеристики предмета закупівлі</w:t>
            </w:r>
          </w:p>
        </w:tc>
        <w:tc>
          <w:tcPr>
            <w:tcW w:w="3810" w:type="pct"/>
            <w:tcMar>
              <w:left w:w="57" w:type="dxa"/>
              <w:right w:w="57" w:type="dxa"/>
            </w:tcMar>
          </w:tcPr>
          <w:p w:rsidR="00CE6A28" w:rsidRPr="00CE6A28" w:rsidRDefault="00CE6A28" w:rsidP="00CE6A28">
            <w:pPr>
              <w:widowControl w:val="0"/>
              <w:spacing w:after="0" w:line="240" w:lineRule="auto"/>
              <w:ind w:firstLine="379"/>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CE6A28">
              <w:rPr>
                <w:rFonts w:ascii="Times New Roman" w:eastAsia="Times New Roman" w:hAnsi="Times New Roman" w:cs="Times New Roman"/>
                <w:b/>
                <w:lang w:val="uk-UA" w:eastAsia="uk-UA"/>
              </w:rPr>
              <w:t>(Додаток 3</w:t>
            </w:r>
            <w:r w:rsidRPr="00CE6A28">
              <w:rPr>
                <w:rFonts w:ascii="Times New Roman" w:eastAsia="Times New Roman" w:hAnsi="Times New Roman" w:cs="Times New Roman"/>
                <w:lang w:val="uk-UA" w:eastAsia="uk-UA"/>
              </w:rPr>
              <w:t xml:space="preserve">). </w:t>
            </w:r>
          </w:p>
          <w:p w:rsidR="00CE6A28" w:rsidRPr="00CE6A28" w:rsidRDefault="00CE6A28" w:rsidP="00CE6A28">
            <w:pPr>
              <w:autoSpaceDE w:val="0"/>
              <w:autoSpaceDN w:val="0"/>
              <w:adjustRightInd w:val="0"/>
              <w:spacing w:after="0" w:line="240" w:lineRule="auto"/>
              <w:ind w:firstLine="379"/>
              <w:jc w:val="both"/>
              <w:rPr>
                <w:rFonts w:ascii="Calibri" w:eastAsia="Times New Roman" w:hAnsi="Calibri" w:cs="Times New Roman"/>
                <w:b/>
                <w:lang w:val="uk-UA" w:eastAsia="ru-RU"/>
              </w:rPr>
            </w:pP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7</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Субпідрядника (у випадку закупівлі робіт або послуг)</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     -</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8</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Унесення змін або відкликання тендерної пропозиції учасником</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має право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закінчення кінцевого строку подання тендерних пропозицій.</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уточнених або нових документів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bCs/>
                <w:i/>
                <w:iCs/>
                <w:lang w:val="uk-UA" w:eastAsia="ru-RU"/>
              </w:rPr>
              <w:t>протягом 24 годин</w:t>
            </w:r>
            <w:r w:rsidRPr="00CE6A28">
              <w:rPr>
                <w:rFonts w:ascii="Times New Roman" w:eastAsia="Times New Roman" w:hAnsi="Times New Roman" w:cs="Times New Roman"/>
                <w:lang w:val="uk-UA" w:eastAsia="ru-RU"/>
              </w:rPr>
              <w:t xml:space="preserve"> з моменту розміщення замовником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повідомлення з вимогою про усунення таких </w:t>
            </w:r>
            <w:proofErr w:type="spellStart"/>
            <w:r w:rsidRPr="00CE6A28">
              <w:rPr>
                <w:rFonts w:ascii="Times New Roman" w:eastAsia="Times New Roman" w:hAnsi="Times New Roman" w:cs="Times New Roman"/>
                <w:lang w:val="uk-UA" w:eastAsia="ru-RU"/>
              </w:rPr>
              <w:t>невідповідностей</w:t>
            </w:r>
            <w:proofErr w:type="spellEnd"/>
            <w:r w:rsidRPr="00CE6A28">
              <w:rPr>
                <w:rFonts w:ascii="Times New Roman" w:eastAsia="Times New Roman" w:hAnsi="Times New Roman" w:cs="Times New Roman"/>
                <w:lang w:val="uk-UA" w:eastAsia="ru-RU"/>
              </w:rPr>
              <w:t>.</w:t>
            </w:r>
          </w:p>
          <w:p w:rsidR="00CE6A28" w:rsidRPr="00CE6A28" w:rsidRDefault="00CE6A28" w:rsidP="00CE6A28">
            <w:pPr>
              <w:shd w:val="clear" w:color="auto" w:fill="FFFFFF"/>
              <w:spacing w:before="120" w:after="0" w:line="230" w:lineRule="auto"/>
              <w:jc w:val="both"/>
              <w:rPr>
                <w:rFonts w:ascii="Times New Roman" w:eastAsia="Calibri" w:hAnsi="Times New Roman" w:cs="Times New Roman"/>
                <w:lang w:val="uk-UA" w:eastAsia="ru-RU"/>
              </w:rPr>
            </w:pPr>
            <w:r w:rsidRPr="00CE6A28">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Замовник розглядає подані тендерні пропозиції з урахуванням виправлення або </w:t>
            </w:r>
            <w:proofErr w:type="spellStart"/>
            <w:r w:rsidRPr="00CE6A28">
              <w:rPr>
                <w:rFonts w:ascii="Times New Roman" w:eastAsia="Times New Roman" w:hAnsi="Times New Roman" w:cs="Times New Roman"/>
                <w:lang w:val="uk-UA" w:eastAsia="ru-RU"/>
              </w:rPr>
              <w:t>невиправлення</w:t>
            </w:r>
            <w:proofErr w:type="spellEnd"/>
            <w:r w:rsidRPr="00CE6A28">
              <w:rPr>
                <w:rFonts w:ascii="Times New Roman" w:eastAsia="Times New Roman" w:hAnsi="Times New Roman" w:cs="Times New Roman"/>
                <w:lang w:val="uk-UA" w:eastAsia="ru-RU"/>
              </w:rPr>
              <w:t xml:space="preserve"> учасниками виявлених </w:t>
            </w:r>
            <w:proofErr w:type="spellStart"/>
            <w:r w:rsidRPr="00CE6A28">
              <w:rPr>
                <w:rFonts w:ascii="Times New Roman" w:eastAsia="Times New Roman" w:hAnsi="Times New Roman" w:cs="Times New Roman"/>
                <w:lang w:val="uk-UA" w:eastAsia="ru-RU"/>
              </w:rPr>
              <w:t>невідповідностей</w:t>
            </w:r>
            <w:proofErr w:type="spellEnd"/>
            <w:r w:rsidRPr="00CE6A28">
              <w:rPr>
                <w:rFonts w:ascii="Times New Roman" w:eastAsia="Times New Roman" w:hAnsi="Times New Roman" w:cs="Times New Roman"/>
                <w:lang w:val="uk-UA" w:eastAsia="ru-RU"/>
              </w:rPr>
              <w:t>.</w:t>
            </w:r>
          </w:p>
        </w:tc>
      </w:tr>
      <w:tr w:rsidR="00CE6A28" w:rsidRPr="00CE6A28" w:rsidTr="00A05B1B">
        <w:trPr>
          <w:trHeight w:val="223"/>
          <w:jc w:val="center"/>
        </w:trPr>
        <w:tc>
          <w:tcPr>
            <w:tcW w:w="5000" w:type="pct"/>
            <w:gridSpan w:val="3"/>
            <w:tcMar>
              <w:left w:w="57" w:type="dxa"/>
              <w:right w:w="57" w:type="dxa"/>
            </w:tcMar>
          </w:tcPr>
          <w:p w:rsidR="00CE6A28" w:rsidRPr="00CE6A28" w:rsidRDefault="00CE6A28" w:rsidP="00CE6A28">
            <w:pPr>
              <w:widowControl w:val="0"/>
              <w:spacing w:after="0" w:line="240" w:lineRule="auto"/>
              <w:ind w:hanging="23"/>
              <w:contextualSpacing/>
              <w:jc w:val="center"/>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t>Розділ 4. Подання та розкриття тендерної пропозиції.</w:t>
            </w:r>
          </w:p>
        </w:tc>
      </w:tr>
      <w:tr w:rsidR="00CE6A28" w:rsidRPr="00CE6A28" w:rsidTr="00A05B1B">
        <w:trPr>
          <w:trHeight w:val="338"/>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Кінцевий строк подання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lang w:val="uk-UA" w:eastAsia="ru-RU"/>
              </w:rPr>
              <w:t xml:space="preserve"> Кінцевий строк подання тендерних пропозицій зазначено в оголошені про закупівлю.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lang w:val="uk-UA" w:eastAsia="ru-RU"/>
              </w:rPr>
              <w:t>Отримана тендерна пропозиція автоматично вноситься до реєстру, форма якого встановлена Уповноваженим органом.</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Електронна система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Тендерні пропозиції,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після закінчення строку подання, не приймаються та автоматично повертаються Учасникам, які їх подали.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Дата та час розкриття тендерної пропозиції  </w:t>
            </w:r>
          </w:p>
        </w:tc>
        <w:tc>
          <w:tcPr>
            <w:tcW w:w="3810" w:type="pct"/>
            <w:tcMar>
              <w:left w:w="57" w:type="dxa"/>
              <w:right w:w="57" w:type="dxa"/>
            </w:tcMar>
          </w:tcPr>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Оцінка тендерних пропозицій проводиться автоматично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Дата і час проведення електронного аукціону визначаються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Єдиним критерієм оцінки згідно даної процедури відкритих торгів є ціна (питома вага критерію – 100%).</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lastRenderedPageBreak/>
              <w:t xml:space="preserve">Найбільш економічно вигідною тендерною пропозицією електронна система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E6A28">
              <w:rPr>
                <w:rFonts w:ascii="Times New Roman" w:eastAsia="Times New Roman" w:hAnsi="Times New Roman" w:cs="Times New Roman"/>
                <w:lang w:val="uk-UA"/>
              </w:rPr>
              <w:t>Держаудитслужба</w:t>
            </w:r>
            <w:proofErr w:type="spellEnd"/>
            <w:r w:rsidRPr="00CE6A28">
              <w:rPr>
                <w:rFonts w:ascii="Times New Roman" w:eastAsia="Times New Roman" w:hAnsi="Times New Roman" w:cs="Times New Roman"/>
                <w:lang w:val="uk-UA"/>
              </w:rPr>
              <w:t xml:space="preserve"> мають доступ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до інформації, яка визначена учасником процедури закупівлі конфіденційною.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в день розкриття тендерних пропозицій. </w:t>
            </w:r>
          </w:p>
        </w:tc>
      </w:tr>
      <w:tr w:rsidR="00CE6A28" w:rsidRPr="00CE6A28" w:rsidTr="00A05B1B">
        <w:trPr>
          <w:trHeight w:val="255"/>
          <w:jc w:val="center"/>
        </w:trPr>
        <w:tc>
          <w:tcPr>
            <w:tcW w:w="5000" w:type="pct"/>
            <w:gridSpan w:val="3"/>
            <w:tcMar>
              <w:left w:w="57" w:type="dxa"/>
              <w:right w:w="57" w:type="dxa"/>
            </w:tcMa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lastRenderedPageBreak/>
              <w:t>Розділ 5. Оцінка тендерної пропозиції.</w:t>
            </w:r>
          </w:p>
        </w:tc>
      </w:tr>
      <w:tr w:rsidR="00CE6A28" w:rsidRPr="00D029D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1</w:t>
            </w:r>
          </w:p>
        </w:tc>
        <w:tc>
          <w:tcPr>
            <w:tcW w:w="960" w:type="pct"/>
            <w:tcMar>
              <w:left w:w="57" w:type="dxa"/>
              <w:right w:w="57" w:type="dxa"/>
            </w:tcMar>
          </w:tcPr>
          <w:p w:rsidR="00CE6A28" w:rsidRPr="00CE6A28" w:rsidRDefault="00CE6A28" w:rsidP="00CE6A28">
            <w:pPr>
              <w:spacing w:after="200" w:line="276" w:lineRule="auto"/>
              <w:rPr>
                <w:rFonts w:ascii="Calibri" w:eastAsia="Times New Roman" w:hAnsi="Calibri" w:cs="Times New Roman"/>
                <w:lang w:val="uk-UA" w:eastAsia="uk-UA"/>
              </w:rPr>
            </w:pPr>
            <w:r w:rsidRPr="00CE6A28">
              <w:rPr>
                <w:rFonts w:ascii="Times New Roman" w:eastAsia="Times New Roman" w:hAnsi="Times New Roman" w:cs="Times New Roman"/>
                <w:lang w:val="uk-UA" w:eastAsia="uk-UA"/>
              </w:rPr>
              <w:t xml:space="preserve">Перелік критеріїв та методика оцінки тендерної пропозиції </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eastAsia="ru-RU"/>
              </w:rPr>
              <w:t xml:space="preserve">Оцінка тендерних пропозицій проводиться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на основі критеріїв і методики оцінки, зазначених замовником у цій тендерній документації, </w:t>
            </w:r>
            <w:r w:rsidRPr="00CE6A28">
              <w:rPr>
                <w:rFonts w:ascii="Times New Roman" w:eastAsia="Times New Roman" w:hAnsi="Times New Roman" w:cs="Times New Roman"/>
                <w:lang w:val="uk-UA"/>
              </w:rPr>
              <w:t xml:space="preserve">шляхом визначення тендерної пропозиції найбільш економічно вигідною. </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Найбільш економічно вигідною тендерною пропозицією електронна система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Оцінка здійснюється щодо предмета закупівлі в цілому.</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визначає ціну на </w:t>
            </w:r>
            <w:r w:rsidRPr="00CE6A28">
              <w:rPr>
                <w:rFonts w:ascii="Times New Roman" w:eastAsia="Times New Roman" w:hAnsi="Times New Roman" w:cs="Times New Roman"/>
                <w:bCs/>
                <w:lang w:val="uk-UA" w:eastAsia="ru-RU"/>
              </w:rPr>
              <w:t>товар (роботи, послуги)</w:t>
            </w:r>
            <w:r w:rsidRPr="00CE6A28">
              <w:rPr>
                <w:rFonts w:ascii="Times New Roman" w:eastAsia="Times New Roman" w:hAnsi="Times New Roman" w:cs="Times New Roman"/>
                <w:lang w:val="uk-UA" w:eastAsia="ru-RU"/>
              </w:rPr>
              <w:t xml:space="preserve">, що він пропонує </w:t>
            </w:r>
            <w:r w:rsidRPr="00CE6A28">
              <w:rPr>
                <w:rFonts w:ascii="Times New Roman" w:eastAsia="Times New Roman" w:hAnsi="Times New Roman" w:cs="Times New Roman"/>
                <w:bCs/>
                <w:lang w:val="uk-UA" w:eastAsia="ru-RU"/>
              </w:rPr>
              <w:t>поставити</w:t>
            </w:r>
            <w:r w:rsidRPr="00CE6A28">
              <w:rPr>
                <w:rFonts w:ascii="Times New Roman" w:eastAsia="Times New Roman" w:hAnsi="Times New Roman" w:cs="Times New Roman"/>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E6A28">
              <w:rPr>
                <w:rFonts w:ascii="Times New Roman" w:eastAsia="Times New Roman" w:hAnsi="Times New Roman" w:cs="Times New Roman"/>
                <w:bCs/>
                <w:lang w:val="uk-UA" w:eastAsia="ru-RU"/>
              </w:rPr>
              <w:t>товару</w:t>
            </w:r>
            <w:r w:rsidRPr="00CE6A28">
              <w:rPr>
                <w:rFonts w:ascii="Times New Roman" w:eastAsia="Times New Roman" w:hAnsi="Times New Roman" w:cs="Times New Roman"/>
                <w:lang w:val="uk-UA" w:eastAsia="ru-RU"/>
              </w:rPr>
              <w:t xml:space="preserve"> даного виду.</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особливостей (далі — найбільш економічно вигідна тендерна пропозиція), щодо її відповідності вимогам тендерної документації.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протягом одного дня з дня прийняття відповідного рішення.</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b/>
                <w:bCs/>
                <w:i/>
                <w:iCs/>
                <w:lang w:val="uk-UA" w:eastAsia="ru-RU"/>
              </w:rPr>
              <w:t>Аномально низька ціна тендерної пропозиції</w:t>
            </w:r>
            <w:r w:rsidRPr="00CE6A28">
              <w:rPr>
                <w:rFonts w:ascii="Times New Roman" w:eastAsia="Times New Roman" w:hAnsi="Times New Roman" w:cs="Times New Roman"/>
                <w:lang w:val="uk-UA" w:eastAsia="ru-RU"/>
              </w:rPr>
              <w:t xml:space="preserve"> (далі - аномально низька ціна) - </w:t>
            </w:r>
            <w:r w:rsidRPr="00CE6A28">
              <w:rPr>
                <w:rFonts w:ascii="Times New Roman" w:eastAsia="Times New Roman" w:hAnsi="Times New Roman" w:cs="Times New Roman"/>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6A28" w:rsidRPr="00CE6A28" w:rsidRDefault="00CE6A28" w:rsidP="00CE6A28">
            <w:pPr>
              <w:spacing w:before="120" w:after="0" w:line="23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w:t>
            </w:r>
          </w:p>
          <w:p w:rsidR="00CE6A28" w:rsidRPr="00CE6A28" w:rsidRDefault="00CE6A28" w:rsidP="00CE6A28">
            <w:pPr>
              <w:shd w:val="clear" w:color="auto" w:fill="FFFFFF"/>
              <w:spacing w:before="120" w:after="0" w:line="230" w:lineRule="auto"/>
              <w:jc w:val="both"/>
              <w:rPr>
                <w:rFonts w:ascii="Times New Roman" w:eastAsia="Calibri" w:hAnsi="Times New Roman" w:cs="Times New Roman"/>
                <w:lang w:val="uk-UA" w:eastAsia="ru-RU"/>
              </w:rPr>
            </w:pPr>
            <w:r w:rsidRPr="00CE6A28">
              <w:rPr>
                <w:rFonts w:ascii="Times New Roman" w:eastAsia="Calibri"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CE6A28">
              <w:rPr>
                <w:rFonts w:ascii="Times New Roman" w:eastAsia="Calibri" w:hAnsi="Times New Roman" w:cs="Times New Roman"/>
                <w:lang w:val="uk-UA" w:eastAsia="ru-RU"/>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A28" w:rsidRPr="00CE6A28" w:rsidRDefault="00CE6A28" w:rsidP="00CE6A28">
            <w:pPr>
              <w:widowControl w:val="0"/>
              <w:spacing w:after="0" w:line="240" w:lineRule="auto"/>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6A28" w:rsidRPr="00CE6A28" w:rsidRDefault="00CE6A28" w:rsidP="00CE6A28">
            <w:pPr>
              <w:spacing w:before="120"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p w:rsidR="00CE6A28" w:rsidRPr="00CE6A28" w:rsidRDefault="00CE6A28" w:rsidP="00CE6A28">
            <w:pPr>
              <w:spacing w:before="120"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6A28">
              <w:rPr>
                <w:rFonts w:ascii="Times New Roman" w:eastAsia="Times New Roman" w:hAnsi="Times New Roman" w:cs="Times New Roman"/>
                <w:b/>
                <w:lang w:val="uk-UA"/>
              </w:rPr>
              <w:t>не пізніш як через чотири дні з дати надходження такого звернення</w:t>
            </w:r>
            <w:r w:rsidRPr="00CE6A28">
              <w:rPr>
                <w:rFonts w:ascii="Times New Roman" w:eastAsia="Times New Roman" w:hAnsi="Times New Roman" w:cs="Times New Roman"/>
                <w:lang w:val="uk-UA"/>
              </w:rPr>
              <w:t xml:space="preserve">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відповідно до статті 10 Закону.</w:t>
            </w:r>
          </w:p>
        </w:tc>
      </w:tr>
      <w:tr w:rsidR="00CE6A28" w:rsidRPr="00D029D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Інша інформація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6A28">
              <w:rPr>
                <w:rFonts w:ascii="Times New Roman" w:eastAsia="Times New Roman" w:hAnsi="Times New Roman" w:cs="Times New Roman"/>
                <w:lang w:val="uk-UA" w:eastAsia="ru-RU"/>
              </w:rPr>
              <w:t>означатиме</w:t>
            </w:r>
            <w:proofErr w:type="spellEnd"/>
            <w:r w:rsidRPr="00CE6A28">
              <w:rPr>
                <w:rFonts w:ascii="Times New Roman" w:eastAsia="Times New Roman" w:hAnsi="Times New Roman" w:cs="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6A28" w:rsidRPr="00CE6A28" w:rsidRDefault="00CE6A28" w:rsidP="00CE6A28">
            <w:pPr>
              <w:widowControl w:val="0"/>
              <w:spacing w:after="0" w:line="240" w:lineRule="auto"/>
              <w:contextualSpacing/>
              <w:jc w:val="both"/>
              <w:rPr>
                <w:rFonts w:ascii="Calibri" w:eastAsia="Times New Roman" w:hAnsi="Calibri" w:cs="Times New Roman"/>
                <w:lang w:val="uk-UA" w:eastAsia="uk-UA"/>
              </w:rPr>
            </w:pPr>
            <w:r w:rsidRPr="00CE6A28">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CE6A28" w:rsidRPr="00D029D8" w:rsidTr="00A05B1B">
        <w:trPr>
          <w:trHeight w:val="454"/>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Відхилення тендерних пропозицій</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CE6A28" w:rsidRPr="00CE6A28" w:rsidRDefault="00CE6A28" w:rsidP="00CE6A28">
            <w:pPr>
              <w:spacing w:before="120" w:after="0" w:line="23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у разі, коли:</w:t>
            </w:r>
          </w:p>
          <w:p w:rsidR="00CE6A28" w:rsidRPr="00CE6A28" w:rsidRDefault="00CE6A28" w:rsidP="00CE6A28">
            <w:pPr>
              <w:spacing w:before="120" w:after="0" w:line="23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1) учасник процедури закупівлі:</w:t>
            </w:r>
          </w:p>
          <w:p w:rsidR="00CE6A28" w:rsidRPr="00CE6A28" w:rsidRDefault="00CE6A28" w:rsidP="00CE6A28">
            <w:pPr>
              <w:spacing w:before="120" w:after="0" w:line="23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CE6A28">
                <w:rPr>
                  <w:rFonts w:ascii="Times New Roman" w:eastAsia="Times New Roman" w:hAnsi="Times New Roman" w:cs="Times New Roman"/>
                  <w:lang w:val="uk-UA" w:eastAsia="ru-RU"/>
                </w:rPr>
                <w:t>абзацом другим</w:t>
              </w:r>
            </w:hyperlink>
            <w:r w:rsidRPr="00CE6A28">
              <w:rPr>
                <w:rFonts w:ascii="Times New Roman" w:eastAsia="Times New Roman" w:hAnsi="Times New Roman" w:cs="Times New Roman"/>
                <w:lang w:val="uk-UA" w:eastAsia="ru-RU"/>
              </w:rPr>
              <w:t> </w:t>
            </w:r>
            <w:r w:rsidRPr="00CE6A28">
              <w:rPr>
                <w:rFonts w:ascii="Times New Roman" w:eastAsia="Times New Roman" w:hAnsi="Times New Roman" w:cs="Times New Roman"/>
                <w:bCs/>
                <w:lang w:val="uk-UA" w:eastAsia="ru-RU"/>
              </w:rPr>
              <w:t>пункту 39 особливостей</w:t>
            </w:r>
            <w:r w:rsidRPr="00CE6A28">
              <w:rPr>
                <w:rFonts w:ascii="Times New Roman" w:eastAsia="Times New Roman" w:hAnsi="Times New Roman" w:cs="Times New Roman"/>
                <w:lang w:val="uk-UA" w:eastAsia="ru-RU"/>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протягом 24 годин з моменту розміщення замовником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з вимогою про усунення таких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не надав обґрунтування аномально низької ціни тендерної пропозиції протягом строку, визначеного </w:t>
            </w:r>
            <w:r w:rsidRPr="00CE6A28">
              <w:rPr>
                <w:rFonts w:ascii="Times New Roman" w:eastAsia="Times New Roman" w:hAnsi="Times New Roman" w:cs="Times New Roman"/>
                <w:bCs/>
                <w:shd w:val="solid" w:color="FFFFFF" w:fill="FFFFFF"/>
                <w:lang w:val="uk-UA"/>
              </w:rPr>
              <w:t>абзацом п’ятим пункту 38 особливостей</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визначив конфіденційною інформацію, що не може бути визначена як конфіденційна відповідно до вимог </w:t>
            </w:r>
            <w:r w:rsidRPr="00CE6A28">
              <w:rPr>
                <w:rFonts w:ascii="Times New Roman" w:eastAsia="Times New Roman" w:hAnsi="Times New Roman" w:cs="Times New Roman"/>
                <w:bCs/>
                <w:shd w:val="solid" w:color="FFFFFF" w:fill="FFFFFF"/>
                <w:lang w:val="uk-UA"/>
              </w:rPr>
              <w:t>абзацу другого пункту 36 особливостей</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є юридичною особою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резидентом Російської Федерації/Республіки Білорусь</w:t>
            </w:r>
            <w:r w:rsidR="00427155">
              <w:rPr>
                <w:rFonts w:ascii="Times New Roman" w:eastAsia="Times New Roman" w:hAnsi="Times New Roman" w:cs="Times New Roman"/>
                <w:shd w:val="solid" w:color="FFFFFF" w:fill="FFFFFF"/>
                <w:lang w:val="ru-UA"/>
              </w:rPr>
              <w:t>/</w:t>
            </w:r>
            <w:r w:rsidR="00427155" w:rsidRPr="00427155">
              <w:rPr>
                <w:lang w:val="uk-UA"/>
              </w:rPr>
              <w:t xml:space="preserve"> </w:t>
            </w:r>
            <w:r w:rsidR="00427155" w:rsidRPr="00427155">
              <w:rPr>
                <w:rFonts w:ascii="Times New Roman" w:eastAsia="Times New Roman" w:hAnsi="Times New Roman" w:cs="Times New Roman"/>
                <w:shd w:val="solid" w:color="FFFFFF" w:fill="FFFFFF"/>
                <w:lang w:val="ru-UA"/>
              </w:rPr>
              <w:t>Ісламська Республіка Іран</w:t>
            </w:r>
            <w:r w:rsidRPr="00CE6A28">
              <w:rPr>
                <w:rFonts w:ascii="Times New Roman" w:eastAsia="Times New Roman" w:hAnsi="Times New Roman" w:cs="Times New Roman"/>
                <w:shd w:val="solid" w:color="FFFFFF" w:fill="FFFFFF"/>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427155">
              <w:rPr>
                <w:rFonts w:ascii="Times New Roman" w:eastAsia="Times New Roman" w:hAnsi="Times New Roman" w:cs="Times New Roman"/>
                <w:shd w:val="solid" w:color="FFFFFF" w:fill="FFFFFF"/>
                <w:lang w:val="ru-UA"/>
              </w:rPr>
              <w:t>/</w:t>
            </w:r>
            <w:r w:rsidR="00427155" w:rsidRPr="00427155">
              <w:rPr>
                <w:lang w:val="uk-UA"/>
              </w:rPr>
              <w:t xml:space="preserve"> </w:t>
            </w:r>
            <w:r w:rsidR="00427155" w:rsidRPr="00427155">
              <w:rPr>
                <w:rFonts w:ascii="Times New Roman" w:eastAsia="Times New Roman" w:hAnsi="Times New Roman" w:cs="Times New Roman"/>
                <w:shd w:val="solid" w:color="FFFFFF" w:fill="FFFFFF"/>
                <w:lang w:val="ru-UA"/>
              </w:rPr>
              <w:t>Ісламська Республіка Іран</w:t>
            </w:r>
            <w:r w:rsidRPr="00CE6A28">
              <w:rPr>
                <w:rFonts w:ascii="Times New Roman" w:eastAsia="Times New Roman" w:hAnsi="Times New Roman" w:cs="Times New Roman"/>
                <w:shd w:val="solid" w:color="FFFFFF" w:fill="FFFFFF"/>
                <w:lang w:val="uk-UA"/>
              </w:rPr>
              <w:t xml:space="preserve">, та/або юридичною особою, кінцевим </w:t>
            </w:r>
            <w:proofErr w:type="spellStart"/>
            <w:r w:rsidRPr="00CE6A28">
              <w:rPr>
                <w:rFonts w:ascii="Times New Roman" w:eastAsia="Times New Roman" w:hAnsi="Times New Roman" w:cs="Times New Roman"/>
                <w:shd w:val="solid" w:color="FFFFFF" w:fill="FFFFFF"/>
                <w:lang w:val="uk-UA"/>
              </w:rPr>
              <w:t>бенефіціарним</w:t>
            </w:r>
            <w:proofErr w:type="spellEnd"/>
            <w:r w:rsidRPr="00CE6A28">
              <w:rPr>
                <w:rFonts w:ascii="Times New Roman" w:eastAsia="Times New Roman" w:hAnsi="Times New Roman" w:cs="Times New Roman"/>
                <w:shd w:val="solid" w:color="FFFFFF" w:fill="FFFFFF"/>
                <w:lang w:val="uk-UA"/>
              </w:rPr>
              <w:t xml:space="preserve"> власником (власником) якої є резидент (резиденти) Російської Федерації/Республіки Білорусь</w:t>
            </w:r>
            <w:r w:rsidR="00427155">
              <w:rPr>
                <w:rFonts w:ascii="Times New Roman" w:eastAsia="Times New Roman" w:hAnsi="Times New Roman" w:cs="Times New Roman"/>
                <w:shd w:val="solid" w:color="FFFFFF" w:fill="FFFFFF"/>
                <w:lang w:val="ru-UA"/>
              </w:rPr>
              <w:t>/</w:t>
            </w:r>
            <w:r w:rsidR="00427155" w:rsidRPr="00427155">
              <w:rPr>
                <w:lang w:val="uk-UA"/>
              </w:rPr>
              <w:t xml:space="preserve"> </w:t>
            </w:r>
            <w:r w:rsidR="00427155" w:rsidRPr="00427155">
              <w:rPr>
                <w:rFonts w:ascii="Times New Roman" w:eastAsia="Times New Roman" w:hAnsi="Times New Roman" w:cs="Times New Roman"/>
                <w:shd w:val="solid" w:color="FFFFFF" w:fill="FFFFFF"/>
                <w:lang w:val="ru-UA"/>
              </w:rPr>
              <w:t>Ісламська Республіка Іран</w:t>
            </w:r>
            <w:r w:rsidRPr="00CE6A28">
              <w:rPr>
                <w:rFonts w:ascii="Times New Roman" w:eastAsia="Times New Roman" w:hAnsi="Times New Roman" w:cs="Times New Roman"/>
                <w:shd w:val="solid" w:color="FFFFFF" w:fill="FFFFFF"/>
                <w:lang w:val="uk-UA"/>
              </w:rPr>
              <w:t xml:space="preserve">, або фізичною особою (фізичною особою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підприємцем)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резидентом Російської Федерації/Республіки Білорусь</w:t>
            </w:r>
            <w:r w:rsidR="00427155">
              <w:rPr>
                <w:rFonts w:ascii="Times New Roman" w:eastAsia="Times New Roman" w:hAnsi="Times New Roman" w:cs="Times New Roman"/>
                <w:shd w:val="solid" w:color="FFFFFF" w:fill="FFFFFF"/>
                <w:lang w:val="ru-UA"/>
              </w:rPr>
              <w:t>/</w:t>
            </w:r>
            <w:r w:rsidR="00427155" w:rsidRPr="00427155">
              <w:rPr>
                <w:lang w:val="uk-UA"/>
              </w:rPr>
              <w:t xml:space="preserve"> </w:t>
            </w:r>
            <w:r w:rsidR="00427155" w:rsidRPr="00427155">
              <w:rPr>
                <w:rFonts w:ascii="Times New Roman" w:eastAsia="Times New Roman" w:hAnsi="Times New Roman" w:cs="Times New Roman"/>
                <w:shd w:val="solid" w:color="FFFFFF" w:fill="FFFFFF"/>
                <w:lang w:val="ru-UA"/>
              </w:rPr>
              <w:t>Ісламська Республіка Іран</w:t>
            </w:r>
            <w:r w:rsidRPr="00CE6A28">
              <w:rPr>
                <w:rFonts w:ascii="Times New Roman" w:eastAsia="Times New Roman" w:hAnsi="Times New Roman" w:cs="Times New Roman"/>
                <w:shd w:val="solid" w:color="FFFFFF" w:fill="FFFFFF"/>
                <w:lang w:val="uk-UA"/>
              </w:rPr>
              <w:t>, або є суб’єктом господарювання, що здійснює продаж товарів, робіт, послуг походженням з Російської Федерації/Республіки Білорусь</w:t>
            </w:r>
            <w:r w:rsidR="00427155">
              <w:rPr>
                <w:rFonts w:ascii="Times New Roman" w:eastAsia="Times New Roman" w:hAnsi="Times New Roman" w:cs="Times New Roman"/>
                <w:shd w:val="solid" w:color="FFFFFF" w:fill="FFFFFF"/>
                <w:lang w:val="ru-UA"/>
              </w:rPr>
              <w:t>/</w:t>
            </w:r>
            <w:r w:rsidR="00427155" w:rsidRPr="00427155">
              <w:rPr>
                <w:lang w:val="uk-UA"/>
              </w:rPr>
              <w:t xml:space="preserve"> </w:t>
            </w:r>
            <w:r w:rsidR="00427155" w:rsidRPr="00427155">
              <w:rPr>
                <w:rFonts w:ascii="Times New Roman" w:eastAsia="Times New Roman" w:hAnsi="Times New Roman" w:cs="Times New Roman"/>
                <w:shd w:val="solid" w:color="FFFFFF" w:fill="FFFFFF"/>
                <w:lang w:val="ru-UA"/>
              </w:rPr>
              <w:t>Ісламська Республіка Іран</w:t>
            </w:r>
            <w:r w:rsidRPr="00CE6A28">
              <w:rPr>
                <w:rFonts w:ascii="Times New Roman" w:eastAsia="Times New Roman" w:hAnsi="Times New Roman" w:cs="Times New Roman"/>
                <w:shd w:val="solid" w:color="FFFFFF" w:fill="FFFFFF"/>
                <w:lang w:val="uk-UA"/>
              </w:rPr>
              <w:t xml:space="preserve"> (за винятком товарів, робіт та послуг, необхідних для ремонту та обслуговування товарів, </w:t>
            </w:r>
            <w:r w:rsidRPr="00CE6A28">
              <w:rPr>
                <w:rFonts w:ascii="Times New Roman" w:eastAsia="Times New Roman" w:hAnsi="Times New Roman" w:cs="Times New Roman"/>
                <w:lang w:val="uk-UA"/>
              </w:rPr>
              <w:t>придбаних до набрання чинності постановою Кабінету Міністрів</w:t>
            </w:r>
            <w:r>
              <w:rPr>
                <w:rFonts w:ascii="Times New Roman" w:eastAsia="Times New Roman" w:hAnsi="Times New Roman" w:cs="Times New Roman"/>
                <w:lang w:val="uk-UA"/>
              </w:rPr>
              <w:t xml:space="preserve"> </w:t>
            </w:r>
            <w:r w:rsidRPr="00CE6A28">
              <w:rPr>
                <w:rFonts w:ascii="Times New Roman" w:eastAsia="Times New Roman" w:hAnsi="Times New Roman" w:cs="Times New Roman"/>
                <w:lang w:val="uk-UA"/>
              </w:rPr>
              <w:t>України</w:t>
            </w:r>
            <w:r w:rsidR="00427155">
              <w:rPr>
                <w:rFonts w:ascii="Times New Roman" w:eastAsia="Times New Roman" w:hAnsi="Times New Roman" w:cs="Times New Roman"/>
                <w:lang w:val="ru-UA"/>
              </w:rPr>
              <w:t xml:space="preserve"> </w:t>
            </w:r>
            <w:r w:rsidRPr="00CE6A28">
              <w:rPr>
                <w:rFonts w:ascii="Times New Roman" w:eastAsia="Times New Roman" w:hAnsi="Times New Roman" w:cs="Times New Roman"/>
                <w:lang w:val="uk-UA"/>
              </w:rPr>
              <w:t xml:space="preserve">від 12 жовтня 2022 р. № 1178 “Про затвердження особливостей здійснення публічних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2) тендерна пропозиція:</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викладена іншою мовою (мовами), ніж мова (мови), що передбачена тендерною документацією;</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є такою, строк дії якої закінчився;</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є такою, ціна якої перевищує очікувану вартість </w:t>
            </w:r>
            <w:r w:rsidRPr="00CE6A28">
              <w:rPr>
                <w:rFonts w:ascii="Times New Roman" w:eastAsia="Times New Roman" w:hAnsi="Times New Roman" w:cs="Times New Roman"/>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3) переможець процедури закупівлі:</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E6A28">
              <w:rPr>
                <w:rFonts w:ascii="Times New Roman" w:eastAsia="Times New Roman" w:hAnsi="Times New Roman" w:cs="Times New Roman"/>
                <w:shd w:val="solid" w:color="FFFFFF" w:fill="FFFFFF"/>
                <w:lang w:val="uk-UA"/>
              </w:rPr>
              <w:t>з урахуванням пункту 44 цих особливостей</w:t>
            </w:r>
            <w:r w:rsidRPr="00CE6A28">
              <w:rPr>
                <w:rFonts w:ascii="Times New Roman" w:eastAsia="Times New Roman" w:hAnsi="Times New Roman" w:cs="Times New Roman"/>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9" w:anchor="n1550" w:tgtFrame="_blank" w:history="1">
              <w:r w:rsidRPr="00CE6A28">
                <w:rPr>
                  <w:rFonts w:ascii="Times New Roman" w:eastAsia="Times New Roman" w:hAnsi="Times New Roman" w:cs="Times New Roman"/>
                  <w:lang w:val="uk-UA"/>
                </w:rPr>
                <w:t>абзацом другим</w:t>
              </w:r>
            </w:hyperlink>
            <w:r w:rsidRPr="00CE6A28">
              <w:rPr>
                <w:rFonts w:ascii="Times New Roman" w:eastAsia="Times New Roman" w:hAnsi="Times New Roman" w:cs="Times New Roman"/>
                <w:lang w:val="uk-UA"/>
              </w:rPr>
              <w:t> </w:t>
            </w:r>
            <w:r w:rsidRPr="00CE6A28">
              <w:rPr>
                <w:rFonts w:ascii="Times New Roman" w:eastAsia="Times New Roman" w:hAnsi="Times New Roman" w:cs="Times New Roman"/>
                <w:bCs/>
                <w:lang w:val="uk-UA"/>
              </w:rPr>
              <w:t>пункту 39 особливостей.</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у разі, коли:</w:t>
            </w:r>
          </w:p>
          <w:p w:rsidR="00CE6A28" w:rsidRPr="00CE6A28" w:rsidRDefault="00CE6A28" w:rsidP="0034724E">
            <w:pPr>
              <w:numPr>
                <w:ilvl w:val="0"/>
                <w:numId w:val="1"/>
              </w:numPr>
              <w:pBdr>
                <w:top w:val="nil"/>
                <w:left w:val="nil"/>
                <w:bottom w:val="nil"/>
                <w:right w:val="nil"/>
                <w:between w:val="nil"/>
              </w:pBdr>
              <w:tabs>
                <w:tab w:val="left" w:pos="360"/>
                <w:tab w:val="left" w:pos="524"/>
                <w:tab w:val="left" w:pos="807"/>
                <w:tab w:val="left" w:pos="1440"/>
              </w:tabs>
              <w:spacing w:before="120" w:after="0" w:line="240" w:lineRule="auto"/>
              <w:ind w:hanging="246"/>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E6A28">
              <w:rPr>
                <w:rFonts w:ascii="Times New Roman" w:eastAsia="Times New Roman" w:hAnsi="Times New Roman" w:cs="Times New Roman"/>
                <w:shd w:val="solid" w:color="FFFFFF" w:fill="FFFFFF"/>
                <w:lang w:val="uk-UA"/>
              </w:rPr>
              <w:t xml:space="preserve">   </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CE6A28">
              <w:rPr>
                <w:rFonts w:ascii="Times New Roman" w:eastAsia="Times New Roman" w:hAnsi="Times New Roman" w:cs="Times New Roman"/>
                <w:lang w:val="uk-UA"/>
              </w:rPr>
              <w:t xml:space="preserve">  </w:t>
            </w:r>
          </w:p>
          <w:p w:rsidR="00CE6A28" w:rsidRPr="00CE6A28" w:rsidRDefault="00CE6A28" w:rsidP="00CE6A28">
            <w:pPr>
              <w:shd w:val="clear" w:color="auto" w:fill="FFFFFF"/>
              <w:spacing w:after="0" w:line="240" w:lineRule="auto"/>
              <w:ind w:right="23"/>
              <w:jc w:val="both"/>
              <w:rPr>
                <w:rFonts w:ascii="Times New Roman" w:eastAsia="Times New Roman" w:hAnsi="Times New Roman" w:cs="Times New Roman"/>
                <w:b/>
                <w:lang w:val="uk-UA" w:eastAsia="uk-UA"/>
              </w:rPr>
            </w:pPr>
            <w:r w:rsidRPr="00CE6A28">
              <w:rPr>
                <w:rFonts w:ascii="Times New Roman" w:eastAsia="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tc>
      </w:tr>
      <w:tr w:rsidR="00CE6A28" w:rsidRPr="00CE6A28" w:rsidTr="00A05B1B">
        <w:trPr>
          <w:trHeight w:val="125"/>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ind w:left="23" w:hanging="23"/>
              <w:contextualSpacing/>
              <w:jc w:val="center"/>
              <w:rPr>
                <w:rFonts w:ascii="Times New Roman" w:eastAsia="Times New Roman" w:hAnsi="Times New Roman" w:cs="Times New Roman"/>
                <w:b/>
                <w:bdr w:val="none" w:sz="0" w:space="0" w:color="auto" w:frame="1"/>
                <w:lang w:val="uk-UA" w:eastAsia="uk-UA"/>
              </w:rPr>
            </w:pPr>
            <w:r w:rsidRPr="00CE6A28">
              <w:rPr>
                <w:rFonts w:ascii="Times New Roman" w:eastAsia="Times New Roman" w:hAnsi="Times New Roman" w:cs="Times New Roman"/>
                <w:b/>
                <w:bdr w:val="none" w:sz="0" w:space="0" w:color="auto" w:frame="1"/>
                <w:lang w:val="uk-UA" w:eastAsia="uk-UA"/>
              </w:rPr>
              <w:lastRenderedPageBreak/>
              <w:t>Розділ 6. Результати торгів та укладання договору про закупівлю.</w:t>
            </w:r>
          </w:p>
        </w:tc>
      </w:tr>
      <w:tr w:rsidR="00CE6A28" w:rsidRPr="00CE6A28" w:rsidTr="00A05B1B">
        <w:trPr>
          <w:trHeight w:val="445"/>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Відміна Замовником торгів чи визнання їх такими, що не відбулися</w:t>
            </w:r>
          </w:p>
        </w:tc>
        <w:tc>
          <w:tcPr>
            <w:tcW w:w="3810" w:type="pct"/>
            <w:tcMar>
              <w:left w:w="57" w:type="dxa"/>
              <w:right w:w="57" w:type="dxa"/>
            </w:tcMar>
          </w:tcPr>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Замовник відміняє відкриті торги у разі:</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1) відсутності подальшої потреби в закупівлі товарів, робіт чи послуг;</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з описом таких порушень;</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підстави прийняття такого рішення.</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Відкриті торги автоматично відміняються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у разі:</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6A28">
              <w:rPr>
                <w:rFonts w:ascii="Times New Roman" w:eastAsia="Times New Roman" w:hAnsi="Times New Roman" w:cs="Times New Roman"/>
                <w:shd w:val="solid" w:color="FFFFFF" w:fill="FFFFFF"/>
                <w:lang w:val="uk-UA"/>
              </w:rPr>
              <w:t>Особливостями</w:t>
            </w:r>
            <w:r w:rsidRPr="00CE6A28">
              <w:rPr>
                <w:rFonts w:ascii="Times New Roman" w:eastAsia="Times New Roman" w:hAnsi="Times New Roman" w:cs="Times New Roman"/>
                <w:lang w:val="uk-UA"/>
              </w:rPr>
              <w:t>;</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2) не</w:t>
            </w:r>
            <w:r w:rsidRPr="00CE6A28">
              <w:rPr>
                <w:rFonts w:ascii="Times New Roman" w:eastAsia="Times New Roman" w:hAnsi="Times New Roman" w:cs="Times New Roman"/>
                <w:shd w:val="solid" w:color="FFFFFF" w:fill="FFFFFF"/>
                <w:lang w:val="uk-UA"/>
              </w:rPr>
              <w:t>подання жодної тендерної пропозиції для участі</w:t>
            </w:r>
            <w:r w:rsidRPr="00CE6A28">
              <w:rPr>
                <w:rFonts w:ascii="Times New Roman" w:eastAsia="Times New Roman" w:hAnsi="Times New Roman" w:cs="Times New Roman"/>
                <w:lang w:val="uk-UA"/>
              </w:rPr>
              <w:t xml:space="preserve"> у відкритих торгах у строк, установлений замовником згідно з </w:t>
            </w:r>
            <w:r w:rsidRPr="00CE6A28">
              <w:rPr>
                <w:rFonts w:ascii="Times New Roman" w:eastAsia="Times New Roman" w:hAnsi="Times New Roman" w:cs="Times New Roman"/>
                <w:shd w:val="solid" w:color="FFFFFF" w:fill="FFFFFF"/>
                <w:lang w:val="uk-UA"/>
              </w:rPr>
              <w:t>Особливостями</w:t>
            </w:r>
            <w:r w:rsidRPr="00CE6A28">
              <w:rPr>
                <w:rFonts w:ascii="Times New Roman" w:eastAsia="Times New Roman" w:hAnsi="Times New Roman" w:cs="Times New Roman"/>
                <w:lang w:val="uk-UA"/>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протягом одного робочого дня </w:t>
            </w:r>
            <w:r w:rsidRPr="00CE6A28">
              <w:rPr>
                <w:rFonts w:ascii="Times New Roman" w:eastAsia="Times New Roman" w:hAnsi="Times New Roman" w:cs="Times New Roman"/>
                <w:lang w:val="uk-UA"/>
              </w:rPr>
              <w:lastRenderedPageBreak/>
              <w:t>з дати настання підстав для відміни відкритих торгів, визначених цим пунктом, оприлюднюється інформація про відміну відкритих торгів.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Відкриті торги можуть бути відмінені частково (за лотом).</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 день її оприлюднення.</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Строк укладання договору </w:t>
            </w:r>
          </w:p>
        </w:tc>
        <w:tc>
          <w:tcPr>
            <w:tcW w:w="3810" w:type="pct"/>
            <w:tcMar>
              <w:left w:w="57" w:type="dxa"/>
              <w:right w:w="57" w:type="dxa"/>
            </w:tcMar>
          </w:tcPr>
          <w:p w:rsidR="00CE6A28" w:rsidRPr="00CE6A28" w:rsidRDefault="00CE6A28" w:rsidP="00CE6A28">
            <w:pPr>
              <w:spacing w:after="0" w:line="24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Рішення про намір укласти договір про закупівлю приймається замовником відповідно до статті 33 Закону та пункту 46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p w:rsidR="00CE6A28" w:rsidRPr="00CE6A28" w:rsidRDefault="00CE6A28" w:rsidP="00CE6A28">
            <w:pPr>
              <w:spacing w:after="0" w:line="24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w:t>
            </w:r>
          </w:p>
          <w:p w:rsidR="00CE6A28" w:rsidRPr="00CE6A28" w:rsidRDefault="00CE6A28" w:rsidP="00CE6A28">
            <w:pPr>
              <w:spacing w:after="0" w:line="240" w:lineRule="auto"/>
              <w:jc w:val="both"/>
              <w:rPr>
                <w:rFonts w:ascii="Calibri" w:eastAsia="Times New Roman" w:hAnsi="Calibri" w:cs="Times New Roman"/>
                <w:lang w:val="uk-UA"/>
              </w:rPr>
            </w:pPr>
            <w:r w:rsidRPr="00CE6A28">
              <w:rPr>
                <w:rFonts w:ascii="Times New Roman" w:eastAsia="Times New Roman" w:hAnsi="Times New Roman" w:cs="Times New Roman"/>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CE6A28" w:rsidRPr="00D029D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Проект договору про закупівлю </w:t>
            </w:r>
          </w:p>
        </w:tc>
        <w:tc>
          <w:tcPr>
            <w:tcW w:w="3810" w:type="pct"/>
            <w:tcMar>
              <w:left w:w="57" w:type="dxa"/>
              <w:right w:w="57" w:type="dxa"/>
            </w:tcMar>
          </w:tcPr>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proofErr w:type="spellStart"/>
            <w:r w:rsidRPr="00CE6A28">
              <w:rPr>
                <w:rFonts w:ascii="Times New Roman" w:eastAsia="Times New Roman" w:hAnsi="Times New Roman" w:cs="Times New Roman"/>
                <w:lang w:val="uk-UA" w:eastAsia="ru-RU"/>
              </w:rPr>
              <w:t>Проєкт</w:t>
            </w:r>
            <w:proofErr w:type="spellEnd"/>
            <w:r w:rsidRPr="00CE6A28">
              <w:rPr>
                <w:rFonts w:ascii="Times New Roman" w:eastAsia="Times New Roman" w:hAnsi="Times New Roman" w:cs="Times New Roman"/>
                <w:lang w:val="uk-UA" w:eastAsia="ru-RU"/>
              </w:rPr>
              <w:t xml:space="preserve"> Договору про закупівлю викладено в </w:t>
            </w:r>
            <w:r w:rsidRPr="00CE6A28">
              <w:rPr>
                <w:rFonts w:ascii="Times New Roman" w:eastAsia="Times New Roman" w:hAnsi="Times New Roman" w:cs="Times New Roman"/>
                <w:b/>
                <w:bCs/>
                <w:i/>
                <w:iCs/>
                <w:lang w:val="uk-UA" w:eastAsia="ru-RU"/>
              </w:rPr>
              <w:t>Додатку 5</w:t>
            </w:r>
            <w:r w:rsidRPr="00CE6A28">
              <w:rPr>
                <w:rFonts w:ascii="Times New Roman" w:eastAsia="Times New Roman" w:hAnsi="Times New Roman" w:cs="Times New Roman"/>
                <w:lang w:val="uk-UA" w:eastAsia="ru-RU"/>
              </w:rPr>
              <w:t xml:space="preserve"> до цієї тендерної документації.</w:t>
            </w:r>
          </w:p>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b/>
                <w:bCs/>
                <w:i/>
                <w:iCs/>
                <w:lang w:val="uk-UA" w:eastAsia="ru-RU"/>
              </w:rPr>
              <w:t>Переможець</w:t>
            </w:r>
            <w:r w:rsidRPr="00CE6A28">
              <w:rPr>
                <w:rFonts w:ascii="Times New Roman" w:eastAsia="Times New Roman" w:hAnsi="Times New Roman" w:cs="Times New Roman"/>
                <w:lang w:val="uk-UA" w:eastAsia="ru-RU"/>
              </w:rPr>
              <w:t xml:space="preserve"> процедури закупівлі під час укладення договору про закупівлю повинен надати:</w:t>
            </w:r>
          </w:p>
          <w:p w:rsidR="00CE6A28" w:rsidRPr="00CE6A28" w:rsidRDefault="00CE6A28" w:rsidP="00CE6A28">
            <w:pPr>
              <w:widowControl w:val="0"/>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інформацію про право підписання договору про закупівлю;</w:t>
            </w:r>
          </w:p>
          <w:p w:rsidR="00CE6A28" w:rsidRPr="00CE6A28" w:rsidRDefault="00CE6A28" w:rsidP="00CE6A28">
            <w:pPr>
              <w:widowControl w:val="0"/>
              <w:numPr>
                <w:ilvl w:val="0"/>
                <w:numId w:val="2"/>
              </w:numPr>
              <w:pBdr>
                <w:top w:val="nil"/>
                <w:left w:val="nil"/>
                <w:bottom w:val="nil"/>
                <w:right w:val="nil"/>
                <w:between w:val="nil"/>
              </w:pBdr>
              <w:spacing w:after="0" w:line="276" w:lineRule="auto"/>
              <w:ind w:left="140" w:firstLine="220"/>
              <w:contextualSpacing/>
              <w:jc w:val="both"/>
              <w:rPr>
                <w:rFonts w:ascii="Times New Roman" w:eastAsia="Times New Roman" w:hAnsi="Times New Roman" w:cs="Times New Roman"/>
                <w:strike/>
                <w:lang w:val="uk-UA" w:eastAsia="ru-RU"/>
              </w:rPr>
            </w:pPr>
            <w:r w:rsidRPr="00CE6A28">
              <w:rPr>
                <w:rFonts w:ascii="Times New Roman" w:eastAsia="Calibri" w:hAnsi="Times New Roman" w:cs="Times New Roman"/>
                <w:b/>
                <w:bCs/>
                <w:lang w:val="uk-UA"/>
              </w:rPr>
              <w:t>достовірну інформацію про наявність у нього чинної ліцензії або документа дозвільного характеру</w:t>
            </w:r>
            <w:r w:rsidRPr="00CE6A28">
              <w:rPr>
                <w:rFonts w:ascii="Times New Roman" w:eastAsia="Calibri" w:hAnsi="Times New Roman" w:cs="Times New Roman"/>
                <w:lang w:val="uk-UA"/>
              </w:rPr>
              <w:t xml:space="preserve"> на провадження виду господарської діяльності, </w:t>
            </w:r>
            <w:r w:rsidRPr="00CE6A28">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rsidR="00CE6A28" w:rsidRPr="00CE6A28" w:rsidRDefault="00CE6A28" w:rsidP="00CE6A28">
            <w:pPr>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i/>
                <w:iCs/>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bCs/>
                <w:lang w:val="uk-UA" w:eastAsia="ru-RU"/>
              </w:rPr>
              <w:t>Умови договору про закупівлю</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Договір про закупівлю укладається відповідно до норм </w:t>
            </w:r>
            <w:hyperlink r:id="rId10" w:history="1">
              <w:r w:rsidRPr="00CE6A28">
                <w:rPr>
                  <w:rFonts w:ascii="Times New Roman" w:eastAsia="Times New Roman" w:hAnsi="Times New Roman" w:cs="Times New Roman"/>
                  <w:lang w:val="uk-UA" w:eastAsia="ru-RU"/>
                </w:rPr>
                <w:t>Цивільного кодексу України</w:t>
              </w:r>
            </w:hyperlink>
            <w:r w:rsidRPr="00CE6A28">
              <w:rPr>
                <w:rFonts w:ascii="Times New Roman" w:eastAsia="Times New Roman" w:hAnsi="Times New Roman" w:cs="Times New Roman"/>
                <w:lang w:val="uk-UA" w:eastAsia="ru-RU"/>
              </w:rPr>
              <w:t xml:space="preserve"> та</w:t>
            </w:r>
            <w:hyperlink r:id="rId11" w:history="1">
              <w:r w:rsidRPr="00CE6A28">
                <w:rPr>
                  <w:rFonts w:ascii="Times New Roman" w:eastAsia="Times New Roman" w:hAnsi="Times New Roman" w:cs="Times New Roman"/>
                  <w:lang w:val="uk-UA" w:eastAsia="ru-RU"/>
                </w:rPr>
                <w:t xml:space="preserve"> Господарського кодексу України</w:t>
              </w:r>
            </w:hyperlink>
            <w:r w:rsidRPr="00CE6A28">
              <w:rPr>
                <w:rFonts w:ascii="Times New Roman" w:eastAsia="Times New Roman" w:hAnsi="Times New Roman" w:cs="Times New Roman"/>
                <w:lang w:val="uk-UA" w:eastAsia="ru-RU"/>
              </w:rPr>
              <w:t xml:space="preserve"> з урахуванням Закону та Особливостей.</w:t>
            </w:r>
          </w:p>
          <w:p w:rsidR="00CE6A28" w:rsidRPr="00CE6A28" w:rsidRDefault="00CE6A28" w:rsidP="00CE6A28">
            <w:pPr>
              <w:suppressAutoHyphens/>
              <w:spacing w:after="0" w:line="240" w:lineRule="auto"/>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CE6A28" w:rsidRPr="0034724E"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4724E">
              <w:rPr>
                <w:rFonts w:ascii="Times New Roman" w:eastAsia="Times New Roman" w:hAnsi="Times New Roman" w:cs="Times New Roman"/>
                <w:color w:val="000000"/>
                <w:lang w:val="uk-UA"/>
              </w:rPr>
              <w:t xml:space="preserve">Зміна ціни за одиницю товару здійснюється </w:t>
            </w:r>
            <w:proofErr w:type="spellStart"/>
            <w:r w:rsidRPr="0034724E">
              <w:rPr>
                <w:rFonts w:ascii="Times New Roman" w:eastAsia="Times New Roman" w:hAnsi="Times New Roman" w:cs="Times New Roman"/>
                <w:color w:val="000000"/>
                <w:lang w:val="uk-UA"/>
              </w:rPr>
              <w:t>пропорційно</w:t>
            </w:r>
            <w:proofErr w:type="spellEnd"/>
            <w:r w:rsidRPr="0034724E">
              <w:rPr>
                <w:rFonts w:ascii="Times New Roman" w:eastAsia="Times New Roman" w:hAnsi="Times New Roman" w:cs="Times New Roman"/>
                <w:color w:val="000000"/>
                <w:lang w:val="uk-UA"/>
              </w:rPr>
              <w:t xml:space="preserve"> коливанню ціни такого товару на ринку </w:t>
            </w:r>
            <w:r w:rsidRPr="0034724E">
              <w:rPr>
                <w:rFonts w:ascii="Times New Roman" w:eastAsia="Times New Roman" w:hAnsi="Times New Roman" w:cs="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4724E" w:rsidRPr="0034724E">
              <w:rPr>
                <w:rFonts w:ascii="Times New Roman" w:eastAsia="Times New Roman" w:hAnsi="Times New Roman" w:cs="Times New Roman"/>
                <w:color w:val="000000"/>
                <w:lang w:val="uk-UA"/>
              </w:rPr>
              <w:t xml:space="preserve">, </w:t>
            </w:r>
            <w:r w:rsidR="0034724E" w:rsidRPr="0034724E">
              <w:rPr>
                <w:rFonts w:ascii="Times New Roman" w:eastAsia="Times New Roman" w:hAnsi="Times New Roman" w:cs="Times New Roman"/>
                <w:i/>
                <w:lang w:val="uk-UA" w:eastAsia="ru-RU"/>
              </w:rPr>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Pr="0034724E">
              <w:rPr>
                <w:rFonts w:ascii="Times New Roman" w:eastAsia="Times New Roman" w:hAnsi="Times New Roman" w:cs="Times New Roman"/>
                <w:color w:val="000000"/>
                <w:lang w:val="uk-UA"/>
              </w:rPr>
              <w:t>;</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E6A28">
              <w:rPr>
                <w:rFonts w:ascii="Times New Roman" w:eastAsia="Times New Roman" w:hAnsi="Times New Roman" w:cs="Times New Roman"/>
                <w:color w:val="000000"/>
                <w:lang w:val="uk-UA"/>
              </w:rPr>
              <w:t>пропорційно</w:t>
            </w:r>
            <w:proofErr w:type="spellEnd"/>
            <w:r w:rsidRPr="00CE6A28">
              <w:rPr>
                <w:rFonts w:ascii="Times New Roman" w:eastAsia="Times New Roman" w:hAnsi="Times New Roman" w:cs="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CE6A28">
              <w:rPr>
                <w:rFonts w:ascii="Times New Roman" w:eastAsia="Times New Roman" w:hAnsi="Times New Roman" w:cs="Times New Roman"/>
                <w:color w:val="000000"/>
                <w:lang w:val="uk-UA"/>
              </w:rPr>
              <w:t>пропорційно</w:t>
            </w:r>
            <w:proofErr w:type="spellEnd"/>
            <w:r w:rsidRPr="00CE6A28">
              <w:rPr>
                <w:rFonts w:ascii="Times New Roman" w:eastAsia="Times New Roman" w:hAnsi="Times New Roman" w:cs="Times New Roman"/>
                <w:color w:val="000000"/>
                <w:lang w:val="uk-UA"/>
              </w:rPr>
              <w:t xml:space="preserve"> до зміни податкового навантаження внаслідок зміни системи оподаткування;</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A28">
              <w:rPr>
                <w:rFonts w:ascii="Times New Roman" w:eastAsia="Times New Roman" w:hAnsi="Times New Roman" w:cs="Times New Roman"/>
                <w:color w:val="000000"/>
                <w:lang w:val="uk-UA"/>
              </w:rPr>
              <w:t>Platts</w:t>
            </w:r>
            <w:proofErr w:type="spellEnd"/>
            <w:r w:rsidRPr="00CE6A28">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6A28" w:rsidRPr="00CE6A28" w:rsidRDefault="00CE6A28" w:rsidP="00CE6A28">
            <w:pPr>
              <w:spacing w:after="0" w:line="240" w:lineRule="auto"/>
              <w:ind w:firstLine="380"/>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8) зміни умов у зв’язку із застосуванням положень частини шостої статті 41 Закону.</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5</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Дії Замовника при відмові Переможця торгів підписати договір про закупівлю</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E6A28">
              <w:rPr>
                <w:rFonts w:ascii="Times New Roman" w:eastAsia="Times New Roman" w:hAnsi="Times New Roman" w:cs="Times New Roman"/>
                <w:lang w:val="uk-UA" w:eastAsia="ru-RU"/>
              </w:rPr>
              <w:t>неукладення</w:t>
            </w:r>
            <w:proofErr w:type="spellEnd"/>
            <w:r w:rsidRPr="00CE6A28">
              <w:rPr>
                <w:rFonts w:ascii="Times New Roman" w:eastAsia="Times New Roman" w:hAnsi="Times New Roman" w:cs="Times New Roman"/>
                <w:lang w:val="uk-UA" w:eastAsia="ru-RU"/>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CE6A28">
              <w:rPr>
                <w:rFonts w:ascii="Times New Roman" w:eastAsia="Times New Roman" w:hAnsi="Times New Roman" w:cs="Times New Roman"/>
                <w:shd w:val="solid" w:color="FFFFFF" w:fill="FFFFFF"/>
                <w:lang w:val="uk-UA"/>
              </w:rPr>
              <w:t>та пункту 46 Особливостей.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Забезпечення виконання договору про закупівлю</w:t>
            </w:r>
          </w:p>
        </w:tc>
        <w:tc>
          <w:tcPr>
            <w:tcW w:w="3810" w:type="pct"/>
            <w:tcMar>
              <w:left w:w="57" w:type="dxa"/>
              <w:right w:w="57" w:type="dxa"/>
            </w:tcMar>
          </w:tcPr>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uk-UA"/>
              </w:rPr>
              <w:t>Забезпечення виконання договору про закупівлю не вимагається.</w:t>
            </w:r>
          </w:p>
        </w:tc>
      </w:tr>
    </w:tbl>
    <w:p w:rsidR="00CE6A28" w:rsidRPr="00CE6A28" w:rsidRDefault="00CE6A28" w:rsidP="00CE6A28">
      <w:pPr>
        <w:spacing w:after="0" w:line="240" w:lineRule="auto"/>
        <w:jc w:val="right"/>
        <w:rPr>
          <w:rFonts w:ascii="Times New Roman" w:eastAsia="Times New Roman" w:hAnsi="Times New Roman" w:cs="Times New Roman"/>
          <w:b/>
          <w:bCs/>
          <w:sz w:val="24"/>
          <w:szCs w:val="24"/>
          <w:lang w:val="uk-UA" w:eastAsia="ru-RU"/>
        </w:rPr>
      </w:pPr>
      <w:r w:rsidRPr="00CE6A28">
        <w:rPr>
          <w:rFonts w:ascii="Times New Roman" w:eastAsia="Times New Roman" w:hAnsi="Times New Roman" w:cs="Times New Roman"/>
          <w:b/>
          <w:bCs/>
          <w:sz w:val="24"/>
          <w:szCs w:val="24"/>
          <w:lang w:val="uk-UA" w:eastAsia="ru-RU"/>
        </w:rPr>
        <w:t xml:space="preserve">                                                                   </w:t>
      </w:r>
    </w:p>
    <w:p w:rsidR="00CE6A28" w:rsidRDefault="00CE6A28" w:rsidP="00CE6A28">
      <w:pPr>
        <w:spacing w:after="0" w:line="240" w:lineRule="auto"/>
        <w:ind w:left="7090"/>
        <w:rPr>
          <w:rFonts w:ascii="Times New Roman" w:eastAsia="Times New Roman" w:hAnsi="Times New Roman" w:cs="Times New Roman"/>
          <w:b/>
          <w:bCs/>
          <w:sz w:val="24"/>
          <w:szCs w:val="24"/>
          <w:lang w:val="uk-UA" w:eastAsia="ru-RU"/>
        </w:rPr>
      </w:pPr>
    </w:p>
    <w:p w:rsidR="00CE6A28" w:rsidRPr="00CE6A28" w:rsidRDefault="00CE6A28" w:rsidP="00CE6A28">
      <w:pPr>
        <w:spacing w:after="0" w:line="240" w:lineRule="auto"/>
        <w:ind w:left="7090"/>
        <w:rPr>
          <w:rFonts w:ascii="Times New Roman" w:eastAsia="Times New Roman" w:hAnsi="Times New Roman" w:cs="Times New Roman"/>
          <w:b/>
          <w:bCs/>
          <w:lang w:val="uk-UA" w:eastAsia="ru-RU"/>
        </w:rPr>
      </w:pPr>
      <w:r w:rsidRPr="00CE6A28">
        <w:rPr>
          <w:rFonts w:ascii="Times New Roman" w:eastAsia="Times New Roman" w:hAnsi="Times New Roman" w:cs="Times New Roman"/>
          <w:b/>
          <w:bCs/>
          <w:sz w:val="24"/>
          <w:szCs w:val="24"/>
          <w:lang w:val="uk-UA" w:eastAsia="ru-RU"/>
        </w:rPr>
        <w:t xml:space="preserve"> </w:t>
      </w:r>
      <w:r w:rsidRPr="00CE6A28">
        <w:rPr>
          <w:rFonts w:ascii="Times New Roman" w:eastAsia="Times New Roman" w:hAnsi="Times New Roman" w:cs="Times New Roman"/>
          <w:b/>
          <w:bCs/>
          <w:lang w:val="uk-UA" w:eastAsia="ru-RU"/>
        </w:rPr>
        <w:t>Додаток 1</w:t>
      </w:r>
    </w:p>
    <w:p w:rsidR="00CE6A28" w:rsidRPr="00CE6A28" w:rsidRDefault="00CE6A28" w:rsidP="00CE6A28">
      <w:pPr>
        <w:spacing w:after="0" w:line="240" w:lineRule="auto"/>
        <w:jc w:val="right"/>
        <w:rPr>
          <w:rFonts w:ascii="Times New Roman" w:eastAsia="Times New Roman" w:hAnsi="Times New Roman" w:cs="Times New Roman"/>
          <w:b/>
          <w:bCs/>
          <w:lang w:val="uk-UA" w:eastAsia="ru-RU"/>
        </w:rPr>
      </w:pPr>
      <w:r w:rsidRPr="00CE6A28">
        <w:rPr>
          <w:rFonts w:ascii="Times New Roman" w:eastAsia="Times New Roman" w:hAnsi="Times New Roman" w:cs="Times New Roman"/>
          <w:b/>
          <w:bCs/>
          <w:lang w:val="uk-UA" w:eastAsia="ru-RU"/>
        </w:rPr>
        <w:t xml:space="preserve"> до тендерної документації</w:t>
      </w: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r w:rsidRPr="00CE6A28">
        <w:rPr>
          <w:rFonts w:ascii="Times New Roman" w:eastAsia="Times New Roman" w:hAnsi="Times New Roman" w:cs="Times New Roman"/>
          <w:b/>
          <w:sz w:val="24"/>
          <w:szCs w:val="24"/>
          <w:lang w:val="uk-UA"/>
        </w:rPr>
        <w:t>ДОКУМЕНТИ ДЛЯ ПІДТВЕРДЖЕННЯ ІНФОРМАЦІЇ ПРО ВІДПОВІДНІСТЬ КВАЛІФІКАЦІЙНИМ КРИТЕРІЯМ (статті 16 Закону)</w:t>
      </w: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p>
    <w:tbl>
      <w:tblPr>
        <w:tblW w:w="10206" w:type="dxa"/>
        <w:tblInd w:w="-459" w:type="dxa"/>
        <w:tblLayout w:type="fixed"/>
        <w:tblLook w:val="01E0" w:firstRow="1" w:lastRow="1" w:firstColumn="1" w:lastColumn="1" w:noHBand="0" w:noVBand="0"/>
      </w:tblPr>
      <w:tblGrid>
        <w:gridCol w:w="10206"/>
      </w:tblGrid>
      <w:tr w:rsidR="00CE6A28" w:rsidRPr="00CE6A28" w:rsidTr="003341C1">
        <w:tc>
          <w:tcPr>
            <w:tcW w:w="10206" w:type="dxa"/>
          </w:tcPr>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Документи, що підтверджують відповідність Учасника кваліфікаційним критеріям</w:t>
            </w:r>
          </w:p>
          <w:p w:rsidR="00CE6A28" w:rsidRPr="00CE6A28" w:rsidRDefault="00CE6A28" w:rsidP="00CE6A28">
            <w:pPr>
              <w:spacing w:after="0" w:line="240" w:lineRule="auto"/>
              <w:jc w:val="center"/>
              <w:rPr>
                <w:rFonts w:ascii="Times New Roman" w:eastAsia="Times New Roman" w:hAnsi="Times New Roman" w:cs="Times New Roman"/>
                <w:b/>
                <w:lang w:val="uk-UA"/>
              </w:rPr>
            </w:pPr>
          </w:p>
        </w:tc>
      </w:tr>
      <w:tr w:rsidR="00CE6A28" w:rsidRPr="00CE6A28" w:rsidTr="003341C1">
        <w:trPr>
          <w:trHeight w:val="1614"/>
        </w:trPr>
        <w:tc>
          <w:tcPr>
            <w:tcW w:w="10206" w:type="dxa"/>
          </w:tcPr>
          <w:p w:rsidR="00CE6A28" w:rsidRPr="00CE6A28" w:rsidRDefault="00CE6A28" w:rsidP="00CE6A28">
            <w:pPr>
              <w:spacing w:after="0" w:line="240" w:lineRule="auto"/>
              <w:ind w:firstLine="432"/>
              <w:jc w:val="both"/>
              <w:rPr>
                <w:rFonts w:ascii="Times New Roman" w:eastAsia="Times New Roman" w:hAnsi="Times New Roman" w:cs="Times New Roman"/>
                <w:b/>
                <w:u w:val="single"/>
                <w:lang w:val="uk-UA"/>
              </w:rPr>
            </w:pPr>
            <w:r w:rsidRPr="00CE6A28">
              <w:rPr>
                <w:rFonts w:ascii="Times New Roman" w:eastAsia="Times New Roman" w:hAnsi="Times New Roman" w:cs="Times New Roman"/>
                <w:b/>
                <w:u w:val="single"/>
                <w:lang w:val="uk-UA"/>
              </w:rPr>
              <w:lastRenderedPageBreak/>
              <w:t xml:space="preserve">1. Наявність документально підтвердженого досвіду виконання аналогічного </w:t>
            </w:r>
            <w:r w:rsidRPr="00CE6A28">
              <w:rPr>
                <w:rFonts w:ascii="Times New Roman" w:eastAsia="Times New Roman" w:hAnsi="Times New Roman" w:cs="Times New Roman"/>
                <w:b/>
                <w:color w:val="333333"/>
                <w:u w:val="single"/>
                <w:shd w:val="clear" w:color="auto" w:fill="FFFFFF"/>
                <w:lang w:val="uk-UA"/>
              </w:rPr>
              <w:t>(аналогічних) за предметом закупівлі договору (договорів)</w:t>
            </w:r>
          </w:p>
          <w:p w:rsidR="00CE6A28" w:rsidRPr="00CE6A28" w:rsidRDefault="00CE6A28" w:rsidP="00CE6A28">
            <w:pPr>
              <w:pBdr>
                <w:top w:val="nil"/>
                <w:left w:val="nil"/>
                <w:bottom w:val="nil"/>
                <w:right w:val="nil"/>
                <w:between w:val="nil"/>
              </w:pBdr>
              <w:spacing w:before="280" w:after="280" w:line="240" w:lineRule="auto"/>
              <w:jc w:val="right"/>
              <w:rPr>
                <w:rFonts w:ascii="Times New Roman" w:eastAsia="Times New Roman" w:hAnsi="Times New Roman" w:cs="Times New Roman"/>
                <w:b/>
                <w:color w:val="000000"/>
                <w:lang w:val="uk-UA" w:eastAsia="ru-RU"/>
              </w:rPr>
            </w:pPr>
            <w:r w:rsidRPr="00CE6A28">
              <w:rPr>
                <w:rFonts w:ascii="Times New Roman" w:eastAsia="Times New Roman" w:hAnsi="Times New Roman" w:cs="Times New Roman"/>
                <w:b/>
                <w:color w:val="000000"/>
                <w:lang w:val="uk-UA" w:eastAsia="ru-RU"/>
              </w:rPr>
              <w:t>ТАБЛИЦЯ 1</w:t>
            </w:r>
          </w:p>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 xml:space="preserve">Довідка </w:t>
            </w:r>
          </w:p>
          <w:p w:rsidR="00CE6A28" w:rsidRPr="00CE6A28" w:rsidRDefault="00CE6A28" w:rsidP="00CE6A28">
            <w:pPr>
              <w:spacing w:after="0" w:line="240" w:lineRule="auto"/>
              <w:contextualSpacing/>
              <w:jc w:val="center"/>
              <w:rPr>
                <w:rFonts w:ascii="Arial" w:eastAsia="Arial" w:hAnsi="Arial" w:cs="Arial"/>
                <w:b/>
                <w:bCs/>
                <w:iCs/>
                <w:color w:val="000000"/>
                <w:lang w:val="uk-UA" w:eastAsia="ru-RU"/>
              </w:rPr>
            </w:pPr>
            <w:r w:rsidRPr="00CE6A28">
              <w:rPr>
                <w:rFonts w:ascii="Times New Roman" w:eastAsia="Times New Roman" w:hAnsi="Times New Roman" w:cs="Times New Roman"/>
                <w:b/>
                <w:lang w:val="uk-UA"/>
              </w:rPr>
              <w:t>про виконання аналогічного договору</w:t>
            </w:r>
          </w:p>
          <w:tbl>
            <w:tblPr>
              <w:tblW w:w="9731" w:type="dxa"/>
              <w:tblInd w:w="108" w:type="dxa"/>
              <w:tblLayout w:type="fixed"/>
              <w:tblLook w:val="0000" w:firstRow="0" w:lastRow="0" w:firstColumn="0" w:lastColumn="0" w:noHBand="0" w:noVBand="0"/>
            </w:tblPr>
            <w:tblGrid>
              <w:gridCol w:w="709"/>
              <w:gridCol w:w="2552"/>
              <w:gridCol w:w="2409"/>
              <w:gridCol w:w="2146"/>
              <w:gridCol w:w="1915"/>
            </w:tblGrid>
            <w:tr w:rsidR="00CE6A28" w:rsidRPr="00CE6A28" w:rsidTr="003341C1">
              <w:trPr>
                <w:trHeight w:val="1678"/>
              </w:trPr>
              <w:tc>
                <w:tcPr>
                  <w:tcW w:w="709"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Замовник,</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 xml:space="preserve">місцезнаходження,              № телефону, </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код ЄДРПОУ</w:t>
                  </w:r>
                </w:p>
              </w:tc>
              <w:tc>
                <w:tcPr>
                  <w:tcW w:w="2409"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1. №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2.дата укладання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3.предмет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Ціна договору, грн</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Сума виконання договору, грн</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r>
            <w:tr w:rsidR="00CE6A28" w:rsidRPr="00CE6A28" w:rsidTr="003341C1">
              <w:trPr>
                <w:trHeight w:val="290"/>
              </w:trPr>
              <w:tc>
                <w:tcPr>
                  <w:tcW w:w="7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1</w:t>
                  </w:r>
                </w:p>
              </w:tc>
              <w:tc>
                <w:tcPr>
                  <w:tcW w:w="2552"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2</w:t>
                  </w:r>
                </w:p>
              </w:tc>
              <w:tc>
                <w:tcPr>
                  <w:tcW w:w="24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3</w:t>
                  </w:r>
                </w:p>
              </w:tc>
              <w:tc>
                <w:tcPr>
                  <w:tcW w:w="2146"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5</w:t>
                  </w:r>
                </w:p>
              </w:tc>
            </w:tr>
            <w:tr w:rsidR="00CE6A28" w:rsidRPr="00CE6A28" w:rsidTr="003341C1">
              <w:trPr>
                <w:trHeight w:val="290"/>
              </w:trPr>
              <w:tc>
                <w:tcPr>
                  <w:tcW w:w="7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552"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4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r>
          </w:tbl>
          <w:p w:rsidR="00CE6A28" w:rsidRPr="00CE6A28" w:rsidRDefault="00CE6A28" w:rsidP="00CE6A28">
            <w:pPr>
              <w:pBdr>
                <w:top w:val="nil"/>
                <w:left w:val="nil"/>
                <w:bottom w:val="nil"/>
                <w:right w:val="nil"/>
                <w:between w:val="nil"/>
              </w:pBdr>
              <w:shd w:val="clear" w:color="auto" w:fill="FFFFFF"/>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CE6A28" w:rsidRPr="00DF5DE1" w:rsidRDefault="00CE6A28" w:rsidP="002B33FC">
            <w:pPr>
              <w:pStyle w:val="1"/>
              <w:spacing w:line="240" w:lineRule="auto"/>
              <w:ind w:left="34" w:right="113" w:firstLine="517"/>
              <w:jc w:val="both"/>
              <w:rPr>
                <w:sz w:val="22"/>
                <w:szCs w:val="22"/>
                <w:lang w:val="uk-UA"/>
              </w:rPr>
            </w:pPr>
            <w:r w:rsidRPr="00DF5DE1">
              <w:rPr>
                <w:sz w:val="22"/>
                <w:szCs w:val="22"/>
                <w:lang w:val="uk-UA"/>
              </w:rPr>
              <w:t>Аналогічним договором буде вважатис</w:t>
            </w:r>
            <w:r w:rsidR="002B33FC">
              <w:rPr>
                <w:sz w:val="22"/>
                <w:szCs w:val="22"/>
                <w:lang w:val="uk-UA"/>
              </w:rPr>
              <w:t>ь договір на закупівлю товару:</w:t>
            </w:r>
            <w:r w:rsidR="00DF5DE1" w:rsidRPr="00DF5DE1">
              <w:rPr>
                <w:sz w:val="22"/>
                <w:szCs w:val="22"/>
                <w:lang w:val="uk-UA"/>
              </w:rPr>
              <w:t xml:space="preserve"> </w:t>
            </w:r>
            <w:r w:rsidR="002B33FC" w:rsidRPr="00427155">
              <w:rPr>
                <w:sz w:val="22"/>
                <w:szCs w:val="22"/>
                <w:u w:val="single"/>
                <w:lang w:val="uk-UA"/>
              </w:rPr>
              <w:t>з</w:t>
            </w:r>
            <w:r w:rsidR="00DF5DE1" w:rsidRPr="00427155">
              <w:rPr>
                <w:sz w:val="22"/>
                <w:szCs w:val="22"/>
                <w:u w:val="single"/>
                <w:lang w:val="uk-UA"/>
              </w:rPr>
              <w:t>асоби захисту рослин</w:t>
            </w:r>
            <w:r w:rsidR="00FD1F5B">
              <w:rPr>
                <w:sz w:val="22"/>
                <w:szCs w:val="22"/>
                <w:lang w:val="uk-UA"/>
              </w:rPr>
              <w:t>.</w:t>
            </w:r>
          </w:p>
          <w:p w:rsidR="00CE6A28" w:rsidRPr="00CE6A28" w:rsidRDefault="00CE6A28" w:rsidP="00CE6A28">
            <w:pPr>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Для підтвердження інформації, що зазначена у довідці згідно форми, наведеній в Таблиці № 1 до цієї тендерної документації, Учасник надає наступні документи:</w:t>
            </w:r>
          </w:p>
          <w:p w:rsidR="00CE6A28" w:rsidRPr="00CE6A28" w:rsidRDefault="00CE6A28" w:rsidP="00CE6A28">
            <w:pPr>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 аналогічний(і) договір(ори) з усіма додатками та невід’ємними частинами до договору;</w:t>
            </w:r>
          </w:p>
          <w:p w:rsidR="00CE6A28" w:rsidRPr="00CE6A28" w:rsidRDefault="00CE6A28" w:rsidP="00CE6A28">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b/>
                <w:color w:val="000000"/>
                <w:lang w:val="uk-UA" w:eastAsia="ru-RU"/>
              </w:rPr>
              <w:t xml:space="preserve">примітка: </w:t>
            </w:r>
          </w:p>
          <w:p w:rsidR="00CE6A28" w:rsidRPr="00CE6A28" w:rsidRDefault="00CE6A28" w:rsidP="00CE6A28">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r w:rsidRPr="00CE6A28">
              <w:rPr>
                <w:rFonts w:ascii="Times New Roman" w:eastAsia="Times New Roman" w:hAnsi="Times New Roman" w:cs="Times New Roman"/>
                <w:b/>
                <w:lang w:val="uk-UA" w:eastAsia="ru-RU"/>
              </w:rPr>
              <w:tab/>
            </w:r>
            <w:r w:rsidRPr="00CE6A28">
              <w:rPr>
                <w:rFonts w:ascii="Times New Roman" w:eastAsia="Times New Roman" w:hAnsi="Times New Roman" w:cs="Times New Roman"/>
                <w:b/>
                <w:lang w:val="uk-UA" w:eastAsia="ru-RU"/>
              </w:rPr>
              <w:tab/>
            </w:r>
          </w:p>
          <w:p w:rsidR="00CE6A28" w:rsidRPr="00CE6A28" w:rsidRDefault="00CE6A28" w:rsidP="00CE6A28">
            <w:pPr>
              <w:tabs>
                <w:tab w:val="left" w:pos="1080"/>
              </w:tabs>
              <w:spacing w:after="0" w:line="240" w:lineRule="auto"/>
              <w:ind w:right="23" w:firstLine="432"/>
              <w:jc w:val="both"/>
              <w:rPr>
                <w:rFonts w:ascii="Times New Roman" w:eastAsia="Times New Roman" w:hAnsi="Times New Roman" w:cs="Times New Roman"/>
                <w:b/>
                <w:i/>
                <w:lang w:val="uk-UA"/>
              </w:rPr>
            </w:pPr>
          </w:p>
        </w:tc>
      </w:tr>
    </w:tbl>
    <w:p w:rsidR="00CE6A28" w:rsidRPr="00CE6A28" w:rsidRDefault="00CE6A28" w:rsidP="00CE6A28">
      <w:pPr>
        <w:spacing w:after="0" w:line="240" w:lineRule="auto"/>
        <w:ind w:right="-81"/>
        <w:rPr>
          <w:rFonts w:ascii="Times New Roman" w:eastAsia="Times New Roman" w:hAnsi="Times New Roman" w:cs="Times New Roman"/>
          <w:b/>
          <w:lang w:val="uk-UA"/>
        </w:rPr>
      </w:pPr>
      <w:bookmarkStart w:id="3" w:name="_GoBack"/>
      <w:bookmarkEnd w:id="3"/>
    </w:p>
    <w:p w:rsidR="00CE6A28" w:rsidRPr="00CE6A28" w:rsidRDefault="00CE6A28" w:rsidP="00CE6A28">
      <w:pPr>
        <w:spacing w:after="0" w:line="240" w:lineRule="auto"/>
        <w:ind w:left="7788" w:right="-81" w:firstLine="708"/>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Додаток 2</w:t>
      </w:r>
    </w:p>
    <w:p w:rsidR="00CE6A28" w:rsidRPr="00CE6A28" w:rsidRDefault="00CE6A28" w:rsidP="00CE6A28">
      <w:pPr>
        <w:spacing w:after="0" w:line="240" w:lineRule="auto"/>
        <w:ind w:right="-81"/>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 тендерної документації</w:t>
      </w:r>
    </w:p>
    <w:p w:rsidR="00CE6A28" w:rsidRPr="00CE6A28" w:rsidRDefault="00CE6A28" w:rsidP="00CE6A28">
      <w:pPr>
        <w:spacing w:after="0" w:line="240" w:lineRule="auto"/>
        <w:ind w:right="-81"/>
        <w:jc w:val="right"/>
        <w:rPr>
          <w:rFonts w:ascii="Times New Roman" w:eastAsia="Times New Roman" w:hAnsi="Times New Roman" w:cs="Times New Roman"/>
          <w:b/>
          <w:lang w:val="uk-UA"/>
        </w:rPr>
      </w:pPr>
    </w:p>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Підтвердження відповідності УЧАСНИКА/ПЕРЕМОЖЦЯ  вимогам, визначеним у статті 17 Закону “Про публічні закупівлі” (зі змінами) (далі – Закон).</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b/>
          <w:i/>
          <w:iCs/>
          <w:bdr w:val="none" w:sz="0" w:space="0" w:color="auto" w:frame="1"/>
          <w:shd w:val="clear" w:color="auto" w:fill="FFFFFF"/>
          <w:lang w:val="uk-UA" w:eastAsia="ru-RU"/>
        </w:rPr>
        <w:t xml:space="preserve">2.1. </w:t>
      </w:r>
      <w:r w:rsidRPr="00CE6A28">
        <w:rPr>
          <w:rFonts w:ascii="Times New Roman" w:eastAsia="Times New Roman" w:hAnsi="Times New Roman" w:cs="Times New Roman"/>
          <w:b/>
          <w:iCs/>
          <w:bdr w:val="none" w:sz="0" w:space="0" w:color="auto" w:frame="1"/>
          <w:shd w:val="clear" w:color="auto" w:fill="FFFFFF"/>
          <w:lang w:val="uk-UA" w:eastAsia="ru-RU"/>
        </w:rPr>
        <w:t>Для учасників:</w:t>
      </w:r>
      <w:r w:rsidRPr="00CE6A28">
        <w:rPr>
          <w:rFonts w:ascii="Times New Roman" w:eastAsia="Times New Roman" w:hAnsi="Times New Roman" w:cs="Times New Roman"/>
          <w:i/>
          <w:iCs/>
          <w:bdr w:val="none" w:sz="0" w:space="0" w:color="auto" w:frame="1"/>
          <w:shd w:val="clear" w:color="auto" w:fill="FFFFFF"/>
          <w:lang w:val="uk-UA" w:eastAsia="ru-RU"/>
        </w:rPr>
        <w:t xml:space="preserve"> </w:t>
      </w:r>
      <w:r w:rsidRPr="00CE6A28">
        <w:rPr>
          <w:rFonts w:ascii="Times New Roman" w:eastAsia="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під час подання тендерної пропозиції. </w:t>
      </w:r>
    </w:p>
    <w:p w:rsidR="00CE6A28" w:rsidRPr="00CE6A28" w:rsidRDefault="00CE6A28" w:rsidP="00CE6A28">
      <w:pPr>
        <w:spacing w:after="0" w:line="240" w:lineRule="auto"/>
        <w:ind w:firstLine="567"/>
        <w:jc w:val="both"/>
        <w:rPr>
          <w:rFonts w:ascii="Times New Roman" w:eastAsia="Times New Roman" w:hAnsi="Times New Roman" w:cs="Times New Roman"/>
          <w:color w:val="000000"/>
          <w:shd w:val="solid" w:color="FFFFFF" w:fill="FFFFFF"/>
          <w:lang w:val="uk-UA"/>
        </w:rPr>
      </w:pPr>
      <w:r w:rsidRPr="00CE6A28">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6A28" w:rsidRPr="00CE6A28" w:rsidRDefault="00CE6A28" w:rsidP="00CE6A28">
      <w:pPr>
        <w:spacing w:after="0" w:line="240" w:lineRule="auto"/>
        <w:ind w:firstLine="567"/>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підтвердження відсутності </w:t>
      </w:r>
      <w:r w:rsidRPr="00CE6A28">
        <w:rPr>
          <w:rFonts w:ascii="Times New Roman" w:eastAsia="Times New Roman" w:hAnsi="Times New Roman" w:cs="Times New Roman"/>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rPr>
      </w:pPr>
      <w:r w:rsidRPr="00CE6A28">
        <w:rPr>
          <w:rFonts w:ascii="Times New Roman" w:eastAsia="Times New Roman" w:hAnsi="Times New Roman" w:cs="Times New Roman"/>
          <w:b/>
          <w:lang w:val="uk-UA" w:eastAsia="ru-RU"/>
        </w:rPr>
        <w:t>2.2.</w:t>
      </w:r>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lang w:val="uk-UA" w:eastAsia="ru-RU"/>
        </w:rPr>
        <w:t>Для переможця:</w:t>
      </w:r>
      <w:r w:rsidRPr="00CE6A28">
        <w:rPr>
          <w:rFonts w:ascii="Times New Roman" w:eastAsia="Times New Roman" w:hAnsi="Times New Roman" w:cs="Times New Roman"/>
          <w:color w:val="000000"/>
          <w:shd w:val="solid" w:color="FFFFFF" w:fill="FFFFFF"/>
          <w:lang w:val="uk-UA"/>
        </w:rPr>
        <w:t xml:space="preserve"> Переможець процедури закупівлі у строк, що не перевищує чотири дні з дати оприлюднення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документи, що підтверджують відсутність підстав, визначених пунктами 3, 5, 6 і 12 статті 17 Закону</w:t>
      </w:r>
      <w:r w:rsidRPr="00CE6A28">
        <w:rPr>
          <w:rFonts w:ascii="Calibri" w:eastAsia="Times New Roman" w:hAnsi="Calibri" w:cs="Times New Roman"/>
          <w:lang w:val="uk-UA"/>
        </w:rPr>
        <w:t xml:space="preserve"> </w:t>
      </w:r>
      <w:r w:rsidRPr="00CE6A28">
        <w:rPr>
          <w:rFonts w:ascii="Times New Roman" w:eastAsia="Times New Roman" w:hAnsi="Times New Roman" w:cs="Times New Roman"/>
          <w:color w:val="000000"/>
          <w:shd w:val="solid" w:color="FFFFFF" w:fill="FFFFFF"/>
          <w:lang w:val="uk-UA"/>
        </w:rPr>
        <w:t>та пункту 47 Особливостей.</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w:t>
      </w:r>
      <w:r w:rsidRPr="00CE6A28">
        <w:rPr>
          <w:rFonts w:ascii="Times New Roman" w:eastAsia="Times New Roman" w:hAnsi="Times New Roman" w:cs="Times New Roman"/>
          <w:color w:val="000000"/>
          <w:shd w:val="solid" w:color="FFFFFF" w:fill="FFFFFF"/>
          <w:lang w:val="uk-UA"/>
        </w:rPr>
        <w:lastRenderedPageBreak/>
        <w:t xml:space="preserve">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color w:val="000000"/>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CE6A28" w:rsidRPr="00CE6A28" w:rsidRDefault="00CE6A28" w:rsidP="00CE6A28">
      <w:pPr>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        Довідка МВС України або відповідного територіального підрозділу (електронна форма, оригінал або нотаріально завірена копія) </w:t>
      </w:r>
      <w:r w:rsidRPr="00CE6A28">
        <w:rPr>
          <w:rFonts w:ascii="Times New Roman" w:eastAsia="Times New Roman" w:hAnsi="Times New Roman" w:cs="Times New Roman"/>
          <w:lang w:val="uk-UA" w:eastAsia="ru-RU"/>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CE6A28">
        <w:rPr>
          <w:rFonts w:ascii="Times New Roman" w:eastAsia="Times New Roman" w:hAnsi="Times New Roman" w:cs="Times New Roman"/>
          <w:lang w:val="uk-UA"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CE6A28" w:rsidRPr="00CE6A28" w:rsidRDefault="00CE6A28" w:rsidP="00CE6A28">
      <w:pPr>
        <w:spacing w:after="0" w:line="240" w:lineRule="auto"/>
        <w:ind w:firstLine="709"/>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2" w:history="1">
        <w:r w:rsidRPr="00CE6A28">
          <w:rPr>
            <w:rFonts w:ascii="Times New Roman" w:eastAsia="Times New Roman" w:hAnsi="Times New Roman" w:cs="Times New Roman"/>
            <w:color w:val="0000FF"/>
            <w:u w:val="single"/>
            <w:lang w:val="uk-UA" w:eastAsia="ru-RU"/>
          </w:rPr>
          <w:t>https://smarttender.biz/novyny/view/mvs-stvorilo-servis-dlya-vidachi-vityagiv-pro-vidsutnist-sudimosti/</w:t>
        </w:r>
      </w:hyperlink>
      <w:r w:rsidRPr="00CE6A28">
        <w:rPr>
          <w:rFonts w:ascii="Times New Roman" w:eastAsia="Times New Roman" w:hAnsi="Times New Roman" w:cs="Times New Roman"/>
          <w:lang w:val="uk-UA" w:eastAsia="ru-RU"/>
        </w:rPr>
        <w:t>) та 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CE6A28" w:rsidRPr="00CE6A28" w:rsidRDefault="00CE6A28" w:rsidP="00CE6A28">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CE6A28">
        <w:rPr>
          <w:rFonts w:ascii="Times New Roman" w:eastAsia="Times New Roman" w:hAnsi="Times New Roman" w:cs="Times New Roman"/>
          <w:i/>
          <w:iCs/>
          <w:lang w:val="uk-UA"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E6A28" w:rsidRPr="00CE6A28" w:rsidRDefault="00CE6A28" w:rsidP="00CE6A28">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CE6A28">
        <w:rPr>
          <w:rFonts w:ascii="Times New Roman" w:eastAsia="Times New Roman" w:hAnsi="Times New Roman" w:cs="Times New Roman"/>
          <w:i/>
          <w:iCs/>
          <w:lang w:val="uk-UA"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CE6A28" w:rsidRPr="00CE6A28" w:rsidRDefault="00CE6A28" w:rsidP="00CE6A28">
      <w:pPr>
        <w:spacing w:before="120" w:after="0" w:line="240" w:lineRule="auto"/>
        <w:ind w:firstLine="567"/>
        <w:jc w:val="both"/>
        <w:rPr>
          <w:rFonts w:ascii="Times New Roman" w:eastAsia="Times New Roman" w:hAnsi="Times New Roman" w:cs="Times New Roman"/>
          <w:i/>
          <w:lang w:val="uk-UA" w:eastAsia="uk-UA"/>
        </w:rPr>
      </w:pPr>
      <w:r w:rsidRPr="00CE6A28">
        <w:rPr>
          <w:rFonts w:ascii="Times New Roman" w:eastAsia="Times New Roman" w:hAnsi="Times New Roman" w:cs="Times New Roman"/>
          <w:i/>
          <w:iCs/>
          <w:lang w:val="uk-UA" w:eastAsia="ar-SA"/>
        </w:rPr>
        <w:t xml:space="preserve">З огляду на зазначене, переможець закупівлі надає гарантійні листи по вимогам ст.17 Закону в разі, якщо на момент </w:t>
      </w:r>
      <w:r w:rsidRPr="00CE6A28">
        <w:rPr>
          <w:rFonts w:ascii="Times New Roman" w:eastAsia="Times New Roman" w:hAnsi="Times New Roman" w:cs="Times New Roman"/>
          <w:color w:val="000000"/>
          <w:shd w:val="solid" w:color="FFFFFF" w:fill="FFFFFF"/>
          <w:lang w:val="uk-UA"/>
        </w:rPr>
        <w:t>оприлюднення оголошення про проведення відкритих торгів</w:t>
      </w:r>
      <w:r w:rsidRPr="00CE6A28">
        <w:rPr>
          <w:rFonts w:ascii="Times New Roman" w:eastAsia="Times New Roman" w:hAnsi="Times New Roman" w:cs="Times New Roman"/>
          <w:i/>
          <w:iCs/>
          <w:lang w:val="uk-UA" w:eastAsia="ar-SA"/>
        </w:rPr>
        <w:t xml:space="preserve"> відсутній вільний доступ до публічної інформації що міститься у </w:t>
      </w:r>
      <w:r w:rsidRPr="00CE6A28">
        <w:rPr>
          <w:rFonts w:ascii="Times New Roman" w:eastAsia="Times New Roman" w:hAnsi="Times New Roman" w:cs="Times New Roman"/>
          <w:i/>
          <w:lang w:val="uk-UA" w:eastAsia="uk-UA"/>
        </w:rPr>
        <w:t>відкритих єдиних державних реєстрах.</w:t>
      </w:r>
    </w:p>
    <w:p w:rsidR="00CE6A28" w:rsidRPr="00CE6A28" w:rsidRDefault="00CE6A28" w:rsidP="00CE6A28">
      <w:pPr>
        <w:spacing w:after="0" w:line="240" w:lineRule="auto"/>
        <w:ind w:right="-81" w:firstLine="567"/>
        <w:jc w:val="both"/>
        <w:rPr>
          <w:rFonts w:ascii="Times New Roman" w:eastAsia="Times New Roman" w:hAnsi="Times New Roman" w:cs="Times New Roman"/>
          <w:lang w:val="uk-UA"/>
        </w:rPr>
      </w:pPr>
      <w:r w:rsidRPr="00CE6A28">
        <w:rPr>
          <w:rFonts w:ascii="Times New Roman" w:eastAsia="Times New Roman" w:hAnsi="Times New Roman" w:cs="Times New Roman"/>
          <w:i/>
          <w:lang w:val="uk-UA"/>
        </w:rPr>
        <w:t>Учасник повинен надати у складі пропозиції лист-гарантію про те, що у разі визначення його переможцем він зобов’язується надати наведені документи у додатку 2 до цієї тендерної документації, які передбачені для надання учасником переможцем, у строки встановлені чинним законодавством.</w:t>
      </w:r>
    </w:p>
    <w:p w:rsidR="00CE6A28" w:rsidRPr="00CE6A28" w:rsidRDefault="00CE6A28" w:rsidP="00CE6A28">
      <w:pPr>
        <w:spacing w:after="0" w:line="240" w:lineRule="auto"/>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br w:type="page"/>
      </w:r>
    </w:p>
    <w:p w:rsidR="00CE6A28" w:rsidRPr="00CE6A28" w:rsidRDefault="00CE6A28" w:rsidP="00CE6A28">
      <w:pPr>
        <w:spacing w:after="0" w:line="240" w:lineRule="auto"/>
        <w:ind w:left="8508"/>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lastRenderedPageBreak/>
        <w:t>Додаток 3</w:t>
      </w:r>
    </w:p>
    <w:p w:rsidR="00CE6A28" w:rsidRPr="00CE6A28" w:rsidRDefault="00CE6A28" w:rsidP="00CE6A28">
      <w:pPr>
        <w:spacing w:after="0" w:line="240" w:lineRule="auto"/>
        <w:jc w:val="right"/>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t>до тендерної документації</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bCs/>
          <w:lang w:val="uk-UA" w:eastAsia="ru-RU"/>
        </w:rPr>
      </w:pPr>
      <w:r w:rsidRPr="00A3436C">
        <w:rPr>
          <w:rFonts w:ascii="Times New Roman" w:eastAsia="Calibri" w:hAnsi="Times New Roman" w:cs="Times New Roman"/>
          <w:b/>
          <w:bCs/>
          <w:lang w:val="uk-UA" w:eastAsia="ru-RU"/>
        </w:rPr>
        <w:t xml:space="preserve">ТЕХНІЧНІ ВИМОГИ І ЯКІСНІ ХАРАКТЕРИСТИКИ </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bCs/>
          <w:lang w:val="uk-UA" w:eastAsia="ru-RU"/>
        </w:rPr>
      </w:pPr>
      <w:r w:rsidRPr="00A3436C">
        <w:rPr>
          <w:rFonts w:ascii="Times New Roman" w:eastAsia="Calibri" w:hAnsi="Times New Roman" w:cs="Times New Roman"/>
          <w:b/>
          <w:bCs/>
          <w:lang w:val="uk-UA" w:eastAsia="ru-RU"/>
        </w:rPr>
        <w:t>ПРЕДМЕТА  ЗАКУПІВЛІ</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lang w:val="uk-UA" w:eastAsia="ru-RU"/>
        </w:rPr>
      </w:pP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Cs/>
          <w:color w:val="000000"/>
          <w:spacing w:val="-5"/>
          <w:lang w:val="uk-UA" w:eastAsia="ru-RU"/>
        </w:rPr>
      </w:pPr>
      <w:r w:rsidRPr="00A3436C">
        <w:rPr>
          <w:rFonts w:ascii="Times New Roman" w:eastAsia="Calibri" w:hAnsi="Times New Roman" w:cs="Times New Roman"/>
          <w:bCs/>
          <w:color w:val="000000"/>
          <w:spacing w:val="-5"/>
          <w:lang w:val="uk-UA" w:eastAsia="ru-RU"/>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відкритих торгів </w:t>
      </w:r>
      <w:r w:rsidRPr="00A3436C">
        <w:rPr>
          <w:rFonts w:ascii="Times New Roman" w:eastAsia="Calibri" w:hAnsi="Times New Roman" w:cs="Times New Roman"/>
          <w:bCs/>
          <w:color w:val="000000"/>
          <w:spacing w:val="-5"/>
          <w:lang w:val="ru-UA" w:eastAsia="ru-RU"/>
        </w:rPr>
        <w:t>(з особливостями)</w:t>
      </w:r>
      <w:r w:rsidRPr="00A3436C">
        <w:rPr>
          <w:rFonts w:ascii="Times New Roman" w:eastAsia="Calibri" w:hAnsi="Times New Roman" w:cs="Times New Roman"/>
          <w:bCs/>
          <w:color w:val="000000"/>
          <w:spacing w:val="-5"/>
          <w:lang w:val="uk-UA" w:eastAsia="ru-RU"/>
        </w:rPr>
        <w:t xml:space="preserve"> Учасник подає інформацію про можливість постачання товару Замовнику з урахуванням </w:t>
      </w:r>
      <w:r w:rsidRPr="00A3436C">
        <w:rPr>
          <w:rFonts w:ascii="Times New Roman" w:eastAsia="Calibri" w:hAnsi="Times New Roman" w:cs="Times New Roman"/>
          <w:b/>
          <w:bCs/>
          <w:color w:val="000000"/>
          <w:spacing w:val="-5"/>
          <w:lang w:val="uk-UA" w:eastAsia="ru-RU"/>
        </w:rPr>
        <w:t>технічних вимог</w:t>
      </w:r>
      <w:r w:rsidRPr="00A3436C">
        <w:rPr>
          <w:rFonts w:ascii="Times New Roman" w:eastAsia="Calibri" w:hAnsi="Times New Roman" w:cs="Times New Roman"/>
          <w:bCs/>
          <w:color w:val="000000"/>
          <w:spacing w:val="-5"/>
          <w:lang w:val="uk-UA" w:eastAsia="ru-RU"/>
        </w:rPr>
        <w:t>, наведених нижче:</w:t>
      </w:r>
    </w:p>
    <w:p w:rsidR="00635727" w:rsidRDefault="00A3436C" w:rsidP="00FD1F5B">
      <w:pPr>
        <w:widowControl w:val="0"/>
        <w:numPr>
          <w:ilvl w:val="0"/>
          <w:numId w:val="3"/>
        </w:numPr>
        <w:tabs>
          <w:tab w:val="left" w:pos="0"/>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sidRPr="00635727">
        <w:rPr>
          <w:rFonts w:ascii="Times New Roman" w:eastAsia="Calibri" w:hAnsi="Times New Roman" w:cs="Times New Roman"/>
          <w:b/>
          <w:u w:val="single"/>
          <w:lang w:val="uk-UA" w:eastAsia="ru-RU"/>
        </w:rPr>
        <w:t>Учасник</w:t>
      </w:r>
      <w:r w:rsidRPr="00635727">
        <w:rPr>
          <w:rFonts w:ascii="Times New Roman" w:eastAsia="Calibri" w:hAnsi="Times New Roman" w:cs="Times New Roman"/>
          <w:lang w:val="uk-UA" w:eastAsia="ru-RU"/>
        </w:rPr>
        <w:t xml:space="preserve"> надає копії діючої ліцензії щодо провадження певного виду господарської діяльності, якщо остання підлягає ліцензуванню згідно чинного законодавства, а так само копії діючих документів дозвільного характеру, якщо здійснення такої діяльності передбачає отримання відповідного дозволу. </w:t>
      </w:r>
    </w:p>
    <w:p w:rsidR="00A3436C" w:rsidRPr="00635727" w:rsidRDefault="00A3436C" w:rsidP="00FD1F5B">
      <w:pPr>
        <w:widowControl w:val="0"/>
        <w:numPr>
          <w:ilvl w:val="0"/>
          <w:numId w:val="3"/>
        </w:numPr>
        <w:tabs>
          <w:tab w:val="left" w:pos="0"/>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sidRPr="00635727">
        <w:rPr>
          <w:rFonts w:ascii="Times New Roman" w:eastAsia="Calibri" w:hAnsi="Times New Roman" w:cs="Times New Roman"/>
          <w:lang w:val="uk-UA" w:eastAsia="ru-RU"/>
        </w:rPr>
        <w:t xml:space="preserve">Агрохімічна продукція (товар) є такою, що не має негативного впливу на навколишнє середовище та зареєстрована і дозволена до використання в Україні. </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Продавець зобов’язується поставити товар, гарантійний строк/термін придатності якого, становить не менше 70% строку, встановленого виробником у відповідності до ГОСТ, ДСТУ, ТУ тощо, якщо такі терміни застосовуються до даної Продукції.</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Товар повинен бути поставлений в непошкодженій упаковці заводу виробника та мати документи або позначення на упаковці, які підтверджують країну виробника. До документів, які підтверджують країну походження товару, належать:</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сертифікат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засвідчена декларація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декларація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сертифікат про регіональне найменування товару (згідно ст. 43 Митного кодексу України).</w:t>
      </w:r>
    </w:p>
    <w:p w:rsidR="00A3436C" w:rsidRDefault="00A3436C" w:rsidP="00A3436C">
      <w:pPr>
        <w:widowControl w:val="0"/>
        <w:numPr>
          <w:ilvl w:val="0"/>
          <w:numId w:val="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 xml:space="preserve">Товар  поставляється учасником на видатковий склад замовника за </w:t>
      </w:r>
      <w:proofErr w:type="spellStart"/>
      <w:r w:rsidRPr="00A3436C">
        <w:rPr>
          <w:rFonts w:ascii="Times New Roman" w:eastAsia="Calibri" w:hAnsi="Times New Roman" w:cs="Times New Roman"/>
          <w:lang w:val="uk-UA" w:eastAsia="ru-RU"/>
        </w:rPr>
        <w:t>адресою</w:t>
      </w:r>
      <w:proofErr w:type="spellEnd"/>
      <w:r w:rsidRPr="00A3436C">
        <w:rPr>
          <w:rFonts w:ascii="Times New Roman" w:eastAsia="Calibri" w:hAnsi="Times New Roman" w:cs="Times New Roman"/>
          <w:lang w:val="uk-UA" w:eastAsia="ru-RU"/>
        </w:rPr>
        <w:t xml:space="preserve">: </w:t>
      </w:r>
      <w:r w:rsidRPr="00A3436C">
        <w:rPr>
          <w:rFonts w:ascii="Times New Roman" w:eastAsia="Calibri" w:hAnsi="Times New Roman" w:cs="Times New Roman"/>
          <w:b/>
          <w:lang w:val="uk-UA" w:eastAsia="ru-RU"/>
        </w:rPr>
        <w:t xml:space="preserve">39074, Україна, Полтавська область, </w:t>
      </w:r>
      <w:proofErr w:type="spellStart"/>
      <w:r w:rsidRPr="00A3436C">
        <w:rPr>
          <w:rFonts w:ascii="Times New Roman" w:eastAsia="Calibri" w:hAnsi="Times New Roman" w:cs="Times New Roman"/>
          <w:b/>
          <w:lang w:val="uk-UA" w:eastAsia="ru-RU"/>
        </w:rPr>
        <w:t>Глобинський</w:t>
      </w:r>
      <w:proofErr w:type="spellEnd"/>
      <w:r w:rsidRPr="00A3436C">
        <w:rPr>
          <w:rFonts w:ascii="Times New Roman" w:eastAsia="Calibri" w:hAnsi="Times New Roman" w:cs="Times New Roman"/>
          <w:b/>
          <w:lang w:val="uk-UA" w:eastAsia="ru-RU"/>
        </w:rPr>
        <w:t xml:space="preserve"> район, с. </w:t>
      </w:r>
      <w:proofErr w:type="spellStart"/>
      <w:r w:rsidRPr="00A3436C">
        <w:rPr>
          <w:rFonts w:ascii="Times New Roman" w:eastAsia="Calibri" w:hAnsi="Times New Roman" w:cs="Times New Roman"/>
          <w:b/>
          <w:lang w:val="uk-UA" w:eastAsia="ru-RU"/>
        </w:rPr>
        <w:t>Устимівка</w:t>
      </w:r>
      <w:proofErr w:type="spellEnd"/>
      <w:r w:rsidRPr="00A3436C">
        <w:rPr>
          <w:rFonts w:ascii="Times New Roman" w:eastAsia="Calibri" w:hAnsi="Times New Roman" w:cs="Times New Roman"/>
          <w:b/>
          <w:lang w:val="uk-UA" w:eastAsia="ru-RU"/>
        </w:rPr>
        <w:t xml:space="preserve">, вул. Академіка Вавилова, 15  або до поштового відділення в м. </w:t>
      </w:r>
      <w:proofErr w:type="spellStart"/>
      <w:r w:rsidRPr="00A3436C">
        <w:rPr>
          <w:rFonts w:ascii="Times New Roman" w:eastAsia="Calibri" w:hAnsi="Times New Roman" w:cs="Times New Roman"/>
          <w:b/>
          <w:lang w:val="uk-UA" w:eastAsia="ru-RU"/>
        </w:rPr>
        <w:t>Глобине</w:t>
      </w:r>
      <w:proofErr w:type="spellEnd"/>
      <w:r w:rsidRPr="00A3436C">
        <w:rPr>
          <w:rFonts w:ascii="Times New Roman" w:eastAsia="Calibri" w:hAnsi="Times New Roman" w:cs="Times New Roman"/>
          <w:b/>
          <w:lang w:val="uk-UA" w:eastAsia="ru-RU"/>
        </w:rPr>
        <w:t xml:space="preserve"> поштовим перевізником Нова Пошта та ін. </w:t>
      </w:r>
      <w:r w:rsidRPr="00A3436C">
        <w:rPr>
          <w:rFonts w:ascii="Times New Roman" w:eastAsia="Calibri" w:hAnsi="Times New Roman" w:cs="Times New Roman"/>
          <w:lang w:val="uk-UA" w:eastAsia="ru-RU"/>
        </w:rPr>
        <w:t>за  письмовою заявкою. Термін поставки замовленого товару не повинен перевищувати 5 (п’яти) діб.</w:t>
      </w:r>
    </w:p>
    <w:p w:rsidR="005D27A6" w:rsidRDefault="005D27A6" w:rsidP="00A3436C">
      <w:pPr>
        <w:widowControl w:val="0"/>
        <w:numPr>
          <w:ilvl w:val="0"/>
          <w:numId w:val="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Опис лотів:</w:t>
      </w:r>
    </w:p>
    <w:p w:rsidR="005D27A6" w:rsidRDefault="005D27A6" w:rsidP="005D27A6">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1: </w:t>
      </w:r>
      <w:proofErr w:type="spellStart"/>
      <w:r w:rsidR="005B5653" w:rsidRPr="005B5653">
        <w:rPr>
          <w:rFonts w:ascii="Times New Roman" w:eastAsia="Calibri" w:hAnsi="Times New Roman" w:cs="Times New Roman"/>
          <w:lang w:val="uk-UA" w:eastAsia="ru-RU"/>
        </w:rPr>
        <w:t>Базагран</w:t>
      </w:r>
      <w:proofErr w:type="spellEnd"/>
      <w:r w:rsidR="005B5653" w:rsidRPr="005B5653">
        <w:rPr>
          <w:rFonts w:ascii="Times New Roman" w:eastAsia="Calibri" w:hAnsi="Times New Roman" w:cs="Times New Roman"/>
          <w:lang w:val="uk-UA" w:eastAsia="ru-RU"/>
        </w:rPr>
        <w:t xml:space="preserve"> 480 ВР</w:t>
      </w:r>
      <w:r w:rsidR="005B5653">
        <w:rPr>
          <w:rFonts w:ascii="Times New Roman" w:eastAsia="Calibri" w:hAnsi="Times New Roman" w:cs="Times New Roman"/>
          <w:lang w:val="uk-UA" w:eastAsia="ru-RU"/>
        </w:rPr>
        <w:t>, або еквівалент, д</w:t>
      </w:r>
      <w:r w:rsidR="005B5653" w:rsidRPr="005B5653">
        <w:rPr>
          <w:rFonts w:ascii="Times New Roman" w:eastAsia="Calibri" w:hAnsi="Times New Roman" w:cs="Times New Roman"/>
          <w:lang w:val="uk-UA" w:eastAsia="ru-RU"/>
        </w:rPr>
        <w:t xml:space="preserve">іюча речовина: </w:t>
      </w:r>
      <w:proofErr w:type="spellStart"/>
      <w:r w:rsidR="005B5653" w:rsidRPr="005B5653">
        <w:rPr>
          <w:rFonts w:ascii="Times New Roman" w:eastAsia="Calibri" w:hAnsi="Times New Roman" w:cs="Times New Roman"/>
          <w:lang w:val="uk-UA" w:eastAsia="ru-RU"/>
        </w:rPr>
        <w:t>бентазон</w:t>
      </w:r>
      <w:proofErr w:type="spellEnd"/>
      <w:r w:rsidR="003B5DB2">
        <w:rPr>
          <w:rFonts w:ascii="Times New Roman" w:eastAsia="Calibri" w:hAnsi="Times New Roman" w:cs="Times New Roman"/>
          <w:lang w:val="uk-UA" w:eastAsia="ru-RU"/>
        </w:rPr>
        <w:t xml:space="preserve"> </w:t>
      </w:r>
      <w:r w:rsidR="003B5DB2" w:rsidRPr="005B5653">
        <w:rPr>
          <w:rFonts w:ascii="Times New Roman" w:eastAsia="Calibri" w:hAnsi="Times New Roman" w:cs="Times New Roman"/>
          <w:lang w:val="uk-UA" w:eastAsia="ru-RU"/>
        </w:rPr>
        <w:t>480 г/л</w:t>
      </w:r>
      <w:r w:rsidR="005B5653">
        <w:rPr>
          <w:rFonts w:ascii="Times New Roman" w:eastAsia="Calibri" w:hAnsi="Times New Roman" w:cs="Times New Roman"/>
          <w:lang w:val="uk-UA" w:eastAsia="ru-RU"/>
        </w:rPr>
        <w:t>, п</w:t>
      </w:r>
      <w:r w:rsidR="005B5653" w:rsidRPr="005B5653">
        <w:rPr>
          <w:rFonts w:ascii="Times New Roman" w:eastAsia="Calibri" w:hAnsi="Times New Roman" w:cs="Times New Roman"/>
          <w:lang w:val="uk-UA" w:eastAsia="ru-RU"/>
        </w:rPr>
        <w:t>репаративна форма: водний розчин</w:t>
      </w:r>
      <w:r w:rsidR="00376860">
        <w:rPr>
          <w:rFonts w:ascii="Times New Roman" w:eastAsia="Calibri" w:hAnsi="Times New Roman" w:cs="Times New Roman"/>
          <w:lang w:val="uk-UA" w:eastAsia="ru-RU"/>
        </w:rPr>
        <w:t>.</w:t>
      </w:r>
    </w:p>
    <w:p w:rsidR="00376860" w:rsidRDefault="00376860" w:rsidP="005D27A6">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2: </w:t>
      </w:r>
      <w:proofErr w:type="spellStart"/>
      <w:r w:rsidRPr="00376860">
        <w:rPr>
          <w:rFonts w:ascii="Times New Roman" w:eastAsia="Calibri" w:hAnsi="Times New Roman" w:cs="Times New Roman"/>
          <w:lang w:val="uk-UA" w:eastAsia="ru-RU"/>
        </w:rPr>
        <w:t>Торино</w:t>
      </w:r>
      <w:proofErr w:type="spellEnd"/>
      <w:r>
        <w:rPr>
          <w:rFonts w:ascii="Times New Roman" w:eastAsia="Calibri" w:hAnsi="Times New Roman" w:cs="Times New Roman"/>
          <w:lang w:val="uk-UA" w:eastAsia="ru-RU"/>
        </w:rPr>
        <w:t>, або еквівалент,  д</w:t>
      </w:r>
      <w:r w:rsidR="00CC4602">
        <w:rPr>
          <w:rFonts w:ascii="Times New Roman" w:eastAsia="Calibri" w:hAnsi="Times New Roman" w:cs="Times New Roman"/>
          <w:lang w:val="uk-UA" w:eastAsia="ru-RU"/>
        </w:rPr>
        <w:t>іюча речовина:</w:t>
      </w:r>
      <w:r>
        <w:rPr>
          <w:rFonts w:ascii="Times New Roman" w:eastAsia="Calibri" w:hAnsi="Times New Roman" w:cs="Times New Roman"/>
          <w:lang w:val="uk-UA" w:eastAsia="ru-RU"/>
        </w:rPr>
        <w:tab/>
      </w:r>
      <w:proofErr w:type="spellStart"/>
      <w:r>
        <w:rPr>
          <w:rFonts w:ascii="Times New Roman" w:eastAsia="Calibri" w:hAnsi="Times New Roman" w:cs="Times New Roman"/>
          <w:lang w:val="uk-UA" w:eastAsia="ru-RU"/>
        </w:rPr>
        <w:t>т</w:t>
      </w:r>
      <w:r w:rsidRPr="00376860">
        <w:rPr>
          <w:rFonts w:ascii="Times New Roman" w:eastAsia="Calibri" w:hAnsi="Times New Roman" w:cs="Times New Roman"/>
          <w:lang w:val="uk-UA" w:eastAsia="ru-RU"/>
        </w:rPr>
        <w:t>ифенсульфурон</w:t>
      </w:r>
      <w:proofErr w:type="spellEnd"/>
      <w:r w:rsidRPr="00376860">
        <w:rPr>
          <w:rFonts w:ascii="Times New Roman" w:eastAsia="Calibri" w:hAnsi="Times New Roman" w:cs="Times New Roman"/>
          <w:lang w:val="uk-UA" w:eastAsia="ru-RU"/>
        </w:rPr>
        <w:t>-метил, 750 г / кг</w:t>
      </w:r>
      <w:r>
        <w:rPr>
          <w:rFonts w:ascii="Times New Roman" w:eastAsia="Calibri" w:hAnsi="Times New Roman" w:cs="Times New Roman"/>
          <w:lang w:val="uk-UA" w:eastAsia="ru-RU"/>
        </w:rPr>
        <w:t>, ф</w:t>
      </w:r>
      <w:r w:rsidRPr="00376860">
        <w:rPr>
          <w:rFonts w:ascii="Times New Roman" w:eastAsia="Calibri" w:hAnsi="Times New Roman" w:cs="Times New Roman"/>
          <w:lang w:val="uk-UA" w:eastAsia="ru-RU"/>
        </w:rPr>
        <w:t>орма препарату</w:t>
      </w:r>
      <w:r w:rsidR="00CC4602">
        <w:rPr>
          <w:rFonts w:ascii="Times New Roman" w:eastAsia="Calibri" w:hAnsi="Times New Roman" w:cs="Times New Roman"/>
          <w:lang w:val="uk-UA" w:eastAsia="ru-RU"/>
        </w:rPr>
        <w:t>:</w:t>
      </w:r>
      <w:r>
        <w:rPr>
          <w:rFonts w:ascii="Times New Roman" w:eastAsia="Calibri" w:hAnsi="Times New Roman" w:cs="Times New Roman"/>
          <w:lang w:val="uk-UA" w:eastAsia="ru-RU"/>
        </w:rPr>
        <w:t xml:space="preserve"> г</w:t>
      </w:r>
      <w:r w:rsidRPr="00376860">
        <w:rPr>
          <w:rFonts w:ascii="Times New Roman" w:eastAsia="Calibri" w:hAnsi="Times New Roman" w:cs="Times New Roman"/>
          <w:lang w:val="uk-UA" w:eastAsia="ru-RU"/>
        </w:rPr>
        <w:t xml:space="preserve">ранули, </w:t>
      </w:r>
      <w:proofErr w:type="spellStart"/>
      <w:r w:rsidRPr="00376860">
        <w:rPr>
          <w:rFonts w:ascii="Times New Roman" w:eastAsia="Calibri" w:hAnsi="Times New Roman" w:cs="Times New Roman"/>
          <w:lang w:val="uk-UA" w:eastAsia="ru-RU"/>
        </w:rPr>
        <w:t>дисперговані</w:t>
      </w:r>
      <w:proofErr w:type="spellEnd"/>
      <w:r w:rsidRPr="00376860">
        <w:rPr>
          <w:rFonts w:ascii="Times New Roman" w:eastAsia="Calibri" w:hAnsi="Times New Roman" w:cs="Times New Roman"/>
          <w:lang w:val="uk-UA" w:eastAsia="ru-RU"/>
        </w:rPr>
        <w:t xml:space="preserve"> у воді</w:t>
      </w:r>
      <w:r>
        <w:rPr>
          <w:rFonts w:ascii="Times New Roman" w:eastAsia="Calibri" w:hAnsi="Times New Roman" w:cs="Times New Roman"/>
          <w:lang w:val="uk-UA" w:eastAsia="ru-RU"/>
        </w:rPr>
        <w:t>.</w:t>
      </w:r>
    </w:p>
    <w:p w:rsidR="00376860" w:rsidRDefault="00376860" w:rsidP="00376860">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3: </w:t>
      </w:r>
      <w:proofErr w:type="spellStart"/>
      <w:r w:rsidRPr="00376860">
        <w:rPr>
          <w:rFonts w:ascii="Times New Roman" w:eastAsia="Calibri" w:hAnsi="Times New Roman" w:cs="Times New Roman"/>
          <w:lang w:val="uk-UA" w:eastAsia="ru-RU"/>
        </w:rPr>
        <w:t>Геліос</w:t>
      </w:r>
      <w:proofErr w:type="spellEnd"/>
      <w:r w:rsidRPr="00376860">
        <w:rPr>
          <w:rFonts w:ascii="Times New Roman" w:eastAsia="Calibri" w:hAnsi="Times New Roman" w:cs="Times New Roman"/>
          <w:lang w:val="uk-UA" w:eastAsia="ru-RU"/>
        </w:rPr>
        <w:t xml:space="preserve"> </w:t>
      </w:r>
      <w:proofErr w:type="spellStart"/>
      <w:r w:rsidRPr="00376860">
        <w:rPr>
          <w:rFonts w:ascii="Times New Roman" w:eastAsia="Calibri" w:hAnsi="Times New Roman" w:cs="Times New Roman"/>
          <w:lang w:val="uk-UA" w:eastAsia="ru-RU"/>
        </w:rPr>
        <w:t>р.к</w:t>
      </w:r>
      <w:proofErr w:type="spellEnd"/>
      <w:r w:rsidRPr="00376860">
        <w:rPr>
          <w:rFonts w:ascii="Times New Roman" w:eastAsia="Calibri" w:hAnsi="Times New Roman" w:cs="Times New Roman"/>
          <w:lang w:val="uk-UA" w:eastAsia="ru-RU"/>
        </w:rPr>
        <w:t>.</w:t>
      </w:r>
      <w:r>
        <w:rPr>
          <w:rFonts w:ascii="Times New Roman" w:eastAsia="Calibri" w:hAnsi="Times New Roman" w:cs="Times New Roman"/>
          <w:lang w:val="uk-UA" w:eastAsia="ru-RU"/>
        </w:rPr>
        <w:t>, або еквівалент, д</w:t>
      </w:r>
      <w:r w:rsidRPr="00376860">
        <w:rPr>
          <w:rFonts w:ascii="Times New Roman" w:eastAsia="Calibri" w:hAnsi="Times New Roman" w:cs="Times New Roman"/>
          <w:lang w:val="uk-UA" w:eastAsia="ru-RU"/>
        </w:rPr>
        <w:t xml:space="preserve">іюча речовина: </w:t>
      </w:r>
      <w:proofErr w:type="spellStart"/>
      <w:r w:rsidRPr="00376860">
        <w:rPr>
          <w:rFonts w:ascii="Times New Roman" w:eastAsia="Calibri" w:hAnsi="Times New Roman" w:cs="Times New Roman"/>
          <w:lang w:val="uk-UA" w:eastAsia="ru-RU"/>
        </w:rPr>
        <w:t>ізопропіламінна</w:t>
      </w:r>
      <w:proofErr w:type="spellEnd"/>
      <w:r w:rsidRPr="00376860">
        <w:rPr>
          <w:rFonts w:ascii="Times New Roman" w:eastAsia="Calibri" w:hAnsi="Times New Roman" w:cs="Times New Roman"/>
          <w:lang w:val="uk-UA" w:eastAsia="ru-RU"/>
        </w:rPr>
        <w:t xml:space="preserve"> сіль </w:t>
      </w:r>
      <w:proofErr w:type="spellStart"/>
      <w:r w:rsidRPr="00376860">
        <w:rPr>
          <w:rFonts w:ascii="Times New Roman" w:eastAsia="Calibri" w:hAnsi="Times New Roman" w:cs="Times New Roman"/>
          <w:lang w:val="uk-UA" w:eastAsia="ru-RU"/>
        </w:rPr>
        <w:t>гліфосату</w:t>
      </w:r>
      <w:proofErr w:type="spellEnd"/>
      <w:r w:rsidRPr="00376860">
        <w:rPr>
          <w:rFonts w:ascii="Times New Roman" w:eastAsia="Calibri" w:hAnsi="Times New Roman" w:cs="Times New Roman"/>
          <w:lang w:val="uk-UA" w:eastAsia="ru-RU"/>
        </w:rPr>
        <w:t xml:space="preserve">, 480 г/л; </w:t>
      </w:r>
      <w:r>
        <w:rPr>
          <w:rFonts w:ascii="Times New Roman" w:eastAsia="Calibri" w:hAnsi="Times New Roman" w:cs="Times New Roman"/>
          <w:lang w:val="uk-UA" w:eastAsia="ru-RU"/>
        </w:rPr>
        <w:t>п</w:t>
      </w:r>
      <w:r w:rsidRPr="00376860">
        <w:rPr>
          <w:rFonts w:ascii="Times New Roman" w:eastAsia="Calibri" w:hAnsi="Times New Roman" w:cs="Times New Roman"/>
          <w:lang w:val="uk-UA" w:eastAsia="ru-RU"/>
        </w:rPr>
        <w:t xml:space="preserve">репаративна форма: </w:t>
      </w:r>
      <w:r>
        <w:rPr>
          <w:rFonts w:ascii="Times New Roman" w:eastAsia="Calibri" w:hAnsi="Times New Roman" w:cs="Times New Roman"/>
          <w:lang w:val="uk-UA" w:eastAsia="ru-RU"/>
        </w:rPr>
        <w:t>р</w:t>
      </w:r>
      <w:r w:rsidRPr="00376860">
        <w:rPr>
          <w:rFonts w:ascii="Times New Roman" w:eastAsia="Calibri" w:hAnsi="Times New Roman" w:cs="Times New Roman"/>
          <w:lang w:val="uk-UA" w:eastAsia="ru-RU"/>
        </w:rPr>
        <w:t>озчинний концентрат.</w:t>
      </w:r>
    </w:p>
    <w:p w:rsidR="00376860" w:rsidRDefault="00CC4602" w:rsidP="00CC4602">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4: </w:t>
      </w:r>
      <w:r w:rsidRPr="00CC4602">
        <w:rPr>
          <w:rFonts w:ascii="Times New Roman" w:eastAsia="Calibri" w:hAnsi="Times New Roman" w:cs="Times New Roman"/>
          <w:lang w:val="uk-UA" w:eastAsia="ru-RU"/>
        </w:rPr>
        <w:t>Форинт</w:t>
      </w:r>
      <w:r>
        <w:rPr>
          <w:rFonts w:ascii="Times New Roman" w:eastAsia="Calibri" w:hAnsi="Times New Roman" w:cs="Times New Roman"/>
          <w:lang w:val="uk-UA" w:eastAsia="ru-RU"/>
        </w:rPr>
        <w:t>, або еквівалент, д</w:t>
      </w:r>
      <w:r w:rsidRPr="00CC4602">
        <w:rPr>
          <w:rFonts w:ascii="Times New Roman" w:eastAsia="Calibri" w:hAnsi="Times New Roman" w:cs="Times New Roman"/>
          <w:lang w:val="uk-UA" w:eastAsia="ru-RU"/>
        </w:rPr>
        <w:t>іюча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хлорпірифос</w:t>
      </w:r>
      <w:proofErr w:type="spellEnd"/>
      <w:r>
        <w:rPr>
          <w:rFonts w:ascii="Times New Roman" w:eastAsia="Calibri" w:hAnsi="Times New Roman" w:cs="Times New Roman"/>
          <w:lang w:val="uk-UA" w:eastAsia="ru-RU"/>
        </w:rPr>
        <w:t xml:space="preserve">, 500 г/л + </w:t>
      </w:r>
      <w:proofErr w:type="spellStart"/>
      <w:r>
        <w:rPr>
          <w:rFonts w:ascii="Times New Roman" w:eastAsia="Calibri" w:hAnsi="Times New Roman" w:cs="Times New Roman"/>
          <w:lang w:val="uk-UA" w:eastAsia="ru-RU"/>
        </w:rPr>
        <w:t>ц</w:t>
      </w:r>
      <w:r w:rsidRPr="00CC4602">
        <w:rPr>
          <w:rFonts w:ascii="Times New Roman" w:eastAsia="Calibri" w:hAnsi="Times New Roman" w:cs="Times New Roman"/>
          <w:lang w:val="uk-UA" w:eastAsia="ru-RU"/>
        </w:rPr>
        <w:t>иперметрин</w:t>
      </w:r>
      <w:proofErr w:type="spellEnd"/>
      <w:r w:rsidRPr="00CC4602">
        <w:rPr>
          <w:rFonts w:ascii="Times New Roman" w:eastAsia="Calibri" w:hAnsi="Times New Roman" w:cs="Times New Roman"/>
          <w:lang w:val="uk-UA" w:eastAsia="ru-RU"/>
        </w:rPr>
        <w:t>, 50 г/л</w:t>
      </w:r>
      <w:r w:rsidR="003B5DB2">
        <w:rPr>
          <w:rFonts w:ascii="Times New Roman" w:eastAsia="Calibri" w:hAnsi="Times New Roman" w:cs="Times New Roman"/>
          <w:lang w:val="uk-UA" w:eastAsia="ru-RU"/>
        </w:rPr>
        <w:t>;</w:t>
      </w:r>
      <w:r>
        <w:rPr>
          <w:rFonts w:ascii="Times New Roman" w:eastAsia="Calibri" w:hAnsi="Times New Roman" w:cs="Times New Roman"/>
          <w:lang w:val="uk-UA" w:eastAsia="ru-RU"/>
        </w:rPr>
        <w:t xml:space="preserve"> п</w:t>
      </w:r>
      <w:r w:rsidRPr="00CC4602">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к</w:t>
      </w:r>
      <w:r w:rsidRPr="00CC4602">
        <w:rPr>
          <w:rFonts w:ascii="Times New Roman" w:eastAsia="Calibri" w:hAnsi="Times New Roman" w:cs="Times New Roman"/>
          <w:lang w:val="uk-UA" w:eastAsia="ru-RU"/>
        </w:rPr>
        <w:t>онцентрат, що емульгується</w:t>
      </w:r>
      <w:r>
        <w:rPr>
          <w:rFonts w:ascii="Times New Roman" w:eastAsia="Calibri" w:hAnsi="Times New Roman" w:cs="Times New Roman"/>
          <w:lang w:val="uk-UA" w:eastAsia="ru-RU"/>
        </w:rPr>
        <w:t>.</w:t>
      </w:r>
    </w:p>
    <w:p w:rsidR="00CC4602" w:rsidRDefault="00CC4602" w:rsidP="00CC4602">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5: </w:t>
      </w:r>
      <w:proofErr w:type="spellStart"/>
      <w:r w:rsidRPr="00CC4602">
        <w:rPr>
          <w:rFonts w:ascii="Times New Roman" w:eastAsia="Calibri" w:hAnsi="Times New Roman" w:cs="Times New Roman"/>
          <w:lang w:val="uk-UA" w:eastAsia="ru-RU"/>
        </w:rPr>
        <w:t>Біскайя</w:t>
      </w:r>
      <w:proofErr w:type="spellEnd"/>
      <w:r w:rsidRPr="00CC4602">
        <w:rPr>
          <w:rFonts w:ascii="Times New Roman" w:eastAsia="Calibri" w:hAnsi="Times New Roman" w:cs="Times New Roman"/>
          <w:lang w:val="uk-UA" w:eastAsia="ru-RU"/>
        </w:rPr>
        <w:t xml:space="preserve"> 240 OD (</w:t>
      </w:r>
      <w:proofErr w:type="spellStart"/>
      <w:r w:rsidRPr="00CC4602">
        <w:rPr>
          <w:rFonts w:ascii="Times New Roman" w:eastAsia="Calibri" w:hAnsi="Times New Roman" w:cs="Times New Roman"/>
          <w:lang w:val="uk-UA" w:eastAsia="ru-RU"/>
        </w:rPr>
        <w:t>Байер</w:t>
      </w:r>
      <w:proofErr w:type="spellEnd"/>
      <w:r w:rsidRPr="00CC4602">
        <w:rPr>
          <w:rFonts w:ascii="Times New Roman" w:eastAsia="Calibri" w:hAnsi="Times New Roman" w:cs="Times New Roman"/>
          <w:lang w:val="uk-UA" w:eastAsia="ru-RU"/>
        </w:rPr>
        <w:t>)</w:t>
      </w:r>
      <w:r>
        <w:rPr>
          <w:rFonts w:ascii="Times New Roman" w:eastAsia="Calibri" w:hAnsi="Times New Roman" w:cs="Times New Roman"/>
          <w:lang w:val="uk-UA" w:eastAsia="ru-RU"/>
        </w:rPr>
        <w:t xml:space="preserve">, або еквівалент, діюча речовина - </w:t>
      </w:r>
      <w:proofErr w:type="spellStart"/>
      <w:r w:rsidRPr="00CC4602">
        <w:rPr>
          <w:rFonts w:ascii="Times New Roman" w:eastAsia="Calibri" w:hAnsi="Times New Roman" w:cs="Times New Roman"/>
          <w:lang w:val="uk-UA" w:eastAsia="ru-RU"/>
        </w:rPr>
        <w:t>тіаклоприд</w:t>
      </w:r>
      <w:proofErr w:type="spellEnd"/>
      <w:r w:rsidRPr="00CC4602">
        <w:rPr>
          <w:rFonts w:ascii="Times New Roman" w:eastAsia="Calibri" w:hAnsi="Times New Roman" w:cs="Times New Roman"/>
          <w:lang w:val="uk-UA" w:eastAsia="ru-RU"/>
        </w:rPr>
        <w:t xml:space="preserve"> — 240 г/л</w:t>
      </w:r>
      <w:r>
        <w:rPr>
          <w:rFonts w:ascii="Times New Roman" w:eastAsia="Calibri" w:hAnsi="Times New Roman" w:cs="Times New Roman"/>
          <w:lang w:val="uk-UA" w:eastAsia="ru-RU"/>
        </w:rPr>
        <w:t>, п</w:t>
      </w:r>
      <w:r w:rsidRPr="00CC4602">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xml:space="preserve"> </w:t>
      </w:r>
      <w:r w:rsidRPr="00CC4602">
        <w:rPr>
          <w:rFonts w:ascii="Times New Roman" w:eastAsia="Calibri" w:hAnsi="Times New Roman" w:cs="Times New Roman"/>
          <w:lang w:val="uk-UA" w:eastAsia="ru-RU"/>
        </w:rPr>
        <w:t>олійна дисперсія</w:t>
      </w:r>
      <w:r>
        <w:rPr>
          <w:rFonts w:ascii="Times New Roman" w:eastAsia="Calibri" w:hAnsi="Times New Roman" w:cs="Times New Roman"/>
          <w:lang w:val="uk-UA" w:eastAsia="ru-RU"/>
        </w:rPr>
        <w:t>.</w:t>
      </w:r>
    </w:p>
    <w:p w:rsidR="00CC4602" w:rsidRPr="00376860" w:rsidRDefault="00CC4602" w:rsidP="00CC4602">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Cs/>
          <w:i/>
          <w:color w:val="000000"/>
          <w:spacing w:val="-5"/>
          <w:u w:val="single"/>
          <w:lang w:val="uk-UA" w:eastAsia="ru-RU"/>
        </w:rPr>
      </w:pPr>
      <w:r w:rsidRPr="00A3436C">
        <w:rPr>
          <w:rFonts w:ascii="Times New Roman" w:eastAsia="Calibri" w:hAnsi="Times New Roman" w:cs="Times New Roman"/>
          <w:bCs/>
          <w:i/>
          <w:color w:val="000000"/>
          <w:spacing w:val="-5"/>
          <w:u w:val="single"/>
          <w:lang w:val="uk-UA" w:eastAsia="ru-RU"/>
        </w:rPr>
        <w:t>Примітка</w:t>
      </w: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
          <w:bCs/>
          <w:i/>
          <w:lang w:val="uk-UA" w:eastAsia="ru-RU"/>
        </w:rPr>
      </w:pPr>
      <w:r w:rsidRPr="00A3436C">
        <w:rPr>
          <w:rFonts w:ascii="Times New Roman" w:eastAsia="Calibri" w:hAnsi="Times New Roman" w:cs="Times New Roman"/>
          <w:i/>
          <w:lang w:val="uk-UA" w:eastAsia="ru-RU"/>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A3436C" w:rsidRPr="00A3436C" w:rsidRDefault="00A3436C" w:rsidP="00A3436C">
      <w:pPr>
        <w:spacing w:after="0" w:line="240" w:lineRule="auto"/>
        <w:jc w:val="both"/>
        <w:rPr>
          <w:rFonts w:ascii="Times New Roman" w:eastAsia="Calibri" w:hAnsi="Times New Roman" w:cs="Times New Roman"/>
          <w:b/>
          <w:lang w:val="uk-UA"/>
        </w:rPr>
      </w:pPr>
      <w:r w:rsidRPr="00A3436C">
        <w:rPr>
          <w:rFonts w:ascii="Times New Roman" w:eastAsia="Times New Roman" w:hAnsi="Times New Roman" w:cs="Times New Roman"/>
          <w:i/>
          <w:lang w:val="uk-UA"/>
        </w:rPr>
        <w:t xml:space="preserve">Дані технічні характеристики визначені Замовником оскільки вони в повній мірі забезпечують можливість виконання покладених на замовника функцій та виконання завдань. </w:t>
      </w:r>
      <w:r w:rsidRPr="00A3436C">
        <w:rPr>
          <w:rFonts w:ascii="Times New Roman" w:eastAsia="Calibri" w:hAnsi="Times New Roman" w:cs="Times New Roman"/>
          <w:lang w:val="uk-UA"/>
        </w:rPr>
        <w:t xml:space="preserve">Якщо запропонований учасником закупівлі товар за технічними параметрами відрізняється від тих, що вимагаються замовником в інформації про необхідні технічні, якісні та кількісні характеристики товару, учасник в складі тендерної пропозиції </w:t>
      </w:r>
      <w:r w:rsidRPr="0034724E">
        <w:rPr>
          <w:rFonts w:ascii="Times New Roman" w:eastAsia="Calibri" w:hAnsi="Times New Roman" w:cs="Times New Roman"/>
          <w:b/>
          <w:u w:val="single"/>
          <w:lang w:val="uk-UA"/>
        </w:rPr>
        <w:t>обов’язково подає порівняльну таблицю параметрів</w:t>
      </w:r>
      <w:r w:rsidRPr="00A3436C">
        <w:rPr>
          <w:rFonts w:ascii="Times New Roman" w:eastAsia="Calibri" w:hAnsi="Times New Roman" w:cs="Times New Roman"/>
          <w:lang w:val="uk-UA"/>
        </w:rPr>
        <w:t xml:space="preserve"> запропонованого ним товару та параметрів, що визначені в інформації про необхідні технічні, якісні та кількісні характеристики товару з відомостями щодо відповідності вимогам замовника. </w:t>
      </w:r>
      <w:r w:rsidRPr="00A3436C">
        <w:rPr>
          <w:rFonts w:ascii="Times New Roman" w:eastAsia="Calibri" w:hAnsi="Times New Roman" w:cs="Times New Roman"/>
          <w:b/>
          <w:lang w:val="uk-UA"/>
        </w:rPr>
        <w:t xml:space="preserve">Запропоновані учасником характеристики мають </w:t>
      </w:r>
      <w:r w:rsidRPr="00A3436C">
        <w:rPr>
          <w:rFonts w:ascii="Times New Roman" w:eastAsia="Calibri" w:hAnsi="Times New Roman" w:cs="Times New Roman"/>
          <w:b/>
          <w:u w:val="single"/>
          <w:lang w:val="uk-UA"/>
        </w:rPr>
        <w:lastRenderedPageBreak/>
        <w:t>аналогічні або бути не гірші</w:t>
      </w:r>
      <w:r w:rsidRPr="00A3436C">
        <w:rPr>
          <w:rFonts w:ascii="Times New Roman" w:eastAsia="Calibri" w:hAnsi="Times New Roman" w:cs="Times New Roman"/>
          <w:b/>
          <w:lang w:val="uk-UA"/>
        </w:rPr>
        <w:t xml:space="preserve">  ніж вказані в зазначеній вище інформації про необхідні технічні, якісні та кількісні характеристики предмета закупівлі.</w:t>
      </w:r>
    </w:p>
    <w:p w:rsidR="00A3436C" w:rsidRPr="00A3436C" w:rsidRDefault="00A3436C" w:rsidP="00A3436C">
      <w:pPr>
        <w:spacing w:after="0" w:line="240" w:lineRule="auto"/>
        <w:jc w:val="both"/>
        <w:rPr>
          <w:rFonts w:ascii="Times New Roman" w:eastAsia="Calibri" w:hAnsi="Times New Roman" w:cs="Times New Roman"/>
          <w:b/>
          <w:lang w:val="uk-UA"/>
        </w:rPr>
      </w:pPr>
    </w:p>
    <w:p w:rsidR="00CE6A28" w:rsidRPr="00CE6A28" w:rsidRDefault="00CE6A28" w:rsidP="00CE6A28">
      <w:pPr>
        <w:spacing w:after="0" w:line="240" w:lineRule="auto"/>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Додаток 4</w:t>
      </w:r>
    </w:p>
    <w:p w:rsidR="00CE6A28" w:rsidRPr="00CE6A28" w:rsidRDefault="00CE6A28" w:rsidP="00CE6A28">
      <w:pPr>
        <w:spacing w:after="0" w:line="240" w:lineRule="auto"/>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 тендерної документації</w:t>
      </w:r>
    </w:p>
    <w:p w:rsidR="00CE6A28" w:rsidRPr="00CE6A28" w:rsidRDefault="00CE6A28" w:rsidP="00CE6A28">
      <w:pPr>
        <w:spacing w:after="0" w:line="240" w:lineRule="auto"/>
        <w:jc w:val="right"/>
        <w:rPr>
          <w:rFonts w:ascii="Times New Roman" w:eastAsia="Times New Roman" w:hAnsi="Times New Roman" w:cs="Times New Roman"/>
          <w:b/>
          <w:bCs/>
          <w:lang w:val="uk-UA"/>
        </w:rPr>
      </w:pPr>
    </w:p>
    <w:p w:rsidR="00CE6A28" w:rsidRPr="00CE6A28" w:rsidRDefault="00CE6A28" w:rsidP="00CE6A28">
      <w:pPr>
        <w:spacing w:after="0" w:line="240" w:lineRule="auto"/>
        <w:jc w:val="center"/>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t>Лист-згода</w:t>
      </w:r>
    </w:p>
    <w:p w:rsidR="00CE6A28" w:rsidRPr="00CE6A28" w:rsidRDefault="00CE6A28" w:rsidP="00CE6A28">
      <w:pPr>
        <w:spacing w:after="0" w:line="240" w:lineRule="auto"/>
        <w:jc w:val="both"/>
        <w:rPr>
          <w:rFonts w:ascii="Times New Roman" w:eastAsia="Times New Roman" w:hAnsi="Times New Roman" w:cs="Times New Roman"/>
          <w:bCs/>
          <w:i/>
          <w:lang w:val="uk-UA"/>
        </w:rPr>
      </w:pPr>
      <w:r w:rsidRPr="00CE6A28">
        <w:rPr>
          <w:rFonts w:ascii="Times New Roman" w:eastAsia="Times New Roman" w:hAnsi="Times New Roman" w:cs="Times New Roman"/>
          <w:bCs/>
          <w:i/>
          <w:lang w:val="uk-UA"/>
        </w:rPr>
        <w:t xml:space="preserve">*(для учасників фізичних осіб, в </w:t>
      </w:r>
      <w:proofErr w:type="spellStart"/>
      <w:r w:rsidRPr="00CE6A28">
        <w:rPr>
          <w:rFonts w:ascii="Times New Roman" w:eastAsia="Times New Roman" w:hAnsi="Times New Roman" w:cs="Times New Roman"/>
          <w:bCs/>
          <w:i/>
          <w:lang w:val="uk-UA"/>
        </w:rPr>
        <w:t>т.ч</w:t>
      </w:r>
      <w:proofErr w:type="spellEnd"/>
      <w:r w:rsidRPr="00CE6A28">
        <w:rPr>
          <w:rFonts w:ascii="Times New Roman" w:eastAsia="Times New Roman" w:hAnsi="Times New Roman" w:cs="Times New Roman"/>
          <w:bCs/>
          <w:i/>
          <w:lang w:val="uk-UA"/>
        </w:rPr>
        <w:t xml:space="preserve">.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документації, якщо </w:t>
      </w:r>
      <w:r w:rsidRPr="00CE6A28">
        <w:rPr>
          <w:rFonts w:ascii="Times New Roman" w:eastAsia="Times New Roman" w:hAnsi="Times New Roman" w:cs="Times New Roman"/>
          <w:i/>
          <w:iCs/>
          <w:lang w:val="uk-UA"/>
        </w:rPr>
        <w:t xml:space="preserve"> персональні дані включені до складу пропозиції</w:t>
      </w:r>
      <w:r w:rsidRPr="00CE6A28">
        <w:rPr>
          <w:rFonts w:ascii="Times New Roman" w:eastAsia="Times New Roman" w:hAnsi="Times New Roman" w:cs="Times New Roman"/>
          <w:bCs/>
          <w:i/>
          <w:lang w:val="uk-UA"/>
        </w:rPr>
        <w:t xml:space="preserve"> )</w:t>
      </w:r>
    </w:p>
    <w:p w:rsidR="00CE6A28" w:rsidRPr="00CE6A28" w:rsidRDefault="00CE6A28" w:rsidP="00CE6A28">
      <w:pPr>
        <w:spacing w:after="0" w:line="240" w:lineRule="auto"/>
        <w:jc w:val="both"/>
        <w:rPr>
          <w:rFonts w:ascii="Times New Roman" w:eastAsia="Times New Roman" w:hAnsi="Times New Roman" w:cs="Times New Roman"/>
          <w:bCs/>
          <w:lang w:val="uk-UA"/>
        </w:rPr>
      </w:pPr>
      <w:r w:rsidRPr="00CE6A28">
        <w:rPr>
          <w:rFonts w:ascii="Times New Roman" w:eastAsia="Times New Roman" w:hAnsi="Times New Roman" w:cs="Times New Roman"/>
          <w:bCs/>
          <w:lang w:val="uk-UA"/>
        </w:rPr>
        <w:t xml:space="preserve"> </w:t>
      </w:r>
      <w:r w:rsidRPr="00CE6A28">
        <w:rPr>
          <w:rFonts w:ascii="Times New Roman" w:eastAsia="Times New Roman" w:hAnsi="Times New Roman" w:cs="Times New Roman"/>
          <w:bCs/>
          <w:lang w:val="uk-UA"/>
        </w:rPr>
        <w:tab/>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E6A28">
        <w:rPr>
          <w:rFonts w:ascii="Times New Roman" w:eastAsia="Times New Roman" w:hAnsi="Times New Roman" w:cs="Times New Roman"/>
          <w:bCs/>
          <w:lang w:val="uk-UA"/>
        </w:rPr>
        <w:t>т.ч</w:t>
      </w:r>
      <w:proofErr w:type="spellEnd"/>
      <w:r w:rsidRPr="00CE6A28">
        <w:rPr>
          <w:rFonts w:ascii="Times New Roman" w:eastAsia="Times New Roman" w:hAnsi="Times New Roman" w:cs="Times New Roman"/>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E6A28" w:rsidRPr="00CE6A28" w:rsidRDefault="00CE6A28" w:rsidP="00CE6A28">
      <w:pPr>
        <w:spacing w:after="0" w:line="240" w:lineRule="auto"/>
        <w:jc w:val="both"/>
        <w:rPr>
          <w:rFonts w:ascii="Times New Roman" w:eastAsia="Times New Roman" w:hAnsi="Times New Roman" w:cs="Times New Roman"/>
          <w:i/>
          <w:iCs/>
          <w:lang w:val="uk-UA"/>
        </w:rPr>
      </w:pPr>
      <w:r w:rsidRPr="00CE6A28">
        <w:rPr>
          <w:rFonts w:ascii="Times New Roman" w:eastAsia="Times New Roman" w:hAnsi="Times New Roman" w:cs="Times New Roman"/>
          <w:i/>
          <w:iCs/>
          <w:lang w:val="uk-UA"/>
        </w:rPr>
        <w:t>Посада, прізвище, ініціали, власноручний підпис уповноваженої особи Учасника, персональні дані якої є в складі пропозиції</w:t>
      </w:r>
    </w:p>
    <w:p w:rsidR="00CE6A28" w:rsidRPr="00CE6A28" w:rsidRDefault="00CE6A28" w:rsidP="00CE6A28">
      <w:pPr>
        <w:spacing w:after="0" w:line="240" w:lineRule="auto"/>
        <w:jc w:val="both"/>
        <w:rPr>
          <w:rFonts w:ascii="Times New Roman" w:eastAsia="Times New Roman" w:hAnsi="Times New Roman" w:cs="Times New Roman"/>
          <w:bCs/>
          <w:lang w:val="uk-UA"/>
        </w:rPr>
      </w:pPr>
    </w:p>
    <w:p w:rsidR="00CE6A28" w:rsidRPr="00CE6A28" w:rsidRDefault="00CE6A28" w:rsidP="00CE6A28">
      <w:pPr>
        <w:spacing w:after="0" w:line="240" w:lineRule="auto"/>
        <w:jc w:val="both"/>
        <w:rPr>
          <w:rFonts w:ascii="Times New Roman" w:eastAsia="Times New Roman" w:hAnsi="Times New Roman" w:cs="Times New Roman"/>
          <w:bCs/>
          <w:lang w:val="uk-UA"/>
        </w:rPr>
      </w:pPr>
      <w:r w:rsidRPr="00CE6A28">
        <w:rPr>
          <w:rFonts w:ascii="Times New Roman" w:eastAsia="Times New Roman" w:hAnsi="Times New Roman" w:cs="Times New Roman"/>
          <w:bCs/>
          <w:lang w:val="uk-UA"/>
        </w:rPr>
        <w:t xml:space="preserve"> _______________                 </w:t>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t xml:space="preserve">   ________________        </w:t>
      </w:r>
      <w:r w:rsidRPr="00CE6A28">
        <w:rPr>
          <w:rFonts w:ascii="Times New Roman" w:eastAsia="Times New Roman" w:hAnsi="Times New Roman" w:cs="Times New Roman"/>
          <w:bCs/>
          <w:lang w:val="uk-UA"/>
        </w:rPr>
        <w:tab/>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bCs/>
          <w:lang w:val="uk-UA"/>
        </w:rPr>
        <w:t xml:space="preserve"> </w:t>
      </w:r>
      <w:r w:rsidRPr="00CE6A28">
        <w:rPr>
          <w:rFonts w:ascii="Times New Roman" w:eastAsia="Times New Roman" w:hAnsi="Times New Roman" w:cs="Times New Roman"/>
          <w:bCs/>
          <w:lang w:val="uk-UA"/>
        </w:rPr>
        <w:tab/>
        <w:t xml:space="preserve"> Дата                                                </w:t>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t xml:space="preserve"> Підпис</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p>
    <w:p w:rsidR="00CE6A28" w:rsidRPr="00CE6A28" w:rsidRDefault="00CE6A28" w:rsidP="00CE6A28">
      <w:pPr>
        <w:spacing w:after="200" w:line="276" w:lineRule="auto"/>
        <w:ind w:right="-81"/>
        <w:jc w:val="right"/>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t xml:space="preserve">                                                                                                                                            Додаток 5</w:t>
      </w:r>
    </w:p>
    <w:p w:rsidR="00CE6A28" w:rsidRPr="00CE6A28" w:rsidRDefault="00CE6A28" w:rsidP="00CE6A28">
      <w:pPr>
        <w:spacing w:after="200" w:line="276" w:lineRule="auto"/>
        <w:ind w:right="-81"/>
        <w:jc w:val="right"/>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t xml:space="preserve"> до </w:t>
      </w:r>
      <w:r w:rsidR="003341C1" w:rsidRPr="00CE6A28">
        <w:rPr>
          <w:rFonts w:ascii="Times New Roman" w:eastAsia="Times New Roman" w:hAnsi="Times New Roman" w:cs="Times New Roman"/>
          <w:b/>
          <w:lang w:val="uk-UA" w:eastAsia="ru-RU"/>
        </w:rPr>
        <w:t>тендерної</w:t>
      </w:r>
      <w:r w:rsidRPr="00CE6A28">
        <w:rPr>
          <w:rFonts w:ascii="Times New Roman" w:eastAsia="Times New Roman" w:hAnsi="Times New Roman" w:cs="Times New Roman"/>
          <w:b/>
          <w:lang w:val="uk-UA" w:eastAsia="ru-RU"/>
        </w:rPr>
        <w:t xml:space="preserve"> документації</w:t>
      </w:r>
    </w:p>
    <w:p w:rsidR="00CE6A28" w:rsidRPr="00CE6A28" w:rsidRDefault="00CE6A28" w:rsidP="00CE6A28">
      <w:pPr>
        <w:spacing w:after="200" w:line="276" w:lineRule="auto"/>
        <w:ind w:right="-81"/>
        <w:jc w:val="center"/>
        <w:rPr>
          <w:rFonts w:ascii="Times New Roman" w:eastAsia="Times New Roman" w:hAnsi="Times New Roman" w:cs="Times New Roman"/>
          <w:lang w:val="uk-UA"/>
        </w:rPr>
      </w:pPr>
      <w:r w:rsidRPr="00CE6A28">
        <w:rPr>
          <w:rFonts w:ascii="Times New Roman" w:eastAsia="Times New Roman" w:hAnsi="Times New Roman" w:cs="Times New Roman"/>
          <w:b/>
          <w:lang w:val="uk-UA" w:eastAsia="ru-RU"/>
        </w:rPr>
        <w:t>Проект договору надається в окремому файлі</w:t>
      </w:r>
    </w:p>
    <w:p w:rsidR="00565066" w:rsidRPr="00CE6A28" w:rsidRDefault="00565066">
      <w:pPr>
        <w:rPr>
          <w:lang w:val="uk-UA"/>
        </w:rPr>
      </w:pPr>
    </w:p>
    <w:sectPr w:rsidR="00565066" w:rsidRPr="00CE6A28" w:rsidSect="00A05B1B">
      <w:headerReference w:type="even" r:id="rId13"/>
      <w:headerReference w:type="default" r:id="rId14"/>
      <w:pgSz w:w="11906" w:h="16838"/>
      <w:pgMar w:top="1134" w:right="567"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FB" w:rsidRDefault="00F015FB">
      <w:pPr>
        <w:spacing w:after="0" w:line="240" w:lineRule="auto"/>
      </w:pPr>
      <w:r>
        <w:separator/>
      </w:r>
    </w:p>
  </w:endnote>
  <w:endnote w:type="continuationSeparator" w:id="0">
    <w:p w:rsidR="00F015FB" w:rsidRDefault="00F0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FB" w:rsidRDefault="00F015FB">
      <w:pPr>
        <w:spacing w:after="0" w:line="240" w:lineRule="auto"/>
      </w:pPr>
      <w:r>
        <w:separator/>
      </w:r>
    </w:p>
  </w:footnote>
  <w:footnote w:type="continuationSeparator" w:id="0">
    <w:p w:rsidR="00F015FB" w:rsidRDefault="00F0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5B" w:rsidRDefault="00FD1F5B" w:rsidP="003341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FD1F5B" w:rsidRDefault="00FD1F5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5B" w:rsidRDefault="00FD1F5B" w:rsidP="003341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3811">
      <w:rPr>
        <w:rStyle w:val="a5"/>
        <w:noProof/>
      </w:rPr>
      <w:t>21</w:t>
    </w:r>
    <w:r>
      <w:rPr>
        <w:rStyle w:val="a5"/>
      </w:rPr>
      <w:fldChar w:fldCharType="end"/>
    </w:r>
  </w:p>
  <w:p w:rsidR="00FD1F5B" w:rsidRDefault="00FD1F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6166B8"/>
    <w:multiLevelType w:val="hybridMultilevel"/>
    <w:tmpl w:val="BAF85A76"/>
    <w:lvl w:ilvl="0" w:tplc="25B27C7A">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F9656A"/>
    <w:multiLevelType w:val="hybridMultilevel"/>
    <w:tmpl w:val="E354C7A4"/>
    <w:lvl w:ilvl="0" w:tplc="6142B450">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28"/>
    <w:rsid w:val="00194880"/>
    <w:rsid w:val="00232DAD"/>
    <w:rsid w:val="00237D50"/>
    <w:rsid w:val="002B33FC"/>
    <w:rsid w:val="00326DBD"/>
    <w:rsid w:val="003341C1"/>
    <w:rsid w:val="0034724E"/>
    <w:rsid w:val="00376860"/>
    <w:rsid w:val="003B5DB2"/>
    <w:rsid w:val="003C6E9F"/>
    <w:rsid w:val="00404D2D"/>
    <w:rsid w:val="00427155"/>
    <w:rsid w:val="00565066"/>
    <w:rsid w:val="005943CC"/>
    <w:rsid w:val="005B5653"/>
    <w:rsid w:val="005D27A6"/>
    <w:rsid w:val="00603A98"/>
    <w:rsid w:val="00635727"/>
    <w:rsid w:val="007660B6"/>
    <w:rsid w:val="009B24D8"/>
    <w:rsid w:val="009C1B6C"/>
    <w:rsid w:val="00A05B1B"/>
    <w:rsid w:val="00A3436C"/>
    <w:rsid w:val="00B169C7"/>
    <w:rsid w:val="00BC32C1"/>
    <w:rsid w:val="00BE5F29"/>
    <w:rsid w:val="00C14873"/>
    <w:rsid w:val="00CC4602"/>
    <w:rsid w:val="00CE6A28"/>
    <w:rsid w:val="00D029D8"/>
    <w:rsid w:val="00D26626"/>
    <w:rsid w:val="00D54721"/>
    <w:rsid w:val="00DF5DE1"/>
    <w:rsid w:val="00E020A0"/>
    <w:rsid w:val="00E22CF0"/>
    <w:rsid w:val="00EA0B2D"/>
    <w:rsid w:val="00F015FB"/>
    <w:rsid w:val="00F33811"/>
    <w:rsid w:val="00FD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C9EF"/>
  <w15:chartTrackingRefBased/>
  <w15:docId w15:val="{BD81019E-5453-491A-874C-7298B57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6A28"/>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E6A28"/>
  </w:style>
  <w:style w:type="character" w:styleId="a5">
    <w:name w:val="page number"/>
    <w:basedOn w:val="a0"/>
    <w:rsid w:val="00CE6A28"/>
    <w:rPr>
      <w:rFonts w:cs="Times New Roman"/>
    </w:rPr>
  </w:style>
  <w:style w:type="paragraph" w:customStyle="1" w:styleId="1">
    <w:name w:val="Обычный1"/>
    <w:qFormat/>
    <w:rsid w:val="00DF5DE1"/>
    <w:pPr>
      <w:widowControl w:val="0"/>
      <w:spacing w:after="0" w:line="300" w:lineRule="auto"/>
      <w:ind w:left="120" w:right="400" w:firstLine="54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922-19/page2" TargetMode="External"/><Relationship Id="rId12" Type="http://schemas.openxmlformats.org/officeDocument/2006/relationships/hyperlink" Target="https://smarttender.biz/novyny/view/mvs-stvorilo-servis-dlya-vidachi-vityagiv-pro-vidsutnist-sudim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22</Pages>
  <Words>10335</Words>
  <Characters>58912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2024-01-25T15:39:00Z</dcterms:created>
  <dcterms:modified xsi:type="dcterms:W3CDTF">2024-03-18T06:36:00Z</dcterms:modified>
</cp:coreProperties>
</file>