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6300" w:leader="none"/>
        </w:tabs>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shd w:fill="FFFFFF" w:val="clear"/>
        </w:rPr>
        <w:t>ГОЛОВНЕ УПРАВЛІННЯ ДЕРЖАВНОЇ СЛУЖБИ УКРАЇНИ З НАДЗВИЧАЙНИХ СИТУАЦІЙ В ІВАНО-ФРАНКІВСЬКІЙ ОБЛАСТІ</w:t>
      </w:r>
    </w:p>
    <w:p>
      <w:pPr>
        <w:pStyle w:val="Normal"/>
        <w:tabs>
          <w:tab w:val="clear" w:pos="709"/>
          <w:tab w:val="left" w:pos="6300" w:leader="none"/>
        </w:tabs>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ab/>
      </w:r>
    </w:p>
    <w:p>
      <w:pPr>
        <w:pStyle w:val="Normal"/>
        <w:tabs>
          <w:tab w:val="clear" w:pos="709"/>
          <w:tab w:val="left" w:pos="6300" w:leader="none"/>
        </w:tabs>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tabs>
          <w:tab w:val="clear" w:pos="709"/>
          <w:tab w:val="left" w:pos="6300" w:leader="none"/>
        </w:tabs>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tabs>
          <w:tab w:val="clear" w:pos="709"/>
          <w:tab w:val="left" w:pos="6300" w:leader="none"/>
        </w:tabs>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left="4962" w:hanging="0"/>
        <w:rPr>
          <w:rFonts w:ascii="Times New Roman" w:hAnsi="Times New Roman" w:cs="Times New Roman"/>
          <w:b/>
          <w:b/>
          <w:bCs/>
          <w:sz w:val="24"/>
          <w:szCs w:val="24"/>
        </w:rPr>
      </w:pPr>
      <w:r>
        <w:rPr>
          <w:rFonts w:cs="Times New Roman" w:ascii="Times New Roman" w:hAnsi="Times New Roman"/>
          <w:b/>
          <w:bCs/>
          <w:sz w:val="24"/>
          <w:szCs w:val="24"/>
        </w:rPr>
        <w:t>ЗАТВЕРДЖЕНО</w:t>
      </w:r>
    </w:p>
    <w:p>
      <w:pPr>
        <w:pStyle w:val="Normal"/>
        <w:spacing w:lineRule="auto" w:line="240" w:before="0" w:after="0"/>
        <w:ind w:left="4962" w:hanging="0"/>
        <w:jc w:val="left"/>
        <w:rPr>
          <w:highlight w:val="yellow"/>
        </w:rPr>
      </w:pPr>
      <w:r>
        <w:rPr>
          <w:rFonts w:cs="Times New Roman" w:ascii="Times New Roman" w:hAnsi="Times New Roman"/>
          <w:b/>
          <w:bCs/>
          <w:sz w:val="24"/>
          <w:szCs w:val="24"/>
          <w:highlight w:val="white"/>
          <w:lang w:val="uk-UA"/>
        </w:rPr>
        <w:t>Протокольним рішенням уповноваженої</w:t>
      </w:r>
      <w:r>
        <w:rPr>
          <w:rFonts w:cs="Times New Roman" w:ascii="Times New Roman" w:hAnsi="Times New Roman"/>
          <w:b/>
          <w:bCs/>
          <w:sz w:val="24"/>
          <w:szCs w:val="24"/>
          <w:highlight w:val="yellow"/>
          <w:lang w:val="uk-UA"/>
        </w:rPr>
        <w:t xml:space="preserve"> </w:t>
      </w:r>
      <w:r>
        <w:rPr>
          <w:rFonts w:cs="Times New Roman" w:ascii="Times New Roman" w:hAnsi="Times New Roman"/>
          <w:b/>
          <w:bCs/>
          <w:sz w:val="24"/>
          <w:szCs w:val="24"/>
          <w:highlight w:val="white"/>
          <w:lang w:val="uk-UA"/>
        </w:rPr>
        <w:t>особи</w:t>
      </w:r>
      <w:r>
        <w:rPr>
          <w:rFonts w:cs="Times New Roman" w:ascii="Times New Roman" w:hAnsi="Times New Roman"/>
          <w:b/>
          <w:bCs/>
          <w:sz w:val="24"/>
          <w:szCs w:val="24"/>
          <w:highlight w:val="white"/>
        </w:rPr>
        <w:t xml:space="preserve"> № </w:t>
      </w:r>
      <w:r>
        <w:rPr>
          <w:rFonts w:cs="Times New Roman" w:ascii="Times New Roman" w:hAnsi="Times New Roman"/>
          <w:b/>
          <w:bCs/>
          <w:sz w:val="24"/>
          <w:szCs w:val="24"/>
          <w:highlight w:val="white"/>
          <w:lang w:val="uk-UA"/>
        </w:rPr>
        <w:t>_4___</w:t>
      </w:r>
    </w:p>
    <w:p>
      <w:pPr>
        <w:pStyle w:val="Normal"/>
        <w:spacing w:lineRule="auto" w:line="240" w:before="0" w:after="0"/>
        <w:ind w:left="4962" w:hanging="0"/>
        <w:rPr>
          <w:rFonts w:ascii="Calibri" w:hAnsi="Calibri" w:eastAsia="Calibri" w:cs="" w:asciiTheme="minorHAnsi" w:cstheme="minorBidi" w:eastAsiaTheme="minorHAnsi" w:hAnsiTheme="minorHAnsi"/>
          <w:highlight w:val="white"/>
        </w:rPr>
      </w:pPr>
      <w:r>
        <w:rPr>
          <w:rFonts w:cs="Times New Roman" w:ascii="Times New Roman" w:hAnsi="Times New Roman"/>
          <w:b/>
          <w:bCs/>
          <w:sz w:val="24"/>
          <w:szCs w:val="24"/>
          <w:highlight w:val="white"/>
        </w:rPr>
        <w:t xml:space="preserve">від </w:t>
      </w:r>
      <w:r>
        <w:rPr>
          <w:rFonts w:cs="Times New Roman" w:ascii="Times New Roman" w:hAnsi="Times New Roman"/>
          <w:b/>
          <w:bCs/>
          <w:sz w:val="24"/>
          <w:szCs w:val="24"/>
          <w:highlight w:val="white"/>
          <w:lang w:val="uk-UA"/>
        </w:rPr>
        <w:t>_23____02______</w:t>
      </w:r>
      <w:r>
        <w:rPr>
          <w:rFonts w:cs="Times New Roman" w:ascii="Times New Roman" w:hAnsi="Times New Roman"/>
          <w:b/>
          <w:bCs/>
          <w:sz w:val="24"/>
          <w:szCs w:val="24"/>
          <w:highlight w:val="white"/>
        </w:rPr>
        <w:t>.202</w:t>
      </w:r>
      <w:r>
        <w:rPr>
          <w:rFonts w:cs="Times New Roman" w:ascii="Times New Roman" w:hAnsi="Times New Roman"/>
          <w:b/>
          <w:bCs/>
          <w:sz w:val="24"/>
          <w:szCs w:val="24"/>
          <w:highlight w:val="white"/>
          <w:lang w:val="uk-UA"/>
        </w:rPr>
        <w:t>4</w:t>
      </w:r>
      <w:r>
        <w:rPr>
          <w:rFonts w:cs="Times New Roman" w:ascii="Times New Roman" w:hAnsi="Times New Roman"/>
          <w:b/>
          <w:bCs/>
          <w:sz w:val="24"/>
          <w:szCs w:val="24"/>
          <w:highlight w:val="white"/>
        </w:rPr>
        <w:t xml:space="preserve"> рок</w:t>
      </w:r>
      <w:r>
        <w:rPr>
          <w:rFonts w:cs="Times New Roman" w:ascii="Times New Roman" w:hAnsi="Times New Roman"/>
          <w:b/>
          <w:bCs/>
          <w:sz w:val="24"/>
          <w:szCs w:val="24"/>
          <w:highlight w:val="white"/>
          <w:lang w:val="uk-UA"/>
        </w:rPr>
        <w:t>у</w:t>
      </w:r>
    </w:p>
    <w:p>
      <w:pPr>
        <w:pStyle w:val="Normal"/>
        <w:spacing w:lineRule="auto" w:line="240" w:before="0" w:after="0"/>
        <w:ind w:left="4962" w:hanging="0"/>
        <w:rPr>
          <w:rFonts w:ascii="Times New Roman" w:hAnsi="Times New Roman" w:cs="Times New Roman"/>
          <w:b/>
          <w:b/>
          <w:bCs/>
          <w:sz w:val="24"/>
          <w:szCs w:val="24"/>
          <w:lang w:val="uk-UA"/>
        </w:rPr>
      </w:pPr>
      <w:r>
        <w:rPr>
          <w:rFonts w:cs="Times New Roman" w:ascii="Times New Roman" w:hAnsi="Times New Roman"/>
          <w:b/>
          <w:bCs/>
          <w:sz w:val="24"/>
          <w:szCs w:val="24"/>
          <w:lang w:val="uk-UA"/>
        </w:rPr>
        <w:t xml:space="preserve">Уповноважена особа </w:t>
      </w:r>
    </w:p>
    <w:p>
      <w:pPr>
        <w:pStyle w:val="Normal"/>
        <w:spacing w:lineRule="auto" w:line="240" w:before="0" w:after="0"/>
        <w:ind w:left="4962" w:hanging="0"/>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before="0" w:after="0"/>
        <w:ind w:left="4962" w:hanging="0"/>
        <w:rPr>
          <w:rFonts w:ascii="Times New Roman" w:hAnsi="Times New Roman" w:cs="Times New Roman"/>
          <w:b/>
          <w:b/>
          <w:bCs/>
          <w:sz w:val="24"/>
          <w:szCs w:val="24"/>
          <w:lang w:val="uk-UA"/>
        </w:rPr>
      </w:pPr>
      <w:r>
        <w:rPr>
          <w:rFonts w:cs="Times New Roman" w:ascii="Times New Roman" w:hAnsi="Times New Roman"/>
          <w:b/>
          <w:bCs/>
          <w:sz w:val="24"/>
          <w:szCs w:val="24"/>
        </w:rPr>
        <w:t>_______________ / Андрій</w:t>
      </w:r>
      <w:r>
        <w:rPr>
          <w:rFonts w:cs="Times New Roman" w:ascii="Times New Roman" w:hAnsi="Times New Roman"/>
          <w:b/>
          <w:bCs/>
          <w:sz w:val="24"/>
          <w:szCs w:val="24"/>
          <w:lang w:val="uk-UA"/>
        </w:rPr>
        <w:t xml:space="preserve"> ЯКУБ’ЯК</w:t>
      </w:r>
    </w:p>
    <w:p>
      <w:pPr>
        <w:pStyle w:val="Normal"/>
        <w:spacing w:lineRule="auto" w:line="240" w:before="0" w:after="0"/>
        <w:jc w:val="right"/>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r>
    </w:p>
    <w:p>
      <w:pPr>
        <w:pStyle w:val="Normal"/>
        <w:spacing w:lineRule="auto" w:line="240" w:before="0" w:after="0"/>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r>
    </w:p>
    <w:p>
      <w:pPr>
        <w:pStyle w:val="Normal"/>
        <w:spacing w:lineRule="auto" w:line="240" w:before="0" w:after="0"/>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r>
    </w:p>
    <w:p>
      <w:pPr>
        <w:pStyle w:val="Normal"/>
        <w:spacing w:lineRule="auto" w:line="240" w:before="0" w:after="0"/>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r>
    </w:p>
    <w:p>
      <w:pPr>
        <w:pStyle w:val="Normal"/>
        <w:spacing w:lineRule="auto" w:line="240" w:before="0" w:after="0"/>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jc w:val="center"/>
        <w:rPr>
          <w:rFonts w:ascii="Times New Roman" w:hAnsi="Times New Roman" w:eastAsia="Times New Roman" w:cs="Times New Roman"/>
          <w:b/>
          <w:b/>
          <w:bCs/>
          <w:sz w:val="36"/>
          <w:szCs w:val="36"/>
          <w:lang w:val="uk-UA" w:eastAsia="ru-RU"/>
        </w:rPr>
      </w:pPr>
      <w:r>
        <w:rPr>
          <w:rFonts w:eastAsia="Times New Roman" w:cs="Times New Roman" w:ascii="Times New Roman" w:hAnsi="Times New Roman"/>
          <w:b/>
          <w:bCs/>
          <w:sz w:val="36"/>
          <w:szCs w:val="36"/>
          <w:lang w:val="uk-UA" w:eastAsia="ru-RU"/>
        </w:rPr>
        <w:t>ТЕНДЕРНА ДОКУМЕНТАЦІЯ</w:t>
      </w:r>
    </w:p>
    <w:p>
      <w:pPr>
        <w:pStyle w:val="Normal"/>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 процедурі Відкриті торги з особливостями на закупівлю</w:t>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1"/>
        <w:numPr>
          <w:ilvl w:val="0"/>
          <w:numId w:val="2"/>
        </w:numPr>
        <w:spacing w:lineRule="auto" w:line="240" w:before="0" w:after="0"/>
        <w:jc w:val="center"/>
        <w:rPr>
          <w:rFonts w:ascii="Times New Roman" w:hAnsi="Times New Roman" w:eastAsia="Times New Roman" w:cs="Times New Roman"/>
          <w:b/>
          <w:b/>
          <w:bCs/>
          <w:i/>
          <w:i/>
          <w:iCs/>
          <w:sz w:val="32"/>
          <w:szCs w:val="32"/>
          <w:lang w:val="uk-UA" w:eastAsia="ru-RU" w:bidi="uk-UA"/>
        </w:rPr>
      </w:pPr>
      <w:r>
        <w:rPr>
          <w:rFonts w:eastAsia="Times New Roman" w:cs="Times New Roman" w:ascii="Times New Roman" w:hAnsi="Times New Roman"/>
          <w:b/>
          <w:bCs/>
          <w:i/>
          <w:iCs/>
          <w:sz w:val="32"/>
          <w:szCs w:val="32"/>
          <w:lang w:val="uk-UA" w:eastAsia="ru-RU" w:bidi="uk-UA"/>
        </w:rPr>
        <w:t>Послуги з ремонту і технічного обслуговування мототранспортних засобів і супутнього обладнання код CPV за ДК 021:2015 - 50110000-9 (Послуги з ремонту і технічного обслуговування мототранспортних засобів та супутнього обладнання)</w:t>
      </w:r>
    </w:p>
    <w:p>
      <w:pPr>
        <w:pStyle w:val="Normal"/>
        <w:spacing w:lineRule="auto" w:line="240" w:before="0" w:after="0"/>
        <w:jc w:val="center"/>
        <w:rPr>
          <w:rFonts w:ascii="Times New Roman" w:hAnsi="Times New Roman" w:eastAsia="Times New Roman" w:cs="Times New Roman"/>
          <w:b/>
          <w:b/>
          <w:bCs/>
          <w:i/>
          <w:i/>
          <w:iCs/>
          <w:sz w:val="32"/>
          <w:szCs w:val="32"/>
          <w:lang w:val="uk-UA" w:eastAsia="ru-RU" w:bidi="uk-UA"/>
        </w:rPr>
      </w:pPr>
      <w:r>
        <w:rPr>
          <w:rFonts w:eastAsia="Times New Roman" w:cs="Times New Roman" w:ascii="Times New Roman" w:hAnsi="Times New Roman"/>
          <w:b/>
          <w:bCs/>
          <w:i/>
          <w:iCs/>
          <w:sz w:val="32"/>
          <w:szCs w:val="32"/>
          <w:lang w:val="uk-UA" w:eastAsia="ru-RU" w:bidi="uk-UA"/>
        </w:rPr>
      </w:r>
    </w:p>
    <w:p>
      <w:pPr>
        <w:pStyle w:val="Normal"/>
        <w:spacing w:lineRule="auto" w:line="240" w:before="0" w:after="0"/>
        <w:jc w:val="center"/>
        <w:rPr>
          <w:rFonts w:ascii="Times New Roman" w:hAnsi="Times New Roman" w:eastAsia="Times New Roman" w:cs="Times New Roman"/>
          <w:b/>
          <w:b/>
          <w:bCs/>
          <w:i/>
          <w:i/>
          <w:iCs/>
          <w:sz w:val="32"/>
          <w:szCs w:val="32"/>
          <w:lang w:val="uk-UA" w:eastAsia="ru-RU" w:bidi="uk-UA"/>
        </w:rPr>
      </w:pPr>
      <w:r>
        <w:rPr>
          <w:rFonts w:eastAsia="Times New Roman" w:cs="Times New Roman" w:ascii="Times New Roman" w:hAnsi="Times New Roman"/>
          <w:b/>
          <w:bCs/>
          <w:i/>
          <w:iCs/>
          <w:sz w:val="32"/>
          <w:szCs w:val="32"/>
          <w:lang w:val="uk-UA" w:eastAsia="ru-RU" w:bidi="uk-UA"/>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val="uk-UA" w:eastAsia="ru-RU"/>
        </w:rPr>
        <w:t>м. Івано-Франківськ– 2024 рік</w:t>
      </w:r>
    </w:p>
    <w:p>
      <w:pPr>
        <w:pStyle w:val="Normal"/>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bl>
      <w:tblPr>
        <w:tblW w:w="10206" w:type="dxa"/>
        <w:jc w:val="center"/>
        <w:tblInd w:w="0" w:type="dxa"/>
        <w:tblCellMar>
          <w:top w:w="0" w:type="dxa"/>
          <w:left w:w="108" w:type="dxa"/>
          <w:bottom w:w="0" w:type="dxa"/>
          <w:right w:w="108" w:type="dxa"/>
        </w:tblCellMar>
        <w:tblLook w:val="0400"/>
      </w:tblPr>
      <w:tblGrid>
        <w:gridCol w:w="522"/>
        <w:gridCol w:w="2276"/>
        <w:gridCol w:w="7408"/>
      </w:tblGrid>
      <w:tr>
        <w:trPr>
          <w:trHeight w:val="20"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w:t>
            </w:r>
          </w:p>
        </w:tc>
        <w:tc>
          <w:tcPr>
            <w:tcW w:w="968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i/>
                <w:i/>
                <w:sz w:val="23"/>
                <w:szCs w:val="23"/>
                <w:lang w:val="uk-UA" w:eastAsia="ru-RU"/>
              </w:rPr>
            </w:pPr>
            <w:r>
              <w:rPr>
                <w:rFonts w:eastAsia="Times New Roman" w:cs="Times New Roman" w:ascii="Times New Roman" w:hAnsi="Times New Roman"/>
                <w:b/>
                <w:i/>
                <w:sz w:val="23"/>
                <w:szCs w:val="23"/>
                <w:lang w:val="uk-UA" w:eastAsia="ru-RU"/>
              </w:rPr>
              <w:t>Розділ 1. Загальні положення</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w:t>
            </w:r>
          </w:p>
        </w:tc>
        <w:tc>
          <w:tcPr>
            <w:tcW w:w="2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1</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Терміни, які вживаються в тендерній документації</w:t>
            </w:r>
          </w:p>
        </w:tc>
        <w:tc>
          <w:tcPr>
            <w:tcW w:w="74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Тендерна документація розроблена відповідно до вимог Закону України «Про публічні закупівлі» (далі-Закон) 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документації вживаються у значенні, наведеному в Законі та Особливостях.</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2</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Інформація про замовника торгів</w:t>
            </w:r>
          </w:p>
        </w:tc>
        <w:tc>
          <w:tcPr>
            <w:tcW w:w="74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 </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2.1</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повне найменування</w:t>
            </w:r>
          </w:p>
        </w:tc>
        <w:tc>
          <w:tcPr>
            <w:tcW w:w="7408" w:type="dxa"/>
            <w:tcBorders>
              <w:top w:val="single" w:sz="4" w:space="0" w:color="000000"/>
              <w:left w:val="single" w:sz="4" w:space="0" w:color="000000"/>
              <w:bottom w:val="single" w:sz="4" w:space="0" w:color="000000"/>
              <w:right w:val="single" w:sz="4" w:space="0" w:color="000000"/>
            </w:tcBorders>
          </w:tcPr>
          <w:p>
            <w:pPr>
              <w:pStyle w:val="Normal"/>
              <w:shd w:val="clear" w:fill="FFFFFF"/>
              <w:spacing w:lineRule="auto" w:line="240" w:before="0" w:after="200"/>
              <w:ind w:left="0" w:right="0" w:firstLine="316"/>
              <w:jc w:val="both"/>
              <w:textAlignment w:val="baseline"/>
              <w:rPr>
                <w:rFonts w:ascii="Times New Roman" w:hAnsi="Times New Roman" w:eastAsia="Times New Roman" w:cs="Times New Roman"/>
                <w:b/>
                <w:b/>
                <w:bCs/>
                <w:iCs/>
                <w:color w:val="000000"/>
                <w:sz w:val="24"/>
                <w:szCs w:val="24"/>
                <w:highlight w:val="white"/>
                <w:lang w:val="uk-UA" w:eastAsia="ru-RU"/>
              </w:rPr>
            </w:pPr>
            <w:r>
              <w:rPr>
                <w:rFonts w:eastAsia="Times New Roman" w:cs="Times New Roman" w:ascii="Times New Roman" w:hAnsi="Times New Roman"/>
                <w:b/>
                <w:bCs/>
                <w:iCs/>
                <w:color w:val="000000"/>
                <w:sz w:val="24"/>
                <w:szCs w:val="24"/>
                <w:highlight w:val="white"/>
                <w:lang w:val="uk-UA" w:eastAsia="ru-RU"/>
              </w:rPr>
              <w:t>Головне Управління Державної служби України з надзвичайних ситуацій в Івано-Франківській області</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2.2</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місцезнаходження</w:t>
            </w:r>
          </w:p>
        </w:tc>
        <w:tc>
          <w:tcPr>
            <w:tcW w:w="7408" w:type="dxa"/>
            <w:tcBorders>
              <w:top w:val="single" w:sz="4" w:space="0" w:color="000000"/>
              <w:left w:val="single" w:sz="4" w:space="0" w:color="000000"/>
              <w:bottom w:val="single" w:sz="4" w:space="0" w:color="000000"/>
              <w:right w:val="single" w:sz="4" w:space="0" w:color="000000"/>
            </w:tcBorders>
          </w:tcPr>
          <w:p>
            <w:pPr>
              <w:pStyle w:val="A"/>
              <w:widowControl w:val="false"/>
              <w:suppressAutoHyphens w:val="true"/>
              <w:jc w:val="both"/>
              <w:rPr>
                <w:rFonts w:ascii="Times New Roman" w:hAnsi="Times New Roman" w:cs="Times New Roman"/>
                <w:sz w:val="23"/>
                <w:szCs w:val="23"/>
                <w:lang w:val="uk-UA"/>
              </w:rPr>
            </w:pPr>
            <w:bookmarkStart w:id="0" w:name="_Hlk125026403"/>
            <w:r>
              <w:rPr>
                <w:rFonts w:eastAsia="Times New Roman" w:cs="Times New Roman" w:ascii="Times New Roman" w:hAnsi="Times New Roman"/>
                <w:sz w:val="23"/>
                <w:szCs w:val="23"/>
                <w:lang w:val="uk-UA" w:eastAsia="ru-RU"/>
              </w:rPr>
              <w:t xml:space="preserve">Україна, 76018, м. Івано-Франківськ, вул. Франка </w:t>
            </w:r>
            <w:bookmarkEnd w:id="0"/>
            <w:r>
              <w:rPr>
                <w:rFonts w:eastAsia="Times New Roman" w:cs="Times New Roman" w:ascii="Times New Roman" w:hAnsi="Times New Roman"/>
                <w:sz w:val="23"/>
                <w:szCs w:val="23"/>
                <w:lang w:val="uk-UA" w:eastAsia="ru-RU"/>
              </w:rPr>
              <w:t>6.</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2.3</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08" w:type="dxa"/>
            <w:tcBorders>
              <w:top w:val="single" w:sz="4" w:space="0" w:color="000000"/>
              <w:left w:val="single" w:sz="4" w:space="0" w:color="000000"/>
              <w:bottom w:val="single" w:sz="4" w:space="0" w:color="000000"/>
              <w:right w:val="single" w:sz="4" w:space="0" w:color="000000"/>
            </w:tcBorders>
          </w:tcPr>
          <w:p>
            <w:pPr>
              <w:pStyle w:val="Style31"/>
              <w:widowControl w:val="false"/>
              <w:spacing w:lineRule="auto" w:line="240" w:before="0" w:after="0"/>
              <w:ind w:left="0" w:right="0" w:hanging="2"/>
              <w:rPr>
                <w:rFonts w:ascii="Times New Roman" w:hAnsi="Times New Roman" w:cs="Times New Roman"/>
                <w:bCs/>
                <w:sz w:val="22"/>
                <w:szCs w:val="22"/>
                <w:highlight w:val="white"/>
              </w:rPr>
            </w:pPr>
            <w:r>
              <w:rPr>
                <w:rFonts w:cs="Times New Roman" w:ascii="Times New Roman" w:hAnsi="Times New Roman"/>
                <w:bCs/>
                <w:sz w:val="22"/>
                <w:szCs w:val="22"/>
                <w:highlight w:val="white"/>
              </w:rPr>
              <w:t>Якуб’як Андрій Васильович, головний фахівець ВРЗ ГУ ДСНС України в Івано-Франківській області (Уповноважена особа)</w:t>
            </w:r>
          </w:p>
          <w:p>
            <w:pPr>
              <w:pStyle w:val="Style31"/>
              <w:widowControl w:val="false"/>
              <w:spacing w:lineRule="auto" w:line="240" w:before="0" w:after="0"/>
              <w:ind w:left="0" w:right="0" w:hanging="2"/>
              <w:rPr/>
            </w:pPr>
            <w:r>
              <w:rPr>
                <w:rFonts w:eastAsia="Times New Roman" w:cs="Times New Roman" w:ascii="Times New Roman" w:hAnsi="Times New Roman"/>
                <w:color w:val="000000"/>
                <w:kern w:val="0"/>
                <w:sz w:val="22"/>
                <w:szCs w:val="22"/>
                <w:highlight w:val="white"/>
                <w:lang w:val="uk-UA" w:eastAsia="ru-RU" w:bidi="ar-SA"/>
              </w:rPr>
              <w:t>тел</w:t>
            </w:r>
            <w:r>
              <w:rPr>
                <w:rFonts w:cs="Times New Roman" w:ascii="Times New Roman" w:hAnsi="Times New Roman"/>
                <w:sz w:val="22"/>
                <w:szCs w:val="22"/>
                <w:highlight w:val="white"/>
              </w:rPr>
              <w:t xml:space="preserve">. факс </w:t>
            </w:r>
            <w:r>
              <w:rPr>
                <w:rFonts w:cs="Times New Roman" w:ascii="Times New Roman" w:hAnsi="Times New Roman"/>
                <w:sz w:val="22"/>
                <w:szCs w:val="22"/>
              </w:rPr>
              <w:t xml:space="preserve">(0342) 78-00-43        </w:t>
            </w:r>
            <w:r>
              <w:rPr>
                <w:rFonts w:cs="Times New Roman" w:ascii="Times New Roman" w:hAnsi="Times New Roman"/>
                <w:sz w:val="22"/>
                <w:szCs w:val="22"/>
                <w:highlight w:val="yellow"/>
              </w:rPr>
              <w:t xml:space="preserve">  </w:t>
            </w:r>
            <w:r>
              <w:rPr>
                <w:rFonts w:cs="Times New Roman" w:ascii="Times New Roman" w:hAnsi="Times New Roman"/>
                <w:sz w:val="22"/>
                <w:szCs w:val="22"/>
                <w:highlight w:val="white"/>
              </w:rPr>
              <w:t xml:space="preserve">                        </w:t>
            </w:r>
          </w:p>
          <w:p>
            <w:pPr>
              <w:pStyle w:val="Normal"/>
              <w:spacing w:lineRule="auto" w:line="240" w:before="0" w:after="0"/>
              <w:contextualSpacing/>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i/>
                <w:iCs/>
                <w:sz w:val="22"/>
                <w:szCs w:val="22"/>
                <w:highlight w:val="white"/>
                <w:lang w:val="uk-UA" w:eastAsia="uk-UA"/>
              </w:rPr>
              <w:t xml:space="preserve">електронна адреса: </w:t>
            </w:r>
            <w:r>
              <w:rPr>
                <w:rFonts w:eastAsia="Times New Roman" w:cs="Times New Roman" w:ascii="Times New Roman" w:hAnsi="Times New Roman"/>
                <w:i/>
                <w:iCs/>
                <w:sz w:val="22"/>
                <w:szCs w:val="22"/>
                <w:highlight w:val="white"/>
                <w:lang w:val="uk-UA" w:eastAsia="ru-RU"/>
              </w:rPr>
              <w:t>yakubiak@if.dsns.gov.ua</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bookmarkStart w:id="1" w:name="_Hlk125026414"/>
            <w:bookmarkStart w:id="2" w:name="_Hlk125026414"/>
            <w:bookmarkEnd w:id="2"/>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3</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Процедура закупівлі</w:t>
            </w:r>
          </w:p>
        </w:tc>
        <w:tc>
          <w:tcPr>
            <w:tcW w:w="74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відкриті торги з особливостями</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4</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Інформація про предмет закупівлі</w:t>
            </w:r>
          </w:p>
        </w:tc>
        <w:tc>
          <w:tcPr>
            <w:tcW w:w="74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i/>
                <w:color w:val="000000"/>
                <w:sz w:val="23"/>
                <w:szCs w:val="23"/>
                <w:lang w:val="uk-UA" w:eastAsia="ru-RU"/>
              </w:rPr>
              <w:t> </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4.1</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назва предмета закупівлі</w:t>
            </w:r>
          </w:p>
        </w:tc>
        <w:tc>
          <w:tcPr>
            <w:tcW w:w="7408" w:type="dxa"/>
            <w:tcBorders>
              <w:top w:val="single" w:sz="4" w:space="0" w:color="000000"/>
              <w:left w:val="single" w:sz="4" w:space="0" w:color="000000"/>
              <w:bottom w:val="single" w:sz="4" w:space="0" w:color="000000"/>
              <w:right w:val="single" w:sz="4" w:space="0" w:color="000000"/>
            </w:tcBorders>
          </w:tcPr>
          <w:p>
            <w:pPr>
              <w:pStyle w:val="1"/>
              <w:numPr>
                <w:ilvl w:val="0"/>
                <w:numId w:val="2"/>
              </w:numPr>
              <w:spacing w:lineRule="auto" w:line="240" w:before="0" w:after="0"/>
              <w:jc w:val="both"/>
              <w:rPr>
                <w:sz w:val="23"/>
                <w:szCs w:val="23"/>
              </w:rPr>
            </w:pPr>
            <w:r>
              <w:rPr>
                <w:rFonts w:eastAsia="Times New Roman" w:cs="Times New Roman" w:ascii="Times New Roman" w:hAnsi="Times New Roman"/>
                <w:b w:val="false"/>
                <w:bCs w:val="false"/>
                <w:i w:val="false"/>
                <w:iCs w:val="false"/>
                <w:sz w:val="23"/>
                <w:szCs w:val="23"/>
                <w:lang w:val="uk-UA" w:eastAsia="ru-RU" w:bidi="uk-UA"/>
              </w:rPr>
              <w:t>Послуги з ремонту і технічного обслуговування мототранспортних засобів і супутнього обладнання код CPV за ДК 021:2015 - 50110000-9 (Послуги з ремонту і технічного обслуговування мототранспортних засобів та супутнього обладнання)</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4.2</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опис окремої частини або частин предмета закупівлі (лота), щодо яких можуть бути подані тендерні пропозиції.</w:t>
            </w:r>
          </w:p>
        </w:tc>
        <w:tc>
          <w:tcPr>
            <w:tcW w:w="7408" w:type="dxa"/>
            <w:tcBorders>
              <w:top w:val="single" w:sz="4" w:space="0" w:color="000000"/>
              <w:left w:val="single" w:sz="4" w:space="0" w:color="000000"/>
              <w:bottom w:val="single" w:sz="4" w:space="0" w:color="000000"/>
              <w:right w:val="single" w:sz="4" w:space="0" w:color="000000"/>
            </w:tcBorders>
          </w:tcPr>
          <w:p>
            <w:pPr>
              <w:pStyle w:val="Normal"/>
              <w:keepNext w:val="true"/>
              <w:keepLines/>
              <w:spacing w:lineRule="auto" w:line="240" w:before="0" w:after="0"/>
              <w:jc w:val="both"/>
              <w:rPr>
                <w:rFonts w:ascii="Times New Roman" w:hAnsi="Times New Roman" w:eastAsia="Times New Roman" w:cs="Times New Roman"/>
                <w:i/>
                <w:i/>
                <w:color w:val="FF0000"/>
                <w:sz w:val="23"/>
                <w:szCs w:val="23"/>
                <w:lang w:val="uk-UA" w:eastAsia="ru-RU"/>
              </w:rPr>
            </w:pPr>
            <w:r>
              <w:rPr>
                <w:rFonts w:eastAsia="Times New Roman" w:cs="Times New Roman" w:ascii="Times New Roman" w:hAnsi="Times New Roman"/>
                <w:color w:val="000000"/>
                <w:sz w:val="23"/>
                <w:szCs w:val="23"/>
                <w:lang w:val="uk-UA" w:eastAsia="ru-RU"/>
              </w:rPr>
              <w:t>Закупівля здійснюється щодо предмету закупівлі в цілому.</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4.3</w:t>
            </w:r>
          </w:p>
        </w:tc>
        <w:tc>
          <w:tcPr>
            <w:tcW w:w="2276" w:type="dxa"/>
            <w:tcBorders>
              <w:top w:val="single" w:sz="4" w:space="0" w:color="000000"/>
              <w:left w:val="single" w:sz="4" w:space="0" w:color="000000"/>
              <w:bottom w:val="single" w:sz="4" w:space="0" w:color="000000"/>
              <w:right w:val="single" w:sz="4" w:space="0" w:color="000000"/>
            </w:tcBorders>
          </w:tcPr>
          <w:p>
            <w:pPr>
              <w:pStyle w:val="Normal"/>
              <w:keepNext w:val="true"/>
              <w:keepLines/>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 xml:space="preserve">кількість товару та місце його поставки </w:t>
            </w:r>
          </w:p>
        </w:tc>
        <w:tc>
          <w:tcPr>
            <w:tcW w:w="7408"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jc w:val="both"/>
              <w:rPr>
                <w:rFonts w:ascii="Times New Roman" w:hAnsi="Times New Roman" w:cs="Times New Roman"/>
                <w:bCs/>
                <w:iCs/>
                <w:color w:val="auto"/>
                <w:sz w:val="23"/>
                <w:szCs w:val="23"/>
                <w:lang w:val="uk-UA"/>
              </w:rPr>
            </w:pPr>
            <w:r>
              <w:rPr>
                <w:rFonts w:cs="Times New Roman" w:ascii="Times New Roman" w:hAnsi="Times New Roman"/>
                <w:bCs/>
                <w:color w:val="auto"/>
                <w:sz w:val="23"/>
                <w:szCs w:val="23"/>
                <w:lang w:val="uk-UA"/>
              </w:rPr>
              <w:t xml:space="preserve">Місце надання послуг: </w:t>
            </w:r>
            <w:r>
              <w:rPr>
                <w:rFonts w:ascii="Times New Roman" w:hAnsi="Times New Roman"/>
                <w:color w:val="auto"/>
              </w:rPr>
              <w:t>в</w:t>
            </w:r>
            <w:r>
              <w:rPr>
                <w:rFonts w:ascii="Times New Roman" w:hAnsi="Times New Roman"/>
                <w:color w:val="auto"/>
                <w:lang w:val="uk-UA"/>
              </w:rPr>
              <w:t xml:space="preserve"> межах</w:t>
            </w:r>
            <w:r>
              <w:rPr>
                <w:rFonts w:ascii="Times New Roman" w:hAnsi="Times New Roman"/>
                <w:color w:val="auto"/>
              </w:rPr>
              <w:t xml:space="preserve"> Івано-Франківсько</w:t>
            </w:r>
            <w:r>
              <w:rPr>
                <w:rFonts w:ascii="Times New Roman" w:hAnsi="Times New Roman"/>
                <w:color w:val="auto"/>
                <w:lang w:val="uk-UA"/>
              </w:rPr>
              <w:t>го</w:t>
            </w:r>
            <w:r>
              <w:rPr>
                <w:rFonts w:ascii="Times New Roman" w:hAnsi="Times New Roman"/>
                <w:color w:val="auto"/>
              </w:rPr>
              <w:t xml:space="preserve"> райо</w:t>
            </w:r>
            <w:r>
              <w:rPr>
                <w:rFonts w:ascii="Times New Roman" w:hAnsi="Times New Roman"/>
                <w:color w:val="auto"/>
                <w:lang w:val="uk-UA"/>
              </w:rPr>
              <w:t>ну Івано-Франківської області</w:t>
            </w:r>
            <w:r>
              <w:rPr>
                <w:rFonts w:cs="Times New Roman" w:ascii="Times New Roman" w:hAnsi="Times New Roman"/>
                <w:bCs/>
                <w:iCs/>
                <w:color w:val="auto"/>
                <w:sz w:val="23"/>
                <w:szCs w:val="23"/>
                <w:lang w:val="uk-UA"/>
              </w:rPr>
              <w:t xml:space="preserve"> (враховуючи економічну недоцільність транспортування транспортного засобу на більшу відстань).</w:t>
            </w:r>
          </w:p>
          <w:p>
            <w:pPr>
              <w:pStyle w:val="Normal"/>
              <w:widowControl w:val="false"/>
              <w:spacing w:lineRule="auto" w:line="240" w:before="0" w:after="0"/>
              <w:ind w:hanging="2"/>
              <w:jc w:val="both"/>
              <w:rPr>
                <w:rFonts w:ascii="Times New Roman" w:hAnsi="Times New Roman" w:cs="Times New Roman"/>
                <w:color w:val="FF0000"/>
                <w:sz w:val="23"/>
                <w:szCs w:val="23"/>
                <w:lang w:val="uk-UA"/>
              </w:rPr>
            </w:pPr>
            <w:r>
              <w:rPr>
                <w:rFonts w:cs="Times New Roman" w:ascii="Times New Roman" w:hAnsi="Times New Roman"/>
                <w:sz w:val="23"/>
                <w:szCs w:val="23"/>
              </w:rPr>
              <w:t xml:space="preserve">Кількість надання послуг зазначена в </w:t>
            </w:r>
            <w:r>
              <w:rPr>
                <w:rFonts w:cs="Times New Roman" w:ascii="Times New Roman" w:hAnsi="Times New Roman"/>
                <w:b/>
                <w:i/>
                <w:sz w:val="23"/>
                <w:szCs w:val="23"/>
              </w:rPr>
              <w:t xml:space="preserve">Додатку </w:t>
            </w:r>
            <w:r>
              <w:rPr>
                <w:rFonts w:cs="Times New Roman" w:ascii="Times New Roman" w:hAnsi="Times New Roman"/>
                <w:b/>
                <w:i/>
                <w:sz w:val="23"/>
                <w:szCs w:val="23"/>
                <w:lang w:val="uk-UA"/>
              </w:rPr>
              <w:t>3</w:t>
            </w:r>
            <w:r>
              <w:rPr>
                <w:rFonts w:cs="Times New Roman" w:ascii="Times New Roman" w:hAnsi="Times New Roman"/>
                <w:b/>
                <w:i/>
                <w:sz w:val="23"/>
                <w:szCs w:val="23"/>
              </w:rPr>
              <w:t xml:space="preserve"> </w:t>
            </w:r>
            <w:r>
              <w:rPr>
                <w:rFonts w:cs="Times New Roman" w:ascii="Times New Roman" w:hAnsi="Times New Roman"/>
                <w:sz w:val="23"/>
                <w:szCs w:val="23"/>
              </w:rPr>
              <w:t>до тендерної документації</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4.4</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строки поставки товарів, виконання робіт, надання послуг</w:t>
            </w:r>
          </w:p>
        </w:tc>
        <w:tc>
          <w:tcPr>
            <w:tcW w:w="7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2"/>
              <w:jc w:val="both"/>
              <w:rPr>
                <w:rFonts w:ascii="Times New Roman" w:hAnsi="Times New Roman" w:eastAsia="Times New Roman" w:cs="Times New Roman"/>
                <w:color w:val="000000"/>
                <w:sz w:val="23"/>
                <w:szCs w:val="23"/>
              </w:rPr>
            </w:pPr>
            <w:r>
              <w:rPr>
                <w:rFonts w:cs="Times New Roman" w:ascii="Times New Roman" w:hAnsi="Times New Roman"/>
                <w:color w:val="000000"/>
                <w:sz w:val="23"/>
                <w:szCs w:val="23"/>
              </w:rPr>
              <w:t xml:space="preserve">до </w:t>
            </w:r>
            <w:r>
              <w:rPr>
                <w:rFonts w:cs="Times New Roman" w:ascii="Times New Roman" w:hAnsi="Times New Roman"/>
                <w:color w:val="000000"/>
                <w:sz w:val="23"/>
                <w:szCs w:val="23"/>
                <w:lang w:val="uk-UA"/>
              </w:rPr>
              <w:t>31</w:t>
            </w:r>
            <w:r>
              <w:rPr>
                <w:rFonts w:cs="Times New Roman" w:ascii="Times New Roman" w:hAnsi="Times New Roman"/>
                <w:color w:val="000000"/>
                <w:sz w:val="23"/>
                <w:szCs w:val="23"/>
              </w:rPr>
              <w:t>.</w:t>
            </w:r>
            <w:r>
              <w:rPr>
                <w:rFonts w:cs="Times New Roman" w:ascii="Times New Roman" w:hAnsi="Times New Roman"/>
                <w:color w:val="000000"/>
                <w:sz w:val="23"/>
                <w:szCs w:val="23"/>
                <w:lang w:val="uk-UA"/>
              </w:rPr>
              <w:t>12</w:t>
            </w:r>
            <w:r>
              <w:rPr>
                <w:rFonts w:cs="Times New Roman" w:ascii="Times New Roman" w:hAnsi="Times New Roman"/>
                <w:color w:val="000000"/>
                <w:sz w:val="23"/>
                <w:szCs w:val="23"/>
              </w:rPr>
              <w:t>.202</w:t>
            </w:r>
            <w:r>
              <w:rPr>
                <w:rFonts w:cs="Times New Roman" w:ascii="Times New Roman" w:hAnsi="Times New Roman"/>
                <w:color w:val="000000"/>
                <w:sz w:val="23"/>
                <w:szCs w:val="23"/>
                <w:lang w:val="uk-UA"/>
              </w:rPr>
              <w:t>4</w:t>
            </w:r>
            <w:r>
              <w:rPr>
                <w:rFonts w:cs="Times New Roman" w:ascii="Times New Roman" w:hAnsi="Times New Roman"/>
                <w:color w:val="000000"/>
                <w:sz w:val="23"/>
                <w:szCs w:val="23"/>
              </w:rPr>
              <w:t xml:space="preserve"> року.</w:t>
            </w:r>
          </w:p>
        </w:tc>
      </w:tr>
      <w:tr>
        <w:trPr>
          <w:trHeight w:val="20" w:hRule="atLeast"/>
        </w:trPr>
        <w:tc>
          <w:tcPr>
            <w:tcW w:w="522"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sz w:val="23"/>
                <w:szCs w:val="23"/>
                <w:highlight w:val="white"/>
              </w:rPr>
            </w:pPr>
            <w:r>
              <w:rPr>
                <w:rFonts w:ascii="Times New Roman" w:hAnsi="Times New Roman"/>
                <w:color w:val="000000"/>
                <w:sz w:val="23"/>
                <w:szCs w:val="23"/>
                <w:highlight w:val="white"/>
              </w:rPr>
              <w:t>4.5</w:t>
            </w:r>
          </w:p>
        </w:tc>
        <w:tc>
          <w:tcPr>
            <w:tcW w:w="2276"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sz w:val="23"/>
                <w:szCs w:val="23"/>
                <w:highlight w:val="white"/>
              </w:rPr>
            </w:pPr>
            <w:r>
              <w:rPr>
                <w:rFonts w:ascii="Times New Roman" w:hAnsi="Times New Roman"/>
                <w:color w:val="000000"/>
                <w:sz w:val="23"/>
                <w:szCs w:val="23"/>
                <w:highlight w:val="white"/>
              </w:rPr>
              <w:t>очікувана вартість предмета закупівлі</w:t>
            </w:r>
          </w:p>
        </w:tc>
        <w:tc>
          <w:tcPr>
            <w:tcW w:w="7408" w:type="dxa"/>
            <w:tcBorders>
              <w:left w:val="single" w:sz="4" w:space="0" w:color="000000"/>
              <w:bottom w:val="single" w:sz="4" w:space="0" w:color="000000"/>
              <w:right w:val="single" w:sz="4" w:space="0" w:color="000000"/>
            </w:tcBorders>
          </w:tcPr>
          <w:p>
            <w:pPr>
              <w:pStyle w:val="Normal"/>
              <w:widowControl w:val="false"/>
              <w:spacing w:before="0" w:after="0"/>
              <w:ind w:left="0" w:right="0" w:hanging="2"/>
              <w:contextualSpacing/>
              <w:jc w:val="both"/>
              <w:rPr>
                <w:rFonts w:ascii="Times New Roman" w:hAnsi="Times New Roman"/>
                <w:sz w:val="23"/>
                <w:szCs w:val="23"/>
              </w:rPr>
            </w:pPr>
            <w:r>
              <w:rPr>
                <w:rFonts w:ascii="Times New Roman" w:hAnsi="Times New Roman"/>
                <w:color w:val="000000"/>
                <w:sz w:val="23"/>
                <w:szCs w:val="23"/>
                <w:lang w:val="uk-UA"/>
              </w:rPr>
              <w:t>187 000</w:t>
            </w:r>
            <w:r>
              <w:rPr>
                <w:rFonts w:ascii="Times New Roman" w:hAnsi="Times New Roman"/>
                <w:color w:val="000000"/>
                <w:sz w:val="23"/>
                <w:szCs w:val="23"/>
              </w:rPr>
              <w:t>,</w:t>
            </w:r>
            <w:r>
              <w:rPr>
                <w:rFonts w:ascii="Times New Roman" w:hAnsi="Times New Roman"/>
                <w:color w:val="000000"/>
                <w:sz w:val="23"/>
                <w:szCs w:val="23"/>
                <w:lang w:val="uk-UA"/>
              </w:rPr>
              <w:t>00</w:t>
            </w:r>
            <w:r>
              <w:rPr>
                <w:rFonts w:ascii="Times New Roman" w:hAnsi="Times New Roman"/>
                <w:color w:val="000000"/>
                <w:sz w:val="23"/>
                <w:szCs w:val="23"/>
              </w:rPr>
              <w:t xml:space="preserve"> грн. з ПДВ </w:t>
            </w:r>
          </w:p>
          <w:p>
            <w:pPr>
              <w:pStyle w:val="Normal"/>
              <w:widowControl w:val="false"/>
              <w:spacing w:before="0" w:after="0"/>
              <w:ind w:left="0" w:right="0" w:hanging="2"/>
              <w:contextualSpacing/>
              <w:jc w:val="both"/>
              <w:rPr/>
            </w:pPr>
            <w:r>
              <w:rPr>
                <w:rFonts w:ascii="Times New Roman" w:hAnsi="Times New Roman"/>
                <w:color w:val="000000"/>
                <w:sz w:val="23"/>
                <w:szCs w:val="23"/>
              </w:rPr>
              <w:t>(</w:t>
            </w:r>
            <w:r>
              <w:rPr>
                <w:rFonts w:ascii="Times New Roman" w:hAnsi="Times New Roman"/>
                <w:color w:val="000000"/>
              </w:rPr>
              <w:t>Сто вісімдесят сім тисяч гривень 00 копійок</w:t>
            </w:r>
            <w:r>
              <w:rPr>
                <w:rFonts w:ascii="Times New Roman" w:hAnsi="Times New Roman"/>
                <w:color w:val="000000"/>
                <w:sz w:val="23"/>
                <w:szCs w:val="23"/>
                <w:lang w:val="uk-UA"/>
              </w:rPr>
              <w:t>)</w:t>
            </w:r>
          </w:p>
        </w:tc>
      </w:tr>
      <w:tr>
        <w:trPr>
          <w:trHeight w:val="20" w:hRule="atLeast"/>
        </w:trPr>
        <w:tc>
          <w:tcPr>
            <w:tcW w:w="522"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sz w:val="23"/>
                <w:szCs w:val="23"/>
                <w:highlight w:val="white"/>
              </w:rPr>
            </w:pPr>
            <w:r>
              <w:rPr>
                <w:rFonts w:ascii="Times New Roman" w:hAnsi="Times New Roman"/>
                <w:color w:val="000000"/>
                <w:sz w:val="23"/>
                <w:szCs w:val="23"/>
                <w:highlight w:val="white"/>
              </w:rPr>
              <w:t>4.6</w:t>
            </w:r>
          </w:p>
        </w:tc>
        <w:tc>
          <w:tcPr>
            <w:tcW w:w="2276"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sz w:val="23"/>
                <w:szCs w:val="23"/>
                <w:highlight w:val="white"/>
              </w:rPr>
            </w:pPr>
            <w:r>
              <w:rPr>
                <w:rFonts w:ascii="Times New Roman" w:hAnsi="Times New Roman"/>
                <w:color w:val="000000"/>
                <w:sz w:val="23"/>
                <w:szCs w:val="23"/>
                <w:highlight w:val="white"/>
              </w:rPr>
              <w:t>джерело фінансування</w:t>
            </w:r>
          </w:p>
        </w:tc>
        <w:tc>
          <w:tcPr>
            <w:tcW w:w="7408" w:type="dxa"/>
            <w:tcBorders>
              <w:left w:val="single" w:sz="4" w:space="0" w:color="000000"/>
              <w:bottom w:val="single" w:sz="4" w:space="0" w:color="000000"/>
              <w:right w:val="single" w:sz="4" w:space="0" w:color="000000"/>
            </w:tcBorders>
          </w:tcPr>
          <w:p>
            <w:pPr>
              <w:pStyle w:val="Normal"/>
              <w:widowControl w:val="false"/>
              <w:spacing w:before="0" w:after="0"/>
              <w:ind w:left="-2" w:right="0" w:hanging="0"/>
              <w:contextualSpacing/>
              <w:jc w:val="both"/>
              <w:rPr>
                <w:rFonts w:ascii="Times New Roman" w:hAnsi="Times New Roman" w:eastAsia="Calibri"/>
                <w:sz w:val="23"/>
                <w:szCs w:val="23"/>
                <w:highlight w:val="white"/>
              </w:rPr>
            </w:pPr>
            <w:r>
              <w:rPr>
                <w:rFonts w:eastAsia="Calibri" w:ascii="Times New Roman" w:hAnsi="Times New Roman"/>
                <w:sz w:val="23"/>
                <w:szCs w:val="23"/>
                <w:highlight w:val="white"/>
              </w:rPr>
              <w:t>Державний бюджет України</w:t>
            </w:r>
          </w:p>
        </w:tc>
      </w:tr>
      <w:tr>
        <w:trPr>
          <w:trHeight w:val="20" w:hRule="atLeast"/>
        </w:trPr>
        <w:tc>
          <w:tcPr>
            <w:tcW w:w="522"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sz w:val="23"/>
                <w:szCs w:val="23"/>
                <w:highlight w:val="white"/>
              </w:rPr>
            </w:pPr>
            <w:r>
              <w:rPr>
                <w:rFonts w:ascii="Times New Roman" w:hAnsi="Times New Roman"/>
                <w:color w:val="000000"/>
                <w:sz w:val="23"/>
                <w:szCs w:val="23"/>
                <w:highlight w:val="white"/>
              </w:rPr>
              <w:t>4.7</w:t>
            </w:r>
          </w:p>
        </w:tc>
        <w:tc>
          <w:tcPr>
            <w:tcW w:w="2276"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sz w:val="23"/>
                <w:szCs w:val="23"/>
                <w:highlight w:val="white"/>
              </w:rPr>
            </w:pPr>
            <w:r>
              <w:rPr>
                <w:rFonts w:ascii="Times New Roman" w:hAnsi="Times New Roman"/>
                <w:color w:val="000000"/>
                <w:sz w:val="23"/>
                <w:szCs w:val="23"/>
                <w:highlight w:val="white"/>
              </w:rPr>
              <w:t>умови оплати</w:t>
            </w:r>
          </w:p>
        </w:tc>
        <w:tc>
          <w:tcPr>
            <w:tcW w:w="7408" w:type="dxa"/>
            <w:tcBorders>
              <w:left w:val="single" w:sz="4" w:space="0" w:color="000000"/>
              <w:bottom w:val="single" w:sz="4" w:space="0" w:color="000000"/>
              <w:right w:val="single" w:sz="4" w:space="0" w:color="000000"/>
            </w:tcBorders>
          </w:tcPr>
          <w:p>
            <w:pPr>
              <w:pStyle w:val="Normal"/>
              <w:widowControl w:val="false"/>
              <w:spacing w:before="0" w:after="0"/>
              <w:ind w:left="0" w:right="0" w:hanging="2"/>
              <w:contextualSpacing/>
              <w:jc w:val="both"/>
              <w:rPr>
                <w:rFonts w:ascii="Times New Roman" w:hAnsi="Times New Roman" w:eastAsia="Calibri"/>
                <w:sz w:val="23"/>
                <w:szCs w:val="23"/>
                <w:highlight w:val="white"/>
              </w:rPr>
            </w:pPr>
            <w:r>
              <w:rPr>
                <w:rFonts w:eastAsia="Calibri" w:ascii="Times New Roman" w:hAnsi="Times New Roman"/>
                <w:sz w:val="23"/>
                <w:szCs w:val="23"/>
                <w:highlight w:val="white"/>
              </w:rPr>
              <w:t>Згідно умов договору</w:t>
            </w:r>
          </w:p>
        </w:tc>
      </w:tr>
      <w:tr>
        <w:trPr>
          <w:trHeight w:val="20" w:hRule="atLeast"/>
        </w:trPr>
        <w:tc>
          <w:tcPr>
            <w:tcW w:w="522"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sz w:val="23"/>
                <w:szCs w:val="23"/>
                <w:highlight w:val="white"/>
              </w:rPr>
            </w:pPr>
            <w:r>
              <w:rPr>
                <w:rFonts w:ascii="Times New Roman" w:hAnsi="Times New Roman"/>
                <w:color w:val="000000"/>
                <w:sz w:val="23"/>
                <w:szCs w:val="23"/>
                <w:highlight w:val="white"/>
              </w:rPr>
              <w:t>4.8</w:t>
            </w:r>
          </w:p>
        </w:tc>
        <w:tc>
          <w:tcPr>
            <w:tcW w:w="2276"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olor w:val="000000"/>
                <w:sz w:val="23"/>
                <w:szCs w:val="23"/>
                <w:highlight w:val="white"/>
              </w:rPr>
            </w:pPr>
            <w:r>
              <w:rPr>
                <w:rFonts w:ascii="Times New Roman" w:hAnsi="Times New Roman"/>
                <w:color w:val="000000"/>
                <w:sz w:val="23"/>
                <w:szCs w:val="23"/>
                <w:highlight w:val="white"/>
              </w:rPr>
              <w:t>розмір мінімального кроку пониження ціни</w:t>
            </w:r>
          </w:p>
        </w:tc>
        <w:tc>
          <w:tcPr>
            <w:tcW w:w="7408" w:type="dxa"/>
            <w:tcBorders>
              <w:left w:val="single" w:sz="4" w:space="0" w:color="000000"/>
              <w:bottom w:val="single" w:sz="4" w:space="0" w:color="000000"/>
              <w:right w:val="single" w:sz="4" w:space="0" w:color="000000"/>
            </w:tcBorders>
          </w:tcPr>
          <w:p>
            <w:pPr>
              <w:pStyle w:val="Normal"/>
              <w:widowControl w:val="false"/>
              <w:spacing w:before="0" w:after="0"/>
              <w:ind w:left="0" w:right="0" w:hanging="2"/>
              <w:contextualSpacing/>
              <w:jc w:val="both"/>
              <w:rPr>
                <w:rFonts w:ascii="Times New Roman" w:hAnsi="Times New Roman" w:cs="" w:cstheme="minorBidi"/>
                <w:sz w:val="23"/>
                <w:szCs w:val="23"/>
                <w:highlight w:val="white"/>
              </w:rPr>
            </w:pPr>
            <w:r>
              <w:rPr>
                <w:rFonts w:eastAsia="Calibri" w:cs="" w:ascii="Times New Roman" w:hAnsi="Times New Roman" w:cstheme="minorBidi" w:eastAsiaTheme="minorHAnsi"/>
                <w:sz w:val="23"/>
                <w:szCs w:val="23"/>
                <w:highlight w:val="white"/>
              </w:rPr>
              <w:t xml:space="preserve">0,5 % очікуваної вартості за купівлі – </w:t>
            </w:r>
            <w:r>
              <w:rPr>
                <w:rFonts w:eastAsia="Calibri" w:cs="" w:ascii="Times New Roman" w:hAnsi="Times New Roman" w:cstheme="minorBidi" w:eastAsiaTheme="minorHAnsi"/>
                <w:sz w:val="23"/>
                <w:szCs w:val="23"/>
                <w:highlight w:val="white"/>
                <w:lang w:val="uk-UA"/>
              </w:rPr>
              <w:t>935,00</w:t>
            </w:r>
            <w:r>
              <w:rPr>
                <w:rFonts w:eastAsia="Calibri" w:cs="" w:ascii="Times New Roman" w:hAnsi="Times New Roman" w:cstheme="minorBidi" w:eastAsiaTheme="minorHAnsi"/>
                <w:sz w:val="23"/>
                <w:szCs w:val="23"/>
                <w:highlight w:val="white"/>
              </w:rPr>
              <w:t xml:space="preserve"> грн. </w:t>
            </w:r>
          </w:p>
          <w:p>
            <w:pPr>
              <w:pStyle w:val="Normal"/>
              <w:widowControl w:val="false"/>
              <w:spacing w:before="0" w:after="0"/>
              <w:ind w:left="0" w:right="0" w:hanging="2"/>
              <w:contextualSpacing/>
              <w:jc w:val="both"/>
              <w:rPr>
                <w:rFonts w:ascii="Times New Roman" w:hAnsi="Times New Roman"/>
              </w:rPr>
            </w:pPr>
            <w:r>
              <w:rPr>
                <w:rFonts w:eastAsia="Calibri" w:cs="" w:ascii="Times New Roman" w:hAnsi="Times New Roman" w:cstheme="minorBidi" w:eastAsiaTheme="minorHAnsi"/>
                <w:sz w:val="23"/>
                <w:szCs w:val="23"/>
                <w:highlight w:val="white"/>
              </w:rPr>
              <w:t>(Дев'ятсот тридцять п'ять гривень 00 копійок).</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5</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Недискримінація учасників</w:t>
            </w:r>
            <w:r>
              <w:rPr>
                <w:rFonts w:eastAsia="Calibri" w:cs="Times New Roman" w:ascii="Times New Roman" w:hAnsi="Times New Roman"/>
                <w:sz w:val="23"/>
                <w:szCs w:val="23"/>
                <w:lang w:val="uk-UA" w:eastAsia="ru-RU"/>
              </w:rPr>
              <w:t xml:space="preserve"> </w:t>
            </w:r>
          </w:p>
        </w:tc>
        <w:tc>
          <w:tcPr>
            <w:tcW w:w="7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3"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ab/>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ab/>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ab/>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 громадяни Російської Федерації, крім тих, що проживають на території України на законних підставах;</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 юридичні особи, створені та зареєстровані відповідно до законодавства Російської Федерації;</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ab/>
              <w:t>Зазначене обмеження не застосовується до юридичних осіб, утворених та зареєстрованих відповідно до законодавства України:</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ab/>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pPr>
              <w:pStyle w:val="Normal"/>
              <w:widowControl w:val="false"/>
              <w:spacing w:lineRule="auto" w:line="240" w:before="0" w:after="0"/>
              <w:ind w:hanging="23"/>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ab/>
              <w:t>З метою підтвердження виконання вимог даного пункту тендерної документації учасник у складі тендерної пропозиції повинен надати*:</w:t>
            </w:r>
          </w:p>
          <w:p>
            <w:pPr>
              <w:pStyle w:val="Normal"/>
              <w:keepNext w:val="true"/>
              <w:keepLines/>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6</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Валюта, у якій повинна бути зазначена ціна тендерної пропозиції</w:t>
            </w:r>
            <w:r>
              <w:rPr>
                <w:rFonts w:eastAsia="Calibri" w:cs="Times New Roman" w:ascii="Times New Roman" w:hAnsi="Times New Roman"/>
                <w:sz w:val="23"/>
                <w:szCs w:val="23"/>
                <w:lang w:val="uk-UA" w:eastAsia="ru-RU"/>
              </w:rPr>
              <w:t xml:space="preserve"> </w:t>
            </w:r>
          </w:p>
        </w:tc>
        <w:tc>
          <w:tcPr>
            <w:tcW w:w="7408" w:type="dxa"/>
            <w:tcBorders>
              <w:top w:val="single" w:sz="4" w:space="0" w:color="000000"/>
              <w:left w:val="single" w:sz="4" w:space="0" w:color="000000"/>
              <w:bottom w:val="single" w:sz="4" w:space="0" w:color="000000"/>
              <w:right w:val="single" w:sz="4" w:space="0" w:color="000000"/>
            </w:tcBorders>
          </w:tcPr>
          <w:p>
            <w:pPr>
              <w:pStyle w:val="Normal"/>
              <w:keepNext w:val="true"/>
              <w:keepLines/>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ab/>
              <w:t>Валютою тендерної пропозиції є гривня.</w:t>
            </w:r>
            <w:r>
              <w:rPr>
                <w:rFonts w:eastAsia="Calibri" w:cs="Times New Roman" w:ascii="Times New Roman" w:hAnsi="Times New Roman"/>
                <w:sz w:val="23"/>
                <w:szCs w:val="23"/>
                <w:lang w:val="uk-UA" w:eastAsia="ru-RU"/>
              </w:rPr>
              <w:t xml:space="preserve"> </w:t>
            </w:r>
            <w:r>
              <w:rPr>
                <w:rFonts w:eastAsia="Times New Roman" w:cs="Times New Roman" w:ascii="Times New Roman" w:hAnsi="Times New Roman"/>
                <w:b/>
                <w:i/>
                <w:color w:val="000000"/>
                <w:sz w:val="23"/>
                <w:szCs w:val="23"/>
                <w:lang w:val="uk-UA" w:eastAsia="ru-RU"/>
              </w:rPr>
              <w:t>У разі якщо учасником процедури закупівлі є нерезидент</w:t>
            </w:r>
            <w:r>
              <w:rPr>
                <w:rFonts w:eastAsia="Times New Roman" w:cs="Times New Roman" w:ascii="Times New Roman" w:hAnsi="Times New Roman"/>
                <w:b/>
                <w:color w:val="000000"/>
                <w:sz w:val="23"/>
                <w:szCs w:val="23"/>
                <w:lang w:val="uk-UA" w:eastAsia="ru-RU"/>
              </w:rPr>
              <w:t xml:space="preserve">, </w:t>
            </w:r>
            <w:r>
              <w:rPr>
                <w:rFonts w:eastAsia="Times New Roman" w:cs="Times New Roman" w:ascii="Times New Roman" w:hAnsi="Times New Roman"/>
                <w:color w:val="000000"/>
                <w:sz w:val="23"/>
                <w:szCs w:val="23"/>
                <w:lang w:val="uk-UA" w:eastAsia="ru-RU"/>
              </w:rPr>
              <w:t>такий Учасник зазначає ціну пропозиції в електронній системі закупівель у валюті – гривня.</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7</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Мова (мови), якою (якими) повинні бути складені тендерні пропозиції</w:t>
            </w:r>
          </w:p>
        </w:tc>
        <w:tc>
          <w:tcPr>
            <w:tcW w:w="74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pStyle w:val="Normal"/>
              <w:spacing w:lineRule="auto" w:line="240" w:before="0" w:after="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spacing w:lineRule="auto" w:line="240" w:before="0" w:after="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20" w:hRule="atLeast"/>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b/>
                <w:i/>
                <w:color w:val="000000"/>
                <w:sz w:val="23"/>
                <w:szCs w:val="23"/>
                <w:lang w:val="uk-UA" w:eastAsia="ru-RU"/>
              </w:rPr>
              <w:t>Розділ 2. Порядок унесення змін та надання роз’яснень до тендерної документації</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Процедура надання роз’яснень щодо тендерної документації</w:t>
            </w:r>
          </w:p>
        </w:tc>
        <w:tc>
          <w:tcPr>
            <w:tcW w:w="74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ab/>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cs="Times New Roman" w:ascii="Times New Roman" w:hAnsi="Times New Roman"/>
                <w:b/>
                <w:i/>
                <w:sz w:val="23"/>
                <w:szCs w:val="23"/>
                <w:lang w:val="uk-UA" w:eastAsia="ru-RU"/>
              </w:rPr>
              <w:t>протягом трьох робочих днів</w:t>
            </w:r>
            <w:r>
              <w:rPr>
                <w:rFonts w:eastAsia="Times New Roman" w:cs="Times New Roman" w:ascii="Times New Roman" w:hAnsi="Times New Roman"/>
                <w:sz w:val="23"/>
                <w:szCs w:val="23"/>
                <w:lang w:val="uk-UA"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Pr>
                <w:rFonts w:eastAsia="Calibri"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ab/>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3"/>
                <w:szCs w:val="23"/>
                <w:lang w:val="uk-UA" w:eastAsia="ru-RU"/>
              </w:rPr>
              <w:t xml:space="preserve">не менш як на чотири дні. </w:t>
            </w:r>
            <w:r>
              <w:rPr>
                <w:rFonts w:eastAsia="Times New Roman" w:cs="Times New Roman" w:ascii="Times New Roman" w:hAnsi="Times New Roman"/>
                <w:sz w:val="23"/>
                <w:szCs w:val="23"/>
                <w:lang w:val="uk-UA" w:eastAsia="ru-RU"/>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2</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Внесення змін до тендерної документації</w:t>
            </w:r>
          </w:p>
        </w:tc>
        <w:tc>
          <w:tcPr>
            <w:tcW w:w="74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i/>
                <w:i/>
                <w:sz w:val="23"/>
                <w:szCs w:val="23"/>
                <w:lang w:val="uk-UA" w:eastAsia="ru-RU"/>
              </w:rPr>
            </w:pPr>
            <w:r>
              <w:rPr>
                <w:rFonts w:eastAsia="Times New Roman" w:cs="Times New Roman" w:ascii="Times New Roman" w:hAnsi="Times New Roman"/>
                <w:sz w:val="23"/>
                <w:szCs w:val="23"/>
                <w:lang w:val="uk-UA" w:eastAsia="ru-RU"/>
              </w:rPr>
              <w:tab/>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i/>
                <w:sz w:val="23"/>
                <w:szCs w:val="23"/>
                <w:lang w:val="uk-UA" w:eastAsia="ru-RU"/>
              </w:rPr>
              <w:t>не менше чотирьох днів.</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a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trPr>
          <w:trHeight w:val="20" w:hRule="atLeast"/>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Розділ 3. Інструкція з підготовки тендерної пропозиції</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1</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Зміст і спосіб подання тендерної пропозиції</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ab/>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pStyle w:val="ListParagraph"/>
              <w:numPr>
                <w:ilvl w:val="0"/>
                <w:numId w:val="5"/>
              </w:numPr>
              <w:spacing w:lineRule="auto" w:line="240" w:before="0" w:after="0"/>
              <w:contextualSpacing/>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заповненою та підписаною тендерною пропозицією </w:t>
            </w:r>
            <w:r>
              <w:rPr>
                <w:rFonts w:eastAsia="Times New Roman" w:cs="Times New Roman" w:ascii="Times New Roman" w:hAnsi="Times New Roman"/>
                <w:b/>
                <w:i/>
                <w:sz w:val="23"/>
                <w:szCs w:val="23"/>
                <w:lang w:val="uk-UA" w:eastAsia="ru-RU"/>
              </w:rPr>
              <w:t>згідно Додатку 4</w:t>
            </w:r>
            <w:r>
              <w:rPr>
                <w:rFonts w:eastAsia="Times New Roman" w:cs="Times New Roman" w:ascii="Times New Roman" w:hAnsi="Times New Roman"/>
                <w:sz w:val="23"/>
                <w:szCs w:val="23"/>
                <w:lang w:val="uk-UA" w:eastAsia="ru-RU"/>
              </w:rPr>
              <w:t xml:space="preserve"> до цієї тендерної документації;</w:t>
            </w:r>
          </w:p>
          <w:p>
            <w:pPr>
              <w:pStyle w:val="Normal"/>
              <w:numPr>
                <w:ilvl w:val="0"/>
                <w:numId w:val="5"/>
              </w:numPr>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інформацією та документами про відповідність кваліфікаціним критеріям та інформацією щодо відсутності підстав, установлених у пункті 47 Особливостей – </w:t>
            </w:r>
            <w:r>
              <w:rPr>
                <w:rFonts w:eastAsia="Times New Roman" w:cs="Times New Roman" w:ascii="Times New Roman" w:hAnsi="Times New Roman"/>
                <w:b/>
                <w:i/>
                <w:sz w:val="23"/>
                <w:szCs w:val="23"/>
                <w:lang w:val="uk-UA" w:eastAsia="ru-RU"/>
              </w:rPr>
              <w:t>згідно Додатку 1</w:t>
            </w:r>
            <w:r>
              <w:rPr>
                <w:rFonts w:eastAsia="Times New Roman" w:cs="Times New Roman" w:ascii="Times New Roman" w:hAnsi="Times New Roman"/>
                <w:sz w:val="23"/>
                <w:szCs w:val="23"/>
                <w:lang w:val="uk-UA" w:eastAsia="ru-RU"/>
              </w:rPr>
              <w:t xml:space="preserve"> до цієї тендерної документації;</w:t>
            </w:r>
          </w:p>
          <w:p>
            <w:pPr>
              <w:pStyle w:val="Normal"/>
              <w:numPr>
                <w:ilvl w:val="0"/>
                <w:numId w:val="5"/>
              </w:numPr>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eastAsia="ru-RU"/>
              </w:rPr>
              <w:t>лист</w:t>
            </w:r>
            <w:r>
              <w:rPr>
                <w:rFonts w:eastAsia="Times New Roman" w:cs="Times New Roman" w:ascii="Times New Roman" w:hAnsi="Times New Roman"/>
                <w:sz w:val="23"/>
                <w:szCs w:val="23"/>
                <w:lang w:val="en-US" w:eastAsia="ru-RU"/>
              </w:rPr>
              <w:t>o</w:t>
            </w:r>
            <w:r>
              <w:rPr>
                <w:rFonts w:eastAsia="Times New Roman" w:cs="Times New Roman" w:ascii="Times New Roman" w:hAnsi="Times New Roman"/>
                <w:sz w:val="23"/>
                <w:szCs w:val="23"/>
                <w:lang w:val="uk-UA" w:eastAsia="ru-RU"/>
              </w:rPr>
              <w:t>м</w:t>
            </w:r>
            <w:r>
              <w:rPr>
                <w:rFonts w:eastAsia="Times New Roman" w:cs="Times New Roman" w:ascii="Times New Roman" w:hAnsi="Times New Roman"/>
                <w:sz w:val="23"/>
                <w:szCs w:val="23"/>
                <w:lang w:eastAsia="ru-RU"/>
              </w:rPr>
              <w:t xml:space="preserve">-згодою з </w:t>
            </w:r>
            <w:r>
              <w:rPr>
                <w:rFonts w:eastAsia="Times New Roman" w:cs="Times New Roman" w:ascii="Times New Roman" w:hAnsi="Times New Roman"/>
                <w:sz w:val="23"/>
                <w:szCs w:val="23"/>
                <w:lang w:val="uk-UA" w:eastAsia="ru-RU"/>
              </w:rPr>
              <w:t xml:space="preserve">проектом договором </w:t>
            </w:r>
            <w:r>
              <w:rPr>
                <w:rFonts w:eastAsia="Times New Roman" w:cs="Times New Roman" w:ascii="Times New Roman" w:hAnsi="Times New Roman"/>
                <w:sz w:val="23"/>
                <w:szCs w:val="23"/>
                <w:lang w:eastAsia="ru-RU"/>
              </w:rPr>
              <w:t xml:space="preserve">договору, його істотними умовами, проект договору викладено </w:t>
            </w:r>
            <w:r>
              <w:rPr>
                <w:rFonts w:eastAsia="Times New Roman" w:cs="Times New Roman" w:ascii="Times New Roman" w:hAnsi="Times New Roman"/>
                <w:b/>
                <w:i/>
                <w:sz w:val="23"/>
                <w:szCs w:val="23"/>
                <w:lang w:val="uk-UA" w:eastAsia="ru-RU"/>
              </w:rPr>
              <w:t>в Додатку 2</w:t>
            </w:r>
            <w:r>
              <w:rPr>
                <w:rFonts w:eastAsia="Times New Roman" w:cs="Times New Roman" w:ascii="Times New Roman" w:hAnsi="Times New Roman"/>
                <w:sz w:val="23"/>
                <w:szCs w:val="23"/>
                <w:lang w:val="uk-UA" w:eastAsia="ru-RU"/>
              </w:rPr>
              <w:t xml:space="preserve"> до цієї тендерної документації;</w:t>
            </w:r>
          </w:p>
          <w:p>
            <w:pPr>
              <w:pStyle w:val="Normal"/>
              <w:numPr>
                <w:ilvl w:val="0"/>
                <w:numId w:val="5"/>
              </w:numPr>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підтвердженням відповідності пропозиції Учасника необхідним технічним, якісним та кількісним характеристикам предмета закупівлі </w:t>
            </w:r>
            <w:r>
              <w:rPr>
                <w:rFonts w:eastAsia="Times New Roman" w:cs="Times New Roman" w:ascii="Times New Roman" w:hAnsi="Times New Roman"/>
                <w:b/>
                <w:i/>
                <w:sz w:val="23"/>
                <w:szCs w:val="23"/>
                <w:lang w:val="uk-UA" w:eastAsia="ru-RU"/>
              </w:rPr>
              <w:t>згідно з Додатком 3</w:t>
            </w:r>
            <w:r>
              <w:rPr>
                <w:rFonts w:eastAsia="Times New Roman" w:cs="Times New Roman" w:ascii="Times New Roman" w:hAnsi="Times New Roman"/>
                <w:sz w:val="23"/>
                <w:szCs w:val="23"/>
                <w:lang w:val="uk-UA" w:eastAsia="ru-RU"/>
              </w:rPr>
              <w:t>, у тому числі відповідній технічній специфікації (у разі потреби – планам, кресленням, малюнкам чи опису предмета закупівлі);</w:t>
            </w:r>
          </w:p>
          <w:p>
            <w:pPr>
              <w:pStyle w:val="ListParagraph"/>
              <w:numPr>
                <w:ilvl w:val="0"/>
                <w:numId w:val="5"/>
              </w:numPr>
              <w:spacing w:lineRule="auto" w:line="240" w:before="0" w:after="0"/>
              <w:contextualSpacing/>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документи, які підтверджують повноваження особи на підписання тендерної пропозиції:</w:t>
            </w:r>
          </w:p>
          <w:p>
            <w:pPr>
              <w:pStyle w:val="Normal"/>
              <w:spacing w:lineRule="auto" w:line="240" w:before="0" w:after="0"/>
              <w:jc w:val="both"/>
              <w:rPr>
                <w:rFonts w:ascii="Times New Roman" w:hAnsi="Times New Roman" w:eastAsia="Times New Roman" w:cs="Times New Roman"/>
                <w:b/>
                <w:b/>
                <w:bCs/>
                <w:i/>
                <w:i/>
                <w:iCs/>
                <w:sz w:val="23"/>
                <w:szCs w:val="23"/>
                <w:lang w:val="uk-UA" w:eastAsia="ru-RU"/>
              </w:rPr>
            </w:pPr>
            <w:r>
              <w:rPr>
                <w:rFonts w:eastAsia="Times New Roman" w:cs="Times New Roman" w:ascii="Times New Roman" w:hAnsi="Times New Roman"/>
                <w:b/>
                <w:bCs/>
                <w:i/>
                <w:iCs/>
                <w:sz w:val="23"/>
                <w:szCs w:val="23"/>
                <w:lang w:val="uk-UA" w:eastAsia="ru-RU"/>
              </w:rPr>
              <w:tab/>
              <w:t>Для юридичних осіб:</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 xml:space="preserve">- виписка з протоколу засновників або копія протоколу засновників, </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 xml:space="preserve">- наказ про призначення, </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 xml:space="preserve">- довіреність або доручення </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 інший документ, що підтверджує повноваження посадової особи учасника на підписання документів.</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 xml:space="preserve">2. Скан-копія Статуту із змінами (в разі їх наявності) або іншого установчого документу. </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bookmarkStart w:id="3" w:name="_Hlk112398922"/>
            <w:bookmarkEnd w:id="3"/>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3. Витяг з Єдиного державного реєстру юридичних осіб фізичних осіб – підприємців та громадських формувань, (завірений учасником).</w:t>
            </w:r>
          </w:p>
          <w:p>
            <w:pPr>
              <w:pStyle w:val="ListParagraph"/>
              <w:widowControl w:val="false"/>
              <w:tabs>
                <w:tab w:val="clear" w:pos="709"/>
                <w:tab w:val="left" w:pos="16" w:leader="none"/>
              </w:tabs>
              <w:spacing w:lineRule="auto" w:line="240" w:before="0" w:after="0"/>
              <w:ind w:left="644" w:hanging="0"/>
              <w:contextualSpacing/>
              <w:jc w:val="both"/>
              <w:rPr>
                <w:rFonts w:ascii="Times New Roman" w:hAnsi="Times New Roman" w:eastAsia="Times New Roman" w:cs="Times New Roman"/>
                <w:b/>
                <w:b/>
                <w:bCs/>
                <w:i/>
                <w:i/>
                <w:iCs/>
                <w:sz w:val="23"/>
                <w:szCs w:val="23"/>
                <w:lang w:val="uk-UA" w:eastAsia="ru-RU"/>
              </w:rPr>
            </w:pPr>
            <w:r>
              <w:rPr>
                <w:rFonts w:eastAsia="Times New Roman" w:cs="Times New Roman" w:ascii="Times New Roman" w:hAnsi="Times New Roman"/>
                <w:b/>
                <w:bCs/>
                <w:i/>
                <w:iCs/>
                <w:sz w:val="23"/>
                <w:szCs w:val="23"/>
                <w:lang w:val="uk-UA" w:eastAsia="ru-RU"/>
              </w:rPr>
              <w:t>Для фізичних осіб-підприємців:</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1. Витяг з Єдиного державного реєстру юридичних осіб фізичних осіб – підприємців та громадських формувань (завірений учасником).</w:t>
            </w:r>
          </w:p>
          <w:p>
            <w:pPr>
              <w:pStyle w:val="Normal"/>
              <w:spacing w:lineRule="auto" w:line="240" w:before="0" w:after="0"/>
              <w:jc w:val="both"/>
              <w:rPr>
                <w:rFonts w:ascii="Times New Roman" w:hAnsi="Times New Roman" w:eastAsia="Times New Roman" w:cs="Times New Roman"/>
                <w:i/>
                <w:i/>
                <w:iCs/>
                <w:sz w:val="23"/>
                <w:szCs w:val="23"/>
                <w:lang w:val="uk-UA" w:eastAsia="ru-RU"/>
              </w:rPr>
            </w:pPr>
            <w:r>
              <w:rPr>
                <w:rFonts w:eastAsia="Times New Roman" w:cs="Times New Roman" w:ascii="Times New Roman" w:hAnsi="Times New Roman"/>
                <w:i/>
                <w:iCs/>
                <w:sz w:val="23"/>
                <w:szCs w:val="23"/>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istParagraph"/>
              <w:spacing w:lineRule="auto" w:line="240" w:before="0" w:after="0"/>
              <w:ind w:left="0" w:hanging="0"/>
              <w:contextualSpacing/>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i/>
                <w:iCs/>
                <w:sz w:val="23"/>
                <w:szCs w:val="23"/>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numPr>
                <w:ilvl w:val="0"/>
                <w:numId w:val="5"/>
              </w:numPr>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Pr>
                <w:rFonts w:eastAsia="Times New Roman" w:cs="Times New Roman" w:ascii="Times New Roman" w:hAnsi="Times New Roman"/>
                <w:sz w:val="23"/>
                <w:szCs w:val="23"/>
                <w:lang w:eastAsia="ru-RU"/>
              </w:rPr>
              <w:t>;</w:t>
            </w:r>
          </w:p>
          <w:p>
            <w:pPr>
              <w:pStyle w:val="Normal"/>
              <w:numPr>
                <w:ilvl w:val="0"/>
                <w:numId w:val="5"/>
              </w:numPr>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іншою інформацією та документами, відповідно до вимог цієї тендерної документації та додатків до неї.</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ab/>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pStyle w:val="Normal"/>
              <w:spacing w:lineRule="auto" w:line="240" w:before="0" w:after="0"/>
              <w:jc w:val="both"/>
              <w:rPr>
                <w:rFonts w:ascii="Times New Roman" w:hAnsi="Times New Roman" w:eastAsia="Times New Roman" w:cs="Times New Roman"/>
                <w:b/>
                <w:b/>
                <w:i/>
                <w:i/>
                <w:sz w:val="23"/>
                <w:szCs w:val="23"/>
                <w:u w:val="single"/>
                <w:lang w:val="uk-UA" w:eastAsia="ru-RU"/>
              </w:rPr>
            </w:pPr>
            <w:r>
              <w:rPr>
                <w:rFonts w:eastAsia="Times New Roman" w:cs="Times New Roman" w:ascii="Times New Roman" w:hAnsi="Times New Roman"/>
                <w:b/>
                <w:i/>
                <w:sz w:val="23"/>
                <w:szCs w:val="23"/>
                <w:u w:val="single"/>
                <w:lang w:val="uk-UA" w:eastAsia="ru-RU"/>
              </w:rPr>
              <w:tab/>
              <w:t xml:space="preserve">Переможець у строк, що не перевищує </w:t>
            </w:r>
            <w:r>
              <w:rPr>
                <w:rFonts w:eastAsia="Times New Roman" w:cs="Times New Roman" w:ascii="Times New Roman" w:hAnsi="Times New Roman"/>
                <w:b/>
                <w:i/>
                <w:sz w:val="23"/>
                <w:szCs w:val="23"/>
                <w:u w:val="single"/>
                <w:lang w:eastAsia="ru-RU"/>
              </w:rPr>
              <w:t>чотирьох</w:t>
            </w:r>
            <w:r>
              <w:rPr>
                <w:rFonts w:eastAsia="Times New Roman" w:cs="Times New Roman" w:ascii="Times New Roman" w:hAnsi="Times New Roman"/>
                <w:b/>
                <w:i/>
                <w:sz w:val="23"/>
                <w:szCs w:val="23"/>
                <w:u w:val="single"/>
                <w:lang w:val="uk-UA" w:eastAsia="ru-RU"/>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spacing w:lineRule="auto" w:line="240" w:before="0" w:after="0"/>
              <w:jc w:val="both"/>
              <w:rPr>
                <w:rFonts w:ascii="Times New Roman" w:hAnsi="Times New Roman" w:eastAsia="Cambria" w:cs="Times New Roman"/>
                <w:color w:val="00000A"/>
                <w:sz w:val="23"/>
                <w:szCs w:val="23"/>
                <w:lang w:val="uk-UA" w:eastAsia="zh-CN"/>
              </w:rPr>
            </w:pPr>
            <w:r>
              <w:rPr>
                <w:rFonts w:eastAsia="Cambria" w:cs="Times New Roman" w:ascii="Times New Roman" w:hAnsi="Times New Roman"/>
                <w:color w:val="00000A"/>
                <w:sz w:val="23"/>
                <w:szCs w:val="23"/>
                <w:lang w:val="uk-UA" w:eastAsia="zh-CN"/>
              </w:rPr>
              <w:tab/>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pPr>
              <w:pStyle w:val="Normal"/>
              <w:spacing w:lineRule="auto" w:line="240" w:before="0" w:after="0"/>
              <w:rPr>
                <w:rFonts w:ascii="Times New Roman" w:hAnsi="Times New Roman" w:eastAsia="Calibri" w:cs="Times New Roman"/>
                <w:sz w:val="23"/>
                <w:szCs w:val="23"/>
                <w:lang w:val="uk-UA" w:eastAsia="ru-RU"/>
              </w:rPr>
            </w:pPr>
            <w:r>
              <w:rPr>
                <w:rFonts w:eastAsia="Calibri" w:cs="Times New Roman" w:ascii="Times New Roman" w:hAnsi="Times New Roman"/>
                <w:color w:val="00000A"/>
                <w:sz w:val="23"/>
                <w:szCs w:val="23"/>
                <w:lang w:val="uk-UA" w:eastAsia="ru-RU"/>
              </w:rPr>
              <w:tab/>
              <w:t>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pPr>
              <w:pStyle w:val="Normal"/>
              <w:shd w:val="clear" w:color="auto" w:fill="FFFFFF"/>
              <w:spacing w:lineRule="auto" w:line="240" w:before="0" w:after="0"/>
              <w:jc w:val="both"/>
              <w:rPr>
                <w:rFonts w:ascii="Times New Roman" w:hAnsi="Times New Roman" w:eastAsia="Cambria" w:cs="Times New Roman"/>
                <w:color w:val="000000"/>
                <w:sz w:val="23"/>
                <w:szCs w:val="23"/>
                <w:lang w:val="uk-UA" w:eastAsia="zh-CN"/>
              </w:rPr>
            </w:pPr>
            <w:r>
              <w:rPr>
                <w:rFonts w:eastAsia="Cambria" w:cs="Times New Roman" w:ascii="Times New Roman" w:hAnsi="Times New Roman"/>
                <w:color w:val="000000"/>
                <w:sz w:val="23"/>
                <w:szCs w:val="23"/>
                <w:lang w:val="uk-UA" w:eastAsia="zh-CN"/>
              </w:rPr>
              <w:tab/>
              <w:t xml:space="preserve">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sz w:val="23"/>
                <w:szCs w:val="23"/>
                <w:lang w:val="uk-UA" w:eastAsia="ru-RU"/>
              </w:rPr>
              <w:tab/>
              <w:t xml:space="preserve">У випадку ненадання переможцем документів </w:t>
            </w:r>
            <w:r>
              <w:rPr>
                <w:rFonts w:eastAsia="Times New Roman" w:cs="Times New Roman" w:ascii="Times New Roman" w:hAnsi="Times New Roman"/>
                <w:b/>
                <w:i/>
                <w:sz w:val="23"/>
                <w:szCs w:val="23"/>
                <w:lang w:val="uk-UA" w:eastAsia="ru-RU"/>
              </w:rPr>
              <w:t>згідно з Додатком 1</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i/>
                <w:sz w:val="23"/>
                <w:szCs w:val="23"/>
                <w:lang w:val="uk-UA" w:eastAsia="ru-RU"/>
              </w:rPr>
              <w:t>(для переможця)</w:t>
            </w:r>
            <w:r>
              <w:rPr>
                <w:rFonts w:eastAsia="Times New Roman" w:cs="Times New Roman" w:ascii="Times New Roman" w:hAnsi="Times New Roman"/>
                <w:sz w:val="23"/>
                <w:szCs w:val="23"/>
                <w:lang w:val="uk-UA" w:eastAsia="ru-RU"/>
              </w:rPr>
              <w:t xml:space="preserve"> або надання їх з порушенням терміну або вимог, передбачених тендерною документацією, </w:t>
            </w:r>
            <w:r>
              <w:rPr>
                <w:rFonts w:eastAsia="Times New Roman" w:cs="Times New Roman" w:ascii="Times New Roman" w:hAnsi="Times New Roman"/>
                <w:color w:val="000000" w:themeColor="text1"/>
                <w:sz w:val="23"/>
                <w:szCs w:val="23"/>
                <w:lang w:val="uk-UA" w:eastAsia="ru-RU"/>
              </w:rPr>
              <w:t>Переможець вважається таким, що не надав у спосіб, зазначений в тендерній документації, документи, що підтверджують відсутність підстав, пунктом 47 Особливостей.</w:t>
            </w:r>
          </w:p>
          <w:p>
            <w:pPr>
              <w:pStyle w:val="Normal"/>
              <w:spacing w:lineRule="auto" w:line="240" w:before="0" w:after="0"/>
              <w:jc w:val="both"/>
              <w:rPr>
                <w:rFonts w:ascii="Times New Roman" w:hAnsi="Times New Roman" w:eastAsia="Times New Roman" w:cs="Times New Roman"/>
                <w:b/>
                <w:b/>
                <w:i/>
                <w:i/>
                <w:sz w:val="23"/>
                <w:szCs w:val="23"/>
                <w:lang w:val="uk-UA" w:eastAsia="ru-RU"/>
              </w:rPr>
            </w:pPr>
            <w:r>
              <w:rPr>
                <w:rFonts w:eastAsia="Times New Roman" w:cs="Times New Roman" w:ascii="Times New Roman" w:hAnsi="Times New Roman"/>
                <w:b/>
                <w:i/>
                <w:sz w:val="23"/>
                <w:szCs w:val="23"/>
                <w:lang w:val="uk-UA" w:eastAsia="ru-RU"/>
              </w:rPr>
              <w:tab/>
              <w:t>Опис та приклади формальних несуттєвих помилок:</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Перелік формальних помилок</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Приклади формальних помилок:</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«м.чортків» замість «м.Чортків»;</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«поряд -ок» замість «поря – док»;</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«ненадається» замість «не надається»»;</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«______________№_____________» замість «14.08.2020 №320/13/14-01»</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учасник розмістив (завантажив) документ у форматі «JPG» замість документа у форматі «pdf» (PortableDocumentFormat)».</w:t>
            </w:r>
          </w:p>
          <w:p>
            <w:pPr>
              <w:pStyle w:val="Normal"/>
              <w:keepNext w:val="true"/>
              <w:keepLines/>
              <w:spacing w:lineRule="auto" w:line="240" w:before="0" w:after="0"/>
              <w:ind w:left="40" w:hanging="2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ab/>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pPr>
              <w:pStyle w:val="Normal"/>
              <w:keepNext w:val="true"/>
              <w:keepLines/>
              <w:spacing w:lineRule="auto" w:line="240" w:before="0" w:after="0"/>
              <w:ind w:left="40" w:hanging="2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a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true"/>
              <w:keepLines/>
              <w:spacing w:lineRule="auto" w:line="240" w:before="0" w:after="0"/>
              <w:ind w:left="40" w:hanging="2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ab/>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ab/>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2">
              <w:r>
                <w:rPr>
                  <w:rFonts w:eastAsia="Times New Roman" w:cs="Times New Roman" w:ascii="Times New Roman" w:hAnsi="Times New Roman"/>
                  <w:color w:val="000000"/>
                  <w:sz w:val="23"/>
                  <w:szCs w:val="23"/>
                  <w:u w:val="single"/>
                  <w:lang w:val="uk-UA" w:eastAsia="ru-RU"/>
                </w:rPr>
                <w:t>"Про електронні документи та електронний документообіг"</w:t>
              </w:r>
            </w:hyperlink>
            <w:r>
              <w:rPr>
                <w:rFonts w:eastAsia="Times New Roman" w:cs="Times New Roman" w:ascii="Times New Roman" w:hAnsi="Times New Roman"/>
                <w:color w:val="000000"/>
                <w:sz w:val="23"/>
                <w:szCs w:val="23"/>
                <w:lang w:val="uk-UA" w:eastAsia="ru-RU"/>
              </w:rPr>
              <w:t xml:space="preserve"> та </w:t>
            </w:r>
            <w:hyperlink r:id="rId3">
              <w:r>
                <w:rPr>
                  <w:rFonts w:eastAsia="Times New Roman" w:cs="Times New Roman" w:ascii="Times New Roman" w:hAnsi="Times New Roman"/>
                  <w:color w:val="000000"/>
                  <w:sz w:val="23"/>
                  <w:szCs w:val="23"/>
                  <w:u w:val="single"/>
                  <w:lang w:val="uk-UA" w:eastAsia="ru-RU"/>
                </w:rPr>
                <w:t>"Про електронні довірчі послуги"</w:t>
              </w:r>
            </w:hyperlink>
            <w:r>
              <w:rPr>
                <w:rFonts w:eastAsia="Times New Roman" w:cs="Times New Roman" w:ascii="Times New Roman" w:hAnsi="Times New Roman"/>
                <w:color w:val="000000"/>
                <w:sz w:val="23"/>
                <w:szCs w:val="23"/>
                <w:u w:val="single"/>
                <w:lang w:val="uk-UA" w:eastAsia="ru-RU"/>
              </w:rPr>
              <w:t xml:space="preserve">, </w:t>
            </w:r>
            <w:r>
              <w:rPr>
                <w:rFonts w:eastAsia="Times New Roman" w:cs="Times New Roman" w:ascii="Times New Roman" w:hAnsi="Times New Roman"/>
                <w:color w:val="000000"/>
                <w:sz w:val="23"/>
                <w:szCs w:val="23"/>
                <w:lang w:val="uk-UA"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Pr>
                <w:rFonts w:eastAsia="Times New Roman" w:cs="Times New Roman" w:ascii="Times New Roman" w:hAnsi="Times New Roman"/>
                <w:sz w:val="23"/>
                <w:szCs w:val="23"/>
                <w:lang w:val="uk-UA" w:eastAsia="ru-RU"/>
              </w:rPr>
              <w:t>).</w:t>
            </w:r>
          </w:p>
          <w:p>
            <w:pPr>
              <w:pStyle w:val="Normal"/>
              <w:keepNext w:val="true"/>
              <w:keepLines/>
              <w:spacing w:lineRule="auto" w:line="240" w:before="0" w:after="0"/>
              <w:ind w:left="40" w:hanging="2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ab/>
              <w:tab/>
              <w:t>У якості КЕП учасник може скористатися удосконаленим електронним підписом (УЕП) та відповідним посиленим сертифікатом відкритого ключа. </w:t>
            </w:r>
          </w:p>
          <w:p>
            <w:pPr>
              <w:pStyle w:val="LO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ab/>
              <w:t xml:space="preserve">Тендерна пропозиція учасника має відповідати ряду вимог: </w:t>
            </w:r>
          </w:p>
          <w:p>
            <w:pPr>
              <w:pStyle w:val="LO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 документи мають бути чіткими та розбірливими для читання;</w:t>
            </w:r>
          </w:p>
          <w:p>
            <w:pPr>
              <w:pStyle w:val="LO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cs="Times New Roman" w:ascii="Times New Roman" w:hAnsi="Times New Roman"/>
                <w:sz w:val="24"/>
                <w:szCs w:val="24"/>
              </w:rPr>
              <w:t>сом (УЕП)</w:t>
            </w:r>
            <w:r>
              <w:rPr>
                <w:rFonts w:cs="Times New Roman" w:ascii="Times New Roman" w:hAnsi="Times New Roman"/>
                <w:color w:val="000000"/>
                <w:sz w:val="24"/>
                <w:szCs w:val="24"/>
              </w:rPr>
              <w:t>;</w:t>
            </w:r>
          </w:p>
          <w:p>
            <w:pPr>
              <w:pStyle w:val="LO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LOnormal"/>
              <w:spacing w:lineRule="auto" w:line="240" w:before="0" w:after="0"/>
              <w:ind w:firstLine="71"/>
              <w:jc w:val="both"/>
              <w:rPr>
                <w:rFonts w:ascii="Times New Roman" w:hAnsi="Times New Roman" w:cs="Times New Roman"/>
                <w:color w:val="000000"/>
                <w:sz w:val="24"/>
                <w:szCs w:val="24"/>
              </w:rPr>
            </w:pPr>
            <w:r>
              <w:rPr>
                <w:rFonts w:cs="Times New Roman" w:ascii="Times New Roman" w:hAnsi="Times New Roman"/>
                <w:color w:val="000000"/>
                <w:sz w:val="24"/>
                <w:szCs w:val="24"/>
              </w:rPr>
              <w:t>Винятки:</w:t>
            </w:r>
          </w:p>
          <w:p>
            <w:pPr>
              <w:pStyle w:val="LO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LOnormal"/>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LO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ab/>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cs="Times New Roman" w:ascii="Times New Roman" w:hAnsi="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keepNext w:val="true"/>
              <w:keepLines/>
              <w:spacing w:lineRule="auto" w:line="240" w:before="0" w:after="0"/>
              <w:ind w:left="40" w:firstLine="31"/>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ab/>
              <w:t>Замовник перевіряє КЕП/</w:t>
            </w:r>
            <w:r>
              <w:rPr>
                <w:rFonts w:eastAsia="Times New Roman" w:cs="Times New Roman" w:ascii="Times New Roman" w:hAnsi="Times New Roman"/>
                <w:color w:val="000000"/>
                <w:sz w:val="23"/>
                <w:szCs w:val="23"/>
                <w:lang w:val="uk-UA" w:eastAsia="ru-RU"/>
              </w:rPr>
              <w:t>УЕП</w:t>
            </w:r>
            <w:r>
              <w:rPr>
                <w:rFonts w:eastAsia="Times New Roman" w:cs="Times New Roman" w:ascii="Times New Roman" w:hAnsi="Times New Roman"/>
                <w:sz w:val="23"/>
                <w:szCs w:val="23"/>
                <w:lang w:val="uk-UA" w:eastAsia="ru-RU"/>
              </w:rPr>
              <w:t xml:space="preserve"> учасника на сайті центрального засвідчувального органу за посиланням </w:t>
            </w:r>
            <w:hyperlink r:id="rId4">
              <w:r>
                <w:rPr>
                  <w:rFonts w:eastAsia="Times New Roman" w:cs="Times New Roman" w:ascii="Times New Roman" w:hAnsi="Times New Roman"/>
                  <w:color w:val="0563C1"/>
                  <w:sz w:val="23"/>
                  <w:szCs w:val="23"/>
                  <w:u w:val="single"/>
                  <w:lang w:val="uk-UA" w:eastAsia="ru-RU"/>
                </w:rPr>
                <w:t>https://czo.gov.ua/verify</w:t>
              </w:r>
            </w:hyperlink>
            <w:r>
              <w:rPr>
                <w:rFonts w:eastAsia="Times New Roman" w:cs="Times New Roman" w:ascii="Times New Roman" w:hAnsi="Times New Roman"/>
                <w:sz w:val="23"/>
                <w:szCs w:val="23"/>
                <w:lang w:val="uk-UA" w:eastAsia="ru-RU"/>
              </w:rPr>
              <w:t xml:space="preserve"> .</w:t>
            </w:r>
          </w:p>
          <w:p>
            <w:pPr>
              <w:pStyle w:val="Normal"/>
              <w:keepNext w:val="true"/>
              <w:keepLines/>
              <w:spacing w:lineRule="auto" w:line="240" w:before="0" w:after="0"/>
              <w:ind w:left="40" w:hanging="2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Під час перевірки КЕП/</w:t>
            </w:r>
            <w:r>
              <w:rPr>
                <w:rFonts w:eastAsia="Times New Roman" w:cs="Times New Roman" w:ascii="Times New Roman" w:hAnsi="Times New Roman"/>
                <w:color w:val="000000"/>
                <w:sz w:val="23"/>
                <w:szCs w:val="23"/>
                <w:lang w:val="uk-UA" w:eastAsia="ru-RU"/>
              </w:rPr>
              <w:t>УЕП</w:t>
            </w:r>
            <w:r>
              <w:rPr>
                <w:rFonts w:eastAsia="Times New Roman" w:cs="Times New Roman" w:ascii="Times New Roman" w:hAnsi="Times New Roman"/>
                <w:sz w:val="23"/>
                <w:szCs w:val="23"/>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pPr>
              <w:pStyle w:val="Normal"/>
              <w:keepNext w:val="true"/>
              <w:keepLines/>
              <w:spacing w:lineRule="auto" w:line="240" w:before="0" w:after="0"/>
              <w:jc w:val="both"/>
              <w:rPr>
                <w:rFonts w:ascii="Times New Roman" w:hAnsi="Times New Roman" w:eastAsia="Times New Roman" w:cs="Times New Roman"/>
                <w:sz w:val="23"/>
                <w:szCs w:val="23"/>
                <w:lang w:val="uk-UA" w:eastAsia="ru-RU"/>
              </w:rPr>
            </w:pPr>
            <w:bookmarkStart w:id="4" w:name="_30j0zll"/>
            <w:bookmarkEnd w:id="4"/>
            <w:r>
              <w:rPr>
                <w:rFonts w:eastAsia="Times New Roman" w:cs="Times New Roman" w:ascii="Times New Roman" w:hAnsi="Times New Roman"/>
                <w:color w:val="000000"/>
                <w:sz w:val="23"/>
                <w:szCs w:val="23"/>
                <w:lang w:val="uk-UA" w:eastAsia="ru-RU"/>
              </w:rPr>
              <w:tab/>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3"/>
                <w:szCs w:val="23"/>
                <w:lang w:val="uk-UA" w:eastAsia="ru-RU"/>
              </w:rPr>
              <w:t xml:space="preserve"> Документи мають бути належного рівня зображення (чіткими та розбірливими для читання).</w:t>
            </w:r>
          </w:p>
          <w:p>
            <w:pPr>
              <w:pStyle w:val="Normal"/>
              <w:keepNext w:val="true"/>
              <w:keepLines/>
              <w:spacing w:lineRule="auto" w:line="240" w:before="0" w:after="0"/>
              <w:ind w:left="40" w:hanging="20"/>
              <w:jc w:val="both"/>
              <w:rPr>
                <w:rFonts w:ascii="Times New Roman" w:hAnsi="Times New Roman" w:eastAsia="Times New Roman" w:cs="Times New Roman"/>
                <w:b/>
                <w:b/>
                <w:color w:val="C00000"/>
                <w:sz w:val="23"/>
                <w:szCs w:val="23"/>
                <w:lang w:val="uk-UA" w:eastAsia="ru-RU"/>
              </w:rPr>
            </w:pPr>
            <w:r>
              <w:rPr>
                <w:rFonts w:eastAsia="Times New Roman" w:cs="Times New Roman" w:ascii="Times New Roman" w:hAnsi="Times New Roman"/>
                <w:color w:val="000000"/>
                <w:sz w:val="23"/>
                <w:szCs w:val="23"/>
                <w:lang w:val="uk-UA" w:eastAsia="ru-RU"/>
              </w:rPr>
              <w:t>Кожен учасник має право подати тільки одну тендерну пропозицію</w:t>
            </w:r>
            <w:r>
              <w:rPr>
                <w:rFonts w:eastAsia="Times New Roman" w:cs="Times New Roman" w:ascii="Times New Roman" w:hAnsi="Times New Roman"/>
                <w:b/>
                <w:color w:val="000000"/>
                <w:sz w:val="23"/>
                <w:szCs w:val="23"/>
                <w:lang w:val="uk-UA" w:eastAsia="ru-RU"/>
              </w:rPr>
              <w:t xml:space="preserve">. </w:t>
            </w:r>
            <w:r>
              <w:rPr>
                <w:rFonts w:eastAsia="Times New Roman" w:cs="Times New Roman" w:ascii="Times New Roman" w:hAnsi="Times New Roman"/>
                <w:bCs/>
                <w:color w:val="000000"/>
                <w:sz w:val="23"/>
                <w:szCs w:val="23"/>
                <w:lang w:val="uk-UA" w:eastAsia="ru-RU"/>
              </w:rPr>
              <w:t>Замовник не приймає до розгляду тендерні пропозиції, ціна яких є вищою, ніж очікувана вартість предмета закупівлі.</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2</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bookmarkStart w:id="5" w:name="_1fob9te"/>
            <w:bookmarkEnd w:id="5"/>
            <w:r>
              <w:rPr>
                <w:rFonts w:eastAsia="Times New Roman" w:cs="Times New Roman" w:ascii="Times New Roman" w:hAnsi="Times New Roman"/>
                <w:b/>
                <w:color w:val="000000"/>
                <w:sz w:val="23"/>
                <w:szCs w:val="23"/>
                <w:lang w:val="uk-UA" w:eastAsia="ru-RU"/>
              </w:rPr>
              <w:t>Забезпечення тендерної пропозиції</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3"/>
                <w:szCs w:val="23"/>
                <w:lang w:val="uk-UA" w:eastAsia="ru-RU"/>
              </w:rPr>
            </w:pPr>
            <w:bookmarkStart w:id="6" w:name="_2et92p0"/>
            <w:bookmarkEnd w:id="6"/>
            <w:r>
              <w:rPr>
                <w:rFonts w:eastAsia="Times New Roman" w:cs="Times New Roman" w:ascii="Times New Roman" w:hAnsi="Times New Roman"/>
                <w:sz w:val="23"/>
                <w:szCs w:val="23"/>
                <w:lang w:val="uk-UA" w:eastAsia="ru-RU"/>
              </w:rPr>
              <w:t xml:space="preserve">Не вимагається </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3</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Умови повернення чи неповернення забезпечення тендерної пропозиції</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Cs/>
                <w:color w:val="000000"/>
                <w:sz w:val="23"/>
                <w:szCs w:val="23"/>
                <w:lang w:val="uk-UA" w:eastAsia="ru-RU"/>
              </w:rPr>
              <w:t>Забезпечення тендерної пропозиції</w:t>
            </w:r>
            <w:r>
              <w:rPr>
                <w:rFonts w:eastAsia="Times New Roman" w:cs="Times New Roman" w:ascii="Times New Roman" w:hAnsi="Times New Roman"/>
                <w:bCs/>
                <w:color w:val="000000"/>
                <w:sz w:val="23"/>
                <w:szCs w:val="23"/>
                <w:lang w:eastAsia="ru-RU"/>
              </w:rPr>
              <w:t xml:space="preserve"> </w:t>
            </w:r>
            <w:r>
              <w:rPr>
                <w:rFonts w:eastAsia="Times New Roman" w:cs="Times New Roman" w:ascii="Times New Roman" w:hAnsi="Times New Roman"/>
                <w:bCs/>
                <w:sz w:val="23"/>
                <w:szCs w:val="23"/>
                <w:lang w:eastAsia="ru-RU"/>
              </w:rPr>
              <w:t>н</w:t>
            </w:r>
            <w:r>
              <w:rPr>
                <w:rFonts w:eastAsia="Times New Roman" w:cs="Times New Roman" w:ascii="Times New Roman" w:hAnsi="Times New Roman"/>
                <w:bCs/>
                <w:sz w:val="23"/>
                <w:szCs w:val="23"/>
                <w:lang w:val="uk-UA" w:eastAsia="ru-RU"/>
              </w:rPr>
              <w:t xml:space="preserve">е вимагається </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4</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Строк, протягом якого тендерні пропозиції є дійсними</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ab/>
              <w:t xml:space="preserve">Тендерні пропозиції вважаються дійсними </w:t>
            </w:r>
            <w:r>
              <w:rPr>
                <w:rFonts w:eastAsia="Times New Roman" w:cs="Times New Roman" w:ascii="Times New Roman" w:hAnsi="Times New Roman"/>
                <w:b/>
                <w:i/>
                <w:sz w:val="23"/>
                <w:szCs w:val="23"/>
                <w:u w:val="single"/>
                <w:lang w:val="uk-UA" w:eastAsia="ru-RU"/>
              </w:rPr>
              <w:t>протягом 90 робочих днів</w:t>
            </w:r>
            <w:r>
              <w:rPr>
                <w:rFonts w:eastAsia="Times New Roman" w:cs="Times New Roman" w:ascii="Times New Roman" w:hAnsi="Times New Roman"/>
                <w:sz w:val="23"/>
                <w:szCs w:val="23"/>
                <w:lang w:val="uk-UA" w:eastAsia="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Учасник процедури закупівлі </w:t>
            </w:r>
            <w:r>
              <w:rPr>
                <w:rFonts w:eastAsia="Times New Roman" w:cs="Times New Roman" w:ascii="Times New Roman" w:hAnsi="Times New Roman"/>
                <w:b/>
                <w:i/>
                <w:sz w:val="23"/>
                <w:szCs w:val="23"/>
                <w:lang w:val="uk-UA" w:eastAsia="ru-RU"/>
              </w:rPr>
              <w:t>має право:</w:t>
            </w:r>
          </w:p>
          <w:p>
            <w:pPr>
              <w:pStyle w:val="Normal"/>
              <w:numPr>
                <w:ilvl w:val="0"/>
                <w:numId w:val="4"/>
              </w:numPr>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відхилити таку вимогу, не втрачаючи при цьому наданого ним забезпечення тендерної пропозиції;</w:t>
            </w:r>
          </w:p>
          <w:p>
            <w:pPr>
              <w:pStyle w:val="Normal"/>
              <w:numPr>
                <w:ilvl w:val="0"/>
                <w:numId w:val="3"/>
              </w:numPr>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5</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3"/>
                <w:szCs w:val="23"/>
              </w:rPr>
            </w:pPr>
            <w:r>
              <w:rPr>
                <w:rStyle w:val="Style21"/>
                <w:rFonts w:cs="Times New Roman" w:ascii="Times New Roman" w:hAnsi="Times New Roman"/>
                <w:b/>
                <w:bCs/>
                <w:sz w:val="23"/>
                <w:szCs w:val="23"/>
              </w:rPr>
              <w:t>Кваліфікаційні критерії до учасників та вимоги, згідно з пунктом 28 та пунктом 47 Особливостей</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before="0" w:after="0"/>
              <w:jc w:val="both"/>
              <w:rPr>
                <w:rFonts w:ascii="Times New Roman" w:hAnsi="Times New Roman" w:cs="Times New Roman"/>
                <w:sz w:val="23"/>
                <w:szCs w:val="23"/>
              </w:rPr>
            </w:pPr>
            <w:r>
              <w:rPr>
                <w:rFonts w:cs="Times New Roman" w:ascii="Times New Roman" w:hAnsi="Times New Roman"/>
                <w:sz w:val="23"/>
                <w:szCs w:val="23"/>
                <w:lang w:val="ru-RU"/>
              </w:rPr>
              <w:tab/>
            </w:r>
            <w:r>
              <w:rPr>
                <w:rFonts w:cs="Times New Roman" w:ascii="Times New Roman" w:hAnsi="Times New Roman"/>
                <w:sz w:val="23"/>
                <w:szCs w:val="23"/>
              </w:rPr>
              <w:t xml:space="preserve">Замовник установлює один або декілька кваліфікаційних критеріїв відповідно до статті 16 Закону. </w:t>
            </w:r>
            <w:r>
              <w:rPr>
                <w:rFonts w:cs="Times New Roman" w:ascii="Times New Roman" w:hAnsi="Times New Roman"/>
                <w:sz w:val="23"/>
                <w:szCs w:val="23"/>
                <w:lang w:val="ru-RU"/>
              </w:rPr>
              <w:tab/>
            </w:r>
            <w:r>
              <w:rPr>
                <w:rFonts w:cs="Times New Roman" w:ascii="Times New Roman" w:hAnsi="Times New Roman"/>
                <w:sz w:val="23"/>
                <w:szCs w:val="23"/>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cs="Times New Roman" w:ascii="Times New Roman" w:hAnsi="Times New Roman"/>
                <w:b/>
                <w:i/>
                <w:sz w:val="23"/>
                <w:szCs w:val="23"/>
              </w:rPr>
              <w:t>Додатку 1</w:t>
            </w:r>
            <w:r>
              <w:rPr>
                <w:rFonts w:cs="Times New Roman" w:ascii="Times New Roman" w:hAnsi="Times New Roman"/>
                <w:i/>
                <w:sz w:val="23"/>
                <w:szCs w:val="23"/>
              </w:rPr>
              <w:t xml:space="preserve"> </w:t>
            </w:r>
            <w:r>
              <w:rPr>
                <w:rFonts w:cs="Times New Roman" w:ascii="Times New Roman" w:hAnsi="Times New Roman"/>
                <w:sz w:val="23"/>
                <w:szCs w:val="23"/>
              </w:rPr>
              <w:t xml:space="preserve">до цієї тендерної документації. </w:t>
            </w:r>
          </w:p>
          <w:p>
            <w:pPr>
              <w:pStyle w:val="LOnormal"/>
              <w:widowControl w:val="false"/>
              <w:spacing w:lineRule="auto" w:line="240" w:before="0" w:after="0"/>
              <w:jc w:val="both"/>
              <w:rPr>
                <w:rFonts w:ascii="Times New Roman" w:hAnsi="Times New Roman" w:cs="Times New Roman"/>
                <w:sz w:val="23"/>
                <w:szCs w:val="23"/>
              </w:rPr>
            </w:pPr>
            <w:r>
              <w:rPr>
                <w:rFonts w:cs="Times New Roman" w:ascii="Times New Roman" w:hAnsi="Times New Roman"/>
                <w:sz w:val="23"/>
                <w:szCs w:val="23"/>
                <w:lang w:val="ru-RU"/>
              </w:rPr>
              <w:tab/>
            </w:r>
            <w:r>
              <w:rPr>
                <w:rFonts w:cs="Times New Roman" w:ascii="Times New Roman" w:hAnsi="Times New Roman"/>
                <w:sz w:val="23"/>
                <w:szCs w:val="23"/>
              </w:rPr>
              <w:t>Спосіб підтвердження відповідності учасника критеріям і вимогам згідно із законодавством наведено в</w:t>
            </w:r>
            <w:r>
              <w:rPr>
                <w:rFonts w:cs="Times New Roman" w:ascii="Times New Roman" w:hAnsi="Times New Roman"/>
                <w:b/>
                <w:sz w:val="23"/>
                <w:szCs w:val="23"/>
              </w:rPr>
              <w:t xml:space="preserve"> </w:t>
            </w:r>
            <w:r>
              <w:rPr>
                <w:rFonts w:cs="Times New Roman" w:ascii="Times New Roman" w:hAnsi="Times New Roman"/>
                <w:b/>
                <w:i/>
                <w:sz w:val="23"/>
                <w:szCs w:val="23"/>
              </w:rPr>
              <w:t>Додатку 1</w:t>
            </w:r>
            <w:r>
              <w:rPr>
                <w:rFonts w:cs="Times New Roman" w:ascii="Times New Roman" w:hAnsi="Times New Roman"/>
                <w:sz w:val="23"/>
                <w:szCs w:val="23"/>
              </w:rPr>
              <w:t xml:space="preserve"> до цієї тендерної документації. </w:t>
            </w:r>
          </w:p>
          <w:p>
            <w:pPr>
              <w:pStyle w:val="LOnormal"/>
              <w:widowControl w:val="false"/>
              <w:spacing w:lineRule="auto" w:line="240" w:before="0" w:after="0"/>
              <w:jc w:val="both"/>
              <w:rPr>
                <w:rFonts w:ascii="Times New Roman" w:hAnsi="Times New Roman" w:cs="Times New Roman"/>
                <w:b/>
                <w:b/>
                <w:sz w:val="23"/>
                <w:szCs w:val="23"/>
              </w:rPr>
            </w:pPr>
            <w:r>
              <w:rPr>
                <w:rFonts w:cs="Times New Roman" w:ascii="Times New Roman" w:hAnsi="Times New Roman"/>
                <w:b/>
                <w:sz w:val="23"/>
                <w:szCs w:val="23"/>
                <w:lang w:val="ru-RU"/>
              </w:rPr>
              <w:tab/>
            </w:r>
            <w:r>
              <w:rPr>
                <w:rFonts w:cs="Times New Roman" w:ascii="Times New Roman" w:hAnsi="Times New Roman"/>
                <w:b/>
                <w:sz w:val="23"/>
                <w:szCs w:val="23"/>
              </w:rPr>
              <w:t xml:space="preserve">Підстави, визначені пунктом </w:t>
            </w:r>
            <w:r>
              <w:rPr>
                <w:rFonts w:cs="Times New Roman" w:ascii="Times New Roman" w:hAnsi="Times New Roman"/>
                <w:b/>
                <w:sz w:val="23"/>
                <w:szCs w:val="23"/>
                <w:highlight w:val="white"/>
              </w:rPr>
              <w:t xml:space="preserve">47 </w:t>
            </w:r>
            <w:r>
              <w:rPr>
                <w:rFonts w:cs="Times New Roman" w:ascii="Times New Roman" w:hAnsi="Times New Roman"/>
                <w:b/>
                <w:sz w:val="23"/>
                <w:szCs w:val="23"/>
              </w:rPr>
              <w:t>Особливостей.</w:t>
            </w:r>
          </w:p>
          <w:p>
            <w:pPr>
              <w:pStyle w:val="LOnormal"/>
              <w:widowControl w:val="false"/>
              <w:spacing w:lineRule="auto" w:line="240" w:before="0" w:after="0"/>
              <w:jc w:val="both"/>
              <w:rPr>
                <w:rFonts w:ascii="Times New Roman" w:hAnsi="Times New Roman" w:cs="Times New Roman"/>
                <w:sz w:val="23"/>
                <w:szCs w:val="23"/>
              </w:rPr>
            </w:pPr>
            <w:r>
              <w:rPr>
                <w:rFonts w:cs="Times New Roman" w:ascii="Times New Roman" w:hAnsi="Times New Roman"/>
                <w:sz w:val="23"/>
                <w:szCs w:val="23"/>
                <w:lang w:val="ru-RU"/>
              </w:rPr>
              <w:tab/>
            </w:r>
            <w:r>
              <w:rPr>
                <w:rFonts w:cs="Times New Roman" w:ascii="Times New Roman" w:hAnsi="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color w:val="000000"/>
                <w:sz w:val="23"/>
                <w:szCs w:val="23"/>
              </w:rPr>
              <w:t>3</w:t>
            </w:r>
            <w:r>
              <w:rPr>
                <w:rFonts w:cs="Times New Roman" w:ascii="Times New Roman" w:hAnsi="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3"/>
                <w:szCs w:val="23"/>
                <w:rFonts w:cs="Times New Roman" w:ascii="Times New Roman" w:hAnsi="Times New Roman"/>
              </w:rPr>
              <w:instrText> HYPERLINK "https://zakon.rada.gov.ua/laws/show/2210-14" \l "n52"</w:instrText>
            </w:r>
            <w:r>
              <w:rPr>
                <w:sz w:val="23"/>
                <w:szCs w:val="23"/>
                <w:rFonts w:cs="Times New Roman" w:ascii="Times New Roman" w:hAnsi="Times New Roman"/>
              </w:rPr>
              <w:fldChar w:fldCharType="separate"/>
            </w:r>
            <w:r>
              <w:rPr>
                <w:rFonts w:cs="Times New Roman" w:ascii="Times New Roman" w:hAnsi="Times New Roman"/>
                <w:sz w:val="23"/>
                <w:szCs w:val="23"/>
              </w:rPr>
              <w:t>пунктом 4</w:t>
            </w:r>
            <w:r>
              <w:rPr>
                <w:sz w:val="23"/>
                <w:szCs w:val="23"/>
                <w:rFonts w:cs="Times New Roman" w:ascii="Times New Roman" w:hAnsi="Times New Roman"/>
              </w:rPr>
              <w:fldChar w:fldCharType="end"/>
            </w:r>
            <w:r>
              <w:rPr>
                <w:rFonts w:cs="Times New Roman" w:ascii="Times New Roman" w:hAnsi="Times New Roman"/>
                <w:sz w:val="23"/>
                <w:szCs w:val="23"/>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LOnormal"/>
              <w:spacing w:lineRule="auto" w:line="240" w:before="0" w:after="0"/>
              <w:ind w:firstLine="567"/>
              <w:jc w:val="both"/>
              <w:rPr>
                <w:rFonts w:ascii="Times New Roman" w:hAnsi="Times New Roman" w:cs="Times New Roman"/>
                <w:sz w:val="23"/>
                <w:szCs w:val="23"/>
              </w:rPr>
            </w:pPr>
            <w:r>
              <w:rPr>
                <w:rFonts w:cs="Times New Roman" w:ascii="Times New Roman" w:hAnsi="Times New Roman"/>
                <w:sz w:val="23"/>
                <w:szCs w:val="23"/>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cs="Times New Roman" w:ascii="Times New Roman" w:hAnsi="Times New Roman"/>
                <w:sz w:val="23"/>
                <w:szCs w:val="23"/>
                <w:highlight w:val="white"/>
              </w:rPr>
              <w:t xml:space="preserve">публічних закупівель товарів, робіт і послуг згідно із Законом України “Про санкції”, </w:t>
            </w:r>
            <w:r>
              <w:rPr>
                <w:rFonts w:cs="Times New Roman" w:ascii="Times New Roman" w:hAnsi="Times New Roman"/>
                <w:sz w:val="23"/>
                <w:szCs w:val="23"/>
              </w:rPr>
              <w:t>крім випадку, коли активи такої особи в установленому законодавством порядку передані в управління АРМА;</w:t>
            </w:r>
          </w:p>
          <w:p>
            <w:pPr>
              <w:pStyle w:val="LOnormal"/>
              <w:spacing w:lineRule="auto" w:line="240" w:before="0" w:after="0"/>
              <w:ind w:firstLine="567"/>
              <w:jc w:val="both"/>
              <w:rPr>
                <w:rFonts w:ascii="Times New Roman" w:hAnsi="Times New Roman" w:cs="Times New Roman"/>
                <w:sz w:val="23"/>
                <w:szCs w:val="23"/>
                <w:highlight w:val="white"/>
              </w:rPr>
            </w:pPr>
            <w:r>
              <w:rPr>
                <w:rFonts w:cs="Times New Roman" w:ascii="Times New Roman" w:hAnsi="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Style w:val="Hyperlink0"/>
                <w:rFonts w:eastAsia="Arial Unicode MS"/>
                <w:sz w:val="23"/>
                <w:szCs w:val="23"/>
              </w:rPr>
            </w:pPr>
            <w:r>
              <w:rPr>
                <w:rFonts w:cs="Times New Roman" w:ascii="Times New Roman" w:hAnsi="Times New Roman"/>
                <w:sz w:val="23"/>
                <w:szCs w:val="23"/>
                <w:highlight w:val="white"/>
                <w:lang w:val="uk-UA"/>
              </w:rPr>
              <w:tab/>
            </w:r>
            <w:r>
              <w:rPr>
                <w:rStyle w:val="Hyperlink0"/>
                <w:rFonts w:eastAsia="Arial Unicode MS"/>
                <w:sz w:val="23"/>
                <w:szCs w:val="2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lineRule="auto" w:line="240" w:before="0" w:after="0"/>
              <w:jc w:val="both"/>
              <w:rPr>
                <w:rStyle w:val="Hyperlink0"/>
                <w:rFonts w:eastAsia="Arial Unicode MS"/>
                <w:sz w:val="23"/>
                <w:szCs w:val="23"/>
              </w:rPr>
            </w:pPr>
            <w:r>
              <w:rPr>
                <w:rStyle w:val="Hyperlink0"/>
                <w:rFonts w:eastAsia="Arial Unicode MS"/>
                <w:sz w:val="23"/>
                <w:szCs w:val="23"/>
              </w:rPr>
              <w:tab/>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spacing w:lineRule="auto" w:line="240" w:before="0" w:after="0"/>
              <w:jc w:val="both"/>
              <w:rPr>
                <w:rStyle w:val="Hyperlink0"/>
                <w:rFonts w:eastAsia="Arial Unicode MS"/>
                <w:sz w:val="23"/>
                <w:szCs w:val="23"/>
              </w:rPr>
            </w:pPr>
            <w:r>
              <w:rPr>
                <w:rStyle w:val="Hyperlink0"/>
                <w:rFonts w:eastAsia="Arial Unicode MS"/>
                <w:sz w:val="23"/>
                <w:szCs w:val="23"/>
              </w:rPr>
              <w:tab/>
              <w:t xml:space="preserve"> Переможець процедури закупівлі у строк, що не перевищує </w:t>
            </w:r>
            <w:r>
              <w:rPr>
                <w:rStyle w:val="Style21"/>
                <w:rFonts w:cs="Times New Roman" w:ascii="Times New Roman" w:hAnsi="Times New Roman"/>
                <w:b/>
                <w:bCs/>
                <w:sz w:val="23"/>
                <w:szCs w:val="23"/>
              </w:rPr>
              <w:t>чотири дні</w:t>
            </w:r>
            <w:r>
              <w:rPr>
                <w:rStyle w:val="Hyperlink0"/>
                <w:rFonts w:eastAsia="Arial Unicode MS"/>
                <w:sz w:val="23"/>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14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Pr>
                <w:rStyle w:val="Style21"/>
                <w:rFonts w:cs="Times New Roman" w:ascii="Times New Roman" w:hAnsi="Times New Roman"/>
                <w:sz w:val="23"/>
                <w:szCs w:val="23"/>
                <w:u w:val="single"/>
              </w:rPr>
              <w:t>відповідно до вимог пункту 1 розділу ІІ Додатку № 1</w:t>
            </w:r>
            <w:r>
              <w:rPr>
                <w:rStyle w:val="Hyperlink0"/>
                <w:rFonts w:eastAsia="Arial Unicode MS"/>
                <w:sz w:val="23"/>
                <w:szCs w:val="23"/>
              </w:rPr>
              <w:t xml:space="preserve"> до Документації на цю закупівлю).</w:t>
            </w:r>
          </w:p>
          <w:p>
            <w:pPr>
              <w:pStyle w:val="Normal"/>
              <w:spacing w:lineRule="auto" w:line="240" w:before="0" w:after="0"/>
              <w:jc w:val="both"/>
              <w:rPr>
                <w:rStyle w:val="Style21"/>
                <w:rFonts w:ascii="Times New Roman" w:hAnsi="Times New Roman" w:cs="Times New Roman"/>
                <w:b/>
                <w:b/>
                <w:bCs/>
                <w:sz w:val="23"/>
                <w:szCs w:val="23"/>
              </w:rPr>
            </w:pPr>
            <w:r>
              <w:rPr>
                <w:rStyle w:val="Style21"/>
                <w:rFonts w:cs="Times New Roman" w:ascii="Times New Roman" w:hAnsi="Times New Roman"/>
                <w:b/>
                <w:bCs/>
                <w:sz w:val="23"/>
                <w:szCs w:val="23"/>
              </w:rPr>
              <w:tab/>
            </w:r>
            <w:r>
              <w:rPr>
                <w:rStyle w:val="Style21"/>
                <w:rFonts w:cs="Times New Roman" w:ascii="Times New Roman" w:hAnsi="Times New Roman"/>
                <w:sz w:val="23"/>
                <w:szCs w:val="23"/>
              </w:rPr>
              <w:t xml:space="preserve"> </w:t>
            </w:r>
            <w:r>
              <w:rPr>
                <w:rStyle w:val="Style21"/>
                <w:rFonts w:cs="Times New Roman" w:ascii="Times New Roman" w:hAnsi="Times New Roman"/>
                <w:b/>
                <w:bCs/>
                <w:sz w:val="23"/>
                <w:szCs w:val="23"/>
              </w:rPr>
              <w:t>В умовах воєнного стану вільний доступ до публічної інформації, що міститься у відкритих єдиних державних реєстрах є обмеженим або зупиненим.</w:t>
            </w:r>
          </w:p>
          <w:p>
            <w:pPr>
              <w:pStyle w:val="LOnormal"/>
              <w:spacing w:lineRule="auto" w:line="240" w:before="0" w:after="0"/>
              <w:jc w:val="both"/>
              <w:rPr>
                <w:rFonts w:ascii="Times New Roman" w:hAnsi="Times New Roman" w:cs="Times New Roman"/>
                <w:i/>
                <w:i/>
                <w:sz w:val="23"/>
                <w:szCs w:val="23"/>
                <w:highlight w:val="white"/>
              </w:rPr>
            </w:pPr>
            <w:r>
              <w:rPr>
                <w:rStyle w:val="Style21"/>
                <w:rFonts w:cs="Times New Roman" w:ascii="Times New Roman" w:hAnsi="Times New Roman"/>
                <w:sz w:val="23"/>
                <w:szCs w:val="23"/>
                <w:shd w:fill="FFFFFF" w:val="clear"/>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6</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Інформація про технічні, якісні та кількісні характеристики предмета закупівлі</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eastAsia="ru-RU"/>
              </w:rPr>
              <w:tab/>
            </w:r>
            <w:r>
              <w:rPr>
                <w:rFonts w:eastAsia="Times New Roman" w:cs="Times New Roman" w:ascii="Times New Roman" w:hAnsi="Times New Roman"/>
                <w:sz w:val="23"/>
                <w:szCs w:val="23"/>
                <w:lang w:val="uk-UA" w:eastAsia="ru-RU"/>
              </w:rPr>
              <w:t>Вимоги до предмета закупівлі (технічні, якісні та кількісні характеристики) згідно з</w:t>
            </w:r>
            <w:hyperlink r:id="rId5">
              <w:r>
                <w:rPr>
                  <w:rFonts w:eastAsia="Times New Roman" w:cs="Times New Roman" w:ascii="Times New Roman" w:hAnsi="Times New Roman"/>
                  <w:sz w:val="23"/>
                  <w:szCs w:val="23"/>
                  <w:lang w:val="uk-UA" w:eastAsia="ru-RU"/>
                </w:rPr>
                <w:t xml:space="preserve"> пунктом третім </w:t>
              </w:r>
            </w:hyperlink>
            <w:hyperlink r:id="rId6">
              <w:r>
                <w:rPr>
                  <w:rFonts w:eastAsia="Times New Roman" w:cs="Times New Roman" w:ascii="Times New Roman" w:hAnsi="Times New Roman"/>
                  <w:sz w:val="23"/>
                  <w:szCs w:val="23"/>
                  <w:u w:val="single"/>
                  <w:lang w:val="uk-UA" w:eastAsia="ru-RU"/>
                </w:rPr>
                <w:t>частиною другою</w:t>
              </w:r>
            </w:hyperlink>
            <w:r>
              <w:rPr>
                <w:rFonts w:eastAsia="Times New Roman" w:cs="Times New Roman" w:ascii="Times New Roman" w:hAnsi="Times New Roman"/>
                <w:sz w:val="23"/>
                <w:szCs w:val="23"/>
                <w:lang w:val="uk-UA" w:eastAsia="ru-RU"/>
              </w:rPr>
              <w:t xml:space="preserve"> статті 22 Закону зазначено в </w:t>
            </w:r>
            <w:r>
              <w:rPr>
                <w:rFonts w:eastAsia="Times New Roman" w:cs="Times New Roman" w:ascii="Times New Roman" w:hAnsi="Times New Roman"/>
                <w:b/>
                <w:i/>
                <w:sz w:val="23"/>
                <w:szCs w:val="23"/>
                <w:lang w:val="uk-UA" w:eastAsia="ru-RU"/>
              </w:rPr>
              <w:t xml:space="preserve">Додатку 3 </w:t>
            </w:r>
            <w:r>
              <w:rPr>
                <w:rFonts w:eastAsia="Times New Roman" w:cs="Times New Roman" w:ascii="Times New Roman" w:hAnsi="Times New Roman"/>
                <w:sz w:val="23"/>
                <w:szCs w:val="23"/>
                <w:lang w:val="uk-UA" w:eastAsia="ru-RU"/>
              </w:rPr>
              <w:t>до цієї тендерної документації.</w:t>
            </w:r>
          </w:p>
          <w:p>
            <w:pPr>
              <w:pStyle w:val="Normal"/>
              <w:keepNext w:val="true"/>
              <w:keepLines/>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en-US" w:eastAsia="ru-RU"/>
              </w:rPr>
              <w:tab/>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Інформація про субпідрядника /співвиконавця (у випадку закупівлі робіт чи послуг)</w:t>
            </w:r>
          </w:p>
        </w:tc>
        <w:tc>
          <w:tcPr>
            <w:tcW w:w="74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ind w:firstLine="496"/>
              <w:jc w:val="both"/>
              <w:rPr>
                <w:rFonts w:ascii="Times New Roman" w:hAnsi="Times New Roman" w:cs="Times New Roman"/>
                <w:sz w:val="23"/>
                <w:szCs w:val="23"/>
                <w:lang w:val="uk-UA"/>
              </w:rPr>
            </w:pPr>
            <w:r>
              <w:rPr>
                <w:rStyle w:val="Style21"/>
                <w:rFonts w:cs="Times New Roman" w:ascii="Times New Roman" w:hAnsi="Times New Roman"/>
                <w:sz w:val="23"/>
                <w:szCs w:val="23"/>
                <w:lang w:val="uk-UA"/>
              </w:rPr>
              <w:t xml:space="preserve">У разі залучення до виконання робіт/надання послуг субпідрядника(-ів)/ співвиконавця(-ів), учасник у складі тендерної пропозиції </w:t>
            </w:r>
            <w:r>
              <w:rPr>
                <w:rStyle w:val="Style21"/>
                <w:rFonts w:cs="Times New Roman" w:ascii="Times New Roman" w:hAnsi="Times New Roman"/>
                <w:b/>
                <w:bCs/>
                <w:sz w:val="23"/>
                <w:szCs w:val="23"/>
                <w:lang w:val="uk-UA"/>
              </w:rPr>
              <w:t>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r>
              <w:rPr>
                <w:rStyle w:val="Style21"/>
                <w:rFonts w:cs="Times New Roman" w:ascii="Times New Roman" w:hAnsi="Times New Roman"/>
                <w:sz w:val="23"/>
                <w:szCs w:val="23"/>
                <w:lang w:val="uk-UA"/>
              </w:rPr>
              <w:t xml:space="preserve"> в обсязі не менше 20 відсотків від вартості договору про закупівлю (за формою відповідно до Додатку 6 до Документації),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Style w:val="Style21"/>
                <w:rFonts w:cs="Times New Roman" w:ascii="Times New Roman" w:hAnsi="Times New Roman"/>
                <w:b/>
                <w:bCs/>
                <w:sz w:val="23"/>
                <w:szCs w:val="23"/>
                <w:lang w:val="uk-UA"/>
              </w:rPr>
              <w:t>учасник повинен надати на кожного субпідрядника/співвиконавця інформацію, що підтверджує відсутність підстав, визначених у пункті 47 Особливостей</w:t>
            </w:r>
            <w:r>
              <w:rPr>
                <w:rStyle w:val="Style21"/>
                <w:rFonts w:cs="Times New Roman" w:ascii="Times New Roman" w:hAnsi="Times New Roman"/>
                <w:sz w:val="23"/>
                <w:szCs w:val="23"/>
                <w:lang w:val="uk-UA"/>
              </w:rPr>
              <w:t>, яка надається у довільній формі. *Відсутність інформації щодо кожного суб’єкта господарювання, якого учасник планує залучати до виконання робіт/надання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tc>
      </w:tr>
      <w:tr>
        <w:trPr>
          <w:trHeight w:val="4552"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8</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Унесення змін або відкликання тендерної пропозиції учасником</w:t>
            </w:r>
          </w:p>
        </w:tc>
        <w:tc>
          <w:tcPr>
            <w:tcW w:w="74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ab/>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3"/>
                <w:szCs w:val="23"/>
                <w:lang w:val="uk-UA" w:eastAsia="ru-RU"/>
              </w:rPr>
              <w:t>протягом 24 годин</w:t>
            </w:r>
            <w:r>
              <w:rPr>
                <w:rFonts w:eastAsia="Times New Roman" w:cs="Times New Roman" w:ascii="Times New Roman" w:hAnsi="Times New Roman"/>
                <w:sz w:val="23"/>
                <w:szCs w:val="23"/>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ab/>
              <w:t>Замовник розглядає подані тендерні пропозиції з урахуванням виправлення або не виправлення учасниками виявлених невідповідностей.</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9</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3"/>
                <w:szCs w:val="23"/>
              </w:rPr>
            </w:pPr>
            <w:r>
              <w:rPr>
                <w:rStyle w:val="Style21"/>
                <w:rFonts w:cs="Times New Roman" w:ascii="Times New Roman" w:hAnsi="Times New Roman"/>
                <w:b/>
                <w:bCs/>
                <w:sz w:val="23"/>
                <w:szCs w:val="23"/>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74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Style w:val="Hyperlink0"/>
                <w:rFonts w:eastAsia="Arial Unicode MS"/>
                <w:sz w:val="23"/>
                <w:szCs w:val="23"/>
              </w:rPr>
            </w:pPr>
            <w:r>
              <w:rPr>
                <w:rStyle w:val="Hyperlink0"/>
                <w:rFonts w:eastAsia="Arial Unicode MS"/>
                <w:sz w:val="23"/>
                <w:szCs w:val="23"/>
              </w:rPr>
              <w:tab/>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spacing w:lineRule="auto" w:line="240" w:before="0" w:after="0"/>
              <w:jc w:val="both"/>
              <w:rPr>
                <w:rStyle w:val="Hyperlink0"/>
                <w:rFonts w:eastAsia="Arial Unicode MS"/>
                <w:sz w:val="23"/>
                <w:szCs w:val="23"/>
              </w:rPr>
            </w:pPr>
            <w:r>
              <w:rPr>
                <w:rStyle w:val="Hyperlink0"/>
                <w:rFonts w:eastAsia="Arial Unicode MS"/>
                <w:sz w:val="23"/>
                <w:szCs w:val="23"/>
              </w:rPr>
              <w:tab/>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spacing w:lineRule="auto" w:line="240" w:before="0" w:after="0"/>
              <w:jc w:val="both"/>
              <w:rPr>
                <w:rStyle w:val="Style21"/>
                <w:rFonts w:ascii="Times New Roman" w:hAnsi="Times New Roman" w:eastAsia="Calibri" w:cs="Times New Roman"/>
                <w:sz w:val="23"/>
                <w:szCs w:val="23"/>
              </w:rPr>
            </w:pPr>
            <w:r>
              <w:rPr>
                <w:rStyle w:val="Style21"/>
                <w:rFonts w:cs="Times New Roman" w:ascii="Times New Roman" w:hAnsi="Times New Roman"/>
                <w:sz w:val="23"/>
                <w:szCs w:val="23"/>
              </w:rPr>
              <w:tab/>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Style w:val="Style21"/>
                <w:rFonts w:cs="Times New Roman" w:ascii="Times New Roman" w:hAnsi="Times New Roman"/>
                <w:b/>
                <w:bCs/>
                <w:sz w:val="23"/>
                <w:szCs w:val="23"/>
                <w:lang w:val="en-US"/>
              </w:rPr>
              <w:t> </w:t>
            </w:r>
            <w:r>
              <w:rPr>
                <w:rStyle w:val="Style21"/>
                <w:rFonts w:cs="Times New Roman" w:ascii="Times New Roman" w:hAnsi="Times New Roman"/>
                <w:sz w:val="23"/>
                <w:szCs w:val="23"/>
              </w:rPr>
              <w:t>рішення.</w:t>
            </w:r>
          </w:p>
          <w:p>
            <w:pPr>
              <w:pStyle w:val="Normal"/>
              <w:spacing w:lineRule="auto" w:line="240" w:before="0" w:after="0"/>
              <w:jc w:val="both"/>
              <w:rPr>
                <w:rFonts w:ascii="Times New Roman" w:hAnsi="Times New Roman" w:cs="Times New Roman"/>
                <w:sz w:val="23"/>
                <w:szCs w:val="23"/>
              </w:rPr>
            </w:pPr>
            <w:r>
              <w:rPr>
                <w:rStyle w:val="Style21"/>
                <w:rFonts w:cs="Times New Roman" w:ascii="Times New Roman" w:hAnsi="Times New Roman"/>
                <w:sz w:val="23"/>
                <w:szCs w:val="23"/>
              </w:rPr>
              <w:tab/>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20" w:hRule="atLeast"/>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b/>
                <w:i/>
                <w:color w:val="000000"/>
                <w:sz w:val="23"/>
                <w:szCs w:val="23"/>
                <w:lang w:val="uk-UA" w:eastAsia="ru-RU"/>
              </w:rPr>
              <w:t>Розділ 4. Подання та розкриття тендерної пропозиції</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1</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Кінцевий строк подання тендерної пропозиції</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olor w:val="000000"/>
                <w:sz w:val="23"/>
                <w:szCs w:val="23"/>
              </w:rPr>
            </w:pPr>
            <w:r>
              <w:rPr>
                <w:rFonts w:ascii="Times New Roman" w:hAnsi="Times New Roman"/>
                <w:color w:val="000000"/>
                <w:sz w:val="23"/>
                <w:szCs w:val="23"/>
              </w:rPr>
              <w:t>Кінцевий строк подання тендерних пропозицій: визначається електронною системою.</w:t>
            </w:r>
          </w:p>
          <w:p>
            <w:pPr>
              <w:pStyle w:val="Normal"/>
              <w:spacing w:lineRule="auto" w:line="240" w:before="0" w:after="0"/>
              <w:jc w:val="both"/>
              <w:rPr>
                <w:rFonts w:ascii="Times New Roman" w:hAnsi="Times New Roman"/>
                <w:color w:val="000000"/>
                <w:sz w:val="23"/>
                <w:szCs w:val="23"/>
                <w:lang w:val="uk-UA" w:eastAsia="ru-RU"/>
              </w:rPr>
            </w:pPr>
            <w:r>
              <w:rPr>
                <w:rFonts w:ascii="Times New Roman" w:hAnsi="Times New Roman"/>
                <w:color w:val="000000"/>
                <w:sz w:val="23"/>
                <w:szCs w:val="23"/>
                <w:lang w:val="uk-UA" w:eastAsia="ru-RU"/>
              </w:rPr>
              <w:t>Отримана тендерна пропозиція вноситься автоматично до реєстру отриманих тендерних пропозицій.</w:t>
            </w:r>
          </w:p>
          <w:p>
            <w:pPr>
              <w:pStyle w:val="Normal"/>
              <w:spacing w:lineRule="auto" w:line="240" w:before="0" w:after="0"/>
              <w:jc w:val="both"/>
              <w:rPr>
                <w:rFonts w:ascii="Times New Roman" w:hAnsi="Times New Roman"/>
                <w:color w:val="000000"/>
                <w:sz w:val="23"/>
                <w:szCs w:val="23"/>
                <w:lang w:val="uk-UA" w:eastAsia="ru-RU"/>
              </w:rPr>
            </w:pPr>
            <w:r>
              <w:rPr>
                <w:rFonts w:ascii="Times New Roman" w:hAnsi="Times New Roman"/>
                <w:color w:val="000000"/>
                <w:sz w:val="23"/>
                <w:szCs w:val="23"/>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sz w:val="23"/>
                <w:szCs w:val="23"/>
              </w:rPr>
            </w:pPr>
            <w:r>
              <w:rPr>
                <w:rFonts w:eastAsia="Times New Roman" w:cs="Times New Roman" w:ascii="Times New Roman" w:hAnsi="Times New Roman"/>
                <w:color w:val="000000"/>
                <w:sz w:val="23"/>
                <w:szCs w:val="23"/>
                <w:lang w:val="uk-UA" w:eastAsia="ru-RU"/>
              </w:rPr>
              <w:t>Тендерні пропозиції після закінчення кінцевого строку їх подання не приймаються електронною системою закупівель.</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2</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Дата та час розкриття тендерної пропозиції</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spacing w:lineRule="auto" w:line="240" w:before="0" w:after="0"/>
              <w:jc w:val="both"/>
              <w:rPr>
                <w:rFonts w:ascii="Times New Roman" w:hAnsi="Times New Roman" w:eastAsia="Times New Roman" w:cs="Times New Roman"/>
                <w:sz w:val="23"/>
                <w:szCs w:val="23"/>
                <w:lang w:val="uk-UA" w:eastAsia="ru-RU"/>
              </w:rPr>
            </w:pPr>
            <w:bookmarkStart w:id="7" w:name="n291"/>
            <w:bookmarkEnd w:id="7"/>
            <w:r>
              <w:rPr>
                <w:rFonts w:eastAsia="Times New Roman" w:cs="Times New Roman" w:ascii="Times New Roman" w:hAnsi="Times New Roman"/>
                <w:color w:val="000000" w:themeColor="text1"/>
                <w:sz w:val="23"/>
                <w:szCs w:val="23"/>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r>
                <w:rPr>
                  <w:rFonts w:eastAsia="Times New Roman" w:cs="Times New Roman" w:ascii="Times New Roman" w:hAnsi="Times New Roman"/>
                  <w:color w:val="000000" w:themeColor="text1"/>
                  <w:sz w:val="23"/>
                  <w:szCs w:val="23"/>
                  <w:lang w:val="uk-UA" w:eastAsia="ru-RU"/>
                </w:rPr>
                <w:t>статті 16 </w:t>
              </w:r>
            </w:hyperlink>
            <w:r>
              <w:rPr>
                <w:rFonts w:eastAsia="Times New Roman" w:cs="Times New Roman" w:ascii="Times New Roman" w:hAnsi="Times New Roman"/>
                <w:color w:val="000000" w:themeColor="text1"/>
                <w:sz w:val="23"/>
                <w:szCs w:val="23"/>
                <w:lang w:val="uk-UA" w:eastAsia="ru-RU"/>
              </w:rPr>
              <w:t>Закону, і документи, що підтверджують відсутність підстав, визначених </w:t>
            </w:r>
            <w:r>
              <w:fldChar w:fldCharType="begin"/>
            </w:r>
            <w:r>
              <w:rPr>
                <w:sz w:val="23"/>
                <w:szCs w:val="23"/>
                <w:rFonts w:eastAsia="Times New Roman" w:cs="Times New Roman" w:ascii="Times New Roman" w:hAnsi="Times New Roman"/>
                <w:color w:val="000000"/>
                <w:lang w:val="uk-UA" w:eastAsia="ru-RU"/>
              </w:rPr>
              <w:instrText> HYPERLINK "https://zakon.rada.gov.ua/laws/show/1178-2022-п/print" \l "n159"</w:instrText>
            </w:r>
            <w:r>
              <w:rPr>
                <w:sz w:val="23"/>
                <w:szCs w:val="23"/>
                <w:rFonts w:eastAsia="Times New Roman" w:cs="Times New Roman" w:ascii="Times New Roman" w:hAnsi="Times New Roman"/>
                <w:color w:val="000000"/>
                <w:lang w:val="uk-UA" w:eastAsia="ru-RU"/>
              </w:rPr>
              <w:fldChar w:fldCharType="separate"/>
            </w:r>
            <w:r>
              <w:rPr>
                <w:rFonts w:eastAsia="Times New Roman" w:cs="Times New Roman" w:ascii="Times New Roman" w:hAnsi="Times New Roman"/>
                <w:color w:val="000000" w:themeColor="text1"/>
                <w:sz w:val="23"/>
                <w:szCs w:val="23"/>
                <w:lang w:val="uk-UA" w:eastAsia="ru-RU"/>
              </w:rPr>
              <w:t>пунктом 4</w:t>
            </w:r>
            <w:r>
              <w:rPr>
                <w:sz w:val="23"/>
                <w:szCs w:val="23"/>
                <w:rFonts w:eastAsia="Times New Roman" w:cs="Times New Roman" w:ascii="Times New Roman" w:hAnsi="Times New Roman"/>
                <w:color w:val="000000"/>
                <w:lang w:val="uk-UA" w:eastAsia="ru-RU"/>
              </w:rPr>
              <w:fldChar w:fldCharType="end"/>
            </w:r>
            <w:r>
              <w:rPr>
                <w:rFonts w:eastAsia="Times New Roman" w:cs="Times New Roman" w:ascii="Times New Roman" w:hAnsi="Times New Roman"/>
                <w:color w:val="000000" w:themeColor="text1"/>
                <w:sz w:val="23"/>
                <w:szCs w:val="23"/>
                <w:lang w:val="uk-UA" w:eastAsia="ru-RU"/>
              </w:rPr>
              <w:t>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20" w:hRule="atLeast"/>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Розділ 5. Оцінка тендерної пропозиції</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1</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Перелік критеріїв та методика оцінки тендерної пропозиції із зазначенням питомої ваги критерію</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Критеріями оцінки є ціна. Питома вага критерію – 100%.</w:t>
            </w:r>
          </w:p>
          <w:p>
            <w:pPr>
              <w:pStyle w:val="Normal"/>
              <w:keepNext w:val="true"/>
              <w:widowControl w:val="false"/>
              <w:spacing w:lineRule="auto" w:line="240" w:before="0" w:after="0"/>
              <w:jc w:val="both"/>
              <w:rPr>
                <w:rFonts w:ascii="Times New Roman" w:hAnsi="Times New Roman" w:eastAsia="Times New Roman" w:cs="Times New Roman"/>
                <w:b/>
                <w:b/>
                <w:i/>
                <w:i/>
                <w:sz w:val="23"/>
                <w:szCs w:val="23"/>
              </w:rPr>
            </w:pPr>
            <w:r>
              <w:rPr>
                <w:rFonts w:eastAsia="Times New Roman" w:cs="Times New Roman" w:ascii="Times New Roman" w:hAnsi="Times New Roman"/>
                <w:b/>
                <w:i/>
                <w:sz w:val="23"/>
                <w:szCs w:val="23"/>
              </w:rPr>
              <w:t xml:space="preserve">Ціна тендерної пропозиції </w:t>
            </w:r>
            <w:r>
              <w:rPr>
                <w:rFonts w:eastAsia="Times New Roman" w:cs="Times New Roman" w:ascii="Times New Roman" w:hAnsi="Times New Roman"/>
                <w:b/>
                <w:i/>
                <w:sz w:val="23"/>
                <w:szCs w:val="23"/>
                <w:u w:val="single"/>
              </w:rPr>
              <w:t>не може перевищувати очікувану вартість предмета закупівлі</w:t>
            </w:r>
            <w:r>
              <w:rPr>
                <w:rFonts w:eastAsia="Times New Roman" w:cs="Times New Roman" w:ascii="Times New Roman" w:hAnsi="Times New Roman"/>
                <w:b/>
                <w:i/>
                <w:sz w:val="23"/>
                <w:szCs w:val="23"/>
              </w:rPr>
              <w:t>, зазначену в оголошенні про проведення відкритих торгів, з урахуванням абзацу другого пункту 28 Особливостей.</w:t>
            </w:r>
          </w:p>
          <w:p>
            <w:pPr>
              <w:pStyle w:val="Normal"/>
              <w:widowControl w:val="false"/>
              <w:spacing w:lineRule="auto" w:line="240" w:before="0" w:after="0"/>
              <w:jc w:val="both"/>
              <w:rPr>
                <w:rFonts w:ascii="Times New Roman" w:hAnsi="Times New Roman" w:eastAsia="Times New Roman" w:cs="Times New Roman"/>
                <w:sz w:val="23"/>
                <w:szCs w:val="23"/>
              </w:rPr>
            </w:pPr>
            <w:r>
              <w:rPr>
                <w:rFonts w:eastAsia="Times New Roman" w:cs="Times New Roman" w:ascii="Times New Roman" w:hAnsi="Times New Roman"/>
                <w:b/>
                <w:i/>
                <w:sz w:val="23"/>
                <w:szCs w:val="23"/>
              </w:rPr>
              <w:t xml:space="preserve">До розгляду </w:t>
            </w:r>
            <w:r>
              <w:rPr>
                <w:rFonts w:eastAsia="Times New Roman" w:cs="Times New Roman" w:ascii="Times New Roman" w:hAnsi="Times New Roman"/>
                <w:b/>
                <w:i/>
                <w:sz w:val="23"/>
                <w:szCs w:val="23"/>
                <w:u w:val="single"/>
              </w:rPr>
              <w:t>не приймається тендерна пропозиція, ціна якої є вищою ніж очікувана вартість предмета закупівлі</w:t>
            </w:r>
            <w:r>
              <w:rPr>
                <w:rFonts w:eastAsia="Times New Roman" w:cs="Times New Roman" w:ascii="Times New Roman" w:hAnsi="Times New Roman"/>
                <w:b/>
                <w:i/>
                <w:sz w:val="23"/>
                <w:szCs w:val="23"/>
              </w:rPr>
              <w:t>, визначена замовником в оголошенні про проведення відкритих торгів.</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w:t>
            </w:r>
          </w:p>
          <w:p>
            <w:pPr>
              <w:pStyle w:val="Normal"/>
              <w:spacing w:lineRule="auto" w:line="240" w:before="0" w:after="0"/>
              <w:jc w:val="both"/>
              <w:rPr>
                <w:rFonts w:ascii="Times New Roman" w:hAnsi="Times New Roman" w:eastAsia="Times New Roman" w:cs="Times New Roman"/>
                <w:bCs/>
                <w:color w:val="000000" w:themeColor="text1"/>
                <w:sz w:val="23"/>
                <w:szCs w:val="23"/>
                <w:lang w:val="uk-UA" w:eastAsia="ru-RU"/>
              </w:rPr>
            </w:pPr>
            <w:r>
              <w:rPr>
                <w:rFonts w:eastAsia="Times New Roman" w:cs="Times New Roman" w:ascii="Times New Roman" w:hAnsi="Times New Roman"/>
                <w:bCs/>
                <w:color w:val="000000" w:themeColor="text1"/>
                <w:sz w:val="23"/>
                <w:szCs w:val="23"/>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Відповідальність за достовірність інформації наданої в складі пропозиції несе учасник.</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val="uk-UA" w:eastAsia="uk-UA"/>
              </w:rPr>
            </w:pPr>
            <w:r>
              <w:rPr>
                <w:rFonts w:eastAsia="Times New Roman" w:cs="Times New Roman" w:ascii="Times New Roman" w:hAnsi="Times New Roman"/>
                <w:color w:val="000000" w:themeColor="text1"/>
                <w:sz w:val="23"/>
                <w:szCs w:val="23"/>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val="uk-UA" w:eastAsia="ru-RU"/>
              </w:rPr>
            </w:pPr>
            <w:bookmarkStart w:id="8" w:name="n327"/>
            <w:bookmarkEnd w:id="8"/>
            <w:r>
              <w:rPr>
                <w:rFonts w:eastAsia="Times New Roman" w:cs="Times New Roman" w:ascii="Times New Roman" w:hAnsi="Times New Roman"/>
                <w:color w:val="000000" w:themeColor="text1"/>
                <w:sz w:val="23"/>
                <w:szCs w:val="23"/>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fldChar w:fldCharType="begin"/>
            </w:r>
            <w:r>
              <w:rPr>
                <w:sz w:val="23"/>
                <w:szCs w:val="23"/>
                <w:rFonts w:eastAsia="Times New Roman" w:cs="Times New Roman" w:ascii="Times New Roman" w:hAnsi="Times New Roman"/>
                <w:color w:val="000000"/>
                <w:lang w:val="uk-UA" w:eastAsia="uk-UA"/>
              </w:rPr>
              <w:instrText> HYPERLINK "https://zakon.rada.gov.ua/laws/show/1178-2022-п/print" \l "n159"</w:instrText>
            </w:r>
            <w:r>
              <w:rPr>
                <w:sz w:val="23"/>
                <w:szCs w:val="23"/>
                <w:rFonts w:eastAsia="Times New Roman" w:cs="Times New Roman" w:ascii="Times New Roman" w:hAnsi="Times New Roman"/>
                <w:color w:val="000000"/>
                <w:lang w:val="uk-UA" w:eastAsia="uk-UA"/>
              </w:rPr>
              <w:fldChar w:fldCharType="separate"/>
            </w:r>
            <w:r>
              <w:rPr>
                <w:rFonts w:eastAsia="Times New Roman" w:cs="Times New Roman" w:ascii="Times New Roman" w:hAnsi="Times New Roman"/>
                <w:color w:val="000000" w:themeColor="text1"/>
                <w:sz w:val="23"/>
                <w:szCs w:val="23"/>
                <w:lang w:val="uk-UA" w:eastAsia="uk-UA"/>
              </w:rPr>
              <w:t>пунктом 47</w:t>
            </w:r>
            <w:r>
              <w:rPr>
                <w:sz w:val="23"/>
                <w:szCs w:val="23"/>
                <w:rFonts w:eastAsia="Times New Roman" w:cs="Times New Roman" w:ascii="Times New Roman" w:hAnsi="Times New Roman"/>
                <w:color w:val="000000"/>
                <w:lang w:val="uk-UA" w:eastAsia="uk-UA"/>
              </w:rPr>
              <w:fldChar w:fldCharType="end"/>
            </w:r>
            <w:r>
              <w:rPr>
                <w:rFonts w:eastAsia="Times New Roman" w:cs="Times New Roman" w:ascii="Times New Roman" w:hAnsi="Times New Roman"/>
                <w:color w:val="000000" w:themeColor="text1"/>
                <w:sz w:val="23"/>
                <w:szCs w:val="23"/>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b/>
                <w:i/>
                <w:color w:val="000000" w:themeColor="text1"/>
                <w:sz w:val="23"/>
                <w:szCs w:val="23"/>
                <w:lang w:val="uk-UA" w:eastAsia="ru-RU"/>
              </w:rPr>
              <w:t>Аномально низька ціна тендерної пропозиції</w:t>
            </w:r>
            <w:r>
              <w:rPr>
                <w:rFonts w:eastAsia="Times New Roman" w:cs="Times New Roman" w:ascii="Times New Roman" w:hAnsi="Times New Roman"/>
                <w:color w:val="000000" w:themeColor="text1"/>
                <w:sz w:val="23"/>
                <w:szCs w:val="23"/>
                <w:lang w:val="uk-UA"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pStyle w:val="Normal"/>
              <w:spacing w:lineRule="auto" w:line="240" w:before="0" w:after="0"/>
              <w:jc w:val="both"/>
              <w:rPr>
                <w:rFonts w:ascii="Times New Roman" w:hAnsi="Times New Roman" w:eastAsia="Times New Roman" w:cs="Times New Roman"/>
                <w:b/>
                <w:b/>
                <w:i/>
                <w:i/>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 xml:space="preserve">Учасник, який надав найбільш економічно вигідну тендерну пропозицію, що є аномально низькою, </w:t>
            </w:r>
            <w:r>
              <w:rPr>
                <w:rFonts w:eastAsia="Times New Roman" w:cs="Times New Roman" w:ascii="Times New Roman" w:hAnsi="Times New Roman"/>
                <w:b/>
                <w:i/>
                <w:color w:val="000000" w:themeColor="text1"/>
                <w:sz w:val="23"/>
                <w:szCs w:val="23"/>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rFonts w:eastAsia="Times New Roman" w:cs="Times New Roman" w:ascii="Times New Roman" w:hAnsi="Times New Roman"/>
                <w:b/>
                <w:i/>
                <w:color w:val="000000" w:themeColor="text1"/>
                <w:sz w:val="23"/>
                <w:szCs w:val="23"/>
                <w:lang w:val="uk-UA" w:eastAsia="ru-RU"/>
              </w:rPr>
              <w:t>визначеного абзацом дев’ятим пункту 37 Особливостей</w:t>
            </w:r>
          </w:p>
          <w:p>
            <w:pPr>
              <w:pStyle w:val="Normal"/>
              <w:spacing w:lineRule="auto" w:line="240" w:before="0" w:after="0"/>
              <w:jc w:val="both"/>
              <w:rPr>
                <w:rFonts w:ascii="Times New Roman" w:hAnsi="Times New Roman" w:eastAsia="Times New Roman" w:cs="Times New Roman"/>
                <w:b/>
                <w:b/>
                <w:i/>
                <w:i/>
                <w:color w:val="000000" w:themeColor="text1"/>
                <w:sz w:val="23"/>
                <w:szCs w:val="23"/>
                <w:lang w:val="uk-UA" w:eastAsia="ru-RU"/>
              </w:rPr>
            </w:pPr>
            <w:r>
              <w:rPr>
                <w:rFonts w:eastAsia="Times New Roman" w:cs="Times New Roman" w:ascii="Times New Roman" w:hAnsi="Times New Roman"/>
                <w:b/>
                <w:i/>
                <w:color w:val="000000" w:themeColor="text1"/>
                <w:sz w:val="23"/>
                <w:szCs w:val="23"/>
                <w:lang w:val="uk-UA" w:eastAsia="ru-RU"/>
              </w:rPr>
              <w:t>Обґрунтування аномально низької тендерної пропозиції може містити інформацію про:</w:t>
            </w:r>
          </w:p>
          <w:p>
            <w:pPr>
              <w:pStyle w:val="Normal"/>
              <w:numPr>
                <w:ilvl w:val="0"/>
                <w:numId w:val="7"/>
              </w:numPr>
              <w:suppressAutoHyphens w:val="true"/>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numPr>
                <w:ilvl w:val="0"/>
                <w:numId w:val="7"/>
              </w:numPr>
              <w:suppressAutoHyphens w:val="true"/>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numPr>
                <w:ilvl w:val="0"/>
                <w:numId w:val="7"/>
              </w:numPr>
              <w:suppressAutoHyphens w:val="true"/>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отримання учасником державної допомоги згідно із законодавством.</w:t>
            </w:r>
          </w:p>
          <w:p>
            <w:pPr>
              <w:pStyle w:val="Normal"/>
              <w:keepNext w:val="true"/>
              <w:keepLines/>
              <w:shd w:val="clear" w:color="auto" w:fill="FFFFFF"/>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У разі отримання достовірної інформації про невідповідність переможця процедури закупівлі вимогам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spacing w:lineRule="auto" w:line="240" w:before="0" w:after="0"/>
              <w:jc w:val="both"/>
              <w:rPr>
                <w:rFonts w:ascii="Times New Roman" w:hAnsi="Times New Roman" w:eastAsia="Times New Roman" w:cs="Times New Roman"/>
                <w:b/>
                <w:b/>
                <w:i/>
                <w:i/>
                <w:color w:val="000000" w:themeColor="text1"/>
                <w:sz w:val="23"/>
                <w:szCs w:val="23"/>
                <w:lang w:val="uk-UA" w:eastAsia="ru-RU"/>
              </w:rPr>
            </w:pPr>
            <w:r>
              <w:rPr>
                <w:rFonts w:eastAsia="Times New Roman" w:cs="Times New Roman" w:ascii="Times New Roman" w:hAnsi="Times New Roman"/>
                <w:b/>
                <w:i/>
                <w:color w:val="000000" w:themeColor="text1"/>
                <w:sz w:val="23"/>
                <w:szCs w:val="23"/>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spacing w:lineRule="auto" w:line="240" w:before="0" w:after="0"/>
              <w:ind w:firstLine="567"/>
              <w:jc w:val="both"/>
              <w:rPr>
                <w:rFonts w:ascii="Times New Roman" w:hAnsi="Times New Roman" w:eastAsia="Calibri" w:cs="Times New Roman"/>
                <w:color w:val="000000" w:themeColor="text1"/>
                <w:sz w:val="23"/>
                <w:szCs w:val="23"/>
                <w:lang w:val="uk-UA" w:eastAsia="ru-RU"/>
              </w:rPr>
            </w:pPr>
            <w:r>
              <w:rPr>
                <w:rFonts w:eastAsia="Calibri" w:cs="Times New Roman" w:ascii="Times New Roman" w:hAnsi="Times New Roman"/>
                <w:color w:val="000000" w:themeColor="text1"/>
                <w:sz w:val="23"/>
                <w:szCs w:val="23"/>
                <w:shd w:fill="FFFFFF" w:val="clea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eastAsia="Times New Roman" w:cs="Times New Roman" w:ascii="Times New Roman" w:hAnsi="Times New Roman"/>
                <w:color w:val="000000" w:themeColor="text1"/>
                <w:sz w:val="23"/>
                <w:szCs w:val="23"/>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spacing w:lineRule="auto" w:line="240" w:before="0" w:after="0"/>
              <w:jc w:val="both"/>
              <w:rPr>
                <w:rFonts w:ascii="Times New Roman" w:hAnsi="Times New Roman" w:eastAsia="Calibri" w:cs="Times New Roman"/>
                <w:color w:val="000000" w:themeColor="text1"/>
                <w:sz w:val="23"/>
                <w:szCs w:val="23"/>
                <w:lang w:val="uk-UA" w:eastAsia="ru-RU"/>
              </w:rPr>
            </w:pPr>
            <w:r>
              <w:rPr>
                <w:rFonts w:eastAsia="Calibri" w:cs="Times New Roman" w:ascii="Times New Roman" w:hAnsi="Times New Roman"/>
                <w:color w:val="000000" w:themeColor="text1"/>
                <w:sz w:val="23"/>
                <w:szCs w:val="23"/>
                <w:shd w:fill="FFFFFF" w:val="clea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spacing w:lineRule="auto" w:line="240" w:before="0" w:after="0"/>
              <w:jc w:val="both"/>
              <w:rPr>
                <w:rFonts w:ascii="Times New Roman" w:hAnsi="Times New Roman" w:cs="Times New Roman"/>
                <w:sz w:val="23"/>
                <w:szCs w:val="23"/>
                <w:lang w:val="uk-UA"/>
              </w:rPr>
            </w:pPr>
            <w:r>
              <w:rPr>
                <w:rFonts w:eastAsia="Times New Roman" w:cs="Times New Roman" w:ascii="Times New Roman" w:hAnsi="Times New Roman"/>
                <w:color w:val="000000" w:themeColor="text1"/>
                <w:sz w:val="23"/>
                <w:szCs w:val="23"/>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eastAsia="Times New Roman" w:cs="Times New Roman" w:ascii="Times New Roman" w:hAnsi="Times New Roman"/>
                <w:b/>
                <w:i/>
                <w:color w:val="000000" w:themeColor="text1"/>
                <w:sz w:val="23"/>
                <w:szCs w:val="23"/>
                <w:lang w:val="uk-UA" w:eastAsia="ru-RU"/>
              </w:rPr>
              <w:t>не пізніше ніж через п’ять днів</w:t>
            </w:r>
            <w:r>
              <w:rPr>
                <w:rFonts w:eastAsia="Times New Roman" w:cs="Times New Roman" w:ascii="Times New Roman" w:hAnsi="Times New Roman"/>
                <w:color w:val="000000" w:themeColor="text1"/>
                <w:sz w:val="23"/>
                <w:szCs w:val="23"/>
                <w:lang w:val="uk-UA" w:eastAsia="ru-RU"/>
              </w:rPr>
              <w:t xml:space="preserve"> з дня надходження такого звернення.</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2</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Інша інформація</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3"/>
                <w:szCs w:val="23"/>
                <w:lang w:val="uk-UA"/>
              </w:rPr>
            </w:pPr>
            <w:r>
              <w:rPr>
                <w:rFonts w:cs="Times New Roman" w:ascii="Times New Roman" w:hAnsi="Times New Roman"/>
                <w:sz w:val="23"/>
                <w:szCs w:val="23"/>
                <w:lang w:val="uk-UA"/>
              </w:rPr>
              <w:t>Вартість тендерної пропозиції та всі інші ціни повинні бути чітко визначені.</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w:t>
            </w:r>
            <w:r>
              <w:rPr>
                <w:rFonts w:cs="Times New Roman" w:ascii="Times New Roman" w:hAnsi="Times New Roman"/>
                <w:sz w:val="23"/>
                <w:szCs w:val="23"/>
                <w:lang w:val="uk-UA"/>
              </w:rPr>
              <w:t xml:space="preserve"> </w:t>
            </w:r>
            <w:r>
              <w:rPr>
                <w:rFonts w:cs="Times New Roman" w:ascii="Times New Roman" w:hAnsi="Times New Roman"/>
                <w:sz w:val="23"/>
                <w:szCs w:val="23"/>
              </w:rPr>
              <w:t>разі відміни торгів чи визнання торгів такими, що не відбулися).</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Інші умови тендерної документації:</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1. Учасники відповідають за зміст своїх тендерних пропозицій, та повинні дотримуватись норм чинного законодавства України.</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8">
              <w:r>
                <w:rPr>
                  <w:rFonts w:cs="Times New Roman" w:ascii="Times New Roman" w:hAnsi="Times New Roman"/>
                  <w:sz w:val="23"/>
                  <w:szCs w:val="23"/>
                </w:rPr>
                <w:t>Законом України</w:t>
              </w:r>
            </w:hyperlink>
            <w:r>
              <w:rPr>
                <w:rFonts w:cs="Times New Roman" w:ascii="Times New Roman" w:hAnsi="Times New Roman"/>
                <w:sz w:val="23"/>
                <w:szCs w:val="23"/>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w:t>
            </w:r>
            <w:r>
              <w:rPr>
                <w:rFonts w:cs="Times New Roman" w:ascii="Times New Roman" w:hAnsi="Times New Roman"/>
                <w:sz w:val="23"/>
                <w:szCs w:val="23"/>
                <w:lang w:val="uk-UA"/>
              </w:rPr>
              <w:t xml:space="preserve"> </w:t>
            </w:r>
            <w:r>
              <w:rPr>
                <w:rFonts w:cs="Times New Roman" w:ascii="Times New Roman" w:hAnsi="Times New Roman"/>
                <w:sz w:val="23"/>
                <w:szCs w:val="23"/>
              </w:rPr>
              <w:t>абзацу 4 статті 2 Закону України «Про захист персональних даних» від 01.06.2010 № 2297-VI.</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8. Документи, видані державними органами, повинні відповідати вимогам нормативних актів, відповідно до яких такі документи видані.</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9. Учасник, який подав тендерну пропозицію вважається таким, що згодний з проектом договору, викладеним в Додатку 2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3</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b/>
                <w:b/>
                <w:color w:val="000000"/>
                <w:sz w:val="23"/>
                <w:szCs w:val="23"/>
                <w:lang w:val="uk-UA" w:eastAsia="ru-RU"/>
              </w:rPr>
            </w:pPr>
            <w:r>
              <w:rPr>
                <w:rFonts w:eastAsia="Times New Roman" w:cs="Times New Roman" w:ascii="Times New Roman" w:hAnsi="Times New Roman"/>
                <w:b/>
                <w:color w:val="000000"/>
                <w:sz w:val="23"/>
                <w:szCs w:val="23"/>
                <w:lang w:val="uk-UA" w:eastAsia="ru-RU"/>
              </w:rPr>
              <w:t>Відхилення тендерних пропозицій</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Замовник відхиляє тендерну пропозицію із зазначенням аргументації в електронній системі закупівель у разі, коли:</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bookmarkStart w:id="9" w:name="n135"/>
            <w:bookmarkEnd w:id="9"/>
            <w:r>
              <w:rPr>
                <w:rFonts w:eastAsia="Times New Roman" w:cs="Times New Roman" w:ascii="Times New Roman" w:hAnsi="Times New Roman"/>
                <w:color w:val="000000" w:themeColor="text1"/>
                <w:sz w:val="23"/>
                <w:szCs w:val="23"/>
                <w:lang w:eastAsia="uk-UA"/>
              </w:rPr>
              <w:t>1) учасник процедури закупівлі:</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підпадає під підстави, встановлені пунктом 47 особливостей;</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не надав забезпечення тендерної пропозиції, якщо таке забезпечення вимагалося замовником;</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2) тендерна пропозиція:</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є такою, строк дії якої закінчився;</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3) переможець процедури закупівлі:</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pStyle w:val="Normal"/>
              <w:shd w:val="clear" w:color="auto" w:fill="FFFFFF"/>
              <w:spacing w:lineRule="auto" w:line="240" w:before="0" w:after="0"/>
              <w:ind w:firstLine="450"/>
              <w:jc w:val="both"/>
              <w:rPr>
                <w:rFonts w:ascii="Times New Roman" w:hAnsi="Times New Roman" w:eastAsia="Times New Roman" w:cs="Times New Roman"/>
                <w:color w:val="000000" w:themeColor="text1"/>
                <w:sz w:val="23"/>
                <w:szCs w:val="23"/>
                <w:lang w:eastAsia="uk-UA"/>
              </w:rPr>
            </w:pPr>
            <w:r>
              <w:rPr>
                <w:rFonts w:eastAsia="Times New Roman" w:cs="Times New Roman" w:ascii="Times New Roman" w:hAnsi="Times New Roman"/>
                <w:color w:val="000000" w:themeColor="text1"/>
                <w:sz w:val="23"/>
                <w:szCs w:val="23"/>
                <w:lang w:eastAsia="uk-UA"/>
              </w:rPr>
              <w:t>не надав забезпечення виконання договору про закупівлю, якщо таке забезпечення вимагалося замовником;</w:t>
            </w:r>
          </w:p>
          <w:p>
            <w:pPr>
              <w:pStyle w:val="Normal"/>
              <w:keepNext w:val="true"/>
              <w:keepLines/>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Pr>
                <w:rFonts w:eastAsia="Times New Roman" w:cs="Times New Roman" w:ascii="Times New Roman" w:hAnsi="Times New Roman"/>
                <w:color w:val="000000" w:themeColor="text1"/>
                <w:sz w:val="23"/>
                <w:szCs w:val="23"/>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pPr>
              <w:pStyle w:val="Normal"/>
              <w:spacing w:lineRule="auto" w:line="240" w:before="0" w:after="0"/>
              <w:ind w:firstLine="567"/>
              <w:jc w:val="both"/>
              <w:rPr>
                <w:rFonts w:ascii="Times New Roman" w:hAnsi="Times New Roman" w:eastAsia="Calibri" w:cs="Times New Roman"/>
                <w:color w:val="000000" w:themeColor="text1"/>
                <w:sz w:val="23"/>
                <w:szCs w:val="23"/>
                <w:lang w:val="uk-UA" w:eastAsia="ru-RU"/>
              </w:rPr>
            </w:pPr>
            <w:r>
              <w:rPr>
                <w:rFonts w:eastAsia="Calibri" w:cs="Times New Roman" w:ascii="Times New Roman" w:hAnsi="Times New Roman"/>
                <w:color w:val="000000" w:themeColor="text1"/>
                <w:sz w:val="23"/>
                <w:szCs w:val="23"/>
                <w:lang w:val="uk-UA"/>
              </w:rPr>
              <w:t>Замовник може відхилити тендерну пропозицію із зазначенням аргументації в електронній системі закупівель у разі, коли:</w:t>
            </w:r>
          </w:p>
          <w:p>
            <w:pPr>
              <w:pStyle w:val="Normal"/>
              <w:spacing w:lineRule="auto" w:line="240" w:before="0" w:after="0"/>
              <w:ind w:left="16" w:hanging="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spacing w:lineRule="auto" w:line="240" w:before="0" w:after="0"/>
              <w:ind w:left="16" w:hanging="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spacing w:lineRule="auto" w:line="240" w:before="0" w:after="0"/>
              <w:ind w:left="16" w:hanging="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tabs>
                <w:tab w:val="clear" w:pos="709"/>
                <w:tab w:val="left" w:pos="851" w:leader="none"/>
                <w:tab w:val="left" w:pos="1440" w:leader="none"/>
              </w:tabs>
              <w:spacing w:lineRule="auto" w:line="240" w:before="0" w:after="0"/>
              <w:jc w:val="both"/>
              <w:rPr>
                <w:rFonts w:ascii="Times New Roman" w:hAnsi="Times New Roman" w:eastAsia="Calibri" w:cs="Times New Roman"/>
                <w:color w:val="000000"/>
                <w:sz w:val="23"/>
                <w:szCs w:val="23"/>
                <w:lang w:val="uk-UA" w:eastAsia="ru-RU"/>
              </w:rPr>
            </w:pPr>
            <w:r>
              <w:rPr>
                <w:rFonts w:eastAsia="Times New Roman" w:cs="Times New Roman" w:ascii="Times New Roman" w:hAnsi="Times New Roman"/>
                <w:color w:val="000000" w:themeColor="text1"/>
                <w:sz w:val="23"/>
                <w:szCs w:val="23"/>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20" w:hRule="atLeast"/>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b/>
                <w:i/>
                <w:color w:val="000000"/>
                <w:sz w:val="23"/>
                <w:szCs w:val="23"/>
                <w:lang w:val="uk-UA" w:eastAsia="ru-RU"/>
              </w:rPr>
              <w:t>Розділ 6. Результати торгів та укладання договору про закупівлю</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1</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Відміна тендеру чи визнання тендеру таким, що не відбувся</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Замовник відміняє відкриті торги з особливостями у разі:</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1) відсутності подальшої потреби в закупівлі товарів, робіт чи послуг;</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3) скорочення обсягу видатків на здійснення закупівлі товарів, робіт чи послуг;</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4) коли здійснення закупівлі стало неможливим внаслідок дії обставин непереборної сили.</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Відкриті торги з особливостями автоматично відміняються електронною системою закупівель у разі:</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spacing w:lineRule="auto" w:line="240" w:before="0" w:after="0"/>
              <w:jc w:val="both"/>
              <w:rPr>
                <w:rFonts w:ascii="Times New Roman" w:hAnsi="Times New Roman" w:eastAsia="Times New Roman" w:cs="Times New Roman"/>
                <w:color w:val="000000" w:themeColor="text1"/>
                <w:sz w:val="23"/>
                <w:szCs w:val="23"/>
                <w:lang w:val="uk-UA" w:eastAsia="ru-RU"/>
              </w:rPr>
            </w:pPr>
            <w:r>
              <w:rPr>
                <w:rFonts w:eastAsia="Times New Roman" w:cs="Times New Roman" w:ascii="Times New Roman" w:hAnsi="Times New Roman"/>
                <w:color w:val="000000" w:themeColor="text1"/>
                <w:sz w:val="23"/>
                <w:szCs w:val="23"/>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themeColor="text1"/>
                <w:sz w:val="23"/>
                <w:szCs w:val="23"/>
                <w:lang w:val="uk-UA" w:eastAsia="ru-RU"/>
              </w:rPr>
              <w:t>Відкриті торги можуть бути відмінені частково (за лотом).</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2</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Строк укладання договору</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3</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Проект договору про закупівлю</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color w:val="000000"/>
                <w:sz w:val="23"/>
                <w:szCs w:val="23"/>
                <w:lang w:eastAsia="ru-RU"/>
              </w:rPr>
              <w:t xml:space="preserve">Проект договору складається замовником з урахуванням </w:t>
            </w:r>
            <w:r>
              <w:rPr>
                <w:rFonts w:eastAsia="Times New Roman" w:cs="Times New Roman" w:ascii="Times New Roman" w:hAnsi="Times New Roman"/>
                <w:color w:val="000000"/>
                <w:sz w:val="23"/>
                <w:szCs w:val="23"/>
                <w:lang w:val="uk-UA" w:eastAsia="ru-RU"/>
              </w:rPr>
              <w:t>о</w:t>
            </w:r>
            <w:r>
              <w:rPr>
                <w:rFonts w:eastAsia="Times New Roman" w:cs="Times New Roman" w:ascii="Times New Roman" w:hAnsi="Times New Roman"/>
                <w:color w:val="000000"/>
                <w:sz w:val="23"/>
                <w:szCs w:val="23"/>
                <w:lang w:eastAsia="ru-RU"/>
              </w:rPr>
              <w:t>собливостей предмету закупівлі</w:t>
            </w:r>
            <w:r>
              <w:rPr>
                <w:rFonts w:eastAsia="Times New Roman" w:cs="Times New Roman" w:ascii="Times New Roman" w:hAnsi="Times New Roman"/>
                <w:color w:val="000000"/>
                <w:sz w:val="23"/>
                <w:szCs w:val="23"/>
                <w:lang w:val="uk-UA" w:eastAsia="ru-RU"/>
              </w:rPr>
              <w:t xml:space="preserve">. </w:t>
            </w:r>
            <w:r>
              <w:rPr>
                <w:rFonts w:eastAsia="Times New Roman" w:cs="Times New Roman" w:ascii="Times New Roman" w:hAnsi="Times New Roman"/>
                <w:sz w:val="23"/>
                <w:szCs w:val="23"/>
                <w:lang w:val="uk-UA"/>
              </w:rPr>
              <w:t>Проект договору наведено у Додатку 2</w:t>
            </w:r>
            <w:r>
              <w:rPr>
                <w:rFonts w:eastAsia="Times New Roman" w:cs="Times New Roman" w:ascii="Times New Roman" w:hAnsi="Times New Roman"/>
                <w:b/>
                <w:sz w:val="23"/>
                <w:szCs w:val="23"/>
                <w:lang w:val="uk-UA"/>
              </w:rPr>
              <w:t xml:space="preserve"> </w:t>
            </w:r>
            <w:r>
              <w:rPr>
                <w:rFonts w:eastAsia="Times New Roman" w:cs="Times New Roman" w:ascii="Times New Roman" w:hAnsi="Times New Roman"/>
                <w:sz w:val="23"/>
                <w:szCs w:val="23"/>
                <w:lang w:val="uk-UA"/>
              </w:rPr>
              <w:t>до тендерної документації.</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pPr>
              <w:pStyle w:val="Normal"/>
              <w:widowControl w:val="false"/>
              <w:spacing w:lineRule="auto" w:line="240" w:before="0" w:after="0"/>
              <w:ind w:left="-30"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p>
          <w:p>
            <w:pPr>
              <w:pStyle w:val="ListParagraph"/>
              <w:widowControl w:val="false"/>
              <w:numPr>
                <w:ilvl w:val="0"/>
                <w:numId w:val="6"/>
              </w:numPr>
              <w:spacing w:lineRule="auto" w:line="240" w:before="0" w:after="0"/>
              <w:ind w:left="-30" w:hanging="0"/>
              <w:contextualSpacing/>
              <w:jc w:val="both"/>
              <w:rPr>
                <w:rFonts w:ascii="Times New Roman" w:hAnsi="Times New Roman" w:eastAsia="Times New Roman" w:cs="Times New Roman"/>
                <w:sz w:val="23"/>
                <w:szCs w:val="23"/>
                <w:lang w:val="uk-UA"/>
              </w:rPr>
            </w:pPr>
            <w:bookmarkStart w:id="10" w:name="n370"/>
            <w:bookmarkEnd w:id="10"/>
            <w:r>
              <w:rPr>
                <w:rFonts w:eastAsia="Times New Roman" w:cs="Times New Roman" w:ascii="Times New Roman" w:hAnsi="Times New Roman"/>
                <w:sz w:val="23"/>
                <w:szCs w:val="23"/>
                <w:lang w:val="uk-UA"/>
              </w:rPr>
              <w:t>визначення грошового еквівалента зобов’язання в іноземній валюті;</w:t>
            </w:r>
          </w:p>
          <w:p>
            <w:pPr>
              <w:pStyle w:val="ListParagraph"/>
              <w:widowControl w:val="false"/>
              <w:numPr>
                <w:ilvl w:val="0"/>
                <w:numId w:val="6"/>
              </w:numPr>
              <w:spacing w:lineRule="auto" w:line="240" w:before="0" w:after="0"/>
              <w:ind w:left="-30" w:hanging="0"/>
              <w:contextualSpacing/>
              <w:jc w:val="both"/>
              <w:rPr>
                <w:rFonts w:ascii="Times New Roman" w:hAnsi="Times New Roman" w:eastAsia="Times New Roman" w:cs="Times New Roman"/>
                <w:sz w:val="23"/>
                <w:szCs w:val="23"/>
                <w:lang w:val="uk-UA"/>
              </w:rPr>
            </w:pPr>
            <w:bookmarkStart w:id="11" w:name="n371"/>
            <w:bookmarkEnd w:id="11"/>
            <w:r>
              <w:rPr>
                <w:rFonts w:eastAsia="Times New Roman" w:cs="Times New Roman" w:ascii="Times New Roman" w:hAnsi="Times New Roman"/>
                <w:sz w:val="23"/>
                <w:szCs w:val="23"/>
                <w:lang w:val="uk-UA"/>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6"/>
              </w:numPr>
              <w:spacing w:lineRule="auto" w:line="240" w:before="0" w:after="0"/>
              <w:ind w:left="-30" w:hanging="0"/>
              <w:contextualSpacing/>
              <w:jc w:val="both"/>
              <w:rPr>
                <w:rFonts w:ascii="Times New Roman" w:hAnsi="Times New Roman" w:eastAsia="Times New Roman" w:cs="Times New Roman"/>
                <w:sz w:val="23"/>
                <w:szCs w:val="23"/>
                <w:lang w:val="uk-UA"/>
              </w:rPr>
            </w:pPr>
            <w:bookmarkStart w:id="12" w:name="n372"/>
            <w:bookmarkEnd w:id="12"/>
            <w:r>
              <w:rPr>
                <w:rFonts w:eastAsia="Times New Roman" w:cs="Times New Roman" w:ascii="Times New Roman" w:hAnsi="Times New Roman"/>
                <w:sz w:val="23"/>
                <w:szCs w:val="23"/>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0" w:after="0"/>
              <w:ind w:left="-30" w:hanging="0"/>
              <w:contextualSpacing/>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rPr>
              <w:t>Остаточна редакція договору</w:t>
            </w:r>
            <w:r>
              <w:rPr>
                <w:rFonts w:eastAsia="Times New Roman" w:cs="Times New Roman" w:ascii="Times New Roman" w:hAnsi="Times New Roman"/>
                <w:sz w:val="23"/>
                <w:szCs w:val="23"/>
                <w:lang w:val="uk-UA" w:eastAsia="ru-RU"/>
              </w:rPr>
              <w:t xml:space="preserve">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pStyle w:val="Normal"/>
              <w:keepNext w:val="true"/>
              <w:keepLines/>
              <w:spacing w:lineRule="auto" w:line="240" w:before="0" w:after="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b/>
                <w:i/>
                <w:color w:val="000000"/>
                <w:sz w:val="23"/>
                <w:szCs w:val="23"/>
                <w:lang w:val="uk-UA" w:eastAsia="ru-RU"/>
              </w:rPr>
              <w:t>Переможець</w:t>
            </w:r>
            <w:r>
              <w:rPr>
                <w:rFonts w:eastAsia="Times New Roman" w:cs="Times New Roman" w:ascii="Times New Roman" w:hAnsi="Times New Roman"/>
                <w:color w:val="000000"/>
                <w:sz w:val="23"/>
                <w:szCs w:val="23"/>
                <w:lang w:val="uk-UA" w:eastAsia="ru-RU"/>
              </w:rPr>
              <w:t xml:space="preserve"> процедури закупівлі під час укладення договору про закупівлю повинен надати:</w:t>
            </w:r>
          </w:p>
          <w:p>
            <w:pPr>
              <w:pStyle w:val="Normal"/>
              <w:keepNext w:val="true"/>
              <w:keepLines/>
              <w:spacing w:lineRule="auto" w:line="240" w:before="0" w:after="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eastAsia="ru-RU"/>
              </w:rPr>
              <w:t xml:space="preserve">1) </w:t>
            </w:r>
            <w:r>
              <w:rPr>
                <w:rFonts w:eastAsia="Times New Roman" w:cs="Times New Roman" w:ascii="Times New Roman" w:hAnsi="Times New Roman"/>
                <w:color w:val="000000"/>
                <w:sz w:val="23"/>
                <w:szCs w:val="23"/>
                <w:lang w:val="uk-UA" w:eastAsia="ru-RU"/>
              </w:rPr>
              <w:t>інформацію про право підписання договору про закупівлю;</w:t>
            </w:r>
          </w:p>
          <w:p>
            <w:pPr>
              <w:pStyle w:val="Normal"/>
              <w:widowControl w:val="false"/>
              <w:spacing w:lineRule="auto" w:line="240" w:before="0" w:after="0"/>
              <w:ind w:left="16" w:hanging="0"/>
              <w:contextualSpacing/>
              <w:jc w:val="both"/>
              <w:rPr>
                <w:rFonts w:ascii="Times New Roman" w:hAnsi="Times New Roman" w:eastAsia="Times New Roman" w:cs="Times New Roman"/>
                <w:strike/>
                <w:color w:val="000000"/>
                <w:sz w:val="23"/>
                <w:szCs w:val="23"/>
                <w:lang w:val="uk-UA" w:eastAsia="ru-RU"/>
              </w:rPr>
            </w:pPr>
            <w:r>
              <w:rPr>
                <w:rFonts w:eastAsia="Times New Roman" w:cs="Times New Roman" w:ascii="Times New Roman" w:hAnsi="Times New Roman"/>
                <w:color w:val="000000"/>
                <w:sz w:val="23"/>
                <w:szCs w:val="23"/>
                <w:lang w:val="uk-UA"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cs="Times New Roman" w:ascii="Times New Roman" w:hAnsi="Times New Roman"/>
                <w:sz w:val="23"/>
                <w:szCs w:val="23"/>
                <w:lang w:val="uk-UA"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4</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Істотні умови, що обов’язково включаються до договору про закупівлю</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3"/>
                <w:szCs w:val="23"/>
                <w:lang w:val="uk-UA" w:eastAsia="zh-CN"/>
              </w:rPr>
            </w:pPr>
            <w:r>
              <w:rPr>
                <w:rFonts w:eastAsia="Arial" w:cs="Times New Roman" w:ascii="Times New Roman" w:hAnsi="Times New Roman"/>
                <w:sz w:val="23"/>
                <w:szCs w:val="23"/>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w:t>
            </w:r>
            <w:r>
              <w:rPr>
                <w:rFonts w:eastAsia="Times New Roman" w:cs="Times New Roman" w:ascii="Times New Roman" w:hAnsi="Times New Roman"/>
                <w:sz w:val="23"/>
                <w:szCs w:val="23"/>
                <w:lang w:val="uk-UA" w:eastAsia="zh-CN"/>
              </w:rPr>
              <w:t xml:space="preserve">Особливостей. </w:t>
            </w:r>
          </w:p>
          <w:p>
            <w:pPr>
              <w:pStyle w:val="Normal"/>
              <w:widowControl w:val="false"/>
              <w:spacing w:lineRule="auto" w:line="240" w:before="0" w:after="0"/>
              <w:jc w:val="both"/>
              <w:rPr>
                <w:rFonts w:ascii="Times New Roman" w:hAnsi="Times New Roman" w:eastAsia="Times New Roman" w:cs="Times New Roman"/>
                <w:sz w:val="23"/>
                <w:szCs w:val="23"/>
                <w:lang w:val="uk-UA" w:eastAsia="zh-CN"/>
              </w:rPr>
            </w:pPr>
            <w:r>
              <w:rPr>
                <w:rFonts w:eastAsia="Times New Roman" w:cs="Times New Roman" w:ascii="Times New Roman" w:hAnsi="Times New Roman"/>
                <w:sz w:val="23"/>
                <w:szCs w:val="23"/>
                <w:lang w:val="uk-UA" w:eastAsia="zh-CN"/>
              </w:rPr>
              <w:t xml:space="preserve">Істотними умовами договору є: </w:t>
            </w:r>
          </w:p>
          <w:p>
            <w:pPr>
              <w:pStyle w:val="Normal"/>
              <w:widowControl w:val="false"/>
              <w:spacing w:lineRule="auto" w:line="240" w:before="0" w:after="0"/>
              <w:jc w:val="both"/>
              <w:rPr>
                <w:rFonts w:ascii="Times New Roman" w:hAnsi="Times New Roman" w:eastAsia="Times New Roman" w:cs="Times New Roman"/>
                <w:sz w:val="23"/>
                <w:szCs w:val="23"/>
                <w:lang w:val="uk-UA" w:eastAsia="zh-CN"/>
              </w:rPr>
            </w:pPr>
            <w:r>
              <w:rPr>
                <w:rFonts w:eastAsia="Times New Roman" w:cs="Times New Roman" w:ascii="Times New Roman" w:hAnsi="Times New Roman"/>
                <w:sz w:val="23"/>
                <w:szCs w:val="23"/>
                <w:lang w:val="uk-UA" w:eastAsia="zh-CN"/>
              </w:rPr>
              <w:t>-</w:t>
              <w:tab/>
              <w:t>предмет закупівлі (якісні та кількісні характеристики);</w:t>
            </w:r>
          </w:p>
          <w:p>
            <w:pPr>
              <w:pStyle w:val="Normal"/>
              <w:widowControl w:val="false"/>
              <w:spacing w:lineRule="auto" w:line="240" w:before="0" w:after="0"/>
              <w:jc w:val="both"/>
              <w:rPr>
                <w:rFonts w:ascii="Times New Roman" w:hAnsi="Times New Roman" w:eastAsia="Times New Roman" w:cs="Times New Roman"/>
                <w:sz w:val="23"/>
                <w:szCs w:val="23"/>
                <w:lang w:val="uk-UA" w:eastAsia="zh-CN"/>
              </w:rPr>
            </w:pPr>
            <w:r>
              <w:rPr>
                <w:rFonts w:eastAsia="Times New Roman" w:cs="Times New Roman" w:ascii="Times New Roman" w:hAnsi="Times New Roman"/>
                <w:sz w:val="23"/>
                <w:szCs w:val="23"/>
                <w:lang w:val="uk-UA" w:eastAsia="zh-CN"/>
              </w:rPr>
              <w:t>-</w:t>
              <w:tab/>
              <w:t xml:space="preserve">ціна; </w:t>
            </w:r>
          </w:p>
          <w:p>
            <w:pPr>
              <w:pStyle w:val="Normal"/>
              <w:widowControl w:val="false"/>
              <w:spacing w:lineRule="auto" w:line="240" w:before="0" w:after="0"/>
              <w:jc w:val="both"/>
              <w:rPr>
                <w:rFonts w:ascii="Times New Roman" w:hAnsi="Times New Roman" w:eastAsia="Times New Roman" w:cs="Times New Roman"/>
                <w:sz w:val="23"/>
                <w:szCs w:val="23"/>
                <w:lang w:val="uk-UA" w:eastAsia="zh-CN"/>
              </w:rPr>
            </w:pPr>
            <w:r>
              <w:rPr>
                <w:rFonts w:eastAsia="Times New Roman" w:cs="Times New Roman" w:ascii="Times New Roman" w:hAnsi="Times New Roman"/>
                <w:sz w:val="23"/>
                <w:szCs w:val="23"/>
                <w:lang w:val="uk-UA" w:eastAsia="zh-CN"/>
              </w:rPr>
              <w:t>-</w:t>
              <w:tab/>
              <w:t>строк дії договору;</w:t>
            </w:r>
          </w:p>
          <w:p>
            <w:pPr>
              <w:pStyle w:val="Normal"/>
              <w:widowControl w:val="false"/>
              <w:spacing w:lineRule="auto" w:line="240" w:before="0" w:after="0"/>
              <w:jc w:val="both"/>
              <w:rPr>
                <w:rFonts w:ascii="Times New Roman" w:hAnsi="Times New Roman" w:eastAsia="Times New Roman" w:cs="Times New Roman"/>
                <w:sz w:val="23"/>
                <w:szCs w:val="23"/>
                <w:lang w:val="uk-UA" w:eastAsia="zh-CN"/>
              </w:rPr>
            </w:pPr>
            <w:r>
              <w:rPr>
                <w:rFonts w:eastAsia="Times New Roman" w:cs="Times New Roman" w:ascii="Times New Roman" w:hAnsi="Times New Roman"/>
                <w:sz w:val="23"/>
                <w:szCs w:val="23"/>
                <w:lang w:val="uk-UA" w:eastAsia="zh-CN"/>
              </w:rPr>
              <w:t>-</w:t>
              <w:tab/>
              <w:t>строк виконання зобов’язань.</w:t>
            </w:r>
          </w:p>
          <w:p>
            <w:pPr>
              <w:pStyle w:val="Normal"/>
              <w:widowControl w:val="false"/>
              <w:spacing w:lineRule="auto" w:line="240" w:before="0" w:after="0"/>
              <w:jc w:val="both"/>
              <w:rPr>
                <w:rFonts w:ascii="Times New Roman" w:hAnsi="Times New Roman" w:eastAsia="Times New Roman" w:cs="Times New Roman"/>
                <w:sz w:val="23"/>
                <w:szCs w:val="23"/>
                <w:lang w:val="uk-UA" w:eastAsia="zh-CN"/>
              </w:rPr>
            </w:pPr>
            <w:r>
              <w:rPr>
                <w:rFonts w:eastAsia="Times New Roman" w:cs="Times New Roman" w:ascii="Times New Roman" w:hAnsi="Times New Roman"/>
                <w:sz w:val="23"/>
                <w:szCs w:val="23"/>
                <w:lang w:val="uk-UA" w:eastAsia="zh-CN"/>
              </w:rPr>
              <w:t>Всі інші умови договору не вважаються істотними та можуть змінюватися відповідно до норм Господарського та Цивільного кодексів України.</w:t>
            </w:r>
          </w:p>
          <w:p>
            <w:pPr>
              <w:pStyle w:val="Normal"/>
              <w:widowControl w:val="false"/>
              <w:spacing w:lineRule="auto" w:line="240" w:before="0" w:after="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 зменшення обсягів закупівлі, зокрема з урахуванням фактичного обсягу видатків замовника;</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8) зміни умов у зв’язку із застосуванням положень частини шостої статті 41 Закону.</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 xml:space="preserve"> </w:t>
            </w:r>
            <w:r>
              <w:rPr>
                <w:rFonts w:eastAsia="Times New Roman" w:cs="Times New Roman" w:ascii="Times New Roman" w:hAnsi="Times New Roman"/>
                <w:sz w:val="23"/>
                <w:szCs w:val="2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 xml:space="preserve"> </w:t>
            </w:r>
            <w:r>
              <w:rPr>
                <w:rFonts w:eastAsia="Times New Roman" w:cs="Times New Roman" w:ascii="Times New Roman" w:hAnsi="Times New Roman"/>
                <w:sz w:val="23"/>
                <w:szCs w:val="23"/>
                <w:lang w:val="uk-UA"/>
              </w:rPr>
              <w:t>Повідомлення про внесення змін до договору про закупівлю повинно містити таку інформацію:</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3) дата укладення та номер договору про закупівлю;</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7) дата внесення змін до договору про закупівлю;</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8) випадки для внесення змін до істотних умов договору відповідно до цього пункту;</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9) опис змін, що внесені до істотних умов договору.</w:t>
            </w:r>
          </w:p>
          <w:p>
            <w:pPr>
              <w:pStyle w:val="Normal"/>
              <w:widowControl w:val="false"/>
              <w:spacing w:lineRule="auto" w:line="240" w:before="0" w:after="0"/>
              <w:ind w:left="16" w:hanging="0"/>
              <w:contextualSpacing/>
              <w:jc w:val="both"/>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t>Повідомлення про внесення змін до договору про закупівлю може містити іншу інформацію.</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5</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Дії замовника при відмові переможця торгів підписати договір про закупівлю</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2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6</w:t>
            </w:r>
          </w:p>
        </w:tc>
        <w:tc>
          <w:tcPr>
            <w:tcW w:w="2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b/>
                <w:color w:val="000000"/>
                <w:sz w:val="23"/>
                <w:szCs w:val="23"/>
                <w:lang w:val="uk-UA" w:eastAsia="ru-RU"/>
              </w:rPr>
              <w:t>Забезпечення виконання договору про закупівлю</w:t>
            </w:r>
          </w:p>
        </w:tc>
        <w:tc>
          <w:tcPr>
            <w:tcW w:w="7408"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spacing w:lineRule="auto" w:line="240" w:before="0" w:after="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color w:val="000000"/>
                <w:sz w:val="23"/>
                <w:szCs w:val="23"/>
                <w:lang w:val="uk-UA" w:eastAsia="ru-RU"/>
              </w:rPr>
              <w:t>Забезпечення виконання договору про закупівлю не вимагається.</w:t>
            </w:r>
          </w:p>
        </w:tc>
      </w:tr>
    </w:tbl>
    <w:p>
      <w:pPr>
        <w:pStyle w:val="Normal"/>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r>
        <w:br w:type="page"/>
      </w:r>
    </w:p>
    <w:p>
      <w:pPr>
        <w:pStyle w:val="Normal"/>
        <w:spacing w:lineRule="auto" w:line="240" w:before="0" w:after="0"/>
        <w:ind w:firstLine="284"/>
        <w:jc w:val="right"/>
        <w:rPr>
          <w:rFonts w:ascii="Times New Roman" w:hAnsi="Times New Roman"/>
          <w:b/>
          <w:b/>
          <w:bCs/>
          <w:sz w:val="24"/>
          <w:szCs w:val="24"/>
          <w:lang w:val="uk-UA"/>
        </w:rPr>
      </w:pPr>
      <w:r>
        <w:rPr>
          <w:rFonts w:ascii="Times New Roman" w:hAnsi="Times New Roman"/>
          <w:b/>
          <w:bCs/>
          <w:sz w:val="24"/>
          <w:szCs w:val="24"/>
          <w:lang w:val="uk-UA"/>
        </w:rPr>
        <w:t>Додаток № 1</w:t>
      </w:r>
    </w:p>
    <w:p>
      <w:pPr>
        <w:pStyle w:val="Normal"/>
        <w:spacing w:lineRule="auto" w:line="240" w:before="0" w:after="0"/>
        <w:ind w:firstLine="709"/>
        <w:jc w:val="right"/>
        <w:rPr>
          <w:rFonts w:ascii="Times New Roman" w:hAnsi="Times New Roman"/>
          <w:b/>
          <w:b/>
          <w:bCs/>
          <w:sz w:val="24"/>
          <w:szCs w:val="24"/>
          <w:lang w:val="uk-UA"/>
        </w:rPr>
      </w:pPr>
      <w:r>
        <w:rPr>
          <w:rFonts w:ascii="Times New Roman" w:hAnsi="Times New Roman"/>
          <w:b/>
          <w:sz w:val="24"/>
          <w:szCs w:val="24"/>
          <w:lang w:val="uk-UA"/>
        </w:rPr>
        <w:t>до тендерної документації</w:t>
      </w:r>
    </w:p>
    <w:p>
      <w:pPr>
        <w:pStyle w:val="Normal"/>
        <w:spacing w:lineRule="auto" w:line="240" w:before="0" w:after="0"/>
        <w:ind w:firstLine="284"/>
        <w:jc w:val="center"/>
        <w:rPr>
          <w:rFonts w:ascii="Times New Roman" w:hAnsi="Times New Roman"/>
          <w:b/>
          <w:b/>
          <w:bCs/>
          <w:sz w:val="22"/>
          <w:szCs w:val="22"/>
          <w:lang w:val="uk-UA"/>
        </w:rPr>
      </w:pPr>
      <w:r>
        <w:rPr>
          <w:rFonts w:ascii="Times New Roman" w:hAnsi="Times New Roman"/>
          <w:b/>
          <w:bCs/>
          <w:sz w:val="22"/>
          <w:szCs w:val="22"/>
          <w:lang w:val="uk-UA"/>
        </w:rPr>
      </w:r>
    </w:p>
    <w:p>
      <w:pPr>
        <w:pStyle w:val="Normal"/>
        <w:spacing w:lineRule="auto" w:line="240" w:before="0" w:after="0"/>
        <w:ind w:firstLine="284"/>
        <w:jc w:val="center"/>
        <w:rPr>
          <w:rFonts w:ascii="Times New Roman" w:hAnsi="Times New Roman"/>
          <w:sz w:val="22"/>
          <w:szCs w:val="22"/>
        </w:rPr>
      </w:pPr>
      <w:r>
        <w:rPr>
          <w:rFonts w:ascii="Times New Roman" w:hAnsi="Times New Roman"/>
          <w:b/>
          <w:bCs/>
          <w:sz w:val="22"/>
          <w:szCs w:val="22"/>
          <w:lang w:val="uk-UA"/>
        </w:rPr>
        <w:t xml:space="preserve">КВАЛІФІКАЦІЙНІ КРИТЕРІЇ </w:t>
      </w:r>
    </w:p>
    <w:p>
      <w:pPr>
        <w:pStyle w:val="Normal"/>
        <w:spacing w:lineRule="auto" w:line="240" w:before="0" w:after="0"/>
        <w:ind w:firstLine="284"/>
        <w:jc w:val="center"/>
        <w:rPr>
          <w:rFonts w:ascii="Times New Roman" w:hAnsi="Times New Roman"/>
          <w:sz w:val="22"/>
          <w:szCs w:val="22"/>
        </w:rPr>
      </w:pPr>
      <w:r>
        <w:rPr>
          <w:rFonts w:ascii="Times New Roman" w:hAnsi="Times New Roman"/>
          <w:b/>
          <w:bCs/>
          <w:sz w:val="22"/>
          <w:szCs w:val="22"/>
          <w:lang w:val="uk-UA"/>
        </w:rPr>
        <w:t xml:space="preserve">відповідно до статті 16 Закону та інформація про спосіб підтвердження </w:t>
      </w:r>
    </w:p>
    <w:p>
      <w:pPr>
        <w:pStyle w:val="Normal"/>
        <w:spacing w:lineRule="auto" w:line="240" w:before="0" w:after="0"/>
        <w:ind w:firstLine="284"/>
        <w:jc w:val="center"/>
        <w:rPr>
          <w:rFonts w:ascii="Times New Roman" w:hAnsi="Times New Roman"/>
          <w:sz w:val="22"/>
          <w:szCs w:val="22"/>
        </w:rPr>
      </w:pPr>
      <w:r>
        <w:rPr>
          <w:rFonts w:ascii="Times New Roman" w:hAnsi="Times New Roman"/>
          <w:b/>
          <w:bCs/>
          <w:sz w:val="22"/>
          <w:szCs w:val="22"/>
          <w:lang w:val="uk-UA"/>
        </w:rPr>
        <w:t>відповідності учасників установленим кваліфікаційним критеріям і вимогам</w:t>
      </w:r>
    </w:p>
    <w:p>
      <w:pPr>
        <w:pStyle w:val="Normal"/>
        <w:spacing w:lineRule="auto" w:line="240" w:before="0" w:after="0"/>
        <w:ind w:firstLine="284"/>
        <w:jc w:val="center"/>
        <w:rPr>
          <w:b/>
          <w:b/>
          <w:bCs/>
          <w:lang w:val="uk-UA"/>
        </w:rPr>
      </w:pPr>
      <w:r>
        <w:rPr>
          <w:b/>
          <w:bCs/>
          <w:lang w:val="uk-UA"/>
        </w:rPr>
      </w:r>
    </w:p>
    <w:tbl>
      <w:tblPr>
        <w:tblStyle w:val="aa"/>
        <w:tblW w:w="9889" w:type="dxa"/>
        <w:jc w:val="left"/>
        <w:tblInd w:w="0" w:type="dxa"/>
        <w:tblCellMar>
          <w:top w:w="0" w:type="dxa"/>
          <w:left w:w="108" w:type="dxa"/>
          <w:bottom w:w="0" w:type="dxa"/>
          <w:right w:w="108" w:type="dxa"/>
        </w:tblCellMar>
        <w:tblLook w:val="04a0"/>
      </w:tblPr>
      <w:tblGrid>
        <w:gridCol w:w="3652"/>
        <w:gridCol w:w="6236"/>
      </w:tblGrid>
      <w:tr>
        <w:trPr/>
        <w:tc>
          <w:tcPr>
            <w:tcW w:w="3652" w:type="dxa"/>
            <w:tcBorders/>
          </w:tcPr>
          <w:p>
            <w:pPr>
              <w:pStyle w:val="ListParagraph"/>
              <w:widowControl w:val="false"/>
              <w:numPr>
                <w:ilvl w:val="0"/>
                <w:numId w:val="0"/>
              </w:numPr>
              <w:suppressAutoHyphens w:val="false"/>
              <w:bidi w:val="0"/>
              <w:spacing w:lineRule="auto" w:line="240" w:before="0" w:after="0"/>
              <w:ind w:left="0" w:right="0" w:hanging="0"/>
              <w:contextualSpacing/>
              <w:jc w:val="left"/>
              <w:rPr>
                <w:rFonts w:ascii="Times New Roman" w:hAnsi="Times New Roman"/>
                <w:sz w:val="22"/>
                <w:szCs w:val="22"/>
                <w:lang w:val="ru-RU"/>
              </w:rPr>
            </w:pPr>
            <w:r>
              <w:rPr>
                <w:rFonts w:cs="Times New Roman" w:ascii="Times New Roman" w:hAnsi="Times New Roman"/>
                <w:sz w:val="22"/>
                <w:szCs w:val="22"/>
                <w:lang w:val="uk-UA"/>
              </w:rPr>
              <w:t>1. Наявність в учасника процедури закупівлі обладнання, матеріально-технічної бази та технологій</w:t>
            </w:r>
          </w:p>
        </w:tc>
        <w:tc>
          <w:tcPr>
            <w:tcW w:w="6236" w:type="dxa"/>
            <w:tcBorders/>
          </w:tcPr>
          <w:p>
            <w:pPr>
              <w:pStyle w:val="Default"/>
              <w:spacing w:lineRule="auto" w:line="240" w:before="0" w:after="0"/>
              <w:jc w:val="both"/>
              <w:rPr>
                <w:rFonts w:ascii="Times New Roman" w:hAnsi="Times New Roman"/>
                <w:sz w:val="22"/>
                <w:szCs w:val="22"/>
                <w:lang w:val="ru-RU"/>
              </w:rPr>
            </w:pPr>
            <w:r>
              <w:rPr>
                <w:color w:val="000000" w:themeColor="text1"/>
                <w:sz w:val="22"/>
                <w:szCs w:val="22"/>
                <w:lang w:val="ru-RU"/>
              </w:rPr>
              <w:tab/>
              <w:t xml:space="preserve">Учасник повинен мати документально підтверджену матеріально-технічну базу, обладнання та технології, </w:t>
            </w:r>
            <w:r>
              <w:rPr>
                <w:sz w:val="22"/>
                <w:szCs w:val="22"/>
                <w:lang w:val="ru-RU"/>
              </w:rPr>
              <w:t xml:space="preserve">а саме: </w:t>
            </w:r>
          </w:p>
          <w:p>
            <w:pPr>
              <w:pStyle w:val="Normal"/>
              <w:suppressAutoHyphens w:val="false"/>
              <w:spacing w:lineRule="auto" w:line="240" w:before="0" w:after="0"/>
              <w:rPr>
                <w:rFonts w:ascii="Times New Roman" w:hAnsi="Times New Roman"/>
                <w:sz w:val="22"/>
                <w:szCs w:val="22"/>
                <w:lang w:val="ru-RU"/>
              </w:rPr>
            </w:pPr>
            <w:r>
              <w:rPr>
                <w:rFonts w:ascii="Times New Roman" w:hAnsi="Times New Roman"/>
                <w:sz w:val="22"/>
                <w:szCs w:val="22"/>
                <w:lang w:val="ru-RU"/>
              </w:rPr>
              <w:t>- станція технічного обслуговування повинна бути розміщена в</w:t>
            </w:r>
            <w:r>
              <w:rPr>
                <w:rFonts w:ascii="Times New Roman" w:hAnsi="Times New Roman"/>
                <w:sz w:val="22"/>
                <w:szCs w:val="22"/>
                <w:lang w:val="uk-UA"/>
              </w:rPr>
              <w:t xml:space="preserve"> межах</w:t>
            </w:r>
            <w:r>
              <w:rPr>
                <w:rFonts w:ascii="Times New Roman" w:hAnsi="Times New Roman"/>
                <w:sz w:val="22"/>
                <w:szCs w:val="22"/>
                <w:lang w:val="ru-RU"/>
              </w:rPr>
              <w:t xml:space="preserve"> Івано-Франківсько</w:t>
            </w:r>
            <w:r>
              <w:rPr>
                <w:rFonts w:ascii="Times New Roman" w:hAnsi="Times New Roman"/>
                <w:sz w:val="22"/>
                <w:szCs w:val="22"/>
                <w:lang w:val="uk-UA"/>
              </w:rPr>
              <w:t>го</w:t>
            </w:r>
            <w:r>
              <w:rPr>
                <w:rFonts w:ascii="Times New Roman" w:hAnsi="Times New Roman"/>
                <w:sz w:val="22"/>
                <w:szCs w:val="22"/>
                <w:lang w:val="ru-RU"/>
              </w:rPr>
              <w:t xml:space="preserve"> райо</w:t>
            </w:r>
            <w:r>
              <w:rPr>
                <w:rFonts w:ascii="Times New Roman" w:hAnsi="Times New Roman"/>
                <w:sz w:val="22"/>
                <w:szCs w:val="22"/>
                <w:lang w:val="uk-UA"/>
              </w:rPr>
              <w:t>ну Івано-Франківської області</w:t>
            </w:r>
            <w:r>
              <w:rPr>
                <w:rFonts w:ascii="Times New Roman" w:hAnsi="Times New Roman"/>
                <w:sz w:val="22"/>
                <w:szCs w:val="22"/>
                <w:lang w:val="ru-RU"/>
              </w:rPr>
              <w:t>;</w:t>
            </w:r>
          </w:p>
          <w:p>
            <w:pPr>
              <w:pStyle w:val="Normal"/>
              <w:suppressAutoHyphens w:val="false"/>
              <w:spacing w:lineRule="auto" w:line="240" w:before="0" w:after="0"/>
              <w:rPr>
                <w:rFonts w:ascii="Times New Roman" w:hAnsi="Times New Roman"/>
                <w:sz w:val="22"/>
                <w:szCs w:val="22"/>
                <w:lang w:val="ru-RU"/>
              </w:rPr>
            </w:pPr>
            <w:r>
              <w:rPr>
                <w:rFonts w:ascii="Times New Roman" w:hAnsi="Times New Roman"/>
                <w:sz w:val="22"/>
                <w:szCs w:val="22"/>
                <w:lang w:val="ru-RU"/>
              </w:rPr>
              <w:t>- не менше 5-</w:t>
            </w:r>
            <w:r>
              <w:rPr>
                <w:rFonts w:ascii="Times New Roman" w:hAnsi="Times New Roman"/>
                <w:sz w:val="22"/>
                <w:szCs w:val="22"/>
                <w:lang w:val="uk-UA"/>
              </w:rPr>
              <w:t>т</w:t>
            </w:r>
            <w:r>
              <w:rPr>
                <w:rFonts w:ascii="Times New Roman" w:hAnsi="Times New Roman"/>
                <w:sz w:val="22"/>
                <w:szCs w:val="22"/>
                <w:lang w:val="ru-RU"/>
              </w:rPr>
              <w:t>и оглядових ям</w:t>
            </w:r>
            <w:r>
              <w:rPr>
                <w:rFonts w:ascii="Times New Roman" w:hAnsi="Times New Roman"/>
                <w:sz w:val="22"/>
                <w:szCs w:val="22"/>
                <w:lang w:val="uk-UA"/>
              </w:rPr>
              <w:t>/підйомників</w:t>
            </w:r>
            <w:r>
              <w:rPr>
                <w:rFonts w:ascii="Times New Roman" w:hAnsi="Times New Roman"/>
                <w:sz w:val="22"/>
                <w:szCs w:val="22"/>
                <w:lang w:val="ru-RU"/>
              </w:rPr>
              <w:t>;</w:t>
            </w:r>
          </w:p>
          <w:p>
            <w:pPr>
              <w:pStyle w:val="Normal"/>
              <w:suppressAutoHyphens w:val="false"/>
              <w:spacing w:lineRule="auto" w:line="240" w:before="0" w:after="0"/>
              <w:rPr>
                <w:rFonts w:ascii="Times New Roman" w:hAnsi="Times New Roman"/>
                <w:sz w:val="22"/>
                <w:szCs w:val="22"/>
                <w:lang w:val="ru-RU"/>
              </w:rPr>
            </w:pPr>
            <w:r>
              <w:rPr>
                <w:rFonts w:ascii="Times New Roman" w:hAnsi="Times New Roman"/>
                <w:sz w:val="22"/>
                <w:szCs w:val="22"/>
                <w:lang w:val="ru-RU"/>
              </w:rPr>
              <w:t>- спеціалізований діагностичний прилад (для діагностування електронних систем, програмування блоків керування визначених автомобілів Замовника);</w:t>
            </w:r>
          </w:p>
          <w:p>
            <w:pPr>
              <w:pStyle w:val="Normal"/>
              <w:suppressAutoHyphens w:val="false"/>
              <w:spacing w:lineRule="auto" w:line="240" w:before="0" w:after="0"/>
              <w:rPr>
                <w:rFonts w:ascii="Times New Roman" w:hAnsi="Times New Roman"/>
                <w:sz w:val="22"/>
                <w:szCs w:val="22"/>
                <w:lang w:val="ru-RU"/>
              </w:rPr>
            </w:pPr>
            <w:r>
              <w:rPr>
                <w:rFonts w:ascii="Times New Roman" w:hAnsi="Times New Roman"/>
                <w:sz w:val="22"/>
                <w:szCs w:val="22"/>
                <w:lang w:val="uk-UA"/>
              </w:rPr>
              <w:t xml:space="preserve">- </w:t>
            </w:r>
            <w:r>
              <w:rPr>
                <w:rFonts w:ascii="Times New Roman" w:hAnsi="Times New Roman"/>
                <w:color w:val="000000"/>
                <w:sz w:val="22"/>
                <w:szCs w:val="22"/>
                <w:lang w:val="uk-UA"/>
              </w:rPr>
              <w:t>програмне забезпечення для діагностування, ремонту та обслуговування автомобілів згідно переліку</w:t>
            </w:r>
            <w:r>
              <w:rPr>
                <w:rFonts w:ascii="Times New Roman" w:hAnsi="Times New Roman"/>
                <w:color w:val="000000"/>
                <w:sz w:val="22"/>
                <w:szCs w:val="22"/>
                <w:lang w:val="ru-RU"/>
              </w:rPr>
              <w:t>;</w:t>
            </w:r>
          </w:p>
          <w:p>
            <w:pPr>
              <w:pStyle w:val="Normal"/>
              <w:suppressAutoHyphens w:val="false"/>
              <w:spacing w:lineRule="auto" w:line="240" w:before="0" w:after="0"/>
              <w:rPr>
                <w:rFonts w:ascii="Times New Roman" w:hAnsi="Times New Roman"/>
                <w:sz w:val="22"/>
                <w:szCs w:val="22"/>
                <w:lang w:val="ru-RU"/>
              </w:rPr>
            </w:pPr>
            <w:r>
              <w:rPr>
                <w:rFonts w:ascii="Times New Roman" w:hAnsi="Times New Roman"/>
                <w:sz w:val="22"/>
                <w:szCs w:val="22"/>
                <w:lang w:val="ru-RU"/>
              </w:rPr>
              <w:t>- обладнання для шиномонтажу та балансування коліс;</w:t>
            </w:r>
          </w:p>
          <w:p>
            <w:pPr>
              <w:pStyle w:val="Normal"/>
              <w:suppressAutoHyphens w:val="false"/>
              <w:spacing w:lineRule="auto" w:line="240" w:before="0" w:after="0"/>
              <w:rPr>
                <w:rFonts w:ascii="Times New Roman" w:hAnsi="Times New Roman"/>
                <w:sz w:val="22"/>
                <w:szCs w:val="22"/>
                <w:lang w:val="ru-RU"/>
              </w:rPr>
            </w:pPr>
            <w:r>
              <w:rPr>
                <w:rFonts w:ascii="Times New Roman" w:hAnsi="Times New Roman"/>
                <w:sz w:val="22"/>
                <w:szCs w:val="22"/>
                <w:lang w:val="ru-RU"/>
              </w:rPr>
              <w:t>- обладнання для ремонту та діагностики двигунів;</w:t>
            </w:r>
          </w:p>
          <w:p>
            <w:pPr>
              <w:pStyle w:val="Normal"/>
              <w:suppressAutoHyphens w:val="false"/>
              <w:spacing w:lineRule="auto" w:line="240" w:before="0" w:after="0"/>
              <w:rPr>
                <w:rFonts w:ascii="Times New Roman" w:hAnsi="Times New Roman"/>
                <w:sz w:val="22"/>
                <w:szCs w:val="22"/>
                <w:lang w:val="ru-RU"/>
              </w:rPr>
            </w:pPr>
            <w:r>
              <w:rPr>
                <w:rFonts w:ascii="Times New Roman" w:hAnsi="Times New Roman"/>
                <w:sz w:val="22"/>
                <w:szCs w:val="22"/>
                <w:lang w:val="uk-UA"/>
              </w:rPr>
              <w:t xml:space="preserve">- </w:t>
            </w:r>
            <w:r>
              <w:rPr>
                <w:rFonts w:ascii="Times New Roman" w:hAnsi="Times New Roman"/>
                <w:color w:val="000000"/>
                <w:sz w:val="22"/>
                <w:szCs w:val="22"/>
                <w:lang w:val="uk-UA"/>
              </w:rPr>
              <w:t>обладнання для здійснення розвалу-сходження коліс;</w:t>
            </w:r>
          </w:p>
          <w:p>
            <w:pPr>
              <w:pStyle w:val="Normal"/>
              <w:suppressAutoHyphens w:val="false"/>
              <w:spacing w:lineRule="auto" w:line="240" w:before="0" w:after="0"/>
              <w:rPr>
                <w:rFonts w:ascii="Times New Roman" w:hAnsi="Times New Roman"/>
                <w:sz w:val="22"/>
                <w:szCs w:val="22"/>
                <w:lang w:val="ru-RU"/>
              </w:rPr>
            </w:pPr>
            <w:r>
              <w:rPr>
                <w:rFonts w:ascii="Times New Roman" w:hAnsi="Times New Roman"/>
                <w:sz w:val="22"/>
                <w:szCs w:val="22"/>
                <w:lang w:val="ru-RU"/>
              </w:rPr>
              <w:t>- прес для сайлентблоків;</w:t>
            </w:r>
          </w:p>
          <w:p>
            <w:pPr>
              <w:pStyle w:val="Normal"/>
              <w:suppressAutoHyphens w:val="false"/>
              <w:spacing w:lineRule="auto" w:line="240" w:before="0" w:after="0"/>
              <w:rPr>
                <w:rFonts w:ascii="Times New Roman" w:hAnsi="Times New Roman"/>
                <w:sz w:val="22"/>
                <w:szCs w:val="22"/>
                <w:lang w:val="ru-RU"/>
              </w:rPr>
            </w:pPr>
            <w:r>
              <w:rPr>
                <w:rFonts w:ascii="Times New Roman" w:hAnsi="Times New Roman"/>
                <w:sz w:val="22"/>
                <w:szCs w:val="22"/>
                <w:lang w:val="uk-UA"/>
              </w:rPr>
              <w:t xml:space="preserve">- </w:t>
            </w:r>
            <w:r>
              <w:rPr>
                <w:rFonts w:ascii="Times New Roman" w:hAnsi="Times New Roman"/>
                <w:color w:val="000000"/>
                <w:sz w:val="22"/>
                <w:szCs w:val="22"/>
                <w:lang w:val="uk-UA"/>
              </w:rPr>
              <w:t>інструмент необхідний для ремонту, обслуговування та діагностики автомобілів згідно переліку;</w:t>
            </w:r>
          </w:p>
          <w:p>
            <w:pPr>
              <w:pStyle w:val="Normal"/>
              <w:suppressAutoHyphens w:val="false"/>
              <w:spacing w:lineRule="auto" w:line="240" w:before="0" w:after="0"/>
              <w:rPr>
                <w:rFonts w:ascii="Times New Roman" w:hAnsi="Times New Roman"/>
                <w:sz w:val="22"/>
                <w:szCs w:val="22"/>
                <w:lang w:val="ru-RU"/>
              </w:rPr>
            </w:pPr>
            <w:r>
              <w:rPr>
                <w:rFonts w:ascii="Times New Roman" w:hAnsi="Times New Roman"/>
                <w:sz w:val="22"/>
                <w:szCs w:val="22"/>
                <w:lang w:val="ru-RU"/>
              </w:rPr>
              <w:t>- склад запчастин</w:t>
            </w:r>
            <w:r>
              <w:rPr>
                <w:rFonts w:ascii="Times New Roman" w:hAnsi="Times New Roman"/>
                <w:sz w:val="22"/>
                <w:szCs w:val="22"/>
                <w:lang w:val="uk-UA"/>
              </w:rPr>
              <w:t xml:space="preserve"> та матеріалів</w:t>
            </w:r>
            <w:r>
              <w:rPr>
                <w:rFonts w:ascii="Times New Roman" w:hAnsi="Times New Roman"/>
                <w:sz w:val="22"/>
                <w:szCs w:val="22"/>
                <w:lang w:val="ru-RU"/>
              </w:rPr>
              <w:t>.</w:t>
            </w:r>
          </w:p>
          <w:p>
            <w:pPr>
              <w:pStyle w:val="Default"/>
              <w:spacing w:lineRule="auto" w:line="240" w:before="0" w:after="0"/>
              <w:jc w:val="both"/>
              <w:rPr>
                <w:rFonts w:ascii="Times New Roman" w:hAnsi="Times New Roman"/>
                <w:sz w:val="22"/>
                <w:szCs w:val="22"/>
                <w:lang w:val="ru-RU"/>
              </w:rPr>
            </w:pPr>
            <w:r>
              <w:rPr>
                <w:color w:val="000000" w:themeColor="text1"/>
                <w:sz w:val="22"/>
                <w:szCs w:val="22"/>
                <w:lang w:val="ru-RU"/>
              </w:rPr>
              <w:t xml:space="preserve">Для документального підтвердження відповідності кваліфікаційному критерію щодо наявності в учасника процедури закупівлі обладнання, матеріально-технічної бази та технологій, учасник у складі пропозиції надає: </w:t>
            </w:r>
          </w:p>
          <w:p>
            <w:pPr>
              <w:pStyle w:val="Default"/>
              <w:spacing w:lineRule="auto" w:line="240" w:before="0" w:after="0"/>
              <w:jc w:val="both"/>
              <w:rPr>
                <w:rFonts w:ascii="Times New Roman" w:hAnsi="Times New Roman"/>
                <w:sz w:val="22"/>
                <w:szCs w:val="22"/>
                <w:lang w:val="ru-RU"/>
              </w:rPr>
            </w:pPr>
            <w:r>
              <w:rPr>
                <w:color w:val="000000" w:themeColor="text1"/>
                <w:sz w:val="22"/>
                <w:szCs w:val="22"/>
                <w:lang w:val="ru-RU"/>
              </w:rPr>
              <w:t xml:space="preserve">- </w:t>
            </w:r>
            <w:r>
              <w:rPr>
                <w:sz w:val="22"/>
                <w:szCs w:val="22"/>
                <w:lang w:val="ru-RU"/>
              </w:rPr>
              <w:t>Довідку в довільній формі, що містить наступну інформацію про обладнання, матеріально-технічну базу та технології: Назву/модель, кількість, форму власності.</w:t>
            </w:r>
          </w:p>
        </w:tc>
      </w:tr>
      <w:tr>
        <w:trPr/>
        <w:tc>
          <w:tcPr>
            <w:tcW w:w="3652" w:type="dxa"/>
            <w:tcBorders/>
          </w:tcPr>
          <w:p>
            <w:pPr>
              <w:pStyle w:val="ListParagraph"/>
              <w:widowControl w:val="false"/>
              <w:numPr>
                <w:ilvl w:val="0"/>
                <w:numId w:val="0"/>
              </w:numPr>
              <w:tabs>
                <w:tab w:val="clear" w:pos="709"/>
                <w:tab w:val="left" w:pos="-5670" w:leader="none"/>
              </w:tabs>
              <w:suppressAutoHyphens w:val="false"/>
              <w:bidi w:val="0"/>
              <w:spacing w:lineRule="auto" w:line="240" w:before="0" w:after="0"/>
              <w:ind w:left="0" w:right="0" w:hanging="0"/>
              <w:contextualSpacing/>
              <w:jc w:val="both"/>
              <w:rPr>
                <w:rFonts w:ascii="Times New Roman" w:hAnsi="Times New Roman"/>
                <w:sz w:val="22"/>
                <w:szCs w:val="22"/>
                <w:lang w:val="ru-RU"/>
              </w:rPr>
            </w:pPr>
            <w:r>
              <w:rPr>
                <w:rFonts w:cs="Times New Roman" w:ascii="Times New Roman" w:hAnsi="Times New Roman"/>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6236" w:type="dxa"/>
            <w:tcBorders/>
          </w:tcPr>
          <w:p>
            <w:pPr>
              <w:pStyle w:val="Normal"/>
              <w:widowControl w:val="false"/>
              <w:tabs>
                <w:tab w:val="left" w:pos="709" w:leader="none"/>
                <w:tab w:val="left" w:pos="1080" w:leader="none"/>
              </w:tabs>
              <w:suppressAutoHyphens w:val="false"/>
              <w:spacing w:lineRule="auto" w:line="240" w:before="0" w:after="0"/>
              <w:jc w:val="both"/>
              <w:rPr>
                <w:rFonts w:ascii="Times New Roman" w:hAnsi="Times New Roman"/>
                <w:sz w:val="22"/>
                <w:szCs w:val="22"/>
                <w:lang w:val="ru-RU"/>
              </w:rPr>
            </w:pPr>
            <w:r>
              <w:rPr>
                <w:rFonts w:ascii="Times New Roman" w:hAnsi="Times New Roman"/>
                <w:sz w:val="22"/>
                <w:szCs w:val="22"/>
                <w:lang w:val="uk-UA"/>
              </w:rPr>
              <w:t xml:space="preserve">Для підтвердження відповідності кваліфікаційному критерію «Наявність працівників відповідної кваліфікації, які мають необхідні знання та досвід», необхідних для забезпечення надання послуг замовнику </w:t>
            </w:r>
            <w:r>
              <w:rPr>
                <w:rFonts w:ascii="Times New Roman" w:hAnsi="Times New Roman"/>
                <w:color w:val="000000"/>
                <w:sz w:val="22"/>
                <w:szCs w:val="22"/>
                <w:lang w:val="uk-UA"/>
              </w:rPr>
              <w:t xml:space="preserve">учасник у складі пропозиції надає довідку, що містить наступну інформацію про працівників: Посада, прізвище ім’я по-батькові, форма трудових відносин (вказати підставу), досвід роботи на займаній посаді, освіта або кваліфікація (вказати підтверджуючі документи). </w:t>
            </w:r>
          </w:p>
        </w:tc>
      </w:tr>
      <w:tr>
        <w:trPr/>
        <w:tc>
          <w:tcPr>
            <w:tcW w:w="3652" w:type="dxa"/>
            <w:tcBorders/>
          </w:tcPr>
          <w:p>
            <w:pPr>
              <w:pStyle w:val="ListParagraph"/>
              <w:widowControl w:val="false"/>
              <w:numPr>
                <w:ilvl w:val="0"/>
                <w:numId w:val="0"/>
              </w:numPr>
              <w:suppressAutoHyphens w:val="false"/>
              <w:bidi w:val="0"/>
              <w:spacing w:lineRule="auto" w:line="240" w:before="0" w:after="0"/>
              <w:ind w:left="0" w:right="0" w:hanging="0"/>
              <w:contextualSpacing/>
              <w:jc w:val="left"/>
              <w:rPr>
                <w:rFonts w:ascii="Times New Roman" w:hAnsi="Times New Roman"/>
                <w:sz w:val="22"/>
                <w:szCs w:val="22"/>
                <w:lang w:val="ru-RU"/>
              </w:rPr>
            </w:pPr>
            <w:r>
              <w:rPr>
                <w:rFonts w:cs="Times New Roman" w:ascii="Times New Roman" w:hAnsi="Times New Roman"/>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236" w:type="dxa"/>
            <w:tcBorders/>
          </w:tcPr>
          <w:p>
            <w:pPr>
              <w:pStyle w:val="Normal"/>
              <w:widowControl w:val="false"/>
              <w:tabs>
                <w:tab w:val="left" w:pos="709" w:leader="none"/>
                <w:tab w:val="left" w:pos="1080" w:leader="none"/>
              </w:tabs>
              <w:suppressAutoHyphens w:val="false"/>
              <w:spacing w:lineRule="auto" w:line="240" w:before="0" w:after="0"/>
              <w:jc w:val="both"/>
              <w:rPr>
                <w:rFonts w:ascii="Times New Roman" w:hAnsi="Times New Roman"/>
                <w:sz w:val="22"/>
                <w:szCs w:val="22"/>
                <w:lang w:val="ru-RU"/>
              </w:rPr>
            </w:pPr>
            <w:r>
              <w:rPr>
                <w:rFonts w:ascii="Times New Roman" w:hAnsi="Times New Roman"/>
                <w:sz w:val="22"/>
                <w:szCs w:val="22"/>
                <w:lang w:val="uk-UA"/>
              </w:rPr>
              <w:t xml:space="preserve">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 договору у складі тендерної пропозиції учасника повинні бути подані наступні документи: </w:t>
            </w:r>
          </w:p>
          <w:p>
            <w:pPr>
              <w:pStyle w:val="Normal"/>
              <w:widowControl w:val="false"/>
              <w:tabs>
                <w:tab w:val="left" w:pos="709" w:leader="none"/>
                <w:tab w:val="left" w:pos="1080" w:leader="none"/>
              </w:tabs>
              <w:suppressAutoHyphens w:val="false"/>
              <w:spacing w:lineRule="auto" w:line="240" w:before="0" w:after="0"/>
              <w:jc w:val="both"/>
              <w:rPr>
                <w:rFonts w:ascii="Times New Roman" w:hAnsi="Times New Roman"/>
                <w:sz w:val="22"/>
                <w:szCs w:val="22"/>
                <w:lang w:val="ru-RU"/>
              </w:rPr>
            </w:pPr>
            <w:r>
              <w:rPr>
                <w:rFonts w:ascii="Times New Roman" w:hAnsi="Times New Roman"/>
                <w:sz w:val="22"/>
                <w:szCs w:val="22"/>
                <w:lang w:val="uk-UA"/>
              </w:rPr>
              <w:t xml:space="preserve">a) інформаційна довідка про виконання аналогічного договору* в довільній формі з обов’язковим зазначенням найменування предмета договору, номера виконаного договору, обсягу наданих послуг згідно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pPr>
              <w:pStyle w:val="Normal"/>
              <w:widowControl w:val="false"/>
              <w:tabs>
                <w:tab w:val="left" w:pos="709" w:leader="none"/>
                <w:tab w:val="left" w:pos="1080" w:leader="none"/>
              </w:tabs>
              <w:suppressAutoHyphens w:val="false"/>
              <w:spacing w:lineRule="auto" w:line="240" w:before="0" w:after="0"/>
              <w:jc w:val="both"/>
              <w:rPr>
                <w:rFonts w:ascii="Times New Roman" w:hAnsi="Times New Roman"/>
                <w:sz w:val="22"/>
                <w:szCs w:val="22"/>
                <w:lang w:val="ru-RU"/>
              </w:rPr>
            </w:pPr>
            <w:r>
              <w:rPr>
                <w:rFonts w:ascii="Times New Roman" w:hAnsi="Times New Roman"/>
                <w:sz w:val="22"/>
                <w:szCs w:val="22"/>
                <w:lang w:val="uk-UA"/>
              </w:rPr>
              <w:t xml:space="preserve">б) копія виконаного аналогічного договору (договорів), що зазначений учасником в інформаційній довідці з усіма укладеними додатковими угодами, додатками та специфікаціями до договору, копії документів/у на підтвердження фактичного надання послуг за договорами/ом зазначеними/ого в наданій Учасником довідці. </w:t>
            </w:r>
          </w:p>
          <w:p>
            <w:pPr>
              <w:pStyle w:val="Normal"/>
              <w:widowControl w:val="false"/>
              <w:tabs>
                <w:tab w:val="left" w:pos="709" w:leader="none"/>
                <w:tab w:val="left" w:pos="1080" w:leader="none"/>
              </w:tabs>
              <w:suppressAutoHyphens w:val="false"/>
              <w:spacing w:lineRule="auto" w:line="240" w:before="0" w:after="0"/>
              <w:jc w:val="both"/>
              <w:rPr>
                <w:rFonts w:ascii="Times New Roman" w:hAnsi="Times New Roman"/>
                <w:sz w:val="22"/>
                <w:szCs w:val="22"/>
                <w:lang w:val="ru-RU"/>
              </w:rPr>
            </w:pPr>
            <w:r>
              <w:rPr>
                <w:rFonts w:ascii="Times New Roman" w:hAnsi="Times New Roman"/>
                <w:sz w:val="22"/>
                <w:szCs w:val="22"/>
                <w:lang w:val="uk-UA"/>
              </w:rPr>
              <w:t>*А</w:t>
            </w:r>
            <w:r>
              <w:rPr>
                <w:rFonts w:ascii="Times New Roman" w:hAnsi="Times New Roman"/>
                <w:color w:val="000009"/>
                <w:sz w:val="22"/>
                <w:szCs w:val="22"/>
                <w:lang w:val="ru-RU"/>
              </w:rPr>
              <w:t>налогічним за предметом закупівлі договором вважається договір, за яким було надано послуги з предмету закупівлі ДК 021:2015: 50110000-9 — Послуги з ремонту і технічного обслуговування мототранспортних засобів і супутнього обладнання.</w:t>
            </w:r>
          </w:p>
          <w:p>
            <w:pPr>
              <w:pStyle w:val="Default"/>
              <w:spacing w:lineRule="auto" w:line="240" w:before="0" w:after="0"/>
              <w:jc w:val="both"/>
              <w:rPr>
                <w:rFonts w:ascii="Times New Roman" w:hAnsi="Times New Roman"/>
                <w:sz w:val="22"/>
                <w:szCs w:val="22"/>
                <w:lang w:val="ru-RU"/>
              </w:rPr>
            </w:pPr>
            <w:r>
              <w:rPr>
                <w:color w:val="000009"/>
                <w:sz w:val="22"/>
                <w:szCs w:val="22"/>
                <w:lang w:val="ru-RU"/>
              </w:rPr>
              <w:t xml:space="preserve">Учасник повинен виступати у якості надавача послуг за аналогічним договором, незалежно від статусу замовника та джерела фінансування закупівлі; </w:t>
            </w:r>
          </w:p>
          <w:p>
            <w:pPr>
              <w:pStyle w:val="Normal"/>
              <w:widowControl w:val="false"/>
              <w:tabs>
                <w:tab w:val="left" w:pos="709" w:leader="none"/>
                <w:tab w:val="left" w:pos="1080" w:leader="none"/>
              </w:tabs>
              <w:suppressAutoHyphens w:val="false"/>
              <w:spacing w:lineRule="auto" w:line="240" w:before="0" w:after="0"/>
              <w:jc w:val="both"/>
              <w:rPr>
                <w:rFonts w:ascii="Times New Roman" w:hAnsi="Times New Roman"/>
                <w:sz w:val="22"/>
                <w:szCs w:val="22"/>
                <w:lang w:val="ru-RU"/>
              </w:rPr>
            </w:pPr>
            <w:r>
              <w:rPr>
                <w:rFonts w:ascii="Times New Roman" w:hAnsi="Times New Roman"/>
                <w:color w:val="000009"/>
                <w:sz w:val="22"/>
                <w:szCs w:val="22"/>
                <w:lang w:val="uk-UA"/>
              </w:rPr>
              <w:t>А</w:t>
            </w:r>
            <w:r>
              <w:rPr>
                <w:rFonts w:ascii="Times New Roman" w:hAnsi="Times New Roman"/>
                <w:color w:val="000009"/>
                <w:sz w:val="22"/>
                <w:szCs w:val="22"/>
                <w:lang w:val="ru-RU"/>
              </w:rPr>
              <w:t xml:space="preserve">налогічний договір повинен бути виконаний учасником належним чином – без порушень чинного законодавства та умов відповідного договору. Аналогічний договір повинен бути виконаний учасником до дати подання тендерної пропозиції для участі у цій закупівлі. </w:t>
            </w:r>
          </w:p>
        </w:tc>
      </w:tr>
    </w:tbl>
    <w:p>
      <w:pPr>
        <w:pStyle w:val="Normal"/>
        <w:spacing w:lineRule="auto" w:line="240" w:before="0" w:after="0"/>
        <w:rPr>
          <w:rFonts w:ascii="Times New Roman" w:hAnsi="Times New Roman"/>
          <w:b/>
          <w:b/>
          <w:sz w:val="22"/>
          <w:szCs w:val="22"/>
        </w:rPr>
      </w:pPr>
      <w:r>
        <w:rPr>
          <w:rFonts w:ascii="Times New Roman" w:hAnsi="Times New Roman"/>
          <w:b/>
          <w:sz w:val="22"/>
          <w:szCs w:val="22"/>
        </w:rPr>
      </w:r>
    </w:p>
    <w:p>
      <w:pPr>
        <w:pStyle w:val="Normal"/>
        <w:spacing w:lineRule="auto" w:line="240" w:before="0" w:after="0"/>
        <w:jc w:val="center"/>
        <w:rPr>
          <w:rFonts w:ascii="Times New Roman" w:hAnsi="Times New Roman"/>
          <w:sz w:val="22"/>
          <w:szCs w:val="22"/>
        </w:rPr>
      </w:pPr>
      <w:r>
        <w:rPr>
          <w:rFonts w:ascii="Times New Roman" w:hAnsi="Times New Roman"/>
          <w:b/>
          <w:sz w:val="22"/>
          <w:szCs w:val="22"/>
        </w:rPr>
        <w:t xml:space="preserve">2. </w:t>
      </w:r>
      <w:r>
        <w:rPr>
          <w:rFonts w:ascii="Times New Roman" w:hAnsi="Times New Roman"/>
          <w:b/>
          <w:color w:val="000000"/>
          <w:sz w:val="22"/>
          <w:szCs w:val="22"/>
        </w:rPr>
        <w:t xml:space="preserve">Підтвердження відповідності УЧАСНИКА </w:t>
      </w:r>
      <w:r>
        <w:rPr>
          <w:rFonts w:ascii="Times New Roman" w:hAnsi="Times New Roman"/>
          <w:b/>
          <w:sz w:val="22"/>
          <w:szCs w:val="22"/>
        </w:rPr>
        <w:t>(в тому числі для об’єднання учасників як учасника процедури) вимогам, визначени</w:t>
      </w:r>
      <w:r>
        <w:rPr>
          <w:rFonts w:ascii="Times New Roman" w:hAnsi="Times New Roman"/>
          <w:b/>
          <w:sz w:val="22"/>
          <w:szCs w:val="22"/>
          <w:highlight w:val="white"/>
        </w:rPr>
        <w:t>м у пункті 47 Особливостей.</w:t>
      </w:r>
    </w:p>
    <w:p>
      <w:pPr>
        <w:pStyle w:val="Normal"/>
        <w:spacing w:lineRule="auto" w:line="240" w:before="0" w:after="0"/>
        <w:ind w:firstLine="567"/>
        <w:jc w:val="both"/>
        <w:rPr>
          <w:rFonts w:ascii="Times New Roman" w:hAnsi="Times New Roman"/>
          <w:sz w:val="22"/>
          <w:szCs w:val="22"/>
        </w:rPr>
      </w:pPr>
      <w:r>
        <w:rPr>
          <w:rFonts w:ascii="Times New Roman" w:hAnsi="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lineRule="auto" w:line="240" w:before="0" w:after="0"/>
        <w:ind w:firstLine="567"/>
        <w:jc w:val="both"/>
        <w:rPr>
          <w:rFonts w:ascii="Times New Roman" w:hAnsi="Times New Roman"/>
          <w:sz w:val="22"/>
          <w:szCs w:val="22"/>
        </w:rPr>
      </w:pPr>
      <w:r>
        <w:rPr>
          <w:rFonts w:ascii="Times New Roman" w:hAnsi="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rFonts w:ascii="Times New Roman" w:hAnsi="Times New Roman"/>
          <w:sz w:val="22"/>
          <w:szCs w:val="22"/>
        </w:rPr>
      </w:pPr>
      <w:r>
        <w:rPr>
          <w:rFonts w:ascii="Times New Roman" w:hAnsi="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2"/>
          <w:szCs w:val="22"/>
        </w:rPr>
      </w:pPr>
      <w:r>
        <w:rPr>
          <w:rFonts w:ascii="Times New Roman" w:hAnsi="Times New Roman"/>
          <w:sz w:val="22"/>
          <w:szCs w:val="22"/>
        </w:rPr>
        <w:t xml:space="preserve">Учасник повинен надати </w:t>
      </w:r>
      <w:r>
        <w:rPr>
          <w:rFonts w:ascii="Times New Roman" w:hAnsi="Times New Roman"/>
          <w:b/>
          <w:sz w:val="22"/>
          <w:szCs w:val="22"/>
        </w:rPr>
        <w:t>довідку у довільній формі</w:t>
      </w:r>
      <w:r>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z w:val="22"/>
          <w:szCs w:val="22"/>
          <w:highlight w:val="white"/>
        </w:rPr>
        <w:t xml:space="preserve">47 </w:t>
      </w:r>
      <w:r>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sz w:val="22"/>
          <w:szCs w:val="22"/>
        </w:rPr>
      </w:pPr>
      <w:r>
        <w:rPr>
          <w:rFonts w:ascii="Times New Roman" w:hAnsi="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spacing w:lineRule="auto" w:line="240" w:before="0" w:after="0"/>
        <w:ind w:firstLine="567"/>
        <w:jc w:val="both"/>
        <w:rPr>
          <w:rFonts w:ascii="Times New Roman" w:hAnsi="Times New Roman"/>
          <w:sz w:val="22"/>
          <w:szCs w:val="22"/>
        </w:rPr>
      </w:pPr>
      <w:r>
        <w:rPr>
          <w:rFonts w:ascii="Times New Roman" w:hAnsi="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i/>
          <w:sz w:val="22"/>
          <w:szCs w:val="22"/>
        </w:rPr>
        <w:t>(у разі застосування таких критеріїв до учасника процедури закупівлі)</w:t>
      </w:r>
      <w:r>
        <w:rPr>
          <w:rFonts w:ascii="Times New Roman" w:hAnsi="Times New Roman"/>
          <w:sz w:val="22"/>
          <w:szCs w:val="22"/>
        </w:rPr>
        <w:t>, замовник перевіряє таких суб’єктів господарювання щодо відсутності підстав, визначених пунктом 47 Особливостей.</w:t>
      </w:r>
    </w:p>
    <w:p>
      <w:pPr>
        <w:pStyle w:val="Normal"/>
        <w:spacing w:lineRule="auto" w:line="240" w:before="0" w:after="0"/>
        <w:jc w:val="center"/>
        <w:rPr>
          <w:b/>
          <w:b/>
        </w:rPr>
      </w:pPr>
      <w:r>
        <w:rPr>
          <w:b/>
        </w:rPr>
      </w:r>
    </w:p>
    <w:p>
      <w:pPr>
        <w:pStyle w:val="Normal"/>
        <w:spacing w:lineRule="auto" w:line="240" w:before="0" w:after="0"/>
        <w:jc w:val="center"/>
        <w:rPr>
          <w:rFonts w:ascii="Times New Roman" w:hAnsi="Times New Roman"/>
          <w:sz w:val="22"/>
          <w:szCs w:val="22"/>
        </w:rPr>
      </w:pPr>
      <w:r>
        <w:rPr>
          <w:rFonts w:ascii="Times New Roman" w:hAnsi="Times New Roman"/>
          <w:b/>
          <w:sz w:val="22"/>
          <w:szCs w:val="22"/>
        </w:rPr>
        <w:t xml:space="preserve">3. </w:t>
      </w:r>
      <w:r>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Pr>
          <w:rFonts w:ascii="Times New Roman" w:hAnsi="Times New Roman"/>
          <w:b/>
          <w:sz w:val="22"/>
          <w:szCs w:val="22"/>
        </w:rPr>
        <w:t>визначеним у пун</w:t>
      </w:r>
      <w:r>
        <w:rPr>
          <w:rFonts w:ascii="Times New Roman" w:hAnsi="Times New Roman"/>
          <w:b/>
          <w:sz w:val="22"/>
          <w:szCs w:val="22"/>
          <w:highlight w:val="white"/>
        </w:rPr>
        <w:t xml:space="preserve">кті </w:t>
      </w:r>
      <w:r>
        <w:rPr>
          <w:rFonts w:ascii="Times New Roman" w:hAnsi="Times New Roman"/>
          <w:sz w:val="22"/>
          <w:szCs w:val="22"/>
          <w:highlight w:val="white"/>
        </w:rPr>
        <w:t>47</w:t>
      </w:r>
      <w:r>
        <w:rPr>
          <w:rFonts w:ascii="Times New Roman" w:hAnsi="Times New Roman"/>
          <w:b/>
          <w:sz w:val="22"/>
          <w:szCs w:val="22"/>
          <w:highlight w:val="white"/>
        </w:rPr>
        <w:t xml:space="preserve"> Особливостей:</w:t>
      </w:r>
    </w:p>
    <w:p>
      <w:pPr>
        <w:pStyle w:val="Normal"/>
        <w:widowControl w:val="false"/>
        <w:spacing w:lineRule="auto" w:line="240" w:before="0" w:after="0"/>
        <w:ind w:firstLine="567"/>
        <w:jc w:val="both"/>
        <w:rPr>
          <w:rFonts w:ascii="Times New Roman" w:hAnsi="Times New Roman"/>
          <w:sz w:val="22"/>
          <w:szCs w:val="22"/>
        </w:rPr>
      </w:pPr>
      <w:r>
        <w:rPr>
          <w:rFonts w:ascii="Times New Roman" w:hAnsi="Times New Roman"/>
          <w:sz w:val="22"/>
          <w:szCs w:val="22"/>
          <w:highlight w:val="white"/>
        </w:rPr>
        <w:t xml:space="preserve">Переможець процедури закупівлі у строк, що </w:t>
      </w:r>
      <w:r>
        <w:rPr>
          <w:rFonts w:ascii="Times New Roman" w:hAnsi="Times New Roman"/>
          <w:b/>
          <w:i/>
          <w:sz w:val="22"/>
          <w:szCs w:val="22"/>
          <w:highlight w:val="white"/>
        </w:rPr>
        <w:t xml:space="preserve">не перевищує чотири дні </w:t>
      </w:r>
      <w:r>
        <w:rPr>
          <w:rFonts w:ascii="Times New Roman" w:hAnsi="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hAnsi="Times New Roman"/>
          <w:sz w:val="22"/>
          <w:szCs w:val="22"/>
        </w:rPr>
        <w:t xml:space="preserve">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rFonts w:ascii="Times New Roman" w:hAnsi="Times New Roman"/>
          <w:sz w:val="22"/>
          <w:szCs w:val="22"/>
        </w:rPr>
      </w:pPr>
      <w:r>
        <w:rPr>
          <w:rFonts w:ascii="Times New Roman" w:hAnsi="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b/>
          <w:b/>
          <w:sz w:val="22"/>
          <w:szCs w:val="22"/>
          <w:highlight w:val="white"/>
        </w:rPr>
      </w:pPr>
      <w:r>
        <w:rPr>
          <w:rFonts w:ascii="Times New Roman" w:hAnsi="Times New Roman"/>
          <w:b/>
          <w:sz w:val="22"/>
          <w:szCs w:val="22"/>
          <w:highlight w:val="white"/>
        </w:rPr>
      </w:r>
    </w:p>
    <w:p>
      <w:pPr>
        <w:pStyle w:val="Normal"/>
        <w:spacing w:lineRule="auto" w:line="240" w:before="0" w:after="0"/>
        <w:rPr>
          <w:rFonts w:ascii="Times New Roman" w:hAnsi="Times New Roman"/>
          <w:b/>
          <w:b/>
          <w:sz w:val="22"/>
          <w:szCs w:val="22"/>
          <w:highlight w:val="white"/>
        </w:rPr>
      </w:pPr>
      <w:r>
        <w:rPr>
          <w:rFonts w:ascii="Times New Roman" w:hAnsi="Times New Roman"/>
          <w:b/>
          <w:sz w:val="22"/>
          <w:szCs w:val="22"/>
          <w:highlight w:val="white"/>
        </w:rPr>
      </w:r>
    </w:p>
    <w:p>
      <w:pPr>
        <w:pStyle w:val="Normal"/>
        <w:spacing w:lineRule="auto" w:line="240" w:before="0" w:after="0"/>
        <w:rPr>
          <w:rFonts w:ascii="Times New Roman" w:hAnsi="Times New Roman"/>
          <w:b/>
          <w:b/>
          <w:sz w:val="22"/>
          <w:szCs w:val="22"/>
          <w:highlight w:val="white"/>
        </w:rPr>
      </w:pPr>
      <w:r>
        <w:rPr>
          <w:rFonts w:ascii="Times New Roman" w:hAnsi="Times New Roman"/>
          <w:b/>
          <w:sz w:val="22"/>
          <w:szCs w:val="22"/>
          <w:highlight w:val="white"/>
        </w:rPr>
      </w:r>
    </w:p>
    <w:p>
      <w:pPr>
        <w:pStyle w:val="Normal"/>
        <w:spacing w:lineRule="auto" w:line="240" w:before="0" w:after="0"/>
        <w:rPr>
          <w:rFonts w:ascii="Times New Roman" w:hAnsi="Times New Roman"/>
          <w:b/>
          <w:b/>
          <w:sz w:val="22"/>
          <w:szCs w:val="22"/>
          <w:highlight w:val="white"/>
        </w:rPr>
      </w:pPr>
      <w:r>
        <w:rPr>
          <w:rFonts w:ascii="Times New Roman" w:hAnsi="Times New Roman"/>
          <w:b/>
          <w:sz w:val="22"/>
          <w:szCs w:val="22"/>
          <w:highlight w:val="white"/>
        </w:rPr>
      </w:r>
    </w:p>
    <w:p>
      <w:pPr>
        <w:pStyle w:val="Normal"/>
        <w:spacing w:lineRule="auto" w:line="240" w:before="0" w:after="0"/>
        <w:rPr>
          <w:rFonts w:ascii="Times New Roman" w:hAnsi="Times New Roman"/>
          <w:sz w:val="24"/>
          <w:szCs w:val="24"/>
        </w:rPr>
      </w:pPr>
      <w:r>
        <w:rPr>
          <w:rFonts w:ascii="Times New Roman" w:hAnsi="Times New Roman"/>
          <w:color w:val="000000"/>
          <w:sz w:val="24"/>
          <w:szCs w:val="24"/>
          <w:highlight w:val="white"/>
        </w:rPr>
        <w:t> </w:t>
      </w:r>
      <w:r>
        <w:rPr>
          <w:rFonts w:ascii="Times New Roman" w:hAnsi="Times New Roman"/>
          <w:b/>
          <w:color w:val="000000"/>
          <w:sz w:val="24"/>
          <w:szCs w:val="24"/>
          <w:highlight w:val="white"/>
        </w:rPr>
        <w:t>3.1. Документи, які надаються ПЕРЕМОЖЦЕМ (юридичною особою):</w:t>
      </w:r>
    </w:p>
    <w:tbl>
      <w:tblPr>
        <w:tblW w:w="10205" w:type="dxa"/>
        <w:jc w:val="center"/>
        <w:tblInd w:w="0" w:type="dxa"/>
        <w:tblCellMar>
          <w:top w:w="100" w:type="dxa"/>
          <w:left w:w="100" w:type="dxa"/>
          <w:bottom w:w="100" w:type="dxa"/>
          <w:right w:w="100" w:type="dxa"/>
        </w:tblCellMar>
        <w:tblLook w:val="0000"/>
      </w:tblPr>
      <w:tblGrid>
        <w:gridCol w:w="731"/>
        <w:gridCol w:w="3868"/>
        <w:gridCol w:w="5606"/>
      </w:tblGrid>
      <w:tr>
        <w:trPr>
          <w:trHeight w:val="659" w:hRule="atLeast"/>
        </w:trPr>
        <w:tc>
          <w:tcPr>
            <w:tcW w:w="731" w:type="dxa"/>
            <w:tcBorders>
              <w:top w:val="single" w:sz="8" w:space="0" w:color="000000"/>
              <w:left w:val="single" w:sz="8" w:space="0" w:color="000000"/>
              <w:bottom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color w:val="000000"/>
                <w:sz w:val="22"/>
                <w:szCs w:val="22"/>
                <w:highlight w:val="white"/>
              </w:rPr>
              <w:t>№</w:t>
            </w:r>
          </w:p>
          <w:p>
            <w:pPr>
              <w:pStyle w:val="Normal"/>
              <w:spacing w:lineRule="auto" w:line="240" w:before="0" w:after="0"/>
              <w:ind w:left="100" w:hanging="0"/>
              <w:jc w:val="center"/>
              <w:rPr>
                <w:rFonts w:ascii="Times New Roman" w:hAnsi="Times New Roman"/>
                <w:sz w:val="22"/>
                <w:szCs w:val="22"/>
              </w:rPr>
            </w:pPr>
            <w:r>
              <w:rPr>
                <w:rFonts w:ascii="Times New Roman" w:hAnsi="Times New Roman"/>
                <w:b/>
                <w:sz w:val="22"/>
                <w:szCs w:val="22"/>
                <w:highlight w:val="white"/>
              </w:rPr>
              <w:t>з</w:t>
            </w:r>
            <w:r>
              <w:rPr>
                <w:rFonts w:ascii="Times New Roman" w:hAnsi="Times New Roman"/>
                <w:b/>
                <w:color w:val="000000"/>
                <w:sz w:val="22"/>
                <w:szCs w:val="22"/>
                <w:highlight w:val="white"/>
              </w:rPr>
              <w:t>/п</w:t>
            </w:r>
          </w:p>
        </w:tc>
        <w:tc>
          <w:tcPr>
            <w:tcW w:w="3868" w:type="dxa"/>
            <w:tcBorders>
              <w:top w:val="single" w:sz="8" w:space="0" w:color="000000"/>
              <w:left w:val="single" w:sz="8" w:space="0" w:color="000000"/>
              <w:bottom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sz w:val="22"/>
                <w:szCs w:val="22"/>
                <w:highlight w:val="white"/>
              </w:rPr>
              <w:t>Вимоги згідно п. 47 Особливостей</w:t>
            </w:r>
          </w:p>
        </w:tc>
        <w:tc>
          <w:tcPr>
            <w:tcW w:w="5606"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31" w:type="dxa"/>
            <w:tcBorders>
              <w:left w:val="single" w:sz="8" w:space="0" w:color="000000"/>
              <w:bottom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color w:val="000000"/>
                <w:sz w:val="22"/>
                <w:szCs w:val="22"/>
                <w:highlight w:val="white"/>
              </w:rPr>
              <w:t>1</w:t>
            </w:r>
          </w:p>
        </w:tc>
        <w:tc>
          <w:tcPr>
            <w:tcW w:w="3868" w:type="dxa"/>
            <w:tcBorders>
              <w:left w:val="single" w:sz="8" w:space="0" w:color="000000"/>
              <w:bottom w:val="single" w:sz="8" w:space="0" w:color="000000"/>
            </w:tcBorders>
          </w:tcPr>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sz w:val="22"/>
                <w:szCs w:val="22"/>
              </w:rPr>
            </w:pPr>
            <w:r>
              <w:rPr>
                <w:rFonts w:ascii="Times New Roman" w:hAnsi="Times New Roman"/>
                <w:b/>
                <w:sz w:val="22"/>
                <w:szCs w:val="22"/>
                <w:highlight w:val="white"/>
              </w:rPr>
              <w:t>(підпункт 3 пункт 47 Особливостей)</w:t>
            </w:r>
          </w:p>
        </w:tc>
        <w:tc>
          <w:tcPr>
            <w:tcW w:w="5606" w:type="dxa"/>
            <w:tcBorders>
              <w:left w:val="single" w:sz="8" w:space="0" w:color="000000"/>
              <w:bottom w:val="single" w:sz="8" w:space="0" w:color="000000"/>
              <w:right w:val="single" w:sz="8" w:space="0" w:color="000000"/>
            </w:tcBorders>
          </w:tcPr>
          <w:p>
            <w:pPr>
              <w:pStyle w:val="Normal"/>
              <w:spacing w:lineRule="auto" w:line="240" w:before="0" w:after="0"/>
              <w:ind w:right="140" w:hanging="0"/>
              <w:jc w:val="both"/>
              <w:rPr>
                <w:rFonts w:ascii="Times New Roman" w:hAnsi="Times New Roman"/>
                <w:sz w:val="22"/>
                <w:szCs w:val="22"/>
              </w:rPr>
            </w:pPr>
            <w:r>
              <w:rPr>
                <w:rFonts w:ascii="Times New Roman" w:hAnsi="Times New Roman"/>
                <w:b/>
                <w:sz w:val="22"/>
                <w:szCs w:val="22"/>
                <w:highlight w:val="white"/>
              </w:rPr>
              <w:t>Перевіряється безпосередньо замовником самостійно, крім випадків, коли доступ до такої інформації є обмеженим*.</w:t>
            </w:r>
          </w:p>
          <w:p>
            <w:pPr>
              <w:pStyle w:val="Normal"/>
              <w:spacing w:lineRule="auto" w:line="240" w:before="0" w:after="0"/>
              <w:ind w:right="140" w:hanging="0"/>
              <w:jc w:val="both"/>
              <w:rPr>
                <w:rFonts w:ascii="Times New Roman" w:hAnsi="Times New Roman"/>
                <w:sz w:val="22"/>
                <w:szCs w:val="22"/>
              </w:rPr>
            </w:pPr>
            <w:r>
              <w:rPr>
                <w:rFonts w:ascii="Times New Roman" w:hAnsi="Times New Roman"/>
                <w:i/>
                <w:sz w:val="22"/>
                <w:szCs w:val="22"/>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b/>
                <w:i/>
                <w:sz w:val="22"/>
                <w:szCs w:val="22"/>
                <w:highlight w:val="white"/>
              </w:rPr>
              <w:t xml:space="preserve"> </w:t>
            </w:r>
            <w:r>
              <w:rPr>
                <w:rFonts w:ascii="Times New Roman" w:hAnsi="Times New Roman"/>
                <w:i/>
                <w:sz w:val="22"/>
                <w:szCs w:val="22"/>
                <w:highlight w:val="white"/>
              </w:rPr>
              <w:t>свою роботу, так і відкриватись, поновлюватись у період воєнного стану.</w:t>
            </w:r>
          </w:p>
          <w:p>
            <w:pPr>
              <w:pStyle w:val="Normal"/>
              <w:spacing w:lineRule="auto" w:line="240" w:before="0" w:after="0"/>
              <w:ind w:right="140" w:hanging="0"/>
              <w:jc w:val="both"/>
              <w:rPr>
                <w:rFonts w:ascii="Times New Roman" w:hAnsi="Times New Roman"/>
                <w:sz w:val="22"/>
                <w:szCs w:val="22"/>
              </w:rPr>
            </w:pPr>
            <w:r>
              <w:rPr>
                <w:rFonts w:ascii="Times New Roman" w:hAnsi="Times New Roman"/>
                <w:i/>
                <w:sz w:val="22"/>
                <w:szCs w:val="22"/>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b/>
                <w:i/>
                <w:sz w:val="22"/>
                <w:szCs w:val="22"/>
                <w:highlight w:val="white"/>
              </w:rPr>
              <w:t>керівника учасника</w:t>
            </w:r>
            <w:r>
              <w:rPr>
                <w:rFonts w:ascii="Times New Roman" w:hAnsi="Times New Roman"/>
                <w:i/>
                <w:sz w:val="22"/>
                <w:szCs w:val="22"/>
                <w:highlight w:val="white"/>
              </w:rPr>
              <w:t xml:space="preserve"> процедури закупівлі,на виконання абзацу 15 пункту 47 Особливостей надається переможцем торгів.</w:t>
            </w:r>
          </w:p>
        </w:tc>
      </w:tr>
      <w:tr>
        <w:trPr>
          <w:trHeight w:val="1703" w:hRule="atLeast"/>
        </w:trPr>
        <w:tc>
          <w:tcPr>
            <w:tcW w:w="731" w:type="dxa"/>
            <w:tcBorders>
              <w:left w:val="single" w:sz="8" w:space="0" w:color="000000"/>
              <w:bottom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color w:val="000000"/>
                <w:sz w:val="22"/>
                <w:szCs w:val="22"/>
                <w:highlight w:val="white"/>
              </w:rPr>
              <w:t>2</w:t>
            </w:r>
          </w:p>
        </w:tc>
        <w:tc>
          <w:tcPr>
            <w:tcW w:w="3868" w:type="dxa"/>
            <w:tcBorders>
              <w:left w:val="single" w:sz="8" w:space="0" w:color="000000"/>
              <w:bottom w:val="single" w:sz="8" w:space="0" w:color="000000"/>
            </w:tcBorders>
          </w:tcPr>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z w:val="22"/>
                <w:szCs w:val="22"/>
                <w:highlight w:val="white"/>
                <w:lang w:val="uk-UA"/>
              </w:rPr>
              <w:t xml:space="preserve"> </w:t>
            </w:r>
            <w:r>
              <w:rPr>
                <w:rFonts w:ascii="Times New Roman" w:hAnsi="Times New Roman"/>
                <w:b/>
                <w:sz w:val="22"/>
                <w:szCs w:val="22"/>
                <w:highlight w:val="white"/>
              </w:rPr>
              <w:t>(підпункт 6 пункт 47 Особливостей)</w:t>
            </w:r>
          </w:p>
        </w:tc>
        <w:tc>
          <w:tcPr>
            <w:tcW w:w="5606" w:type="dxa"/>
            <w:vMerge w:val="restart"/>
            <w:tcBorders>
              <w:left w:val="single" w:sz="8" w:space="0" w:color="000000"/>
              <w:bottom w:val="single" w:sz="8" w:space="0" w:color="000000"/>
              <w:right w:val="single" w:sz="8" w:space="0" w:color="000000"/>
            </w:tcBorders>
          </w:tcPr>
          <w:p>
            <w:pPr>
              <w:pStyle w:val="Normal"/>
              <w:spacing w:lineRule="auto" w:line="240" w:before="0" w:after="0"/>
              <w:jc w:val="both"/>
              <w:rPr>
                <w:rFonts w:ascii="Times New Roman" w:hAnsi="Times New Roman"/>
                <w:sz w:val="22"/>
                <w:szCs w:val="22"/>
              </w:rPr>
            </w:pPr>
            <w:r>
              <w:rPr>
                <w:rFonts w:ascii="Times New Roman" w:hAnsi="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spacing w:lineRule="auto" w:line="240" w:before="0" w:after="0"/>
              <w:jc w:val="both"/>
              <w:rPr>
                <w:rFonts w:ascii="Times New Roman" w:hAnsi="Times New Roman"/>
                <w:b/>
                <w:b/>
                <w:sz w:val="22"/>
                <w:szCs w:val="22"/>
                <w:highlight w:val="white"/>
              </w:rPr>
            </w:pPr>
            <w:r>
              <w:rPr>
                <w:rFonts w:ascii="Times New Roman" w:hAnsi="Times New Roman"/>
                <w:b/>
                <w:sz w:val="22"/>
                <w:szCs w:val="22"/>
                <w:highlight w:val="white"/>
              </w:rPr>
            </w:r>
          </w:p>
          <w:p>
            <w:pPr>
              <w:pStyle w:val="Normal"/>
              <w:spacing w:lineRule="auto" w:line="240" w:before="0" w:after="0"/>
              <w:jc w:val="both"/>
              <w:rPr>
                <w:rFonts w:ascii="Times New Roman" w:hAnsi="Times New Roman"/>
                <w:sz w:val="22"/>
                <w:szCs w:val="22"/>
              </w:rPr>
            </w:pPr>
            <w:r>
              <w:rPr>
                <w:rFonts w:ascii="Times New Roman" w:hAnsi="Times New Roman"/>
                <w:b/>
                <w:sz w:val="22"/>
                <w:szCs w:val="22"/>
                <w:highlight w:val="white"/>
              </w:rPr>
              <w:t>Документ повинен бути виданий/ сформований/ отриманий в поточному році. </w:t>
            </w:r>
          </w:p>
        </w:tc>
      </w:tr>
      <w:tr>
        <w:trPr>
          <w:trHeight w:val="1584" w:hRule="atLeast"/>
        </w:trPr>
        <w:tc>
          <w:tcPr>
            <w:tcW w:w="731" w:type="dxa"/>
            <w:tcBorders>
              <w:left w:val="single" w:sz="8" w:space="0" w:color="000000"/>
              <w:bottom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sz w:val="22"/>
                <w:szCs w:val="22"/>
                <w:highlight w:val="white"/>
              </w:rPr>
              <w:t>3</w:t>
            </w:r>
          </w:p>
        </w:tc>
        <w:tc>
          <w:tcPr>
            <w:tcW w:w="3868" w:type="dxa"/>
            <w:tcBorders>
              <w:left w:val="single" w:sz="8" w:space="0" w:color="000000"/>
              <w:bottom w:val="single" w:sz="8" w:space="0" w:color="000000"/>
            </w:tcBorders>
          </w:tcPr>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sz w:val="22"/>
                <w:szCs w:val="22"/>
              </w:rPr>
            </w:pPr>
            <w:r>
              <w:rPr>
                <w:rFonts w:ascii="Times New Roman" w:hAnsi="Times New Roman"/>
                <w:b/>
                <w:sz w:val="22"/>
                <w:szCs w:val="22"/>
                <w:highlight w:val="white"/>
              </w:rPr>
              <w:t>(підпункт 12 пункт 47 Особливостей)</w:t>
            </w:r>
          </w:p>
        </w:tc>
        <w:tc>
          <w:tcPr>
            <w:tcW w:w="5606"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b/>
                <w:b/>
                <w:sz w:val="22"/>
                <w:szCs w:val="22"/>
              </w:rPr>
            </w:pPr>
            <w:r>
              <w:rPr>
                <w:rFonts w:ascii="Times New Roman" w:hAnsi="Times New Roman"/>
                <w:b/>
                <w:sz w:val="22"/>
                <w:szCs w:val="22"/>
              </w:rPr>
            </w:r>
          </w:p>
        </w:tc>
      </w:tr>
      <w:tr>
        <w:trPr>
          <w:trHeight w:val="3745" w:hRule="atLeast"/>
        </w:trPr>
        <w:tc>
          <w:tcPr>
            <w:tcW w:w="731" w:type="dxa"/>
            <w:tcBorders>
              <w:left w:val="single" w:sz="8" w:space="0" w:color="000000"/>
              <w:bottom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sz w:val="22"/>
                <w:szCs w:val="22"/>
                <w:highlight w:val="white"/>
              </w:rPr>
              <w:t>4</w:t>
            </w:r>
          </w:p>
        </w:tc>
        <w:tc>
          <w:tcPr>
            <w:tcW w:w="3868" w:type="dxa"/>
            <w:tcBorders>
              <w:left w:val="single" w:sz="8" w:space="0" w:color="000000"/>
              <w:bottom w:val="single" w:sz="8" w:space="0" w:color="000000"/>
            </w:tcBorders>
          </w:tcPr>
          <w:p>
            <w:pPr>
              <w:pStyle w:val="Normal"/>
              <w:spacing w:lineRule="auto" w:line="240" w:before="0" w:after="0"/>
              <w:jc w:val="both"/>
              <w:rPr>
                <w:rFonts w:ascii="Times New Roman" w:hAnsi="Times New Roman"/>
                <w:sz w:val="22"/>
                <w:szCs w:val="22"/>
              </w:rPr>
            </w:pPr>
            <w:r>
              <w:rPr>
                <w:rFonts w:ascii="Times New Roman" w:hAnsi="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sz w:val="22"/>
                <w:szCs w:val="22"/>
              </w:rPr>
            </w:pPr>
            <w:r>
              <w:rPr>
                <w:rFonts w:ascii="Times New Roman" w:hAnsi="Times New Roman"/>
                <w:b/>
                <w:sz w:val="22"/>
                <w:szCs w:val="22"/>
                <w:highlight w:val="white"/>
              </w:rPr>
              <w:t>(абзац 14 пункт 47 Особливостей)</w:t>
            </w:r>
          </w:p>
        </w:tc>
        <w:tc>
          <w:tcPr>
            <w:tcW w:w="5606" w:type="dxa"/>
            <w:tcBorders>
              <w:left w:val="single" w:sz="8" w:space="0" w:color="000000"/>
              <w:bottom w:val="single" w:sz="8" w:space="0" w:color="000000"/>
              <w:right w:val="single" w:sz="8" w:space="0" w:color="000000"/>
            </w:tcBorders>
          </w:tcPr>
          <w:p>
            <w:pPr>
              <w:pStyle w:val="Normal"/>
              <w:spacing w:lineRule="auto" w:line="240" w:before="0" w:after="0"/>
              <w:jc w:val="both"/>
              <w:rPr>
                <w:rFonts w:ascii="Times New Roman" w:hAnsi="Times New Roman"/>
                <w:sz w:val="22"/>
                <w:szCs w:val="22"/>
              </w:rPr>
            </w:pPr>
            <w:r>
              <w:rPr>
                <w:rFonts w:ascii="Times New Roman" w:hAnsi="Times New Roman"/>
                <w:b/>
                <w:sz w:val="22"/>
                <w:szCs w:val="22"/>
                <w:highlight w:val="white"/>
              </w:rPr>
              <w:t>Довідка в довільній формі</w:t>
            </w:r>
            <w:r>
              <w:rPr>
                <w:rFonts w:ascii="Times New Roman" w:hAnsi="Times New Roman"/>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240" w:before="0" w:after="0"/>
        <w:jc w:val="center"/>
        <w:rPr>
          <w:b/>
          <w:b/>
          <w:color w:val="000000"/>
        </w:rPr>
      </w:pPr>
      <w:r>
        <w:rPr>
          <w:b/>
          <w:color w:val="000000"/>
        </w:rPr>
      </w:r>
    </w:p>
    <w:p>
      <w:pPr>
        <w:pStyle w:val="Normal"/>
        <w:spacing w:lineRule="auto" w:line="240" w:before="0" w:after="0"/>
        <w:jc w:val="center"/>
        <w:rPr>
          <w:rFonts w:ascii="Times New Roman" w:hAnsi="Times New Roman"/>
          <w:sz w:val="24"/>
          <w:szCs w:val="24"/>
        </w:rPr>
      </w:pPr>
      <w:r>
        <w:rPr>
          <w:rFonts w:ascii="Times New Roman" w:hAnsi="Times New Roman"/>
          <w:b/>
          <w:color w:val="000000"/>
          <w:sz w:val="24"/>
          <w:szCs w:val="24"/>
        </w:rPr>
        <w:t>3.2. Документи, які надаються ПЕРЕМОЖЦЕМ (фізичною особою чи фізичною особою</w:t>
      </w:r>
      <w:r>
        <w:rPr>
          <w:rFonts w:ascii="Times New Roman" w:hAnsi="Times New Roman"/>
          <w:b/>
          <w:sz w:val="24"/>
          <w:szCs w:val="24"/>
        </w:rPr>
        <w:t xml:space="preserve"> — </w:t>
      </w:r>
      <w:r>
        <w:rPr>
          <w:rFonts w:ascii="Times New Roman" w:hAnsi="Times New Roman"/>
          <w:b/>
          <w:color w:val="000000"/>
          <w:sz w:val="24"/>
          <w:szCs w:val="24"/>
        </w:rPr>
        <w:t>підприємцем):</w:t>
      </w:r>
    </w:p>
    <w:tbl>
      <w:tblPr>
        <w:tblW w:w="10206" w:type="dxa"/>
        <w:jc w:val="center"/>
        <w:tblInd w:w="0" w:type="dxa"/>
        <w:tblCellMar>
          <w:top w:w="100" w:type="dxa"/>
          <w:left w:w="100" w:type="dxa"/>
          <w:bottom w:w="100" w:type="dxa"/>
          <w:right w:w="100" w:type="dxa"/>
        </w:tblCellMar>
        <w:tblLook w:val="0000"/>
      </w:tblPr>
      <w:tblGrid>
        <w:gridCol w:w="582"/>
        <w:gridCol w:w="4081"/>
        <w:gridCol w:w="5543"/>
      </w:tblGrid>
      <w:tr>
        <w:trPr>
          <w:trHeight w:val="874"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color w:val="000000"/>
                <w:sz w:val="22"/>
                <w:szCs w:val="22"/>
              </w:rPr>
              <w:t>№</w:t>
            </w:r>
          </w:p>
          <w:p>
            <w:pPr>
              <w:pStyle w:val="Normal"/>
              <w:spacing w:lineRule="auto" w:line="240" w:before="0" w:after="0"/>
              <w:ind w:left="100" w:hanging="0"/>
              <w:jc w:val="center"/>
              <w:rPr>
                <w:rFonts w:ascii="Times New Roman" w:hAnsi="Times New Roman"/>
                <w:sz w:val="22"/>
                <w:szCs w:val="22"/>
              </w:rPr>
            </w:pPr>
            <w:r>
              <w:rPr>
                <w:rFonts w:ascii="Times New Roman" w:hAnsi="Times New Roman"/>
                <w:b/>
                <w:sz w:val="22"/>
                <w:szCs w:val="22"/>
              </w:rPr>
              <w:t>з</w:t>
            </w:r>
            <w:r>
              <w:rPr>
                <w:rFonts w:ascii="Times New Roman" w:hAnsi="Times New Roman"/>
                <w:b/>
                <w:color w:val="000000"/>
                <w:sz w:val="22"/>
                <w:szCs w:val="22"/>
              </w:rPr>
              <w:t>/п</w:t>
            </w:r>
          </w:p>
        </w:tc>
        <w:tc>
          <w:tcPr>
            <w:tcW w:w="40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sz w:val="22"/>
                <w:szCs w:val="22"/>
                <w:highlight w:val="white"/>
              </w:rPr>
              <w:t>Вимоги згідно пункту 47 Особливостей</w:t>
            </w:r>
          </w:p>
          <w:p>
            <w:pPr>
              <w:pStyle w:val="Normal"/>
              <w:spacing w:lineRule="auto" w:line="240" w:before="0" w:after="0"/>
              <w:ind w:left="100" w:hanging="0"/>
              <w:jc w:val="center"/>
              <w:rPr>
                <w:rFonts w:ascii="Times New Roman" w:hAnsi="Times New Roman"/>
                <w:b/>
                <w:b/>
                <w:sz w:val="22"/>
                <w:szCs w:val="22"/>
                <w:highlight w:val="white"/>
              </w:rPr>
            </w:pPr>
            <w:r>
              <w:rPr>
                <w:rFonts w:ascii="Times New Roman" w:hAnsi="Times New Roman"/>
                <w:b/>
                <w:sz w:val="22"/>
                <w:szCs w:val="22"/>
                <w:highlight w:val="white"/>
              </w:rPr>
            </w:r>
          </w:p>
        </w:tc>
        <w:tc>
          <w:tcPr>
            <w:tcW w:w="5543"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sz w:val="22"/>
                <w:szCs w:val="22"/>
              </w:rPr>
              <w:t xml:space="preserve">Переможець </w:t>
            </w:r>
            <w:r>
              <w:rPr>
                <w:rFonts w:ascii="Times New Roman" w:hAnsi="Times New Roman"/>
                <w:b/>
                <w:sz w:val="22"/>
                <w:szCs w:val="22"/>
                <w:highlight w:val="white"/>
              </w:rPr>
              <w:t>торгів на виконання вимоги згідно пункту 47 Особ</w:t>
            </w:r>
            <w:r>
              <w:rPr>
                <w:rFonts w:ascii="Times New Roman" w:hAnsi="Times New Roman"/>
                <w:b/>
                <w:sz w:val="22"/>
                <w:szCs w:val="22"/>
              </w:rPr>
              <w:t>ливостей (підтвердження відсутності підстав) повинен надати таку інформацію:</w:t>
            </w:r>
          </w:p>
        </w:tc>
      </w:tr>
      <w:tr>
        <w:trPr>
          <w:trHeight w:val="1723"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color w:val="000000"/>
                <w:sz w:val="22"/>
                <w:szCs w:val="22"/>
              </w:rPr>
              <w:t>1</w:t>
            </w:r>
          </w:p>
        </w:tc>
        <w:tc>
          <w:tcPr>
            <w:tcW w:w="408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sz w:val="22"/>
                <w:szCs w:val="22"/>
              </w:rPr>
            </w:pPr>
            <w:r>
              <w:rPr>
                <w:rFonts w:ascii="Times New Roman" w:hAnsi="Times New Roman"/>
                <w:b/>
                <w:sz w:val="22"/>
                <w:szCs w:val="22"/>
                <w:highlight w:val="white"/>
              </w:rPr>
              <w:t>(підпункт 3 пункт 47 Особливостей)</w:t>
            </w:r>
          </w:p>
        </w:tc>
        <w:tc>
          <w:tcPr>
            <w:tcW w:w="5543"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right="140" w:hanging="0"/>
              <w:jc w:val="both"/>
              <w:rPr>
                <w:rFonts w:ascii="Times New Roman" w:hAnsi="Times New Roman"/>
                <w:sz w:val="22"/>
                <w:szCs w:val="22"/>
              </w:rPr>
            </w:pPr>
            <w:r>
              <w:rPr>
                <w:rFonts w:ascii="Times New Roman" w:hAnsi="Times New Roman"/>
                <w:b/>
                <w:sz w:val="22"/>
                <w:szCs w:val="22"/>
              </w:rPr>
              <w:t>Перевіряється безпосередньо замовником самостійно, крім випадків, коли доступ до такої інформації є обмеженим*.</w:t>
            </w:r>
          </w:p>
          <w:p>
            <w:pPr>
              <w:pStyle w:val="Normal"/>
              <w:spacing w:lineRule="auto" w:line="240" w:before="0" w:after="0"/>
              <w:ind w:right="140" w:hanging="0"/>
              <w:jc w:val="both"/>
              <w:rPr>
                <w:rFonts w:ascii="Times New Roman" w:hAnsi="Times New Roman"/>
                <w:sz w:val="22"/>
                <w:szCs w:val="22"/>
              </w:rPr>
            </w:pPr>
            <w:r>
              <w:rPr>
                <w:rFonts w:ascii="Times New Roman" w:hAnsi="Times New Roman"/>
                <w:i/>
                <w:sz w:val="22"/>
                <w:szCs w:val="22"/>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b/>
                <w:i/>
                <w:sz w:val="22"/>
                <w:szCs w:val="22"/>
              </w:rPr>
              <w:t xml:space="preserve"> </w:t>
            </w:r>
            <w:r>
              <w:rPr>
                <w:rFonts w:ascii="Times New Roman" w:hAnsi="Times New Roman"/>
                <w:i/>
                <w:sz w:val="22"/>
                <w:szCs w:val="22"/>
              </w:rPr>
              <w:t>свою роботу, так і відкриватись, поновлюватись у період воєнного стану.</w:t>
            </w:r>
          </w:p>
          <w:p>
            <w:pPr>
              <w:pStyle w:val="Normal"/>
              <w:spacing w:lineRule="auto" w:line="240" w:before="0" w:after="0"/>
              <w:ind w:right="140" w:hanging="0"/>
              <w:jc w:val="both"/>
              <w:rPr>
                <w:rFonts w:ascii="Times New Roman" w:hAnsi="Times New Roman"/>
                <w:sz w:val="22"/>
                <w:szCs w:val="22"/>
              </w:rPr>
            </w:pPr>
            <w:r>
              <w:rPr>
                <w:rFonts w:ascii="Times New Roman" w:hAnsi="Times New Roman"/>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b/>
                <w:i/>
                <w:sz w:val="22"/>
                <w:szCs w:val="22"/>
              </w:rPr>
              <w:t xml:space="preserve"> </w:t>
            </w:r>
            <w:r>
              <w:rPr>
                <w:rFonts w:ascii="Times New Roman" w:hAnsi="Times New Roman"/>
                <w:i/>
                <w:sz w:val="22"/>
                <w:szCs w:val="22"/>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b/>
                <w:i/>
                <w:sz w:val="22"/>
                <w:szCs w:val="22"/>
              </w:rPr>
              <w:t>фізичної особи</w:t>
            </w:r>
            <w:r>
              <w:rPr>
                <w:rFonts w:ascii="Times New Roman" w:hAnsi="Times New Roman"/>
                <w:i/>
                <w:sz w:val="22"/>
                <w:szCs w:val="22"/>
              </w:rPr>
              <w:t>, яка є учасником процедури закупівлі,на виконання абзацу 15 пункту 47 Особливостей надається переможцем торгів.</w:t>
            </w:r>
          </w:p>
        </w:tc>
      </w:tr>
      <w:tr>
        <w:trPr>
          <w:trHeight w:val="1764"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color w:val="000000"/>
                <w:sz w:val="22"/>
                <w:szCs w:val="22"/>
              </w:rPr>
              <w:t>2</w:t>
            </w:r>
          </w:p>
        </w:tc>
        <w:tc>
          <w:tcPr>
            <w:tcW w:w="408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pPr>
              <w:pStyle w:val="Normal"/>
              <w:widowControl w:val="false"/>
              <w:spacing w:lineRule="auto" w:line="240" w:before="0" w:after="0"/>
              <w:jc w:val="both"/>
              <w:rPr>
                <w:rFonts w:ascii="Times New Roman" w:hAnsi="Times New Roman"/>
                <w:sz w:val="22"/>
                <w:szCs w:val="22"/>
              </w:rPr>
            </w:pPr>
            <w:r>
              <w:rPr>
                <w:rFonts w:ascii="Times New Roman" w:hAnsi="Times New Roman"/>
                <w:b/>
                <w:sz w:val="22"/>
                <w:szCs w:val="22"/>
                <w:highlight w:val="white"/>
              </w:rPr>
              <w:t>(підпункт 5 пункт 47 Особливостей)</w:t>
            </w:r>
          </w:p>
        </w:tc>
        <w:tc>
          <w:tcPr>
            <w:tcW w:w="5543" w:type="dxa"/>
            <w:vMerge w:val="restart"/>
            <w:tcBorders>
              <w:top w:val="single" w:sz="8" w:space="0" w:color="000000"/>
              <w:left w:val="single" w:sz="8" w:space="0" w:color="000000"/>
              <w:right w:val="single" w:sz="8" w:space="0" w:color="000000"/>
            </w:tcBorders>
          </w:tcPr>
          <w:p>
            <w:pPr>
              <w:pStyle w:val="Normal"/>
              <w:spacing w:lineRule="auto" w:line="240" w:before="0" w:after="0"/>
              <w:jc w:val="both"/>
              <w:rPr>
                <w:rFonts w:ascii="Times New Roman" w:hAnsi="Times New Roman"/>
                <w:sz w:val="22"/>
                <w:szCs w:val="22"/>
              </w:rPr>
            </w:pPr>
            <w:r>
              <w:rPr>
                <w:rFonts w:ascii="Times New Roman" w:hAnsi="Times New Roman"/>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0"/>
              <w:jc w:val="both"/>
              <w:rPr>
                <w:rFonts w:ascii="Times New Roman" w:hAnsi="Times New Roman"/>
                <w:b/>
                <w:b/>
                <w:color w:val="000000"/>
                <w:sz w:val="22"/>
                <w:szCs w:val="22"/>
              </w:rPr>
            </w:pPr>
            <w:r>
              <w:rPr>
                <w:rFonts w:ascii="Times New Roman" w:hAnsi="Times New Roman"/>
                <w:b/>
                <w:color w:val="000000"/>
                <w:sz w:val="22"/>
                <w:szCs w:val="22"/>
              </w:rPr>
            </w:r>
          </w:p>
          <w:p>
            <w:pPr>
              <w:pStyle w:val="Normal"/>
              <w:spacing w:lineRule="auto" w:line="240" w:before="0" w:after="0"/>
              <w:jc w:val="both"/>
              <w:rPr>
                <w:rFonts w:ascii="Times New Roman" w:hAnsi="Times New Roman"/>
                <w:sz w:val="22"/>
                <w:szCs w:val="22"/>
              </w:rPr>
            </w:pPr>
            <w:r>
              <w:rPr>
                <w:rFonts w:ascii="Times New Roman" w:hAnsi="Times New Roman"/>
                <w:b/>
                <w:sz w:val="22"/>
                <w:szCs w:val="22"/>
                <w:highlight w:val="white"/>
              </w:rPr>
              <w:t>Документ повинен бути виданий/ сформований/ отриманий в поточному році.</w:t>
            </w:r>
            <w:r>
              <w:rPr>
                <w:rFonts w:ascii="Times New Roman" w:hAnsi="Times New Roman"/>
                <w:color w:val="000000"/>
                <w:sz w:val="22"/>
                <w:szCs w:val="22"/>
              </w:rPr>
              <w:t> </w:t>
            </w:r>
          </w:p>
        </w:tc>
      </w:tr>
      <w:tr>
        <w:trPr>
          <w:trHeight w:val="1974"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sz w:val="22"/>
                <w:szCs w:val="22"/>
              </w:rPr>
              <w:t>3</w:t>
            </w:r>
          </w:p>
        </w:tc>
        <w:tc>
          <w:tcPr>
            <w:tcW w:w="408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sz w:val="22"/>
                <w:szCs w:val="22"/>
              </w:rPr>
            </w:pPr>
            <w:r>
              <w:rPr>
                <w:rFonts w:ascii="Times New Roman" w:hAnsi="Times New Roman"/>
                <w:b/>
                <w:sz w:val="22"/>
                <w:szCs w:val="22"/>
                <w:highlight w:val="white"/>
              </w:rPr>
              <w:t>(підпункт 12 пункт 47 Особливостей)</w:t>
            </w:r>
          </w:p>
        </w:tc>
        <w:tc>
          <w:tcPr>
            <w:tcW w:w="5543"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rPr>
                <w:rFonts w:ascii="Times New Roman" w:hAnsi="Times New Roman"/>
                <w:sz w:val="22"/>
                <w:szCs w:val="22"/>
              </w:rPr>
            </w:pPr>
            <w:r>
              <w:rPr>
                <w:rFonts w:ascii="Times New Roman" w:hAnsi="Times New Roman"/>
                <w:sz w:val="22"/>
                <w:szCs w:val="22"/>
              </w:rPr>
            </w:r>
          </w:p>
        </w:tc>
      </w:tr>
      <w:tr>
        <w:trPr>
          <w:trHeight w:val="3792" w:hRule="atLeast"/>
        </w:trPr>
        <w:tc>
          <w:tcPr>
            <w:tcW w:w="582" w:type="dxa"/>
            <w:tcBorders>
              <w:left w:val="single" w:sz="8" w:space="0" w:color="000000"/>
              <w:bottom w:val="single" w:sz="8" w:space="0" w:color="000000"/>
              <w:right w:val="single" w:sz="8" w:space="0" w:color="000000"/>
            </w:tcBorders>
          </w:tcPr>
          <w:p>
            <w:pPr>
              <w:pStyle w:val="Normal"/>
              <w:spacing w:lineRule="auto" w:line="240" w:before="0" w:after="0"/>
              <w:ind w:left="100" w:hanging="0"/>
              <w:jc w:val="center"/>
              <w:rPr>
                <w:rFonts w:ascii="Times New Roman" w:hAnsi="Times New Roman"/>
                <w:sz w:val="22"/>
                <w:szCs w:val="22"/>
              </w:rPr>
            </w:pPr>
            <w:r>
              <w:rPr>
                <w:rFonts w:ascii="Times New Roman" w:hAnsi="Times New Roman"/>
                <w:b/>
                <w:sz w:val="22"/>
                <w:szCs w:val="22"/>
              </w:rPr>
              <w:t>4</w:t>
            </w:r>
          </w:p>
        </w:tc>
        <w:tc>
          <w:tcPr>
            <w:tcW w:w="4081" w:type="dxa"/>
            <w:tcBorders>
              <w:left w:val="single" w:sz="8" w:space="0" w:color="000000"/>
              <w:bottom w:val="single" w:sz="8" w:space="0" w:color="000000"/>
              <w:right w:val="single" w:sz="8" w:space="0" w:color="000000"/>
            </w:tcBorders>
          </w:tcPr>
          <w:p>
            <w:pPr>
              <w:pStyle w:val="Normal"/>
              <w:spacing w:lineRule="auto" w:line="240" w:before="0" w:after="0"/>
              <w:jc w:val="both"/>
              <w:rPr>
                <w:rFonts w:ascii="Times New Roman" w:hAnsi="Times New Roman"/>
                <w:sz w:val="22"/>
                <w:szCs w:val="22"/>
              </w:rPr>
            </w:pPr>
            <w:r>
              <w:rPr>
                <w:rFonts w:ascii="Times New Roman" w:hAnsi="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sz w:val="22"/>
                <w:szCs w:val="22"/>
              </w:rPr>
            </w:pPr>
            <w:r>
              <w:rPr>
                <w:rFonts w:ascii="Times New Roman" w:hAnsi="Times New Roman"/>
                <w:b/>
                <w:sz w:val="22"/>
                <w:szCs w:val="22"/>
                <w:highlight w:val="white"/>
              </w:rPr>
              <w:t>(абзац 14 пункт 47 Особливостей)</w:t>
            </w:r>
          </w:p>
        </w:tc>
        <w:tc>
          <w:tcPr>
            <w:tcW w:w="5543"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both"/>
              <w:rPr>
                <w:rFonts w:ascii="Times New Roman" w:hAnsi="Times New Roman"/>
                <w:sz w:val="22"/>
                <w:szCs w:val="22"/>
              </w:rPr>
            </w:pPr>
            <w:r>
              <w:rPr>
                <w:rFonts w:ascii="Times New Roman" w:hAnsi="Times New Roman"/>
                <w:b/>
                <w:sz w:val="22"/>
                <w:szCs w:val="22"/>
              </w:rPr>
              <w:t>Довідка в довільній формі</w:t>
            </w:r>
            <w:r>
              <w:rPr>
                <w:rFonts w:ascii="Times New Roman" w:hAnsi="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rPr>
          <w:rFonts w:ascii="Times New Roman" w:hAnsi="Times New Roman"/>
          <w:sz w:val="22"/>
          <w:szCs w:val="22"/>
        </w:rPr>
      </w:pPr>
      <w:r>
        <w:rPr>
          <w:rFonts w:ascii="Times New Roman" w:hAnsi="Times New Roman"/>
          <w:sz w:val="22"/>
          <w:szCs w:val="22"/>
        </w:rPr>
      </w:r>
    </w:p>
    <w:p>
      <w:pPr>
        <w:pStyle w:val="Normal"/>
        <w:shd w:val="clear" w:color="auto" w:fill="FFFFFF"/>
        <w:spacing w:lineRule="auto" w:line="240" w:before="0" w:after="0"/>
        <w:jc w:val="center"/>
        <w:rPr>
          <w:b/>
          <w:b/>
          <w:color w:val="000000"/>
        </w:rPr>
      </w:pPr>
      <w:r>
        <w:rPr>
          <w:b/>
          <w:color w:val="000000"/>
        </w:rPr>
      </w:r>
    </w:p>
    <w:p>
      <w:pPr>
        <w:pStyle w:val="Normal"/>
        <w:shd w:val="clear" w:color="auto" w:fill="FFFFFF"/>
        <w:spacing w:lineRule="auto" w:line="240" w:before="0" w:after="0"/>
        <w:jc w:val="center"/>
        <w:rPr>
          <w:rFonts w:ascii="Times New Roman" w:hAnsi="Times New Roman"/>
          <w:sz w:val="22"/>
          <w:szCs w:val="22"/>
        </w:rPr>
      </w:pPr>
      <w:r>
        <w:rPr>
          <w:rFonts w:ascii="Times New Roman" w:hAnsi="Times New Roman"/>
          <w:b/>
          <w:color w:val="000000"/>
          <w:sz w:val="22"/>
          <w:szCs w:val="22"/>
        </w:rPr>
        <w:t xml:space="preserve">4. Інша інформація встановлена відповідно до законодавства (для УЧАСНИКІВ </w:t>
      </w:r>
      <w:r>
        <w:rPr>
          <w:rFonts w:ascii="Times New Roman" w:hAnsi="Times New Roman"/>
          <w:b/>
          <w:sz w:val="22"/>
          <w:szCs w:val="22"/>
        </w:rPr>
        <w:t>—</w:t>
      </w:r>
      <w:r>
        <w:rPr>
          <w:rFonts w:ascii="Times New Roman" w:hAnsi="Times New Roman"/>
          <w:b/>
          <w:color w:val="000000"/>
          <w:sz w:val="22"/>
          <w:szCs w:val="22"/>
        </w:rPr>
        <w:t xml:space="preserve"> юридичних осіб, фізичних осіб та фізичних осіб</w:t>
      </w:r>
      <w:r>
        <w:rPr>
          <w:rFonts w:ascii="Times New Roman" w:hAnsi="Times New Roman"/>
          <w:b/>
          <w:sz w:val="22"/>
          <w:szCs w:val="22"/>
        </w:rPr>
        <w:t xml:space="preserve"> — </w:t>
      </w:r>
      <w:r>
        <w:rPr>
          <w:rFonts w:ascii="Times New Roman" w:hAnsi="Times New Roman"/>
          <w:b/>
          <w:color w:val="000000"/>
          <w:sz w:val="22"/>
          <w:szCs w:val="22"/>
        </w:rPr>
        <w:t>підприємців)</w:t>
      </w:r>
      <w:r>
        <w:rPr>
          <w:rFonts w:ascii="Times New Roman" w:hAnsi="Times New Roman"/>
          <w:b/>
          <w:sz w:val="22"/>
          <w:szCs w:val="22"/>
        </w:rPr>
        <w:t>.</w:t>
      </w:r>
    </w:p>
    <w:tbl>
      <w:tblPr>
        <w:tblW w:w="9920" w:type="dxa"/>
        <w:jc w:val="left"/>
        <w:tblInd w:w="-15" w:type="dxa"/>
        <w:tblCellMar>
          <w:top w:w="100" w:type="dxa"/>
          <w:left w:w="100" w:type="dxa"/>
          <w:bottom w:w="100" w:type="dxa"/>
          <w:right w:w="100" w:type="dxa"/>
        </w:tblCellMar>
        <w:tblLook w:val="0000"/>
      </w:tblPr>
      <w:tblGrid>
        <w:gridCol w:w="394"/>
        <w:gridCol w:w="9525"/>
      </w:tblGrid>
      <w:tr>
        <w:trPr>
          <w:trHeight w:val="124" w:hRule="atLeast"/>
        </w:trPr>
        <w:tc>
          <w:tcPr>
            <w:tcW w:w="9919"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spacing w:lineRule="auto" w:line="240" w:before="0" w:after="0"/>
              <w:ind w:left="100" w:hanging="0"/>
              <w:jc w:val="center"/>
              <w:rPr>
                <w:rFonts w:ascii="Times New Roman" w:hAnsi="Times New Roman"/>
                <w:sz w:val="22"/>
                <w:szCs w:val="22"/>
              </w:rPr>
            </w:pPr>
            <w:r>
              <w:rPr>
                <w:rFonts w:ascii="Times New Roman" w:hAnsi="Times New Roman"/>
                <w:b/>
                <w:color w:val="000000"/>
                <w:sz w:val="22"/>
                <w:szCs w:val="22"/>
              </w:rPr>
              <w:t>Інші документи від Учасника:</w:t>
            </w:r>
          </w:p>
        </w:tc>
      </w:tr>
      <w:tr>
        <w:trPr>
          <w:trHeight w:val="807" w:hRule="atLeast"/>
        </w:trPr>
        <w:tc>
          <w:tcPr>
            <w:tcW w:w="39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rPr>
                <w:rFonts w:ascii="Times New Roman" w:hAnsi="Times New Roman"/>
                <w:sz w:val="22"/>
                <w:szCs w:val="22"/>
              </w:rPr>
            </w:pPr>
            <w:r>
              <w:rPr>
                <w:rFonts w:ascii="Times New Roman" w:hAnsi="Times New Roman"/>
                <w:b/>
                <w:color w:val="000000"/>
                <w:sz w:val="22"/>
                <w:szCs w:val="22"/>
              </w:rPr>
              <w:t>1</w:t>
            </w:r>
          </w:p>
        </w:tc>
        <w:tc>
          <w:tcPr>
            <w:tcW w:w="9525"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jc w:val="both"/>
              <w:rPr>
                <w:rFonts w:ascii="Times New Roman" w:hAnsi="Times New Roman"/>
                <w:sz w:val="22"/>
                <w:szCs w:val="22"/>
              </w:rPr>
            </w:pPr>
            <w:r>
              <w:rPr>
                <w:rFonts w:ascii="Times New Roman" w:hAnsi="Times New Roman"/>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2"/>
                <w:szCs w:val="22"/>
              </w:rPr>
              <w:t xml:space="preserve">— </w:t>
            </w:r>
            <w:r>
              <w:rPr>
                <w:rFonts w:ascii="Times New Roman" w:hAnsi="Times New Roman"/>
                <w:color w:val="000000"/>
                <w:sz w:val="22"/>
                <w:szCs w:val="22"/>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rPr>
                <w:rFonts w:ascii="Times New Roman" w:hAnsi="Times New Roman"/>
                <w:sz w:val="22"/>
                <w:szCs w:val="22"/>
              </w:rPr>
            </w:pPr>
            <w:r>
              <w:rPr>
                <w:rFonts w:ascii="Times New Roman" w:hAnsi="Times New Roman"/>
                <w:b/>
                <w:color w:val="000000"/>
                <w:sz w:val="22"/>
                <w:szCs w:val="22"/>
              </w:rPr>
              <w:t>2</w:t>
            </w:r>
          </w:p>
        </w:tc>
        <w:tc>
          <w:tcPr>
            <w:tcW w:w="9525"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right="120" w:hanging="20"/>
              <w:jc w:val="both"/>
              <w:rPr>
                <w:rFonts w:ascii="Times New Roman" w:hAnsi="Times New Roman"/>
                <w:sz w:val="22"/>
                <w:szCs w:val="22"/>
              </w:rPr>
            </w:pPr>
            <w:r>
              <w:rPr>
                <w:rFonts w:ascii="Times New Roman" w:hAnsi="Times New Roman"/>
                <w:b/>
                <w:color w:val="000000"/>
                <w:sz w:val="22"/>
                <w:szCs w:val="22"/>
              </w:rPr>
              <w:t xml:space="preserve">Достовірна інформація у вигляді довідки довільної форми, </w:t>
            </w:r>
            <w:r>
              <w:rPr>
                <w:rFonts w:ascii="Times New Roman" w:hAnsi="Times New Roman"/>
                <w:sz w:val="22"/>
                <w:szCs w:val="22"/>
              </w:rPr>
              <w:t>у</w:t>
            </w:r>
            <w:r>
              <w:rPr>
                <w:rFonts w:ascii="Times New Roman" w:hAnsi="Times New Roman"/>
                <w:color w:val="000000"/>
                <w:sz w:val="22"/>
                <w:szCs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color w:val="000000"/>
                <w:sz w:val="22"/>
                <w:szCs w:val="22"/>
              </w:rPr>
              <w:t xml:space="preserve">Замість довідки довільної форми учасник може надати чинну ліцензію або документ дозвільного характеру. </w:t>
            </w:r>
          </w:p>
          <w:p>
            <w:pPr>
              <w:pStyle w:val="Normal"/>
              <w:spacing w:lineRule="auto" w:line="240" w:before="0" w:after="0"/>
              <w:ind w:left="100" w:right="120" w:hanging="20"/>
              <w:jc w:val="both"/>
              <w:rPr>
                <w:rFonts w:ascii="Times New Roman" w:hAnsi="Times New Roman"/>
                <w:sz w:val="22"/>
                <w:szCs w:val="22"/>
              </w:rPr>
            </w:pPr>
            <w:r>
              <w:rPr>
                <w:rFonts w:ascii="Times New Roman" w:hAnsi="Times New Roman"/>
                <w:i/>
                <w:color w:val="000000"/>
                <w:sz w:val="22"/>
                <w:szCs w:val="22"/>
              </w:rPr>
              <w:t>(Надається лише у разі, якщо отримання дозволу або ліцензії на провадження такого виду господарської діяльності передбачено законом).</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100" w:hanging="0"/>
              <w:rPr>
                <w:rFonts w:ascii="Times New Roman" w:hAnsi="Times New Roman"/>
                <w:sz w:val="22"/>
                <w:szCs w:val="22"/>
              </w:rPr>
            </w:pPr>
            <w:r>
              <w:rPr>
                <w:rFonts w:ascii="Times New Roman" w:hAnsi="Times New Roman"/>
                <w:b/>
                <w:sz w:val="22"/>
                <w:szCs w:val="22"/>
              </w:rPr>
              <w:t>3</w:t>
            </w:r>
          </w:p>
        </w:tc>
        <w:tc>
          <w:tcPr>
            <w:tcW w:w="9525"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both"/>
              <w:rPr>
                <w:rFonts w:ascii="Times New Roman" w:hAnsi="Times New Roman"/>
                <w:sz w:val="22"/>
                <w:szCs w:val="22"/>
              </w:rPr>
            </w:pPr>
            <w:r>
              <w:rPr>
                <w:rFonts w:ascii="Times New Roman" w:hAnsi="Times New Roman"/>
                <w:sz w:val="22"/>
                <w:szCs w:val="22"/>
              </w:rPr>
              <w:t>Учасник не може брати участі у відкритих торгах,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p>
        </w:tc>
      </w:tr>
    </w:tbl>
    <w:p>
      <w:pPr>
        <w:pStyle w:val="Normal"/>
        <w:spacing w:lineRule="auto" w:line="240" w:before="0" w:after="0"/>
        <w:rPr>
          <w:rFonts w:ascii="Times New Roman" w:hAnsi="Times New Roman"/>
          <w:sz w:val="22"/>
          <w:szCs w:val="22"/>
          <w:lang w:val="uk-UA"/>
        </w:rPr>
      </w:pPr>
      <w:r>
        <w:rPr>
          <w:rFonts w:ascii="Times New Roman" w:hAnsi="Times New Roman"/>
          <w:sz w:val="22"/>
          <w:szCs w:val="22"/>
          <w:lang w:val="uk-UA"/>
        </w:rPr>
      </w:r>
    </w:p>
    <w:p>
      <w:pPr>
        <w:pStyle w:val="Normal"/>
        <w:spacing w:lineRule="auto" w:line="240" w:before="0" w:after="0"/>
        <w:ind w:firstLine="284"/>
        <w:jc w:val="center"/>
        <w:rPr>
          <w:rFonts w:ascii="Times New Roman" w:hAnsi="Times New Roman"/>
          <w:sz w:val="22"/>
          <w:szCs w:val="22"/>
          <w:highlight w:val="yellow"/>
        </w:rPr>
      </w:pPr>
      <w:r>
        <w:rPr>
          <w:rFonts w:ascii="Times New Roman" w:hAnsi="Times New Roman"/>
          <w:sz w:val="22"/>
          <w:szCs w:val="22"/>
          <w:highlight w:val="yellow"/>
        </w:rPr>
      </w:r>
      <w:r>
        <w:br w:type="page"/>
      </w:r>
    </w:p>
    <w:p>
      <w:pPr>
        <w:pStyle w:val="Normal"/>
        <w:spacing w:lineRule="auto" w:line="240" w:before="0" w:after="0"/>
        <w:jc w:val="right"/>
        <w:rPr>
          <w:rFonts w:ascii="Times New Roman" w:hAnsi="Times New Roman" w:cs="Times New Roman"/>
          <w:b/>
          <w:b/>
          <w:bCs/>
          <w:color w:val="000000" w:themeColor="text1"/>
          <w:sz w:val="23"/>
          <w:szCs w:val="23"/>
        </w:rPr>
      </w:pPr>
      <w:r>
        <w:rPr>
          <w:rFonts w:cs="Times New Roman" w:ascii="Times New Roman" w:hAnsi="Times New Roman"/>
          <w:b/>
          <w:bCs/>
          <w:color w:val="000000" w:themeColor="text1"/>
          <w:sz w:val="23"/>
          <w:szCs w:val="23"/>
          <w:lang w:val="uk-UA"/>
        </w:rPr>
        <w:t xml:space="preserve">Додаток № </w:t>
      </w:r>
      <w:r>
        <w:rPr>
          <w:rFonts w:cs="Times New Roman" w:ascii="Times New Roman" w:hAnsi="Times New Roman"/>
          <w:b/>
          <w:bCs/>
          <w:color w:val="000000" w:themeColor="text1"/>
          <w:sz w:val="23"/>
          <w:szCs w:val="23"/>
        </w:rPr>
        <w:t>2</w:t>
      </w:r>
    </w:p>
    <w:p>
      <w:pPr>
        <w:pStyle w:val="Normal"/>
        <w:keepNext w:val="true"/>
        <w:numPr>
          <w:ilvl w:val="0"/>
          <w:numId w:val="0"/>
        </w:numPr>
        <w:spacing w:lineRule="auto" w:line="240" w:before="0" w:after="0"/>
        <w:ind w:left="0" w:hanging="0"/>
        <w:jc w:val="right"/>
        <w:outlineLvl w:val="0"/>
        <w:rPr>
          <w:rFonts w:ascii="Times New Roman" w:hAnsi="Times New Roman" w:cs="Times New Roman"/>
          <w:b/>
          <w:b/>
          <w:bCs/>
          <w:color w:val="000000" w:themeColor="text1"/>
          <w:sz w:val="23"/>
          <w:szCs w:val="23"/>
        </w:rPr>
      </w:pPr>
      <w:r>
        <w:rPr>
          <w:rFonts w:cs="Times New Roman" w:ascii="Times New Roman" w:hAnsi="Times New Roman"/>
          <w:b/>
          <w:bCs/>
          <w:color w:val="000000" w:themeColor="text1"/>
          <w:sz w:val="23"/>
          <w:szCs w:val="23"/>
          <w:lang w:val="uk-UA" w:eastAsia="ru-RU"/>
        </w:rPr>
        <w:t>до тендерної документації</w:t>
      </w:r>
    </w:p>
    <w:p>
      <w:pPr>
        <w:pStyle w:val="Normal"/>
        <w:numPr>
          <w:ilvl w:val="0"/>
          <w:numId w:val="0"/>
        </w:numPr>
        <w:spacing w:lineRule="auto" w:line="240" w:before="0" w:after="0"/>
        <w:ind w:left="0" w:hanging="0"/>
        <w:jc w:val="center"/>
        <w:outlineLvl w:val="0"/>
        <w:rPr>
          <w:rFonts w:ascii="Times New Roman" w:hAnsi="Times New Roman" w:cs="Times New Roman"/>
          <w:b/>
          <w:b/>
          <w:bCs/>
          <w:color w:val="000000" w:themeColor="text1"/>
          <w:sz w:val="23"/>
          <w:szCs w:val="23"/>
        </w:rPr>
      </w:pPr>
      <w:r>
        <w:rPr>
          <w:rFonts w:cs="Times New Roman" w:ascii="Times New Roman" w:hAnsi="Times New Roman"/>
          <w:b/>
          <w:bCs/>
          <w:color w:val="000000" w:themeColor="text1"/>
          <w:sz w:val="23"/>
          <w:szCs w:val="23"/>
        </w:rPr>
      </w:r>
    </w:p>
    <w:p>
      <w:pPr>
        <w:pStyle w:val="Normal"/>
        <w:spacing w:lineRule="auto" w:line="240" w:before="0" w:after="0"/>
        <w:ind w:right="-25" w:hanging="0"/>
        <w:jc w:val="left"/>
        <w:rPr>
          <w:rFonts w:ascii="Times New Roman" w:hAnsi="Times New Roman" w:cs="Times New Roman"/>
          <w:b w:val="false"/>
          <w:b w:val="false"/>
          <w:bCs w:val="false"/>
          <w:i/>
          <w:i/>
          <w:sz w:val="24"/>
          <w:szCs w:val="24"/>
          <w:lang w:eastAsia="ru-RU"/>
        </w:rPr>
      </w:pPr>
      <w:r>
        <w:rPr>
          <w:rFonts w:cs="Times New Roman" w:ascii="Times New Roman" w:hAnsi="Times New Roman"/>
          <w:b w:val="false"/>
          <w:bCs w:val="false"/>
          <w:i/>
          <w:sz w:val="24"/>
          <w:szCs w:val="24"/>
          <w:lang w:eastAsia="ru-RU"/>
        </w:rPr>
        <w:t>*Додано замовником в окремому файлі «Проект договору»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r>
        <w:br w:type="page"/>
      </w:r>
    </w:p>
    <w:p>
      <w:pPr>
        <w:pStyle w:val="Normal"/>
        <w:keepNext w:val="true"/>
        <w:numPr>
          <w:ilvl w:val="0"/>
          <w:numId w:val="0"/>
        </w:numPr>
        <w:spacing w:lineRule="auto" w:line="240" w:before="0" w:after="0"/>
        <w:ind w:left="6096" w:hanging="0"/>
        <w:outlineLvl w:val="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Додаток № 3</w:t>
      </w:r>
    </w:p>
    <w:p>
      <w:pPr>
        <w:pStyle w:val="Normal"/>
        <w:keepNext w:val="true"/>
        <w:numPr>
          <w:ilvl w:val="0"/>
          <w:numId w:val="0"/>
        </w:numPr>
        <w:spacing w:lineRule="auto" w:line="240" w:before="0" w:after="0"/>
        <w:ind w:left="6096" w:hanging="0"/>
        <w:outlineLvl w:val="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до тендерної документації</w:t>
      </w:r>
    </w:p>
    <w:p>
      <w:pPr>
        <w:pStyle w:val="Normal"/>
        <w:keepNext w:val="true"/>
        <w:numPr>
          <w:ilvl w:val="0"/>
          <w:numId w:val="0"/>
        </w:numPr>
        <w:spacing w:lineRule="auto" w:line="240" w:before="0" w:after="0"/>
        <w:ind w:left="0" w:hanging="0"/>
        <w:jc w:val="right"/>
        <w:outlineLvl w:val="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r>
    </w:p>
    <w:p>
      <w:pPr>
        <w:pStyle w:val="Normal"/>
        <w:numPr>
          <w:ilvl w:val="0"/>
          <w:numId w:val="0"/>
        </w:numPr>
        <w:spacing w:lineRule="auto" w:line="240" w:before="0" w:after="0"/>
        <w:ind w:left="0" w:hanging="0"/>
        <w:jc w:val="center"/>
        <w:rPr>
          <w:b/>
          <w:b/>
          <w:bCs/>
          <w:color w:val="000000"/>
          <w:lang w:val="uk-UA"/>
        </w:rPr>
      </w:pPr>
      <w:r>
        <w:rPr>
          <w:rFonts w:ascii="Times New Roman" w:hAnsi="Times New Roman"/>
          <w:b/>
          <w:bCs/>
          <w:color w:val="000000"/>
          <w:lang w:val="uk-UA"/>
        </w:rPr>
        <w:t>ІНФОРМАЦІЯ ПРО НЕОБХІДНІ ТЕХНІЧНІ,</w:t>
      </w:r>
    </w:p>
    <w:p>
      <w:pPr>
        <w:pStyle w:val="Normal"/>
        <w:keepNext w:val="true"/>
        <w:numPr>
          <w:ilvl w:val="0"/>
          <w:numId w:val="0"/>
        </w:numPr>
        <w:spacing w:lineRule="auto" w:line="240" w:before="0" w:after="0"/>
        <w:ind w:left="0" w:hanging="0"/>
        <w:jc w:val="center"/>
        <w:rPr>
          <w:rFonts w:ascii="Times New Roman" w:hAnsi="Times New Roman"/>
          <w:b/>
          <w:b/>
          <w:bCs/>
          <w:color w:val="000000"/>
          <w:lang w:val="uk-UA"/>
        </w:rPr>
      </w:pPr>
      <w:r>
        <w:rPr>
          <w:rFonts w:ascii="Times New Roman" w:hAnsi="Times New Roman"/>
          <w:b/>
          <w:bCs/>
          <w:color w:val="000000"/>
          <w:lang w:val="uk-UA"/>
        </w:rPr>
        <w:t>ЯКІСНІ ТА КІЛЬКІСНІ ХАРАКТЕРИСТИКИ ПРЕДМЕТА ЗАКУПІВЛІ</w:t>
      </w:r>
    </w:p>
    <w:p>
      <w:pPr>
        <w:pStyle w:val="Normal"/>
        <w:keepNext w:val="true"/>
        <w:numPr>
          <w:ilvl w:val="0"/>
          <w:numId w:val="0"/>
        </w:numPr>
        <w:spacing w:lineRule="auto" w:line="240" w:before="0" w:after="0"/>
        <w:ind w:left="0" w:hanging="0"/>
        <w:jc w:val="center"/>
        <w:rPr>
          <w:rFonts w:ascii="Times New Roman" w:hAnsi="Times New Roman"/>
          <w:b/>
          <w:b/>
          <w:bCs/>
          <w:color w:val="000000"/>
          <w:lang w:val="uk-UA"/>
        </w:rPr>
      </w:pPr>
      <w:r>
        <w:rPr>
          <w:rFonts w:ascii="Times New Roman" w:hAnsi="Times New Roman"/>
          <w:b/>
          <w:bCs/>
          <w:color w:val="000000"/>
          <w:lang w:val="uk-UA"/>
        </w:rPr>
      </w:r>
    </w:p>
    <w:p>
      <w:pPr>
        <w:pStyle w:val="Normal"/>
        <w:widowControl w:val="false"/>
        <w:tabs>
          <w:tab w:val="clear" w:pos="709"/>
          <w:tab w:val="left" w:pos="-142" w:leader="none"/>
        </w:tabs>
        <w:suppressAutoHyphens w:val="true"/>
        <w:bidi w:val="0"/>
        <w:spacing w:lineRule="auto" w:line="240" w:before="0" w:after="0"/>
        <w:ind w:left="-57" w:right="0" w:hanging="0"/>
        <w:jc w:val="center"/>
        <w:rPr>
          <w:rFonts w:ascii="Times New Roman" w:hAnsi="Times New Roman"/>
          <w:b/>
          <w:b/>
          <w:bCs/>
        </w:rPr>
      </w:pPr>
      <w:r>
        <w:rPr>
          <w:rFonts w:ascii="Times New Roman" w:hAnsi="Times New Roman"/>
          <w:b/>
          <w:bCs/>
        </w:rPr>
        <w:t>Перелік автомобілів</w:t>
      </w:r>
    </w:p>
    <w:tbl>
      <w:tblPr>
        <w:tblW w:w="4950" w:type="pct"/>
        <w:jc w:val="center"/>
        <w:tblInd w:w="0" w:type="dxa"/>
        <w:tblCellMar>
          <w:top w:w="0" w:type="dxa"/>
          <w:left w:w="2" w:type="dxa"/>
          <w:bottom w:w="0" w:type="dxa"/>
          <w:right w:w="0" w:type="dxa"/>
        </w:tblCellMar>
      </w:tblPr>
      <w:tblGrid>
        <w:gridCol w:w="493"/>
        <w:gridCol w:w="3292"/>
        <w:gridCol w:w="2942"/>
        <w:gridCol w:w="1398"/>
        <w:gridCol w:w="1417"/>
      </w:tblGrid>
      <w:tr>
        <w:trPr/>
        <w:tc>
          <w:tcPr>
            <w:tcW w:w="493" w:type="dxa"/>
            <w:tcBorders>
              <w:top w:val="single" w:sz="2" w:space="0" w:color="000000"/>
              <w:left w:val="single" w:sz="2" w:space="0" w:color="000000"/>
              <w:bottom w:val="single" w:sz="2" w:space="0" w:color="000000"/>
            </w:tcBorders>
            <w:vAlign w:val="center"/>
          </w:tcPr>
          <w:p>
            <w:pPr>
              <w:pStyle w:val="Normal"/>
              <w:spacing w:lineRule="auto" w:line="240" w:before="0" w:after="0"/>
              <w:jc w:val="center"/>
              <w:rPr>
                <w:rFonts w:ascii="Times New Roman" w:hAnsi="Times New Roman"/>
              </w:rPr>
            </w:pPr>
            <w:r>
              <w:rPr>
                <w:rFonts w:ascii="Times New Roman" w:hAnsi="Times New Roman"/>
                <w:b/>
                <w:lang w:val="uk-UA"/>
              </w:rPr>
              <w:t xml:space="preserve">№ </w:t>
            </w:r>
            <w:r>
              <w:rPr>
                <w:rFonts w:ascii="Times New Roman" w:hAnsi="Times New Roman"/>
                <w:b/>
                <w:lang w:val="uk-UA"/>
              </w:rPr>
              <w:t>з/п</w:t>
            </w:r>
          </w:p>
        </w:tc>
        <w:tc>
          <w:tcPr>
            <w:tcW w:w="3292" w:type="dxa"/>
            <w:tcBorders>
              <w:top w:val="single" w:sz="2" w:space="0" w:color="000000"/>
              <w:left w:val="single" w:sz="2" w:space="0" w:color="000000"/>
              <w:bottom w:val="single" w:sz="2" w:space="0" w:color="000000"/>
            </w:tcBorders>
            <w:vAlign w:val="center"/>
          </w:tcPr>
          <w:p>
            <w:pPr>
              <w:pStyle w:val="Normal"/>
              <w:spacing w:lineRule="auto" w:line="240" w:before="0" w:after="0"/>
              <w:jc w:val="center"/>
              <w:rPr>
                <w:rFonts w:ascii="Times New Roman" w:hAnsi="Times New Roman"/>
                <w:b/>
                <w:b/>
                <w:lang w:val="uk-UA"/>
              </w:rPr>
            </w:pPr>
            <w:r>
              <w:rPr>
                <w:rFonts w:ascii="Times New Roman" w:hAnsi="Times New Roman"/>
                <w:b/>
                <w:lang w:val="uk-UA"/>
              </w:rPr>
              <w:t>Найменування</w:t>
            </w:r>
          </w:p>
        </w:tc>
        <w:tc>
          <w:tcPr>
            <w:tcW w:w="2942" w:type="dxa"/>
            <w:tcBorders>
              <w:top w:val="single" w:sz="2" w:space="0" w:color="000000"/>
              <w:left w:val="single" w:sz="2" w:space="0" w:color="000000"/>
              <w:bottom w:val="single" w:sz="2" w:space="0" w:color="000000"/>
            </w:tcBorders>
            <w:vAlign w:val="center"/>
          </w:tcPr>
          <w:p>
            <w:pPr>
              <w:pStyle w:val="Normal"/>
              <w:spacing w:lineRule="auto" w:line="240" w:before="0" w:after="0"/>
              <w:jc w:val="center"/>
              <w:rPr>
                <w:rFonts w:ascii="Times New Roman" w:hAnsi="Times New Roman"/>
                <w:b/>
                <w:b/>
                <w:color w:val="000000"/>
                <w:lang w:val="uk-UA"/>
              </w:rPr>
            </w:pPr>
            <w:r>
              <w:rPr>
                <w:rFonts w:ascii="Times New Roman" w:hAnsi="Times New Roman"/>
                <w:b/>
                <w:color w:val="000000"/>
                <w:lang w:val="uk-UA"/>
              </w:rPr>
              <w:t>Номер шасі (кузова, рами)</w:t>
            </w:r>
          </w:p>
        </w:tc>
        <w:tc>
          <w:tcPr>
            <w:tcW w:w="1398" w:type="dxa"/>
            <w:tcBorders>
              <w:top w:val="single" w:sz="2" w:space="0" w:color="000000"/>
              <w:left w:val="single" w:sz="2" w:space="0" w:color="000000"/>
              <w:bottom w:val="single" w:sz="2" w:space="0" w:color="000000"/>
            </w:tcBorders>
            <w:vAlign w:val="center"/>
          </w:tcPr>
          <w:p>
            <w:pPr>
              <w:pStyle w:val="Normal"/>
              <w:spacing w:lineRule="auto" w:line="240" w:before="0" w:after="0"/>
              <w:jc w:val="center"/>
              <w:rPr>
                <w:rFonts w:ascii="Times New Roman" w:hAnsi="Times New Roman"/>
                <w:b/>
                <w:b/>
                <w:lang w:val="uk-UA"/>
              </w:rPr>
            </w:pPr>
            <w:r>
              <w:rPr>
                <w:rFonts w:ascii="Times New Roman" w:hAnsi="Times New Roman"/>
                <w:b/>
                <w:lang w:val="uk-UA"/>
              </w:rPr>
              <w:t>Вид палива</w:t>
            </w:r>
          </w:p>
        </w:tc>
        <w:tc>
          <w:tcPr>
            <w:tcW w:w="1417"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jc w:val="center"/>
              <w:rPr>
                <w:rFonts w:ascii="Times New Roman" w:hAnsi="Times New Roman"/>
              </w:rPr>
            </w:pPr>
            <w:r>
              <w:rPr>
                <w:rFonts w:ascii="Times New Roman" w:hAnsi="Times New Roman"/>
                <w:b/>
                <w:color w:val="000000"/>
                <w:lang w:val="en-US"/>
              </w:rPr>
              <w:t>Рік</w:t>
            </w:r>
            <w:r>
              <w:rPr>
                <w:rFonts w:ascii="Times New Roman" w:hAnsi="Times New Roman"/>
                <w:b/>
                <w:color w:val="000000"/>
                <w:lang w:val="uk-UA"/>
              </w:rPr>
              <w:t xml:space="preserve"> </w:t>
            </w:r>
            <w:r>
              <w:rPr>
                <w:rFonts w:ascii="Times New Roman" w:hAnsi="Times New Roman"/>
                <w:b/>
                <w:color w:val="000000"/>
                <w:lang w:val="en-US"/>
              </w:rPr>
              <w:t>вип</w:t>
            </w:r>
            <w:r>
              <w:rPr>
                <w:rFonts w:ascii="Times New Roman" w:hAnsi="Times New Roman"/>
                <w:b/>
                <w:color w:val="000000"/>
                <w:lang w:val="uk-UA"/>
              </w:rPr>
              <w:t>уску</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1</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lang w:val="en-US"/>
              </w:rPr>
            </w:pPr>
            <w:r>
              <w:rPr>
                <w:rFonts w:ascii="Times New Roman" w:hAnsi="Times New Roman"/>
                <w:lang w:val="en-US"/>
              </w:rPr>
              <w:t>Skoda Superb</w:t>
            </w:r>
          </w:p>
        </w:tc>
        <w:tc>
          <w:tcPr>
            <w:tcW w:w="2942" w:type="dxa"/>
            <w:tcBorders>
              <w:left w:val="single" w:sz="2" w:space="0" w:color="000000"/>
              <w:bottom w:val="single" w:sz="2" w:space="0" w:color="000000"/>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uk-UA"/>
              </w:rPr>
              <w:t>ТМВА</w:t>
            </w:r>
            <w:r>
              <w:rPr>
                <w:rFonts w:eastAsia="Calibri" w:ascii="Times New Roman" w:hAnsi="Times New Roman"/>
                <w:lang w:val="en-US"/>
              </w:rPr>
              <w:t>L4NPXKB300273</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Бензин</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2019</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2</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lang w:val="en-US"/>
              </w:rPr>
            </w:pPr>
            <w:r>
              <w:rPr>
                <w:rFonts w:ascii="Times New Roman" w:hAnsi="Times New Roman"/>
                <w:lang w:val="en-US"/>
              </w:rPr>
              <w:t>Renault Fluence</w:t>
            </w:r>
          </w:p>
        </w:tc>
        <w:tc>
          <w:tcPr>
            <w:tcW w:w="2942" w:type="dxa"/>
            <w:tcBorders>
              <w:left w:val="single" w:sz="2" w:space="0" w:color="000000"/>
              <w:bottom w:val="single" w:sz="2" w:space="0" w:color="000000"/>
            </w:tcBorders>
            <w:vAlign w:val="center"/>
          </w:tcPr>
          <w:p>
            <w:pPr>
              <w:pStyle w:val="Normal"/>
              <w:spacing w:lineRule="auto" w:line="240" w:before="0" w:after="0"/>
              <w:jc w:val="center"/>
              <w:rPr>
                <w:rFonts w:ascii="Times New Roman" w:hAnsi="Times New Roman"/>
              </w:rPr>
            </w:pPr>
            <w:r>
              <w:rPr>
                <w:rFonts w:eastAsia="Calibri" w:ascii="Times New Roman" w:hAnsi="Times New Roman"/>
                <w:lang w:val="en-US"/>
              </w:rPr>
              <w:t>VF</w:t>
            </w:r>
            <w:r>
              <w:rPr>
                <w:rFonts w:eastAsia="Calibri" w:ascii="Times New Roman" w:hAnsi="Times New Roman"/>
              </w:rPr>
              <w:t>1</w:t>
            </w:r>
            <w:r>
              <w:rPr>
                <w:rFonts w:eastAsia="Calibri" w:ascii="Times New Roman" w:hAnsi="Times New Roman"/>
                <w:lang w:val="en-US"/>
              </w:rPr>
              <w:t>LZLF0655873374</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rPr>
            </w:pPr>
            <w:r>
              <w:rPr>
                <w:rFonts w:ascii="Times New Roman" w:hAnsi="Times New Roman"/>
                <w:color w:val="000000"/>
              </w:rPr>
              <w:t>Дизель</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2016</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3</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lang w:val="en-US"/>
              </w:rPr>
            </w:pPr>
            <w:r>
              <w:rPr>
                <w:rFonts w:ascii="Times New Roman" w:hAnsi="Times New Roman"/>
                <w:lang w:val="en-US"/>
              </w:rPr>
              <w:t>Renault Duster</w:t>
            </w:r>
          </w:p>
        </w:tc>
        <w:tc>
          <w:tcPr>
            <w:tcW w:w="2942" w:type="dxa"/>
            <w:tcBorders>
              <w:left w:val="single" w:sz="2" w:space="0" w:color="000000"/>
              <w:bottom w:val="single" w:sz="2" w:space="0" w:color="000000"/>
            </w:tcBorders>
            <w:vAlign w:val="center"/>
          </w:tcPr>
          <w:p>
            <w:pPr>
              <w:pStyle w:val="Normal"/>
              <w:spacing w:lineRule="auto" w:line="240" w:before="0" w:after="0"/>
              <w:jc w:val="center"/>
              <w:rPr>
                <w:rFonts w:ascii="Times New Roman" w:hAnsi="Times New Roman" w:eastAsia="Calibri"/>
                <w:lang w:val="en-US"/>
              </w:rPr>
            </w:pPr>
            <w:r>
              <w:rPr>
                <w:rFonts w:eastAsia="Calibri" w:ascii="Times New Roman" w:hAnsi="Times New Roman"/>
                <w:lang w:val="en-US"/>
              </w:rPr>
              <w:t>VF1HJD20366169779</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Бензин</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2020</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4</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lang w:val="en-US"/>
              </w:rPr>
            </w:pPr>
            <w:r>
              <w:rPr>
                <w:rFonts w:ascii="Times New Roman" w:hAnsi="Times New Roman"/>
                <w:lang w:val="en-US"/>
              </w:rPr>
              <w:t>Nissan X-Trail</w:t>
            </w:r>
          </w:p>
        </w:tc>
        <w:tc>
          <w:tcPr>
            <w:tcW w:w="2942" w:type="dxa"/>
            <w:tcBorders>
              <w:left w:val="single" w:sz="2" w:space="0" w:color="000000"/>
              <w:bottom w:val="single" w:sz="2" w:space="0" w:color="000000"/>
            </w:tcBorders>
          </w:tcPr>
          <w:p>
            <w:pPr>
              <w:pStyle w:val="Normal"/>
              <w:spacing w:lineRule="auto" w:line="240" w:before="0" w:after="0"/>
              <w:jc w:val="center"/>
              <w:rPr>
                <w:rFonts w:ascii="Times New Roman" w:hAnsi="Times New Roman" w:eastAsia="Calibri"/>
                <w:lang w:val="en-US"/>
              </w:rPr>
            </w:pPr>
            <w:r>
              <w:rPr>
                <w:rFonts w:eastAsia="Calibri" w:ascii="Times New Roman" w:hAnsi="Times New Roman"/>
                <w:lang w:val="en-US"/>
              </w:rPr>
              <w:t>JN1TENT30U0320594</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rPr>
            </w:pPr>
            <w:r>
              <w:rPr>
                <w:rFonts w:ascii="Times New Roman" w:hAnsi="Times New Roman"/>
                <w:color w:val="000000"/>
              </w:rPr>
              <w:t>Дизель</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2006</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5</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rPr>
            </w:pPr>
            <w:r>
              <w:rPr>
                <w:rFonts w:ascii="Times New Roman" w:hAnsi="Times New Roman"/>
                <w:lang w:val="en-US"/>
              </w:rPr>
              <w:t>Mercedes-Benz</w:t>
            </w:r>
            <w:r>
              <w:rPr>
                <w:rFonts w:ascii="Times New Roman" w:hAnsi="Times New Roman"/>
              </w:rPr>
              <w:t xml:space="preserve"> 312</w:t>
            </w:r>
            <w:r>
              <w:rPr>
                <w:rFonts w:ascii="Times New Roman" w:hAnsi="Times New Roman"/>
                <w:lang w:val="en-US"/>
              </w:rPr>
              <w:t>D</w:t>
            </w:r>
          </w:p>
        </w:tc>
        <w:tc>
          <w:tcPr>
            <w:tcW w:w="2942" w:type="dxa"/>
            <w:tcBorders>
              <w:left w:val="single" w:sz="2" w:space="0" w:color="000000"/>
              <w:bottom w:val="single" w:sz="2" w:space="0" w:color="000000"/>
            </w:tcBorders>
          </w:tcPr>
          <w:p>
            <w:pPr>
              <w:pStyle w:val="Style28"/>
              <w:spacing w:lineRule="auto" w:line="240" w:before="0" w:after="0"/>
              <w:jc w:val="center"/>
              <w:rPr>
                <w:rFonts w:ascii="Times New Roman" w:hAnsi="Times New Roman" w:eastAsia="Calibri"/>
                <w:lang w:val="en-US"/>
              </w:rPr>
            </w:pPr>
            <w:r>
              <w:rPr>
                <w:rFonts w:eastAsia="Calibri" w:ascii="Times New Roman" w:hAnsi="Times New Roman"/>
                <w:lang w:val="en-US"/>
              </w:rPr>
              <w:t>WDB9034621P564156</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rPr>
            </w:pPr>
            <w:r>
              <w:rPr>
                <w:rFonts w:ascii="Times New Roman" w:hAnsi="Times New Roman"/>
                <w:color w:val="000000"/>
              </w:rPr>
              <w:t>Дизель</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1996</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6</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lang w:val="en-US"/>
              </w:rPr>
            </w:pPr>
            <w:r>
              <w:rPr>
                <w:rFonts w:ascii="Times New Roman" w:hAnsi="Times New Roman"/>
                <w:lang w:val="en-US"/>
              </w:rPr>
              <w:t>Mercedes-Benz Sprinter 316KA</w:t>
            </w:r>
          </w:p>
        </w:tc>
        <w:tc>
          <w:tcPr>
            <w:tcW w:w="2942" w:type="dxa"/>
            <w:tcBorders>
              <w:left w:val="single" w:sz="2" w:space="0" w:color="000000"/>
              <w:bottom w:val="single" w:sz="2" w:space="0" w:color="000000"/>
            </w:tcBorders>
          </w:tcPr>
          <w:p>
            <w:pPr>
              <w:pStyle w:val="Style28"/>
              <w:spacing w:lineRule="auto" w:line="240" w:before="0" w:after="0"/>
              <w:jc w:val="center"/>
              <w:rPr>
                <w:rFonts w:ascii="Times New Roman" w:hAnsi="Times New Roman"/>
              </w:rPr>
            </w:pPr>
            <w:r>
              <w:rPr>
                <w:rFonts w:eastAsia="Calibri" w:ascii="Times New Roman" w:hAnsi="Times New Roman"/>
                <w:lang w:val="en-US"/>
              </w:rPr>
              <w:t>WDB</w:t>
            </w:r>
            <w:r>
              <w:rPr>
                <w:rFonts w:ascii="Times New Roman" w:hAnsi="Times New Roman"/>
                <w:lang w:val="uk-UA"/>
              </w:rPr>
              <w:t>9066331</w:t>
            </w:r>
            <w:r>
              <w:rPr>
                <w:rFonts w:eastAsia="Calibri" w:ascii="Times New Roman" w:hAnsi="Times New Roman"/>
                <w:color w:val="000000"/>
              </w:rPr>
              <w:t>S</w:t>
            </w:r>
            <w:r>
              <w:rPr>
                <w:rFonts w:ascii="Times New Roman" w:hAnsi="Times New Roman"/>
                <w:color w:val="000000"/>
                <w:lang w:val="uk-UA"/>
              </w:rPr>
              <w:t>853857</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rPr>
            </w:pPr>
            <w:r>
              <w:rPr>
                <w:rFonts w:ascii="Times New Roman" w:hAnsi="Times New Roman"/>
                <w:color w:val="000000"/>
              </w:rPr>
              <w:t>Дизель</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2013</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7</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lang w:val="en-US"/>
              </w:rPr>
            </w:pPr>
            <w:r>
              <w:rPr>
                <w:rFonts w:ascii="Times New Roman" w:hAnsi="Times New Roman"/>
                <w:lang w:val="en-US"/>
              </w:rPr>
              <w:t>Renault Trafic</w:t>
            </w:r>
          </w:p>
        </w:tc>
        <w:tc>
          <w:tcPr>
            <w:tcW w:w="2942" w:type="dxa"/>
            <w:tcBorders>
              <w:left w:val="single" w:sz="2" w:space="0" w:color="000000"/>
              <w:bottom w:val="single" w:sz="2" w:space="0" w:color="000000"/>
            </w:tcBorders>
          </w:tcPr>
          <w:p>
            <w:pPr>
              <w:pStyle w:val="Normal"/>
              <w:spacing w:lineRule="auto" w:line="240" w:before="0" w:after="0"/>
              <w:jc w:val="center"/>
              <w:rPr>
                <w:rFonts w:ascii="Times New Roman" w:hAnsi="Times New Roman" w:eastAsia="Calibri"/>
                <w:lang w:val="en-US"/>
              </w:rPr>
            </w:pPr>
            <w:r>
              <w:rPr>
                <w:rFonts w:eastAsia="Calibri" w:ascii="Times New Roman" w:hAnsi="Times New Roman"/>
                <w:lang w:val="en-US"/>
              </w:rPr>
              <w:t>VF13JL61862959225</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rPr>
            </w:pPr>
            <w:r>
              <w:rPr>
                <w:rFonts w:ascii="Times New Roman" w:hAnsi="Times New Roman"/>
                <w:color w:val="000000"/>
              </w:rPr>
              <w:t>Дизель</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2019</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8</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lang w:val="en-US"/>
              </w:rPr>
            </w:pPr>
            <w:r>
              <w:rPr>
                <w:rFonts w:ascii="Times New Roman" w:hAnsi="Times New Roman"/>
                <w:lang w:val="en-US"/>
              </w:rPr>
              <w:t>Skoda Kodiaq</w:t>
            </w:r>
          </w:p>
        </w:tc>
        <w:tc>
          <w:tcPr>
            <w:tcW w:w="2942" w:type="dxa"/>
            <w:tcBorders>
              <w:left w:val="single" w:sz="2" w:space="0" w:color="000000"/>
              <w:bottom w:val="single" w:sz="2" w:space="0" w:color="000000"/>
            </w:tcBorders>
          </w:tcPr>
          <w:p>
            <w:pPr>
              <w:pStyle w:val="Normal"/>
              <w:spacing w:lineRule="auto" w:line="240" w:before="0" w:after="0"/>
              <w:jc w:val="center"/>
              <w:rPr>
                <w:rFonts w:ascii="Times New Roman" w:hAnsi="Times New Roman" w:eastAsia="Calibri"/>
                <w:color w:val="000000"/>
              </w:rPr>
            </w:pPr>
            <w:r>
              <w:rPr>
                <w:rFonts w:eastAsia="Calibri" w:ascii="Times New Roman" w:hAnsi="Times New Roman"/>
                <w:color w:val="000000"/>
              </w:rPr>
              <w:t>TMBLD6NSPB400655</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Бензин</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2022</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9</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rPr>
            </w:pPr>
            <w:r>
              <w:rPr>
                <w:rFonts w:ascii="Times New Roman" w:hAnsi="Times New Roman"/>
                <w:lang w:val="en-US"/>
              </w:rPr>
              <w:t>Ssang Yong</w:t>
            </w:r>
            <w:r>
              <w:rPr>
                <w:rFonts w:ascii="Times New Roman" w:hAnsi="Times New Roman"/>
              </w:rPr>
              <w:t xml:space="preserve"> </w:t>
            </w:r>
            <w:r>
              <w:rPr>
                <w:rFonts w:ascii="Times New Roman" w:hAnsi="Times New Roman"/>
                <w:lang w:val="en-US"/>
              </w:rPr>
              <w:t>Musso Grand</w:t>
            </w:r>
          </w:p>
        </w:tc>
        <w:tc>
          <w:tcPr>
            <w:tcW w:w="2942" w:type="dxa"/>
            <w:tcBorders>
              <w:left w:val="single" w:sz="2" w:space="0" w:color="000000"/>
              <w:bottom w:val="single" w:sz="2" w:space="0" w:color="000000"/>
            </w:tcBorders>
          </w:tcPr>
          <w:p>
            <w:pPr>
              <w:pStyle w:val="Normal"/>
              <w:spacing w:lineRule="auto" w:line="240" w:before="0" w:after="0"/>
              <w:jc w:val="center"/>
              <w:rPr>
                <w:rFonts w:ascii="Times New Roman" w:hAnsi="Times New Roman" w:eastAsia="Calibri"/>
                <w:color w:val="000000"/>
              </w:rPr>
            </w:pPr>
            <w:r>
              <w:rPr>
                <w:rFonts w:eastAsia="Calibri" w:ascii="Times New Roman" w:hAnsi="Times New Roman"/>
                <w:color w:val="000000"/>
              </w:rPr>
              <w:t>KPAX62EESNP196537</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rPr>
            </w:pPr>
            <w:r>
              <w:rPr>
                <w:rFonts w:ascii="Times New Roman" w:hAnsi="Times New Roman"/>
                <w:color w:val="000000"/>
              </w:rPr>
              <w:t>Дизель</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2022</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10</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lang w:val="en-US"/>
              </w:rPr>
            </w:pPr>
            <w:r>
              <w:rPr>
                <w:rFonts w:ascii="Times New Roman" w:hAnsi="Times New Roman"/>
                <w:lang w:val="en-US"/>
              </w:rPr>
              <w:t>Peugeot Boxer</w:t>
            </w:r>
          </w:p>
        </w:tc>
        <w:tc>
          <w:tcPr>
            <w:tcW w:w="2942" w:type="dxa"/>
            <w:tcBorders>
              <w:left w:val="single" w:sz="2" w:space="0" w:color="000000"/>
              <w:bottom w:val="single" w:sz="2" w:space="0" w:color="000000"/>
            </w:tcBorders>
          </w:tcPr>
          <w:p>
            <w:pPr>
              <w:pStyle w:val="Normal"/>
              <w:spacing w:lineRule="auto" w:line="240" w:before="0" w:after="0"/>
              <w:jc w:val="center"/>
              <w:rPr>
                <w:rFonts w:ascii="Times New Roman" w:hAnsi="Times New Roman" w:eastAsia="Calibri"/>
                <w:lang w:val="en-US"/>
              </w:rPr>
            </w:pPr>
            <w:r>
              <w:rPr>
                <w:rFonts w:eastAsia="Calibri" w:ascii="Times New Roman" w:hAnsi="Times New Roman"/>
                <w:lang w:val="en-US"/>
              </w:rPr>
              <w:t>VF3YBZMFB12842609</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rPr>
            </w:pPr>
            <w:r>
              <w:rPr>
                <w:rFonts w:ascii="Times New Roman" w:hAnsi="Times New Roman"/>
                <w:color w:val="000000"/>
              </w:rPr>
              <w:t>Дизель</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2015</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11</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rPr>
            </w:pPr>
            <w:r>
              <w:rPr>
                <w:rFonts w:ascii="Times New Roman" w:hAnsi="Times New Roman"/>
              </w:rPr>
              <w:t>ГАЗ-33021</w:t>
            </w:r>
          </w:p>
        </w:tc>
        <w:tc>
          <w:tcPr>
            <w:tcW w:w="2942" w:type="dxa"/>
            <w:tcBorders>
              <w:left w:val="single" w:sz="2" w:space="0" w:color="000000"/>
              <w:bottom w:val="single" w:sz="2" w:space="0" w:color="000000"/>
            </w:tcBorders>
          </w:tcPr>
          <w:p>
            <w:pPr>
              <w:pStyle w:val="Normal"/>
              <w:spacing w:lineRule="auto" w:line="240" w:before="0" w:after="0"/>
              <w:jc w:val="center"/>
              <w:rPr>
                <w:rFonts w:ascii="Times New Roman" w:hAnsi="Times New Roman"/>
              </w:rPr>
            </w:pPr>
            <w:r>
              <w:rPr>
                <w:rFonts w:eastAsia="Calibri" w:ascii="Times New Roman" w:hAnsi="Times New Roman"/>
                <w:lang w:val="uk-UA"/>
              </w:rPr>
              <w:t>ХНТ330210</w:t>
            </w:r>
            <w:r>
              <w:rPr>
                <w:rFonts w:eastAsia="Calibri" w:ascii="Times New Roman" w:hAnsi="Times New Roman"/>
                <w:lang w:val="en-US"/>
              </w:rPr>
              <w:t>S0002559</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Бензин</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1995</w:t>
            </w:r>
          </w:p>
        </w:tc>
      </w:tr>
      <w:tr>
        <w:trPr/>
        <w:tc>
          <w:tcPr>
            <w:tcW w:w="493" w:type="dxa"/>
            <w:tcBorders>
              <w:left w:val="single" w:sz="2" w:space="0" w:color="000000"/>
              <w:bottom w:val="single" w:sz="2" w:space="0" w:color="000000"/>
            </w:tcBorders>
            <w:vAlign w:val="center"/>
          </w:tcPr>
          <w:p>
            <w:pPr>
              <w:pStyle w:val="Style28"/>
              <w:spacing w:lineRule="auto" w:line="240" w:before="0" w:after="0"/>
              <w:jc w:val="center"/>
              <w:rPr>
                <w:rFonts w:ascii="Times New Roman" w:hAnsi="Times New Roman"/>
                <w:lang w:val="uk-UA"/>
              </w:rPr>
            </w:pPr>
            <w:r>
              <w:rPr>
                <w:rFonts w:ascii="Times New Roman" w:hAnsi="Times New Roman"/>
                <w:lang w:val="uk-UA"/>
              </w:rPr>
              <w:t>12</w:t>
            </w:r>
          </w:p>
        </w:tc>
        <w:tc>
          <w:tcPr>
            <w:tcW w:w="3292" w:type="dxa"/>
            <w:tcBorders>
              <w:left w:val="single" w:sz="2" w:space="0" w:color="000000"/>
              <w:bottom w:val="single" w:sz="2" w:space="0" w:color="000000"/>
            </w:tcBorders>
          </w:tcPr>
          <w:p>
            <w:pPr>
              <w:pStyle w:val="Normal"/>
              <w:spacing w:lineRule="auto" w:line="240" w:before="0" w:after="0"/>
              <w:ind w:left="66" w:right="0" w:hanging="0"/>
              <w:rPr>
                <w:rFonts w:ascii="Times New Roman" w:hAnsi="Times New Roman"/>
                <w:lang w:val="en-US"/>
              </w:rPr>
            </w:pPr>
            <w:r>
              <w:rPr>
                <w:rFonts w:ascii="Times New Roman" w:hAnsi="Times New Roman"/>
                <w:lang w:val="en-US"/>
              </w:rPr>
              <w:t>Skoda Fabia</w:t>
            </w:r>
          </w:p>
        </w:tc>
        <w:tc>
          <w:tcPr>
            <w:tcW w:w="2942" w:type="dxa"/>
            <w:tcBorders>
              <w:left w:val="single" w:sz="2" w:space="0" w:color="000000"/>
              <w:bottom w:val="single" w:sz="2" w:space="0" w:color="000000"/>
            </w:tcBorders>
          </w:tcPr>
          <w:p>
            <w:pPr>
              <w:pStyle w:val="Normal"/>
              <w:spacing w:lineRule="auto" w:line="240" w:before="0" w:after="0"/>
              <w:jc w:val="center"/>
              <w:rPr>
                <w:rFonts w:ascii="Times New Roman" w:hAnsi="Times New Roman"/>
              </w:rPr>
            </w:pPr>
            <w:r>
              <w:rPr>
                <w:rFonts w:eastAsia="Calibri" w:ascii="Times New Roman" w:hAnsi="Times New Roman"/>
                <w:lang w:val="uk-UA"/>
              </w:rPr>
              <w:t>TM</w:t>
            </w:r>
            <w:r>
              <w:rPr>
                <w:rFonts w:eastAsia="Calibri" w:ascii="Times New Roman" w:hAnsi="Times New Roman"/>
                <w:lang w:val="en-US"/>
              </w:rPr>
              <w:t>BCD46Y6235155494</w:t>
            </w:r>
          </w:p>
        </w:tc>
        <w:tc>
          <w:tcPr>
            <w:tcW w:w="1398" w:type="dxa"/>
            <w:tcBorders>
              <w:left w:val="single" w:sz="2" w:space="0" w:color="000000"/>
              <w:bottom w:val="single" w:sz="2" w:space="0" w:color="000000"/>
            </w:tcBorders>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Бензин/СПБ</w:t>
            </w:r>
          </w:p>
        </w:tc>
        <w:tc>
          <w:tcPr>
            <w:tcW w:w="1417" w:type="dxa"/>
            <w:tcBorders>
              <w:left w:val="single" w:sz="2" w:space="0" w:color="000000"/>
              <w:bottom w:val="single" w:sz="2" w:space="0" w:color="000000"/>
              <w:right w:val="single" w:sz="2" w:space="0" w:color="000000"/>
            </w:tcBorders>
          </w:tcPr>
          <w:p>
            <w:pPr>
              <w:pStyle w:val="Style28"/>
              <w:spacing w:lineRule="auto" w:line="240" w:before="0" w:after="0"/>
              <w:jc w:val="center"/>
              <w:rPr>
                <w:rFonts w:ascii="Times New Roman" w:hAnsi="Times New Roman"/>
                <w:lang w:val="uk-UA"/>
              </w:rPr>
            </w:pPr>
            <w:r>
              <w:rPr>
                <w:rFonts w:ascii="Times New Roman" w:hAnsi="Times New Roman"/>
                <w:lang w:val="uk-UA"/>
              </w:rPr>
              <w:t>2002</w:t>
            </w:r>
          </w:p>
        </w:tc>
      </w:tr>
    </w:tbl>
    <w:p>
      <w:pPr>
        <w:pStyle w:val="Normal"/>
        <w:spacing w:lineRule="auto" w:line="240" w:before="0" w:after="0"/>
        <w:ind w:left="0" w:right="0" w:firstLine="709"/>
        <w:jc w:val="both"/>
        <w:rPr>
          <w:rFonts w:ascii="Times New Roman" w:hAnsi="Times New Roman"/>
          <w:sz w:val="22"/>
          <w:szCs w:val="22"/>
        </w:rPr>
      </w:pPr>
      <w:r>
        <w:rPr>
          <w:rFonts w:ascii="Times New Roman" w:hAnsi="Times New Roman"/>
          <w:color w:val="000000"/>
          <w:sz w:val="22"/>
          <w:szCs w:val="22"/>
          <w:lang w:val="uk-UA"/>
        </w:rPr>
        <w:t>Надання послуг передбачає ремонт транспортних засобів, агрегатів та складових частин, в тому числі: заміна скла лобового, бічного, заднього, ремонт та відновлення двигуна, навісного обладнання двигуна, трансмісії, рульового управління, ходової частини, гальмівної системи, системи запалювання, системи кондиціювання, електрообладнання, склоочисника, вітрового скла, коліс, регулювання розвал-сходження, системи живлення, комп’ютерна діагностика, інше.</w:t>
      </w:r>
    </w:p>
    <w:p>
      <w:pPr>
        <w:pStyle w:val="Normal"/>
        <w:spacing w:lineRule="auto" w:line="240" w:before="0" w:after="0"/>
        <w:ind w:left="0" w:right="0" w:firstLine="567"/>
        <w:jc w:val="both"/>
        <w:rPr>
          <w:rFonts w:ascii="Times New Roman" w:hAnsi="Times New Roman"/>
          <w:sz w:val="22"/>
          <w:szCs w:val="22"/>
        </w:rPr>
      </w:pPr>
      <w:r>
        <w:rPr>
          <w:rFonts w:ascii="Times New Roman" w:hAnsi="Times New Roman"/>
          <w:color w:val="000000"/>
          <w:sz w:val="22"/>
          <w:szCs w:val="22"/>
          <w:lang w:val="uk-UA"/>
        </w:rPr>
        <w:t>Кожне найменування послуг та робіт які наведені в даних технічних вимогах надаються замовнику протягом строку дії Договору у кількості, яка буде необхідна для ремонту і технічного обслуговування кожного конкретного автомобіля замовника (в межах укладеного договору).</w:t>
      </w:r>
    </w:p>
    <w:p>
      <w:pPr>
        <w:pStyle w:val="Normal"/>
        <w:widowControl w:val="false"/>
        <w:numPr>
          <w:ilvl w:val="0"/>
          <w:numId w:val="8"/>
        </w:numPr>
        <w:tabs>
          <w:tab w:val="left" w:pos="709" w:leader="none"/>
          <w:tab w:val="left" w:pos="851" w:leader="none"/>
          <w:tab w:val="left" w:pos="993" w:leader="none"/>
        </w:tabs>
        <w:spacing w:lineRule="auto" w:line="240" w:before="0" w:after="0"/>
        <w:ind w:left="0" w:right="0" w:firstLine="567"/>
        <w:jc w:val="both"/>
        <w:rPr>
          <w:rFonts w:ascii="Times New Roman" w:hAnsi="Times New Roman"/>
          <w:sz w:val="22"/>
          <w:szCs w:val="22"/>
        </w:rPr>
      </w:pPr>
      <w:r>
        <w:rPr>
          <w:rFonts w:ascii="Times New Roman" w:hAnsi="Times New Roman"/>
          <w:b/>
          <w:sz w:val="22"/>
          <w:szCs w:val="22"/>
          <w:lang w:val="uk-UA"/>
        </w:rPr>
        <w:t xml:space="preserve"> </w:t>
      </w:r>
      <w:r>
        <w:rPr>
          <w:rFonts w:ascii="Times New Roman" w:hAnsi="Times New Roman"/>
          <w:b/>
          <w:sz w:val="22"/>
          <w:szCs w:val="22"/>
          <w:lang w:val="uk-UA"/>
        </w:rPr>
        <w:t>Вимоги до надання послуг.</w:t>
      </w:r>
    </w:p>
    <w:p>
      <w:pPr>
        <w:pStyle w:val="14"/>
        <w:numPr>
          <w:ilvl w:val="1"/>
          <w:numId w:val="8"/>
        </w:numPr>
        <w:tabs>
          <w:tab w:val="left" w:pos="709" w:leader="none"/>
          <w:tab w:val="left" w:pos="993" w:leader="none"/>
        </w:tabs>
        <w:bidi w:val="0"/>
        <w:spacing w:lineRule="auto" w:line="240" w:before="0" w:after="0"/>
        <w:ind w:left="0" w:right="0" w:firstLine="567"/>
        <w:jc w:val="both"/>
        <w:rPr>
          <w:rFonts w:ascii="Times New Roman" w:hAnsi="Times New Roman"/>
          <w:sz w:val="22"/>
          <w:szCs w:val="22"/>
        </w:rPr>
      </w:pPr>
      <w:r>
        <w:rPr>
          <w:rFonts w:cs="Times New Roman" w:ascii="Times New Roman" w:hAnsi="Times New Roman"/>
          <w:sz w:val="22"/>
          <w:szCs w:val="22"/>
        </w:rPr>
        <w:t>Надані послуги повинні підтримувати транспортні засоби у технічно справному стані, забезпечити безпеку руху, надійність, належний зовнішній вигляд, економічність, та екологічну безпеку. Якість Послуг повинна відповідати вимогам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вимогам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технічних умов заводів-виробників відповідних транспортних засобів.</w:t>
      </w:r>
    </w:p>
    <w:p>
      <w:pPr>
        <w:pStyle w:val="Normal"/>
        <w:tabs>
          <w:tab w:val="left" w:pos="709" w:leader="none"/>
          <w:tab w:val="left" w:pos="993" w:leader="none"/>
        </w:tabs>
        <w:spacing w:lineRule="auto" w:line="240" w:before="0" w:after="0"/>
        <w:ind w:left="0" w:right="-2" w:firstLine="567"/>
        <w:jc w:val="both"/>
        <w:rPr>
          <w:rFonts w:ascii="Times New Roman" w:hAnsi="Times New Roman"/>
          <w:sz w:val="22"/>
          <w:szCs w:val="22"/>
        </w:rPr>
      </w:pPr>
      <w:r>
        <w:rPr>
          <w:rFonts w:ascii="Times New Roman" w:hAnsi="Times New Roman"/>
          <w:sz w:val="22"/>
          <w:szCs w:val="22"/>
          <w:lang w:val="uk-UA"/>
        </w:rPr>
        <w:t>1.2. Загальна кількість Послуг, визначається Замовником згідно фактичної потреби.</w:t>
      </w:r>
    </w:p>
    <w:p>
      <w:pPr>
        <w:pStyle w:val="Normal"/>
        <w:tabs>
          <w:tab w:val="left" w:pos="709" w:leader="none"/>
          <w:tab w:val="left" w:pos="993" w:leader="none"/>
        </w:tabs>
        <w:spacing w:lineRule="auto" w:line="240" w:before="0" w:after="0"/>
        <w:ind w:left="0" w:right="0" w:firstLine="567"/>
        <w:jc w:val="both"/>
        <w:rPr>
          <w:rFonts w:ascii="Times New Roman" w:hAnsi="Times New Roman"/>
          <w:sz w:val="22"/>
          <w:szCs w:val="22"/>
        </w:rPr>
      </w:pPr>
      <w:r>
        <w:rPr>
          <w:rFonts w:ascii="Times New Roman" w:hAnsi="Times New Roman"/>
          <w:sz w:val="22"/>
          <w:szCs w:val="22"/>
          <w:lang w:val="uk-UA"/>
        </w:rPr>
        <w:t xml:space="preserve">1.3. </w:t>
      </w:r>
      <w:r>
        <w:rPr>
          <w:rFonts w:ascii="Times New Roman" w:hAnsi="Times New Roman"/>
          <w:bCs/>
          <w:sz w:val="22"/>
          <w:szCs w:val="22"/>
          <w:lang w:val="uk-UA"/>
        </w:rPr>
        <w:t>Технічні можливості СТО (станції технічного обслуговування) повинні відповідати всім вимогам заводів-виробників відповідної марки автомобілів для проведення якісного технічного обслуговування та ремонтування автомобілів.</w:t>
      </w:r>
    </w:p>
    <w:p>
      <w:pPr>
        <w:pStyle w:val="14"/>
        <w:tabs>
          <w:tab w:val="left" w:pos="709" w:leader="none"/>
          <w:tab w:val="left" w:pos="851" w:leader="none"/>
          <w:tab w:val="left" w:pos="993" w:leader="none"/>
        </w:tabs>
        <w:bidi w:val="0"/>
        <w:spacing w:lineRule="auto" w:line="240" w:before="0" w:after="0"/>
        <w:ind w:left="0" w:right="0" w:firstLine="567"/>
        <w:jc w:val="both"/>
        <w:rPr>
          <w:rFonts w:ascii="Times New Roman" w:hAnsi="Times New Roman"/>
          <w:sz w:val="22"/>
          <w:szCs w:val="22"/>
        </w:rPr>
      </w:pPr>
      <w:r>
        <w:rPr>
          <w:rFonts w:cs="Times New Roman" w:ascii="Times New Roman" w:hAnsi="Times New Roman"/>
          <w:sz w:val="22"/>
          <w:szCs w:val="22"/>
        </w:rPr>
        <w:t>1.4. Перелік наданих послуг вказується в Акті приймання-передачі послуг.</w:t>
      </w:r>
    </w:p>
    <w:p>
      <w:pPr>
        <w:pStyle w:val="14"/>
        <w:tabs>
          <w:tab w:val="left" w:pos="709" w:leader="none"/>
          <w:tab w:val="left" w:pos="851" w:leader="none"/>
          <w:tab w:val="left" w:pos="993" w:leader="none"/>
        </w:tabs>
        <w:bidi w:val="0"/>
        <w:spacing w:lineRule="auto" w:line="240" w:before="0" w:after="0"/>
        <w:ind w:left="0" w:right="0" w:firstLine="567"/>
        <w:jc w:val="both"/>
        <w:rPr>
          <w:rFonts w:ascii="Times New Roman" w:hAnsi="Times New Roman"/>
          <w:sz w:val="22"/>
          <w:szCs w:val="22"/>
        </w:rPr>
      </w:pPr>
      <w:r>
        <w:rPr>
          <w:rFonts w:cs="Times New Roman" w:ascii="Times New Roman" w:hAnsi="Times New Roman"/>
          <w:sz w:val="22"/>
          <w:szCs w:val="22"/>
        </w:rPr>
        <w:t xml:space="preserve">Обсяг послуг при виконанні певної операції визначається згідно нормативного часу для надання послуги, або нормативів на ремонт, встановлених заводами виробниками таких транспортних засобів, або за допомогою програмного комплексу «Автодилер» модуль «Автонорми» або, в разі відсутності, з даних іншого аналогічного програмного забезпечення, в іншій офіційній спеціалізованій базі даних запасних частин, погодженої з Замовником. </w:t>
      </w:r>
    </w:p>
    <w:p>
      <w:pPr>
        <w:pStyle w:val="Normal"/>
        <w:tabs>
          <w:tab w:val="left" w:pos="709" w:leader="none"/>
          <w:tab w:val="left" w:pos="851" w:leader="none"/>
          <w:tab w:val="left" w:pos="993" w:leader="none"/>
        </w:tabs>
        <w:spacing w:lineRule="auto" w:line="240" w:before="0" w:after="0"/>
        <w:ind w:left="0" w:right="0" w:firstLine="567"/>
        <w:jc w:val="both"/>
        <w:rPr>
          <w:rFonts w:ascii="Times New Roman" w:hAnsi="Times New Roman"/>
          <w:sz w:val="22"/>
          <w:szCs w:val="22"/>
        </w:rPr>
      </w:pPr>
      <w:r>
        <w:rPr>
          <w:rFonts w:ascii="Times New Roman" w:hAnsi="Times New Roman"/>
          <w:sz w:val="22"/>
          <w:szCs w:val="22"/>
          <w:lang w:val="uk-UA"/>
        </w:rPr>
        <w:t>1.5. Транспортні засоби передаються на ремонт Виконавцю після складання акту передачі-приймання транспортного засобу.</w:t>
      </w:r>
    </w:p>
    <w:p>
      <w:pPr>
        <w:pStyle w:val="Normal"/>
        <w:tabs>
          <w:tab w:val="left" w:pos="709" w:leader="none"/>
          <w:tab w:val="left" w:pos="851" w:leader="none"/>
          <w:tab w:val="left" w:pos="993" w:leader="none"/>
        </w:tabs>
        <w:spacing w:lineRule="auto" w:line="240" w:before="0" w:after="0"/>
        <w:ind w:left="0" w:right="0" w:firstLine="567"/>
        <w:jc w:val="both"/>
        <w:rPr>
          <w:rFonts w:ascii="Times New Roman" w:hAnsi="Times New Roman"/>
          <w:sz w:val="22"/>
          <w:szCs w:val="22"/>
        </w:rPr>
      </w:pPr>
      <w:r>
        <w:rPr>
          <w:rFonts w:ascii="Times New Roman" w:hAnsi="Times New Roman"/>
          <w:sz w:val="22"/>
          <w:szCs w:val="22"/>
          <w:lang w:val="uk-UA"/>
        </w:rPr>
        <w:t>1.6. На всі надані послуги з ремонту транспортного засобу, Виконавець надає гарантійні зобов’язання відповідно до Додатку 4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зазначаються в Актах приймання-передачі послуг.</w:t>
      </w:r>
    </w:p>
    <w:p>
      <w:pPr>
        <w:pStyle w:val="Normal"/>
        <w:tabs>
          <w:tab w:val="left" w:pos="709" w:leader="none"/>
          <w:tab w:val="left" w:pos="851" w:leader="none"/>
          <w:tab w:val="left" w:pos="993" w:leader="none"/>
        </w:tabs>
        <w:spacing w:lineRule="auto" w:line="240" w:before="0" w:after="0"/>
        <w:ind w:left="0" w:right="0" w:firstLine="567"/>
        <w:jc w:val="both"/>
        <w:rPr>
          <w:rFonts w:ascii="Times New Roman" w:hAnsi="Times New Roman"/>
          <w:sz w:val="22"/>
          <w:szCs w:val="22"/>
        </w:rPr>
      </w:pPr>
      <w:r>
        <w:rPr>
          <w:rFonts w:ascii="Times New Roman" w:hAnsi="Times New Roman"/>
          <w:sz w:val="22"/>
          <w:szCs w:val="22"/>
          <w:lang w:val="uk-UA"/>
        </w:rPr>
        <w:t xml:space="preserve">У випадку усунення Виконавцем недоліків при надані послуг, гарантійний строк продовжується на час, протягом якого даний автомобіль не використовувався із-за виявлених невідповідностей. </w:t>
      </w:r>
    </w:p>
    <w:p>
      <w:pPr>
        <w:pStyle w:val="Normal"/>
        <w:tabs>
          <w:tab w:val="left" w:pos="709" w:leader="none"/>
          <w:tab w:val="left" w:pos="851" w:leader="none"/>
          <w:tab w:val="left" w:pos="993" w:leader="none"/>
        </w:tabs>
        <w:spacing w:lineRule="auto" w:line="240" w:before="0" w:after="0"/>
        <w:ind w:left="0" w:right="0" w:firstLine="567"/>
        <w:jc w:val="both"/>
        <w:rPr>
          <w:rFonts w:ascii="Times New Roman" w:hAnsi="Times New Roman"/>
          <w:sz w:val="22"/>
          <w:szCs w:val="22"/>
        </w:rPr>
      </w:pPr>
      <w:r>
        <w:rPr>
          <w:rFonts w:ascii="Times New Roman" w:hAnsi="Times New Roman"/>
          <w:bCs/>
          <w:sz w:val="22"/>
          <w:szCs w:val="22"/>
          <w:lang w:val="uk-UA"/>
        </w:rPr>
        <w:t>1.7. Здійснення тестового виїзду автомобілем Замовника за межі території СТО Виконавця можливе ВИКЛЮЧНО за попереднім письмовим погодженням з уповноваженим представником Замовника, його присутністю з дотриманням та виконанням вимог чинного законодавства з безпеки руху, ПДР, охорони праці та протипожежної безпеки.</w:t>
      </w:r>
    </w:p>
    <w:p>
      <w:pPr>
        <w:pStyle w:val="Normal"/>
        <w:spacing w:lineRule="auto" w:line="240" w:before="0" w:after="0"/>
        <w:jc w:val="both"/>
        <w:rPr>
          <w:rFonts w:ascii="Times New Roman" w:hAnsi="Times New Roman"/>
          <w:b/>
          <w:b/>
          <w:bCs/>
          <w:sz w:val="22"/>
          <w:szCs w:val="22"/>
          <w:lang w:val="uk-UA"/>
        </w:rPr>
      </w:pPr>
      <w:r>
        <w:rPr>
          <w:rFonts w:ascii="Times New Roman" w:hAnsi="Times New Roman"/>
          <w:b/>
          <w:bCs/>
          <w:sz w:val="22"/>
          <w:szCs w:val="22"/>
          <w:lang w:val="uk-UA"/>
        </w:rPr>
      </w:r>
    </w:p>
    <w:p>
      <w:pPr>
        <w:pStyle w:val="Normal"/>
        <w:spacing w:lineRule="auto" w:line="240" w:before="0" w:after="0"/>
        <w:ind w:left="0" w:right="0" w:firstLine="567"/>
        <w:jc w:val="both"/>
        <w:rPr>
          <w:rFonts w:ascii="Times New Roman" w:hAnsi="Times New Roman"/>
          <w:sz w:val="22"/>
          <w:szCs w:val="22"/>
        </w:rPr>
      </w:pPr>
      <w:r>
        <w:rPr>
          <w:rFonts w:ascii="Times New Roman" w:hAnsi="Times New Roman"/>
          <w:b/>
          <w:sz w:val="22"/>
          <w:szCs w:val="22"/>
          <w:lang w:val="uk-UA"/>
        </w:rPr>
        <w:t>Вимоги до станції технічного обслуговування автомобілів (СТО)</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sz w:val="22"/>
          <w:szCs w:val="22"/>
          <w:lang w:val="uk-UA"/>
        </w:rPr>
        <w:t xml:space="preserve">1. Для скорочення експлуатаційних витрат Замовника Станція технічного обслуговування (далі - СТО) повинна бути розміщена </w:t>
      </w:r>
      <w:r>
        <w:rPr>
          <w:rFonts w:ascii="Times New Roman" w:hAnsi="Times New Roman"/>
          <w:color w:val="000000"/>
          <w:sz w:val="22"/>
          <w:szCs w:val="22"/>
          <w:lang w:val="uk-UA"/>
        </w:rPr>
        <w:t>в Івано-Франківській області</w:t>
      </w:r>
      <w:r>
        <w:rPr>
          <w:rFonts w:ascii="Times New Roman" w:hAnsi="Times New Roman"/>
          <w:sz w:val="22"/>
          <w:szCs w:val="22"/>
          <w:lang w:val="uk-UA"/>
        </w:rPr>
        <w:t xml:space="preserve"> (надати лист-підтвердження). </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sz w:val="22"/>
          <w:szCs w:val="22"/>
        </w:rPr>
        <w:t>2. Учасник повинен підтвердити наявність СТО. На підтвердження надати копію документа щодо власності на СТО або копію діючого договору оренди.</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sz w:val="22"/>
          <w:szCs w:val="22"/>
          <w:lang w:val="uk-UA"/>
        </w:rPr>
        <w:t xml:space="preserve">3. Учасник повинен надати копію Сертифікату, виданого Всеукраїнською Асоціацією автомобільних імпортерів та дилерів, що засвідчує акредитацію станції технічного обслуговування транспортних засобів. </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sz w:val="22"/>
          <w:szCs w:val="22"/>
          <w:lang w:val="uk-UA"/>
        </w:rPr>
        <w:t>4</w:t>
      </w:r>
      <w:r>
        <w:rPr>
          <w:rFonts w:ascii="Times New Roman" w:hAnsi="Times New Roman"/>
          <w:sz w:val="22"/>
          <w:szCs w:val="22"/>
        </w:rPr>
        <w:t>. Учасник торгів повинен надати лист про підтвердження наявності у нього каталогу запчастин визначених автомобілів Замовника.</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sz w:val="22"/>
          <w:szCs w:val="22"/>
        </w:rPr>
        <w:t>5. 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r>
        <w:rPr>
          <w:rFonts w:ascii="Times New Roman" w:hAnsi="Times New Roman"/>
          <w:sz w:val="22"/>
          <w:szCs w:val="22"/>
          <w:lang w:val="uk-UA"/>
        </w:rPr>
        <w:t>.</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color w:val="000000"/>
          <w:sz w:val="22"/>
          <w:szCs w:val="22"/>
          <w:lang w:val="uk-UA"/>
        </w:rPr>
        <w:t>7</w:t>
      </w:r>
      <w:r>
        <w:rPr>
          <w:rFonts w:ascii="Times New Roman" w:hAnsi="Times New Roman"/>
          <w:color w:val="000000"/>
          <w:sz w:val="22"/>
          <w:szCs w:val="22"/>
        </w:rPr>
        <w:t>. Вимоги до СТО Учасника (підтвердження вимог має бути надано Учасником у складі пропозиції):</w:t>
      </w:r>
    </w:p>
    <w:p>
      <w:pPr>
        <w:pStyle w:val="Normal"/>
        <w:spacing w:lineRule="auto" w:line="240" w:before="0" w:after="0"/>
        <w:ind w:left="284" w:right="0" w:hanging="0"/>
        <w:jc w:val="both"/>
        <w:rPr>
          <w:rFonts w:ascii="Times New Roman" w:hAnsi="Times New Roman"/>
          <w:sz w:val="22"/>
          <w:szCs w:val="22"/>
        </w:rPr>
      </w:pPr>
      <w:r>
        <w:rPr>
          <w:rFonts w:ascii="Times New Roman" w:hAnsi="Times New Roman"/>
          <w:color w:val="000000"/>
          <w:sz w:val="22"/>
          <w:szCs w:val="22"/>
        </w:rPr>
        <w:t>- станція технічного обслуговування повинна бути розміщена в Івано-Франківському районі;</w:t>
      </w:r>
    </w:p>
    <w:p>
      <w:pPr>
        <w:pStyle w:val="Normal"/>
        <w:spacing w:lineRule="auto" w:line="240" w:before="0" w:after="0"/>
        <w:ind w:left="284" w:right="0" w:hanging="0"/>
        <w:jc w:val="both"/>
        <w:rPr>
          <w:rFonts w:ascii="Times New Roman" w:hAnsi="Times New Roman"/>
          <w:sz w:val="22"/>
          <w:szCs w:val="22"/>
        </w:rPr>
      </w:pPr>
      <w:r>
        <w:rPr>
          <w:rFonts w:ascii="Times New Roman" w:hAnsi="Times New Roman"/>
          <w:color w:val="000000"/>
          <w:sz w:val="22"/>
          <w:szCs w:val="22"/>
        </w:rPr>
        <w:t>- спеціалізований діагностичний прилад (для діагностування електронних систем, програмування блоків керування визначених автомобілів Замовника);</w:t>
      </w:r>
    </w:p>
    <w:p>
      <w:pPr>
        <w:pStyle w:val="Normal"/>
        <w:spacing w:lineRule="auto" w:line="240" w:before="0" w:after="0"/>
        <w:ind w:left="284" w:right="0" w:hanging="0"/>
        <w:jc w:val="both"/>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color w:val="000000"/>
          <w:sz w:val="22"/>
          <w:szCs w:val="22"/>
          <w:lang w:val="uk-UA"/>
        </w:rPr>
        <w:t>програмне забезпечення для діагностування, ремонту та обслуговування автомобілів згідно переліку</w:t>
      </w:r>
      <w:r>
        <w:rPr>
          <w:rFonts w:ascii="Times New Roman" w:hAnsi="Times New Roman"/>
          <w:color w:val="000000"/>
          <w:sz w:val="22"/>
          <w:szCs w:val="22"/>
        </w:rPr>
        <w:t>;</w:t>
      </w:r>
    </w:p>
    <w:p>
      <w:pPr>
        <w:pStyle w:val="Normal"/>
        <w:spacing w:lineRule="auto" w:line="240" w:before="0" w:after="0"/>
        <w:ind w:left="284" w:right="0" w:hanging="0"/>
        <w:jc w:val="both"/>
        <w:rPr>
          <w:rFonts w:ascii="Times New Roman" w:hAnsi="Times New Roman"/>
          <w:sz w:val="22"/>
          <w:szCs w:val="22"/>
        </w:rPr>
      </w:pPr>
      <w:r>
        <w:rPr>
          <w:rFonts w:ascii="Times New Roman" w:hAnsi="Times New Roman"/>
          <w:color w:val="000000"/>
          <w:sz w:val="22"/>
          <w:szCs w:val="22"/>
        </w:rPr>
        <w:t>- обладнання для шиномонтажу та балансування коліс;</w:t>
      </w:r>
    </w:p>
    <w:p>
      <w:pPr>
        <w:pStyle w:val="Normal"/>
        <w:spacing w:lineRule="auto" w:line="240" w:before="0" w:after="0"/>
        <w:ind w:left="284" w:right="0" w:hanging="0"/>
        <w:jc w:val="both"/>
        <w:rPr>
          <w:rFonts w:ascii="Times New Roman" w:hAnsi="Times New Roman"/>
          <w:sz w:val="22"/>
          <w:szCs w:val="22"/>
        </w:rPr>
      </w:pPr>
      <w:r>
        <w:rPr>
          <w:rFonts w:ascii="Times New Roman" w:hAnsi="Times New Roman"/>
          <w:color w:val="000000"/>
          <w:sz w:val="22"/>
          <w:szCs w:val="22"/>
        </w:rPr>
        <w:t>- обладнання для ремонту та діагностики двигунів;</w:t>
      </w:r>
    </w:p>
    <w:p>
      <w:pPr>
        <w:pStyle w:val="Normal"/>
        <w:spacing w:lineRule="auto" w:line="240" w:before="0" w:after="0"/>
        <w:ind w:left="284" w:right="0" w:hanging="0"/>
        <w:jc w:val="both"/>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color w:val="000000"/>
          <w:sz w:val="22"/>
          <w:szCs w:val="22"/>
          <w:lang w:val="uk-UA"/>
        </w:rPr>
        <w:t>обладнання для здійснення розвалу-сходження коліс;</w:t>
      </w:r>
    </w:p>
    <w:p>
      <w:pPr>
        <w:pStyle w:val="Normal"/>
        <w:spacing w:lineRule="auto" w:line="240" w:before="0" w:after="0"/>
        <w:ind w:left="284" w:right="0" w:hanging="0"/>
        <w:jc w:val="both"/>
        <w:rPr>
          <w:rFonts w:ascii="Times New Roman" w:hAnsi="Times New Roman"/>
          <w:sz w:val="22"/>
          <w:szCs w:val="22"/>
        </w:rPr>
      </w:pPr>
      <w:r>
        <w:rPr>
          <w:rFonts w:ascii="Times New Roman" w:hAnsi="Times New Roman"/>
          <w:color w:val="000000"/>
          <w:sz w:val="22"/>
          <w:szCs w:val="22"/>
        </w:rPr>
        <w:t>- прес для сайлентблоків;</w:t>
      </w:r>
    </w:p>
    <w:p>
      <w:pPr>
        <w:pStyle w:val="Normal"/>
        <w:spacing w:lineRule="auto" w:line="240" w:before="0" w:after="0"/>
        <w:ind w:left="284" w:right="0" w:hanging="0"/>
        <w:jc w:val="both"/>
        <w:rPr>
          <w:rFonts w:ascii="Times New Roman" w:hAnsi="Times New Roman"/>
          <w:sz w:val="22"/>
          <w:szCs w:val="22"/>
        </w:rPr>
      </w:pPr>
      <w:r>
        <w:rPr>
          <w:rFonts w:ascii="Times New Roman" w:hAnsi="Times New Roman"/>
          <w:color w:val="000000"/>
          <w:sz w:val="22"/>
          <w:szCs w:val="22"/>
        </w:rPr>
        <w:t>- не менше 5-ти підйомників;</w:t>
      </w:r>
    </w:p>
    <w:p>
      <w:pPr>
        <w:pStyle w:val="Normal"/>
        <w:spacing w:lineRule="auto" w:line="240" w:before="0" w:after="0"/>
        <w:ind w:left="284" w:right="0" w:hanging="0"/>
        <w:jc w:val="both"/>
        <w:rPr>
          <w:rFonts w:ascii="Times New Roman" w:hAnsi="Times New Roman"/>
          <w:sz w:val="22"/>
          <w:szCs w:val="22"/>
        </w:rPr>
      </w:pPr>
      <w:r>
        <w:rPr>
          <w:rFonts w:ascii="Times New Roman" w:hAnsi="Times New Roman"/>
          <w:color w:val="000000"/>
          <w:sz w:val="22"/>
          <w:szCs w:val="22"/>
          <w:lang w:val="uk-UA"/>
        </w:rPr>
        <w:t>- інструмент необхідний для ремонту, обслуговування та діагностики автомобілів згідно переліку;</w:t>
      </w:r>
    </w:p>
    <w:p>
      <w:pPr>
        <w:pStyle w:val="Normal"/>
        <w:spacing w:lineRule="auto" w:line="240" w:before="0" w:after="0"/>
        <w:ind w:left="284" w:right="0" w:hanging="0"/>
        <w:jc w:val="both"/>
        <w:rPr>
          <w:rFonts w:ascii="Times New Roman" w:hAnsi="Times New Roman"/>
          <w:sz w:val="22"/>
          <w:szCs w:val="22"/>
        </w:rPr>
      </w:pPr>
      <w:r>
        <w:rPr>
          <w:rFonts w:ascii="Times New Roman" w:hAnsi="Times New Roman"/>
          <w:bCs/>
          <w:color w:val="000000"/>
          <w:sz w:val="22"/>
          <w:szCs w:val="22"/>
          <w:lang w:val="uk-UA"/>
        </w:rPr>
        <w:t>- склад запчастин та матеріалів.</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bCs/>
          <w:color w:val="000000"/>
          <w:sz w:val="22"/>
          <w:szCs w:val="22"/>
          <w:lang w:val="uk-UA"/>
        </w:rPr>
        <w:t>Замовник залишає за собою право перевіри</w:t>
      </w:r>
      <w:r>
        <w:rPr>
          <w:rFonts w:eastAsia="Calibri" w:ascii="Times New Roman" w:hAnsi="Times New Roman"/>
          <w:bCs/>
          <w:color w:val="000000"/>
          <w:sz w:val="22"/>
          <w:szCs w:val="22"/>
          <w:lang w:val="uk-UA"/>
        </w:rPr>
        <w:t>т</w:t>
      </w:r>
      <w:r>
        <w:rPr>
          <w:rFonts w:ascii="Times New Roman" w:hAnsi="Times New Roman"/>
          <w:bCs/>
          <w:color w:val="000000"/>
          <w:sz w:val="22"/>
          <w:szCs w:val="22"/>
          <w:lang w:val="uk-UA"/>
        </w:rPr>
        <w:t>и наявність матеріально-технічної бази з виїздом на місце знаходження СТО. У разі виявлення недостовірності зазначених даних у п. 6 та наявними на СТО, його Тендерна пропозиція буде відхилена як така, що не відповідає умовам Тендерної документації.</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sz w:val="22"/>
          <w:szCs w:val="22"/>
          <w:lang w:val="uk-UA"/>
        </w:rPr>
        <w:t>8. Зважаючи на специфіку роботи транспортних засобів Замовника, Учасник повинен розпочинати надання послуг з їх технічного обслуговування та ремонту у робочі дні не пізніше ніж 9.00 та закінчувати не раніше, ніж 18.00.</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color w:val="000000"/>
          <w:sz w:val="22"/>
          <w:szCs w:val="22"/>
          <w:lang w:val="uk-UA"/>
        </w:rPr>
        <w:t>9</w:t>
      </w:r>
      <w:r>
        <w:rPr>
          <w:rFonts w:ascii="Times New Roman" w:hAnsi="Times New Roman"/>
          <w:color w:val="000000"/>
          <w:sz w:val="22"/>
          <w:szCs w:val="22"/>
        </w:rPr>
        <w:t xml:space="preserve">. Підприємство Учасника повинно мати стоянку для зберігання не менше </w:t>
      </w:r>
      <w:r>
        <w:rPr>
          <w:rFonts w:eastAsia="Calibri" w:ascii="Times New Roman" w:hAnsi="Times New Roman"/>
          <w:color w:val="000000"/>
          <w:sz w:val="22"/>
          <w:szCs w:val="22"/>
        </w:rPr>
        <w:t>20</w:t>
      </w:r>
      <w:r>
        <w:rPr>
          <w:rFonts w:ascii="Times New Roman" w:hAnsi="Times New Roman"/>
          <w:color w:val="000000"/>
          <w:sz w:val="22"/>
          <w:szCs w:val="22"/>
        </w:rPr>
        <w:t xml:space="preserve"> автомобілів та цілодобову фізичну охорону</w:t>
      </w:r>
      <w:r>
        <w:rPr>
          <w:rFonts w:ascii="Times New Roman" w:hAnsi="Times New Roman"/>
          <w:color w:val="000000"/>
          <w:sz w:val="22"/>
          <w:szCs w:val="22"/>
          <w:lang w:val="uk-UA"/>
        </w:rPr>
        <w:t xml:space="preserve"> </w:t>
      </w:r>
      <w:r>
        <w:rPr>
          <w:rFonts w:ascii="Times New Roman" w:hAnsi="Times New Roman"/>
          <w:color w:val="000000"/>
          <w:sz w:val="22"/>
          <w:szCs w:val="22"/>
        </w:rPr>
        <w:t>(надати лист-підтвердження).</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sz w:val="22"/>
          <w:szCs w:val="22"/>
          <w:lang w:val="uk-UA"/>
        </w:rPr>
        <w:t xml:space="preserve">10. Обсяг та перелік послуг, необхідних для надання послуг з ремонту і технічного обслуговування автомобілів буде визначатися та узгоджуватись у процесі виконання договору згідно з заявками Замовника. </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color w:val="000000"/>
          <w:sz w:val="22"/>
          <w:szCs w:val="22"/>
          <w:lang w:val="uk-UA"/>
        </w:rPr>
        <w:t>11. Загальний термін ремонту автомобіля після оформлення наряду-замовлення та акту прийому-передачі, не повинен перевищувати 20 календарних днів.</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sz w:val="22"/>
          <w:szCs w:val="22"/>
          <w:lang w:val="uk-UA"/>
        </w:rPr>
        <w:t>12. Вартість нормо-години (далі - н/г), вказана Учасником у формі "ТЕНДЕРНА ПРОПОЗИЦІЯ", залишається не змінною протягом дії Договору.</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sz w:val="22"/>
          <w:szCs w:val="22"/>
          <w:lang w:val="uk-UA"/>
        </w:rPr>
        <w:t>13. Розрахункова кількість н/г, необхідних для виконання кожного виду робіт, не повинна перевищувати кількість н/г, рекомендовану заводом-виробником транспортного засобу.</w:t>
      </w:r>
    </w:p>
    <w:p>
      <w:pPr>
        <w:pStyle w:val="Normal"/>
        <w:widowControl w:val="false"/>
        <w:shd w:val="clear" w:fill="FFFFFF"/>
        <w:tabs>
          <w:tab w:val="clear" w:pos="709"/>
          <w:tab w:val="left" w:pos="7513" w:leader="none"/>
        </w:tabs>
        <w:spacing w:lineRule="auto" w:line="240" w:before="0" w:after="0"/>
        <w:ind w:left="0" w:right="14" w:hanging="0"/>
        <w:jc w:val="both"/>
        <w:rPr>
          <w:rFonts w:ascii="Times New Roman" w:hAnsi="Times New Roman"/>
          <w:sz w:val="22"/>
          <w:szCs w:val="22"/>
        </w:rPr>
      </w:pPr>
      <w:r>
        <w:rPr>
          <w:rFonts w:ascii="Times New Roman" w:hAnsi="Times New Roman"/>
          <w:sz w:val="22"/>
          <w:szCs w:val="22"/>
          <w:lang w:val="uk-UA"/>
        </w:rPr>
        <w:t>14. У складі тендерної пропозиції учасник повинен надати вартість 1 н/г та загальну вартість послуг згідно з формою "ТЕНДЕРНА ПРОПОЗИЦІЯ".</w:t>
      </w:r>
    </w:p>
    <w:p>
      <w:pPr>
        <w:pStyle w:val="Normal"/>
        <w:keepNext w:val="true"/>
        <w:widowControl w:val="false"/>
        <w:numPr>
          <w:ilvl w:val="0"/>
          <w:numId w:val="0"/>
        </w:numPr>
        <w:shd w:val="clear" w:fill="FFFFFF"/>
        <w:tabs>
          <w:tab w:val="clear" w:pos="709"/>
          <w:tab w:val="left" w:pos="7513" w:leader="none"/>
        </w:tabs>
        <w:spacing w:lineRule="auto" w:line="240" w:before="0" w:after="0"/>
        <w:ind w:left="0" w:right="14" w:hanging="0"/>
        <w:jc w:val="both"/>
        <w:outlineLvl w:val="0"/>
        <w:rPr>
          <w:rFonts w:ascii="Times New Roman" w:hAnsi="Times New Roman"/>
          <w:sz w:val="22"/>
          <w:szCs w:val="22"/>
        </w:rPr>
      </w:pPr>
      <w:r>
        <w:rPr>
          <w:rFonts w:eastAsia="Calibri" w:cs="" w:ascii="Times New Roman" w:hAnsi="Times New Roman" w:cstheme="minorBidi" w:eastAsiaTheme="minorHAnsi"/>
          <w:sz w:val="22"/>
          <w:szCs w:val="22"/>
          <w:highlight w:val="white"/>
          <w:lang w:val="uk-UA"/>
        </w:rPr>
        <w:t xml:space="preserve">15. Обсяг послуг з ремонту і технічного обслуговування автомобілів Замовника складає сумарного </w:t>
      </w:r>
      <w:r>
        <w:rPr>
          <w:rFonts w:eastAsia="Calibri" w:cs="" w:ascii="Times New Roman" w:hAnsi="Times New Roman" w:cstheme="minorBidi" w:eastAsiaTheme="minorHAnsi"/>
          <w:b/>
          <w:bCs/>
          <w:sz w:val="22"/>
          <w:szCs w:val="22"/>
          <w:highlight w:val="white"/>
          <w:lang w:val="uk-UA"/>
        </w:rPr>
        <w:t>290</w:t>
      </w:r>
      <w:r>
        <w:rPr>
          <w:rFonts w:eastAsia="Calibri" w:cs="" w:ascii="Times New Roman" w:hAnsi="Times New Roman" w:cstheme="minorBidi" w:eastAsiaTheme="minorHAnsi"/>
          <w:b/>
          <w:bCs/>
          <w:color w:val="000000"/>
          <w:sz w:val="22"/>
          <w:szCs w:val="22"/>
          <w:highlight w:val="white"/>
          <w:lang w:val="uk-UA"/>
        </w:rPr>
        <w:t xml:space="preserve"> нормо/години</w:t>
      </w:r>
      <w:r>
        <w:rPr>
          <w:rFonts w:eastAsia="Calibri" w:cs="" w:ascii="Times New Roman" w:hAnsi="Times New Roman" w:cstheme="minorBidi" w:eastAsiaTheme="minorHAnsi"/>
          <w:color w:val="000000"/>
          <w:sz w:val="22"/>
          <w:szCs w:val="22"/>
          <w:highlight w:val="white"/>
          <w:lang w:val="uk-UA"/>
        </w:rPr>
        <w:t xml:space="preserve"> який становить не більше</w:t>
      </w:r>
      <w:r>
        <w:rPr>
          <w:rFonts w:eastAsia="Calibri" w:cs="" w:ascii="Times New Roman" w:hAnsi="Times New Roman" w:cstheme="minorBidi" w:eastAsiaTheme="minorHAnsi"/>
          <w:color w:val="C9211E"/>
          <w:sz w:val="22"/>
          <w:szCs w:val="22"/>
          <w:highlight w:val="white"/>
          <w:lang w:val="uk-UA"/>
        </w:rPr>
        <w:t xml:space="preserve"> </w:t>
      </w:r>
      <w:r>
        <w:rPr>
          <w:rFonts w:eastAsia="Calibri" w:cs="" w:ascii="Times New Roman" w:hAnsi="Times New Roman" w:cstheme="minorBidi" w:eastAsiaTheme="minorHAnsi"/>
          <w:b/>
          <w:color w:val="000000"/>
          <w:sz w:val="22"/>
          <w:szCs w:val="22"/>
          <w:highlight w:val="white"/>
          <w:lang w:val="uk-UA"/>
        </w:rPr>
        <w:t>187 000,00 грн. з ПДВ</w:t>
      </w:r>
      <w:r>
        <w:rPr>
          <w:rFonts w:eastAsia="Calibri" w:cs="" w:ascii="Times New Roman" w:hAnsi="Times New Roman" w:cstheme="minorBidi" w:eastAsiaTheme="minorHAnsi"/>
          <w:b/>
          <w:color w:val="000000"/>
          <w:sz w:val="22"/>
          <w:szCs w:val="22"/>
          <w:highlight w:val="white"/>
          <w:lang w:val="uk-UA" w:eastAsia="ru-RU"/>
        </w:rPr>
        <w:t>.</w:t>
      </w:r>
      <w:r>
        <w:br w:type="page"/>
      </w:r>
    </w:p>
    <w:p>
      <w:pPr>
        <w:pStyle w:val="Normal"/>
        <w:widowControl w:val="false"/>
        <w:shd w:val="clear" w:color="auto" w:fill="FFFFFF"/>
        <w:tabs>
          <w:tab w:val="clear" w:pos="709"/>
          <w:tab w:val="left" w:pos="7513" w:leader="none"/>
        </w:tabs>
        <w:spacing w:lineRule="auto" w:line="240" w:before="0" w:after="0"/>
        <w:ind w:right="14" w:hanging="0"/>
        <w:jc w:val="right"/>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Додаток № 4</w:t>
      </w:r>
    </w:p>
    <w:p>
      <w:pPr>
        <w:pStyle w:val="Normal"/>
        <w:keepNext w:val="true"/>
        <w:numPr>
          <w:ilvl w:val="0"/>
          <w:numId w:val="0"/>
        </w:numPr>
        <w:spacing w:lineRule="auto" w:line="240" w:before="0" w:after="0"/>
        <w:ind w:left="6237" w:hanging="0"/>
        <w:jc w:val="right"/>
        <w:outlineLvl w:val="0"/>
        <w:rPr>
          <w:rFonts w:ascii="Times New Roman" w:hAnsi="Times New Roman" w:cs="Times New Roman"/>
          <w:b/>
          <w:b/>
          <w:bCs/>
          <w:color w:val="000000" w:themeColor="text1"/>
          <w:sz w:val="24"/>
          <w:szCs w:val="24"/>
          <w:lang w:val="uk-UA"/>
        </w:rPr>
      </w:pPr>
      <w:r>
        <w:rPr>
          <w:rFonts w:cs="Times New Roman" w:ascii="Times New Roman" w:hAnsi="Times New Roman"/>
          <w:b/>
          <w:bCs/>
          <w:color w:val="000000" w:themeColor="text1"/>
          <w:sz w:val="24"/>
          <w:szCs w:val="24"/>
          <w:lang w:val="uk-UA"/>
        </w:rPr>
        <w:t>до тендерної документації</w:t>
      </w:r>
    </w:p>
    <w:p>
      <w:pPr>
        <w:pStyle w:val="Normal"/>
        <w:shd w:val="clear" w:color="auto" w:fill="FFFFFF" w:themeFill="background1"/>
        <w:spacing w:lineRule="auto" w:line="240" w:before="0" w:after="0"/>
        <w:jc w:val="center"/>
        <w:rPr>
          <w:rFonts w:ascii="Times New Roman" w:hAnsi="Times New Roman" w:eastAsia="Times New Roman" w:cs="Times New Roman"/>
          <w:b/>
          <w:b/>
          <w:color w:val="000000" w:themeColor="text1"/>
          <w:sz w:val="24"/>
          <w:szCs w:val="24"/>
          <w:lang w:val="uk-UA"/>
        </w:rPr>
      </w:pPr>
      <w:r>
        <w:rPr>
          <w:rFonts w:eastAsia="Times New Roman" w:cs="Times New Roman" w:ascii="Times New Roman" w:hAnsi="Times New Roman"/>
          <w:b/>
          <w:color w:val="000000" w:themeColor="text1"/>
          <w:sz w:val="24"/>
          <w:szCs w:val="24"/>
          <w:lang w:val="uk-UA"/>
        </w:rPr>
      </w:r>
    </w:p>
    <w:p>
      <w:pPr>
        <w:pStyle w:val="Normal"/>
        <w:shd w:val="clear" w:color="auto" w:fill="FFFFFF" w:themeFill="background1"/>
        <w:spacing w:lineRule="auto" w:line="240" w:before="0" w:after="0"/>
        <w:jc w:val="center"/>
        <w:rPr>
          <w:rFonts w:ascii="Times New Roman" w:hAnsi="Times New Roman"/>
          <w:sz w:val="22"/>
          <w:szCs w:val="22"/>
        </w:rPr>
      </w:pPr>
      <w:r>
        <w:rPr>
          <w:rFonts w:eastAsia="Times New Roman" w:cs="Times New Roman" w:ascii="Times New Roman" w:hAnsi="Times New Roman"/>
          <w:b/>
          <w:color w:val="000000" w:themeColor="text1"/>
          <w:sz w:val="22"/>
          <w:szCs w:val="22"/>
          <w:lang w:val="uk-UA"/>
        </w:rPr>
        <w:t>Форма «Цінова пропозиція»</w:t>
      </w:r>
    </w:p>
    <w:p>
      <w:pPr>
        <w:pStyle w:val="Normal"/>
        <w:shd w:val="clear" w:fill="FFFFFF"/>
        <w:jc w:val="both"/>
        <w:rPr>
          <w:color w:val="000000"/>
          <w:lang w:val="uk-UA"/>
        </w:rPr>
      </w:pPr>
      <w:r>
        <w:rPr>
          <w:color w:val="000000"/>
          <w:lang w:val="uk-UA"/>
        </w:rPr>
      </w:r>
    </w:p>
    <w:p>
      <w:pPr>
        <w:pStyle w:val="Normal"/>
        <w:shd w:val="clear" w:fill="FFFFFF"/>
        <w:spacing w:lineRule="auto" w:line="240" w:before="0" w:after="0"/>
        <w:jc w:val="both"/>
        <w:rPr>
          <w:rFonts w:ascii="Times New Roman" w:hAnsi="Times New Roman"/>
          <w:sz w:val="22"/>
          <w:szCs w:val="22"/>
        </w:rPr>
      </w:pPr>
      <w:r>
        <w:rPr>
          <w:rFonts w:ascii="Times New Roman" w:hAnsi="Times New Roman"/>
          <w:color w:val="000000"/>
          <w:sz w:val="22"/>
          <w:szCs w:val="22"/>
          <w:lang w:val="uk-UA"/>
        </w:rPr>
        <w:t xml:space="preserve">Ми, </w:t>
      </w:r>
      <w:r>
        <w:rPr>
          <w:rFonts w:ascii="Times New Roman" w:hAnsi="Times New Roman"/>
          <w:i/>
          <w:color w:val="000000"/>
          <w:sz w:val="22"/>
          <w:szCs w:val="22"/>
          <w:u w:val="single"/>
          <w:lang w:val="uk-UA"/>
        </w:rPr>
        <w:t>(назва учасника)</w:t>
      </w:r>
      <w:r>
        <w:rPr>
          <w:rFonts w:ascii="Times New Roman" w:hAnsi="Times New Roman"/>
          <w:color w:val="000000"/>
          <w:sz w:val="22"/>
          <w:szCs w:val="22"/>
          <w:lang w:val="uk-UA"/>
        </w:rPr>
        <w:t>, надаємо свою пропозицію для підписання договору на закупівлю______________________________________________ згідно з технічними вимогами Замовника торгів.</w:t>
      </w:r>
    </w:p>
    <w:p>
      <w:pPr>
        <w:pStyle w:val="Normal"/>
        <w:shd w:val="clear" w:fill="FFFFFF"/>
        <w:spacing w:lineRule="auto" w:line="240" w:before="0" w:after="0"/>
        <w:jc w:val="both"/>
        <w:rPr>
          <w:rFonts w:ascii="Times New Roman" w:hAnsi="Times New Roman"/>
          <w:color w:val="000000"/>
          <w:sz w:val="22"/>
          <w:szCs w:val="22"/>
          <w:lang w:val="uk-UA"/>
        </w:rPr>
      </w:pPr>
      <w:r>
        <w:rPr>
          <w:rFonts w:ascii="Times New Roman" w:hAnsi="Times New Roman"/>
          <w:color w:val="000000"/>
          <w:sz w:val="22"/>
          <w:szCs w:val="22"/>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pPr>
        <w:pStyle w:val="Normal"/>
        <w:shd w:val="clear" w:fill="FFFFFF"/>
        <w:spacing w:lineRule="auto" w:line="240" w:before="0" w:after="0"/>
        <w:jc w:val="both"/>
        <w:rPr>
          <w:rFonts w:ascii="Times New Roman" w:hAnsi="Times New Roman"/>
          <w:color w:val="000000"/>
          <w:sz w:val="22"/>
          <w:szCs w:val="22"/>
          <w:lang w:val="uk-UA"/>
        </w:rPr>
      </w:pPr>
      <w:r>
        <w:rPr>
          <w:rFonts w:ascii="Times New Roman" w:hAnsi="Times New Roman"/>
          <w:color w:val="000000"/>
          <w:sz w:val="22"/>
          <w:szCs w:val="22"/>
          <w:lang w:val="uk-UA"/>
        </w:rPr>
      </w:r>
    </w:p>
    <w:tbl>
      <w:tblPr>
        <w:tblW w:w="10335" w:type="dxa"/>
        <w:jc w:val="left"/>
        <w:tblInd w:w="-238" w:type="dxa"/>
        <w:tblCellMar>
          <w:top w:w="0" w:type="dxa"/>
          <w:left w:w="108" w:type="dxa"/>
          <w:bottom w:w="0" w:type="dxa"/>
          <w:right w:w="108" w:type="dxa"/>
        </w:tblCellMar>
      </w:tblPr>
      <w:tblGrid>
        <w:gridCol w:w="671"/>
        <w:gridCol w:w="4204"/>
        <w:gridCol w:w="1535"/>
        <w:gridCol w:w="1121"/>
        <w:gridCol w:w="1391"/>
        <w:gridCol w:w="1412"/>
      </w:tblGrid>
      <w:tr>
        <w:trPr>
          <w:trHeight w:val="714" w:hRule="atLeast"/>
        </w:trPr>
        <w:tc>
          <w:tcPr>
            <w:tcW w:w="671"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sz w:val="22"/>
                <w:szCs w:val="22"/>
              </w:rPr>
            </w:pPr>
            <w:r>
              <w:rPr>
                <w:rFonts w:ascii="Times New Roman" w:hAnsi="Times New Roman"/>
                <w:b/>
                <w:bCs/>
                <w:color w:val="000000"/>
                <w:sz w:val="22"/>
                <w:szCs w:val="22"/>
                <w:lang w:val="uk-UA" w:eastAsia="ar-SA"/>
              </w:rPr>
              <w:t xml:space="preserve">№ </w:t>
            </w:r>
            <w:r>
              <w:rPr>
                <w:rFonts w:ascii="Times New Roman" w:hAnsi="Times New Roman"/>
                <w:b/>
                <w:bCs/>
                <w:color w:val="000000"/>
                <w:sz w:val="22"/>
                <w:szCs w:val="22"/>
                <w:lang w:val="uk-UA" w:eastAsia="ar-SA"/>
              </w:rPr>
              <w:t>з.п.</w:t>
            </w:r>
          </w:p>
        </w:tc>
        <w:tc>
          <w:tcPr>
            <w:tcW w:w="4204"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t>Найменування</w:t>
            </w:r>
          </w:p>
        </w:tc>
        <w:tc>
          <w:tcPr>
            <w:tcW w:w="1535"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t>Одиниця виміру</w:t>
            </w:r>
          </w:p>
        </w:tc>
        <w:tc>
          <w:tcPr>
            <w:tcW w:w="1121"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t>Кіль-кість</w:t>
            </w:r>
          </w:p>
        </w:tc>
        <w:tc>
          <w:tcPr>
            <w:tcW w:w="1391"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t>Ціна за одиницю, без ПДВ (грн.)</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t>Загальна сума без ПДВ (грн.)</w:t>
            </w:r>
          </w:p>
        </w:tc>
      </w:tr>
      <w:tr>
        <w:trPr>
          <w:trHeight w:val="525" w:hRule="atLeast"/>
        </w:trPr>
        <w:tc>
          <w:tcPr>
            <w:tcW w:w="671"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rPr>
            </w:pPr>
            <w:r>
              <w:rPr>
                <w:rFonts w:ascii="Times New Roman" w:hAnsi="Times New Roman"/>
                <w:color w:val="000000"/>
                <w:sz w:val="22"/>
                <w:szCs w:val="22"/>
                <w:lang w:val="uk-UA"/>
              </w:rPr>
              <w:t>1</w:t>
            </w:r>
          </w:p>
        </w:tc>
        <w:tc>
          <w:tcPr>
            <w:tcW w:w="4204" w:type="dxa"/>
            <w:tcBorders>
              <w:top w:val="single" w:sz="4" w:space="0" w:color="000000"/>
              <w:left w:val="single" w:sz="4" w:space="0" w:color="000000"/>
              <w:bottom w:val="single" w:sz="4" w:space="0" w:color="000000"/>
            </w:tcBorders>
            <w:vAlign w:val="center"/>
          </w:tcPr>
          <w:p>
            <w:pPr>
              <w:pStyle w:val="Normal"/>
              <w:snapToGrid w:val="false"/>
              <w:spacing w:lineRule="auto" w:line="240" w:before="0" w:after="0"/>
              <w:jc w:val="both"/>
              <w:rPr>
                <w:rFonts w:ascii="Times New Roman" w:hAnsi="Times New Roman"/>
              </w:rPr>
            </w:pPr>
            <w:r>
              <w:rPr>
                <w:rFonts w:ascii="Times New Roman" w:hAnsi="Times New Roman"/>
                <w:color w:val="000000"/>
                <w:sz w:val="22"/>
                <w:szCs w:val="22"/>
                <w:lang w:val="uk-UA"/>
              </w:rPr>
              <w:t>Послуги з ремонту і технічного обслуговування мототранспортних засобів та супутнього обладнанн</w:t>
            </w:r>
          </w:p>
        </w:tc>
        <w:tc>
          <w:tcPr>
            <w:tcW w:w="1535" w:type="dxa"/>
            <w:tcBorders>
              <w:top w:val="single" w:sz="4" w:space="0" w:color="000000"/>
              <w:left w:val="single" w:sz="4" w:space="0" w:color="000000"/>
              <w:bottom w:val="single" w:sz="4" w:space="0" w:color="000000"/>
            </w:tcBorders>
            <w:vAlign w:val="center"/>
          </w:tcPr>
          <w:p>
            <w:pPr>
              <w:pStyle w:val="Normal"/>
              <w:keepNext w:val="true"/>
              <w:widowControl w:val="false"/>
              <w:numPr>
                <w:ilvl w:val="0"/>
                <w:numId w:val="0"/>
              </w:numPr>
              <w:shd w:val="clear" w:fill="FFFFFF"/>
              <w:tabs>
                <w:tab w:val="clear" w:pos="709"/>
                <w:tab w:val="left" w:pos="7513" w:leader="none"/>
              </w:tabs>
              <w:snapToGrid w:val="false"/>
              <w:spacing w:lineRule="auto" w:line="240" w:before="0" w:after="0"/>
              <w:ind w:left="0" w:right="14" w:hanging="0"/>
              <w:jc w:val="center"/>
              <w:outlineLvl w:val="0"/>
              <w:rPr>
                <w:rFonts w:ascii="Times New Roman" w:hAnsi="Times New Roman"/>
              </w:rPr>
            </w:pPr>
            <w:r>
              <w:rPr>
                <w:rFonts w:eastAsia="Calibri" w:cs="" w:ascii="Times New Roman" w:hAnsi="Times New Roman" w:cstheme="minorBidi" w:eastAsiaTheme="minorHAnsi"/>
                <w:b w:val="false"/>
                <w:bCs w:val="false"/>
                <w:color w:val="000000"/>
                <w:sz w:val="22"/>
                <w:szCs w:val="22"/>
                <w:highlight w:val="white"/>
                <w:lang w:val="uk-UA"/>
              </w:rPr>
              <w:t>н/год</w:t>
            </w:r>
          </w:p>
        </w:tc>
        <w:tc>
          <w:tcPr>
            <w:tcW w:w="1121" w:type="dxa"/>
            <w:tcBorders>
              <w:top w:val="single" w:sz="4" w:space="0" w:color="000000"/>
              <w:lef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rPr>
            </w:pPr>
            <w:r>
              <w:rPr>
                <w:rFonts w:ascii="Times New Roman" w:hAnsi="Times New Roman"/>
                <w:color w:val="000000"/>
                <w:sz w:val="22"/>
                <w:szCs w:val="22"/>
                <w:lang w:val="uk-UA"/>
              </w:rPr>
              <w:t>290</w:t>
            </w:r>
          </w:p>
        </w:tc>
        <w:tc>
          <w:tcPr>
            <w:tcW w:w="1391" w:type="dxa"/>
            <w:tcBorders>
              <w:top w:val="single" w:sz="4" w:space="0" w:color="000000"/>
              <w:left w:val="single" w:sz="4" w:space="0" w:color="000000"/>
              <w:bottom w:val="single" w:sz="4" w:space="0" w:color="000000"/>
            </w:tcBorders>
            <w:vAlign w:val="center"/>
          </w:tcPr>
          <w:p>
            <w:pPr>
              <w:pStyle w:val="Normal"/>
              <w:snapToGrid w:val="false"/>
              <w:spacing w:lineRule="auto" w:line="240" w:before="0" w:after="0"/>
              <w:jc w:val="center"/>
              <w:rPr>
                <w:rFonts w:ascii="Times New Roman" w:hAnsi="Times New Roman"/>
                <w:color w:val="000000"/>
                <w:sz w:val="22"/>
                <w:szCs w:val="22"/>
                <w:lang w:val="uk-UA"/>
              </w:rPr>
            </w:pPr>
            <w:r>
              <w:rPr>
                <w:rFonts w:ascii="Times New Roman" w:hAnsi="Times New Roman"/>
                <w:color w:val="000000"/>
                <w:sz w:val="22"/>
                <w:szCs w:val="22"/>
                <w:lang w:val="uk-UA"/>
              </w:rPr>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olor w:val="000000"/>
                <w:sz w:val="22"/>
                <w:szCs w:val="22"/>
                <w:lang w:val="uk-UA"/>
              </w:rPr>
            </w:pPr>
            <w:r>
              <w:rPr>
                <w:rFonts w:ascii="Times New Roman" w:hAnsi="Times New Roman"/>
                <w:color w:val="000000"/>
                <w:sz w:val="22"/>
                <w:szCs w:val="22"/>
                <w:lang w:val="uk-UA"/>
              </w:rPr>
            </w:r>
          </w:p>
        </w:tc>
      </w:tr>
      <w:tr>
        <w:trPr>
          <w:trHeight w:val="525" w:hRule="atLeast"/>
        </w:trPr>
        <w:tc>
          <w:tcPr>
            <w:tcW w:w="8922" w:type="dxa"/>
            <w:gridSpan w:val="5"/>
            <w:tcBorders>
              <w:top w:val="single" w:sz="4" w:space="0" w:color="000000"/>
              <w:left w:val="single" w:sz="4" w:space="0" w:color="000000"/>
              <w:bottom w:val="single" w:sz="4" w:space="0" w:color="000000"/>
            </w:tcBorders>
            <w:vAlign w:val="center"/>
          </w:tcPr>
          <w:p>
            <w:pPr>
              <w:pStyle w:val="Normal"/>
              <w:spacing w:lineRule="auto" w:line="240" w:before="0" w:after="0"/>
              <w:rPr>
                <w:rFonts w:ascii="Times New Roman" w:hAnsi="Times New Roman" w:cs="Times New Roman"/>
                <w:color w:val="000000"/>
                <w:sz w:val="22"/>
                <w:szCs w:val="22"/>
              </w:rPr>
            </w:pPr>
            <w:r>
              <w:rPr>
                <w:rFonts w:cs="Times New Roman" w:ascii="Times New Roman" w:hAnsi="Times New Roman"/>
                <w:color w:val="000000"/>
                <w:sz w:val="22"/>
                <w:szCs w:val="22"/>
              </w:rPr>
              <w:t>Загальна вартість, грн. без ПДВ:</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olor w:val="000000"/>
                <w:sz w:val="22"/>
                <w:szCs w:val="22"/>
                <w:lang w:val="uk-UA"/>
              </w:rPr>
            </w:pPr>
            <w:r>
              <w:rPr>
                <w:rFonts w:ascii="Times New Roman" w:hAnsi="Times New Roman"/>
                <w:color w:val="000000"/>
                <w:sz w:val="22"/>
                <w:szCs w:val="22"/>
                <w:lang w:val="uk-UA"/>
              </w:rPr>
            </w:r>
          </w:p>
        </w:tc>
      </w:tr>
      <w:tr>
        <w:trPr>
          <w:trHeight w:val="525" w:hRule="atLeast"/>
        </w:trPr>
        <w:tc>
          <w:tcPr>
            <w:tcW w:w="8922" w:type="dxa"/>
            <w:gridSpan w:val="5"/>
            <w:tcBorders>
              <w:left w:val="single" w:sz="4" w:space="0" w:color="000000"/>
              <w:bottom w:val="single" w:sz="4" w:space="0" w:color="000000"/>
            </w:tcBorders>
            <w:vAlign w:val="center"/>
          </w:tcPr>
          <w:p>
            <w:pPr>
              <w:pStyle w:val="Normal"/>
              <w:spacing w:lineRule="auto" w:line="240" w:before="0" w:after="0"/>
              <w:rPr>
                <w:rFonts w:ascii="Times New Roman" w:hAnsi="Times New Roman" w:cs="Times New Roman"/>
                <w:color w:val="000000"/>
                <w:sz w:val="22"/>
                <w:szCs w:val="22"/>
              </w:rPr>
            </w:pPr>
            <w:r>
              <w:rPr>
                <w:rFonts w:cs="Times New Roman" w:ascii="Times New Roman" w:hAnsi="Times New Roman"/>
                <w:color w:val="000000"/>
                <w:sz w:val="22"/>
                <w:szCs w:val="22"/>
              </w:rPr>
              <w:t>ПДВ:</w:t>
            </w:r>
          </w:p>
        </w:tc>
        <w:tc>
          <w:tcPr>
            <w:tcW w:w="1412" w:type="dxa"/>
            <w:tcBorders>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olor w:val="000000"/>
                <w:sz w:val="22"/>
                <w:szCs w:val="22"/>
                <w:lang w:val="uk-UA"/>
              </w:rPr>
            </w:pPr>
            <w:r>
              <w:rPr>
                <w:rFonts w:ascii="Times New Roman" w:hAnsi="Times New Roman"/>
                <w:color w:val="000000"/>
                <w:sz w:val="22"/>
                <w:szCs w:val="22"/>
                <w:lang w:val="uk-UA"/>
              </w:rPr>
            </w:r>
          </w:p>
        </w:tc>
      </w:tr>
      <w:tr>
        <w:trPr>
          <w:trHeight w:val="525" w:hRule="atLeast"/>
        </w:trPr>
        <w:tc>
          <w:tcPr>
            <w:tcW w:w="8922" w:type="dxa"/>
            <w:gridSpan w:val="5"/>
            <w:tcBorders>
              <w:left w:val="single" w:sz="4" w:space="0" w:color="000000"/>
              <w:bottom w:val="single" w:sz="4" w:space="0" w:color="000000"/>
            </w:tcBorders>
            <w:vAlign w:val="center"/>
          </w:tcPr>
          <w:p>
            <w:pPr>
              <w:pStyle w:val="Normal"/>
              <w:spacing w:lineRule="auto" w:line="240" w:before="0" w:after="0"/>
              <w:rPr>
                <w:rFonts w:ascii="Times New Roman" w:hAnsi="Times New Roman" w:cs="Times New Roman"/>
                <w:color w:val="000000"/>
                <w:sz w:val="22"/>
                <w:szCs w:val="22"/>
              </w:rPr>
            </w:pPr>
            <w:r>
              <w:rPr>
                <w:rFonts w:cs="Times New Roman" w:ascii="Times New Roman" w:hAnsi="Times New Roman"/>
                <w:color w:val="000000"/>
                <w:sz w:val="22"/>
                <w:szCs w:val="22"/>
              </w:rPr>
              <w:t>Загальна вартість, грн. з ПДВ:</w:t>
            </w:r>
          </w:p>
        </w:tc>
        <w:tc>
          <w:tcPr>
            <w:tcW w:w="1412" w:type="dxa"/>
            <w:tcBorders>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olor w:val="000000"/>
                <w:sz w:val="22"/>
                <w:szCs w:val="22"/>
                <w:lang w:val="uk-UA"/>
              </w:rPr>
            </w:pPr>
            <w:r>
              <w:rPr>
                <w:rFonts w:ascii="Times New Roman" w:hAnsi="Times New Roman"/>
                <w:color w:val="000000"/>
                <w:sz w:val="22"/>
                <w:szCs w:val="22"/>
                <w:lang w:val="uk-UA"/>
              </w:rPr>
            </w:r>
          </w:p>
        </w:tc>
      </w:tr>
    </w:tbl>
    <w:p>
      <w:pPr>
        <w:pStyle w:val="Normal"/>
        <w:shd w:val="clear" w:fill="FFFFFF"/>
        <w:spacing w:lineRule="auto" w:line="240" w:before="0" w:after="0"/>
        <w:jc w:val="both"/>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shd w:val="clear" w:fill="FFFFFF"/>
        <w:spacing w:lineRule="auto" w:line="240" w:before="0" w:after="0"/>
        <w:jc w:val="both"/>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shd w:val="clear" w:fill="FFFFFF"/>
        <w:spacing w:lineRule="auto" w:line="240" w:before="0" w:after="0"/>
        <w:jc w:val="both"/>
        <w:rPr>
          <w:rFonts w:ascii="Times New Roman" w:hAnsi="Times New Roman"/>
          <w:color w:val="000000"/>
          <w:sz w:val="22"/>
          <w:szCs w:val="22"/>
          <w:lang w:val="uk-UA"/>
        </w:rPr>
      </w:pPr>
      <w:r>
        <w:rPr>
          <w:rFonts w:ascii="Times New Roman" w:hAnsi="Times New Roman"/>
          <w:color w:val="000000"/>
          <w:sz w:val="22"/>
          <w:szCs w:val="22"/>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pPr>
        <w:pStyle w:val="Normal"/>
        <w:shd w:val="clear" w:fill="FFFFFF"/>
        <w:spacing w:lineRule="auto" w:line="240" w:before="0" w:after="0"/>
        <w:jc w:val="both"/>
        <w:rPr>
          <w:rFonts w:ascii="Times New Roman" w:hAnsi="Times New Roman"/>
          <w:color w:val="000000"/>
          <w:sz w:val="22"/>
          <w:szCs w:val="22"/>
          <w:lang w:val="uk-UA"/>
        </w:rPr>
      </w:pPr>
      <w:r>
        <w:rPr>
          <w:rFonts w:ascii="Times New Roman" w:hAnsi="Times New Roman"/>
          <w:color w:val="000000"/>
          <w:sz w:val="22"/>
          <w:szCs w:val="22"/>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pPr>
        <w:pStyle w:val="Normal"/>
        <w:shd w:val="clear" w:fill="FFFFFF"/>
        <w:spacing w:lineRule="auto" w:line="240" w:before="0" w:after="0"/>
        <w:jc w:val="both"/>
        <w:rPr>
          <w:rFonts w:ascii="Times New Roman" w:hAnsi="Times New Roman"/>
          <w:color w:val="000000"/>
          <w:sz w:val="22"/>
          <w:szCs w:val="22"/>
          <w:lang w:val="uk-UA"/>
        </w:rPr>
      </w:pPr>
      <w:r>
        <w:rPr>
          <w:rFonts w:ascii="Times New Roman" w:hAnsi="Times New Roman"/>
          <w:color w:val="000000"/>
          <w:sz w:val="22"/>
          <w:szCs w:val="22"/>
          <w:lang w:val="uk-UA"/>
        </w:rPr>
      </w:r>
    </w:p>
    <w:tbl>
      <w:tblPr>
        <w:tblW w:w="10024" w:type="dxa"/>
        <w:jc w:val="left"/>
        <w:tblInd w:w="-115" w:type="dxa"/>
        <w:tblCellMar>
          <w:top w:w="0" w:type="dxa"/>
          <w:left w:w="108" w:type="dxa"/>
          <w:bottom w:w="0" w:type="dxa"/>
          <w:right w:w="108" w:type="dxa"/>
        </w:tblCellMar>
      </w:tblPr>
      <w:tblGrid>
        <w:gridCol w:w="3342"/>
        <w:gridCol w:w="3341"/>
        <w:gridCol w:w="3341"/>
      </w:tblGrid>
      <w:tr>
        <w:trPr/>
        <w:tc>
          <w:tcPr>
            <w:tcW w:w="3342" w:type="dxa"/>
            <w:tcBorders/>
          </w:tcPr>
          <w:p>
            <w:pPr>
              <w:pStyle w:val="Normal"/>
              <w:shd w:val="clear" w:fill="FFFFFF"/>
              <w:spacing w:lineRule="auto" w:line="240" w:before="0" w:after="0"/>
              <w:jc w:val="center"/>
              <w:rPr>
                <w:rFonts w:ascii="Times New Roman" w:hAnsi="Times New Roman"/>
                <w:color w:val="000000"/>
                <w:sz w:val="22"/>
                <w:szCs w:val="22"/>
                <w:lang w:val="uk-UA" w:eastAsia="ru-RU"/>
              </w:rPr>
            </w:pPr>
            <w:r>
              <w:rPr>
                <w:rFonts w:ascii="Times New Roman" w:hAnsi="Times New Roman"/>
                <w:color w:val="000000"/>
                <w:sz w:val="22"/>
                <w:szCs w:val="22"/>
                <w:lang w:val="uk-UA" w:eastAsia="ru-RU"/>
              </w:rPr>
              <w:t>________________________</w:t>
            </w:r>
          </w:p>
        </w:tc>
        <w:tc>
          <w:tcPr>
            <w:tcW w:w="3341" w:type="dxa"/>
            <w:tcBorders/>
          </w:tcPr>
          <w:p>
            <w:pPr>
              <w:pStyle w:val="Normal"/>
              <w:shd w:val="clear" w:fill="FFFFFF"/>
              <w:spacing w:lineRule="auto" w:line="240" w:before="0" w:after="0"/>
              <w:jc w:val="center"/>
              <w:rPr>
                <w:rFonts w:ascii="Times New Roman" w:hAnsi="Times New Roman"/>
                <w:color w:val="000000"/>
                <w:sz w:val="22"/>
                <w:szCs w:val="22"/>
                <w:lang w:val="uk-UA" w:eastAsia="ru-RU"/>
              </w:rPr>
            </w:pPr>
            <w:r>
              <w:rPr>
                <w:rFonts w:ascii="Times New Roman" w:hAnsi="Times New Roman"/>
                <w:color w:val="000000"/>
                <w:sz w:val="22"/>
                <w:szCs w:val="22"/>
                <w:lang w:val="uk-UA" w:eastAsia="ru-RU"/>
              </w:rPr>
              <w:t>________________________</w:t>
            </w:r>
          </w:p>
        </w:tc>
        <w:tc>
          <w:tcPr>
            <w:tcW w:w="3341" w:type="dxa"/>
            <w:tcBorders/>
          </w:tcPr>
          <w:p>
            <w:pPr>
              <w:pStyle w:val="Normal"/>
              <w:shd w:val="clear" w:fill="FFFFFF"/>
              <w:spacing w:lineRule="auto" w:line="240" w:before="0" w:after="0"/>
              <w:jc w:val="center"/>
              <w:rPr>
                <w:rFonts w:ascii="Times New Roman" w:hAnsi="Times New Roman"/>
                <w:color w:val="000000"/>
                <w:sz w:val="22"/>
                <w:szCs w:val="22"/>
                <w:lang w:val="uk-UA" w:eastAsia="ru-RU"/>
              </w:rPr>
            </w:pPr>
            <w:r>
              <w:rPr>
                <w:rFonts w:ascii="Times New Roman" w:hAnsi="Times New Roman"/>
                <w:color w:val="000000"/>
                <w:sz w:val="22"/>
                <w:szCs w:val="22"/>
                <w:lang w:val="uk-UA" w:eastAsia="ru-RU"/>
              </w:rPr>
              <w:t>________________________</w:t>
            </w:r>
          </w:p>
        </w:tc>
      </w:tr>
      <w:tr>
        <w:trPr/>
        <w:tc>
          <w:tcPr>
            <w:tcW w:w="3342" w:type="dxa"/>
            <w:tcBorders/>
          </w:tcPr>
          <w:p>
            <w:pPr>
              <w:pStyle w:val="Normal"/>
              <w:shd w:val="clear" w:fill="FFFFFF"/>
              <w:spacing w:lineRule="auto" w:line="240" w:before="0" w:after="0"/>
              <w:jc w:val="center"/>
              <w:rPr>
                <w:rFonts w:ascii="Times New Roman" w:hAnsi="Times New Roman"/>
                <w:i/>
                <w:i/>
                <w:color w:val="000000"/>
                <w:sz w:val="22"/>
                <w:szCs w:val="22"/>
                <w:lang w:val="uk-UA" w:eastAsia="ru-RU"/>
              </w:rPr>
            </w:pPr>
            <w:r>
              <w:rPr>
                <w:rFonts w:ascii="Times New Roman" w:hAnsi="Times New Roman"/>
                <w:i/>
                <w:color w:val="000000"/>
                <w:sz w:val="22"/>
                <w:szCs w:val="22"/>
                <w:lang w:val="uk-UA" w:eastAsia="ru-RU"/>
              </w:rPr>
              <w:t>посада уповноваженої особи Учасника</w:t>
            </w:r>
          </w:p>
        </w:tc>
        <w:tc>
          <w:tcPr>
            <w:tcW w:w="3341" w:type="dxa"/>
            <w:tcBorders/>
          </w:tcPr>
          <w:p>
            <w:pPr>
              <w:pStyle w:val="Normal"/>
              <w:shd w:val="clear" w:fill="FFFFFF"/>
              <w:spacing w:lineRule="auto" w:line="240" w:before="0" w:after="0"/>
              <w:jc w:val="center"/>
              <w:rPr>
                <w:rFonts w:ascii="Times New Roman" w:hAnsi="Times New Roman"/>
                <w:i/>
                <w:i/>
                <w:color w:val="000000"/>
                <w:sz w:val="22"/>
                <w:szCs w:val="22"/>
                <w:lang w:val="uk-UA" w:eastAsia="ru-RU"/>
              </w:rPr>
            </w:pPr>
            <w:r>
              <w:rPr>
                <w:rFonts w:ascii="Times New Roman" w:hAnsi="Times New Roman"/>
                <w:i/>
                <w:color w:val="000000"/>
                <w:sz w:val="22"/>
                <w:szCs w:val="22"/>
                <w:lang w:val="uk-UA" w:eastAsia="ru-RU"/>
              </w:rPr>
              <w:t>підпис та печатка (за наявності)</w:t>
            </w:r>
          </w:p>
        </w:tc>
        <w:tc>
          <w:tcPr>
            <w:tcW w:w="3341" w:type="dxa"/>
            <w:tcBorders/>
          </w:tcPr>
          <w:p>
            <w:pPr>
              <w:pStyle w:val="Normal"/>
              <w:shd w:val="clear" w:fill="FFFFFF"/>
              <w:spacing w:lineRule="auto" w:line="240" w:before="0" w:after="0"/>
              <w:jc w:val="center"/>
              <w:rPr>
                <w:rFonts w:ascii="Times New Roman" w:hAnsi="Times New Roman"/>
                <w:i/>
                <w:i/>
                <w:color w:val="000000"/>
                <w:sz w:val="22"/>
                <w:szCs w:val="22"/>
                <w:lang w:val="uk-UA" w:eastAsia="ru-RU"/>
              </w:rPr>
            </w:pPr>
            <w:r>
              <w:rPr>
                <w:rFonts w:ascii="Times New Roman" w:hAnsi="Times New Roman"/>
                <w:i/>
                <w:color w:val="000000"/>
                <w:sz w:val="22"/>
                <w:szCs w:val="22"/>
                <w:lang w:val="uk-UA" w:eastAsia="ru-RU"/>
              </w:rPr>
              <w:t>прізвище, ініціали</w:t>
            </w:r>
          </w:p>
        </w:tc>
      </w:tr>
    </w:tbl>
    <w:p>
      <w:pPr>
        <w:pStyle w:val="Normal"/>
        <w:shd w:val="clear" w:fill="FFFFFF"/>
        <w:spacing w:lineRule="auto" w:line="240" w:before="0" w:after="0"/>
        <w:jc w:val="both"/>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shd w:val="clear" w:fill="FFFFFF"/>
        <w:spacing w:lineRule="auto" w:line="240" w:before="0" w:after="0"/>
        <w:jc w:val="both"/>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shd w:val="clear" w:fill="FFFFFF"/>
        <w:spacing w:lineRule="auto" w:line="240" w:before="0" w:after="0"/>
        <w:rPr>
          <w:rFonts w:ascii="Times New Roman" w:hAnsi="Times New Roman"/>
          <w:i/>
          <w:i/>
          <w:color w:val="000000"/>
          <w:sz w:val="22"/>
          <w:szCs w:val="22"/>
          <w:lang w:val="uk-UA"/>
        </w:rPr>
      </w:pPr>
      <w:r>
        <w:rPr>
          <w:rFonts w:ascii="Times New Roman" w:hAnsi="Times New Roman"/>
          <w:i/>
          <w:color w:val="000000"/>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shd w:val="clear" w:color="auto" w:fill="FFFFFF" w:themeFill="background1"/>
        <w:spacing w:lineRule="auto" w:line="240" w:before="0" w:after="0"/>
        <w:jc w:val="both"/>
        <w:rPr>
          <w:rFonts w:ascii="Times New Roman" w:hAnsi="Times New Roman"/>
          <w:sz w:val="22"/>
          <w:szCs w:val="22"/>
        </w:rPr>
      </w:pPr>
      <w:r>
        <w:rPr>
          <w:rFonts w:ascii="Times New Roman" w:hAnsi="Times New Roman"/>
          <w:i/>
          <w:color w:val="000000"/>
          <w:sz w:val="22"/>
          <w:szCs w:val="22"/>
          <w:lang w:val="uk-UA"/>
        </w:rPr>
        <w:t>Учасник надає  цінову пропозицію з цінами за одиницю (без ПДВ, з П</w:t>
      </w:r>
      <w:r>
        <w:rPr>
          <w:rFonts w:ascii="Times New Roman" w:hAnsi="Times New Roman"/>
          <w:i/>
          <w:color w:val="000000"/>
          <w:sz w:val="22"/>
          <w:szCs w:val="22"/>
          <w:shd w:fill="FFFFFF" w:val="clear"/>
          <w:lang w:val="uk-UA"/>
        </w:rPr>
        <w:t xml:space="preserve">ДВ) та загальною вартістю (без ПДВ, з ПДВ) зазначаючи ТІЛЬКИ ДВА (2) ЗНАКИ ПІСЛЯ КОМИ. </w:t>
      </w:r>
    </w:p>
    <w:sectPr>
      <w:type w:val="nextPage"/>
      <w:pgSz w:w="11906" w:h="16838"/>
      <w:pgMar w:left="1417" w:right="850" w:header="0" w:top="850" w:footer="0" w:bottom="709"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Times New Roman">
    <w:charset w:val="01"/>
    <w:family w:val="roman"/>
    <w:pitch w:val="variable"/>
  </w:font>
  <w:font w:name="Bookman Old Style">
    <w:charset w:val="01"/>
    <w:family w:val="roman"/>
    <w:pitch w:val="variable"/>
  </w:font>
  <w:font w:name="Arial">
    <w:charset w:val="01"/>
    <w:family w:val="roman"/>
    <w:pitch w:val="variable"/>
  </w:font>
  <w:font w:name="Liberation Sans">
    <w:altName w:val="Arial"/>
    <w:charset w:val="01"/>
    <w:family w:val="roman"/>
    <w:pitch w:val="variable"/>
  </w:font>
  <w:font w:name="Helvetica Neue">
    <w:charset w:val="01"/>
    <w:family w:val="roman"/>
    <w:pitch w:val="variable"/>
  </w:font>
  <w:font w:name="Arial CYR">
    <w:charset w:val="01"/>
    <w:family w:val="roman"/>
    <w:pitch w:val="variable"/>
  </w:font>
  <w:font w:name="Noto Sans Symbols">
    <w:charset w:val="01"/>
    <w:family w:val="auto"/>
    <w:pitch w:val="default"/>
  </w:font>
  <w:font w:name="Courier New">
    <w:charset w:val="01"/>
    <w:family w:val="auto"/>
    <w:pitch w:val="fixed"/>
  </w:font>
  <w:font w:name="Times New Roman">
    <w:charset w:val="01"/>
    <w:family w:val="auto"/>
    <w:pitch w:val="variable"/>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644"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numFmt w:val="bullet"/>
      <w:lvlText w:val="-"/>
      <w:lvlJc w:val="left"/>
      <w:pPr>
        <w:tabs>
          <w:tab w:val="num" w:pos="0"/>
        </w:tabs>
        <w:ind w:left="376" w:hanging="360"/>
      </w:pPr>
      <w:rPr>
        <w:rFonts w:ascii="Times New Roman" w:hAnsi="Times New Roman" w:cs="Times New Roman" w:hint="default"/>
      </w:rPr>
    </w:lvl>
    <w:lvl w:ilvl="1">
      <w:start w:val="1"/>
      <w:numFmt w:val="bullet"/>
      <w:lvlText w:val="o"/>
      <w:lvlJc w:val="left"/>
      <w:pPr>
        <w:tabs>
          <w:tab w:val="num" w:pos="0"/>
        </w:tabs>
        <w:ind w:left="1096" w:hanging="360"/>
      </w:pPr>
      <w:rPr>
        <w:rFonts w:ascii="Courier New" w:hAnsi="Courier New" w:cs="Courier New" w:hint="default"/>
      </w:rPr>
    </w:lvl>
    <w:lvl w:ilvl="2">
      <w:start w:val="1"/>
      <w:numFmt w:val="bullet"/>
      <w:lvlText w:val=""/>
      <w:lvlJc w:val="left"/>
      <w:pPr>
        <w:tabs>
          <w:tab w:val="num" w:pos="0"/>
        </w:tabs>
        <w:ind w:left="1816" w:hanging="360"/>
      </w:pPr>
      <w:rPr>
        <w:rFonts w:ascii="Wingdings" w:hAnsi="Wingdings" w:cs="Wingdings" w:hint="default"/>
      </w:rPr>
    </w:lvl>
    <w:lvl w:ilvl="3">
      <w:start w:val="1"/>
      <w:numFmt w:val="bullet"/>
      <w:lvlText w:val=""/>
      <w:lvlJc w:val="left"/>
      <w:pPr>
        <w:tabs>
          <w:tab w:val="num" w:pos="0"/>
        </w:tabs>
        <w:ind w:left="2536" w:hanging="360"/>
      </w:pPr>
      <w:rPr>
        <w:rFonts w:ascii="Symbol" w:hAnsi="Symbol" w:cs="Symbol" w:hint="default"/>
      </w:rPr>
    </w:lvl>
    <w:lvl w:ilvl="4">
      <w:start w:val="1"/>
      <w:numFmt w:val="bullet"/>
      <w:lvlText w:val="o"/>
      <w:lvlJc w:val="left"/>
      <w:pPr>
        <w:tabs>
          <w:tab w:val="num" w:pos="0"/>
        </w:tabs>
        <w:ind w:left="3256" w:hanging="360"/>
      </w:pPr>
      <w:rPr>
        <w:rFonts w:ascii="Courier New" w:hAnsi="Courier New" w:cs="Courier New" w:hint="default"/>
      </w:rPr>
    </w:lvl>
    <w:lvl w:ilvl="5">
      <w:start w:val="1"/>
      <w:numFmt w:val="bullet"/>
      <w:lvlText w:val=""/>
      <w:lvlJc w:val="left"/>
      <w:pPr>
        <w:tabs>
          <w:tab w:val="num" w:pos="0"/>
        </w:tabs>
        <w:ind w:left="3976" w:hanging="360"/>
      </w:pPr>
      <w:rPr>
        <w:rFonts w:ascii="Wingdings" w:hAnsi="Wingdings" w:cs="Wingdings" w:hint="default"/>
      </w:rPr>
    </w:lvl>
    <w:lvl w:ilvl="6">
      <w:start w:val="1"/>
      <w:numFmt w:val="bullet"/>
      <w:lvlText w:val=""/>
      <w:lvlJc w:val="left"/>
      <w:pPr>
        <w:tabs>
          <w:tab w:val="num" w:pos="0"/>
        </w:tabs>
        <w:ind w:left="4696" w:hanging="360"/>
      </w:pPr>
      <w:rPr>
        <w:rFonts w:ascii="Symbol" w:hAnsi="Symbol" w:cs="Symbol" w:hint="default"/>
      </w:rPr>
    </w:lvl>
    <w:lvl w:ilvl="7">
      <w:start w:val="1"/>
      <w:numFmt w:val="bullet"/>
      <w:lvlText w:val="o"/>
      <w:lvlJc w:val="left"/>
      <w:pPr>
        <w:tabs>
          <w:tab w:val="num" w:pos="0"/>
        </w:tabs>
        <w:ind w:left="5416" w:hanging="360"/>
      </w:pPr>
      <w:rPr>
        <w:rFonts w:ascii="Courier New" w:hAnsi="Courier New" w:cs="Courier New" w:hint="default"/>
      </w:rPr>
    </w:lvl>
    <w:lvl w:ilvl="8">
      <w:start w:val="1"/>
      <w:numFmt w:val="bullet"/>
      <w:lvlText w:val=""/>
      <w:lvlJc w:val="left"/>
      <w:pPr>
        <w:tabs>
          <w:tab w:val="num" w:pos="0"/>
        </w:tabs>
        <w:ind w:left="6136"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autoHyphenation w:val="true"/>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semiHidden="0" w:unhideWhenUsed="0" w:qFormat="1"/>
    <w:lsdException w:name="Emphasis" w:uiPriority="20" w:semiHidden="0" w:unhideWhenUsed="0" w:qFormat="1"/>
    <w:lsdException w:name="Normal (Web)" w:uiPriority="0" w:qFormat="1"/>
    <w:lsdException w:name="Balloon Text" w:qFormat="1"/>
    <w:lsdException w:name="Table Grid" w:uiPriority="39" w:semiHidden="0" w:unhideWhenUsed="0" w:qFormat="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42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23"/>
    <w:next w:val="Style24"/>
    <w:qFormat/>
    <w:pPr>
      <w:numPr>
        <w:ilvl w:val="0"/>
        <w:numId w:val="1"/>
      </w:num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563ddd"/>
    <w:rPr>
      <w:rFonts w:ascii="Segoe UI" w:hAnsi="Segoe UI" w:cs="Segoe UI"/>
      <w:sz w:val="18"/>
      <w:szCs w:val="18"/>
    </w:rPr>
  </w:style>
  <w:style w:type="character" w:styleId="Style14" w:customStyle="1">
    <w:name w:val="Гіперпосилання"/>
    <w:basedOn w:val="DefaultParagraphFont"/>
    <w:unhideWhenUsed/>
    <w:rsid w:val="00a9381b"/>
    <w:rPr>
      <w:color w:val="0000FF" w:themeColor="hyperlink"/>
      <w:u w:val="single"/>
    </w:rPr>
  </w:style>
  <w:style w:type="character" w:styleId="Style15" w:customStyle="1">
    <w:name w:val="Абзац списка Знак"/>
    <w:link w:val="a6"/>
    <w:uiPriority w:val="34"/>
    <w:qFormat/>
    <w:locked/>
    <w:rsid w:val="00ee57c9"/>
    <w:rPr/>
  </w:style>
  <w:style w:type="character" w:styleId="11" w:customStyle="1">
    <w:name w:val="Обычный (веб) Знак1"/>
    <w:link w:val="a3"/>
    <w:qFormat/>
    <w:locked/>
    <w:rsid w:val="00ee57c9"/>
    <w:rPr>
      <w:rFonts w:ascii="Times New Roman" w:hAnsi="Times New Roman" w:cs="Times New Roman"/>
      <w:sz w:val="24"/>
      <w:szCs w:val="24"/>
    </w:rPr>
  </w:style>
  <w:style w:type="character" w:styleId="Style16" w:customStyle="1">
    <w:name w:val="Без интервала Знак"/>
    <w:link w:val="ab"/>
    <w:qFormat/>
    <w:locked/>
    <w:rsid w:val="006c07f6"/>
    <w:rPr>
      <w:rFonts w:ascii="Times New Roman" w:hAnsi="Times New Roman" w:eastAsia="SimSun" w:cs="Times New Roman"/>
      <w:lang w:val="uk-UA"/>
    </w:rPr>
  </w:style>
  <w:style w:type="character" w:styleId="Style17" w:customStyle="1">
    <w:name w:val="Основной текст Знак"/>
    <w:basedOn w:val="DefaultParagraphFont"/>
    <w:link w:val="ac"/>
    <w:qFormat/>
    <w:rsid w:val="001419e2"/>
    <w:rPr>
      <w:rFonts w:ascii="Times New Roman" w:hAnsi="Times New Roman" w:eastAsia="Times New Roman" w:cs="Times New Roman"/>
      <w:sz w:val="24"/>
      <w:szCs w:val="24"/>
    </w:rPr>
  </w:style>
  <w:style w:type="character" w:styleId="Strong">
    <w:name w:val="Strong"/>
    <w:uiPriority w:val="99"/>
    <w:qFormat/>
    <w:rsid w:val="000930ab"/>
    <w:rPr>
      <w:rFonts w:cs="Times New Roman"/>
      <w:b/>
      <w:bCs/>
    </w:rPr>
  </w:style>
  <w:style w:type="character" w:styleId="Style18">
    <w:name w:val="Відвідане гіперпосилання"/>
    <w:basedOn w:val="DefaultParagraphFont"/>
    <w:uiPriority w:val="99"/>
    <w:semiHidden/>
    <w:unhideWhenUsed/>
    <w:rsid w:val="000a7c7c"/>
    <w:rPr>
      <w:color w:val="954F72"/>
      <w:u w:val="single"/>
    </w:rPr>
  </w:style>
  <w:style w:type="character" w:styleId="Annotationreference">
    <w:name w:val="annotation reference"/>
    <w:basedOn w:val="DefaultParagraphFont"/>
    <w:uiPriority w:val="99"/>
    <w:semiHidden/>
    <w:unhideWhenUsed/>
    <w:qFormat/>
    <w:rsid w:val="00ff1aec"/>
    <w:rPr>
      <w:sz w:val="16"/>
      <w:szCs w:val="16"/>
    </w:rPr>
  </w:style>
  <w:style w:type="character" w:styleId="Style19" w:customStyle="1">
    <w:name w:val="Текст примечания Знак"/>
    <w:basedOn w:val="DefaultParagraphFont"/>
    <w:link w:val="af2"/>
    <w:uiPriority w:val="99"/>
    <w:semiHidden/>
    <w:qFormat/>
    <w:rsid w:val="00ff1aec"/>
    <w:rPr>
      <w:sz w:val="20"/>
      <w:szCs w:val="20"/>
    </w:rPr>
  </w:style>
  <w:style w:type="character" w:styleId="Style20" w:customStyle="1">
    <w:name w:val="Тема примечания Знак"/>
    <w:basedOn w:val="Style19"/>
    <w:link w:val="af4"/>
    <w:uiPriority w:val="99"/>
    <w:semiHidden/>
    <w:qFormat/>
    <w:rsid w:val="00ff1aec"/>
    <w:rPr>
      <w:b/>
      <w:bCs/>
      <w:sz w:val="20"/>
      <w:szCs w:val="20"/>
    </w:rPr>
  </w:style>
  <w:style w:type="character" w:styleId="Style21" w:customStyle="1">
    <w:name w:val="Немає"/>
    <w:qFormat/>
    <w:rsid w:val="00283b65"/>
    <w:rPr/>
  </w:style>
  <w:style w:type="character" w:styleId="Hyperlink0" w:customStyle="1">
    <w:name w:val="Hyperlink.0"/>
    <w:basedOn w:val="Style21"/>
    <w:qFormat/>
    <w:rsid w:val="00c501d2"/>
    <w:rPr>
      <w:rFonts w:ascii="Times New Roman" w:hAnsi="Times New Roman" w:eastAsia="Times New Roman" w:cs="Times New Roman"/>
    </w:rPr>
  </w:style>
  <w:style w:type="character" w:styleId="2" w:customStyle="1">
    <w:name w:val="Основной текст с отступом 2 Знак"/>
    <w:basedOn w:val="DefaultParagraphFont"/>
    <w:link w:val="20"/>
    <w:uiPriority w:val="99"/>
    <w:qFormat/>
    <w:rsid w:val="00c76cdf"/>
    <w:rPr/>
  </w:style>
  <w:style w:type="character" w:styleId="Rvts9" w:customStyle="1">
    <w:name w:val="rvts9"/>
    <w:basedOn w:val="DefaultParagraphFont"/>
    <w:qFormat/>
    <w:rsid w:val="00c76cdf"/>
    <w:rPr/>
  </w:style>
  <w:style w:type="character" w:styleId="Rvts23" w:customStyle="1">
    <w:name w:val="rvts23"/>
    <w:basedOn w:val="DefaultParagraphFont"/>
    <w:qFormat/>
    <w:rsid w:val="00c76cdf"/>
    <w:rPr/>
  </w:style>
  <w:style w:type="character" w:styleId="Rvts0" w:customStyle="1">
    <w:name w:val="rvts0"/>
    <w:basedOn w:val="DefaultParagraphFont"/>
    <w:qFormat/>
    <w:rsid w:val="00c76cdf"/>
    <w:rPr>
      <w:rFonts w:cs="Times New Roman"/>
    </w:rPr>
  </w:style>
  <w:style w:type="character" w:styleId="BookmanOldStyle" w:customStyle="1">
    <w:name w:val="Основной текст + Bookman Old Style"/>
    <w:qFormat/>
    <w:rsid w:val="00c76cdf"/>
    <w:rPr>
      <w:rFonts w:ascii="Bookman Old Style" w:hAnsi="Bookman Old Style"/>
      <w:spacing w:val="0"/>
      <w:sz w:val="17"/>
    </w:rPr>
  </w:style>
  <w:style w:type="character" w:styleId="FontStyle15" w:customStyle="1">
    <w:name w:val="Font Style15"/>
    <w:uiPriority w:val="99"/>
    <w:qFormat/>
    <w:rsid w:val="00c76cdf"/>
    <w:rPr>
      <w:rFonts w:ascii="Times New Roman" w:hAnsi="Times New Roman"/>
      <w:sz w:val="16"/>
    </w:rPr>
  </w:style>
  <w:style w:type="character" w:styleId="21" w:customStyle="1">
    <w:name w:val="Основной текст с отступом 2 Знак1"/>
    <w:link w:val="211"/>
    <w:uiPriority w:val="99"/>
    <w:qFormat/>
    <w:locked/>
    <w:rsid w:val="00c76cdf"/>
    <w:rPr/>
  </w:style>
  <w:style w:type="character" w:styleId="Style22" w:customStyle="1">
    <w:name w:val="Название Знак"/>
    <w:basedOn w:val="DefaultParagraphFont"/>
    <w:link w:val="af9"/>
    <w:qFormat/>
    <w:rsid w:val="00c76cdf"/>
    <w:rPr>
      <w:rFonts w:ascii="Arial" w:hAnsi="Arial" w:eastAsia="Times New Roman" w:cs="Times New Roman"/>
      <w:b/>
      <w:szCs w:val="20"/>
      <w:lang w:eastAsia="ru-RU"/>
    </w:rPr>
  </w:style>
  <w:style w:type="character" w:styleId="NoSpacingChar1" w:customStyle="1">
    <w:name w:val="No Spacing Char1"/>
    <w:link w:val="12"/>
    <w:qFormat/>
    <w:locked/>
    <w:rsid w:val="001560e0"/>
    <w:rPr>
      <w:rFonts w:ascii="Times New Roman" w:hAnsi="Times New Roman" w:eastAsia="Times New Roman" w:cs="Calibri"/>
      <w:color w:val="000000"/>
      <w:lang w:eastAsia="ar-SA"/>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link w:val="ad"/>
    <w:rsid w:val="001419e2"/>
    <w:pPr>
      <w:spacing w:lineRule="auto" w:line="240" w:before="0" w:after="120"/>
    </w:pPr>
    <w:rPr>
      <w:rFonts w:ascii="Times New Roman" w:hAnsi="Times New Roman" w:eastAsia="Times New Roman" w:cs="Times New Roman"/>
      <w:sz w:val="24"/>
      <w:szCs w:val="24"/>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Покажчик"/>
    <w:basedOn w:val="Normal"/>
    <w:qFormat/>
    <w:pPr>
      <w:suppressLineNumbers/>
    </w:pPr>
    <w:rPr>
      <w:rFonts w:cs="Lohit Devanagari"/>
    </w:rPr>
  </w:style>
  <w:style w:type="paragraph" w:styleId="NormalWeb">
    <w:name w:val="Normal (Web)"/>
    <w:basedOn w:val="Normal"/>
    <w:link w:val="1"/>
    <w:unhideWhenUsed/>
    <w:qFormat/>
    <w:rsid w:val="0002520b"/>
    <w:pPr/>
    <w:rPr>
      <w:rFonts w:ascii="Times New Roman" w:hAnsi="Times New Roman" w:cs="Times New Roman"/>
      <w:sz w:val="24"/>
      <w:szCs w:val="24"/>
    </w:rPr>
  </w:style>
  <w:style w:type="paragraph" w:styleId="BalloonText">
    <w:name w:val="Balloon Text"/>
    <w:basedOn w:val="Normal"/>
    <w:link w:val="a5"/>
    <w:uiPriority w:val="99"/>
    <w:unhideWhenUsed/>
    <w:qFormat/>
    <w:rsid w:val="00563ddd"/>
    <w:pPr>
      <w:spacing w:lineRule="auto" w:line="240" w:before="0" w:after="0"/>
    </w:pPr>
    <w:rPr>
      <w:rFonts w:ascii="Segoe UI" w:hAnsi="Segoe UI" w:cs="Segoe UI"/>
      <w:sz w:val="18"/>
      <w:szCs w:val="18"/>
    </w:rPr>
  </w:style>
  <w:style w:type="paragraph" w:styleId="ListParagraph">
    <w:name w:val="List Paragraph"/>
    <w:basedOn w:val="Normal"/>
    <w:link w:val="a7"/>
    <w:uiPriority w:val="1"/>
    <w:qFormat/>
    <w:rsid w:val="00563ddd"/>
    <w:pPr>
      <w:spacing w:before="0" w:after="200"/>
      <w:ind w:left="720" w:hanging="0"/>
      <w:contextualSpacing/>
    </w:pPr>
    <w:rPr/>
  </w:style>
  <w:style w:type="paragraph" w:styleId="12" w:customStyle="1">
    <w:name w:val="Абзац списку1"/>
    <w:basedOn w:val="Normal"/>
    <w:qFormat/>
    <w:rsid w:val="00cd047d"/>
    <w:pPr>
      <w:spacing w:lineRule="auto" w:line="259" w:before="0" w:after="160"/>
      <w:ind w:left="720" w:hanging="0"/>
      <w:contextualSpacing/>
    </w:pPr>
    <w:rPr>
      <w:rFonts w:ascii="Calibri" w:hAnsi="Calibri" w:eastAsia="Times New Roman" w:cs="Times New Roman"/>
    </w:rPr>
  </w:style>
  <w:style w:type="paragraph" w:styleId="Default" w:customStyle="1">
    <w:name w:val="Default"/>
    <w:qFormat/>
    <w:rsid w:val="00ee6202"/>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uk-UA" w:eastAsia="en-US" w:bidi="ar-SA"/>
    </w:rPr>
  </w:style>
  <w:style w:type="paragraph" w:styleId="13" w:customStyle="1">
    <w:name w:val="Обычный1"/>
    <w:qFormat/>
    <w:rsid w:val="00871f28"/>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NoSpacing">
    <w:name w:val="No Spacing"/>
    <w:link w:val="aa"/>
    <w:uiPriority w:val="1"/>
    <w:qFormat/>
    <w:rsid w:val="006c07f6"/>
    <w:pPr>
      <w:widowControl/>
      <w:suppressAutoHyphens w:val="true"/>
      <w:bidi w:val="0"/>
      <w:spacing w:lineRule="auto" w:line="240" w:before="0" w:after="0"/>
      <w:jc w:val="left"/>
    </w:pPr>
    <w:rPr>
      <w:rFonts w:ascii="Times New Roman" w:hAnsi="Times New Roman" w:eastAsia="SimSun" w:cs="Times New Roman"/>
      <w:color w:val="auto"/>
      <w:kern w:val="0"/>
      <w:sz w:val="22"/>
      <w:szCs w:val="22"/>
      <w:lang w:val="uk-UA" w:eastAsia="en-US" w:bidi="ar-SA"/>
    </w:rPr>
  </w:style>
  <w:style w:type="paragraph" w:styleId="14" w:customStyle="1">
    <w:name w:val="Без интервала1"/>
    <w:link w:val="NoSpacingChar1"/>
    <w:qFormat/>
    <w:rsid w:val="006c07f6"/>
    <w:pPr>
      <w:widowControl/>
      <w:suppressAutoHyphens w:val="true"/>
      <w:bidi w:val="0"/>
      <w:spacing w:lineRule="auto" w:line="240" w:before="0" w:after="0"/>
      <w:jc w:val="left"/>
    </w:pPr>
    <w:rPr>
      <w:rFonts w:ascii="Times New Roman" w:hAnsi="Times New Roman" w:eastAsia="Times New Roman" w:cs="Calibri"/>
      <w:color w:val="000000"/>
      <w:kern w:val="0"/>
      <w:sz w:val="22"/>
      <w:szCs w:val="22"/>
      <w:lang w:val="ru-RU" w:eastAsia="ar-SA" w:bidi="ar-SA"/>
    </w:rPr>
  </w:style>
  <w:style w:type="paragraph" w:styleId="Standard" w:customStyle="1">
    <w:name w:val="Standard"/>
    <w:qFormat/>
    <w:rsid w:val="006c07f6"/>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paragraph" w:styleId="Rvps2" w:customStyle="1">
    <w:name w:val="rvps2"/>
    <w:basedOn w:val="Normal"/>
    <w:uiPriority w:val="99"/>
    <w:qFormat/>
    <w:rsid w:val="00796a65"/>
    <w:pPr>
      <w:spacing w:lineRule="auto" w:line="240" w:beforeAutospacing="1" w:afterAutospacing="1"/>
    </w:pPr>
    <w:rPr>
      <w:rFonts w:ascii="Times New Roman" w:hAnsi="Times New Roman" w:eastAsia="Times New Roman" w:cs="Times New Roman"/>
      <w:sz w:val="24"/>
      <w:szCs w:val="24"/>
      <w:lang w:val="uk-UA" w:eastAsia="uk-UA"/>
    </w:rPr>
  </w:style>
  <w:style w:type="paragraph" w:styleId="15" w:customStyle="1">
    <w:name w:val="Звичайний1"/>
    <w:qFormat/>
    <w:rsid w:val="003f3b0b"/>
    <w:pPr>
      <w:widowControl/>
      <w:suppressAutoHyphens w:val="true"/>
      <w:bidi w:val="0"/>
      <w:spacing w:lineRule="auto" w:line="240" w:before="0" w:after="0"/>
      <w:jc w:val="left"/>
    </w:pPr>
    <w:rPr>
      <w:rFonts w:ascii="Times New Roman" w:hAnsi="Times New Roman" w:eastAsia="Arial Unicode MS" w:cs="Arial Unicode MS"/>
      <w:color w:val="000000"/>
      <w:kern w:val="0"/>
      <w:sz w:val="24"/>
      <w:szCs w:val="24"/>
      <w:u w:val="none" w:color="000000"/>
      <w:lang w:val="ru-RU" w:eastAsia="en-US" w:bidi="ar-SA"/>
    </w:rPr>
  </w:style>
  <w:style w:type="paragraph" w:styleId="A" w:customStyle="1">
    <w:name w:val="Основний текст A"/>
    <w:qFormat/>
    <w:rsid w:val="003f3b0b"/>
    <w:pPr>
      <w:widowControl/>
      <w:suppressAutoHyphens w:val="true"/>
      <w:bidi w:val="0"/>
      <w:spacing w:lineRule="auto" w:line="240" w:before="0" w:after="0"/>
      <w:jc w:val="left"/>
    </w:pPr>
    <w:rPr>
      <w:rFonts w:ascii="Helvetica Neue" w:hAnsi="Helvetica Neue" w:eastAsia="Arial Unicode MS" w:cs="Arial Unicode MS"/>
      <w:color w:val="000000"/>
      <w:kern w:val="0"/>
      <w:sz w:val="22"/>
      <w:szCs w:val="22"/>
      <w:u w:val="none" w:color="000000"/>
      <w:lang w:val="ru-RU" w:eastAsia="en-US" w:bidi="ar-SA"/>
    </w:rPr>
  </w:style>
  <w:style w:type="paragraph" w:styleId="Msonormal" w:customStyle="1">
    <w:name w:val="msonormal"/>
    <w:basedOn w:val="Normal"/>
    <w:qFormat/>
    <w:rsid w:val="000a7c7c"/>
    <w:pPr>
      <w:spacing w:lineRule="auto" w:line="240" w:beforeAutospacing="1" w:afterAutospacing="1"/>
    </w:pPr>
    <w:rPr>
      <w:rFonts w:ascii="Times New Roman" w:hAnsi="Times New Roman" w:eastAsia="Times New Roman" w:cs="Times New Roman"/>
      <w:sz w:val="24"/>
      <w:szCs w:val="24"/>
      <w:lang w:val="uk-UA" w:eastAsia="uk-UA"/>
    </w:rPr>
  </w:style>
  <w:style w:type="paragraph" w:styleId="Xl63" w:customStyle="1">
    <w:name w:val="xl63"/>
    <w:basedOn w:val="Normal"/>
    <w:qFormat/>
    <w:rsid w:val="000a7c7c"/>
    <w:pPr>
      <w:spacing w:lineRule="auto" w:line="240" w:beforeAutospacing="1" w:afterAutospacing="1"/>
    </w:pPr>
    <w:rPr>
      <w:rFonts w:ascii="Arial" w:hAnsi="Arial" w:eastAsia="Times New Roman" w:cs="Arial"/>
      <w:sz w:val="18"/>
      <w:szCs w:val="18"/>
      <w:lang w:val="uk-UA" w:eastAsia="uk-UA"/>
    </w:rPr>
  </w:style>
  <w:style w:type="paragraph" w:styleId="Xl64" w:customStyle="1">
    <w:name w:val="xl64"/>
    <w:basedOn w:val="Normal"/>
    <w:qFormat/>
    <w:rsid w:val="000a7c7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uk-UA" w:eastAsia="uk-UA"/>
    </w:rPr>
  </w:style>
  <w:style w:type="paragraph" w:styleId="Xl65" w:customStyle="1">
    <w:name w:val="xl65"/>
    <w:basedOn w:val="Normal"/>
    <w:qFormat/>
    <w:rsid w:val="000a7c7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18"/>
      <w:szCs w:val="18"/>
      <w:lang w:val="uk-UA" w:eastAsia="uk-UA"/>
    </w:rPr>
  </w:style>
  <w:style w:type="paragraph" w:styleId="Xl66" w:customStyle="1">
    <w:name w:val="xl66"/>
    <w:basedOn w:val="Normal"/>
    <w:qFormat/>
    <w:rsid w:val="000a7c7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18"/>
      <w:szCs w:val="18"/>
      <w:lang w:val="uk-UA" w:eastAsia="uk-UA"/>
    </w:rPr>
  </w:style>
  <w:style w:type="paragraph" w:styleId="Xl67" w:customStyle="1">
    <w:name w:val="xl67"/>
    <w:basedOn w:val="Normal"/>
    <w:qFormat/>
    <w:rsid w:val="000a7c7c"/>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Arial" w:hAnsi="Arial" w:eastAsia="Times New Roman" w:cs="Arial"/>
      <w:b/>
      <w:bCs/>
      <w:sz w:val="18"/>
      <w:szCs w:val="18"/>
      <w:lang w:val="uk-UA" w:eastAsia="uk-UA"/>
    </w:rPr>
  </w:style>
  <w:style w:type="paragraph" w:styleId="Xl68" w:customStyle="1">
    <w:name w:val="xl68"/>
    <w:basedOn w:val="Normal"/>
    <w:qFormat/>
    <w:rsid w:val="000a7c7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b/>
      <w:bCs/>
      <w:sz w:val="18"/>
      <w:szCs w:val="18"/>
      <w:lang w:val="uk-UA" w:eastAsia="uk-UA"/>
    </w:rPr>
  </w:style>
  <w:style w:type="paragraph" w:styleId="Xl69" w:customStyle="1">
    <w:name w:val="xl69"/>
    <w:basedOn w:val="Normal"/>
    <w:qFormat/>
    <w:rsid w:val="000a7c7c"/>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6"/>
      <w:szCs w:val="16"/>
      <w:lang w:val="uk-UA" w:eastAsia="uk-UA"/>
    </w:rPr>
  </w:style>
  <w:style w:type="paragraph" w:styleId="Xl70" w:customStyle="1">
    <w:name w:val="xl70"/>
    <w:basedOn w:val="Normal"/>
    <w:qFormat/>
    <w:rsid w:val="000a7c7c"/>
    <w:pPr>
      <w:spacing w:lineRule="auto" w:line="240" w:beforeAutospacing="1" w:afterAutospacing="1"/>
      <w:textAlignment w:val="center"/>
    </w:pPr>
    <w:rPr>
      <w:rFonts w:ascii="Arial" w:hAnsi="Arial" w:eastAsia="Times New Roman" w:cs="Arial"/>
      <w:sz w:val="18"/>
      <w:szCs w:val="18"/>
      <w:lang w:val="uk-UA" w:eastAsia="uk-UA"/>
    </w:rPr>
  </w:style>
  <w:style w:type="paragraph" w:styleId="Xl71" w:customStyle="1">
    <w:name w:val="xl71"/>
    <w:basedOn w:val="Normal"/>
    <w:qFormat/>
    <w:rsid w:val="000a7c7c"/>
    <w:pPr>
      <w:pBdr>
        <w:top w:val="single" w:sz="4" w:space="0" w:color="000000"/>
        <w:left w:val="single" w:sz="4" w:space="0" w:color="000000"/>
        <w:bottom w:val="single" w:sz="4" w:space="0" w:color="000000"/>
      </w:pBdr>
      <w:spacing w:lineRule="auto" w:line="240" w:beforeAutospacing="1" w:afterAutospacing="1"/>
      <w:textAlignment w:val="center"/>
    </w:pPr>
    <w:rPr>
      <w:rFonts w:ascii="Arial" w:hAnsi="Arial" w:eastAsia="Times New Roman" w:cs="Arial"/>
      <w:b/>
      <w:bCs/>
      <w:sz w:val="18"/>
      <w:szCs w:val="18"/>
      <w:lang w:val="uk-UA" w:eastAsia="uk-UA"/>
    </w:rPr>
  </w:style>
  <w:style w:type="paragraph" w:styleId="Xl72" w:customStyle="1">
    <w:name w:val="xl72"/>
    <w:basedOn w:val="Normal"/>
    <w:qFormat/>
    <w:rsid w:val="000a7c7c"/>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Arial" w:hAnsi="Arial" w:eastAsia="Times New Roman" w:cs="Arial"/>
      <w:b/>
      <w:bCs/>
      <w:sz w:val="18"/>
      <w:szCs w:val="18"/>
      <w:lang w:val="uk-UA" w:eastAsia="uk-UA"/>
    </w:rPr>
  </w:style>
  <w:style w:type="paragraph" w:styleId="Xl73" w:customStyle="1">
    <w:name w:val="xl73"/>
    <w:basedOn w:val="Normal"/>
    <w:qFormat/>
    <w:rsid w:val="000a7c7c"/>
    <w:pPr>
      <w:pBdr>
        <w:top w:val="single" w:sz="4" w:space="0" w:color="000000"/>
        <w:left w:val="single" w:sz="4" w:space="0" w:color="000000"/>
        <w:bottom w:val="single" w:sz="4" w:space="0" w:color="000000"/>
      </w:pBdr>
      <w:spacing w:lineRule="auto" w:line="240" w:beforeAutospacing="1" w:afterAutospacing="1"/>
      <w:textAlignment w:val="center"/>
    </w:pPr>
    <w:rPr>
      <w:rFonts w:ascii="Arial" w:hAnsi="Arial" w:eastAsia="Times New Roman" w:cs="Arial"/>
      <w:sz w:val="18"/>
      <w:szCs w:val="18"/>
      <w:lang w:val="uk-UA" w:eastAsia="uk-UA"/>
    </w:rPr>
  </w:style>
  <w:style w:type="paragraph" w:styleId="Xl74" w:customStyle="1">
    <w:name w:val="xl74"/>
    <w:basedOn w:val="Normal"/>
    <w:qFormat/>
    <w:rsid w:val="000a7c7c"/>
    <w:pPr>
      <w:pBdr>
        <w:top w:val="single" w:sz="4" w:space="0" w:color="000000"/>
        <w:bottom w:val="single" w:sz="4" w:space="0" w:color="000000"/>
      </w:pBdr>
      <w:spacing w:lineRule="auto" w:line="240" w:beforeAutospacing="1" w:afterAutospacing="1"/>
      <w:textAlignment w:val="center"/>
    </w:pPr>
    <w:rPr>
      <w:rFonts w:ascii="Arial" w:hAnsi="Arial" w:eastAsia="Times New Roman" w:cs="Arial"/>
      <w:sz w:val="18"/>
      <w:szCs w:val="18"/>
      <w:lang w:val="uk-UA" w:eastAsia="uk-UA"/>
    </w:rPr>
  </w:style>
  <w:style w:type="paragraph" w:styleId="Xl75" w:customStyle="1">
    <w:name w:val="xl75"/>
    <w:basedOn w:val="Normal"/>
    <w:qFormat/>
    <w:rsid w:val="000a7c7c"/>
    <w:pPr>
      <w:pBdr>
        <w:top w:val="single" w:sz="4" w:space="0" w:color="000000"/>
        <w:bottom w:val="single" w:sz="4" w:space="0" w:color="000000"/>
        <w:right w:val="single" w:sz="4" w:space="0" w:color="000000"/>
      </w:pBdr>
      <w:spacing w:lineRule="auto" w:line="240" w:beforeAutospacing="1" w:afterAutospacing="1"/>
      <w:textAlignment w:val="center"/>
    </w:pPr>
    <w:rPr>
      <w:rFonts w:ascii="Arial" w:hAnsi="Arial" w:eastAsia="Times New Roman" w:cs="Arial"/>
      <w:sz w:val="18"/>
      <w:szCs w:val="18"/>
      <w:lang w:val="uk-UA" w:eastAsia="uk-UA"/>
    </w:rPr>
  </w:style>
  <w:style w:type="paragraph" w:styleId="Xl76" w:customStyle="1">
    <w:name w:val="xl76"/>
    <w:basedOn w:val="Normal"/>
    <w:qFormat/>
    <w:rsid w:val="000a7c7c"/>
    <w:pPr>
      <w:pBdr>
        <w:top w:val="single" w:sz="4" w:space="0" w:color="000000"/>
      </w:pBdr>
      <w:spacing w:lineRule="auto" w:line="240" w:beforeAutospacing="1" w:afterAutospacing="1"/>
      <w:textAlignment w:val="center"/>
    </w:pPr>
    <w:rPr>
      <w:rFonts w:ascii="Arial" w:hAnsi="Arial" w:eastAsia="Times New Roman" w:cs="Arial"/>
      <w:b/>
      <w:bCs/>
      <w:sz w:val="18"/>
      <w:szCs w:val="18"/>
      <w:lang w:val="uk-UA" w:eastAsia="uk-UA"/>
    </w:rPr>
  </w:style>
  <w:style w:type="paragraph" w:styleId="Xl77" w:customStyle="1">
    <w:name w:val="xl77"/>
    <w:basedOn w:val="Normal"/>
    <w:qFormat/>
    <w:rsid w:val="000a7c7c"/>
    <w:pPr>
      <w:pBdr>
        <w:top w:val="single" w:sz="4" w:space="0" w:color="000000"/>
        <w:left w:val="single" w:sz="4" w:space="0" w:color="000000"/>
        <w:bottom w:val="single" w:sz="4" w:space="0" w:color="000000"/>
      </w:pBdr>
      <w:spacing w:lineRule="auto" w:line="240" w:beforeAutospacing="1" w:afterAutospacing="1"/>
      <w:textAlignment w:val="center"/>
    </w:pPr>
    <w:rPr>
      <w:rFonts w:ascii="Arial" w:hAnsi="Arial" w:eastAsia="Times New Roman" w:cs="Arial"/>
      <w:b/>
      <w:bCs/>
      <w:sz w:val="18"/>
      <w:szCs w:val="18"/>
      <w:lang w:val="uk-UA" w:eastAsia="uk-UA"/>
    </w:rPr>
  </w:style>
  <w:style w:type="paragraph" w:styleId="Xl78" w:customStyle="1">
    <w:name w:val="xl78"/>
    <w:basedOn w:val="Normal"/>
    <w:qFormat/>
    <w:rsid w:val="000a7c7c"/>
    <w:pPr>
      <w:pBdr>
        <w:top w:val="single" w:sz="4" w:space="0" w:color="000000"/>
        <w:bottom w:val="single" w:sz="4" w:space="0" w:color="000000"/>
      </w:pBdr>
      <w:spacing w:lineRule="auto" w:line="240" w:beforeAutospacing="1" w:afterAutospacing="1"/>
      <w:textAlignment w:val="center"/>
    </w:pPr>
    <w:rPr>
      <w:rFonts w:ascii="Arial" w:hAnsi="Arial" w:eastAsia="Times New Roman" w:cs="Arial"/>
      <w:b/>
      <w:bCs/>
      <w:sz w:val="18"/>
      <w:szCs w:val="18"/>
      <w:lang w:val="uk-UA" w:eastAsia="uk-UA"/>
    </w:rPr>
  </w:style>
  <w:style w:type="paragraph" w:styleId="Xl79" w:customStyle="1">
    <w:name w:val="xl79"/>
    <w:basedOn w:val="Normal"/>
    <w:qFormat/>
    <w:rsid w:val="000a7c7c"/>
    <w:pPr>
      <w:pBdr>
        <w:top w:val="single" w:sz="4" w:space="0" w:color="000000"/>
      </w:pBdr>
      <w:spacing w:lineRule="auto" w:line="240" w:beforeAutospacing="1" w:afterAutospacing="1"/>
      <w:textAlignment w:val="center"/>
    </w:pPr>
    <w:rPr>
      <w:rFonts w:ascii="Arial CYR" w:hAnsi="Arial CYR" w:eastAsia="Times New Roman" w:cs="Times New Roman"/>
      <w:b/>
      <w:bCs/>
      <w:sz w:val="18"/>
      <w:szCs w:val="18"/>
      <w:lang w:val="uk-UA" w:eastAsia="uk-UA"/>
    </w:rPr>
  </w:style>
  <w:style w:type="paragraph" w:styleId="Xl80" w:customStyle="1">
    <w:name w:val="xl80"/>
    <w:basedOn w:val="Normal"/>
    <w:qFormat/>
    <w:rsid w:val="000a7c7c"/>
    <w:pPr>
      <w:pBdr>
        <w:top w:val="single" w:sz="4" w:space="0" w:color="000000"/>
        <w:left w:val="single" w:sz="4" w:space="0" w:color="000000"/>
        <w:bottom w:val="single" w:sz="4" w:space="0" w:color="000000"/>
      </w:pBdr>
      <w:spacing w:lineRule="auto" w:line="240" w:beforeAutospacing="1" w:afterAutospacing="1"/>
    </w:pPr>
    <w:rPr>
      <w:rFonts w:ascii="Arial CYR" w:hAnsi="Arial CYR" w:eastAsia="Times New Roman" w:cs="Times New Roman"/>
      <w:b/>
      <w:bCs/>
      <w:sz w:val="18"/>
      <w:szCs w:val="18"/>
      <w:lang w:val="uk-UA" w:eastAsia="uk-UA"/>
    </w:rPr>
  </w:style>
  <w:style w:type="paragraph" w:styleId="Xl81" w:customStyle="1">
    <w:name w:val="xl81"/>
    <w:basedOn w:val="Normal"/>
    <w:qFormat/>
    <w:rsid w:val="000a7c7c"/>
    <w:pPr>
      <w:pBdr>
        <w:top w:val="single" w:sz="4" w:space="0" w:color="000000"/>
        <w:bottom w:val="single" w:sz="4" w:space="0" w:color="000000"/>
      </w:pBdr>
      <w:spacing w:lineRule="auto" w:line="240" w:beforeAutospacing="1" w:afterAutospacing="1"/>
    </w:pPr>
    <w:rPr>
      <w:rFonts w:ascii="Arial CYR" w:hAnsi="Arial CYR" w:eastAsia="Times New Roman" w:cs="Times New Roman"/>
      <w:b/>
      <w:bCs/>
      <w:sz w:val="18"/>
      <w:szCs w:val="18"/>
      <w:lang w:val="uk-UA" w:eastAsia="uk-UA"/>
    </w:rPr>
  </w:style>
  <w:style w:type="paragraph" w:styleId="Xl82" w:customStyle="1">
    <w:name w:val="xl82"/>
    <w:basedOn w:val="Normal"/>
    <w:qFormat/>
    <w:rsid w:val="000a7c7c"/>
    <w:pPr>
      <w:pBdr>
        <w:top w:val="single" w:sz="4" w:space="0" w:color="000000"/>
        <w:bottom w:val="single" w:sz="4" w:space="0" w:color="000000"/>
      </w:pBdr>
      <w:spacing w:lineRule="auto" w:line="240" w:beforeAutospacing="1" w:afterAutospacing="1"/>
      <w:textAlignment w:val="center"/>
    </w:pPr>
    <w:rPr>
      <w:rFonts w:ascii="Arial CYR" w:hAnsi="Arial CYR" w:eastAsia="Times New Roman" w:cs="Times New Roman"/>
      <w:b/>
      <w:bCs/>
      <w:sz w:val="18"/>
      <w:szCs w:val="18"/>
      <w:lang w:val="uk-UA" w:eastAsia="uk-UA"/>
    </w:rPr>
  </w:style>
  <w:style w:type="paragraph" w:styleId="Xl83" w:customStyle="1">
    <w:name w:val="xl83"/>
    <w:basedOn w:val="Normal"/>
    <w:qFormat/>
    <w:rsid w:val="000a7c7c"/>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Arial CYR" w:hAnsi="Arial CYR" w:eastAsia="Times New Roman" w:cs="Times New Roman"/>
      <w:sz w:val="18"/>
      <w:szCs w:val="18"/>
      <w:lang w:val="uk-UA" w:eastAsia="uk-UA"/>
    </w:rPr>
  </w:style>
  <w:style w:type="paragraph" w:styleId="Xl84" w:customStyle="1">
    <w:name w:val="xl84"/>
    <w:basedOn w:val="Normal"/>
    <w:qFormat/>
    <w:rsid w:val="000a7c7c"/>
    <w:pPr>
      <w:pBdr>
        <w:left w:val="single" w:sz="4" w:space="0" w:color="000000"/>
        <w:right w:val="single" w:sz="4" w:space="0" w:color="000000"/>
      </w:pBdr>
      <w:spacing w:lineRule="auto" w:line="240" w:beforeAutospacing="1" w:afterAutospacing="1"/>
      <w:jc w:val="center"/>
      <w:textAlignment w:val="center"/>
    </w:pPr>
    <w:rPr>
      <w:rFonts w:ascii="Arial CYR" w:hAnsi="Arial CYR" w:eastAsia="Times New Roman" w:cs="Times New Roman"/>
      <w:sz w:val="18"/>
      <w:szCs w:val="18"/>
      <w:lang w:val="uk-UA" w:eastAsia="uk-UA"/>
    </w:rPr>
  </w:style>
  <w:style w:type="paragraph" w:styleId="Xl85" w:customStyle="1">
    <w:name w:val="xl85"/>
    <w:basedOn w:val="Normal"/>
    <w:qFormat/>
    <w:rsid w:val="000a7c7c"/>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CYR" w:hAnsi="Arial CYR" w:eastAsia="Times New Roman" w:cs="Times New Roman"/>
      <w:sz w:val="18"/>
      <w:szCs w:val="18"/>
      <w:lang w:val="uk-UA" w:eastAsia="uk-UA"/>
    </w:rPr>
  </w:style>
  <w:style w:type="paragraph" w:styleId="Xl86" w:customStyle="1">
    <w:name w:val="xl86"/>
    <w:basedOn w:val="Normal"/>
    <w:qFormat/>
    <w:rsid w:val="000a7c7c"/>
    <w:pPr>
      <w:pBdr>
        <w:top w:val="single" w:sz="4" w:space="0" w:color="000000"/>
        <w:left w:val="single" w:sz="4" w:space="0" w:color="000000"/>
      </w:pBdr>
      <w:spacing w:lineRule="auto" w:line="240" w:beforeAutospacing="1" w:afterAutospacing="1"/>
      <w:jc w:val="center"/>
      <w:textAlignment w:val="center"/>
    </w:pPr>
    <w:rPr>
      <w:rFonts w:ascii="Arial CYR" w:hAnsi="Arial CYR" w:eastAsia="Times New Roman" w:cs="Times New Roman"/>
      <w:sz w:val="18"/>
      <w:szCs w:val="18"/>
      <w:lang w:val="uk-UA" w:eastAsia="uk-UA"/>
    </w:rPr>
  </w:style>
  <w:style w:type="paragraph" w:styleId="Xl87" w:customStyle="1">
    <w:name w:val="xl87"/>
    <w:basedOn w:val="Normal"/>
    <w:qFormat/>
    <w:rsid w:val="000a7c7c"/>
    <w:pPr>
      <w:pBdr>
        <w:top w:val="single" w:sz="4" w:space="0" w:color="000000"/>
      </w:pBdr>
      <w:spacing w:lineRule="auto" w:line="240" w:beforeAutospacing="1" w:afterAutospacing="1"/>
      <w:jc w:val="center"/>
      <w:textAlignment w:val="center"/>
    </w:pPr>
    <w:rPr>
      <w:rFonts w:ascii="Arial CYR" w:hAnsi="Arial CYR" w:eastAsia="Times New Roman" w:cs="Times New Roman"/>
      <w:sz w:val="18"/>
      <w:szCs w:val="18"/>
      <w:lang w:val="uk-UA" w:eastAsia="uk-UA"/>
    </w:rPr>
  </w:style>
  <w:style w:type="paragraph" w:styleId="Xl88" w:customStyle="1">
    <w:name w:val="xl88"/>
    <w:basedOn w:val="Normal"/>
    <w:qFormat/>
    <w:rsid w:val="000a7c7c"/>
    <w:pPr>
      <w:pBdr>
        <w:left w:val="single" w:sz="4" w:space="0" w:color="000000"/>
      </w:pBdr>
      <w:spacing w:lineRule="auto" w:line="240" w:beforeAutospacing="1" w:afterAutospacing="1"/>
      <w:jc w:val="center"/>
      <w:textAlignment w:val="center"/>
    </w:pPr>
    <w:rPr>
      <w:rFonts w:ascii="Arial CYR" w:hAnsi="Arial CYR" w:eastAsia="Times New Roman" w:cs="Times New Roman"/>
      <w:sz w:val="18"/>
      <w:szCs w:val="18"/>
      <w:lang w:val="uk-UA" w:eastAsia="uk-UA"/>
    </w:rPr>
  </w:style>
  <w:style w:type="paragraph" w:styleId="Xl89" w:customStyle="1">
    <w:name w:val="xl89"/>
    <w:basedOn w:val="Normal"/>
    <w:qFormat/>
    <w:rsid w:val="000a7c7c"/>
    <w:pPr>
      <w:spacing w:lineRule="auto" w:line="240" w:beforeAutospacing="1" w:afterAutospacing="1"/>
      <w:jc w:val="center"/>
      <w:textAlignment w:val="center"/>
    </w:pPr>
    <w:rPr>
      <w:rFonts w:ascii="Arial CYR" w:hAnsi="Arial CYR" w:eastAsia="Times New Roman" w:cs="Times New Roman"/>
      <w:sz w:val="18"/>
      <w:szCs w:val="18"/>
      <w:lang w:val="uk-UA" w:eastAsia="uk-UA"/>
    </w:rPr>
  </w:style>
  <w:style w:type="paragraph" w:styleId="Xl90" w:customStyle="1">
    <w:name w:val="xl90"/>
    <w:basedOn w:val="Normal"/>
    <w:qFormat/>
    <w:rsid w:val="000a7c7c"/>
    <w:pPr>
      <w:pBdr>
        <w:left w:val="single" w:sz="4" w:space="0" w:color="000000"/>
        <w:bottom w:val="single" w:sz="4" w:space="0" w:color="000000"/>
      </w:pBdr>
      <w:spacing w:lineRule="auto" w:line="240" w:beforeAutospacing="1" w:afterAutospacing="1"/>
      <w:jc w:val="center"/>
      <w:textAlignment w:val="center"/>
    </w:pPr>
    <w:rPr>
      <w:rFonts w:ascii="Arial CYR" w:hAnsi="Arial CYR" w:eastAsia="Times New Roman" w:cs="Times New Roman"/>
      <w:sz w:val="18"/>
      <w:szCs w:val="18"/>
      <w:lang w:val="uk-UA" w:eastAsia="uk-UA"/>
    </w:rPr>
  </w:style>
  <w:style w:type="paragraph" w:styleId="Xl91" w:customStyle="1">
    <w:name w:val="xl91"/>
    <w:basedOn w:val="Normal"/>
    <w:qFormat/>
    <w:rsid w:val="000a7c7c"/>
    <w:pPr>
      <w:pBdr>
        <w:bottom w:val="single" w:sz="4" w:space="0" w:color="000000"/>
      </w:pBdr>
      <w:spacing w:lineRule="auto" w:line="240" w:beforeAutospacing="1" w:afterAutospacing="1"/>
      <w:jc w:val="center"/>
      <w:textAlignment w:val="center"/>
    </w:pPr>
    <w:rPr>
      <w:rFonts w:ascii="Arial CYR" w:hAnsi="Arial CYR" w:eastAsia="Times New Roman" w:cs="Times New Roman"/>
      <w:sz w:val="18"/>
      <w:szCs w:val="18"/>
      <w:lang w:val="uk-UA" w:eastAsia="uk-UA"/>
    </w:rPr>
  </w:style>
  <w:style w:type="paragraph" w:styleId="Xl92" w:customStyle="1">
    <w:name w:val="xl92"/>
    <w:basedOn w:val="Normal"/>
    <w:qFormat/>
    <w:rsid w:val="000a7c7c"/>
    <w:pPr>
      <w:pBdr>
        <w:top w:val="single" w:sz="4" w:space="0" w:color="000000"/>
        <w:left w:val="single" w:sz="4" w:space="0" w:color="000000"/>
        <w:bottom w:val="single" w:sz="4" w:space="0" w:color="000000"/>
      </w:pBdr>
      <w:spacing w:lineRule="auto" w:line="240" w:beforeAutospacing="1" w:afterAutospacing="1"/>
      <w:jc w:val="center"/>
    </w:pPr>
    <w:rPr>
      <w:rFonts w:ascii="Arial CYR" w:hAnsi="Arial CYR" w:eastAsia="Times New Roman" w:cs="Times New Roman"/>
      <w:sz w:val="18"/>
      <w:szCs w:val="18"/>
      <w:lang w:val="uk-UA" w:eastAsia="uk-UA"/>
    </w:rPr>
  </w:style>
  <w:style w:type="paragraph" w:styleId="Xl93" w:customStyle="1">
    <w:name w:val="xl93"/>
    <w:basedOn w:val="Normal"/>
    <w:qFormat/>
    <w:rsid w:val="000a7c7c"/>
    <w:pPr>
      <w:pBdr>
        <w:top w:val="single" w:sz="4" w:space="0" w:color="000000"/>
        <w:bottom w:val="single" w:sz="4" w:space="0" w:color="000000"/>
      </w:pBdr>
      <w:spacing w:lineRule="auto" w:line="240" w:beforeAutospacing="1" w:afterAutospacing="1"/>
      <w:jc w:val="center"/>
    </w:pPr>
    <w:rPr>
      <w:rFonts w:ascii="Arial CYR" w:hAnsi="Arial CYR" w:eastAsia="Times New Roman" w:cs="Times New Roman"/>
      <w:sz w:val="18"/>
      <w:szCs w:val="18"/>
      <w:lang w:val="uk-UA" w:eastAsia="uk-UA"/>
    </w:rPr>
  </w:style>
  <w:style w:type="paragraph" w:styleId="Xl94" w:customStyle="1">
    <w:name w:val="xl94"/>
    <w:basedOn w:val="Normal"/>
    <w:qFormat/>
    <w:rsid w:val="000a7c7c"/>
    <w:pPr>
      <w:pBdr>
        <w:top w:val="single" w:sz="4" w:space="0" w:color="000000"/>
        <w:bottom w:val="single" w:sz="4" w:space="0" w:color="000000"/>
      </w:pBdr>
      <w:spacing w:lineRule="auto" w:line="240" w:beforeAutospacing="1" w:afterAutospacing="1"/>
      <w:textAlignment w:val="center"/>
    </w:pPr>
    <w:rPr>
      <w:rFonts w:ascii="Arial CYR" w:hAnsi="Arial CYR" w:eastAsia="Times New Roman" w:cs="Times New Roman"/>
      <w:b/>
      <w:bCs/>
      <w:sz w:val="18"/>
      <w:szCs w:val="18"/>
      <w:lang w:val="uk-UA" w:eastAsia="uk-UA"/>
    </w:rPr>
  </w:style>
  <w:style w:type="paragraph" w:styleId="Annotationtext">
    <w:name w:val="annotation text"/>
    <w:basedOn w:val="Normal"/>
    <w:link w:val="af3"/>
    <w:uiPriority w:val="99"/>
    <w:semiHidden/>
    <w:unhideWhenUsed/>
    <w:qFormat/>
    <w:rsid w:val="00ff1aec"/>
    <w:pPr>
      <w:spacing w:lineRule="auto" w:line="240"/>
    </w:pPr>
    <w:rPr>
      <w:sz w:val="20"/>
      <w:szCs w:val="20"/>
    </w:rPr>
  </w:style>
  <w:style w:type="paragraph" w:styleId="Annotationsubject">
    <w:name w:val="annotation subject"/>
    <w:basedOn w:val="Annotationtext"/>
    <w:next w:val="Annotationtext"/>
    <w:link w:val="af5"/>
    <w:uiPriority w:val="99"/>
    <w:semiHidden/>
    <w:unhideWhenUsed/>
    <w:qFormat/>
    <w:rsid w:val="00ff1aec"/>
    <w:pPr/>
    <w:rPr>
      <w:b/>
      <w:bCs/>
    </w:rPr>
  </w:style>
  <w:style w:type="paragraph" w:styleId="LOnormal" w:customStyle="1">
    <w:name w:val="LO-normal"/>
    <w:uiPriority w:val="99"/>
    <w:qFormat/>
    <w:rsid w:val="00283b65"/>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uk-UA" w:eastAsia="uk-UA" w:bidi="ar-SA"/>
    </w:rPr>
  </w:style>
  <w:style w:type="paragraph" w:styleId="Style28" w:customStyle="1">
    <w:name w:val="Вміст таблиці"/>
    <w:basedOn w:val="Normal"/>
    <w:uiPriority w:val="99"/>
    <w:qFormat/>
    <w:rsid w:val="00c76cdf"/>
    <w:pPr>
      <w:suppressLineNumbers/>
      <w:suppressAutoHyphens w:val="true"/>
    </w:pPr>
    <w:rPr/>
  </w:style>
  <w:style w:type="paragraph" w:styleId="BodyTextIndent2">
    <w:name w:val="Body Text Indent 2"/>
    <w:basedOn w:val="Normal"/>
    <w:link w:val="21"/>
    <w:uiPriority w:val="99"/>
    <w:unhideWhenUsed/>
    <w:qFormat/>
    <w:rsid w:val="00c76cdf"/>
    <w:pPr>
      <w:spacing w:lineRule="auto" w:line="480" w:before="0" w:after="120"/>
      <w:ind w:left="283" w:hanging="0"/>
    </w:pPr>
    <w:rPr/>
  </w:style>
  <w:style w:type="paragraph" w:styleId="22" w:customStyle="1">
    <w:name w:val="Текст выноски Знак2"/>
    <w:basedOn w:val="Normal"/>
    <w:uiPriority w:val="99"/>
    <w:qFormat/>
    <w:rsid w:val="00c76cdf"/>
    <w:pPr>
      <w:widowControl w:val="false"/>
      <w:suppressAutoHyphens w:val="true"/>
      <w:ind w:left="720" w:hanging="0"/>
    </w:pPr>
    <w:rPr>
      <w:rFonts w:ascii="Calibri" w:hAnsi="Calibri" w:eastAsia="Andale Sans UI" w:cs="Times New Roman"/>
      <w:kern w:val="2"/>
      <w:lang w:val="uk-UA" w:eastAsia="ar-SA"/>
    </w:rPr>
  </w:style>
  <w:style w:type="paragraph" w:styleId="211" w:customStyle="1">
    <w:name w:val="Основной текст с отступом 21"/>
    <w:basedOn w:val="Normal"/>
    <w:link w:val="210"/>
    <w:uiPriority w:val="99"/>
    <w:qFormat/>
    <w:rsid w:val="00c76cdf"/>
    <w:pPr>
      <w:suppressAutoHyphens w:val="true"/>
      <w:spacing w:lineRule="auto" w:line="240" w:before="0" w:after="0"/>
      <w:ind w:firstLine="709"/>
      <w:jc w:val="both"/>
    </w:pPr>
    <w:rPr/>
  </w:style>
  <w:style w:type="paragraph" w:styleId="Style29">
    <w:name w:val="Title"/>
    <w:basedOn w:val="Normal"/>
    <w:link w:val="afa"/>
    <w:qFormat/>
    <w:rsid w:val="00c76cdf"/>
    <w:pPr>
      <w:snapToGrid w:val="false"/>
      <w:spacing w:lineRule="exact" w:line="260" w:before="0" w:after="0"/>
      <w:ind w:right="567" w:hanging="0"/>
      <w:jc w:val="center"/>
    </w:pPr>
    <w:rPr>
      <w:rFonts w:ascii="Arial" w:hAnsi="Arial" w:eastAsia="Times New Roman" w:cs="Times New Roman"/>
      <w:b/>
      <w:szCs w:val="20"/>
      <w:lang w:eastAsia="ru-RU"/>
    </w:rPr>
  </w:style>
  <w:style w:type="paragraph" w:styleId="Style30" w:customStyle="1">
    <w:name w:val="Вміст рамки"/>
    <w:basedOn w:val="Normal"/>
    <w:qFormat/>
    <w:rsid w:val="00c76cdf"/>
    <w:pPr>
      <w:suppressAutoHyphens w:val="true"/>
      <w:spacing w:lineRule="auto" w:line="240" w:before="0" w:after="0"/>
    </w:pPr>
    <w:rPr>
      <w:rFonts w:ascii="Times New Roman" w:hAnsi="Times New Roman" w:eastAsia="Times New Roman" w:cs="Times New Roman"/>
      <w:sz w:val="24"/>
      <w:szCs w:val="24"/>
      <w:lang w:val="uk-UA" w:eastAsia="ar-SA"/>
    </w:rPr>
  </w:style>
  <w:style w:type="paragraph" w:styleId="Style31">
    <w:name w:val="Базовый"/>
    <w:qFormat/>
    <w:pPr>
      <w:widowControl/>
      <w:suppressAutoHyphens w:val="true"/>
      <w:overflowPunct w:val="false"/>
      <w:bidi w:val="0"/>
      <w:spacing w:lineRule="auto" w:line="276" w:before="0" w:after="200"/>
      <w:jc w:val="left"/>
    </w:pPr>
    <w:rPr>
      <w:rFonts w:ascii="Calibri" w:hAnsi="Calibri" w:eastAsia="Times New Roman" w:cs="Calibri" w:asciiTheme="minorHAnsi" w:hAnsiTheme="minorHAnsi"/>
      <w:color w:val="00000A"/>
      <w:kern w:val="0"/>
      <w:sz w:val="28"/>
      <w:szCs w:val="28"/>
      <w:lang w:val="ru-RU" w:eastAsia="en-US" w:bidi="ar-SA"/>
    </w:rPr>
  </w:style>
  <w:style w:type="paragraph" w:styleId="Style32">
    <w:name w:val="Заголовок таблиці"/>
    <w:basedOn w:val="Style28"/>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2">
    <w:name w:val="2"/>
    <w:basedOn w:val="a1"/>
    <w:rsid w:val="00ee57c9"/>
    <w:pPr>
      <w:spacing w:after="0"/>
    </w:pPr>
    <w:rPr>
      <w:lang w:eastAsia="ru-RU"/>
      <w:color w:val="000000"/>
    </w:rPr>
    <w:tblPr>
      <w:tblStyleRowBandSize w:val="1"/>
      <w:tblStyleColBandSize w:val="1"/>
      <w:tblInd w:w="0" w:type="dxa"/>
      <w:tblCellMar>
        <w:top w:w="0" w:type="dxa"/>
        <w:left w:w="115" w:type="dxa"/>
        <w:bottom w:w="0" w:type="dxa"/>
        <w:right w:w="115" w:type="dxa"/>
      </w:tblCellMar>
    </w:tblPr>
  </w:style>
  <w:style w:type="table" w:styleId="a9">
    <w:name w:val="Table Grid"/>
    <w:basedOn w:val="a1"/>
    <w:uiPriority w:val="39"/>
    <w:qFormat/>
    <w:rsid w:val="0050539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851-15" TargetMode="External"/><Relationship Id="rId3" Type="http://schemas.openxmlformats.org/officeDocument/2006/relationships/hyperlink" Target="https://zakon.rada.gov.ua/laws/show/2155-19" TargetMode="External"/><Relationship Id="rId4" Type="http://schemas.openxmlformats.org/officeDocument/2006/relationships/hyperlink" Target="https://czo.gov.ua/verify" TargetMode="External"/><Relationship Id="rId5" Type="http://schemas.openxmlformats.org/officeDocument/2006/relationships/hyperlink" Target="http://zakon4.rada.gov.ua/laws/show/2289-17" TargetMode="External"/><Relationship Id="rId6" Type="http://schemas.openxmlformats.org/officeDocument/2006/relationships/hyperlink" Target="http://zakon4.rada.gov.ua/laws/show/2289-17" TargetMode="External"/><Relationship Id="rId7" Type="http://schemas.openxmlformats.org/officeDocument/2006/relationships/hyperlink" Target="trash:///C:/Users/&#1063;&#1072;&#1089;&#1090;&#1080;&#1085;&#1072;/AppData/Roaming/Microsoft/Word/_blank" TargetMode="External"/><Relationship Id="rId8" Type="http://schemas.openxmlformats.org/officeDocument/2006/relationships/hyperlink" Target="https://zakon.rada.gov.ua/laws/show/2939-17"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7552-894E-416B-8D08-4C53033C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Application>LibreOffice/6.4.7.2$Linux_X86_64 LibreOffice_project/40$Build-2</Application>
  <Pages>32</Pages>
  <Words>12305</Words>
  <Characters>85171</Characters>
  <CharactersWithSpaces>97040</CharactersWithSpaces>
  <Paragraphs>620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2023-04-18T13:01:00Z</dcterms:created>
  <dc:creator>User</dc:creator>
  <dc:description/>
  <dc:language>uk-UA</dc:language>
  <cp:lastModifiedBy/>
  <cp:lastPrinted>2024-02-23T13:38:08Z</cp:lastPrinted>
  <dcterms:modified xsi:type="dcterms:W3CDTF">2024-02-23T15:24:09Z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