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02" w:rsidRDefault="001C5202" w:rsidP="001C5202">
      <w:pPr>
        <w:tabs>
          <w:tab w:val="left" w:pos="2160"/>
          <w:tab w:val="left" w:pos="3600"/>
        </w:tabs>
        <w:jc w:val="right"/>
        <w:outlineLvl w:val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2</w:t>
      </w:r>
    </w:p>
    <w:p w:rsidR="001C5202" w:rsidRDefault="001C5202" w:rsidP="001C5202">
      <w:pPr>
        <w:tabs>
          <w:tab w:val="left" w:pos="2160"/>
          <w:tab w:val="left" w:pos="3600"/>
        </w:tabs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 w:rsidR="001C5202" w:rsidRDefault="001C5202" w:rsidP="001C520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</w:p>
    <w:p w:rsidR="001C5202" w:rsidRDefault="001C5202" w:rsidP="001C520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Природний газ</w:t>
      </w:r>
    </w:p>
    <w:p w:rsidR="001C5202" w:rsidRDefault="001C5202" w:rsidP="001C520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код ДК 021:2015  09120000-6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Газове паливо </w:t>
      </w:r>
    </w:p>
    <w:p w:rsidR="001C5202" w:rsidRPr="00560A42" w:rsidRDefault="001C5202" w:rsidP="00774051">
      <w:pPr>
        <w:ind w:firstLine="709"/>
        <w:contextualSpacing/>
        <w:jc w:val="both"/>
        <w:rPr>
          <w:rFonts w:ascii="Times New Roman" w:hAnsi="Times New Roman"/>
          <w:lang w:val="uk-UA"/>
        </w:rPr>
      </w:pPr>
      <w:r w:rsidRPr="00774051">
        <w:rPr>
          <w:rFonts w:ascii="Times New Roman" w:hAnsi="Times New Roman"/>
          <w:lang w:val="uk-UA"/>
        </w:rPr>
        <w:t xml:space="preserve">1. </w:t>
      </w:r>
      <w:r w:rsidRPr="00560A42">
        <w:rPr>
          <w:rFonts w:ascii="Times New Roman" w:hAnsi="Times New Roman"/>
          <w:lang w:val="uk-UA"/>
        </w:rPr>
        <w:t xml:space="preserve">Предмет закупівлі: ДК 021:2015 – 09120000-6 </w:t>
      </w:r>
      <w:r w:rsidRPr="00560A42">
        <w:rPr>
          <w:rFonts w:ascii="Times New Roman" w:hAnsi="Times New Roman"/>
        </w:rPr>
        <w:t>Г</w:t>
      </w:r>
      <w:proofErr w:type="spellStart"/>
      <w:r w:rsidRPr="00560A42">
        <w:rPr>
          <w:rFonts w:ascii="Times New Roman" w:hAnsi="Times New Roman"/>
          <w:lang w:val="uk-UA"/>
        </w:rPr>
        <w:t>азове</w:t>
      </w:r>
      <w:proofErr w:type="spellEnd"/>
      <w:r w:rsidRPr="00560A42">
        <w:rPr>
          <w:rFonts w:ascii="Times New Roman" w:hAnsi="Times New Roman"/>
          <w:lang w:val="uk-UA"/>
        </w:rPr>
        <w:t xml:space="preserve"> паливо</w:t>
      </w:r>
      <w:r w:rsidRPr="00560A42">
        <w:rPr>
          <w:rFonts w:ascii="Times New Roman" w:hAnsi="Times New Roman"/>
        </w:rPr>
        <w:t xml:space="preserve"> (</w:t>
      </w:r>
      <w:r w:rsidRPr="00560A42">
        <w:rPr>
          <w:rFonts w:ascii="Times New Roman" w:hAnsi="Times New Roman"/>
          <w:lang w:val="uk-UA"/>
        </w:rPr>
        <w:t xml:space="preserve">природний газ ) </w:t>
      </w:r>
    </w:p>
    <w:p w:rsidR="001C5202" w:rsidRPr="00774051" w:rsidRDefault="001C5202" w:rsidP="00774051">
      <w:pPr>
        <w:shd w:val="clear" w:color="auto" w:fill="FFFFFF"/>
        <w:ind w:firstLine="709"/>
        <w:contextualSpacing/>
        <w:jc w:val="both"/>
        <w:rPr>
          <w:rFonts w:ascii="Times New Roman" w:hAnsi="Times New Roman"/>
          <w:lang w:val="uk-UA"/>
        </w:rPr>
      </w:pPr>
      <w:r w:rsidRPr="00560A42">
        <w:rPr>
          <w:rFonts w:ascii="Times New Roman" w:hAnsi="Times New Roman"/>
          <w:lang w:val="uk-UA"/>
        </w:rPr>
        <w:t xml:space="preserve">2. Кількість товару –  </w:t>
      </w:r>
      <w:r w:rsidR="001D074C" w:rsidRPr="00560A42">
        <w:rPr>
          <w:rFonts w:ascii="Times New Roman" w:hAnsi="Times New Roman"/>
          <w:color w:val="000000" w:themeColor="text1"/>
          <w:lang w:val="uk-UA"/>
        </w:rPr>
        <w:t>17781</w:t>
      </w:r>
      <w:r w:rsidR="00FC2EEC">
        <w:rPr>
          <w:rFonts w:ascii="Times New Roman" w:hAnsi="Times New Roman"/>
          <w:color w:val="000000" w:themeColor="text1"/>
          <w:lang w:val="uk-UA"/>
        </w:rPr>
        <w:t>7</w:t>
      </w:r>
      <w:bookmarkStart w:id="0" w:name="_GoBack"/>
      <w:bookmarkEnd w:id="0"/>
      <w:r w:rsidRPr="00560A42">
        <w:rPr>
          <w:rFonts w:ascii="Times New Roman" w:hAnsi="Times New Roman"/>
          <w:color w:val="000000" w:themeColor="text1"/>
          <w:lang w:val="uk-UA"/>
        </w:rPr>
        <w:t xml:space="preserve"> м. куб.</w:t>
      </w:r>
      <w:r w:rsidRPr="00774051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774051" w:rsidRPr="00CB494D" w:rsidRDefault="001C5202" w:rsidP="00774051">
      <w:pPr>
        <w:spacing w:before="1"/>
        <w:ind w:right="184"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74051" w:rsidRPr="00CB494D">
        <w:rPr>
          <w:rFonts w:ascii="Times New Roman" w:hAnsi="Times New Roman" w:cs="Times New Roman"/>
          <w:lang w:val="uk-UA"/>
        </w:rPr>
        <w:t xml:space="preserve"> Місце поставки Товару:  за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адресами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місцезнаходження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об'єктів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Замовника,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які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включено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до</w:t>
      </w:r>
      <w:r w:rsidR="00774051" w:rsidRPr="00CB494D">
        <w:rPr>
          <w:rFonts w:ascii="Times New Roman" w:hAnsi="Times New Roman" w:cs="Times New Roman"/>
          <w:spacing w:val="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Договору</w:t>
      </w:r>
      <w:r w:rsidR="00774051" w:rsidRPr="00CB494D">
        <w:rPr>
          <w:rFonts w:ascii="Times New Roman" w:hAnsi="Times New Roman" w:cs="Times New Roman"/>
          <w:spacing w:val="-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розподілу з Оператором</w:t>
      </w:r>
      <w:r w:rsidR="00774051" w:rsidRPr="00CB494D">
        <w:rPr>
          <w:rFonts w:ascii="Times New Roman" w:hAnsi="Times New Roman" w:cs="Times New Roman"/>
          <w:spacing w:val="-1"/>
          <w:lang w:val="uk-UA"/>
        </w:rPr>
        <w:t xml:space="preserve"> </w:t>
      </w:r>
      <w:r w:rsidR="00774051" w:rsidRPr="00CB494D">
        <w:rPr>
          <w:rFonts w:ascii="Times New Roman" w:hAnsi="Times New Roman" w:cs="Times New Roman"/>
          <w:lang w:val="uk-UA"/>
        </w:rPr>
        <w:t>ГРМ АТ «</w:t>
      </w:r>
      <w:proofErr w:type="spellStart"/>
      <w:r w:rsidR="006A715C" w:rsidRPr="006A715C">
        <w:rPr>
          <w:rFonts w:ascii="Times New Roman" w:hAnsi="Times New Roman" w:cs="Times New Roman"/>
          <w:lang w:val="uk-UA"/>
        </w:rPr>
        <w:t>Вінниця</w:t>
      </w:r>
      <w:r w:rsidR="00774051" w:rsidRPr="00CB494D">
        <w:rPr>
          <w:rFonts w:ascii="Times New Roman" w:hAnsi="Times New Roman" w:cs="Times New Roman"/>
          <w:lang w:val="uk-UA"/>
        </w:rPr>
        <w:t>газ</w:t>
      </w:r>
      <w:proofErr w:type="spellEnd"/>
      <w:r w:rsidR="00774051" w:rsidRPr="00CB494D">
        <w:rPr>
          <w:rFonts w:ascii="Times New Roman" w:hAnsi="Times New Roman" w:cs="Times New Roman"/>
          <w:lang w:val="uk-UA"/>
        </w:rPr>
        <w:t>» №</w:t>
      </w:r>
      <w:r w:rsidR="006A715C" w:rsidRPr="006A715C">
        <w:rPr>
          <w:rFonts w:ascii="Times New Roman" w:hAnsi="Times New Roman" w:cs="Times New Roman"/>
          <w:spacing w:val="1"/>
          <w:lang w:val="uk-UA"/>
        </w:rPr>
        <w:t>094217</w:t>
      </w:r>
      <w:r w:rsidR="006A715C" w:rsidRPr="006A715C">
        <w:rPr>
          <w:rFonts w:ascii="Times New Roman" w:hAnsi="Times New Roman" w:cs="Times New Roman"/>
          <w:spacing w:val="1"/>
          <w:lang w:val="en-US"/>
        </w:rPr>
        <w:t>NZNLFB</w:t>
      </w:r>
      <w:r w:rsidR="006A715C" w:rsidRPr="00CB494D">
        <w:rPr>
          <w:rFonts w:ascii="Times New Roman" w:hAnsi="Times New Roman" w:cs="Times New Roman"/>
          <w:spacing w:val="1"/>
          <w:lang w:val="uk-UA"/>
        </w:rPr>
        <w:t>100</w:t>
      </w:r>
      <w:r w:rsidR="00CB494D" w:rsidRPr="00CB494D">
        <w:rPr>
          <w:rFonts w:ascii="Times New Roman" w:hAnsi="Times New Roman" w:cs="Times New Roman"/>
          <w:lang w:val="uk-UA"/>
        </w:rPr>
        <w:t xml:space="preserve"> ЕІС</w:t>
      </w:r>
      <w:r w:rsidR="00CB494D" w:rsidRPr="00CB494D">
        <w:rPr>
          <w:rFonts w:ascii="Times New Roman" w:hAnsi="Times New Roman" w:cs="Times New Roman"/>
          <w:spacing w:val="-2"/>
          <w:lang w:val="uk-UA"/>
        </w:rPr>
        <w:t xml:space="preserve"> </w:t>
      </w:r>
      <w:r w:rsidR="00CB494D" w:rsidRPr="00CB494D">
        <w:rPr>
          <w:rFonts w:ascii="Times New Roman" w:hAnsi="Times New Roman" w:cs="Times New Roman"/>
          <w:lang w:val="uk-UA"/>
        </w:rPr>
        <w:t xml:space="preserve">код: </w:t>
      </w:r>
      <w:r w:rsidR="00CB494D" w:rsidRPr="00CB494D">
        <w:rPr>
          <w:rFonts w:ascii="Times New Roman" w:hAnsi="Times New Roman" w:cs="Times New Roman"/>
          <w:spacing w:val="-1"/>
          <w:lang w:val="uk-UA"/>
        </w:rPr>
        <w:t>56</w:t>
      </w:r>
      <w:r w:rsidR="00CB494D" w:rsidRPr="006A715C">
        <w:rPr>
          <w:rFonts w:ascii="Times New Roman" w:hAnsi="Times New Roman" w:cs="Times New Roman"/>
          <w:spacing w:val="-1"/>
        </w:rPr>
        <w:t>XS</w:t>
      </w:r>
      <w:r w:rsidR="00CB494D" w:rsidRPr="00CB494D">
        <w:rPr>
          <w:rFonts w:ascii="Times New Roman" w:hAnsi="Times New Roman" w:cs="Times New Roman"/>
          <w:spacing w:val="-1"/>
          <w:lang w:val="uk-UA"/>
        </w:rPr>
        <w:t>00017</w:t>
      </w:r>
      <w:r w:rsidR="00CB494D" w:rsidRPr="006A715C">
        <w:rPr>
          <w:rFonts w:ascii="Times New Roman" w:hAnsi="Times New Roman" w:cs="Times New Roman"/>
          <w:spacing w:val="-1"/>
          <w:lang w:val="en-US"/>
        </w:rPr>
        <w:t>NZNL</w:t>
      </w:r>
      <w:r w:rsidR="00CB494D" w:rsidRPr="00CB494D">
        <w:rPr>
          <w:rFonts w:ascii="Times New Roman" w:hAnsi="Times New Roman" w:cs="Times New Roman"/>
          <w:spacing w:val="-1"/>
          <w:lang w:val="uk-UA"/>
        </w:rPr>
        <w:t>00</w:t>
      </w:r>
      <w:r w:rsidR="00CB494D" w:rsidRPr="006A715C">
        <w:rPr>
          <w:rFonts w:ascii="Times New Roman" w:hAnsi="Times New Roman" w:cs="Times New Roman"/>
          <w:spacing w:val="-1"/>
          <w:lang w:val="en-US"/>
        </w:rPr>
        <w:t>Y</w:t>
      </w:r>
      <w:r w:rsidR="00CB494D" w:rsidRPr="00CB494D">
        <w:rPr>
          <w:rFonts w:ascii="Times New Roman" w:hAnsi="Times New Roman" w:cs="Times New Roman"/>
          <w:spacing w:val="-1"/>
          <w:lang w:val="uk-UA"/>
        </w:rPr>
        <w:t>.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9"/>
        <w:gridCol w:w="1668"/>
        <w:gridCol w:w="2195"/>
        <w:gridCol w:w="2800"/>
      </w:tblGrid>
      <w:tr w:rsidR="001C5202" w:rsidTr="00E858DC">
        <w:trPr>
          <w:trHeight w:val="96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Відповідність стандарту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C5202" w:rsidTr="00E858DC">
        <w:trPr>
          <w:trHeight w:val="87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Природний газ «ДК 021:2015 - 09120000-6 газове паливо»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м. куб.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02" w:rsidRDefault="001C5202" w:rsidP="0021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ГОСТ 5542-87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02" w:rsidRDefault="001D074C" w:rsidP="0021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A42">
              <w:rPr>
                <w:rFonts w:ascii="Times New Roman" w:hAnsi="Times New Roman"/>
                <w:sz w:val="24"/>
                <w:szCs w:val="24"/>
                <w:lang w:val="uk-UA"/>
              </w:rPr>
              <w:t>17781</w:t>
            </w:r>
            <w:r w:rsidR="00482BD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CB494D" w:rsidRDefault="00774051" w:rsidP="00CB494D">
      <w:pPr>
        <w:ind w:right="329" w:firstLine="708"/>
        <w:rPr>
          <w:rFonts w:ascii="Times New Roman" w:hAnsi="Times New Roman" w:cs="Times New Roman"/>
          <w:lang w:eastAsia="en-US"/>
        </w:rPr>
      </w:pPr>
      <w:proofErr w:type="spellStart"/>
      <w:r w:rsidRPr="00B968C9">
        <w:rPr>
          <w:rFonts w:ascii="Times New Roman" w:hAnsi="Times New Roman" w:cs="Times New Roman"/>
          <w:lang w:eastAsia="en-US"/>
        </w:rPr>
        <w:t>Закупівля</w:t>
      </w:r>
      <w:proofErr w:type="spellEnd"/>
      <w:r w:rsidRPr="00B968C9">
        <w:rPr>
          <w:rFonts w:ascii="Times New Roman" w:hAnsi="Times New Roman" w:cs="Times New Roman"/>
          <w:spacing w:val="22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здійснюється</w:t>
      </w:r>
      <w:proofErr w:type="spellEnd"/>
      <w:r w:rsidRPr="00B968C9">
        <w:rPr>
          <w:rFonts w:ascii="Times New Roman" w:hAnsi="Times New Roman" w:cs="Times New Roman"/>
          <w:spacing w:val="22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щодо</w:t>
      </w:r>
      <w:proofErr w:type="spellEnd"/>
      <w:r w:rsidRPr="00B968C9">
        <w:rPr>
          <w:rFonts w:ascii="Times New Roman" w:hAnsi="Times New Roman" w:cs="Times New Roman"/>
          <w:spacing w:val="23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предмету</w:t>
      </w:r>
      <w:r w:rsidRPr="00B968C9">
        <w:rPr>
          <w:rFonts w:ascii="Times New Roman" w:hAnsi="Times New Roman" w:cs="Times New Roman"/>
          <w:spacing w:val="23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закупівлі</w:t>
      </w:r>
      <w:proofErr w:type="spellEnd"/>
      <w:r w:rsidRPr="00B968C9">
        <w:rPr>
          <w:rFonts w:ascii="Times New Roman" w:hAnsi="Times New Roman" w:cs="Times New Roman"/>
          <w:spacing w:val="22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в</w:t>
      </w:r>
      <w:r w:rsidRPr="00B968C9">
        <w:rPr>
          <w:rFonts w:ascii="Times New Roman" w:hAnsi="Times New Roman" w:cs="Times New Roman"/>
          <w:spacing w:val="22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цілому</w:t>
      </w:r>
      <w:proofErr w:type="spellEnd"/>
      <w:r w:rsidRPr="00B968C9">
        <w:rPr>
          <w:rFonts w:ascii="Times New Roman" w:hAnsi="Times New Roman" w:cs="Times New Roman"/>
          <w:spacing w:val="23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та</w:t>
      </w:r>
      <w:r w:rsidRPr="00B968C9">
        <w:rPr>
          <w:rFonts w:ascii="Times New Roman" w:hAnsi="Times New Roman" w:cs="Times New Roman"/>
          <w:lang w:val="uk-UA" w:eastAsia="en-US"/>
        </w:rPr>
        <w:t xml:space="preserve"> </w:t>
      </w:r>
      <w:r w:rsidRPr="00B968C9">
        <w:rPr>
          <w:rFonts w:ascii="Times New Roman" w:hAnsi="Times New Roman" w:cs="Times New Roman"/>
          <w:spacing w:val="-57"/>
          <w:lang w:eastAsia="en-US"/>
        </w:rPr>
        <w:t xml:space="preserve">  </w:t>
      </w:r>
      <w:proofErr w:type="spellStart"/>
      <w:r w:rsidRPr="00B968C9">
        <w:rPr>
          <w:rFonts w:ascii="Times New Roman" w:hAnsi="Times New Roman" w:cs="Times New Roman"/>
          <w:lang w:eastAsia="en-US"/>
        </w:rPr>
        <w:t>включає</w:t>
      </w:r>
      <w:proofErr w:type="spellEnd"/>
      <w:r w:rsidRPr="00B968C9">
        <w:rPr>
          <w:rFonts w:ascii="Times New Roman" w:hAnsi="Times New Roman" w:cs="Times New Roman"/>
          <w:spacing w:val="7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вартість</w:t>
      </w:r>
      <w:proofErr w:type="spellEnd"/>
      <w:r w:rsidRPr="00B968C9">
        <w:rPr>
          <w:rFonts w:ascii="Times New Roman" w:hAnsi="Times New Roman" w:cs="Times New Roman"/>
          <w:spacing w:val="10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послуг</w:t>
      </w:r>
      <w:proofErr w:type="spellEnd"/>
      <w:r w:rsidRPr="00B968C9">
        <w:rPr>
          <w:rFonts w:ascii="Times New Roman" w:hAnsi="Times New Roman" w:cs="Times New Roman"/>
          <w:lang w:eastAsia="en-US"/>
        </w:rPr>
        <w:t>,</w:t>
      </w:r>
      <w:r w:rsidRPr="00B968C9">
        <w:rPr>
          <w:rFonts w:ascii="Times New Roman" w:hAnsi="Times New Roman" w:cs="Times New Roman"/>
          <w:spacing w:val="7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пов’язаних</w:t>
      </w:r>
      <w:proofErr w:type="spellEnd"/>
      <w:r w:rsidRPr="00B968C9">
        <w:rPr>
          <w:rFonts w:ascii="Times New Roman" w:hAnsi="Times New Roman" w:cs="Times New Roman"/>
          <w:spacing w:val="8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з</w:t>
      </w:r>
      <w:r w:rsidRPr="00B968C9">
        <w:rPr>
          <w:rFonts w:ascii="Times New Roman" w:hAnsi="Times New Roman" w:cs="Times New Roman"/>
          <w:spacing w:val="12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транспортуванням</w:t>
      </w:r>
      <w:proofErr w:type="spellEnd"/>
      <w:r w:rsidRPr="00B968C9">
        <w:rPr>
          <w:rFonts w:ascii="Times New Roman" w:hAnsi="Times New Roman" w:cs="Times New Roman"/>
          <w:spacing w:val="9"/>
          <w:lang w:eastAsia="en-US"/>
        </w:rPr>
        <w:t xml:space="preserve"> </w:t>
      </w:r>
      <w:proofErr w:type="gramStart"/>
      <w:r w:rsidRPr="00B968C9">
        <w:rPr>
          <w:rFonts w:ascii="Times New Roman" w:hAnsi="Times New Roman" w:cs="Times New Roman"/>
          <w:lang w:eastAsia="en-US"/>
        </w:rPr>
        <w:t>газу</w:t>
      </w:r>
      <w:r w:rsidRPr="00B968C9">
        <w:rPr>
          <w:rFonts w:ascii="Times New Roman" w:hAnsi="Times New Roman" w:cs="Times New Roman"/>
          <w:lang w:val="uk-UA" w:eastAsia="en-US"/>
        </w:rPr>
        <w:t xml:space="preserve"> </w:t>
      </w:r>
      <w:r w:rsidRPr="00B968C9">
        <w:rPr>
          <w:rFonts w:ascii="Times New Roman" w:hAnsi="Times New Roman" w:cs="Times New Roman"/>
          <w:spacing w:val="-57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до</w:t>
      </w:r>
      <w:proofErr w:type="gramEnd"/>
      <w:r w:rsidRPr="00B968C9">
        <w:rPr>
          <w:rFonts w:ascii="Times New Roman" w:hAnsi="Times New Roman" w:cs="Times New Roman"/>
          <w:lang w:eastAsia="en-US"/>
        </w:rPr>
        <w:t xml:space="preserve"> точки входу в </w:t>
      </w:r>
      <w:proofErr w:type="spellStart"/>
      <w:r w:rsidRPr="00B968C9">
        <w:rPr>
          <w:rFonts w:ascii="Times New Roman" w:hAnsi="Times New Roman" w:cs="Times New Roman"/>
          <w:lang w:eastAsia="en-US"/>
        </w:rPr>
        <w:t>газорозподільну</w:t>
      </w:r>
      <w:proofErr w:type="spellEnd"/>
      <w:r w:rsidRPr="00B968C9">
        <w:rPr>
          <w:rFonts w:ascii="Times New Roman" w:hAnsi="Times New Roman" w:cs="Times New Roman"/>
          <w:lang w:eastAsia="en-US"/>
        </w:rPr>
        <w:t xml:space="preserve"> систему, до </w:t>
      </w:r>
      <w:proofErr w:type="spellStart"/>
      <w:r w:rsidRPr="00B968C9">
        <w:rPr>
          <w:rFonts w:ascii="Times New Roman" w:hAnsi="Times New Roman" w:cs="Times New Roman"/>
          <w:lang w:eastAsia="en-US"/>
        </w:rPr>
        <w:t>якої</w:t>
      </w:r>
      <w:proofErr w:type="spellEnd"/>
      <w:r w:rsidRPr="00B968C9">
        <w:rPr>
          <w:rFonts w:ascii="Times New Roman" w:hAnsi="Times New Roman" w:cs="Times New Roman"/>
          <w:spacing w:val="-57"/>
          <w:lang w:eastAsia="en-US"/>
        </w:rPr>
        <w:t xml:space="preserve">     </w:t>
      </w:r>
      <w:proofErr w:type="spellStart"/>
      <w:r w:rsidRPr="00B968C9">
        <w:rPr>
          <w:rFonts w:ascii="Times New Roman" w:hAnsi="Times New Roman" w:cs="Times New Roman"/>
          <w:lang w:eastAsia="en-US"/>
        </w:rPr>
        <w:t>підключено</w:t>
      </w:r>
      <w:proofErr w:type="spellEnd"/>
      <w:r w:rsidRPr="00B968C9">
        <w:rPr>
          <w:rFonts w:ascii="Times New Roman" w:hAnsi="Times New Roman" w:cs="Times New Roman"/>
          <w:spacing w:val="8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об’єкти</w:t>
      </w:r>
      <w:proofErr w:type="spellEnd"/>
      <w:r w:rsidRPr="00B968C9">
        <w:rPr>
          <w:rFonts w:ascii="Times New Roman" w:hAnsi="Times New Roman" w:cs="Times New Roman"/>
          <w:spacing w:val="10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Замовника</w:t>
      </w:r>
      <w:proofErr w:type="spellEnd"/>
      <w:r w:rsidRPr="00B968C9">
        <w:rPr>
          <w:rFonts w:ascii="Times New Roman" w:hAnsi="Times New Roman" w:cs="Times New Roman"/>
          <w:lang w:eastAsia="en-US"/>
        </w:rPr>
        <w:t>,</w:t>
      </w:r>
      <w:r w:rsidRPr="00B968C9">
        <w:rPr>
          <w:rFonts w:ascii="Times New Roman" w:hAnsi="Times New Roman" w:cs="Times New Roman"/>
          <w:spacing w:val="8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а</w:t>
      </w:r>
      <w:r w:rsidRPr="00B968C9">
        <w:rPr>
          <w:rFonts w:ascii="Times New Roman" w:hAnsi="Times New Roman" w:cs="Times New Roman"/>
          <w:spacing w:val="7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саме</w:t>
      </w:r>
      <w:proofErr w:type="spellEnd"/>
      <w:r w:rsidRPr="00B968C9">
        <w:rPr>
          <w:rFonts w:ascii="Times New Roman" w:hAnsi="Times New Roman" w:cs="Times New Roman"/>
          <w:lang w:eastAsia="en-US"/>
        </w:rPr>
        <w:t>,</w:t>
      </w:r>
      <w:r w:rsidRPr="00B968C9">
        <w:rPr>
          <w:rFonts w:ascii="Times New Roman" w:hAnsi="Times New Roman" w:cs="Times New Roman"/>
          <w:spacing w:val="10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витрати</w:t>
      </w:r>
      <w:proofErr w:type="spellEnd"/>
      <w:r w:rsidRPr="00B968C9">
        <w:rPr>
          <w:rFonts w:ascii="Times New Roman" w:hAnsi="Times New Roman" w:cs="Times New Roman"/>
          <w:spacing w:val="9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на</w:t>
      </w:r>
      <w:r w:rsidRPr="00B968C9">
        <w:rPr>
          <w:rFonts w:ascii="Times New Roman" w:hAnsi="Times New Roman" w:cs="Times New Roman"/>
          <w:spacing w:val="12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 xml:space="preserve">оплату </w:t>
      </w:r>
      <w:proofErr w:type="spellStart"/>
      <w:r w:rsidRPr="00B968C9">
        <w:rPr>
          <w:rFonts w:ascii="Times New Roman" w:hAnsi="Times New Roman" w:cs="Times New Roman"/>
          <w:lang w:eastAsia="en-US"/>
        </w:rPr>
        <w:t>послуги</w:t>
      </w:r>
      <w:proofErr w:type="spellEnd"/>
      <w:r w:rsidRPr="00B968C9">
        <w:rPr>
          <w:rFonts w:ascii="Times New Roman" w:hAnsi="Times New Roman" w:cs="Times New Roman"/>
          <w:spacing w:val="33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замовленої</w:t>
      </w:r>
      <w:proofErr w:type="spellEnd"/>
      <w:r w:rsidRPr="00B968C9">
        <w:rPr>
          <w:rFonts w:ascii="Times New Roman" w:hAnsi="Times New Roman" w:cs="Times New Roman"/>
          <w:spacing w:val="34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потужності</w:t>
      </w:r>
      <w:proofErr w:type="spellEnd"/>
      <w:r w:rsidRPr="00B968C9">
        <w:rPr>
          <w:rFonts w:ascii="Times New Roman" w:hAnsi="Times New Roman" w:cs="Times New Roman"/>
          <w:lang w:eastAsia="en-US"/>
        </w:rPr>
        <w:t>,</w:t>
      </w:r>
      <w:r w:rsidRPr="00B968C9">
        <w:rPr>
          <w:rFonts w:ascii="Times New Roman" w:hAnsi="Times New Roman" w:cs="Times New Roman"/>
          <w:spacing w:val="33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що</w:t>
      </w:r>
      <w:proofErr w:type="spellEnd"/>
      <w:r w:rsidRPr="00B968C9">
        <w:rPr>
          <w:rFonts w:ascii="Times New Roman" w:hAnsi="Times New Roman" w:cs="Times New Roman"/>
          <w:spacing w:val="33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здійснюється</w:t>
      </w:r>
      <w:proofErr w:type="spellEnd"/>
      <w:r w:rsidRPr="00B968C9">
        <w:rPr>
          <w:rFonts w:ascii="Times New Roman" w:hAnsi="Times New Roman" w:cs="Times New Roman"/>
          <w:spacing w:val="33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відповідно</w:t>
      </w:r>
      <w:proofErr w:type="spellEnd"/>
      <w:r w:rsidRPr="00B968C9">
        <w:rPr>
          <w:rFonts w:ascii="Times New Roman" w:hAnsi="Times New Roman" w:cs="Times New Roman"/>
          <w:spacing w:val="-57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 xml:space="preserve">до норм Кодексу ГТС за тарифами, </w:t>
      </w:r>
      <w:proofErr w:type="spellStart"/>
      <w:r w:rsidRPr="00B968C9">
        <w:rPr>
          <w:rFonts w:ascii="Times New Roman" w:hAnsi="Times New Roman" w:cs="Times New Roman"/>
          <w:lang w:eastAsia="en-US"/>
        </w:rPr>
        <w:t>встановленими</w:t>
      </w:r>
      <w:proofErr w:type="spellEnd"/>
      <w:r w:rsidRPr="00B968C9">
        <w:rPr>
          <w:rFonts w:ascii="Times New Roman" w:hAnsi="Times New Roman" w:cs="Times New Roman"/>
          <w:lang w:eastAsia="en-US"/>
        </w:rPr>
        <w:t xml:space="preserve"> НКРЕКП. </w:t>
      </w:r>
      <w:r w:rsidRPr="00B968C9">
        <w:rPr>
          <w:rFonts w:ascii="Times New Roman" w:hAnsi="Times New Roman" w:cs="Times New Roman"/>
          <w:spacing w:val="1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Закупівля</w:t>
      </w:r>
      <w:proofErr w:type="spellEnd"/>
      <w:r w:rsidRPr="00B968C9">
        <w:rPr>
          <w:rFonts w:ascii="Times New Roman" w:hAnsi="Times New Roman" w:cs="Times New Roman"/>
          <w:spacing w:val="6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не</w:t>
      </w:r>
      <w:r w:rsidRPr="00B968C9">
        <w:rPr>
          <w:rFonts w:ascii="Times New Roman" w:hAnsi="Times New Roman" w:cs="Times New Roman"/>
          <w:spacing w:val="6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включає</w:t>
      </w:r>
      <w:proofErr w:type="spellEnd"/>
      <w:r w:rsidRPr="00B968C9">
        <w:rPr>
          <w:rFonts w:ascii="Times New Roman" w:hAnsi="Times New Roman" w:cs="Times New Roman"/>
          <w:spacing w:val="7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вартість</w:t>
      </w:r>
      <w:proofErr w:type="spellEnd"/>
      <w:r w:rsidRPr="00B968C9">
        <w:rPr>
          <w:rFonts w:ascii="Times New Roman" w:hAnsi="Times New Roman" w:cs="Times New Roman"/>
          <w:spacing w:val="8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послуг</w:t>
      </w:r>
      <w:proofErr w:type="spellEnd"/>
      <w:r w:rsidRPr="00B968C9">
        <w:rPr>
          <w:rFonts w:ascii="Times New Roman" w:hAnsi="Times New Roman" w:cs="Times New Roman"/>
          <w:spacing w:val="7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з</w:t>
      </w:r>
      <w:r w:rsidRPr="00B968C9">
        <w:rPr>
          <w:rFonts w:ascii="Times New Roman" w:hAnsi="Times New Roman" w:cs="Times New Roman"/>
          <w:spacing w:val="8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розподілу</w:t>
      </w:r>
      <w:proofErr w:type="spellEnd"/>
      <w:r w:rsidRPr="00B968C9">
        <w:rPr>
          <w:rFonts w:ascii="Times New Roman" w:hAnsi="Times New Roman" w:cs="Times New Roman"/>
          <w:spacing w:val="6"/>
          <w:lang w:eastAsia="en-US"/>
        </w:rPr>
        <w:t xml:space="preserve"> </w:t>
      </w:r>
      <w:proofErr w:type="gramStart"/>
      <w:r w:rsidRPr="00B968C9">
        <w:rPr>
          <w:rFonts w:ascii="Times New Roman" w:hAnsi="Times New Roman" w:cs="Times New Roman"/>
          <w:lang w:eastAsia="en-US"/>
        </w:rPr>
        <w:t xml:space="preserve">природного </w:t>
      </w:r>
      <w:r w:rsidRPr="00B968C9">
        <w:rPr>
          <w:rFonts w:ascii="Times New Roman" w:hAnsi="Times New Roman" w:cs="Times New Roman"/>
          <w:spacing w:val="-57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газу</w:t>
      </w:r>
      <w:proofErr w:type="gramEnd"/>
      <w:r w:rsidRPr="00B968C9">
        <w:rPr>
          <w:rFonts w:ascii="Times New Roman" w:hAnsi="Times New Roman" w:cs="Times New Roman"/>
          <w:lang w:eastAsia="en-US"/>
        </w:rPr>
        <w:t>,</w:t>
      </w:r>
      <w:r w:rsidRPr="00B968C9">
        <w:rPr>
          <w:rFonts w:ascii="Times New Roman" w:hAnsi="Times New Roman" w:cs="Times New Roman"/>
          <w:spacing w:val="54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що</w:t>
      </w:r>
      <w:proofErr w:type="spellEnd"/>
      <w:r w:rsidRPr="00B968C9">
        <w:rPr>
          <w:rFonts w:ascii="Times New Roman" w:hAnsi="Times New Roman" w:cs="Times New Roman"/>
          <w:spacing w:val="56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є</w:t>
      </w:r>
      <w:r w:rsidRPr="00B968C9">
        <w:rPr>
          <w:rFonts w:ascii="Times New Roman" w:hAnsi="Times New Roman" w:cs="Times New Roman"/>
          <w:spacing w:val="55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предметом</w:t>
      </w:r>
      <w:r w:rsidRPr="00B968C9">
        <w:rPr>
          <w:rFonts w:ascii="Times New Roman" w:hAnsi="Times New Roman" w:cs="Times New Roman"/>
          <w:spacing w:val="55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регулювання</w:t>
      </w:r>
      <w:proofErr w:type="spellEnd"/>
      <w:r w:rsidRPr="00B968C9">
        <w:rPr>
          <w:rFonts w:ascii="Times New Roman" w:hAnsi="Times New Roman" w:cs="Times New Roman"/>
          <w:spacing w:val="55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окремого</w:t>
      </w:r>
      <w:proofErr w:type="spellEnd"/>
      <w:r w:rsidRPr="00B968C9">
        <w:rPr>
          <w:rFonts w:ascii="Times New Roman" w:hAnsi="Times New Roman" w:cs="Times New Roman"/>
          <w:spacing w:val="55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договору</w:t>
      </w:r>
      <w:r w:rsidRPr="00B968C9">
        <w:rPr>
          <w:rFonts w:ascii="Times New Roman" w:hAnsi="Times New Roman" w:cs="Times New Roman"/>
          <w:spacing w:val="55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між</w:t>
      </w:r>
      <w:proofErr w:type="spellEnd"/>
      <w:r w:rsidRPr="00B968C9">
        <w:rPr>
          <w:rFonts w:ascii="Times New Roman" w:hAnsi="Times New Roman" w:cs="Times New Roman"/>
          <w:lang w:val="uk-UA" w:eastAsia="en-US"/>
        </w:rPr>
        <w:t xml:space="preserve"> </w:t>
      </w:r>
      <w:r w:rsidRPr="00B968C9">
        <w:rPr>
          <w:rFonts w:ascii="Times New Roman" w:hAnsi="Times New Roman" w:cs="Times New Roman"/>
          <w:spacing w:val="-57"/>
          <w:lang w:eastAsia="en-US"/>
        </w:rPr>
        <w:t xml:space="preserve"> </w:t>
      </w:r>
      <w:proofErr w:type="spellStart"/>
      <w:r w:rsidRPr="00B968C9">
        <w:rPr>
          <w:rFonts w:ascii="Times New Roman" w:hAnsi="Times New Roman" w:cs="Times New Roman"/>
          <w:lang w:eastAsia="en-US"/>
        </w:rPr>
        <w:t>Замовником</w:t>
      </w:r>
      <w:proofErr w:type="spellEnd"/>
      <w:r w:rsidRPr="00B968C9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B968C9">
        <w:rPr>
          <w:rFonts w:ascii="Times New Roman" w:hAnsi="Times New Roman" w:cs="Times New Roman"/>
          <w:lang w:eastAsia="en-US"/>
        </w:rPr>
        <w:t>та Оператором ГРМ.</w:t>
      </w:r>
      <w:r w:rsidR="00CB494D" w:rsidRPr="00CB494D">
        <w:rPr>
          <w:rFonts w:ascii="Times New Roman" w:eastAsia="Calibri" w:hAnsi="Times New Roman" w:cs="Times New Roman"/>
          <w:lang w:val="uk-UA"/>
        </w:rPr>
        <w:t xml:space="preserve"> </w:t>
      </w:r>
    </w:p>
    <w:p w:rsidR="00CB494D" w:rsidRPr="00E858DC" w:rsidRDefault="00B968C9" w:rsidP="00CB494D">
      <w:pPr>
        <w:ind w:right="329" w:firstLine="708"/>
        <w:rPr>
          <w:rFonts w:ascii="Times New Roman" w:hAnsi="Times New Roman" w:cs="Times New Roman"/>
          <w:lang w:eastAsia="en-US"/>
        </w:rPr>
      </w:pPr>
      <w:r w:rsidRPr="00B968C9">
        <w:rPr>
          <w:rFonts w:ascii="Times New Roman" w:eastAsia="Times New Roman" w:hAnsi="Times New Roman" w:cs="Times New Roman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  <w:r w:rsidR="00CB494D" w:rsidRPr="00CB494D">
        <w:rPr>
          <w:rFonts w:ascii="Times New Roman" w:eastAsia="Calibri" w:hAnsi="Times New Roman" w:cs="Times New Roman"/>
          <w:lang w:val="uk-UA"/>
        </w:rPr>
        <w:t xml:space="preserve"> </w:t>
      </w:r>
      <w:r w:rsidR="00CB494D">
        <w:rPr>
          <w:rFonts w:ascii="Times New Roman" w:eastAsia="Calibri" w:hAnsi="Times New Roman" w:cs="Times New Roman"/>
          <w:lang w:val="uk-UA"/>
        </w:rPr>
        <w:t xml:space="preserve">Товар </w:t>
      </w:r>
      <w:r w:rsidR="00CB494D">
        <w:rPr>
          <w:rFonts w:ascii="Times New Roman" w:hAnsi="Times New Roman" w:cs="Times New Roman"/>
          <w:lang w:val="uk-UA"/>
        </w:rPr>
        <w:t xml:space="preserve">запропонований учасником повинен відповідати вимогам </w:t>
      </w:r>
      <w:r w:rsidR="00CB494D">
        <w:rPr>
          <w:rFonts w:ascii="Times New Roman" w:eastAsia="Calibri" w:hAnsi="Times New Roman" w:cs="Times New Roman"/>
          <w:lang w:val="uk-UA"/>
        </w:rPr>
        <w:t>ДСТУ 5542-87 (ГОСТ 5542-87</w:t>
      </w:r>
      <w:r w:rsidR="00CB494D" w:rsidRPr="00CB494D">
        <w:rPr>
          <w:rFonts w:ascii="Times New Roman" w:eastAsia="Calibri" w:hAnsi="Times New Roman" w:cs="Times New Roman"/>
        </w:rPr>
        <w:t>)</w:t>
      </w:r>
      <w:r w:rsidR="00CB494D" w:rsidRPr="00E858DC">
        <w:rPr>
          <w:rFonts w:ascii="Times New Roman" w:eastAsia="Calibri" w:hAnsi="Times New Roman" w:cs="Times New Roman"/>
        </w:rPr>
        <w:t>/</w:t>
      </w:r>
    </w:p>
    <w:p w:rsidR="00B968C9" w:rsidRPr="00B968C9" w:rsidRDefault="00B968C9" w:rsidP="00CB4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B968C9">
        <w:rPr>
          <w:rFonts w:ascii="Times New Roman" w:eastAsia="Times New Roman" w:hAnsi="Times New Roman" w:cs="Times New Roman"/>
          <w:color w:val="000000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774051" w:rsidRPr="00B968C9" w:rsidRDefault="00774051" w:rsidP="00B968C9">
      <w:pPr>
        <w:ind w:right="329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968C9">
        <w:rPr>
          <w:rFonts w:ascii="Times New Roman" w:hAnsi="Times New Roman" w:cs="Times New Roman"/>
          <w:lang w:val="uk-UA"/>
        </w:rPr>
        <w:t>Передача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газу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відбувається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на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межах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балансової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належності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об'єктів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Замовника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і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Оператора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ГРМ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відповідно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до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актів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розмежування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ділянок</w:t>
      </w:r>
      <w:r w:rsidRPr="00B968C9">
        <w:rPr>
          <w:rFonts w:ascii="Times New Roman" w:hAnsi="Times New Roman" w:cs="Times New Roman"/>
          <w:spacing w:val="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обслуговування</w:t>
      </w:r>
      <w:r w:rsidRPr="00B968C9">
        <w:rPr>
          <w:rFonts w:ascii="Times New Roman" w:hAnsi="Times New Roman" w:cs="Times New Roman"/>
          <w:spacing w:val="61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 xml:space="preserve">(пункти </w:t>
      </w:r>
      <w:r w:rsidRPr="00B968C9">
        <w:rPr>
          <w:rFonts w:ascii="Times New Roman" w:hAnsi="Times New Roman" w:cs="Times New Roman"/>
          <w:spacing w:val="-57"/>
          <w:lang w:val="uk-UA"/>
        </w:rPr>
        <w:t xml:space="preserve"> </w:t>
      </w:r>
      <w:r w:rsidRPr="00B968C9">
        <w:rPr>
          <w:rFonts w:ascii="Times New Roman" w:hAnsi="Times New Roman" w:cs="Times New Roman"/>
          <w:lang w:val="uk-UA"/>
        </w:rPr>
        <w:t>призначення).</w:t>
      </w:r>
    </w:p>
    <w:p w:rsidR="009B3A67" w:rsidRPr="009B3A67" w:rsidRDefault="009B3A67" w:rsidP="009B3A67">
      <w:pPr>
        <w:shd w:val="clear" w:color="auto" w:fill="FFFFFF"/>
        <w:spacing w:line="256" w:lineRule="auto"/>
        <w:ind w:firstLine="142"/>
        <w:jc w:val="both"/>
        <w:rPr>
          <w:rFonts w:ascii="Times New Roman" w:eastAsia="Times New Roman" w:hAnsi="Times New Roman" w:cs="Times New Roman"/>
          <w:i/>
        </w:rPr>
      </w:pPr>
      <w:r w:rsidRPr="009236B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цій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специфікації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містяться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посилання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стандартні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характеристики,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технічні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регламенти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умови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вимоги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умовні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позначення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термінологію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пов’язані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з товарами, роботами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чи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послугами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що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закуповуються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передбачені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існуючими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міжнародними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європейськими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стандартами,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іншими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спільними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технічними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європейськими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нормами,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іншими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технічними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еталонними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системами,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визнаними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європейськими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органами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зі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стандартизації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національними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стандартами, нормами та правилами.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Після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кожного такого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посилання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слід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вважати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наявний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вираз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«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або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еквівалент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>».</w:t>
      </w:r>
      <w:r w:rsidRPr="009B3A67">
        <w:rPr>
          <w:rFonts w:ascii="Times New Roman" w:eastAsia="Times New Roman" w:hAnsi="Times New Roman" w:cs="Times New Roman"/>
          <w:i/>
        </w:rPr>
        <w:t xml:space="preserve"> </w:t>
      </w:r>
    </w:p>
    <w:p w:rsidR="009B3A67" w:rsidRPr="009B3A67" w:rsidRDefault="009B3A67" w:rsidP="009B3A6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uk-UA"/>
        </w:rPr>
      </w:pPr>
      <w:proofErr w:type="spellStart"/>
      <w:r w:rsidRPr="009B3A67">
        <w:rPr>
          <w:rFonts w:ascii="Times New Roman" w:eastAsia="Times New Roman" w:hAnsi="Times New Roman" w:cs="Times New Roman"/>
          <w:i/>
        </w:rPr>
        <w:lastRenderedPageBreak/>
        <w:t>Якщо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ця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технічна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специфікація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містить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посилання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конкретні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марку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чи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виробника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конкретний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процес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що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характеризує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продукт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чи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послугу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певного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суб’єкта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господарювання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чи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торгові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марки,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патенти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типи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конкретне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місце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походження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чи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спосіб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виробництва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таке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посилання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є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необхідним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 w:rsidRPr="009B3A67">
        <w:rPr>
          <w:rFonts w:ascii="Times New Roman" w:eastAsia="Times New Roman" w:hAnsi="Times New Roman" w:cs="Times New Roman"/>
          <w:i/>
        </w:rPr>
        <w:t>обґрунтованим</w:t>
      </w:r>
      <w:proofErr w:type="spellEnd"/>
      <w:r w:rsidRPr="009B3A67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Після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кожного такого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посилання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слід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вважати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наявний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вираз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«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або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9B3A67">
        <w:rPr>
          <w:rFonts w:ascii="Times New Roman" w:eastAsia="Times New Roman" w:hAnsi="Times New Roman" w:cs="Times New Roman"/>
          <w:i/>
          <w:u w:val="single"/>
        </w:rPr>
        <w:t>еквівалент</w:t>
      </w:r>
      <w:proofErr w:type="spellEnd"/>
      <w:r w:rsidRPr="009B3A67">
        <w:rPr>
          <w:rFonts w:ascii="Times New Roman" w:eastAsia="Times New Roman" w:hAnsi="Times New Roman" w:cs="Times New Roman"/>
          <w:i/>
          <w:u w:val="single"/>
        </w:rPr>
        <w:t>».</w:t>
      </w:r>
    </w:p>
    <w:p w:rsidR="009B3A67" w:rsidRPr="0053476A" w:rsidRDefault="009B3A67" w:rsidP="009B3A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220D56" w:rsidRPr="004548F8" w:rsidRDefault="00220D56" w:rsidP="00220D56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20D56" w:rsidRPr="004548F8" w:rsidRDefault="00220D56" w:rsidP="00220D56">
      <w:pPr>
        <w:ind w:right="-284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D56" w:rsidRPr="004548F8" w:rsidRDefault="00220D56" w:rsidP="00220D56">
      <w:pPr>
        <w:ind w:right="-284" w:firstLine="56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20D56" w:rsidRPr="004548F8" w:rsidRDefault="00220D56" w:rsidP="00220D56">
      <w:pPr>
        <w:ind w:right="567" w:firstLine="56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220D56" w:rsidRPr="004548F8" w:rsidSect="009B3A67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3" w:hanging="660"/>
      </w:pPr>
      <w:rPr>
        <w:b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EDC"/>
    <w:rsid w:val="00082B7C"/>
    <w:rsid w:val="000C31CC"/>
    <w:rsid w:val="00106598"/>
    <w:rsid w:val="00135FE1"/>
    <w:rsid w:val="00140596"/>
    <w:rsid w:val="001560C2"/>
    <w:rsid w:val="001700E8"/>
    <w:rsid w:val="001C5202"/>
    <w:rsid w:val="001C62D7"/>
    <w:rsid w:val="001D074C"/>
    <w:rsid w:val="001F2842"/>
    <w:rsid w:val="001F76B3"/>
    <w:rsid w:val="00220D56"/>
    <w:rsid w:val="00240C7D"/>
    <w:rsid w:val="002543C2"/>
    <w:rsid w:val="00281A48"/>
    <w:rsid w:val="00293640"/>
    <w:rsid w:val="002A4D87"/>
    <w:rsid w:val="002D7F72"/>
    <w:rsid w:val="002E626F"/>
    <w:rsid w:val="002E7D13"/>
    <w:rsid w:val="002F6110"/>
    <w:rsid w:val="00317BDB"/>
    <w:rsid w:val="003641B7"/>
    <w:rsid w:val="003670D5"/>
    <w:rsid w:val="003863A4"/>
    <w:rsid w:val="00394820"/>
    <w:rsid w:val="004548F8"/>
    <w:rsid w:val="004664C7"/>
    <w:rsid w:val="00482BDB"/>
    <w:rsid w:val="004B3327"/>
    <w:rsid w:val="0053659C"/>
    <w:rsid w:val="00560A42"/>
    <w:rsid w:val="005621A4"/>
    <w:rsid w:val="00567736"/>
    <w:rsid w:val="00571259"/>
    <w:rsid w:val="00587B2F"/>
    <w:rsid w:val="005E08CA"/>
    <w:rsid w:val="00693B4C"/>
    <w:rsid w:val="006A715C"/>
    <w:rsid w:val="00713CCB"/>
    <w:rsid w:val="00714A59"/>
    <w:rsid w:val="0075377E"/>
    <w:rsid w:val="00774051"/>
    <w:rsid w:val="00785E13"/>
    <w:rsid w:val="007C521F"/>
    <w:rsid w:val="007D58D7"/>
    <w:rsid w:val="007D5EB4"/>
    <w:rsid w:val="007D7ECB"/>
    <w:rsid w:val="008229B0"/>
    <w:rsid w:val="00826849"/>
    <w:rsid w:val="008305CA"/>
    <w:rsid w:val="00834F12"/>
    <w:rsid w:val="008369C9"/>
    <w:rsid w:val="00856162"/>
    <w:rsid w:val="00897F54"/>
    <w:rsid w:val="009462FF"/>
    <w:rsid w:val="009613F5"/>
    <w:rsid w:val="009700EF"/>
    <w:rsid w:val="0098183F"/>
    <w:rsid w:val="00991BC5"/>
    <w:rsid w:val="009B119B"/>
    <w:rsid w:val="009B3A67"/>
    <w:rsid w:val="00A10018"/>
    <w:rsid w:val="00A11BF6"/>
    <w:rsid w:val="00A169CB"/>
    <w:rsid w:val="00A32B1D"/>
    <w:rsid w:val="00A75D93"/>
    <w:rsid w:val="00A81E1B"/>
    <w:rsid w:val="00AC06D9"/>
    <w:rsid w:val="00AD5440"/>
    <w:rsid w:val="00B26BA0"/>
    <w:rsid w:val="00B77325"/>
    <w:rsid w:val="00B85013"/>
    <w:rsid w:val="00B968C9"/>
    <w:rsid w:val="00BC7E4F"/>
    <w:rsid w:val="00C5623A"/>
    <w:rsid w:val="00C72BF7"/>
    <w:rsid w:val="00CB494D"/>
    <w:rsid w:val="00D31622"/>
    <w:rsid w:val="00D35C9C"/>
    <w:rsid w:val="00D43AF9"/>
    <w:rsid w:val="00D93202"/>
    <w:rsid w:val="00DF3E68"/>
    <w:rsid w:val="00E60214"/>
    <w:rsid w:val="00E67575"/>
    <w:rsid w:val="00E858DC"/>
    <w:rsid w:val="00EB23FA"/>
    <w:rsid w:val="00EE065A"/>
    <w:rsid w:val="00EE35C5"/>
    <w:rsid w:val="00EF2F8D"/>
    <w:rsid w:val="00F15EDC"/>
    <w:rsid w:val="00F2312D"/>
    <w:rsid w:val="00F31594"/>
    <w:rsid w:val="00F60DF6"/>
    <w:rsid w:val="00FC2EEC"/>
    <w:rsid w:val="00F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42E1"/>
  <w15:docId w15:val="{B977ACED-BEE7-4D09-A398-2DBFFFB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15ED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rsid w:val="00F15EDC"/>
    <w:rPr>
      <w:rFonts w:ascii="Times New Roman" w:eastAsia="Times New Roman" w:hAnsi="Times New Roman" w:cs="Times New Roman"/>
      <w:b/>
      <w:bCs/>
      <w:color w:val="0000FF"/>
      <w:sz w:val="20"/>
      <w:szCs w:val="20"/>
      <w:lang w:eastAsia="uk-UA"/>
    </w:rPr>
  </w:style>
  <w:style w:type="paragraph" w:styleId="HTML">
    <w:name w:val="HTML Preformatted"/>
    <w:basedOn w:val="a"/>
    <w:link w:val="HTML0"/>
    <w:unhideWhenUsed/>
    <w:rsid w:val="00F1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15EDC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F15ED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7D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518,baiaagaaboqcaaadjwqaaau1baaaaaaaaaaaaaaaaaaaaaaaaaaaaaaaaaaaaaaaaaaaaaaaaaaaaaaaaaaaaaaaaaaaaaaaaaaaaaaaaaaaaaaaaaaaaaaaaaaaaaaaaaaaaaaaaaaaaaaaaaaaaaaaaaaaaaaaaaaaaaaaaaaaaaaaaaaaaaaaaaaaaaaaaaaaaaaaaaaaaaaaaaaaaaaaaaaaaaaaaaaaaaaa"/>
    <w:basedOn w:val="a0"/>
    <w:rsid w:val="007D58D7"/>
  </w:style>
  <w:style w:type="paragraph" w:customStyle="1" w:styleId="3232">
    <w:name w:val="3232"/>
    <w:aliases w:val="baiaagaaboqcaaad2qoaaaxncgaaaaaaaaaaaaaaaaaaaaaaaaaaaaaaaaaaaaaaaaaaaaaaaaaaaaaaaaaaaaaaaaaaaaaaaaaaaaaaaaaaaaaaaaaaaaaaaaaaaaaaaaaaaaaaaaaaaaaaaaaaaaaaaaaaaaaaaaaaaaaaaaaaaaaaaaaaaaaaaaaaaaaaaaaaaaaaaaaaaaaaaaaaaaaaaaaaaaaaaaaaaaaa"/>
    <w:basedOn w:val="a"/>
    <w:rsid w:val="007D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567736"/>
  </w:style>
  <w:style w:type="paragraph" w:styleId="a8">
    <w:name w:val="No Spacing"/>
    <w:link w:val="a7"/>
    <w:uiPriority w:val="1"/>
    <w:qFormat/>
    <w:rsid w:val="00567736"/>
    <w:pPr>
      <w:spacing w:after="0" w:line="240" w:lineRule="auto"/>
    </w:pPr>
  </w:style>
  <w:style w:type="paragraph" w:customStyle="1" w:styleId="rvps2">
    <w:name w:val="rvps2"/>
    <w:basedOn w:val="a"/>
    <w:qFormat/>
    <w:rsid w:val="005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Вміст таблиці"/>
    <w:basedOn w:val="a"/>
    <w:next w:val="a"/>
    <w:rsid w:val="004548F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h-vertical-top">
    <w:name w:val="h-vertical-top"/>
    <w:basedOn w:val="a0"/>
    <w:rsid w:val="001C5202"/>
  </w:style>
  <w:style w:type="character" w:customStyle="1" w:styleId="aa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b"/>
    <w:uiPriority w:val="1"/>
    <w:locked/>
    <w:rsid w:val="00CB494D"/>
  </w:style>
  <w:style w:type="paragraph" w:styleId="ab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a"/>
    <w:uiPriority w:val="1"/>
    <w:qFormat/>
    <w:rsid w:val="00CB494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66</cp:revision>
  <dcterms:created xsi:type="dcterms:W3CDTF">2020-12-14T10:54:00Z</dcterms:created>
  <dcterms:modified xsi:type="dcterms:W3CDTF">2022-11-24T12:35:00Z</dcterms:modified>
</cp:coreProperties>
</file>