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3B" w:rsidRPr="00170B47" w:rsidRDefault="0073243B" w:rsidP="0073243B">
      <w:pPr>
        <w:spacing w:line="240" w:lineRule="atLeast"/>
        <w:jc w:val="right"/>
        <w:rPr>
          <w:b/>
          <w:i/>
          <w:u w:val="single"/>
        </w:rPr>
      </w:pPr>
      <w:bookmarkStart w:id="0" w:name="_GoBack"/>
      <w:bookmarkEnd w:id="0"/>
      <w:r w:rsidRPr="00170B47">
        <w:rPr>
          <w:b/>
          <w:i/>
          <w:u w:val="single"/>
        </w:rPr>
        <w:t xml:space="preserve">Додаток </w:t>
      </w:r>
      <w:r>
        <w:rPr>
          <w:b/>
          <w:i/>
          <w:u w:val="single"/>
        </w:rPr>
        <w:t>№ 3</w:t>
      </w:r>
    </w:p>
    <w:p w:rsidR="0073243B" w:rsidRDefault="0073243B" w:rsidP="0073243B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F61961">
        <w:rPr>
          <w:rFonts w:ascii="Times New Roman" w:hAnsi="Times New Roman"/>
          <w:sz w:val="24"/>
          <w:szCs w:val="24"/>
        </w:rPr>
        <w:t>Ф</w:t>
      </w:r>
      <w:r w:rsidRPr="00F61961">
        <w:rPr>
          <w:rFonts w:ascii="Times New Roman" w:hAnsi="Times New Roman"/>
          <w:caps/>
          <w:sz w:val="24"/>
          <w:szCs w:val="24"/>
        </w:rPr>
        <w:t xml:space="preserve">орма </w:t>
      </w:r>
      <w:r>
        <w:rPr>
          <w:rFonts w:ascii="Times New Roman" w:hAnsi="Times New Roman"/>
          <w:caps/>
          <w:sz w:val="24"/>
          <w:szCs w:val="24"/>
        </w:rPr>
        <w:t>ЦІНОВОЇ</w:t>
      </w:r>
      <w:r w:rsidRPr="00F61961">
        <w:rPr>
          <w:rFonts w:ascii="Times New Roman" w:hAnsi="Times New Roman"/>
          <w:caps/>
          <w:sz w:val="24"/>
          <w:szCs w:val="24"/>
        </w:rPr>
        <w:t xml:space="preserve"> пропозиції</w:t>
      </w:r>
      <w:r>
        <w:rPr>
          <w:rFonts w:ascii="Times New Roman" w:hAnsi="Times New Roman"/>
          <w:caps/>
          <w:sz w:val="24"/>
          <w:szCs w:val="24"/>
        </w:rPr>
        <w:t>*</w:t>
      </w:r>
    </w:p>
    <w:p w:rsidR="0073243B" w:rsidRPr="00E20CD4" w:rsidRDefault="0073243B" w:rsidP="0073243B">
      <w:pPr>
        <w:shd w:val="clear" w:color="auto" w:fill="FFFFFF"/>
        <w:ind w:right="196"/>
        <w:rPr>
          <w:i/>
          <w:iCs/>
          <w:sz w:val="20"/>
          <w:szCs w:val="20"/>
        </w:rPr>
      </w:pPr>
      <w:r w:rsidRPr="000F1184">
        <w:rPr>
          <w:i/>
          <w:sz w:val="20"/>
          <w:szCs w:val="20"/>
        </w:rPr>
        <w:t>Форма пропозиції, яка подається Учасником на фірмовому бланку</w:t>
      </w:r>
      <w:r>
        <w:rPr>
          <w:i/>
          <w:sz w:val="20"/>
          <w:szCs w:val="20"/>
        </w:rPr>
        <w:t xml:space="preserve"> (за наявності)</w:t>
      </w:r>
      <w:r w:rsidRPr="000F118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0F1184"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73243B" w:rsidRPr="00881DF6" w:rsidRDefault="0073243B" w:rsidP="0073243B">
      <w:pPr>
        <w:rPr>
          <w:b/>
          <w:sz w:val="10"/>
          <w:szCs w:val="10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4315"/>
      </w:tblGrid>
      <w:tr w:rsidR="0073243B" w:rsidRPr="004D5C4B" w:rsidTr="0053504E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jc w:val="center"/>
              <w:rPr>
                <w:sz w:val="20"/>
                <w:szCs w:val="20"/>
              </w:rPr>
            </w:pPr>
            <w:r w:rsidRPr="004D5C4B">
              <w:rPr>
                <w:b/>
                <w:sz w:val="20"/>
                <w:szCs w:val="20"/>
              </w:rPr>
              <w:t>Відомості про учасника процедури закупівлі</w:t>
            </w: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Керівництво (ПІБ, посада, контактні телефони)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Ідентифікаційний код за ЄДРПОУ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Реквізити (адреса - юридична та фактична, телефон, факс, телефон для контактів)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b/>
                <w:sz w:val="20"/>
                <w:szCs w:val="20"/>
              </w:rPr>
              <w:t xml:space="preserve">Вартість пропозиції: </w:t>
            </w:r>
            <w:r w:rsidRPr="004D5C4B">
              <w:rPr>
                <w:sz w:val="20"/>
                <w:szCs w:val="20"/>
              </w:rPr>
              <w:t xml:space="preserve">учасник вказує загальну вартість предмету закупівлі (стартова сума аукціону) в гривнях цифрами та прописом </w:t>
            </w:r>
            <w:r>
              <w:rPr>
                <w:sz w:val="20"/>
                <w:szCs w:val="20"/>
              </w:rPr>
              <w:t xml:space="preserve">з </w:t>
            </w:r>
            <w:r w:rsidRPr="004D5C4B">
              <w:rPr>
                <w:sz w:val="20"/>
                <w:szCs w:val="20"/>
              </w:rPr>
              <w:t>ПДВ/без ПДВ.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Електронна адреса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Інша інформація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</w:tbl>
    <w:p w:rsidR="0073243B" w:rsidRPr="004D5C4B" w:rsidRDefault="0073243B" w:rsidP="0073243B">
      <w:pPr>
        <w:shd w:val="clear" w:color="auto" w:fill="FFFFFF"/>
        <w:jc w:val="both"/>
        <w:rPr>
          <w:sz w:val="20"/>
          <w:szCs w:val="20"/>
        </w:rPr>
      </w:pPr>
    </w:p>
    <w:tbl>
      <w:tblPr>
        <w:tblW w:w="109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2736"/>
        <w:gridCol w:w="3420"/>
      </w:tblGrid>
      <w:tr w:rsidR="0073243B" w:rsidRPr="004D5C4B" w:rsidTr="0053504E">
        <w:tc>
          <w:tcPr>
            <w:tcW w:w="10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3B" w:rsidRPr="004D5C4B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sz w:val="20"/>
                <w:szCs w:val="20"/>
              </w:rPr>
            </w:pPr>
            <w:r w:rsidRPr="004D5C4B">
              <w:rPr>
                <w:b/>
                <w:sz w:val="20"/>
                <w:szCs w:val="20"/>
              </w:rPr>
              <w:t xml:space="preserve">Пропозиція електронних </w:t>
            </w:r>
            <w:proofErr w:type="spellStart"/>
            <w:r w:rsidRPr="004D5C4B">
              <w:rPr>
                <w:b/>
                <w:sz w:val="20"/>
                <w:szCs w:val="20"/>
              </w:rPr>
              <w:t>закупівель</w:t>
            </w:r>
            <w:proofErr w:type="spellEnd"/>
          </w:p>
        </w:tc>
      </w:tr>
      <w:tr w:rsidR="0073243B" w:rsidRPr="004D5C4B" w:rsidTr="0053504E">
        <w:tc>
          <w:tcPr>
            <w:tcW w:w="10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3B" w:rsidRPr="004D5C4B" w:rsidRDefault="0073243B" w:rsidP="009F3D10">
            <w:pPr>
              <w:widowControl w:val="0"/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73243B" w:rsidRDefault="0073243B" w:rsidP="009F3D10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 xml:space="preserve">  Ми, __________________________________________________(назва Учасника), надаємо свою пропозицію щодо участі у е</w:t>
            </w:r>
            <w:r>
              <w:rPr>
                <w:sz w:val="20"/>
                <w:szCs w:val="20"/>
              </w:rPr>
              <w:t>лектронних торгах на закупівлю: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705A6">
              <w:rPr>
                <w:b/>
                <w:color w:val="000000"/>
                <w:sz w:val="20"/>
                <w:szCs w:val="20"/>
              </w:rPr>
              <w:t xml:space="preserve">за кодом </w:t>
            </w:r>
            <w:r w:rsidRPr="009705A6">
              <w:rPr>
                <w:b/>
                <w:sz w:val="20"/>
                <w:szCs w:val="20"/>
              </w:rPr>
              <w:t>ДК 021:2015</w:t>
            </w:r>
            <w:r w:rsidR="004309AB" w:rsidRPr="009705A6">
              <w:rPr>
                <w:b/>
                <w:sz w:val="20"/>
                <w:szCs w:val="20"/>
              </w:rPr>
              <w:t>:</w:t>
            </w:r>
            <w:r w:rsidR="004309AB" w:rsidRPr="004309AB">
              <w:rPr>
                <w:b/>
                <w:sz w:val="20"/>
                <w:szCs w:val="20"/>
              </w:rPr>
              <w:t>30230000-0 – комп’ютерне обладнання</w:t>
            </w:r>
            <w:r w:rsidR="0053504E" w:rsidRPr="004309AB">
              <w:rPr>
                <w:b/>
                <w:sz w:val="20"/>
                <w:szCs w:val="20"/>
              </w:rPr>
              <w:t xml:space="preserve">- </w:t>
            </w:r>
            <w:r w:rsidR="004309AB" w:rsidRPr="004309AB">
              <w:rPr>
                <w:b/>
                <w:sz w:val="20"/>
                <w:szCs w:val="20"/>
              </w:rPr>
              <w:t xml:space="preserve">багатофункціональний монохромний лазерний універсальний пристрій </w:t>
            </w:r>
            <w:r w:rsidR="004309AB">
              <w:rPr>
                <w:b/>
                <w:sz w:val="20"/>
                <w:szCs w:val="20"/>
              </w:rPr>
              <w:t>(</w:t>
            </w:r>
            <w:r w:rsidR="004309AB" w:rsidRPr="004309AB">
              <w:rPr>
                <w:b/>
                <w:sz w:val="20"/>
                <w:szCs w:val="20"/>
              </w:rPr>
              <w:t>друк, сканування, копіювання</w:t>
            </w:r>
            <w:r w:rsidR="004309AB">
              <w:rPr>
                <w:b/>
                <w:sz w:val="20"/>
                <w:szCs w:val="20"/>
              </w:rPr>
              <w:t>)</w:t>
            </w:r>
            <w:r w:rsidR="003E7E44">
              <w:rPr>
                <w:b/>
              </w:rPr>
              <w:t xml:space="preserve"> </w:t>
            </w:r>
            <w:r w:rsidRPr="009705A6">
              <w:rPr>
                <w:sz w:val="20"/>
                <w:szCs w:val="20"/>
              </w:rPr>
              <w:t>згідно з технічними та іншими вимогами Замовника торгів.</w:t>
            </w:r>
          </w:p>
          <w:tbl>
            <w:tblPr>
              <w:tblW w:w="1082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2524"/>
              <w:gridCol w:w="1134"/>
              <w:gridCol w:w="1134"/>
              <w:gridCol w:w="1080"/>
              <w:gridCol w:w="1188"/>
              <w:gridCol w:w="1638"/>
              <w:gridCol w:w="1622"/>
            </w:tblGrid>
            <w:tr w:rsidR="0053504E" w:rsidRPr="00B23228" w:rsidTr="0054070D">
              <w:trPr>
                <w:trHeight w:val="691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3504E" w:rsidRPr="00B23228" w:rsidRDefault="0053504E" w:rsidP="009F3D10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 w:rsidRPr="00B23228">
                    <w:rPr>
                      <w:rStyle w:val="Hyperlink2"/>
                      <w:b/>
                      <w:bCs/>
                    </w:rPr>
                    <w:t>№</w:t>
                  </w:r>
                </w:p>
                <w:p w:rsidR="0053504E" w:rsidRPr="00B23228" w:rsidRDefault="0053504E" w:rsidP="009F3D10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 w:rsidRPr="009E204A">
                    <w:rPr>
                      <w:rStyle w:val="Hyperlink2"/>
                      <w:b/>
                      <w:bCs/>
                      <w:sz w:val="22"/>
                    </w:rPr>
                    <w:t>п/п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3504E" w:rsidRPr="00B23228" w:rsidRDefault="0053504E" w:rsidP="009F3D10">
                  <w:pPr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3504E" w:rsidRDefault="0053504E" w:rsidP="009F3D10">
                  <w:pPr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Од</w:t>
                  </w:r>
                  <w:r>
                    <w:rPr>
                      <w:rStyle w:val="Hyperlink2"/>
                      <w:b/>
                      <w:bCs/>
                    </w:rPr>
                    <w:t>иниця</w:t>
                  </w:r>
                  <w:proofErr w:type="spellEnd"/>
                </w:p>
                <w:p w:rsidR="0053504E" w:rsidRPr="00B23228" w:rsidRDefault="0053504E" w:rsidP="009F3D10">
                  <w:pPr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>
                    <w:rPr>
                      <w:rStyle w:val="Hyperlink2"/>
                      <w:b/>
                      <w:bCs/>
                    </w:rPr>
                    <w:t>виміру</w:t>
                  </w:r>
                  <w:proofErr w:type="spellEnd"/>
                  <w:r>
                    <w:rPr>
                      <w:rStyle w:val="Hyperlink2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3504E" w:rsidRPr="00B23228" w:rsidRDefault="0053504E" w:rsidP="009F3D10">
                  <w:pPr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Кількість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8D8D8"/>
                  <w:vAlign w:val="center"/>
                </w:tcPr>
                <w:p w:rsidR="0053504E" w:rsidRPr="00B23228" w:rsidRDefault="0053504E" w:rsidP="009F3D10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Ціна</w:t>
                  </w:r>
                  <w:proofErr w:type="spellEnd"/>
                  <w:r w:rsidRPr="00B23228">
                    <w:rPr>
                      <w:rStyle w:val="Hyperlink2"/>
                      <w:b/>
                      <w:bCs/>
                    </w:rPr>
                    <w:t xml:space="preserve"> </w:t>
                  </w:r>
                  <w:proofErr w:type="gramStart"/>
                  <w:r w:rsidRPr="00B23228">
                    <w:rPr>
                      <w:rStyle w:val="Hyperlink2"/>
                      <w:b/>
                      <w:bCs/>
                    </w:rPr>
                    <w:t>за од</w:t>
                  </w:r>
                  <w:proofErr w:type="gramEnd"/>
                  <w:r w:rsidRPr="00B23228">
                    <w:rPr>
                      <w:rStyle w:val="Hyperlink2"/>
                      <w:b/>
                      <w:bCs/>
                    </w:rPr>
                    <w:t xml:space="preserve">. (грн.) </w:t>
                  </w:r>
                </w:p>
                <w:p w:rsidR="0053504E" w:rsidRPr="00B23228" w:rsidRDefault="0054070D" w:rsidP="009F3D10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>
                    <w:rPr>
                      <w:rStyle w:val="Hyperlink2"/>
                      <w:b/>
                      <w:bCs/>
                    </w:rPr>
                    <w:t>без</w:t>
                  </w:r>
                  <w:r w:rsidR="0053504E" w:rsidRPr="00B23228">
                    <w:rPr>
                      <w:rStyle w:val="Hyperlink2"/>
                      <w:b/>
                      <w:bCs/>
                    </w:rPr>
                    <w:t xml:space="preserve"> ПДВ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4070D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Ціна</w:t>
                  </w:r>
                  <w:proofErr w:type="spellEnd"/>
                  <w:r w:rsidRPr="00B23228">
                    <w:rPr>
                      <w:rStyle w:val="Hyperlink2"/>
                      <w:b/>
                      <w:bCs/>
                    </w:rPr>
                    <w:t xml:space="preserve"> </w:t>
                  </w:r>
                  <w:proofErr w:type="gramStart"/>
                  <w:r w:rsidRPr="00B23228">
                    <w:rPr>
                      <w:rStyle w:val="Hyperlink2"/>
                      <w:b/>
                      <w:bCs/>
                    </w:rPr>
                    <w:t>за од</w:t>
                  </w:r>
                  <w:proofErr w:type="gramEnd"/>
                  <w:r w:rsidRPr="00B23228">
                    <w:rPr>
                      <w:rStyle w:val="Hyperlink2"/>
                      <w:b/>
                      <w:bCs/>
                    </w:rPr>
                    <w:t xml:space="preserve">. (грн.) </w:t>
                  </w:r>
                </w:p>
                <w:p w:rsidR="0053504E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 w:rsidRPr="00B23228">
                    <w:rPr>
                      <w:rStyle w:val="Hyperlink2"/>
                      <w:b/>
                      <w:bCs/>
                    </w:rPr>
                    <w:t>з ПДВ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4070D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  <w:u w:val="single"/>
                    </w:rPr>
                  </w:pPr>
                  <w:proofErr w:type="gramStart"/>
                  <w:r>
                    <w:rPr>
                      <w:rStyle w:val="Hyperlink2"/>
                      <w:b/>
                      <w:bCs/>
                    </w:rPr>
                    <w:t>Сума,</w:t>
                  </w:r>
                  <w:r w:rsidRPr="00B23228">
                    <w:rPr>
                      <w:rStyle w:val="Hyperlink2"/>
                      <w:b/>
                      <w:bCs/>
                    </w:rPr>
                    <w:t xml:space="preserve">  (</w:t>
                  </w:r>
                  <w:proofErr w:type="gramEnd"/>
                  <w:r w:rsidRPr="00B23228">
                    <w:rPr>
                      <w:rStyle w:val="Hyperlink2"/>
                      <w:b/>
                      <w:bCs/>
                    </w:rPr>
                    <w:t>грн.)</w:t>
                  </w:r>
                </w:p>
                <w:p w:rsidR="0053504E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>
                    <w:rPr>
                      <w:rStyle w:val="Hyperlink2"/>
                      <w:b/>
                      <w:bCs/>
                    </w:rPr>
                    <w:t>без</w:t>
                  </w:r>
                  <w:r w:rsidRPr="00B23228">
                    <w:rPr>
                      <w:rStyle w:val="Hyperlink2"/>
                      <w:b/>
                      <w:bCs/>
                    </w:rPr>
                    <w:t xml:space="preserve"> ПДВ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vAlign w:val="center"/>
                </w:tcPr>
                <w:p w:rsidR="0053504E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rPr>
                      <w:rStyle w:val="Hyperlink2"/>
                      <w:b/>
                      <w:bCs/>
                      <w:u w:val="single"/>
                    </w:rPr>
                  </w:pPr>
                  <w:r>
                    <w:rPr>
                      <w:rStyle w:val="Hyperlink2"/>
                      <w:b/>
                      <w:bCs/>
                    </w:rPr>
                    <w:t>Сума,</w:t>
                  </w:r>
                  <w:r w:rsidR="0053504E" w:rsidRPr="00B23228">
                    <w:rPr>
                      <w:rStyle w:val="Hyperlink2"/>
                      <w:b/>
                      <w:bCs/>
                    </w:rPr>
                    <w:t xml:space="preserve"> (грн.)</w:t>
                  </w:r>
                </w:p>
                <w:p w:rsidR="0053504E" w:rsidRPr="00B23228" w:rsidRDefault="0053504E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ind w:right="-142"/>
                    <w:rPr>
                      <w:rStyle w:val="Hyperlink2"/>
                      <w:b/>
                      <w:bCs/>
                    </w:rPr>
                  </w:pPr>
                  <w:r w:rsidRPr="00B23228">
                    <w:rPr>
                      <w:rStyle w:val="Hyperlink2"/>
                      <w:b/>
                      <w:bCs/>
                    </w:rPr>
                    <w:t>з ПДВ</w:t>
                  </w:r>
                </w:p>
              </w:tc>
            </w:tr>
            <w:tr w:rsidR="0053504E" w:rsidRPr="00B23228" w:rsidTr="0054070D">
              <w:trPr>
                <w:trHeight w:val="356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jc w:val="center"/>
                  </w:pP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>1.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</w:p>
              </w:tc>
            </w:tr>
            <w:tr w:rsidR="0073243B" w:rsidRPr="00B23228" w:rsidTr="0054070D">
              <w:trPr>
                <w:trHeight w:val="277"/>
              </w:trPr>
              <w:tc>
                <w:tcPr>
                  <w:tcW w:w="9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54070D"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                                                                                           </w:t>
                  </w:r>
                  <w:r w:rsidR="0054070D">
                    <w:rPr>
                      <w:rStyle w:val="Hyperlink2"/>
                      <w:b/>
                      <w:bCs/>
                      <w:lang w:val="uk-UA"/>
                    </w:rPr>
                    <w:t xml:space="preserve">          Загальна сума, грн.</w:t>
                  </w: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 без ПДВ 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9F3D10">
                  <w:pPr>
                    <w:snapToGrid w:val="0"/>
                    <w:jc w:val="center"/>
                  </w:pPr>
                </w:p>
              </w:tc>
            </w:tr>
            <w:tr w:rsidR="0073243B" w:rsidRPr="00B23228" w:rsidTr="0054070D">
              <w:trPr>
                <w:trHeight w:val="182"/>
              </w:trPr>
              <w:tc>
                <w:tcPr>
                  <w:tcW w:w="9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5407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</w:t>
                  </w:r>
                  <w:r w:rsidR="0054070D">
                    <w:rPr>
                      <w:b/>
                    </w:rPr>
                    <w:t xml:space="preserve">                                       </w:t>
                  </w:r>
                  <w:r>
                    <w:rPr>
                      <w:b/>
                    </w:rPr>
                    <w:t xml:space="preserve"> </w:t>
                  </w:r>
                  <w:r w:rsidR="0054070D">
                    <w:rPr>
                      <w:b/>
                    </w:rPr>
                    <w:t xml:space="preserve">Сума </w:t>
                  </w:r>
                  <w:r w:rsidRPr="00B23228">
                    <w:rPr>
                      <w:b/>
                    </w:rPr>
                    <w:t xml:space="preserve">ПДВ  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9F3D10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73243B" w:rsidRPr="00B23228" w:rsidTr="0054070D">
              <w:trPr>
                <w:trHeight w:val="186"/>
              </w:trPr>
              <w:tc>
                <w:tcPr>
                  <w:tcW w:w="9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73243B" w:rsidRDefault="0073243B" w:rsidP="0054070D">
                  <w:pPr>
                    <w:rPr>
                      <w:rStyle w:val="Hyperlink2"/>
                      <w:b/>
                      <w:bCs/>
                      <w:lang w:val="uk-UA"/>
                    </w:rPr>
                  </w:pP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                                                                                                         </w:t>
                  </w:r>
                  <w:r w:rsidR="0054070D">
                    <w:rPr>
                      <w:rStyle w:val="Hyperlink2"/>
                      <w:b/>
                      <w:bCs/>
                      <w:lang w:val="uk-UA"/>
                    </w:rPr>
                    <w:t xml:space="preserve"> Загальна сума, грн</w:t>
                  </w: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 з ПДВ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9F3D10">
                  <w:pPr>
                    <w:snapToGrid w:val="0"/>
                    <w:jc w:val="center"/>
                  </w:pPr>
                </w:p>
              </w:tc>
            </w:tr>
            <w:tr w:rsidR="0073243B" w:rsidRPr="00B23228" w:rsidTr="0054070D">
              <w:tblPrEx>
                <w:tblCellMar>
                  <w:top w:w="80" w:type="dxa"/>
                  <w:left w:w="80" w:type="dxa"/>
                  <w:bottom w:w="80" w:type="dxa"/>
                  <w:right w:w="80" w:type="dxa"/>
                </w:tblCellMar>
              </w:tblPrEx>
              <w:trPr>
                <w:trHeight w:val="60"/>
              </w:trPr>
              <w:tc>
                <w:tcPr>
                  <w:tcW w:w="1082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73243B" w:rsidRDefault="0073243B" w:rsidP="009F3D10">
                  <w:pPr>
                    <w:rPr>
                      <w:rStyle w:val="Hyperlink2"/>
                      <w:b/>
                      <w:bCs/>
                      <w:lang w:val="uk-UA"/>
                    </w:rPr>
                  </w:pP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Загальна вартість пропозиції: </w:t>
                  </w:r>
                  <w:r w:rsidRPr="0073243B">
                    <w:rPr>
                      <w:rStyle w:val="Hyperlink2"/>
                      <w:b/>
                      <w:bCs/>
                      <w:i/>
                      <w:lang w:val="uk-UA"/>
                    </w:rPr>
                    <w:t>прописом</w:t>
                  </w:r>
                </w:p>
              </w:tc>
            </w:tr>
          </w:tbl>
          <w:p w:rsidR="0073243B" w:rsidRPr="004D5C4B" w:rsidRDefault="0073243B" w:rsidP="009F3D10">
            <w:pPr>
              <w:widowControl w:val="0"/>
              <w:autoSpaceDE w:val="0"/>
              <w:ind w:firstLine="540"/>
              <w:contextualSpacing/>
              <w:jc w:val="both"/>
              <w:rPr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___________________________________ (гривень, з ПДВ/без ПДВ).</w:t>
            </w:r>
          </w:p>
          <w:p w:rsidR="0073243B" w:rsidRPr="00B23228" w:rsidRDefault="0073243B" w:rsidP="009F3D10">
            <w:pPr>
              <w:pStyle w:val="22"/>
              <w:tabs>
                <w:tab w:val="left" w:pos="540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      </w:r>
          </w:p>
          <w:p w:rsidR="0073243B" w:rsidRPr="00125292" w:rsidRDefault="0073243B" w:rsidP="009F3D10">
            <w:pPr>
              <w:pStyle w:val="22"/>
              <w:tabs>
                <w:tab w:val="left" w:pos="540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23228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>погоджуємося</w:t>
            </w:r>
            <w:proofErr w:type="spellEnd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3B" w:rsidRPr="00B23228" w:rsidRDefault="0073243B" w:rsidP="009F3D10">
            <w:pPr>
              <w:tabs>
                <w:tab w:val="left" w:pos="540"/>
              </w:tabs>
              <w:spacing w:line="264" w:lineRule="auto"/>
              <w:jc w:val="both"/>
            </w:pPr>
            <w:r w:rsidRPr="00B23228">
      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      </w:r>
          </w:p>
          <w:p w:rsidR="0073243B" w:rsidRPr="00B23228" w:rsidRDefault="0073243B" w:rsidP="009F3D10">
            <w:pPr>
              <w:tabs>
                <w:tab w:val="left" w:pos="540"/>
              </w:tabs>
              <w:spacing w:line="264" w:lineRule="auto"/>
              <w:jc w:val="both"/>
            </w:pPr>
            <w:r w:rsidRPr="00B23228">
      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      </w:r>
          </w:p>
          <w:p w:rsidR="0073243B" w:rsidRDefault="0073243B" w:rsidP="009F3D10">
            <w:pPr>
              <w:tabs>
                <w:tab w:val="left" w:pos="540"/>
              </w:tabs>
              <w:spacing w:line="264" w:lineRule="auto"/>
              <w:jc w:val="both"/>
              <w:rPr>
                <w:b/>
                <w:noProof/>
              </w:rPr>
            </w:pPr>
            <w:r w:rsidRPr="00B23228">
              <w:t xml:space="preserve">5. </w:t>
            </w:r>
            <w:r w:rsidRPr="00B23228">
              <w:rPr>
                <w:b/>
                <w:noProof/>
              </w:rPr>
              <w:t xml:space="preserve">Якщо нас визначено переможцем торгів, ми беремо на себе зобов’язання підписати договір із замовникомне </w:t>
            </w:r>
            <w:r>
              <w:rPr>
                <w:b/>
                <w:noProof/>
              </w:rPr>
              <w:t xml:space="preserve">не </w:t>
            </w:r>
            <w:r w:rsidRPr="00B23228">
              <w:rPr>
                <w:b/>
                <w:noProof/>
              </w:rPr>
              <w:t>пізніше ніж через 20 днівз дня прийняття рішення про намір укласти договір</w:t>
            </w:r>
            <w:r>
              <w:rPr>
                <w:b/>
                <w:noProof/>
              </w:rPr>
              <w:t>.</w:t>
            </w:r>
          </w:p>
          <w:p w:rsidR="0073243B" w:rsidRPr="004258AF" w:rsidRDefault="0073243B" w:rsidP="009F3D10">
            <w:pPr>
              <w:tabs>
                <w:tab w:val="left" w:pos="540"/>
              </w:tabs>
              <w:spacing w:line="264" w:lineRule="auto"/>
              <w:jc w:val="both"/>
            </w:pPr>
            <w:r w:rsidRPr="00B23228">
      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      </w:r>
          </w:p>
        </w:tc>
      </w:tr>
      <w:tr w:rsidR="0073243B" w:rsidRPr="00340C8D" w:rsidTr="0053504E">
        <w:tc>
          <w:tcPr>
            <w:tcW w:w="4788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rPr>
                <w:b/>
                <w:sz w:val="22"/>
                <w:szCs w:val="22"/>
              </w:rPr>
            </w:pPr>
            <w:r w:rsidRPr="00340C8D">
              <w:rPr>
                <w:b/>
                <w:sz w:val="22"/>
                <w:szCs w:val="22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40C8D">
              <w:rPr>
                <w:b/>
                <w:sz w:val="22"/>
                <w:szCs w:val="22"/>
              </w:rPr>
              <w:t>_____________________</w:t>
            </w:r>
          </w:p>
        </w:tc>
        <w:tc>
          <w:tcPr>
            <w:tcW w:w="3420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both"/>
              <w:rPr>
                <w:sz w:val="22"/>
                <w:szCs w:val="22"/>
              </w:rPr>
            </w:pPr>
            <w:r w:rsidRPr="00340C8D">
              <w:rPr>
                <w:b/>
                <w:sz w:val="22"/>
                <w:szCs w:val="22"/>
              </w:rPr>
              <w:t>________________________</w:t>
            </w:r>
          </w:p>
        </w:tc>
      </w:tr>
      <w:tr w:rsidR="0073243B" w:rsidRPr="00340C8D" w:rsidTr="0053504E">
        <w:tc>
          <w:tcPr>
            <w:tcW w:w="4788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73243B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340C8D">
              <w:rPr>
                <w:i/>
                <w:sz w:val="22"/>
                <w:szCs w:val="22"/>
              </w:rPr>
              <w:t>(підпис/дата)</w:t>
            </w:r>
          </w:p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340C8D">
              <w:rPr>
                <w:i/>
                <w:sz w:val="22"/>
                <w:szCs w:val="22"/>
              </w:rPr>
              <w:t>МП (за наявності)</w:t>
            </w:r>
          </w:p>
        </w:tc>
        <w:tc>
          <w:tcPr>
            <w:tcW w:w="3420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340C8D">
              <w:rPr>
                <w:i/>
                <w:sz w:val="22"/>
                <w:szCs w:val="22"/>
              </w:rPr>
              <w:t>(ініціали та прізвище)</w:t>
            </w:r>
          </w:p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A1145" w:rsidRDefault="008A1145"/>
    <w:sectPr w:rsidR="008A1145" w:rsidSect="0053504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3B"/>
    <w:rsid w:val="003E7E44"/>
    <w:rsid w:val="004154BA"/>
    <w:rsid w:val="004309AB"/>
    <w:rsid w:val="0053504E"/>
    <w:rsid w:val="0054070D"/>
    <w:rsid w:val="005B4CCB"/>
    <w:rsid w:val="0073243B"/>
    <w:rsid w:val="008A1145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1AE9-F7E0-4A28-A1D2-79E55F24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32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43B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Hyperlink2">
    <w:name w:val="Hyperlink.2"/>
    <w:rsid w:val="0073243B"/>
    <w:rPr>
      <w:lang w:val="ru-RU"/>
    </w:rPr>
  </w:style>
  <w:style w:type="paragraph" w:customStyle="1" w:styleId="22">
    <w:name w:val="Основной текст с отступом 22"/>
    <w:basedOn w:val="a"/>
    <w:rsid w:val="0073243B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2022-06-29T10:38:00Z</dcterms:created>
  <dcterms:modified xsi:type="dcterms:W3CDTF">2022-06-29T10:38:00Z</dcterms:modified>
</cp:coreProperties>
</file>