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DB" w:rsidRDefault="00E179DB" w:rsidP="00E179DB">
      <w:pPr>
        <w:spacing w:line="276" w:lineRule="auto"/>
        <w:ind w:firstLine="426"/>
      </w:pPr>
      <w:r>
        <w:rPr>
          <w:b/>
          <w:color w:val="000000"/>
        </w:rPr>
        <w:t xml:space="preserve">                                                                       </w:t>
      </w:r>
      <w:r>
        <w:rPr>
          <w:b/>
          <w:color w:val="000000"/>
        </w:rPr>
        <w:tab/>
        <w:t xml:space="preserve">                                    Додаток 1</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до оголошення</w:t>
      </w:r>
    </w:p>
    <w:p w:rsidR="00E179DB" w:rsidRDefault="00E179DB" w:rsidP="00E179DB">
      <w:pPr>
        <w:pStyle w:val="a4"/>
        <w:tabs>
          <w:tab w:val="left" w:pos="341"/>
        </w:tabs>
        <w:ind w:left="0"/>
        <w:jc w:val="right"/>
        <w:rPr>
          <w:b/>
          <w:color w:val="000000"/>
          <w:sz w:val="26"/>
          <w:szCs w:val="26"/>
        </w:rPr>
      </w:pPr>
    </w:p>
    <w:p w:rsidR="00E179DB" w:rsidRDefault="00E179DB" w:rsidP="00E179DB">
      <w:pPr>
        <w:pStyle w:val="a4"/>
        <w:tabs>
          <w:tab w:val="left" w:pos="341"/>
        </w:tabs>
        <w:ind w:left="0"/>
        <w:jc w:val="center"/>
        <w:rPr>
          <w:b/>
          <w:color w:val="000000"/>
          <w:sz w:val="26"/>
          <w:szCs w:val="26"/>
        </w:rPr>
      </w:pPr>
    </w:p>
    <w:p w:rsidR="00E179DB" w:rsidRPr="0015556F" w:rsidRDefault="00E179DB" w:rsidP="00E179DB">
      <w:pPr>
        <w:pStyle w:val="a3"/>
        <w:tabs>
          <w:tab w:val="num" w:pos="-180"/>
          <w:tab w:val="left" w:pos="540"/>
        </w:tabs>
        <w:spacing w:beforeAutospacing="0" w:afterAutospacing="0"/>
        <w:ind w:right="-1"/>
        <w:jc w:val="center"/>
        <w:rPr>
          <w:b/>
          <w:sz w:val="28"/>
          <w:szCs w:val="28"/>
          <w:lang w:eastAsia="ru-RU"/>
        </w:rPr>
      </w:pPr>
      <w:r w:rsidRPr="0015556F">
        <w:rPr>
          <w:b/>
          <w:sz w:val="28"/>
          <w:szCs w:val="28"/>
        </w:rPr>
        <w:t>Технічна специфікація вимоги</w:t>
      </w:r>
    </w:p>
    <w:p w:rsidR="003F5575" w:rsidRDefault="00E179DB" w:rsidP="007C26E7">
      <w:pPr>
        <w:spacing w:before="150" w:after="150"/>
        <w:jc w:val="center"/>
        <w:rPr>
          <w:b/>
        </w:rPr>
      </w:pPr>
      <w:r w:rsidRPr="001D5C45">
        <w:rPr>
          <w:b/>
          <w:lang w:eastAsia="ru-RU"/>
        </w:rPr>
        <w:t>ДК 021:2015:</w:t>
      </w:r>
      <w:r w:rsidR="003F5575" w:rsidRPr="003F5575">
        <w:rPr>
          <w:b/>
        </w:rPr>
        <w:t>30230000-0 – комп’ютерне обладнання</w:t>
      </w:r>
      <w:r w:rsidRPr="003F5575">
        <w:rPr>
          <w:b/>
        </w:rPr>
        <w:t>:</w:t>
      </w:r>
    </w:p>
    <w:p w:rsidR="00E846CD" w:rsidRDefault="00E179DB" w:rsidP="007C26E7">
      <w:pPr>
        <w:spacing w:before="150" w:after="150"/>
        <w:jc w:val="center"/>
        <w:rPr>
          <w:b/>
        </w:rPr>
      </w:pPr>
      <w:r w:rsidRPr="003F5575">
        <w:rPr>
          <w:b/>
        </w:rPr>
        <w:t xml:space="preserve"> </w:t>
      </w:r>
      <w:r w:rsidR="003F5575" w:rsidRPr="003F5575">
        <w:rPr>
          <w:b/>
        </w:rPr>
        <w:t xml:space="preserve">багатофункціональний монохромний лазерний </w:t>
      </w:r>
      <w:r w:rsidR="003F5575">
        <w:rPr>
          <w:b/>
        </w:rPr>
        <w:t xml:space="preserve">універсальний </w:t>
      </w:r>
      <w:r w:rsidR="003F5575" w:rsidRPr="003F5575">
        <w:rPr>
          <w:b/>
        </w:rPr>
        <w:t xml:space="preserve">пристрій </w:t>
      </w:r>
    </w:p>
    <w:p w:rsidR="007C26E7" w:rsidRPr="003F5575" w:rsidRDefault="00E846CD" w:rsidP="007C26E7">
      <w:pPr>
        <w:spacing w:before="150" w:after="150"/>
        <w:jc w:val="center"/>
        <w:rPr>
          <w:rFonts w:ascii="Arial" w:hAnsi="Arial" w:cs="Arial"/>
          <w:b/>
          <w:color w:val="616161"/>
          <w:sz w:val="20"/>
          <w:szCs w:val="20"/>
          <w:lang w:eastAsia="ru-RU"/>
        </w:rPr>
      </w:pPr>
      <w:r>
        <w:rPr>
          <w:b/>
        </w:rPr>
        <w:t>(</w:t>
      </w:r>
      <w:r w:rsidR="003F5575" w:rsidRPr="003F5575">
        <w:rPr>
          <w:b/>
        </w:rPr>
        <w:t>друк, сканування, копіювання</w:t>
      </w:r>
      <w:r>
        <w:rPr>
          <w:b/>
        </w:rPr>
        <w:t>)</w:t>
      </w:r>
    </w:p>
    <w:p w:rsidR="00E179DB" w:rsidRPr="00197FF0" w:rsidRDefault="00E179DB" w:rsidP="00E179DB">
      <w:pPr>
        <w:spacing w:before="150" w:after="150"/>
        <w:jc w:val="center"/>
        <w:rPr>
          <w:b/>
          <w:noProof/>
          <w:sz w:val="28"/>
          <w:szCs w:val="28"/>
          <w:lang w:eastAsia="ru-RU"/>
        </w:rPr>
      </w:pPr>
    </w:p>
    <w:p w:rsidR="003F5575" w:rsidRDefault="00E179DB" w:rsidP="00E179DB">
      <w:pPr>
        <w:spacing w:before="150" w:after="150"/>
        <w:jc w:val="center"/>
        <w:rPr>
          <w:b/>
        </w:rPr>
      </w:pPr>
      <w:r w:rsidRPr="001D5C45">
        <w:rPr>
          <w:b/>
        </w:rPr>
        <w:t xml:space="preserve">Технічна специфікація </w:t>
      </w:r>
    </w:p>
    <w:p w:rsidR="00E846CD" w:rsidRDefault="003F5575" w:rsidP="00E179DB">
      <w:pPr>
        <w:spacing w:before="150" w:after="150"/>
        <w:jc w:val="center"/>
      </w:pPr>
      <w:r>
        <w:t xml:space="preserve">багатофункціональний монохромний лазерний </w:t>
      </w:r>
      <w:r w:rsidR="00E846CD" w:rsidRPr="00E846CD">
        <w:t>універсальний</w:t>
      </w:r>
      <w:r w:rsidR="00E846CD">
        <w:t xml:space="preserve"> </w:t>
      </w:r>
      <w:r>
        <w:t xml:space="preserve">пристрій </w:t>
      </w:r>
    </w:p>
    <w:p w:rsidR="00E179DB" w:rsidRPr="001D5C45" w:rsidRDefault="00E846CD" w:rsidP="00E179DB">
      <w:pPr>
        <w:spacing w:before="150" w:after="150"/>
        <w:jc w:val="center"/>
        <w:rPr>
          <w:rFonts w:ascii="Arial" w:hAnsi="Arial" w:cs="Arial"/>
          <w:b/>
          <w:color w:val="616161"/>
          <w:sz w:val="20"/>
          <w:szCs w:val="20"/>
          <w:lang w:eastAsia="ru-RU"/>
        </w:rPr>
      </w:pPr>
      <w:r>
        <w:t>(</w:t>
      </w:r>
      <w:r w:rsidR="003F5575">
        <w:t>друк, сканування, копіювання</w:t>
      </w:r>
      <w:r>
        <w:t>)-</w:t>
      </w:r>
      <w:r w:rsidR="007C26E7" w:rsidRPr="003F5575">
        <w:t>(</w:t>
      </w:r>
      <w:r w:rsidR="00470ED8">
        <w:t>3</w:t>
      </w:r>
      <w:r w:rsidR="007C26E7" w:rsidRPr="003F5575">
        <w:t xml:space="preserve"> </w:t>
      </w:r>
      <w:proofErr w:type="spellStart"/>
      <w:r w:rsidR="007C26E7" w:rsidRPr="003F5575">
        <w:t>шт</w:t>
      </w:r>
      <w:proofErr w:type="spellEnd"/>
      <w:r w:rsidR="007C26E7" w:rsidRPr="003F5575">
        <w:t>)</w:t>
      </w:r>
    </w:p>
    <w:p w:rsidR="00E179DB" w:rsidRPr="00775E23" w:rsidRDefault="00E179DB" w:rsidP="00E179DB">
      <w:pPr>
        <w:tabs>
          <w:tab w:val="left" w:pos="2160"/>
          <w:tab w:val="left" w:pos="3600"/>
        </w:tabs>
        <w:jc w:val="center"/>
      </w:pPr>
    </w:p>
    <w:tbl>
      <w:tblPr>
        <w:tblW w:w="5451"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949"/>
        <w:gridCol w:w="3148"/>
        <w:gridCol w:w="4809"/>
        <w:gridCol w:w="1281"/>
      </w:tblGrid>
      <w:tr w:rsidR="007C26E7" w:rsidRPr="00775E23" w:rsidTr="003F5575">
        <w:tc>
          <w:tcPr>
            <w:tcW w:w="502" w:type="pct"/>
          </w:tcPr>
          <w:p w:rsidR="007C26E7" w:rsidRPr="00775E23" w:rsidRDefault="007C26E7" w:rsidP="00442E67">
            <w:pPr>
              <w:spacing w:before="150" w:after="150"/>
              <w:jc w:val="center"/>
            </w:pPr>
            <w:r w:rsidRPr="00775E23">
              <w:rPr>
                <w:bCs/>
                <w:color w:val="000000"/>
              </w:rPr>
              <w:t>№</w:t>
            </w:r>
            <w:r w:rsidRPr="00775E23">
              <w:br/>
            </w:r>
            <w:r w:rsidRPr="00775E23">
              <w:rPr>
                <w:bCs/>
                <w:color w:val="000000"/>
              </w:rPr>
              <w:t>з/п</w:t>
            </w:r>
          </w:p>
        </w:tc>
        <w:tc>
          <w:tcPr>
            <w:tcW w:w="1581" w:type="pct"/>
          </w:tcPr>
          <w:p w:rsidR="007C26E7" w:rsidRPr="00775E23" w:rsidRDefault="007C26E7" w:rsidP="00442E67">
            <w:pPr>
              <w:spacing w:before="150" w:after="150"/>
              <w:jc w:val="center"/>
            </w:pPr>
            <w:r w:rsidRPr="00775E23">
              <w:rPr>
                <w:bCs/>
                <w:color w:val="000000"/>
              </w:rPr>
              <w:t>Назва обладнання</w:t>
            </w:r>
          </w:p>
        </w:tc>
        <w:tc>
          <w:tcPr>
            <w:tcW w:w="2396" w:type="pct"/>
          </w:tcPr>
          <w:p w:rsidR="007C26E7" w:rsidRPr="00775E23" w:rsidRDefault="007C26E7" w:rsidP="00442E67">
            <w:pPr>
              <w:spacing w:before="150" w:after="150"/>
              <w:jc w:val="center"/>
            </w:pPr>
            <w:r w:rsidRPr="00775E23">
              <w:rPr>
                <w:bCs/>
                <w:color w:val="000000"/>
              </w:rPr>
              <w:t>Технічні вимоги</w:t>
            </w:r>
          </w:p>
        </w:tc>
        <w:tc>
          <w:tcPr>
            <w:tcW w:w="521" w:type="pct"/>
          </w:tcPr>
          <w:p w:rsidR="007C26E7" w:rsidRPr="00775E23" w:rsidRDefault="00470ED8" w:rsidP="00442E67">
            <w:pPr>
              <w:spacing w:before="150" w:after="150"/>
              <w:jc w:val="center"/>
            </w:pPr>
            <w:r>
              <w:rPr>
                <w:bCs/>
                <w:color w:val="000000"/>
              </w:rPr>
              <w:t>Країна походження</w:t>
            </w:r>
          </w:p>
        </w:tc>
      </w:tr>
      <w:tr w:rsidR="007C26E7" w:rsidRPr="00775E23" w:rsidTr="003F5575">
        <w:tc>
          <w:tcPr>
            <w:tcW w:w="502" w:type="pct"/>
          </w:tcPr>
          <w:p w:rsidR="007C26E7" w:rsidRPr="00775E23" w:rsidRDefault="007C26E7" w:rsidP="00442E67">
            <w:pPr>
              <w:spacing w:before="150" w:after="150"/>
              <w:jc w:val="center"/>
            </w:pPr>
            <w:r w:rsidRPr="00775E23">
              <w:rPr>
                <w:bCs/>
                <w:color w:val="000000"/>
              </w:rPr>
              <w:t>1</w:t>
            </w:r>
          </w:p>
        </w:tc>
        <w:tc>
          <w:tcPr>
            <w:tcW w:w="1581" w:type="pct"/>
          </w:tcPr>
          <w:p w:rsidR="007C26E7" w:rsidRPr="00775E23" w:rsidRDefault="007C26E7" w:rsidP="00442E67">
            <w:pPr>
              <w:spacing w:before="150" w:after="150"/>
              <w:jc w:val="center"/>
            </w:pPr>
            <w:r w:rsidRPr="00775E23">
              <w:rPr>
                <w:bCs/>
                <w:color w:val="000000"/>
              </w:rPr>
              <w:t>2</w:t>
            </w:r>
          </w:p>
        </w:tc>
        <w:tc>
          <w:tcPr>
            <w:tcW w:w="2396" w:type="pct"/>
          </w:tcPr>
          <w:p w:rsidR="007C26E7" w:rsidRPr="00775E23" w:rsidRDefault="007C26E7" w:rsidP="00442E67">
            <w:pPr>
              <w:spacing w:before="150" w:after="150"/>
              <w:jc w:val="center"/>
            </w:pPr>
            <w:r w:rsidRPr="00775E23">
              <w:rPr>
                <w:bCs/>
                <w:color w:val="000000"/>
              </w:rPr>
              <w:t>3</w:t>
            </w:r>
          </w:p>
        </w:tc>
        <w:tc>
          <w:tcPr>
            <w:tcW w:w="521" w:type="pct"/>
          </w:tcPr>
          <w:p w:rsidR="007C26E7" w:rsidRPr="00775E23" w:rsidRDefault="007C26E7" w:rsidP="00442E67">
            <w:pPr>
              <w:spacing w:before="150" w:after="150"/>
              <w:jc w:val="center"/>
            </w:pPr>
            <w:r w:rsidRPr="00775E23">
              <w:rPr>
                <w:bCs/>
                <w:color w:val="000000"/>
              </w:rPr>
              <w:t>4</w:t>
            </w:r>
          </w:p>
        </w:tc>
      </w:tr>
      <w:tr w:rsidR="003F5575" w:rsidRPr="00775E23" w:rsidTr="00621C0F">
        <w:trPr>
          <w:trHeight w:val="3617"/>
        </w:trPr>
        <w:tc>
          <w:tcPr>
            <w:tcW w:w="502" w:type="pct"/>
          </w:tcPr>
          <w:p w:rsidR="003F5575" w:rsidRPr="00775E23" w:rsidRDefault="003F5575" w:rsidP="00442E67">
            <w:pPr>
              <w:spacing w:before="150" w:after="150"/>
              <w:jc w:val="center"/>
            </w:pPr>
            <w:r w:rsidRPr="00775E23">
              <w:t>1</w:t>
            </w:r>
          </w:p>
        </w:tc>
        <w:tc>
          <w:tcPr>
            <w:tcW w:w="1581" w:type="pct"/>
          </w:tcPr>
          <w:p w:rsidR="003F5575" w:rsidRPr="003F5575" w:rsidRDefault="003F5575" w:rsidP="003F5575">
            <w:pPr>
              <w:spacing w:before="150" w:after="150"/>
              <w:jc w:val="center"/>
              <w:rPr>
                <w:rFonts w:ascii="Arial" w:hAnsi="Arial" w:cs="Arial"/>
                <w:b/>
                <w:color w:val="616161"/>
                <w:sz w:val="20"/>
                <w:szCs w:val="20"/>
                <w:lang w:eastAsia="ru-RU"/>
              </w:rPr>
            </w:pPr>
            <w:r w:rsidRPr="003F5575">
              <w:rPr>
                <w:b/>
              </w:rPr>
              <w:t xml:space="preserve">багатофункціональний монохромний лазерний </w:t>
            </w:r>
            <w:r>
              <w:rPr>
                <w:b/>
              </w:rPr>
              <w:t xml:space="preserve">універсальний </w:t>
            </w:r>
            <w:r w:rsidRPr="003F5575">
              <w:rPr>
                <w:b/>
              </w:rPr>
              <w:t xml:space="preserve">пристрій </w:t>
            </w:r>
            <w:r>
              <w:rPr>
                <w:b/>
              </w:rPr>
              <w:t>(</w:t>
            </w:r>
            <w:r w:rsidRPr="003F5575">
              <w:rPr>
                <w:b/>
              </w:rPr>
              <w:t>друк, сканування, копіювання</w:t>
            </w:r>
            <w:r>
              <w:rPr>
                <w:b/>
              </w:rPr>
              <w:t>)</w:t>
            </w:r>
          </w:p>
          <w:p w:rsidR="003F5575" w:rsidRPr="001D5C45" w:rsidRDefault="003F5575" w:rsidP="00442E67">
            <w:pPr>
              <w:spacing w:before="150" w:after="150"/>
              <w:rPr>
                <w:rFonts w:ascii="Arial" w:hAnsi="Arial" w:cs="Arial"/>
                <w:color w:val="616161"/>
                <w:sz w:val="20"/>
                <w:szCs w:val="20"/>
                <w:lang w:eastAsia="ru-RU"/>
              </w:rPr>
            </w:pPr>
          </w:p>
        </w:tc>
        <w:tc>
          <w:tcPr>
            <w:tcW w:w="2396" w:type="pct"/>
          </w:tcPr>
          <w:p w:rsidR="003F5575" w:rsidRDefault="003F5575" w:rsidP="003F5575">
            <w:pPr>
              <w:pStyle w:val="a4"/>
              <w:numPr>
                <w:ilvl w:val="0"/>
                <w:numId w:val="4"/>
              </w:numPr>
              <w:spacing w:before="150" w:after="150"/>
            </w:pPr>
            <w:r>
              <w:t>Технологія друку – лазерна;</w:t>
            </w:r>
          </w:p>
          <w:p w:rsidR="003F5575" w:rsidRDefault="003F5575" w:rsidP="003F5575">
            <w:pPr>
              <w:pStyle w:val="a4"/>
              <w:numPr>
                <w:ilvl w:val="0"/>
                <w:numId w:val="4"/>
              </w:numPr>
              <w:spacing w:before="150" w:after="150"/>
            </w:pPr>
            <w:r>
              <w:t>Максимальна роздільна здатність друку – не менше 1200*600 точок/дюйм з автоматичним поліпшенням зображення;</w:t>
            </w:r>
          </w:p>
          <w:p w:rsidR="003F5575" w:rsidRDefault="00621C0F" w:rsidP="003F5575">
            <w:pPr>
              <w:pStyle w:val="a4"/>
              <w:numPr>
                <w:ilvl w:val="0"/>
                <w:numId w:val="4"/>
              </w:numPr>
              <w:spacing w:before="150" w:after="150"/>
            </w:pPr>
            <w:r>
              <w:t xml:space="preserve">Швидкість друку -  не менше 18 </w:t>
            </w:r>
            <w:proofErr w:type="spellStart"/>
            <w:r>
              <w:t>стор</w:t>
            </w:r>
            <w:proofErr w:type="spellEnd"/>
            <w:r>
              <w:t>./хв.;</w:t>
            </w:r>
          </w:p>
          <w:p w:rsidR="00621C0F" w:rsidRDefault="00621C0F" w:rsidP="00621C0F">
            <w:pPr>
              <w:pStyle w:val="a4"/>
              <w:numPr>
                <w:ilvl w:val="0"/>
                <w:numId w:val="4"/>
              </w:numPr>
              <w:spacing w:before="150" w:after="150"/>
            </w:pPr>
            <w:r>
              <w:t xml:space="preserve">Максимальна роздільна здатність сканування – не менша </w:t>
            </w:r>
            <w:r>
              <w:rPr>
                <w:lang w:val="ru-RU"/>
              </w:rPr>
              <w:t xml:space="preserve"> </w:t>
            </w:r>
            <w:r>
              <w:rPr>
                <w:lang w:val="en-US"/>
              </w:rPr>
              <w:t>dpi</w:t>
            </w:r>
            <w:r>
              <w:rPr>
                <w:lang w:val="ru-RU"/>
              </w:rPr>
              <w:t xml:space="preserve">: </w:t>
            </w:r>
            <w:r>
              <w:t>600*600</w:t>
            </w:r>
          </w:p>
          <w:p w:rsidR="00621C0F" w:rsidRDefault="00621C0F" w:rsidP="00621C0F">
            <w:pPr>
              <w:pStyle w:val="a4"/>
              <w:spacing w:before="150" w:after="150"/>
            </w:pPr>
          </w:p>
          <w:p w:rsidR="00621C0F" w:rsidRPr="00775E23" w:rsidRDefault="00621C0F" w:rsidP="00621C0F">
            <w:pPr>
              <w:spacing w:before="150" w:after="150"/>
            </w:pPr>
            <w:r>
              <w:t xml:space="preserve">До БФУ необхідно передбачити запасні </w:t>
            </w:r>
            <w:proofErr w:type="spellStart"/>
            <w:r>
              <w:t>тонер</w:t>
            </w:r>
            <w:proofErr w:type="spellEnd"/>
            <w:r>
              <w:t>-картриджі в кількості не менше 2 шт.</w:t>
            </w:r>
          </w:p>
        </w:tc>
        <w:tc>
          <w:tcPr>
            <w:tcW w:w="521" w:type="pct"/>
          </w:tcPr>
          <w:p w:rsidR="003F5575" w:rsidRPr="00775E23" w:rsidRDefault="003F5575" w:rsidP="00442E67">
            <w:pPr>
              <w:spacing w:before="150" w:after="150"/>
              <w:jc w:val="center"/>
            </w:pPr>
            <w:bookmarkStart w:id="0" w:name="_GoBack"/>
            <w:bookmarkEnd w:id="0"/>
          </w:p>
        </w:tc>
      </w:tr>
    </w:tbl>
    <w:p w:rsidR="00E179DB" w:rsidRDefault="00E179DB" w:rsidP="00E179DB">
      <w:pPr>
        <w:tabs>
          <w:tab w:val="left" w:pos="2160"/>
          <w:tab w:val="left" w:pos="3600"/>
        </w:tabs>
      </w:pPr>
    </w:p>
    <w:p w:rsidR="00E179DB" w:rsidRPr="00775E23" w:rsidRDefault="00E179DB" w:rsidP="00E179DB">
      <w:pPr>
        <w:tabs>
          <w:tab w:val="left" w:pos="2160"/>
          <w:tab w:val="left" w:pos="3600"/>
        </w:tabs>
        <w:jc w:val="center"/>
      </w:pPr>
    </w:p>
    <w:p w:rsidR="00E179DB" w:rsidRDefault="00E179DB" w:rsidP="00E179DB">
      <w:pPr>
        <w:numPr>
          <w:ilvl w:val="0"/>
          <w:numId w:val="1"/>
        </w:numPr>
        <w:rPr>
          <w:b/>
          <w:i/>
        </w:rPr>
      </w:pPr>
      <w:r w:rsidRPr="005F47BB">
        <w:rPr>
          <w:i/>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вважати </w:t>
      </w:r>
      <w:r w:rsidRPr="005F47BB">
        <w:rPr>
          <w:b/>
          <w:i/>
        </w:rPr>
        <w:t xml:space="preserve">«або еквівалент». </w:t>
      </w:r>
      <w:r w:rsidRPr="005F47BB">
        <w:rPr>
          <w:i/>
        </w:rPr>
        <w:t>Зазначені розміри в описі слід вважати</w:t>
      </w:r>
      <w:r w:rsidRPr="005F47BB">
        <w:rPr>
          <w:b/>
          <w:i/>
        </w:rPr>
        <w:t xml:space="preserve"> «не менше ніж».</w:t>
      </w:r>
    </w:p>
    <w:p w:rsidR="004B4DE6" w:rsidRDefault="004B4DE6" w:rsidP="004B4DE6">
      <w:pPr>
        <w:rPr>
          <w:b/>
          <w:i/>
        </w:rPr>
      </w:pPr>
    </w:p>
    <w:p w:rsidR="00916A66" w:rsidRDefault="00916A66" w:rsidP="004B4DE6">
      <w:pPr>
        <w:rPr>
          <w:b/>
          <w:i/>
        </w:rPr>
      </w:pPr>
    </w:p>
    <w:p w:rsidR="00916A66" w:rsidRDefault="00916A66" w:rsidP="004B4DE6">
      <w:pPr>
        <w:rPr>
          <w:b/>
          <w:i/>
        </w:rPr>
      </w:pPr>
    </w:p>
    <w:p w:rsidR="00916A66" w:rsidRDefault="00916A66" w:rsidP="004B4DE6">
      <w:pPr>
        <w:rPr>
          <w:b/>
          <w:i/>
        </w:rPr>
      </w:pPr>
    </w:p>
    <w:p w:rsidR="005C02CB" w:rsidRDefault="005C02CB" w:rsidP="004B4DE6">
      <w:pPr>
        <w:rPr>
          <w:b/>
          <w:i/>
        </w:rPr>
      </w:pPr>
    </w:p>
    <w:p w:rsidR="005C02CB" w:rsidRDefault="005C02CB" w:rsidP="004B4DE6">
      <w:pPr>
        <w:rPr>
          <w:b/>
          <w:i/>
        </w:rPr>
      </w:pPr>
    </w:p>
    <w:p w:rsidR="00916A66" w:rsidRDefault="00916A66" w:rsidP="004B4DE6">
      <w:pPr>
        <w:rPr>
          <w:b/>
          <w:i/>
        </w:rPr>
      </w:pPr>
    </w:p>
    <w:p w:rsidR="00916A66" w:rsidRDefault="00916A66" w:rsidP="004B4DE6">
      <w:pPr>
        <w:rPr>
          <w:b/>
          <w:i/>
        </w:rPr>
      </w:pPr>
    </w:p>
    <w:p w:rsidR="00916A66" w:rsidRDefault="00916A66" w:rsidP="004B4DE6">
      <w:pPr>
        <w:rPr>
          <w:b/>
          <w:i/>
        </w:rPr>
      </w:pPr>
    </w:p>
    <w:p w:rsidR="004B4DE6" w:rsidRDefault="004B4DE6" w:rsidP="004B4DE6">
      <w:pPr>
        <w:pStyle w:val="a4"/>
        <w:tabs>
          <w:tab w:val="left" w:pos="341"/>
        </w:tabs>
        <w:ind w:left="0"/>
        <w:jc w:val="center"/>
        <w:rPr>
          <w:b/>
          <w:color w:val="000000"/>
        </w:rPr>
      </w:pPr>
      <w:r>
        <w:rPr>
          <w:b/>
          <w:bCs/>
          <w:color w:val="000000"/>
        </w:rPr>
        <w:lastRenderedPageBreak/>
        <w:t xml:space="preserve">Місце поставки товару: </w:t>
      </w:r>
      <w:r w:rsidR="00D6661A">
        <w:rPr>
          <w:b/>
          <w:bCs/>
          <w:color w:val="000000"/>
        </w:rPr>
        <w:t xml:space="preserve">09701, </w:t>
      </w:r>
      <w:r>
        <w:rPr>
          <w:b/>
          <w:bCs/>
          <w:color w:val="000000"/>
        </w:rPr>
        <w:t>Київська обл.., м.</w:t>
      </w:r>
      <w:r w:rsidR="00D6661A">
        <w:rPr>
          <w:b/>
          <w:bCs/>
          <w:color w:val="000000"/>
        </w:rPr>
        <w:t xml:space="preserve"> </w:t>
      </w:r>
      <w:r>
        <w:rPr>
          <w:b/>
          <w:bCs/>
          <w:color w:val="000000"/>
        </w:rPr>
        <w:t>Богуслав, вул..Франка,27</w:t>
      </w:r>
    </w:p>
    <w:p w:rsidR="004B4DE6" w:rsidRDefault="004B4DE6" w:rsidP="004B4DE6">
      <w:pPr>
        <w:tabs>
          <w:tab w:val="left" w:pos="341"/>
        </w:tabs>
        <w:contextualSpacing/>
        <w:jc w:val="center"/>
        <w:rPr>
          <w:b/>
          <w:color w:val="000000"/>
          <w:sz w:val="26"/>
          <w:szCs w:val="26"/>
        </w:rPr>
      </w:pPr>
    </w:p>
    <w:p w:rsidR="004B4DE6" w:rsidRDefault="004B4DE6" w:rsidP="004B4DE6">
      <w:pPr>
        <w:tabs>
          <w:tab w:val="left" w:pos="341"/>
        </w:tabs>
        <w:contextualSpacing/>
        <w:jc w:val="center"/>
        <w:rPr>
          <w:b/>
          <w:color w:val="000000"/>
          <w:sz w:val="26"/>
          <w:szCs w:val="26"/>
        </w:rPr>
      </w:pPr>
      <w:r>
        <w:rPr>
          <w:b/>
          <w:bCs/>
          <w:color w:val="000000"/>
        </w:rPr>
        <w:t>Загальні вимоги до предмета закупівлі</w:t>
      </w:r>
    </w:p>
    <w:p w:rsidR="004B4DE6" w:rsidRDefault="004B4DE6" w:rsidP="004B4DE6">
      <w:pPr>
        <w:tabs>
          <w:tab w:val="left" w:pos="341"/>
        </w:tabs>
        <w:contextualSpacing/>
        <w:jc w:val="center"/>
        <w:rPr>
          <w:b/>
          <w:color w:val="000000"/>
          <w:sz w:val="26"/>
          <w:szCs w:val="26"/>
        </w:rPr>
      </w:pPr>
    </w:p>
    <w:p w:rsidR="004B4DE6" w:rsidRDefault="004B4DE6" w:rsidP="004B4DE6">
      <w:pPr>
        <w:pStyle w:val="a4"/>
        <w:numPr>
          <w:ilvl w:val="0"/>
          <w:numId w:val="3"/>
        </w:numPr>
        <w:shd w:val="clear" w:color="auto" w:fill="FFFFFF"/>
        <w:tabs>
          <w:tab w:val="left" w:pos="341"/>
        </w:tabs>
        <w:spacing w:line="276" w:lineRule="auto"/>
        <w:ind w:left="0" w:firstLine="0"/>
        <w:jc w:val="both"/>
      </w:pPr>
      <w:r>
        <w:t xml:space="preserve">Товар що поставляється повинен відповідати технічним </w:t>
      </w:r>
      <w:r>
        <w:rPr>
          <w:color w:val="000000"/>
        </w:rPr>
        <w:t>вимогам</w:t>
      </w:r>
      <w:r>
        <w:t xml:space="preserve"> до предмета закупівлі.</w:t>
      </w:r>
    </w:p>
    <w:p w:rsidR="004B4DE6" w:rsidRDefault="004B4DE6" w:rsidP="004B4DE6">
      <w:pPr>
        <w:pStyle w:val="a4"/>
        <w:numPr>
          <w:ilvl w:val="0"/>
          <w:numId w:val="3"/>
        </w:numPr>
        <w:tabs>
          <w:tab w:val="left" w:pos="341"/>
        </w:tabs>
        <w:spacing w:line="276" w:lineRule="auto"/>
        <w:ind w:left="0" w:firstLine="0"/>
        <w:jc w:val="both"/>
      </w:pPr>
      <w:r>
        <w:t>Запропонований товар повинен бути зареєстрованим в Україні, відповідати показникам якості та безпеки, які встановлюються законодавством України та діючим стандартам ТУ, ДСТУ</w:t>
      </w:r>
      <w:r>
        <w:rPr>
          <w:color w:val="000000"/>
        </w:rPr>
        <w:t>.</w:t>
      </w:r>
    </w:p>
    <w:p w:rsidR="004B4DE6" w:rsidRDefault="004B4DE6" w:rsidP="004B4DE6">
      <w:pPr>
        <w:pStyle w:val="a4"/>
        <w:numPr>
          <w:ilvl w:val="0"/>
          <w:numId w:val="3"/>
        </w:numPr>
        <w:tabs>
          <w:tab w:val="left" w:pos="341"/>
        </w:tabs>
        <w:spacing w:line="276" w:lineRule="auto"/>
        <w:ind w:left="0" w:firstLine="0"/>
        <w:jc w:val="both"/>
      </w:pPr>
      <w:r>
        <w:t>Запропонований товар повинен відповідати вимогам українського санітарного законодавства та всім вимогам щодо безпеки товару для здоров'я та життя людини .</w:t>
      </w:r>
    </w:p>
    <w:p w:rsidR="004B4DE6" w:rsidRDefault="004B4DE6" w:rsidP="004B4DE6">
      <w:pPr>
        <w:numPr>
          <w:ilvl w:val="0"/>
          <w:numId w:val="3"/>
        </w:numPr>
        <w:tabs>
          <w:tab w:val="left" w:pos="341"/>
        </w:tabs>
        <w:spacing w:line="276" w:lineRule="auto"/>
        <w:ind w:left="0" w:firstLine="0"/>
        <w:contextualSpacing/>
        <w:jc w:val="both"/>
      </w:pPr>
      <w:r>
        <w:rPr>
          <w:color w:val="000000"/>
        </w:rPr>
        <w:t>Запропонований товар повинен бути новим, непошкодженим, не мати дефектів, та таким, що не перебував у використанні</w:t>
      </w:r>
      <w:r>
        <w:rPr>
          <w:color w:val="000000"/>
          <w:lang w:eastAsia="ru-RU"/>
        </w:rPr>
        <w:t xml:space="preserve"> - </w:t>
      </w:r>
      <w:r>
        <w:rPr>
          <w:color w:val="000000"/>
          <w:u w:val="single"/>
          <w:lang w:eastAsia="ru-RU"/>
        </w:rPr>
        <w:t>на підтвердження цієї вимоги надається гарантійний лист.</w:t>
      </w:r>
    </w:p>
    <w:p w:rsidR="004B4DE6" w:rsidRDefault="004B4DE6" w:rsidP="004B4DE6">
      <w:pPr>
        <w:numPr>
          <w:ilvl w:val="0"/>
          <w:numId w:val="3"/>
        </w:numPr>
        <w:tabs>
          <w:tab w:val="left" w:pos="341"/>
        </w:tabs>
        <w:spacing w:line="276" w:lineRule="auto"/>
        <w:ind w:left="0" w:firstLine="0"/>
        <w:contextualSpacing/>
        <w:jc w:val="both"/>
      </w:pPr>
      <w:r>
        <w:rPr>
          <w:color w:val="000000"/>
          <w:lang w:eastAsia="ru-RU"/>
        </w:rPr>
        <w:t xml:space="preserve">Гарантійні зобов'язання, щодо запропонованого товару, повинні складати не менше 12 місяців  -  </w:t>
      </w:r>
      <w:r>
        <w:rPr>
          <w:color w:val="000000"/>
          <w:u w:val="single"/>
          <w:lang w:eastAsia="ru-RU"/>
        </w:rPr>
        <w:t>на підтвердження надається документ виробника, що підтверджує гарантійні зобов'язання та гарантійний лист від учасника про те, що учасник зобов'язується забезпечити гарантійне обслуговування запропонованого товару протягом всього гарантійного терміну.</w:t>
      </w:r>
    </w:p>
    <w:p w:rsidR="004B4DE6" w:rsidRDefault="004B4DE6" w:rsidP="004B4DE6">
      <w:pPr>
        <w:pStyle w:val="a4"/>
        <w:numPr>
          <w:ilvl w:val="0"/>
          <w:numId w:val="3"/>
        </w:numPr>
        <w:tabs>
          <w:tab w:val="left" w:pos="341"/>
        </w:tabs>
        <w:spacing w:line="276" w:lineRule="auto"/>
        <w:ind w:left="0" w:firstLine="0"/>
        <w:jc w:val="both"/>
      </w:pPr>
      <w:r>
        <w:rPr>
          <w:color w:val="000000"/>
        </w:rPr>
        <w:t>Товар повинен бути упакований належним чином в вологостійку упаковку, що забезпечує цілісність товару та збереження його якості під час транспортування та зберігання. Упаковка повинна бути не відкрита та не пошкоджена, з необхідними реквізитами виробника. Упаковка повинна бути безпечною при експлуатації, перевезенні та ванта</w:t>
      </w:r>
      <w:r w:rsidR="00603267">
        <w:rPr>
          <w:color w:val="000000"/>
        </w:rPr>
        <w:t>жно - розвантажувальних роботах.</w:t>
      </w:r>
    </w:p>
    <w:p w:rsidR="004B4DE6" w:rsidRDefault="004B4DE6" w:rsidP="004B4DE6">
      <w:pPr>
        <w:numPr>
          <w:ilvl w:val="0"/>
          <w:numId w:val="3"/>
        </w:numPr>
        <w:shd w:val="clear" w:color="auto" w:fill="FFFFFF"/>
        <w:tabs>
          <w:tab w:val="left" w:pos="341"/>
        </w:tabs>
        <w:spacing w:line="276" w:lineRule="auto"/>
        <w:ind w:left="0" w:firstLine="0"/>
        <w:contextualSpacing/>
        <w:jc w:val="both"/>
      </w:pPr>
      <w:r>
        <w:rPr>
          <w:color w:val="000000"/>
        </w:rPr>
        <w:t>Учасник несе відповідальність за якість та кількість поставленого товару, своєчасність поставки, та надання всіх необхідних супровідних документів.</w:t>
      </w:r>
    </w:p>
    <w:p w:rsidR="004B4DE6" w:rsidRDefault="004B4DE6" w:rsidP="004B4DE6">
      <w:pPr>
        <w:pStyle w:val="a4"/>
        <w:tabs>
          <w:tab w:val="left" w:pos="341"/>
        </w:tabs>
        <w:spacing w:line="276" w:lineRule="auto"/>
        <w:ind w:left="0"/>
        <w:jc w:val="both"/>
      </w:pPr>
    </w:p>
    <w:p w:rsidR="004B4DE6" w:rsidRDefault="004B4DE6" w:rsidP="004B4DE6">
      <w:pPr>
        <w:pStyle w:val="a4"/>
        <w:tabs>
          <w:tab w:val="left" w:pos="341"/>
        </w:tabs>
        <w:ind w:left="0"/>
        <w:jc w:val="both"/>
        <w:rPr>
          <w:b/>
          <w:color w:val="000000"/>
        </w:rPr>
      </w:pPr>
    </w:p>
    <w:p w:rsidR="004B4DE6" w:rsidRDefault="004B4DE6" w:rsidP="004B4DE6">
      <w:pPr>
        <w:pStyle w:val="a4"/>
        <w:tabs>
          <w:tab w:val="left" w:pos="341"/>
        </w:tabs>
        <w:ind w:left="0"/>
        <w:jc w:val="both"/>
        <w:rPr>
          <w:b/>
          <w:color w:val="000000"/>
        </w:rPr>
      </w:pPr>
    </w:p>
    <w:p w:rsidR="004B4DE6" w:rsidRPr="004B4DE6" w:rsidRDefault="004B4DE6" w:rsidP="004B4DE6">
      <w:pPr>
        <w:widowControl w:val="0"/>
        <w:tabs>
          <w:tab w:val="left" w:pos="5966"/>
        </w:tabs>
        <w:jc w:val="both"/>
      </w:pPr>
      <w:r>
        <w:t xml:space="preserve">_____________________________________________________________________________  </w:t>
      </w:r>
      <w:r>
        <w:rPr>
          <w:b/>
          <w:bCs/>
          <w:i/>
          <w:iCs/>
          <w:color w:val="000000"/>
          <w:sz w:val="20"/>
          <w:szCs w:val="20"/>
        </w:rPr>
        <w:t>Посада, прізвище, ініціали, підпис уповноваженої особи Учасника та печатка (за наявності)</w:t>
      </w:r>
    </w:p>
    <w:p w:rsidR="004B4DE6" w:rsidRPr="005F47BB" w:rsidRDefault="004B4DE6" w:rsidP="004B4DE6">
      <w:pPr>
        <w:rPr>
          <w:b/>
          <w:i/>
        </w:rPr>
      </w:pPr>
    </w:p>
    <w:p w:rsidR="00F918FE" w:rsidRDefault="00F918FE"/>
    <w:sectPr w:rsidR="00F918FE" w:rsidSect="004B4DE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629"/>
    <w:multiLevelType w:val="multilevel"/>
    <w:tmpl w:val="7152C9B0"/>
    <w:lvl w:ilvl="0">
      <w:start w:val="1"/>
      <w:numFmt w:val="decimal"/>
      <w:lvlText w:val=" %1 "/>
      <w:lvlJc w:val="left"/>
      <w:pPr>
        <w:tabs>
          <w:tab w:val="num" w:pos="1440"/>
        </w:tabs>
        <w:ind w:left="1440" w:hanging="360"/>
      </w:pPr>
    </w:lvl>
    <w:lvl w:ilvl="1">
      <w:start w:val="1"/>
      <w:numFmt w:val="decimal"/>
      <w:lvlText w:val=" %1.%2 "/>
      <w:lvlJc w:val="left"/>
      <w:pPr>
        <w:tabs>
          <w:tab w:val="num" w:pos="1800"/>
        </w:tabs>
        <w:ind w:left="1800" w:hanging="360"/>
      </w:pPr>
    </w:lvl>
    <w:lvl w:ilvl="2">
      <w:start w:val="1"/>
      <w:numFmt w:val="decimal"/>
      <w:lvlText w:val=" %1.%2.%3 "/>
      <w:lvlJc w:val="left"/>
      <w:pPr>
        <w:tabs>
          <w:tab w:val="num" w:pos="2160"/>
        </w:tabs>
        <w:ind w:left="2160" w:hanging="360"/>
      </w:pPr>
    </w:lvl>
    <w:lvl w:ilvl="3">
      <w:start w:val="1"/>
      <w:numFmt w:val="decimal"/>
      <w:lvlText w:val=" %1.%2.%3.%4 "/>
      <w:lvlJc w:val="left"/>
      <w:pPr>
        <w:tabs>
          <w:tab w:val="num" w:pos="2520"/>
        </w:tabs>
        <w:ind w:left="2520" w:hanging="360"/>
      </w:pPr>
    </w:lvl>
    <w:lvl w:ilvl="4">
      <w:start w:val="1"/>
      <w:numFmt w:val="decimal"/>
      <w:lvlText w:val=" %1.%2.%3.%4.%5 "/>
      <w:lvlJc w:val="left"/>
      <w:pPr>
        <w:tabs>
          <w:tab w:val="num" w:pos="2880"/>
        </w:tabs>
        <w:ind w:left="2880" w:hanging="360"/>
      </w:pPr>
    </w:lvl>
    <w:lvl w:ilvl="5">
      <w:start w:val="1"/>
      <w:numFmt w:val="decimal"/>
      <w:lvlText w:val=" %1.%2.%3.%4.%5.%6 "/>
      <w:lvlJc w:val="left"/>
      <w:pPr>
        <w:tabs>
          <w:tab w:val="num" w:pos="3240"/>
        </w:tabs>
        <w:ind w:left="3240" w:hanging="360"/>
      </w:pPr>
    </w:lvl>
    <w:lvl w:ilvl="6">
      <w:start w:val="1"/>
      <w:numFmt w:val="decimal"/>
      <w:lvlText w:val=" %1.%2.%3.%4.%5.%6.%7 "/>
      <w:lvlJc w:val="left"/>
      <w:pPr>
        <w:tabs>
          <w:tab w:val="num" w:pos="3600"/>
        </w:tabs>
        <w:ind w:left="3600" w:hanging="360"/>
      </w:pPr>
    </w:lvl>
    <w:lvl w:ilvl="7">
      <w:start w:val="1"/>
      <w:numFmt w:val="decimal"/>
      <w:lvlText w:val=" %1.%2.%3.%4.%5.%6.%7.%8 "/>
      <w:lvlJc w:val="left"/>
      <w:pPr>
        <w:tabs>
          <w:tab w:val="num" w:pos="3960"/>
        </w:tabs>
        <w:ind w:left="3960" w:hanging="360"/>
      </w:pPr>
    </w:lvl>
    <w:lvl w:ilvl="8">
      <w:start w:val="1"/>
      <w:numFmt w:val="decimal"/>
      <w:lvlText w:val=" %1.%2.%3.%4.%5.%6.%7.%8.%9 "/>
      <w:lvlJc w:val="left"/>
      <w:pPr>
        <w:tabs>
          <w:tab w:val="num" w:pos="4320"/>
        </w:tabs>
        <w:ind w:left="4320" w:hanging="360"/>
      </w:pPr>
    </w:lvl>
  </w:abstractNum>
  <w:abstractNum w:abstractNumId="1" w15:restartNumberingAfterBreak="0">
    <w:nsid w:val="31C0608E"/>
    <w:multiLevelType w:val="hybridMultilevel"/>
    <w:tmpl w:val="494AFEE6"/>
    <w:lvl w:ilvl="0" w:tplc="16EA5D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3579EA"/>
    <w:multiLevelType w:val="hybridMultilevel"/>
    <w:tmpl w:val="03AE946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E005AC"/>
    <w:multiLevelType w:val="multilevel"/>
    <w:tmpl w:val="EDB4C262"/>
    <w:lvl w:ilvl="0">
      <w:start w:val="1"/>
      <w:numFmt w:val="bullet"/>
      <w:lvlText w:val=""/>
      <w:lvlJc w:val="left"/>
      <w:pPr>
        <w:tabs>
          <w:tab w:val="num" w:pos="432"/>
        </w:tabs>
        <w:ind w:left="432" w:hanging="432"/>
      </w:pPr>
      <w:rPr>
        <w:rFonts w:ascii="Symbol" w:hAnsi="Symbol" w:hint="default"/>
        <w:lang w:val="uk-U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DB"/>
    <w:rsid w:val="003C3421"/>
    <w:rsid w:val="003F5575"/>
    <w:rsid w:val="00470ED8"/>
    <w:rsid w:val="004B4DE6"/>
    <w:rsid w:val="004E6359"/>
    <w:rsid w:val="005C02CB"/>
    <w:rsid w:val="00603267"/>
    <w:rsid w:val="00621C0F"/>
    <w:rsid w:val="007C26E7"/>
    <w:rsid w:val="00916A66"/>
    <w:rsid w:val="00AF3ADE"/>
    <w:rsid w:val="00D6661A"/>
    <w:rsid w:val="00E179DB"/>
    <w:rsid w:val="00E846CD"/>
    <w:rsid w:val="00F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06E0-6894-4BB1-895E-ACDBE0F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DB"/>
    <w:pPr>
      <w:suppressAutoHyphens/>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179DB"/>
    <w:pPr>
      <w:spacing w:beforeAutospacing="1" w:afterAutospacing="1"/>
    </w:pPr>
  </w:style>
  <w:style w:type="paragraph" w:styleId="a4">
    <w:name w:val="List Paragraph"/>
    <w:aliases w:val="Number Bullets,Список уровня 2,CA bullets,EBRD List,Chapter10,название табл/рис"/>
    <w:basedOn w:val="a"/>
    <w:link w:val="a5"/>
    <w:uiPriority w:val="34"/>
    <w:qFormat/>
    <w:rsid w:val="00E179DB"/>
    <w:pPr>
      <w:ind w:left="720"/>
      <w:contextualSpacing/>
    </w:pPr>
  </w:style>
  <w:style w:type="character" w:customStyle="1" w:styleId="a5">
    <w:name w:val="Абзац списка Знак"/>
    <w:aliases w:val="Number Bullets Знак,Список уровня 2 Знак,CA bullets Знак,EBRD List Знак,Chapter10 Знак,название табл/рис Знак"/>
    <w:link w:val="a4"/>
    <w:rsid w:val="00E179DB"/>
    <w:rPr>
      <w:rFonts w:ascii="Times New Roman" w:eastAsia="Times New Roman" w:hAnsi="Times New Roman" w:cs="Times New Roman"/>
      <w:sz w:val="24"/>
      <w:szCs w:val="24"/>
      <w:lang w:val="uk-UA" w:eastAsia="uk-UA"/>
    </w:rPr>
  </w:style>
  <w:style w:type="character" w:styleId="a6">
    <w:name w:val="Hyperlink"/>
    <w:uiPriority w:val="99"/>
    <w:semiHidden/>
    <w:unhideWhenUsed/>
    <w:rsid w:val="007C2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2</cp:revision>
  <dcterms:created xsi:type="dcterms:W3CDTF">2022-06-29T10:37:00Z</dcterms:created>
  <dcterms:modified xsi:type="dcterms:W3CDTF">2022-06-29T10:37:00Z</dcterms:modified>
</cp:coreProperties>
</file>