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4B3A5" w14:textId="77777777" w:rsidR="006E023E" w:rsidRPr="004607B1" w:rsidRDefault="006E023E" w:rsidP="006E023E">
      <w:pPr>
        <w:jc w:val="center"/>
        <w:rPr>
          <w:b/>
          <w:bCs/>
          <w:sz w:val="30"/>
          <w:szCs w:val="30"/>
          <w:lang w:val="uk-UA"/>
        </w:rPr>
      </w:pPr>
      <w:r w:rsidRPr="004607B1">
        <w:rPr>
          <w:b/>
          <w:bCs/>
          <w:sz w:val="30"/>
          <w:szCs w:val="30"/>
          <w:lang w:val="uk-UA"/>
        </w:rPr>
        <w:t>Комунальне некомерційне підприємство</w:t>
      </w:r>
    </w:p>
    <w:p w14:paraId="40FCC0EB" w14:textId="77777777" w:rsidR="006E023E" w:rsidRPr="004607B1" w:rsidRDefault="006E023E" w:rsidP="006E023E">
      <w:pPr>
        <w:jc w:val="center"/>
        <w:rPr>
          <w:b/>
          <w:bCs/>
          <w:sz w:val="30"/>
          <w:szCs w:val="30"/>
          <w:lang w:val="uk-UA"/>
        </w:rPr>
      </w:pPr>
      <w:r w:rsidRPr="004607B1">
        <w:rPr>
          <w:b/>
          <w:bCs/>
          <w:sz w:val="30"/>
          <w:szCs w:val="30"/>
          <w:lang w:val="uk-UA"/>
        </w:rPr>
        <w:t xml:space="preserve">Львівської обласної ради </w:t>
      </w:r>
    </w:p>
    <w:p w14:paraId="3B81DA80" w14:textId="77777777" w:rsidR="006E023E" w:rsidRPr="004607B1" w:rsidRDefault="006E023E" w:rsidP="006E023E">
      <w:pPr>
        <w:jc w:val="center"/>
        <w:rPr>
          <w:bCs/>
          <w:sz w:val="30"/>
          <w:szCs w:val="30"/>
          <w:lang w:val="uk-UA"/>
        </w:rPr>
      </w:pPr>
      <w:r w:rsidRPr="004607B1">
        <w:rPr>
          <w:b/>
          <w:bCs/>
          <w:sz w:val="30"/>
          <w:szCs w:val="30"/>
          <w:lang w:val="uk-UA"/>
        </w:rPr>
        <w:t>“Львівський обласний госпіталь ветеранів війн та репресованих ім.Ю.Липи”</w:t>
      </w:r>
    </w:p>
    <w:p w14:paraId="727BAF56" w14:textId="77777777" w:rsidR="006E023E" w:rsidRPr="004607B1" w:rsidRDefault="006E023E" w:rsidP="006E023E">
      <w:pPr>
        <w:rPr>
          <w:bCs/>
          <w:sz w:val="28"/>
          <w:szCs w:val="28"/>
          <w:lang w:val="uk-UA"/>
        </w:rPr>
      </w:pPr>
    </w:p>
    <w:p w14:paraId="0E026AD5" w14:textId="77777777" w:rsidR="006E023E" w:rsidRPr="004607B1" w:rsidRDefault="006E023E" w:rsidP="006E023E">
      <w:pPr>
        <w:rPr>
          <w:bCs/>
          <w:sz w:val="28"/>
          <w:szCs w:val="28"/>
          <w:lang w:val="uk-UA"/>
        </w:rPr>
      </w:pPr>
    </w:p>
    <w:tbl>
      <w:tblPr>
        <w:tblpPr w:leftFromText="180" w:rightFromText="180" w:vertAnchor="text" w:horzAnchor="margin" w:tblpXSpec="right" w:tblpY="286"/>
        <w:tblW w:w="4536" w:type="dxa"/>
        <w:tblLayout w:type="fixed"/>
        <w:tblLook w:val="04A0" w:firstRow="1" w:lastRow="0" w:firstColumn="1" w:lastColumn="0" w:noHBand="0" w:noVBand="1"/>
      </w:tblPr>
      <w:tblGrid>
        <w:gridCol w:w="4536"/>
      </w:tblGrid>
      <w:tr w:rsidR="004607B1" w:rsidRPr="004607B1" w14:paraId="54F93E94" w14:textId="77777777" w:rsidTr="006E023E">
        <w:tc>
          <w:tcPr>
            <w:tcW w:w="4536" w:type="dxa"/>
          </w:tcPr>
          <w:p w14:paraId="0DC93923" w14:textId="77777777" w:rsidR="006E023E" w:rsidRPr="004607B1" w:rsidRDefault="006E023E">
            <w:pPr>
              <w:widowControl w:val="0"/>
              <w:ind w:firstLine="567"/>
              <w:jc w:val="right"/>
              <w:rPr>
                <w:rFonts w:eastAsia="Calibri"/>
                <w:b/>
                <w:snapToGrid w:val="0"/>
                <w:lang w:val="uk-UA"/>
              </w:rPr>
            </w:pPr>
          </w:p>
          <w:p w14:paraId="7BA19953" w14:textId="77777777" w:rsidR="006E023E" w:rsidRPr="004607B1" w:rsidRDefault="006E023E">
            <w:pPr>
              <w:widowControl w:val="0"/>
              <w:ind w:firstLine="567"/>
              <w:jc w:val="right"/>
              <w:rPr>
                <w:rFonts w:eastAsia="Calibri"/>
                <w:b/>
                <w:snapToGrid w:val="0"/>
                <w:lang w:val="uk-UA"/>
              </w:rPr>
            </w:pPr>
          </w:p>
          <w:p w14:paraId="01840C67" w14:textId="77777777" w:rsidR="006E023E" w:rsidRPr="004607B1" w:rsidRDefault="006E023E">
            <w:pPr>
              <w:widowControl w:val="0"/>
              <w:ind w:firstLine="567"/>
              <w:jc w:val="right"/>
              <w:rPr>
                <w:rFonts w:eastAsia="Calibri"/>
                <w:b/>
                <w:snapToGrid w:val="0"/>
                <w:lang w:val="uk-UA"/>
              </w:rPr>
            </w:pPr>
            <w:r w:rsidRPr="004607B1">
              <w:rPr>
                <w:rFonts w:eastAsia="Calibri"/>
                <w:b/>
                <w:snapToGrid w:val="0"/>
                <w:lang w:val="uk-UA"/>
              </w:rPr>
              <w:t>ЗАТВЕРДЖЕНО</w:t>
            </w:r>
          </w:p>
          <w:p w14:paraId="41DC79A6" w14:textId="77777777" w:rsidR="006E023E" w:rsidRPr="004607B1" w:rsidRDefault="006E023E">
            <w:pPr>
              <w:widowControl w:val="0"/>
              <w:ind w:firstLine="567"/>
              <w:jc w:val="right"/>
              <w:rPr>
                <w:rFonts w:eastAsia="Calibri"/>
                <w:bCs/>
                <w:snapToGrid w:val="0"/>
                <w:lang w:val="uk-UA"/>
              </w:rPr>
            </w:pPr>
            <w:r w:rsidRPr="004607B1">
              <w:rPr>
                <w:rFonts w:eastAsia="Calibri"/>
                <w:bCs/>
                <w:snapToGrid w:val="0"/>
                <w:lang w:val="uk-UA"/>
              </w:rPr>
              <w:t>Рішенням уповноваженої особи</w:t>
            </w:r>
          </w:p>
          <w:p w14:paraId="50377C17" w14:textId="435C209B" w:rsidR="006E023E" w:rsidRPr="004607B1" w:rsidRDefault="006E023E" w:rsidP="006E023E">
            <w:pPr>
              <w:widowControl w:val="0"/>
              <w:rPr>
                <w:rFonts w:eastAsia="Calibri"/>
                <w:bCs/>
                <w:snapToGrid w:val="0"/>
                <w:lang w:val="uk-UA"/>
              </w:rPr>
            </w:pPr>
            <w:r w:rsidRPr="004607B1">
              <w:rPr>
                <w:rFonts w:eastAsia="Calibri"/>
                <w:bCs/>
                <w:snapToGrid w:val="0"/>
                <w:lang w:val="uk-UA"/>
              </w:rPr>
              <w:t xml:space="preserve">                                       від 17.04.2024 року</w:t>
            </w:r>
          </w:p>
          <w:p w14:paraId="686AC1A0" w14:textId="77777777" w:rsidR="006E023E" w:rsidRPr="004607B1" w:rsidRDefault="006E023E" w:rsidP="006E023E">
            <w:pPr>
              <w:jc w:val="right"/>
              <w:rPr>
                <w:bCs/>
                <w:lang w:val="uk-UA"/>
              </w:rPr>
            </w:pPr>
            <w:r w:rsidRPr="004607B1">
              <w:rPr>
                <w:bCs/>
                <w:lang w:val="uk-UA"/>
              </w:rPr>
              <w:t>Шаран Д.В.</w:t>
            </w:r>
          </w:p>
          <w:p w14:paraId="7BA07018" w14:textId="36940AB0" w:rsidR="006E023E" w:rsidRPr="004607B1" w:rsidRDefault="006E023E">
            <w:pPr>
              <w:widowControl w:val="0"/>
              <w:jc w:val="right"/>
              <w:rPr>
                <w:rFonts w:eastAsia="Calibri"/>
                <w:lang w:val="uk-UA" w:eastAsia="en-US"/>
              </w:rPr>
            </w:pPr>
          </w:p>
        </w:tc>
      </w:tr>
    </w:tbl>
    <w:p w14:paraId="78E2A953" w14:textId="77777777" w:rsidR="006E023E" w:rsidRPr="004607B1" w:rsidRDefault="006E023E" w:rsidP="006E023E">
      <w:pPr>
        <w:rPr>
          <w:rFonts w:eastAsia="Calibri"/>
          <w:b/>
          <w:sz w:val="28"/>
          <w:szCs w:val="28"/>
          <w:lang w:val="uk-UA"/>
        </w:rPr>
      </w:pPr>
    </w:p>
    <w:p w14:paraId="2A86D522" w14:textId="77777777" w:rsidR="006E023E" w:rsidRPr="004607B1" w:rsidRDefault="006E023E" w:rsidP="006E023E">
      <w:pPr>
        <w:rPr>
          <w:rFonts w:eastAsia="Calibri"/>
          <w:b/>
          <w:sz w:val="28"/>
          <w:szCs w:val="28"/>
          <w:lang w:val="uk-UA"/>
        </w:rPr>
      </w:pPr>
    </w:p>
    <w:p w14:paraId="11AB361F" w14:textId="77777777" w:rsidR="006E023E" w:rsidRPr="004607B1" w:rsidRDefault="006E023E" w:rsidP="006E023E">
      <w:pPr>
        <w:rPr>
          <w:rFonts w:eastAsia="Calibri"/>
          <w:b/>
          <w:sz w:val="28"/>
          <w:szCs w:val="28"/>
          <w:lang w:val="uk-UA"/>
        </w:rPr>
      </w:pPr>
    </w:p>
    <w:p w14:paraId="704802A6" w14:textId="77777777" w:rsidR="006E023E" w:rsidRPr="004607B1" w:rsidRDefault="006E023E" w:rsidP="006E023E">
      <w:pPr>
        <w:rPr>
          <w:rFonts w:eastAsia="Calibri"/>
          <w:b/>
          <w:sz w:val="28"/>
          <w:szCs w:val="28"/>
          <w:lang w:val="uk-UA"/>
        </w:rPr>
      </w:pPr>
    </w:p>
    <w:p w14:paraId="159A8DC6" w14:textId="77777777" w:rsidR="006E023E" w:rsidRPr="004607B1" w:rsidRDefault="006E023E" w:rsidP="006E023E">
      <w:pPr>
        <w:rPr>
          <w:rFonts w:eastAsia="Calibri"/>
          <w:b/>
          <w:sz w:val="28"/>
          <w:szCs w:val="28"/>
          <w:lang w:val="uk-UA"/>
        </w:rPr>
      </w:pPr>
    </w:p>
    <w:p w14:paraId="653D94F5" w14:textId="77777777" w:rsidR="006E023E" w:rsidRPr="004607B1" w:rsidRDefault="006E023E" w:rsidP="006E023E">
      <w:pPr>
        <w:rPr>
          <w:rFonts w:eastAsia="Calibri"/>
          <w:b/>
          <w:sz w:val="28"/>
          <w:szCs w:val="28"/>
          <w:lang w:val="uk-UA"/>
        </w:rPr>
      </w:pPr>
    </w:p>
    <w:p w14:paraId="06886568" w14:textId="77777777" w:rsidR="006E023E" w:rsidRPr="004607B1" w:rsidRDefault="006E023E" w:rsidP="006E023E">
      <w:pPr>
        <w:rPr>
          <w:rFonts w:eastAsia="Calibri"/>
          <w:b/>
          <w:sz w:val="28"/>
          <w:szCs w:val="28"/>
          <w:lang w:val="uk-UA"/>
        </w:rPr>
      </w:pPr>
    </w:p>
    <w:p w14:paraId="39A6F78F" w14:textId="77777777" w:rsidR="006E023E" w:rsidRPr="004607B1" w:rsidRDefault="006E023E" w:rsidP="006E023E">
      <w:pPr>
        <w:rPr>
          <w:rFonts w:eastAsia="Calibri"/>
          <w:b/>
          <w:sz w:val="28"/>
          <w:szCs w:val="28"/>
          <w:lang w:val="uk-UA"/>
        </w:rPr>
      </w:pPr>
    </w:p>
    <w:p w14:paraId="55740C4E" w14:textId="77777777" w:rsidR="006E023E" w:rsidRPr="004607B1" w:rsidRDefault="006E023E" w:rsidP="006E023E">
      <w:pPr>
        <w:rPr>
          <w:rFonts w:eastAsia="Calibri"/>
          <w:b/>
          <w:sz w:val="28"/>
          <w:szCs w:val="28"/>
          <w:lang w:val="uk-UA"/>
        </w:rPr>
      </w:pPr>
    </w:p>
    <w:p w14:paraId="6008E0A1" w14:textId="77777777" w:rsidR="006E023E" w:rsidRPr="004607B1" w:rsidRDefault="006E023E" w:rsidP="006E023E">
      <w:pPr>
        <w:rPr>
          <w:rFonts w:eastAsia="Calibri"/>
          <w:b/>
          <w:sz w:val="28"/>
          <w:szCs w:val="28"/>
          <w:lang w:val="uk-UA"/>
        </w:rPr>
      </w:pPr>
    </w:p>
    <w:p w14:paraId="4F9E6797" w14:textId="77777777" w:rsidR="006E023E" w:rsidRPr="004607B1" w:rsidRDefault="006E023E" w:rsidP="006E023E">
      <w:pPr>
        <w:rPr>
          <w:rFonts w:eastAsia="Calibri"/>
          <w:b/>
          <w:sz w:val="28"/>
          <w:szCs w:val="28"/>
          <w:lang w:val="uk-UA"/>
        </w:rPr>
      </w:pPr>
    </w:p>
    <w:p w14:paraId="0AF8E34D" w14:textId="77777777" w:rsidR="006E023E" w:rsidRPr="004607B1" w:rsidRDefault="006E023E" w:rsidP="006E023E">
      <w:pPr>
        <w:jc w:val="center"/>
        <w:rPr>
          <w:rFonts w:eastAsia="Calibri"/>
          <w:b/>
          <w:lang w:val="uk-UA"/>
        </w:rPr>
      </w:pPr>
      <w:r w:rsidRPr="004607B1">
        <w:rPr>
          <w:rFonts w:eastAsia="Calibri"/>
          <w:b/>
          <w:lang w:val="uk-UA"/>
        </w:rPr>
        <w:t>ТЕНДЕРНА ДОКУМЕНТАЦІЯ</w:t>
      </w:r>
    </w:p>
    <w:p w14:paraId="0934B37A" w14:textId="77777777" w:rsidR="006E023E" w:rsidRPr="004607B1" w:rsidRDefault="006E023E" w:rsidP="006E023E">
      <w:pPr>
        <w:jc w:val="center"/>
        <w:rPr>
          <w:rFonts w:eastAsia="Calibri"/>
          <w:b/>
          <w:lang w:val="uk-UA"/>
        </w:rPr>
      </w:pPr>
    </w:p>
    <w:p w14:paraId="45D61321" w14:textId="77777777" w:rsidR="006E023E" w:rsidRPr="004607B1" w:rsidRDefault="006E023E" w:rsidP="006E023E">
      <w:pPr>
        <w:jc w:val="center"/>
        <w:rPr>
          <w:rFonts w:eastAsia="Calibri"/>
          <w:b/>
          <w:lang w:val="uk-UA"/>
        </w:rPr>
      </w:pPr>
      <w:r w:rsidRPr="004607B1">
        <w:rPr>
          <w:rFonts w:eastAsia="Calibri"/>
          <w:b/>
          <w:lang w:val="uk-UA"/>
        </w:rPr>
        <w:t xml:space="preserve">Відкриті торги </w:t>
      </w:r>
    </w:p>
    <w:p w14:paraId="12AAF5CA" w14:textId="21FA002E" w:rsidR="006E023E" w:rsidRPr="004607B1" w:rsidRDefault="006E023E" w:rsidP="006E023E">
      <w:pPr>
        <w:jc w:val="center"/>
        <w:rPr>
          <w:rFonts w:eastAsia="Calibri"/>
          <w:b/>
          <w:spacing w:val="-3"/>
          <w:lang w:val="uk-UA"/>
        </w:rPr>
      </w:pPr>
      <w:r w:rsidRPr="004607B1">
        <w:rPr>
          <w:rFonts w:eastAsia="Calibri"/>
          <w:b/>
          <w:lang w:val="uk-UA"/>
        </w:rPr>
        <w:t xml:space="preserve">на закупівлю </w:t>
      </w:r>
      <w:bookmarkStart w:id="0" w:name="_Hlk54171192"/>
      <w:r w:rsidRPr="004607B1">
        <w:rPr>
          <w:rFonts w:eastAsia="Calibri"/>
          <w:b/>
          <w:spacing w:val="-3"/>
          <w:lang w:val="uk-UA"/>
        </w:rPr>
        <w:t>послуг</w:t>
      </w:r>
      <w:bookmarkEnd w:id="0"/>
    </w:p>
    <w:p w14:paraId="4D12E5C5" w14:textId="77777777" w:rsidR="006E023E" w:rsidRPr="004607B1" w:rsidRDefault="006E023E" w:rsidP="006E023E">
      <w:pPr>
        <w:jc w:val="center"/>
        <w:rPr>
          <w:b/>
          <w:lang w:val="uk-UA"/>
        </w:rPr>
      </w:pPr>
      <w:bookmarkStart w:id="1" w:name="_Hlk150255013"/>
      <w:r w:rsidRPr="004607B1">
        <w:rPr>
          <w:b/>
          <w:lang w:val="uk-UA"/>
        </w:rPr>
        <w:t>ДК 021:2015: 90520000-8 Послуги у сфері поводження з радіоактивними, токсичними, медичними та небезпечними відходами (</w:t>
      </w:r>
      <w:r w:rsidRPr="004607B1">
        <w:rPr>
          <w:b/>
          <w:shd w:val="clear" w:color="auto" w:fill="FFFFFF"/>
          <w:lang w:val="uk-UA"/>
        </w:rPr>
        <w:t>Послуги з управління медичними відходами</w:t>
      </w:r>
      <w:r w:rsidRPr="004607B1">
        <w:rPr>
          <w:b/>
          <w:lang w:val="uk-UA"/>
        </w:rPr>
        <w:t>)</w:t>
      </w:r>
      <w:bookmarkEnd w:id="1"/>
    </w:p>
    <w:p w14:paraId="08475579" w14:textId="77777777" w:rsidR="006E023E" w:rsidRPr="004607B1" w:rsidRDefault="006E023E" w:rsidP="006E023E">
      <w:pPr>
        <w:rPr>
          <w:sz w:val="32"/>
          <w:szCs w:val="32"/>
          <w:lang w:val="uk-UA"/>
        </w:rPr>
      </w:pPr>
    </w:p>
    <w:p w14:paraId="33A6AFD7" w14:textId="77777777" w:rsidR="006E023E" w:rsidRPr="004607B1" w:rsidRDefault="006E023E" w:rsidP="006E023E">
      <w:pPr>
        <w:rPr>
          <w:sz w:val="32"/>
          <w:szCs w:val="32"/>
          <w:lang w:val="uk-UA"/>
        </w:rPr>
      </w:pPr>
    </w:p>
    <w:p w14:paraId="1CB49D61" w14:textId="77777777" w:rsidR="006E023E" w:rsidRPr="004607B1" w:rsidRDefault="006E023E" w:rsidP="006E023E">
      <w:pPr>
        <w:rPr>
          <w:sz w:val="32"/>
          <w:szCs w:val="32"/>
          <w:lang w:val="uk-UA"/>
        </w:rPr>
      </w:pPr>
    </w:p>
    <w:p w14:paraId="580656A6" w14:textId="77777777" w:rsidR="006E023E" w:rsidRPr="004607B1" w:rsidRDefault="006E023E" w:rsidP="006E023E">
      <w:pPr>
        <w:rPr>
          <w:sz w:val="32"/>
          <w:szCs w:val="32"/>
          <w:lang w:val="uk-UA"/>
        </w:rPr>
      </w:pPr>
    </w:p>
    <w:p w14:paraId="0636F1EE" w14:textId="77777777" w:rsidR="006E023E" w:rsidRPr="004607B1" w:rsidRDefault="006E023E" w:rsidP="006E023E">
      <w:pPr>
        <w:rPr>
          <w:sz w:val="32"/>
          <w:szCs w:val="32"/>
          <w:lang w:val="uk-UA"/>
        </w:rPr>
      </w:pPr>
    </w:p>
    <w:p w14:paraId="04EBDFDA" w14:textId="77777777" w:rsidR="006E023E" w:rsidRPr="004607B1" w:rsidRDefault="006E023E" w:rsidP="006E023E">
      <w:pPr>
        <w:rPr>
          <w:sz w:val="32"/>
          <w:szCs w:val="32"/>
          <w:lang w:val="uk-UA"/>
        </w:rPr>
      </w:pPr>
    </w:p>
    <w:p w14:paraId="67F75DFF" w14:textId="77777777" w:rsidR="006E023E" w:rsidRPr="004607B1" w:rsidRDefault="006E023E" w:rsidP="006E023E">
      <w:pPr>
        <w:rPr>
          <w:sz w:val="32"/>
          <w:szCs w:val="32"/>
          <w:lang w:val="uk-UA"/>
        </w:rPr>
      </w:pPr>
    </w:p>
    <w:p w14:paraId="17DDFB7F" w14:textId="77777777" w:rsidR="006E023E" w:rsidRPr="004607B1" w:rsidRDefault="006E023E" w:rsidP="006E023E">
      <w:pPr>
        <w:rPr>
          <w:sz w:val="32"/>
          <w:szCs w:val="32"/>
          <w:lang w:val="uk-UA"/>
        </w:rPr>
      </w:pPr>
    </w:p>
    <w:p w14:paraId="3A05F447" w14:textId="77777777" w:rsidR="006E023E" w:rsidRPr="004607B1" w:rsidRDefault="006E023E" w:rsidP="006E023E">
      <w:pPr>
        <w:rPr>
          <w:sz w:val="32"/>
          <w:szCs w:val="32"/>
          <w:lang w:val="uk-UA"/>
        </w:rPr>
      </w:pPr>
    </w:p>
    <w:p w14:paraId="11792A07" w14:textId="77777777" w:rsidR="006E023E" w:rsidRPr="004607B1" w:rsidRDefault="006E023E" w:rsidP="006E023E">
      <w:pPr>
        <w:rPr>
          <w:sz w:val="32"/>
          <w:szCs w:val="32"/>
          <w:lang w:val="uk-UA"/>
        </w:rPr>
      </w:pPr>
    </w:p>
    <w:p w14:paraId="704E0709" w14:textId="77777777" w:rsidR="006E023E" w:rsidRPr="004607B1" w:rsidRDefault="006E023E" w:rsidP="006E023E">
      <w:pPr>
        <w:rPr>
          <w:sz w:val="32"/>
          <w:szCs w:val="32"/>
          <w:lang w:val="uk-UA"/>
        </w:rPr>
      </w:pPr>
    </w:p>
    <w:p w14:paraId="7C70E2D2" w14:textId="77777777" w:rsidR="006E023E" w:rsidRPr="004607B1" w:rsidRDefault="006E023E" w:rsidP="006E023E">
      <w:pPr>
        <w:rPr>
          <w:sz w:val="32"/>
          <w:szCs w:val="32"/>
          <w:lang w:val="uk-UA"/>
        </w:rPr>
      </w:pPr>
    </w:p>
    <w:p w14:paraId="11BA8A8D" w14:textId="77777777" w:rsidR="006E023E" w:rsidRPr="004607B1" w:rsidRDefault="006E023E" w:rsidP="006E023E">
      <w:pPr>
        <w:rPr>
          <w:sz w:val="32"/>
          <w:szCs w:val="32"/>
          <w:lang w:val="uk-UA"/>
        </w:rPr>
      </w:pPr>
    </w:p>
    <w:p w14:paraId="3C620B3B" w14:textId="77777777" w:rsidR="006E023E" w:rsidRPr="004607B1" w:rsidRDefault="006E023E" w:rsidP="006E023E">
      <w:pPr>
        <w:rPr>
          <w:sz w:val="32"/>
          <w:szCs w:val="32"/>
          <w:lang w:val="uk-UA"/>
        </w:rPr>
      </w:pPr>
    </w:p>
    <w:p w14:paraId="7801A9F2" w14:textId="77777777" w:rsidR="006E023E" w:rsidRPr="004607B1" w:rsidRDefault="006E023E" w:rsidP="006E023E">
      <w:pPr>
        <w:rPr>
          <w:sz w:val="32"/>
          <w:szCs w:val="32"/>
          <w:lang w:val="uk-UA"/>
        </w:rPr>
      </w:pPr>
    </w:p>
    <w:p w14:paraId="56FC2BD1" w14:textId="77777777" w:rsidR="006E023E" w:rsidRPr="004607B1" w:rsidRDefault="006E023E" w:rsidP="006E023E">
      <w:pPr>
        <w:rPr>
          <w:sz w:val="32"/>
          <w:szCs w:val="32"/>
          <w:lang w:val="uk-UA"/>
        </w:rPr>
      </w:pPr>
    </w:p>
    <w:p w14:paraId="1560125C" w14:textId="77777777" w:rsidR="006E023E" w:rsidRPr="004607B1" w:rsidRDefault="006E023E" w:rsidP="006E023E">
      <w:pPr>
        <w:rPr>
          <w:sz w:val="32"/>
          <w:szCs w:val="32"/>
          <w:lang w:val="uk-UA"/>
        </w:rPr>
      </w:pPr>
    </w:p>
    <w:p w14:paraId="0924923E" w14:textId="77777777" w:rsidR="006E023E" w:rsidRPr="004607B1" w:rsidRDefault="006E023E" w:rsidP="006E023E">
      <w:pPr>
        <w:rPr>
          <w:sz w:val="32"/>
          <w:szCs w:val="32"/>
          <w:lang w:val="uk-UA"/>
        </w:rPr>
      </w:pPr>
    </w:p>
    <w:p w14:paraId="52C5A815" w14:textId="77777777" w:rsidR="006E023E" w:rsidRPr="004607B1" w:rsidRDefault="006E023E" w:rsidP="006E023E">
      <w:pPr>
        <w:rPr>
          <w:sz w:val="32"/>
          <w:szCs w:val="32"/>
          <w:lang w:val="uk-UA"/>
        </w:rPr>
      </w:pPr>
    </w:p>
    <w:p w14:paraId="18559F44" w14:textId="481BCCBF" w:rsidR="006E023E" w:rsidRPr="004607B1" w:rsidRDefault="006E023E" w:rsidP="006E023E">
      <w:pPr>
        <w:jc w:val="center"/>
        <w:rPr>
          <w:sz w:val="32"/>
          <w:szCs w:val="32"/>
          <w:lang w:val="uk-UA"/>
        </w:rPr>
      </w:pPr>
      <w:r w:rsidRPr="004607B1">
        <w:rPr>
          <w:b/>
          <w:bCs/>
          <w:sz w:val="32"/>
          <w:szCs w:val="32"/>
          <w:lang w:val="uk-UA"/>
        </w:rPr>
        <w:t>м. Винники - 2024</w:t>
      </w:r>
    </w:p>
    <w:p w14:paraId="27CBBC76" w14:textId="77777777" w:rsidR="006E023E" w:rsidRPr="004607B1" w:rsidRDefault="006E023E" w:rsidP="006E023E">
      <w:pPr>
        <w:jc w:val="center"/>
        <w:rPr>
          <w:b/>
          <w:lang w:val="uk-UA"/>
        </w:rPr>
      </w:pPr>
      <w:r w:rsidRPr="004607B1">
        <w:rPr>
          <w:sz w:val="18"/>
          <w:szCs w:val="18"/>
          <w:lang w:val="uk-UA"/>
        </w:rPr>
        <w:br w:type="page"/>
      </w:r>
      <w:r w:rsidRPr="004607B1">
        <w:rPr>
          <w:b/>
          <w:lang w:val="uk-UA"/>
        </w:rPr>
        <w:lastRenderedPageBreak/>
        <w:t xml:space="preserve">ІНСТРУКЦІЇ </w:t>
      </w:r>
    </w:p>
    <w:p w14:paraId="4E09BCA7" w14:textId="77777777"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r w:rsidRPr="004607B1">
        <w:rPr>
          <w:b/>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642"/>
      </w:tblGrid>
      <w:tr w:rsidR="004607B1" w:rsidRPr="004607B1" w14:paraId="53566915" w14:textId="77777777" w:rsidTr="006E023E">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14:paraId="66973EF0" w14:textId="77777777" w:rsidR="006E023E" w:rsidRPr="004607B1" w:rsidRDefault="006E023E">
            <w:pPr>
              <w:pStyle w:val="1"/>
              <w:spacing w:before="0" w:after="0"/>
              <w:jc w:val="center"/>
              <w:rPr>
                <w:rFonts w:ascii="Times New Roman" w:hAnsi="Times New Roman" w:cs="Times New Roman"/>
                <w:kern w:val="0"/>
                <w:sz w:val="24"/>
                <w:szCs w:val="24"/>
                <w:lang w:val="uk-UA"/>
              </w:rPr>
            </w:pPr>
            <w:bookmarkStart w:id="2" w:name="_Toc367893127"/>
            <w:r w:rsidRPr="004607B1">
              <w:rPr>
                <w:rFonts w:ascii="Times New Roman" w:hAnsi="Times New Roman" w:cs="Times New Roman"/>
                <w:kern w:val="0"/>
                <w:sz w:val="24"/>
                <w:szCs w:val="24"/>
                <w:lang w:val="uk-UA"/>
              </w:rPr>
              <w:t>Розділ 1. Загальні положення</w:t>
            </w:r>
            <w:bookmarkEnd w:id="2"/>
          </w:p>
        </w:tc>
      </w:tr>
      <w:tr w:rsidR="004607B1" w:rsidRPr="008F0739" w14:paraId="023AA6F1"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350A3A0C" w14:textId="77777777" w:rsidR="006E023E" w:rsidRPr="004607B1" w:rsidRDefault="006E023E">
            <w:pPr>
              <w:rPr>
                <w:bCs/>
                <w:lang w:val="uk-UA"/>
              </w:rPr>
            </w:pPr>
            <w:r w:rsidRPr="004607B1">
              <w:rPr>
                <w:bCs/>
                <w:lang w:val="uk-UA"/>
              </w:rPr>
              <w:t>1. Терміни, які вживаються в тендерній документації</w:t>
            </w:r>
          </w:p>
        </w:tc>
        <w:tc>
          <w:tcPr>
            <w:tcW w:w="6642" w:type="dxa"/>
            <w:tcBorders>
              <w:top w:val="single" w:sz="4" w:space="0" w:color="auto"/>
              <w:left w:val="single" w:sz="4" w:space="0" w:color="auto"/>
              <w:bottom w:val="single" w:sz="4" w:space="0" w:color="auto"/>
              <w:right w:val="single" w:sz="4" w:space="0" w:color="auto"/>
            </w:tcBorders>
          </w:tcPr>
          <w:p w14:paraId="6461BC05" w14:textId="77777777" w:rsidR="006E023E" w:rsidRPr="004607B1" w:rsidRDefault="006E023E">
            <w:pPr>
              <w:jc w:val="both"/>
              <w:rPr>
                <w:lang w:val="uk-UA"/>
              </w:rPr>
            </w:pPr>
            <w:r w:rsidRPr="004607B1">
              <w:rPr>
                <w:lang w:val="uk-UA"/>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476E79B" w14:textId="77777777" w:rsidR="006E023E" w:rsidRPr="004607B1" w:rsidRDefault="006E023E">
            <w:pPr>
              <w:jc w:val="both"/>
              <w:rPr>
                <w:lang w:val="uk-UA"/>
              </w:rPr>
            </w:pPr>
          </w:p>
          <w:p w14:paraId="309FEC58" w14:textId="77777777" w:rsidR="006E023E" w:rsidRPr="004607B1" w:rsidRDefault="006E023E">
            <w:pPr>
              <w:jc w:val="both"/>
              <w:rPr>
                <w:lang w:val="uk-UA"/>
              </w:rPr>
            </w:pPr>
            <w:r w:rsidRPr="004607B1">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4607B1" w:rsidRPr="004607B1" w14:paraId="21224474" w14:textId="77777777" w:rsidTr="006E023E">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1F231D28" w14:textId="77777777" w:rsidR="006E023E" w:rsidRPr="004607B1" w:rsidRDefault="006E023E">
            <w:pPr>
              <w:rPr>
                <w:lang w:val="uk-UA"/>
              </w:rPr>
            </w:pPr>
            <w:r w:rsidRPr="004607B1">
              <w:rPr>
                <w:bCs/>
                <w:lang w:val="uk-UA"/>
              </w:rPr>
              <w:t>2. Інформація про замовника торгів</w:t>
            </w:r>
          </w:p>
        </w:tc>
      </w:tr>
      <w:tr w:rsidR="004607B1" w:rsidRPr="004607B1" w14:paraId="5298689F"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3AA8D41B" w14:textId="77777777" w:rsidR="006E023E" w:rsidRPr="004607B1" w:rsidRDefault="006E023E" w:rsidP="006E023E">
            <w:pPr>
              <w:rPr>
                <w:lang w:val="uk-UA"/>
              </w:rPr>
            </w:pPr>
            <w:r w:rsidRPr="004607B1">
              <w:rPr>
                <w:lang w:val="uk-UA"/>
              </w:rPr>
              <w:t>- повне найменування</w:t>
            </w:r>
          </w:p>
        </w:tc>
        <w:tc>
          <w:tcPr>
            <w:tcW w:w="6642" w:type="dxa"/>
            <w:tcBorders>
              <w:top w:val="nil"/>
              <w:left w:val="single" w:sz="4" w:space="0" w:color="auto"/>
              <w:bottom w:val="dashed" w:sz="8" w:space="0" w:color="auto"/>
              <w:right w:val="single" w:sz="4" w:space="0" w:color="auto"/>
            </w:tcBorders>
            <w:hideMark/>
          </w:tcPr>
          <w:p w14:paraId="79DDF1F6" w14:textId="62A064DB" w:rsidR="006E023E" w:rsidRPr="004607B1" w:rsidRDefault="006E023E" w:rsidP="006E023E">
            <w:pPr>
              <w:jc w:val="both"/>
              <w:rPr>
                <w:b/>
                <w:lang w:val="uk-UA"/>
              </w:rPr>
            </w:pPr>
            <w:r w:rsidRPr="004607B1">
              <w:rPr>
                <w:b/>
                <w:lang w:val="uk-UA"/>
              </w:rPr>
              <w:t>Комунальне некомерційне підприємство Львівської обласної ради “Львівський обласний госпіталь ветеранів війн та репресованих ім.Ю.Липи”</w:t>
            </w:r>
          </w:p>
        </w:tc>
      </w:tr>
      <w:tr w:rsidR="004607B1" w:rsidRPr="004607B1" w14:paraId="4D45A512"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3BF27826" w14:textId="77777777" w:rsidR="006E023E" w:rsidRPr="004607B1" w:rsidRDefault="006E023E" w:rsidP="006E023E">
            <w:pPr>
              <w:rPr>
                <w:lang w:val="uk-UA"/>
              </w:rPr>
            </w:pPr>
            <w:r w:rsidRPr="004607B1">
              <w:rPr>
                <w:lang w:val="uk-UA"/>
              </w:rPr>
              <w:t>- місцезнаходження (адреса)</w:t>
            </w:r>
          </w:p>
        </w:tc>
        <w:tc>
          <w:tcPr>
            <w:tcW w:w="6642" w:type="dxa"/>
            <w:tcBorders>
              <w:top w:val="dashed" w:sz="8" w:space="0" w:color="auto"/>
              <w:left w:val="single" w:sz="4" w:space="0" w:color="auto"/>
              <w:bottom w:val="dashed" w:sz="8" w:space="0" w:color="auto"/>
              <w:right w:val="single" w:sz="4" w:space="0" w:color="auto"/>
            </w:tcBorders>
            <w:hideMark/>
          </w:tcPr>
          <w:p w14:paraId="39D486D6" w14:textId="77777777"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hd w:val="clear" w:color="auto" w:fill="FFFFFF"/>
                <w:lang w:val="uk-UA"/>
              </w:rPr>
            </w:pPr>
            <w:bookmarkStart w:id="3" w:name="n46"/>
            <w:bookmarkStart w:id="4" w:name="_Hlk136336549"/>
            <w:bookmarkEnd w:id="3"/>
            <w:r w:rsidRPr="004607B1">
              <w:rPr>
                <w:bCs/>
                <w:shd w:val="clear" w:color="auto" w:fill="FFFFFF"/>
                <w:lang w:val="uk-UA"/>
              </w:rPr>
              <w:t>вул. Івасюка, 31, м.Львів-Винники, 79495</w:t>
            </w:r>
            <w:bookmarkEnd w:id="4"/>
          </w:p>
          <w:p w14:paraId="5FF82238" w14:textId="3E4A0CA9" w:rsidR="006E023E" w:rsidRPr="004607B1" w:rsidRDefault="006E023E" w:rsidP="006E023E">
            <w:pPr>
              <w:pStyle w:val="rvps2"/>
              <w:shd w:val="clear" w:color="auto" w:fill="FFFFFF"/>
              <w:spacing w:before="0" w:beforeAutospacing="0" w:after="0" w:afterAutospacing="0"/>
              <w:jc w:val="both"/>
              <w:textAlignment w:val="baseline"/>
              <w:rPr>
                <w:b/>
                <w:lang w:val="uk-UA"/>
              </w:rPr>
            </w:pPr>
          </w:p>
        </w:tc>
      </w:tr>
      <w:tr w:rsidR="004607B1" w:rsidRPr="004607B1" w14:paraId="1170CF66"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03DA7E82" w14:textId="61A30844" w:rsidR="006E023E" w:rsidRPr="004607B1" w:rsidRDefault="006E023E" w:rsidP="006E023E">
            <w:pPr>
              <w:pStyle w:val="a5"/>
              <w:numPr>
                <w:ilvl w:val="0"/>
                <w:numId w:val="2"/>
              </w:numPr>
              <w:ind w:left="176" w:hanging="176"/>
              <w:rPr>
                <w:lang w:val="uk-UA"/>
              </w:rPr>
            </w:pPr>
            <w:r w:rsidRPr="004607B1">
              <w:rPr>
                <w:lang w:val="uk-UA"/>
              </w:rPr>
              <w:t>категорія:</w:t>
            </w:r>
          </w:p>
        </w:tc>
        <w:tc>
          <w:tcPr>
            <w:tcW w:w="6642" w:type="dxa"/>
            <w:tcBorders>
              <w:top w:val="dashed" w:sz="8" w:space="0" w:color="auto"/>
              <w:left w:val="single" w:sz="4" w:space="0" w:color="auto"/>
              <w:bottom w:val="dashed" w:sz="8" w:space="0" w:color="auto"/>
              <w:right w:val="single" w:sz="4" w:space="0" w:color="auto"/>
            </w:tcBorders>
            <w:hideMark/>
          </w:tcPr>
          <w:p w14:paraId="7033E1F8" w14:textId="6DFC5C7B" w:rsidR="006E023E" w:rsidRPr="004607B1" w:rsidRDefault="006E023E" w:rsidP="006E023E">
            <w:pPr>
              <w:pStyle w:val="rvps2"/>
              <w:shd w:val="clear" w:color="auto" w:fill="FFFFFF"/>
              <w:spacing w:before="0" w:beforeAutospacing="0" w:after="0" w:afterAutospacing="0"/>
              <w:jc w:val="both"/>
              <w:textAlignment w:val="baseline"/>
              <w:rPr>
                <w:bCs/>
                <w:lang w:val="uk-UA"/>
              </w:rPr>
            </w:pPr>
            <w:r w:rsidRPr="004607B1">
              <w:rPr>
                <w:lang w:val="uk-UA"/>
              </w:rPr>
              <w:t>Юридична особа, яка забезпечує потреби держави або територіальної громади</w:t>
            </w:r>
          </w:p>
        </w:tc>
      </w:tr>
      <w:tr w:rsidR="004607B1" w:rsidRPr="004607B1" w14:paraId="690B202B"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2FD1298A" w14:textId="77777777" w:rsidR="006E023E" w:rsidRPr="004607B1" w:rsidRDefault="006E023E" w:rsidP="006E023E">
            <w:pPr>
              <w:rPr>
                <w:lang w:val="uk-UA"/>
              </w:rPr>
            </w:pPr>
            <w:r w:rsidRPr="004607B1">
              <w:rPr>
                <w:lang w:val="uk-UA"/>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42" w:type="dxa"/>
            <w:tcBorders>
              <w:top w:val="single" w:sz="4" w:space="0" w:color="auto"/>
              <w:left w:val="single" w:sz="4" w:space="0" w:color="auto"/>
              <w:bottom w:val="single" w:sz="4" w:space="0" w:color="auto"/>
              <w:right w:val="single" w:sz="4" w:space="0" w:color="auto"/>
            </w:tcBorders>
            <w:hideMark/>
          </w:tcPr>
          <w:p w14:paraId="6B7490DF" w14:textId="77777777" w:rsidR="006E023E" w:rsidRPr="004607B1" w:rsidRDefault="006E023E" w:rsidP="006E023E">
            <w:pPr>
              <w:shd w:val="clear" w:color="auto" w:fill="FFFFFF"/>
              <w:rPr>
                <w:i/>
                <w:iCs/>
                <w:lang w:val="uk-UA"/>
              </w:rPr>
            </w:pPr>
            <w:r w:rsidRPr="004607B1">
              <w:rPr>
                <w:rFonts w:eastAsia="Batang"/>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Prozorro або до </w:t>
            </w:r>
            <w:r w:rsidRPr="004607B1">
              <w:rPr>
                <w:rFonts w:eastAsia="Batang"/>
                <w:i/>
                <w:iCs/>
                <w:lang w:val="uk-UA"/>
              </w:rPr>
              <w:t xml:space="preserve">уповноваженої особи, </w:t>
            </w:r>
            <w:r w:rsidRPr="004607B1">
              <w:rPr>
                <w:rFonts w:eastAsia="Batang"/>
                <w:bCs/>
                <w:i/>
                <w:iCs/>
                <w:lang w:val="uk-UA"/>
              </w:rPr>
              <w:t>економіста, Шаран Дара Володимирівна,</w:t>
            </w:r>
            <w:r w:rsidRPr="004607B1">
              <w:rPr>
                <w:i/>
                <w:iCs/>
                <w:lang w:val="uk-UA"/>
              </w:rPr>
              <w:t xml:space="preserve"> тел. +380322962075, </w:t>
            </w:r>
          </w:p>
          <w:p w14:paraId="7767ED64" w14:textId="71E6B48B" w:rsidR="006E023E" w:rsidRPr="004607B1" w:rsidRDefault="006E023E" w:rsidP="006E023E">
            <w:pPr>
              <w:shd w:val="clear" w:color="auto" w:fill="FFFFFF"/>
              <w:jc w:val="both"/>
              <w:rPr>
                <w:b/>
                <w:i/>
                <w:lang w:val="uk-UA"/>
              </w:rPr>
            </w:pPr>
            <w:r w:rsidRPr="004607B1">
              <w:rPr>
                <w:i/>
                <w:iCs/>
                <w:lang w:val="uk-UA"/>
              </w:rPr>
              <w:t>e-mail - gospital-vunnuku@meta.ua</w:t>
            </w:r>
          </w:p>
        </w:tc>
      </w:tr>
      <w:tr w:rsidR="004607B1" w:rsidRPr="004607B1" w14:paraId="6DE9CDF0" w14:textId="77777777" w:rsidTr="006E023E">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14:paraId="6ADE01C9" w14:textId="77777777" w:rsidR="006E023E" w:rsidRPr="004607B1" w:rsidRDefault="006E023E">
            <w:pPr>
              <w:rPr>
                <w:bCs/>
                <w:lang w:val="uk-UA"/>
              </w:rPr>
            </w:pPr>
            <w:r w:rsidRPr="004607B1">
              <w:rPr>
                <w:bCs/>
                <w:lang w:val="uk-UA"/>
              </w:rPr>
              <w:t>3. Процедура закупівлі</w:t>
            </w:r>
          </w:p>
        </w:tc>
        <w:tc>
          <w:tcPr>
            <w:tcW w:w="6642" w:type="dxa"/>
            <w:tcBorders>
              <w:top w:val="single" w:sz="4" w:space="0" w:color="auto"/>
              <w:left w:val="single" w:sz="4" w:space="0" w:color="auto"/>
              <w:bottom w:val="single" w:sz="4" w:space="0" w:color="auto"/>
              <w:right w:val="single" w:sz="4" w:space="0" w:color="auto"/>
            </w:tcBorders>
            <w:hideMark/>
          </w:tcPr>
          <w:p w14:paraId="61F77900" w14:textId="6D72D7C8" w:rsidR="006E023E" w:rsidRPr="004607B1" w:rsidRDefault="006E023E">
            <w:pPr>
              <w:rPr>
                <w:lang w:val="uk-UA"/>
              </w:rPr>
            </w:pPr>
            <w:r w:rsidRPr="004607B1">
              <w:rPr>
                <w:lang w:val="uk-UA"/>
              </w:rPr>
              <w:t xml:space="preserve">Відкриті торги з особливостями.  </w:t>
            </w:r>
          </w:p>
        </w:tc>
      </w:tr>
      <w:tr w:rsidR="004607B1" w:rsidRPr="004607B1" w14:paraId="0CFD3B1C" w14:textId="77777777" w:rsidTr="006E023E">
        <w:trPr>
          <w:trHeight w:val="21"/>
        </w:trPr>
        <w:tc>
          <w:tcPr>
            <w:tcW w:w="3565" w:type="dxa"/>
            <w:tcBorders>
              <w:top w:val="single" w:sz="4" w:space="0" w:color="auto"/>
              <w:left w:val="single" w:sz="4" w:space="0" w:color="auto"/>
              <w:bottom w:val="nil"/>
              <w:right w:val="single" w:sz="4" w:space="0" w:color="auto"/>
            </w:tcBorders>
            <w:hideMark/>
          </w:tcPr>
          <w:p w14:paraId="3D8E6154" w14:textId="77777777" w:rsidR="006E023E" w:rsidRPr="004607B1" w:rsidRDefault="006E023E">
            <w:pPr>
              <w:rPr>
                <w:bCs/>
                <w:lang w:val="uk-UA"/>
              </w:rPr>
            </w:pPr>
            <w:r w:rsidRPr="004607B1">
              <w:rPr>
                <w:bCs/>
                <w:lang w:val="uk-UA"/>
              </w:rPr>
              <w:t>4. Інформація про предмет закупівлі:</w:t>
            </w:r>
          </w:p>
        </w:tc>
        <w:tc>
          <w:tcPr>
            <w:tcW w:w="6642" w:type="dxa"/>
            <w:tcBorders>
              <w:top w:val="single" w:sz="4" w:space="0" w:color="auto"/>
              <w:left w:val="single" w:sz="4" w:space="0" w:color="auto"/>
              <w:bottom w:val="nil"/>
              <w:right w:val="single" w:sz="4" w:space="0" w:color="auto"/>
            </w:tcBorders>
            <w:hideMark/>
          </w:tcPr>
          <w:p w14:paraId="1A38B826" w14:textId="77777777" w:rsidR="006E023E" w:rsidRPr="004607B1" w:rsidRDefault="006E023E">
            <w:pPr>
              <w:rPr>
                <w:lang w:val="uk-UA"/>
              </w:rPr>
            </w:pPr>
            <w:r w:rsidRPr="004607B1">
              <w:rPr>
                <w:b/>
                <w:lang w:val="uk-UA"/>
              </w:rPr>
              <w:t>послуги</w:t>
            </w:r>
          </w:p>
        </w:tc>
      </w:tr>
      <w:tr w:rsidR="004607B1" w:rsidRPr="004607B1" w14:paraId="71B29820" w14:textId="77777777" w:rsidTr="006E023E">
        <w:trPr>
          <w:trHeight w:val="588"/>
        </w:trPr>
        <w:tc>
          <w:tcPr>
            <w:tcW w:w="3565" w:type="dxa"/>
            <w:tcBorders>
              <w:top w:val="single" w:sz="4" w:space="0" w:color="auto"/>
              <w:left w:val="single" w:sz="4" w:space="0" w:color="auto"/>
              <w:bottom w:val="nil"/>
              <w:right w:val="single" w:sz="4" w:space="0" w:color="auto"/>
            </w:tcBorders>
            <w:hideMark/>
          </w:tcPr>
          <w:p w14:paraId="69D16894" w14:textId="77777777" w:rsidR="006E023E" w:rsidRPr="004607B1" w:rsidRDefault="006E023E">
            <w:pPr>
              <w:rPr>
                <w:lang w:val="uk-UA"/>
              </w:rPr>
            </w:pPr>
            <w:r w:rsidRPr="004607B1">
              <w:rPr>
                <w:lang w:val="uk-UA"/>
              </w:rPr>
              <w:t>4.1. назва предмета  закупівлі</w:t>
            </w:r>
          </w:p>
        </w:tc>
        <w:tc>
          <w:tcPr>
            <w:tcW w:w="6642" w:type="dxa"/>
            <w:tcBorders>
              <w:top w:val="single" w:sz="4" w:space="0" w:color="auto"/>
              <w:left w:val="single" w:sz="4" w:space="0" w:color="auto"/>
              <w:bottom w:val="nil"/>
              <w:right w:val="single" w:sz="4" w:space="0" w:color="auto"/>
            </w:tcBorders>
            <w:hideMark/>
          </w:tcPr>
          <w:p w14:paraId="21F54FEA" w14:textId="77777777" w:rsidR="006E023E" w:rsidRPr="004607B1" w:rsidRDefault="006E023E" w:rsidP="006E023E">
            <w:pPr>
              <w:rPr>
                <w:b/>
                <w:lang w:val="uk-UA"/>
              </w:rPr>
            </w:pPr>
            <w:r w:rsidRPr="004607B1">
              <w:rPr>
                <w:b/>
                <w:lang w:val="uk-UA"/>
              </w:rPr>
              <w:t>ДК 021:2015: 90520000-8 Послуги у сфері поводження з радіоактивними, токсичними, медичними та небезпечними відходами (</w:t>
            </w:r>
            <w:r w:rsidRPr="004607B1">
              <w:rPr>
                <w:b/>
                <w:shd w:val="clear" w:color="auto" w:fill="FFFFFF"/>
                <w:lang w:val="uk-UA"/>
              </w:rPr>
              <w:t>Послуги з управління медичними відходами</w:t>
            </w:r>
            <w:r w:rsidRPr="004607B1">
              <w:rPr>
                <w:b/>
                <w:lang w:val="uk-UA"/>
              </w:rPr>
              <w:t>)</w:t>
            </w:r>
          </w:p>
          <w:p w14:paraId="21A5D394" w14:textId="7ABC3976" w:rsidR="006E023E" w:rsidRPr="004607B1" w:rsidRDefault="006E023E">
            <w:pPr>
              <w:jc w:val="both"/>
              <w:rPr>
                <w:rFonts w:eastAsia="Calibri"/>
                <w:b/>
                <w:lang w:val="uk-UA"/>
              </w:rPr>
            </w:pPr>
          </w:p>
        </w:tc>
      </w:tr>
      <w:tr w:rsidR="004607B1" w:rsidRPr="004607B1" w14:paraId="18688932" w14:textId="77777777" w:rsidTr="006E023E">
        <w:trPr>
          <w:trHeight w:val="969"/>
        </w:trPr>
        <w:tc>
          <w:tcPr>
            <w:tcW w:w="3565" w:type="dxa"/>
            <w:tcBorders>
              <w:top w:val="dashed" w:sz="8" w:space="0" w:color="auto"/>
              <w:left w:val="single" w:sz="4" w:space="0" w:color="auto"/>
              <w:bottom w:val="dashed" w:sz="8" w:space="0" w:color="auto"/>
              <w:right w:val="single" w:sz="4" w:space="0" w:color="auto"/>
            </w:tcBorders>
            <w:hideMark/>
          </w:tcPr>
          <w:p w14:paraId="6B82E8C7" w14:textId="77777777" w:rsidR="006E023E" w:rsidRPr="004607B1" w:rsidRDefault="006E023E" w:rsidP="006E023E">
            <w:pPr>
              <w:rPr>
                <w:lang w:val="uk-UA"/>
              </w:rPr>
            </w:pPr>
            <w:r w:rsidRPr="004607B1">
              <w:rPr>
                <w:lang w:val="uk-UA"/>
              </w:rPr>
              <w:t xml:space="preserve">4.2. </w:t>
            </w:r>
            <w:r w:rsidRPr="004607B1">
              <w:rPr>
                <w:lang w:val="uk-UA" w:eastAsia="uk-UA"/>
              </w:rPr>
              <w:t>опис окремої частини (частин) предмета закупівлі (лота), щодо якої можуть бути подані тендерні пропозиції</w:t>
            </w:r>
          </w:p>
        </w:tc>
        <w:tc>
          <w:tcPr>
            <w:tcW w:w="6642" w:type="dxa"/>
            <w:tcBorders>
              <w:top w:val="dashed" w:sz="8" w:space="0" w:color="auto"/>
              <w:left w:val="single" w:sz="4" w:space="0" w:color="auto"/>
              <w:bottom w:val="dashed" w:sz="8" w:space="0" w:color="auto"/>
              <w:right w:val="single" w:sz="4" w:space="0" w:color="auto"/>
            </w:tcBorders>
            <w:hideMark/>
          </w:tcPr>
          <w:p w14:paraId="1828FC87" w14:textId="6E58CD30" w:rsidR="006E023E" w:rsidRPr="004607B1" w:rsidRDefault="006E023E" w:rsidP="006E023E">
            <w:pPr>
              <w:shd w:val="clear" w:color="auto" w:fill="FFFFFF"/>
              <w:textAlignment w:val="baseline"/>
              <w:rPr>
                <w:b/>
                <w:bCs/>
                <w:lang w:val="uk-UA"/>
              </w:rPr>
            </w:pPr>
            <w:r w:rsidRPr="004607B1">
              <w:rPr>
                <w:b/>
                <w:bCs/>
                <w:lang w:val="uk-UA"/>
              </w:rPr>
              <w:t>Даною тендерною документацією не передбачено поділ предмета закупівлі на лоти (частини).</w:t>
            </w:r>
          </w:p>
          <w:p w14:paraId="776C7F9C" w14:textId="77777777" w:rsidR="006E023E" w:rsidRPr="004607B1" w:rsidRDefault="006E023E" w:rsidP="006E023E">
            <w:pPr>
              <w:shd w:val="clear" w:color="auto" w:fill="FFFFFF"/>
              <w:textAlignment w:val="baseline"/>
              <w:rPr>
                <w:b/>
                <w:bCs/>
                <w:lang w:val="uk-UA"/>
              </w:rPr>
            </w:pPr>
            <w:r w:rsidRPr="004607B1">
              <w:rPr>
                <w:b/>
                <w:bCs/>
                <w:lang w:val="uk-UA"/>
              </w:rPr>
              <w:t xml:space="preserve"> </w:t>
            </w:r>
          </w:p>
        </w:tc>
      </w:tr>
      <w:tr w:rsidR="004607B1" w:rsidRPr="008F0739" w14:paraId="3761B356" w14:textId="77777777" w:rsidTr="006E023E">
        <w:trPr>
          <w:trHeight w:val="21"/>
        </w:trPr>
        <w:tc>
          <w:tcPr>
            <w:tcW w:w="3565" w:type="dxa"/>
            <w:tcBorders>
              <w:top w:val="dashed" w:sz="8" w:space="0" w:color="auto"/>
              <w:left w:val="single" w:sz="4" w:space="0" w:color="auto"/>
              <w:bottom w:val="dashed" w:sz="8" w:space="0" w:color="auto"/>
              <w:right w:val="single" w:sz="4" w:space="0" w:color="auto"/>
            </w:tcBorders>
            <w:hideMark/>
          </w:tcPr>
          <w:p w14:paraId="7D641103" w14:textId="77777777" w:rsidR="006E023E" w:rsidRPr="004607B1" w:rsidRDefault="006E023E" w:rsidP="006E023E">
            <w:pPr>
              <w:rPr>
                <w:lang w:val="uk-UA"/>
              </w:rPr>
            </w:pPr>
            <w:r w:rsidRPr="004607B1">
              <w:rPr>
                <w:lang w:val="uk-UA"/>
              </w:rPr>
              <w:t>4.3. місце, кількість, обсяг поставки товарів (надання послуг, виконання робіт)</w:t>
            </w:r>
          </w:p>
        </w:tc>
        <w:tc>
          <w:tcPr>
            <w:tcW w:w="6642" w:type="dxa"/>
            <w:tcBorders>
              <w:top w:val="dashed" w:sz="8" w:space="0" w:color="auto"/>
              <w:left w:val="single" w:sz="4" w:space="0" w:color="auto"/>
              <w:bottom w:val="dashed" w:sz="8" w:space="0" w:color="auto"/>
              <w:right w:val="single" w:sz="4" w:space="0" w:color="auto"/>
            </w:tcBorders>
            <w:hideMark/>
          </w:tcPr>
          <w:p w14:paraId="02ED95BB" w14:textId="5567B10B"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hd w:val="clear" w:color="auto" w:fill="FFFFFF"/>
                <w:lang w:val="uk-UA"/>
              </w:rPr>
            </w:pPr>
            <w:r w:rsidRPr="004607B1">
              <w:rPr>
                <w:lang w:val="uk-UA"/>
              </w:rPr>
              <w:t xml:space="preserve"> Місце надання послуг – </w:t>
            </w:r>
            <w:r w:rsidRPr="004607B1">
              <w:rPr>
                <w:bCs/>
                <w:shd w:val="clear" w:color="auto" w:fill="FFFFFF"/>
                <w:lang w:val="uk-UA"/>
              </w:rPr>
              <w:t>вул. Івасюка, 31, м.Львів-Винники, 79495.</w:t>
            </w:r>
          </w:p>
          <w:p w14:paraId="6F95E14D" w14:textId="77777777" w:rsidR="006E023E" w:rsidRPr="004607B1" w:rsidRDefault="006E023E" w:rsidP="006E023E">
            <w:pPr>
              <w:shd w:val="clear" w:color="auto" w:fill="FFFFFF"/>
              <w:textAlignment w:val="baseline"/>
              <w:rPr>
                <w:lang w:val="uk-UA"/>
              </w:rPr>
            </w:pPr>
            <w:r w:rsidRPr="004607B1">
              <w:rPr>
                <w:b/>
                <w:lang w:val="uk-UA"/>
              </w:rPr>
              <w:tab/>
            </w:r>
            <w:r w:rsidRPr="004607B1">
              <w:rPr>
                <w:b/>
                <w:lang w:val="uk-UA"/>
              </w:rPr>
              <w:tab/>
            </w:r>
            <w:r w:rsidRPr="004607B1">
              <w:rPr>
                <w:b/>
                <w:lang w:val="uk-UA"/>
              </w:rPr>
              <w:tab/>
            </w:r>
          </w:p>
          <w:p w14:paraId="63F133EB" w14:textId="55337BB8" w:rsidR="006E023E" w:rsidRPr="004607B1" w:rsidRDefault="008F0739" w:rsidP="006E023E">
            <w:pPr>
              <w:shd w:val="clear" w:color="auto" w:fill="FFFFFF"/>
              <w:textAlignment w:val="baseline"/>
              <w:rPr>
                <w:b/>
                <w:bCs/>
                <w:lang w:val="uk-UA"/>
              </w:rPr>
            </w:pPr>
            <w:r>
              <w:rPr>
                <w:lang w:val="uk-UA"/>
              </w:rPr>
              <w:lastRenderedPageBreak/>
              <w:t xml:space="preserve">Обсяг </w:t>
            </w:r>
            <w:r w:rsidRPr="004607B1">
              <w:rPr>
                <w:lang w:val="uk-UA"/>
              </w:rPr>
              <w:t>надання послуг</w:t>
            </w:r>
            <w:r w:rsidR="006E023E" w:rsidRPr="004607B1">
              <w:rPr>
                <w:lang w:val="uk-UA"/>
              </w:rPr>
              <w:t xml:space="preserve">: </w:t>
            </w:r>
            <w:r>
              <w:rPr>
                <w:lang w:val="uk-UA"/>
              </w:rPr>
              <w:t>1 послуга (</w:t>
            </w:r>
            <w:r w:rsidR="006E023E" w:rsidRPr="004607B1">
              <w:rPr>
                <w:lang w:val="uk-UA" w:eastAsia="uk-UA"/>
              </w:rPr>
              <w:t>16000 кг</w:t>
            </w:r>
            <w:r>
              <w:rPr>
                <w:lang w:val="uk-UA" w:eastAsia="uk-UA"/>
              </w:rPr>
              <w:t>)</w:t>
            </w:r>
            <w:r w:rsidR="006E023E" w:rsidRPr="004607B1">
              <w:rPr>
                <w:lang w:val="uk-UA"/>
              </w:rPr>
              <w:t>, згідно до Технічної специфікації Додатку №2 до тендерної документації.</w:t>
            </w:r>
          </w:p>
        </w:tc>
      </w:tr>
      <w:tr w:rsidR="004607B1" w:rsidRPr="004607B1" w14:paraId="506ACE0E" w14:textId="77777777" w:rsidTr="006E023E">
        <w:trPr>
          <w:trHeight w:val="21"/>
        </w:trPr>
        <w:tc>
          <w:tcPr>
            <w:tcW w:w="3565" w:type="dxa"/>
            <w:tcBorders>
              <w:top w:val="dashed" w:sz="8" w:space="0" w:color="auto"/>
              <w:left w:val="single" w:sz="4" w:space="0" w:color="auto"/>
              <w:bottom w:val="single" w:sz="4" w:space="0" w:color="auto"/>
              <w:right w:val="single" w:sz="4" w:space="0" w:color="auto"/>
            </w:tcBorders>
            <w:hideMark/>
          </w:tcPr>
          <w:p w14:paraId="3A29B279" w14:textId="77777777" w:rsidR="006E023E" w:rsidRPr="004607B1" w:rsidRDefault="006E023E" w:rsidP="006E023E">
            <w:pPr>
              <w:rPr>
                <w:lang w:val="uk-UA"/>
              </w:rPr>
            </w:pPr>
            <w:r w:rsidRPr="004607B1">
              <w:rPr>
                <w:lang w:val="uk-UA"/>
              </w:rPr>
              <w:lastRenderedPageBreak/>
              <w:t>4.4. строк поставки товарів (надання послуг, виконання робіт)</w:t>
            </w:r>
          </w:p>
        </w:tc>
        <w:tc>
          <w:tcPr>
            <w:tcW w:w="6642" w:type="dxa"/>
            <w:tcBorders>
              <w:top w:val="dashed" w:sz="8" w:space="0" w:color="auto"/>
              <w:left w:val="single" w:sz="4" w:space="0" w:color="auto"/>
              <w:bottom w:val="single" w:sz="4" w:space="0" w:color="auto"/>
              <w:right w:val="single" w:sz="4" w:space="0" w:color="auto"/>
            </w:tcBorders>
            <w:hideMark/>
          </w:tcPr>
          <w:p w14:paraId="6CB0A9B1" w14:textId="7453974C" w:rsidR="006E023E" w:rsidRPr="004607B1" w:rsidRDefault="006E023E" w:rsidP="006E023E">
            <w:pPr>
              <w:widowControl w:val="0"/>
              <w:autoSpaceDE w:val="0"/>
              <w:autoSpaceDN w:val="0"/>
              <w:adjustRightInd w:val="0"/>
              <w:rPr>
                <w:b/>
                <w:bCs/>
                <w:lang w:val="uk-UA"/>
              </w:rPr>
            </w:pPr>
            <w:r w:rsidRPr="004607B1">
              <w:rPr>
                <w:lang w:val="uk-UA"/>
              </w:rPr>
              <w:t xml:space="preserve">до  31.12.2024 р. </w:t>
            </w:r>
          </w:p>
        </w:tc>
      </w:tr>
      <w:tr w:rsidR="004607B1" w:rsidRPr="004607B1" w14:paraId="63F95136"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2C6FD883" w14:textId="77777777" w:rsidR="006E023E" w:rsidRPr="004607B1" w:rsidRDefault="006E023E">
            <w:pPr>
              <w:rPr>
                <w:bCs/>
                <w:lang w:val="uk-UA"/>
              </w:rPr>
            </w:pPr>
            <w:r w:rsidRPr="004607B1">
              <w:rPr>
                <w:bCs/>
                <w:lang w:val="uk-UA"/>
              </w:rPr>
              <w:t>5. Недискримінація учасників</w:t>
            </w:r>
          </w:p>
        </w:tc>
        <w:tc>
          <w:tcPr>
            <w:tcW w:w="6642" w:type="dxa"/>
            <w:tcBorders>
              <w:top w:val="single" w:sz="4" w:space="0" w:color="auto"/>
              <w:left w:val="single" w:sz="4" w:space="0" w:color="auto"/>
              <w:bottom w:val="single" w:sz="4" w:space="0" w:color="auto"/>
              <w:right w:val="single" w:sz="4" w:space="0" w:color="auto"/>
            </w:tcBorders>
            <w:hideMark/>
          </w:tcPr>
          <w:p w14:paraId="59D1E2DE" w14:textId="77777777" w:rsidR="006E023E" w:rsidRPr="004607B1" w:rsidRDefault="006E023E">
            <w:pPr>
              <w:jc w:val="both"/>
              <w:rPr>
                <w:lang w:val="uk-UA"/>
              </w:rPr>
            </w:pPr>
            <w:r w:rsidRPr="004607B1">
              <w:rPr>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607B1" w:rsidRPr="004607B1" w14:paraId="549FB5BE"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6EAD7A67" w14:textId="77777777" w:rsidR="006E023E" w:rsidRPr="004607B1" w:rsidRDefault="006E023E">
            <w:pPr>
              <w:rPr>
                <w:bCs/>
                <w:lang w:val="uk-UA"/>
              </w:rPr>
            </w:pPr>
            <w:r w:rsidRPr="004607B1">
              <w:rPr>
                <w:bCs/>
                <w:lang w:val="uk-UA"/>
              </w:rPr>
              <w:t xml:space="preserve">6. Інформація про валюту (валюти), у якій (яких) повинна бути розрахована і зазначена ціна тендерної пропозиції </w:t>
            </w:r>
          </w:p>
        </w:tc>
        <w:tc>
          <w:tcPr>
            <w:tcW w:w="6642" w:type="dxa"/>
            <w:tcBorders>
              <w:top w:val="single" w:sz="4" w:space="0" w:color="auto"/>
              <w:left w:val="single" w:sz="4" w:space="0" w:color="auto"/>
              <w:bottom w:val="single" w:sz="4" w:space="0" w:color="auto"/>
              <w:right w:val="single" w:sz="4" w:space="0" w:color="auto"/>
            </w:tcBorders>
            <w:hideMark/>
          </w:tcPr>
          <w:p w14:paraId="103DAFF1" w14:textId="77777777" w:rsidR="006E023E" w:rsidRPr="004607B1" w:rsidRDefault="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607B1">
              <w:rPr>
                <w:lang w:val="uk-UA"/>
              </w:rPr>
              <w:t xml:space="preserve">Валютою тендерної пропозиції є гривня. </w:t>
            </w:r>
          </w:p>
          <w:p w14:paraId="29936108" w14:textId="77777777" w:rsidR="006E023E" w:rsidRPr="004607B1" w:rsidRDefault="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607B1">
              <w:rPr>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15FE3764" w14:textId="77777777" w:rsidR="006E023E" w:rsidRPr="004607B1" w:rsidRDefault="006E023E">
            <w:pPr>
              <w:widowControl w:val="0"/>
              <w:ind w:hanging="21"/>
              <w:jc w:val="both"/>
              <w:rPr>
                <w:b/>
                <w:lang w:val="uk-UA" w:eastAsia="uk-UA"/>
              </w:rPr>
            </w:pPr>
            <w:r w:rsidRPr="004607B1">
              <w:rPr>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4607B1" w:rsidRPr="008F0739" w14:paraId="447FC933" w14:textId="77777777" w:rsidTr="006E023E">
        <w:trPr>
          <w:trHeight w:val="932"/>
        </w:trPr>
        <w:tc>
          <w:tcPr>
            <w:tcW w:w="3565" w:type="dxa"/>
            <w:tcBorders>
              <w:top w:val="single" w:sz="4" w:space="0" w:color="auto"/>
              <w:left w:val="single" w:sz="4" w:space="0" w:color="auto"/>
              <w:bottom w:val="single" w:sz="4" w:space="0" w:color="auto"/>
              <w:right w:val="single" w:sz="4" w:space="0" w:color="auto"/>
            </w:tcBorders>
            <w:hideMark/>
          </w:tcPr>
          <w:p w14:paraId="0E0C1FA1" w14:textId="77777777" w:rsidR="006E023E" w:rsidRPr="004607B1" w:rsidRDefault="006E023E">
            <w:pPr>
              <w:rPr>
                <w:bCs/>
                <w:lang w:val="uk-UA"/>
              </w:rPr>
            </w:pPr>
            <w:r w:rsidRPr="004607B1">
              <w:rPr>
                <w:bCs/>
                <w:lang w:val="uk-UA"/>
              </w:rPr>
              <w:t xml:space="preserve">7. Інформація про мову (мови), якою (якими) повинні бути складені тендерні пропозиції </w:t>
            </w:r>
          </w:p>
        </w:tc>
        <w:tc>
          <w:tcPr>
            <w:tcW w:w="6642" w:type="dxa"/>
            <w:tcBorders>
              <w:top w:val="single" w:sz="4" w:space="0" w:color="auto"/>
              <w:left w:val="single" w:sz="4" w:space="0" w:color="auto"/>
              <w:bottom w:val="single" w:sz="4" w:space="0" w:color="auto"/>
              <w:right w:val="single" w:sz="4" w:space="0" w:color="auto"/>
            </w:tcBorders>
            <w:hideMark/>
          </w:tcPr>
          <w:p w14:paraId="022622A8" w14:textId="77777777" w:rsidR="006E023E" w:rsidRPr="004607B1" w:rsidRDefault="006E023E">
            <w:pPr>
              <w:jc w:val="both"/>
              <w:rPr>
                <w:lang w:val="uk-UA"/>
              </w:rPr>
            </w:pPr>
            <w:r w:rsidRPr="004607B1">
              <w:rPr>
                <w:lang w:val="uk-UA"/>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0C0C3F3B" w14:textId="77777777" w:rsidR="006E023E" w:rsidRPr="004607B1" w:rsidRDefault="006E023E">
            <w:pPr>
              <w:widowControl w:val="0"/>
              <w:jc w:val="both"/>
              <w:rPr>
                <w:b/>
                <w:lang w:val="uk-UA"/>
              </w:rPr>
            </w:pPr>
            <w:r w:rsidRPr="004607B1">
              <w:rPr>
                <w:b/>
                <w:lang w:val="uk-UA"/>
              </w:rPr>
              <w:t>Виключення:</w:t>
            </w:r>
          </w:p>
          <w:p w14:paraId="4CE276C1" w14:textId="77777777" w:rsidR="006E023E" w:rsidRPr="004607B1" w:rsidRDefault="006E023E">
            <w:pPr>
              <w:widowControl w:val="0"/>
              <w:jc w:val="both"/>
              <w:rPr>
                <w:lang w:val="uk-UA"/>
              </w:rPr>
            </w:pPr>
            <w:r w:rsidRPr="004607B1">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6F29D0D" w14:textId="77777777" w:rsidR="006E023E" w:rsidRPr="004607B1" w:rsidRDefault="006E023E">
            <w:pPr>
              <w:jc w:val="both"/>
              <w:rPr>
                <w:lang w:val="uk-UA"/>
              </w:rPr>
            </w:pPr>
            <w:r w:rsidRPr="004607B1">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07B1" w:rsidRPr="004607B1" w14:paraId="11EC4AFB" w14:textId="77777777" w:rsidTr="006E023E">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75567C52" w14:textId="77777777" w:rsidR="006E023E" w:rsidRPr="004607B1" w:rsidRDefault="006E023E">
            <w:pPr>
              <w:jc w:val="center"/>
              <w:rPr>
                <w:b/>
                <w:bCs/>
                <w:lang w:val="uk-UA"/>
              </w:rPr>
            </w:pPr>
            <w:r w:rsidRPr="004607B1">
              <w:rPr>
                <w:b/>
                <w:bCs/>
                <w:lang w:val="uk-UA"/>
              </w:rPr>
              <w:t>Розділ 2. Порядок внесення змін та надання роз’яснень до тендерної документації</w:t>
            </w:r>
          </w:p>
        </w:tc>
      </w:tr>
      <w:tr w:rsidR="004607B1" w:rsidRPr="008F0739" w14:paraId="53DC518B"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310535F5" w14:textId="00A8C0E4" w:rsidR="004607B1" w:rsidRPr="004607B1" w:rsidRDefault="004607B1" w:rsidP="004607B1">
            <w:pPr>
              <w:rPr>
                <w:bCs/>
                <w:lang w:val="uk-UA"/>
              </w:rPr>
            </w:pPr>
            <w:r w:rsidRPr="004607B1">
              <w:rPr>
                <w:bCs/>
                <w:kern w:val="2"/>
                <w:lang w:val="uk-UA"/>
                <w14:ligatures w14:val="standardContextual"/>
              </w:rPr>
              <w:t xml:space="preserve">2.1. Процедура надання роз’яснень щодо </w:t>
            </w:r>
            <w:r w:rsidRPr="004607B1">
              <w:rPr>
                <w:kern w:val="2"/>
                <w:lang w:val="uk-UA"/>
                <w14:ligatures w14:val="standardContextual"/>
              </w:rPr>
              <w:t xml:space="preserve">тендерної </w:t>
            </w:r>
            <w:r w:rsidRPr="004607B1">
              <w:rPr>
                <w:bCs/>
                <w:kern w:val="2"/>
                <w:lang w:val="uk-UA"/>
                <w14:ligatures w14:val="standardContextual"/>
              </w:rPr>
              <w:t>документації та/або оголошення про проведення відкритих торгів</w:t>
            </w:r>
          </w:p>
        </w:tc>
        <w:tc>
          <w:tcPr>
            <w:tcW w:w="6642" w:type="dxa"/>
            <w:tcBorders>
              <w:top w:val="single" w:sz="4" w:space="0" w:color="auto"/>
              <w:left w:val="single" w:sz="4" w:space="0" w:color="auto"/>
              <w:bottom w:val="single" w:sz="4" w:space="0" w:color="auto"/>
              <w:right w:val="single" w:sz="4" w:space="0" w:color="auto"/>
            </w:tcBorders>
            <w:hideMark/>
          </w:tcPr>
          <w:p w14:paraId="47E503F1" w14:textId="77777777" w:rsidR="004607B1" w:rsidRPr="004607B1" w:rsidRDefault="004607B1" w:rsidP="004607B1">
            <w:pPr>
              <w:widowControl w:val="0"/>
              <w:contextualSpacing/>
              <w:rPr>
                <w:kern w:val="2"/>
                <w:lang w:val="uk-UA"/>
                <w14:ligatures w14:val="standardContextual"/>
              </w:rPr>
            </w:pPr>
            <w:r w:rsidRPr="004607B1">
              <w:rPr>
                <w:kern w:val="2"/>
                <w:lang w:val="uk-UA"/>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4607B1">
              <w:rPr>
                <w:bCs/>
                <w:kern w:val="2"/>
                <w:lang w:val="uk-UA"/>
                <w14:ligatures w14:val="standardContextual"/>
              </w:rPr>
              <w:t>та/або оголошення про проведення відкритих торгів</w:t>
            </w:r>
            <w:r w:rsidRPr="004607B1">
              <w:rPr>
                <w:kern w:val="2"/>
                <w:lang w:val="uk-UA"/>
                <w14:ligatures w14:val="standardContextual"/>
              </w:rPr>
              <w:t xml:space="preserve"> та/або звернутися до замовника з вимогою щодо усунення порушення під час проведення тендеру. </w:t>
            </w:r>
          </w:p>
          <w:p w14:paraId="37D52133" w14:textId="77777777" w:rsidR="004607B1" w:rsidRPr="004607B1" w:rsidRDefault="004607B1" w:rsidP="004607B1">
            <w:pPr>
              <w:widowControl w:val="0"/>
              <w:contextualSpacing/>
              <w:rPr>
                <w:kern w:val="2"/>
                <w:lang w:val="uk-UA"/>
                <w14:ligatures w14:val="standardContextual"/>
              </w:rPr>
            </w:pPr>
            <w:r w:rsidRPr="004607B1">
              <w:rPr>
                <w:kern w:val="2"/>
                <w:lang w:val="uk-UA"/>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667638B" w14:textId="77777777" w:rsidR="004607B1" w:rsidRPr="004607B1" w:rsidRDefault="004607B1" w:rsidP="004607B1">
            <w:pPr>
              <w:widowControl w:val="0"/>
              <w:contextualSpacing/>
              <w:rPr>
                <w:kern w:val="2"/>
                <w:lang w:val="uk-UA"/>
                <w14:ligatures w14:val="standardContextual"/>
              </w:rPr>
            </w:pPr>
            <w:r w:rsidRPr="004607B1">
              <w:rPr>
                <w:kern w:val="2"/>
                <w:lang w:val="uk-UA"/>
                <w14:ligatures w14:val="standardContextual"/>
              </w:rPr>
              <w:t xml:space="preserve">Замовник повинен </w:t>
            </w:r>
            <w:r w:rsidRPr="004607B1">
              <w:rPr>
                <w:b/>
                <w:kern w:val="2"/>
                <w:lang w:val="uk-UA"/>
                <w14:ligatures w14:val="standardContextual"/>
              </w:rPr>
              <w:t>протягом трьох днів</w:t>
            </w:r>
            <w:r w:rsidRPr="004607B1">
              <w:rPr>
                <w:kern w:val="2"/>
                <w:lang w:val="uk-UA"/>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47627FF2" w14:textId="77777777" w:rsidR="004607B1" w:rsidRPr="004607B1" w:rsidRDefault="004607B1" w:rsidP="004607B1">
            <w:pPr>
              <w:widowControl w:val="0"/>
              <w:contextualSpacing/>
              <w:rPr>
                <w:kern w:val="2"/>
                <w:lang w:val="uk-UA"/>
                <w14:ligatures w14:val="standardContextual"/>
              </w:rPr>
            </w:pPr>
            <w:r w:rsidRPr="004607B1">
              <w:rPr>
                <w:kern w:val="2"/>
                <w:lang w:val="uk-UA"/>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D17758" w14:textId="28D34673" w:rsidR="004607B1" w:rsidRPr="004607B1" w:rsidRDefault="004607B1" w:rsidP="004607B1">
            <w:pPr>
              <w:pStyle w:val="rvps2"/>
              <w:shd w:val="clear" w:color="auto" w:fill="FFFFFF"/>
              <w:spacing w:before="0" w:beforeAutospacing="0" w:after="0" w:afterAutospacing="0"/>
              <w:textAlignment w:val="baseline"/>
              <w:rPr>
                <w:lang w:val="uk-UA"/>
              </w:rPr>
            </w:pPr>
            <w:r w:rsidRPr="004607B1">
              <w:rPr>
                <w:rFonts w:eastAsia="Times New Roman"/>
                <w:kern w:val="2"/>
                <w:lang w:val="uk-UA"/>
                <w14:ligatures w14:val="standardContextual"/>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07B1">
              <w:rPr>
                <w:rFonts w:eastAsia="Times New Roman"/>
                <w:b/>
                <w:kern w:val="2"/>
                <w:lang w:val="uk-UA"/>
                <w14:ligatures w14:val="standardContextual"/>
              </w:rPr>
              <w:t>не менш як на чотири дні.</w:t>
            </w:r>
          </w:p>
        </w:tc>
      </w:tr>
      <w:tr w:rsidR="004607B1" w:rsidRPr="004607B1" w14:paraId="0706C96D"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463134E3" w14:textId="29F9C699" w:rsidR="004607B1" w:rsidRPr="004607B1" w:rsidRDefault="004607B1" w:rsidP="004607B1">
            <w:pPr>
              <w:rPr>
                <w:shd w:val="clear" w:color="auto" w:fill="FFFFFF"/>
                <w:lang w:val="uk-UA"/>
              </w:rPr>
            </w:pPr>
            <w:r w:rsidRPr="004607B1">
              <w:rPr>
                <w:bCs/>
                <w:kern w:val="2"/>
                <w:lang w:val="uk-UA"/>
                <w14:ligatures w14:val="standardContextual"/>
              </w:rPr>
              <w:lastRenderedPageBreak/>
              <w:t xml:space="preserve">2.2. </w:t>
            </w:r>
            <w:r w:rsidRPr="004607B1">
              <w:rPr>
                <w:lang w:val="uk-UA"/>
              </w:rPr>
              <w:t xml:space="preserve">Зміни до тендерної документації </w:t>
            </w:r>
            <w:r w:rsidRPr="004607B1">
              <w:rPr>
                <w:bCs/>
                <w:kern w:val="2"/>
                <w:lang w:val="uk-UA"/>
                <w14:ligatures w14:val="standardContextual"/>
              </w:rPr>
              <w:t>та/або оголошення про проведення відкритих торгів</w:t>
            </w:r>
          </w:p>
        </w:tc>
        <w:tc>
          <w:tcPr>
            <w:tcW w:w="6642" w:type="dxa"/>
            <w:tcBorders>
              <w:top w:val="single" w:sz="4" w:space="0" w:color="auto"/>
              <w:left w:val="single" w:sz="4" w:space="0" w:color="auto"/>
              <w:bottom w:val="single" w:sz="4" w:space="0" w:color="auto"/>
              <w:right w:val="single" w:sz="4" w:space="0" w:color="auto"/>
            </w:tcBorders>
            <w:hideMark/>
          </w:tcPr>
          <w:p w14:paraId="5AEB592F" w14:textId="77777777" w:rsidR="004607B1" w:rsidRPr="004607B1" w:rsidRDefault="004607B1" w:rsidP="004607B1">
            <w:pPr>
              <w:widowControl w:val="0"/>
              <w:contextualSpacing/>
              <w:rPr>
                <w:lang w:val="uk-UA"/>
              </w:rPr>
            </w:pPr>
            <w:r w:rsidRPr="004607B1">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1C94681" w14:textId="77777777" w:rsidR="004607B1" w:rsidRPr="004607B1" w:rsidRDefault="004607B1" w:rsidP="004607B1">
            <w:pPr>
              <w:widowControl w:val="0"/>
              <w:contextualSpacing/>
              <w:rPr>
                <w:lang w:val="uk-UA"/>
              </w:rPr>
            </w:pPr>
            <w:r w:rsidRPr="004607B1">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w:t>
            </w:r>
          </w:p>
          <w:p w14:paraId="2A868E1D" w14:textId="71A281F3" w:rsidR="004607B1" w:rsidRPr="004607B1" w:rsidRDefault="004607B1" w:rsidP="004607B1">
            <w:pPr>
              <w:pStyle w:val="rvps2"/>
              <w:shd w:val="clear" w:color="auto" w:fill="FFFFFF"/>
              <w:spacing w:before="0" w:beforeAutospacing="0" w:after="0" w:afterAutospacing="0"/>
              <w:jc w:val="both"/>
              <w:textAlignment w:val="baseline"/>
              <w:rPr>
                <w:lang w:val="uk-UA"/>
              </w:rPr>
            </w:pPr>
            <w:r w:rsidRPr="004607B1">
              <w:rPr>
                <w:lang w:val="uk-UA"/>
              </w:rPr>
              <w:t xml:space="preserve">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607B1" w:rsidRPr="004607B1" w14:paraId="43908AB8" w14:textId="77777777" w:rsidTr="006E023E">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2A6A1ABD" w14:textId="77777777" w:rsidR="006E023E" w:rsidRPr="004607B1" w:rsidRDefault="006E023E">
            <w:pPr>
              <w:tabs>
                <w:tab w:val="left" w:pos="646"/>
              </w:tabs>
              <w:jc w:val="center"/>
              <w:rPr>
                <w:b/>
                <w:lang w:val="uk-UA"/>
              </w:rPr>
            </w:pPr>
            <w:bookmarkStart w:id="5" w:name="_Toc367893128"/>
            <w:r w:rsidRPr="004607B1">
              <w:rPr>
                <w:b/>
                <w:lang w:val="uk-UA"/>
              </w:rPr>
              <w:t>Розділ 3. Інструкція з підготовки тендерної  пропозиції</w:t>
            </w:r>
            <w:bookmarkEnd w:id="5"/>
          </w:p>
        </w:tc>
      </w:tr>
      <w:tr w:rsidR="004607B1" w:rsidRPr="008F0739" w14:paraId="15A6D10A"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tcPr>
          <w:p w14:paraId="1B268851" w14:textId="77777777" w:rsidR="006E023E" w:rsidRPr="004607B1" w:rsidRDefault="006E023E">
            <w:pPr>
              <w:rPr>
                <w:bCs/>
                <w:lang w:val="uk-UA" w:eastAsia="uk-UA"/>
              </w:rPr>
            </w:pPr>
            <w:r w:rsidRPr="004607B1">
              <w:rPr>
                <w:bCs/>
                <w:lang w:val="uk-UA" w:eastAsia="uk-UA"/>
              </w:rPr>
              <w:t>3.1. Зміст і спосіб подання тендерної пропозиції</w:t>
            </w:r>
          </w:p>
          <w:p w14:paraId="30484C3D" w14:textId="77777777" w:rsidR="006E023E" w:rsidRPr="004607B1" w:rsidRDefault="006E023E">
            <w:pPr>
              <w:pStyle w:val="2"/>
              <w:rPr>
                <w:rFonts w:ascii="Times New Roman" w:hAnsi="Times New Roman"/>
                <w:b w:val="0"/>
              </w:rPr>
            </w:pPr>
          </w:p>
        </w:tc>
        <w:tc>
          <w:tcPr>
            <w:tcW w:w="6642" w:type="dxa"/>
            <w:tcBorders>
              <w:top w:val="single" w:sz="4" w:space="0" w:color="auto"/>
              <w:left w:val="single" w:sz="4" w:space="0" w:color="auto"/>
              <w:bottom w:val="single" w:sz="4" w:space="0" w:color="auto"/>
              <w:right w:val="single" w:sz="4" w:space="0" w:color="auto"/>
            </w:tcBorders>
            <w:hideMark/>
          </w:tcPr>
          <w:p w14:paraId="60A19E91" w14:textId="77777777" w:rsidR="006E023E" w:rsidRPr="004607B1" w:rsidRDefault="006E023E">
            <w:pPr>
              <w:tabs>
                <w:tab w:val="left" w:pos="646"/>
              </w:tabs>
              <w:jc w:val="both"/>
              <w:rPr>
                <w:lang w:val="uk-UA"/>
              </w:rPr>
            </w:pPr>
            <w:r w:rsidRPr="004607B1">
              <w:rPr>
                <w:lang w:val="uk-UA" w:eastAsia="uk-UA"/>
              </w:rPr>
              <w:t xml:space="preserve">1. </w:t>
            </w:r>
            <w:r w:rsidRPr="004607B1">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34D1BC9" w14:textId="77777777" w:rsidR="006E023E" w:rsidRPr="004607B1" w:rsidRDefault="006E023E">
            <w:pPr>
              <w:tabs>
                <w:tab w:val="left" w:pos="646"/>
              </w:tabs>
              <w:jc w:val="both"/>
              <w:rPr>
                <w:i/>
                <w:iCs/>
                <w:lang w:val="uk-UA"/>
              </w:rPr>
            </w:pPr>
            <w:r w:rsidRPr="004607B1">
              <w:rPr>
                <w:i/>
                <w:iCs/>
                <w:lang w:val="uk-UA"/>
              </w:rPr>
              <w:t xml:space="preserve">- інформацією та документами, що підтверджують відповідність Учасника кваліфікаційним критеріям </w:t>
            </w:r>
            <w:r w:rsidRPr="004607B1">
              <w:rPr>
                <w:i/>
                <w:iCs/>
                <w:lang w:val="uk-UA"/>
              </w:rPr>
              <w:lastRenderedPageBreak/>
              <w:t xml:space="preserve">(надається згідно з Розділом 1 Додатком №1 до цієї тендерної документації); </w:t>
            </w:r>
          </w:p>
          <w:p w14:paraId="302FB235" w14:textId="77777777" w:rsidR="006E023E" w:rsidRPr="004607B1" w:rsidRDefault="006E023E">
            <w:pPr>
              <w:tabs>
                <w:tab w:val="left" w:pos="646"/>
              </w:tabs>
              <w:jc w:val="both"/>
              <w:rPr>
                <w:i/>
                <w:iCs/>
                <w:lang w:val="uk-UA"/>
              </w:rPr>
            </w:pPr>
            <w:r w:rsidRPr="004607B1">
              <w:rPr>
                <w:i/>
                <w:iCs/>
                <w:lang w:val="uk-UA"/>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30D459F8" w14:textId="77777777" w:rsidR="006E023E" w:rsidRPr="004607B1" w:rsidRDefault="006E023E">
            <w:pPr>
              <w:tabs>
                <w:tab w:val="left" w:pos="646"/>
              </w:tabs>
              <w:jc w:val="both"/>
              <w:rPr>
                <w:i/>
                <w:iCs/>
                <w:lang w:val="uk-UA"/>
              </w:rPr>
            </w:pPr>
            <w:r w:rsidRPr="004607B1">
              <w:rPr>
                <w:i/>
                <w:iCs/>
                <w:lang w:val="uk-UA"/>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5D8C5A34" w14:textId="77777777" w:rsidR="006E023E" w:rsidRPr="004607B1" w:rsidRDefault="006E023E">
            <w:pPr>
              <w:tabs>
                <w:tab w:val="left" w:pos="646"/>
              </w:tabs>
              <w:jc w:val="both"/>
              <w:rPr>
                <w:i/>
                <w:iCs/>
                <w:lang w:val="uk-UA"/>
              </w:rPr>
            </w:pPr>
            <w:r w:rsidRPr="004607B1">
              <w:rPr>
                <w:i/>
                <w:iCs/>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6C6D784C" w14:textId="77777777" w:rsidR="006E023E" w:rsidRPr="004607B1" w:rsidRDefault="006E023E">
            <w:pPr>
              <w:tabs>
                <w:tab w:val="left" w:pos="646"/>
              </w:tabs>
              <w:jc w:val="both"/>
              <w:rPr>
                <w:i/>
                <w:iCs/>
                <w:lang w:val="uk-UA"/>
              </w:rPr>
            </w:pPr>
            <w:r w:rsidRPr="004607B1">
              <w:rPr>
                <w:i/>
                <w:iCs/>
                <w:lang w:val="uk-UA"/>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EACDBAB" w14:textId="77777777" w:rsidR="006E023E" w:rsidRPr="004607B1" w:rsidRDefault="006E023E">
            <w:pPr>
              <w:tabs>
                <w:tab w:val="left" w:pos="646"/>
              </w:tabs>
              <w:jc w:val="both"/>
              <w:rPr>
                <w:i/>
                <w:iCs/>
                <w:lang w:val="uk-UA"/>
              </w:rPr>
            </w:pPr>
            <w:r w:rsidRPr="004607B1">
              <w:rPr>
                <w:i/>
                <w:iCs/>
                <w:lang w:val="uk-UA"/>
              </w:rPr>
              <w:t>- інформації про субпідрядників/співвиконавців, у разі їх залучення (надається згідно з п. 3.8 Розділу 3 тендерної документації);</w:t>
            </w:r>
          </w:p>
          <w:p w14:paraId="087403DE" w14:textId="77777777" w:rsidR="006E023E" w:rsidRPr="004607B1" w:rsidRDefault="006E023E">
            <w:pPr>
              <w:tabs>
                <w:tab w:val="left" w:pos="646"/>
              </w:tabs>
              <w:jc w:val="both"/>
              <w:rPr>
                <w:i/>
                <w:iCs/>
                <w:lang w:val="uk-UA"/>
              </w:rPr>
            </w:pPr>
            <w:r w:rsidRPr="004607B1">
              <w:rPr>
                <w:i/>
                <w:iCs/>
                <w:lang w:val="uk-UA"/>
              </w:rPr>
              <w:t>- інша інформація, передбачена п. 5.2.1 Розділу 5 тендерної документації;</w:t>
            </w:r>
          </w:p>
          <w:p w14:paraId="65C51FD5" w14:textId="77777777" w:rsidR="006E023E" w:rsidRPr="004607B1" w:rsidRDefault="006E023E">
            <w:pPr>
              <w:tabs>
                <w:tab w:val="left" w:pos="646"/>
              </w:tabs>
              <w:jc w:val="both"/>
              <w:rPr>
                <w:i/>
                <w:iCs/>
                <w:lang w:val="uk-UA"/>
              </w:rPr>
            </w:pPr>
            <w:r w:rsidRPr="004607B1">
              <w:rPr>
                <w:i/>
                <w:iCs/>
                <w:lang w:val="uk-UA"/>
              </w:rPr>
              <w:t>- інші документи, які передбачені цією тендерною документацією та додатками до неї.</w:t>
            </w:r>
          </w:p>
          <w:p w14:paraId="56631375" w14:textId="77777777" w:rsidR="006E023E" w:rsidRPr="004607B1" w:rsidRDefault="006E023E">
            <w:pPr>
              <w:tabs>
                <w:tab w:val="left" w:pos="646"/>
              </w:tabs>
              <w:jc w:val="both"/>
              <w:rPr>
                <w:lang w:val="uk-UA"/>
              </w:rPr>
            </w:pPr>
            <w:r w:rsidRPr="004607B1">
              <w:rPr>
                <w:lang w:val="uk-UA"/>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1EE4A9E" w14:textId="77777777" w:rsidR="006E023E" w:rsidRPr="004607B1" w:rsidRDefault="006E023E">
            <w:pPr>
              <w:tabs>
                <w:tab w:val="left" w:pos="646"/>
              </w:tabs>
              <w:jc w:val="both"/>
              <w:rPr>
                <w:lang w:val="uk-UA"/>
              </w:rPr>
            </w:pPr>
            <w:r w:rsidRPr="004607B1">
              <w:rPr>
                <w:lang w:val="uk-UA"/>
              </w:rPr>
              <w:t xml:space="preserve">Якщо Замовником вимагається завантаження до електронної системи закупівель: </w:t>
            </w:r>
          </w:p>
          <w:p w14:paraId="1DB16472" w14:textId="77777777" w:rsidR="006E023E" w:rsidRPr="004607B1" w:rsidRDefault="006E023E">
            <w:pPr>
              <w:tabs>
                <w:tab w:val="left" w:pos="646"/>
              </w:tabs>
              <w:jc w:val="both"/>
              <w:rPr>
                <w:lang w:val="uk-UA"/>
              </w:rPr>
            </w:pPr>
            <w:r w:rsidRPr="004607B1">
              <w:rPr>
                <w:lang w:val="uk-UA"/>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w:t>
            </w:r>
            <w:r w:rsidRPr="004607B1">
              <w:rPr>
                <w:lang w:val="uk-UA"/>
              </w:rPr>
              <w:lastRenderedPageBreak/>
              <w:t>посада, особистий підпис особи, яка засвідчує копію, її власне ім’я і прізвище, дата засвідчення копії.</w:t>
            </w:r>
          </w:p>
          <w:p w14:paraId="3967231C" w14:textId="77777777" w:rsidR="006E023E" w:rsidRPr="004607B1" w:rsidRDefault="006E023E">
            <w:pPr>
              <w:tabs>
                <w:tab w:val="left" w:pos="646"/>
              </w:tabs>
              <w:jc w:val="both"/>
              <w:rPr>
                <w:lang w:val="uk-UA"/>
              </w:rPr>
            </w:pPr>
            <w:r w:rsidRPr="004607B1">
              <w:rPr>
                <w:lang w:val="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4BABDC4" w14:textId="77777777" w:rsidR="006E023E" w:rsidRPr="004607B1" w:rsidRDefault="006E023E">
            <w:pPr>
              <w:tabs>
                <w:tab w:val="left" w:pos="646"/>
              </w:tabs>
              <w:jc w:val="both"/>
              <w:rPr>
                <w:lang w:val="uk-UA"/>
              </w:rPr>
            </w:pPr>
            <w:r w:rsidRPr="004607B1">
              <w:rPr>
                <w:lang w:val="uk-UA"/>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B0EE4D0" w14:textId="77777777" w:rsidR="006E023E" w:rsidRPr="004607B1" w:rsidRDefault="006E023E">
            <w:pPr>
              <w:tabs>
                <w:tab w:val="left" w:pos="646"/>
              </w:tabs>
              <w:jc w:val="both"/>
              <w:rPr>
                <w:lang w:val="uk-UA"/>
              </w:rPr>
            </w:pPr>
            <w:r w:rsidRPr="004607B1">
              <w:rPr>
                <w:lang w:val="uk-UA"/>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156CECE3" w14:textId="77777777" w:rsidR="006E023E" w:rsidRPr="004607B1" w:rsidRDefault="006E023E">
            <w:pPr>
              <w:tabs>
                <w:tab w:val="left" w:pos="646"/>
              </w:tabs>
              <w:jc w:val="both"/>
              <w:rPr>
                <w:lang w:val="uk-UA"/>
              </w:rPr>
            </w:pPr>
            <w:r w:rsidRPr="004607B1">
              <w:rPr>
                <w:b/>
                <w:bCs/>
                <w:lang w:val="uk-UA"/>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4607B1">
              <w:rPr>
                <w:lang w:val="uk-UA"/>
              </w:rPr>
              <w:t xml:space="preserve"> Забороняється обмежувати перегляд цих файлів шляхом встановлення на них паролів або у будь – який інший спосіб. </w:t>
            </w:r>
          </w:p>
          <w:p w14:paraId="0EC87478" w14:textId="77777777" w:rsidR="006E023E" w:rsidRPr="004607B1" w:rsidRDefault="006E023E">
            <w:pPr>
              <w:tabs>
                <w:tab w:val="left" w:pos="646"/>
              </w:tabs>
              <w:jc w:val="both"/>
              <w:rPr>
                <w:lang w:val="uk-UA"/>
              </w:rPr>
            </w:pPr>
            <w:r w:rsidRPr="004607B1">
              <w:rPr>
                <w:lang w:val="uk-UA"/>
              </w:rPr>
              <w:t>Кожен Учасник має право подати тільки одну тендерну пропозицію.</w:t>
            </w:r>
          </w:p>
          <w:p w14:paraId="3B28D551" w14:textId="77777777" w:rsidR="006E023E" w:rsidRPr="004607B1" w:rsidRDefault="006E023E">
            <w:pPr>
              <w:tabs>
                <w:tab w:val="left" w:pos="646"/>
              </w:tabs>
              <w:jc w:val="both"/>
              <w:rPr>
                <w:lang w:val="uk-UA"/>
              </w:rPr>
            </w:pPr>
            <w:r w:rsidRPr="004607B1">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C6755" w14:textId="77777777" w:rsidR="006E023E" w:rsidRPr="004607B1" w:rsidRDefault="006E023E">
            <w:pPr>
              <w:jc w:val="both"/>
              <w:rPr>
                <w:i/>
                <w:iCs/>
                <w:lang w:val="uk-UA"/>
              </w:rPr>
            </w:pPr>
            <w:r w:rsidRPr="004607B1">
              <w:rPr>
                <w:iCs/>
                <w:lang w:val="uk-UA"/>
              </w:rPr>
              <w:t>3</w:t>
            </w:r>
            <w:r w:rsidRPr="004607B1">
              <w:rPr>
                <w:i/>
                <w:iCs/>
                <w:lang w:val="uk-UA"/>
              </w:rPr>
              <w:t xml:space="preserve">. </w:t>
            </w:r>
            <w:r w:rsidRPr="004607B1">
              <w:rPr>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4607B1">
              <w:rPr>
                <w:i/>
                <w:iCs/>
                <w:lang w:val="uk-UA"/>
              </w:rPr>
              <w:t>кваліфікованого/удосконаленого електронного підпису (КЕП/УЕП),</w:t>
            </w:r>
            <w:r w:rsidRPr="004607B1">
              <w:rPr>
                <w:lang w:val="uk-UA"/>
              </w:rPr>
              <w:t xml:space="preserve"> уповноваженої на підписання тендерної пропозиції (окрім учасників-нерезидентів). Файл накладеного КЕП/УЕП повинен бути придатний для перевірки на сайті Центрального засвідчувального органу за посиланням: </w:t>
            </w:r>
            <w:hyperlink r:id="rId5" w:history="1">
              <w:r w:rsidRPr="004607B1">
                <w:rPr>
                  <w:rStyle w:val="a3"/>
                  <w:rFonts w:eastAsia="Calibri"/>
                  <w:color w:val="auto"/>
                  <w:lang w:val="uk-UA"/>
                </w:rPr>
                <w:t>https://czo.gov.ua/verify</w:t>
              </w:r>
            </w:hyperlink>
            <w:r w:rsidRPr="004607B1">
              <w:rPr>
                <w:lang w:val="uk-UA"/>
              </w:rPr>
              <w:t xml:space="preserve">. </w:t>
            </w:r>
          </w:p>
          <w:p w14:paraId="2D64F8BA" w14:textId="77777777" w:rsidR="006E023E" w:rsidRPr="004607B1" w:rsidRDefault="006E023E">
            <w:pPr>
              <w:jc w:val="both"/>
              <w:rPr>
                <w:lang w:val="uk-UA"/>
              </w:rPr>
            </w:pPr>
            <w:r w:rsidRPr="004607B1">
              <w:rPr>
                <w:lang w:val="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4607B1" w:rsidRPr="004607B1" w14:paraId="1D71B9BC"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3BAE1B77" w14:textId="77777777" w:rsidR="006E023E" w:rsidRPr="004607B1" w:rsidRDefault="006E023E">
            <w:pPr>
              <w:rPr>
                <w:lang w:val="uk-UA"/>
              </w:rPr>
            </w:pPr>
            <w:r w:rsidRPr="004607B1">
              <w:rPr>
                <w:lang w:val="uk-UA"/>
              </w:rPr>
              <w:lastRenderedPageBreak/>
              <w:t>3.2. Формальні (несуттєві) помилки</w:t>
            </w:r>
          </w:p>
        </w:tc>
        <w:tc>
          <w:tcPr>
            <w:tcW w:w="6642" w:type="dxa"/>
            <w:tcBorders>
              <w:top w:val="single" w:sz="4" w:space="0" w:color="auto"/>
              <w:left w:val="single" w:sz="4" w:space="0" w:color="auto"/>
              <w:bottom w:val="single" w:sz="4" w:space="0" w:color="auto"/>
              <w:right w:val="single" w:sz="4" w:space="0" w:color="auto"/>
            </w:tcBorders>
          </w:tcPr>
          <w:p w14:paraId="21606BDD" w14:textId="77777777" w:rsidR="006E023E" w:rsidRPr="004607B1" w:rsidRDefault="006E023E">
            <w:pPr>
              <w:jc w:val="both"/>
              <w:rPr>
                <w:bdr w:val="none" w:sz="0" w:space="0" w:color="auto" w:frame="1"/>
                <w:lang w:val="uk-UA"/>
              </w:rPr>
            </w:pPr>
            <w:r w:rsidRPr="004607B1">
              <w:rPr>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16C9A4" w14:textId="77777777" w:rsidR="006E023E" w:rsidRPr="004607B1" w:rsidRDefault="006E023E">
            <w:pPr>
              <w:jc w:val="both"/>
              <w:rPr>
                <w:bdr w:val="none" w:sz="0" w:space="0" w:color="auto" w:frame="1"/>
                <w:lang w:val="uk-UA"/>
              </w:rPr>
            </w:pPr>
            <w:r w:rsidRPr="004607B1">
              <w:rPr>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4424F94" w14:textId="77777777" w:rsidR="006E023E" w:rsidRPr="004607B1" w:rsidRDefault="006E023E">
            <w:pPr>
              <w:jc w:val="both"/>
              <w:rPr>
                <w:bdr w:val="none" w:sz="0" w:space="0" w:color="auto" w:frame="1"/>
                <w:lang w:val="uk-UA"/>
              </w:rPr>
            </w:pPr>
            <w:r w:rsidRPr="004607B1">
              <w:rPr>
                <w:bdr w:val="none" w:sz="0" w:space="0" w:color="auto" w:frame="1"/>
                <w:lang w:val="uk-UA"/>
              </w:rPr>
              <w:t>Опис формальних помилок:</w:t>
            </w:r>
          </w:p>
          <w:p w14:paraId="7EF3A0AD" w14:textId="77777777" w:rsidR="006E023E" w:rsidRPr="004607B1" w:rsidRDefault="006E023E">
            <w:pPr>
              <w:jc w:val="both"/>
              <w:rPr>
                <w:bdr w:val="none" w:sz="0" w:space="0" w:color="auto" w:frame="1"/>
                <w:lang w:val="uk-UA"/>
              </w:rPr>
            </w:pPr>
            <w:r w:rsidRPr="004607B1">
              <w:rPr>
                <w:bdr w:val="none" w:sz="0" w:space="0" w:color="auto" w:frame="1"/>
                <w:lang w:val="uk-UA"/>
              </w:rPr>
              <w:t>1.</w:t>
            </w:r>
            <w:r w:rsidRPr="004607B1">
              <w:rPr>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14:paraId="63680ABA" w14:textId="77777777" w:rsidR="006E023E" w:rsidRPr="004607B1" w:rsidRDefault="006E023E">
            <w:pPr>
              <w:jc w:val="both"/>
              <w:rPr>
                <w:bdr w:val="none" w:sz="0" w:space="0" w:color="auto" w:frame="1"/>
                <w:lang w:val="uk-UA"/>
              </w:rPr>
            </w:pPr>
            <w:r w:rsidRPr="004607B1">
              <w:rPr>
                <w:bdr w:val="none" w:sz="0" w:space="0" w:color="auto" w:frame="1"/>
                <w:lang w:val="uk-UA"/>
              </w:rPr>
              <w:t>-</w:t>
            </w:r>
            <w:r w:rsidRPr="004607B1">
              <w:rPr>
                <w:bdr w:val="none" w:sz="0" w:space="0" w:color="auto" w:frame="1"/>
                <w:lang w:val="uk-UA"/>
              </w:rPr>
              <w:tab/>
              <w:t>уживання великої літери;</w:t>
            </w:r>
          </w:p>
          <w:p w14:paraId="29706168" w14:textId="77777777" w:rsidR="006E023E" w:rsidRPr="004607B1" w:rsidRDefault="006E023E">
            <w:pPr>
              <w:jc w:val="both"/>
              <w:rPr>
                <w:bdr w:val="none" w:sz="0" w:space="0" w:color="auto" w:frame="1"/>
                <w:lang w:val="uk-UA"/>
              </w:rPr>
            </w:pPr>
            <w:r w:rsidRPr="004607B1">
              <w:rPr>
                <w:bdr w:val="none" w:sz="0" w:space="0" w:color="auto" w:frame="1"/>
                <w:lang w:val="uk-UA"/>
              </w:rPr>
              <w:t>-</w:t>
            </w:r>
            <w:r w:rsidRPr="004607B1">
              <w:rPr>
                <w:bdr w:val="none" w:sz="0" w:space="0" w:color="auto" w:frame="1"/>
                <w:lang w:val="uk-UA"/>
              </w:rPr>
              <w:tab/>
              <w:t>уживання розділових знаків та відмінювання слів у реченні;</w:t>
            </w:r>
          </w:p>
          <w:p w14:paraId="57559278" w14:textId="77777777" w:rsidR="006E023E" w:rsidRPr="004607B1" w:rsidRDefault="006E023E">
            <w:pPr>
              <w:jc w:val="both"/>
              <w:rPr>
                <w:bdr w:val="none" w:sz="0" w:space="0" w:color="auto" w:frame="1"/>
                <w:lang w:val="uk-UA"/>
              </w:rPr>
            </w:pPr>
            <w:r w:rsidRPr="004607B1">
              <w:rPr>
                <w:bdr w:val="none" w:sz="0" w:space="0" w:color="auto" w:frame="1"/>
                <w:lang w:val="uk-UA"/>
              </w:rPr>
              <w:t>-</w:t>
            </w:r>
            <w:r w:rsidRPr="004607B1">
              <w:rPr>
                <w:bdr w:val="none" w:sz="0" w:space="0" w:color="auto" w:frame="1"/>
                <w:lang w:val="uk-UA"/>
              </w:rPr>
              <w:tab/>
              <w:t>використання слова або мовного звороту, запозичених з іншої мови;</w:t>
            </w:r>
          </w:p>
          <w:p w14:paraId="08E0EE92" w14:textId="77777777" w:rsidR="006E023E" w:rsidRPr="004607B1" w:rsidRDefault="006E023E">
            <w:pPr>
              <w:jc w:val="both"/>
              <w:rPr>
                <w:bdr w:val="none" w:sz="0" w:space="0" w:color="auto" w:frame="1"/>
                <w:lang w:val="uk-UA"/>
              </w:rPr>
            </w:pPr>
            <w:r w:rsidRPr="004607B1">
              <w:rPr>
                <w:bdr w:val="none" w:sz="0" w:space="0" w:color="auto" w:frame="1"/>
                <w:lang w:val="uk-UA"/>
              </w:rPr>
              <w:t>-</w:t>
            </w:r>
            <w:r w:rsidRPr="004607B1">
              <w:rPr>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2D1CDF" w14:textId="77777777" w:rsidR="006E023E" w:rsidRPr="004607B1" w:rsidRDefault="006E023E">
            <w:pPr>
              <w:jc w:val="both"/>
              <w:rPr>
                <w:bdr w:val="none" w:sz="0" w:space="0" w:color="auto" w:frame="1"/>
                <w:lang w:val="uk-UA"/>
              </w:rPr>
            </w:pPr>
            <w:r w:rsidRPr="004607B1">
              <w:rPr>
                <w:bdr w:val="none" w:sz="0" w:space="0" w:color="auto" w:frame="1"/>
                <w:lang w:val="uk-UA"/>
              </w:rPr>
              <w:t>-</w:t>
            </w:r>
            <w:r w:rsidRPr="004607B1">
              <w:rPr>
                <w:bdr w:val="none" w:sz="0" w:space="0" w:color="auto" w:frame="1"/>
                <w:lang w:val="uk-UA"/>
              </w:rPr>
              <w:tab/>
              <w:t>застосування правил переносу частини слова з рядка в рядок;</w:t>
            </w:r>
          </w:p>
          <w:p w14:paraId="35B97BF1" w14:textId="77777777" w:rsidR="006E023E" w:rsidRPr="004607B1" w:rsidRDefault="006E023E">
            <w:pPr>
              <w:jc w:val="both"/>
              <w:rPr>
                <w:bdr w:val="none" w:sz="0" w:space="0" w:color="auto" w:frame="1"/>
                <w:lang w:val="uk-UA"/>
              </w:rPr>
            </w:pPr>
            <w:r w:rsidRPr="004607B1">
              <w:rPr>
                <w:bdr w:val="none" w:sz="0" w:space="0" w:color="auto" w:frame="1"/>
                <w:lang w:val="uk-UA"/>
              </w:rPr>
              <w:t>-</w:t>
            </w:r>
            <w:r w:rsidRPr="004607B1">
              <w:rPr>
                <w:bdr w:val="none" w:sz="0" w:space="0" w:color="auto" w:frame="1"/>
                <w:lang w:val="uk-UA"/>
              </w:rPr>
              <w:tab/>
              <w:t>написання слів разом та/або окремо, та/або через дефіс;</w:t>
            </w:r>
          </w:p>
          <w:p w14:paraId="27D499BB" w14:textId="77777777" w:rsidR="006E023E" w:rsidRPr="004607B1" w:rsidRDefault="006E023E">
            <w:pPr>
              <w:jc w:val="both"/>
              <w:rPr>
                <w:bdr w:val="none" w:sz="0" w:space="0" w:color="auto" w:frame="1"/>
                <w:lang w:val="uk-UA"/>
              </w:rPr>
            </w:pPr>
            <w:r w:rsidRPr="004607B1">
              <w:rPr>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1A51DC" w14:textId="77777777" w:rsidR="006E023E" w:rsidRPr="004607B1" w:rsidRDefault="006E023E">
            <w:pPr>
              <w:jc w:val="both"/>
              <w:rPr>
                <w:bdr w:val="none" w:sz="0" w:space="0" w:color="auto" w:frame="1"/>
                <w:lang w:val="uk-UA"/>
              </w:rPr>
            </w:pPr>
            <w:r w:rsidRPr="004607B1">
              <w:rPr>
                <w:bdr w:val="none" w:sz="0" w:space="0" w:color="auto" w:frame="1"/>
                <w:lang w:val="uk-UA"/>
              </w:rPr>
              <w:t>2.</w:t>
            </w:r>
            <w:r w:rsidRPr="004607B1">
              <w:rPr>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C31DDE" w14:textId="77777777" w:rsidR="006E023E" w:rsidRPr="004607B1" w:rsidRDefault="006E023E">
            <w:pPr>
              <w:jc w:val="both"/>
              <w:rPr>
                <w:bdr w:val="none" w:sz="0" w:space="0" w:color="auto" w:frame="1"/>
                <w:lang w:val="uk-UA"/>
              </w:rPr>
            </w:pPr>
            <w:r w:rsidRPr="004607B1">
              <w:rPr>
                <w:bdr w:val="none" w:sz="0" w:space="0" w:color="auto" w:frame="1"/>
                <w:lang w:val="uk-UA"/>
              </w:rPr>
              <w:t>3.</w:t>
            </w:r>
            <w:r w:rsidRPr="004607B1">
              <w:rPr>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5DA949" w14:textId="77777777" w:rsidR="006E023E" w:rsidRPr="004607B1" w:rsidRDefault="006E023E">
            <w:pPr>
              <w:jc w:val="both"/>
              <w:rPr>
                <w:bdr w:val="none" w:sz="0" w:space="0" w:color="auto" w:frame="1"/>
                <w:lang w:val="uk-UA"/>
              </w:rPr>
            </w:pPr>
            <w:r w:rsidRPr="004607B1">
              <w:rPr>
                <w:bdr w:val="none" w:sz="0" w:space="0" w:color="auto" w:frame="1"/>
                <w:lang w:val="uk-UA"/>
              </w:rPr>
              <w:t>4.</w:t>
            </w:r>
            <w:r w:rsidRPr="004607B1">
              <w:rPr>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3434FB" w14:textId="77777777" w:rsidR="006E023E" w:rsidRPr="004607B1" w:rsidRDefault="006E023E">
            <w:pPr>
              <w:jc w:val="both"/>
              <w:rPr>
                <w:bdr w:val="none" w:sz="0" w:space="0" w:color="auto" w:frame="1"/>
                <w:lang w:val="uk-UA"/>
              </w:rPr>
            </w:pPr>
            <w:r w:rsidRPr="004607B1">
              <w:rPr>
                <w:bdr w:val="none" w:sz="0" w:space="0" w:color="auto" w:frame="1"/>
                <w:lang w:val="uk-UA"/>
              </w:rPr>
              <w:t>5.</w:t>
            </w:r>
            <w:r w:rsidRPr="004607B1">
              <w:rPr>
                <w:bdr w:val="none" w:sz="0" w:space="0" w:color="auto" w:frame="1"/>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4607B1">
              <w:rPr>
                <w:bdr w:val="none" w:sz="0" w:space="0" w:color="auto" w:frame="1"/>
                <w:lang w:val="uk-UA"/>
              </w:rPr>
              <w:lastRenderedPageBreak/>
              <w:t>не вимагається подання такого документа в тендерній документації.</w:t>
            </w:r>
          </w:p>
          <w:p w14:paraId="17E14466" w14:textId="77777777" w:rsidR="006E023E" w:rsidRPr="004607B1" w:rsidRDefault="006E023E">
            <w:pPr>
              <w:jc w:val="both"/>
              <w:rPr>
                <w:bdr w:val="none" w:sz="0" w:space="0" w:color="auto" w:frame="1"/>
                <w:lang w:val="uk-UA"/>
              </w:rPr>
            </w:pPr>
            <w:r w:rsidRPr="004607B1">
              <w:rPr>
                <w:bdr w:val="none" w:sz="0" w:space="0" w:color="auto" w:frame="1"/>
                <w:lang w:val="uk-UA"/>
              </w:rPr>
              <w:t>6.</w:t>
            </w:r>
            <w:r w:rsidRPr="004607B1">
              <w:rPr>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09ADE9" w14:textId="77777777" w:rsidR="006E023E" w:rsidRPr="004607B1" w:rsidRDefault="006E023E">
            <w:pPr>
              <w:jc w:val="both"/>
              <w:rPr>
                <w:bdr w:val="none" w:sz="0" w:space="0" w:color="auto" w:frame="1"/>
                <w:lang w:val="uk-UA"/>
              </w:rPr>
            </w:pPr>
            <w:r w:rsidRPr="004607B1">
              <w:rPr>
                <w:bdr w:val="none" w:sz="0" w:space="0" w:color="auto" w:frame="1"/>
                <w:lang w:val="uk-UA"/>
              </w:rPr>
              <w:t>7.</w:t>
            </w:r>
            <w:r w:rsidRPr="004607B1">
              <w:rPr>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61879A" w14:textId="77777777" w:rsidR="006E023E" w:rsidRPr="004607B1" w:rsidRDefault="006E023E">
            <w:pPr>
              <w:jc w:val="both"/>
              <w:rPr>
                <w:bdr w:val="none" w:sz="0" w:space="0" w:color="auto" w:frame="1"/>
                <w:lang w:val="uk-UA"/>
              </w:rPr>
            </w:pPr>
            <w:r w:rsidRPr="004607B1">
              <w:rPr>
                <w:bdr w:val="none" w:sz="0" w:space="0" w:color="auto" w:frame="1"/>
                <w:lang w:val="uk-UA"/>
              </w:rPr>
              <w:t>8.</w:t>
            </w:r>
            <w:r w:rsidRPr="004607B1">
              <w:rPr>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9C157B" w14:textId="77777777" w:rsidR="006E023E" w:rsidRPr="004607B1" w:rsidRDefault="006E023E">
            <w:pPr>
              <w:jc w:val="both"/>
              <w:rPr>
                <w:bdr w:val="none" w:sz="0" w:space="0" w:color="auto" w:frame="1"/>
                <w:lang w:val="uk-UA"/>
              </w:rPr>
            </w:pPr>
            <w:r w:rsidRPr="004607B1">
              <w:rPr>
                <w:bdr w:val="none" w:sz="0" w:space="0" w:color="auto" w:frame="1"/>
                <w:lang w:val="uk-UA"/>
              </w:rPr>
              <w:t>9.</w:t>
            </w:r>
            <w:r w:rsidRPr="004607B1">
              <w:rPr>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F0F728" w14:textId="77777777" w:rsidR="006E023E" w:rsidRPr="004607B1" w:rsidRDefault="006E023E">
            <w:pPr>
              <w:jc w:val="both"/>
              <w:rPr>
                <w:bdr w:val="none" w:sz="0" w:space="0" w:color="auto" w:frame="1"/>
                <w:lang w:val="uk-UA"/>
              </w:rPr>
            </w:pPr>
            <w:r w:rsidRPr="004607B1">
              <w:rPr>
                <w:bdr w:val="none" w:sz="0" w:space="0" w:color="auto" w:frame="1"/>
                <w:lang w:val="uk-UA"/>
              </w:rPr>
              <w:t>10.</w:t>
            </w:r>
            <w:r w:rsidRPr="004607B1">
              <w:rPr>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6B3D0" w14:textId="77777777" w:rsidR="006E023E" w:rsidRPr="004607B1" w:rsidRDefault="006E023E">
            <w:pPr>
              <w:jc w:val="both"/>
              <w:rPr>
                <w:bdr w:val="none" w:sz="0" w:space="0" w:color="auto" w:frame="1"/>
                <w:lang w:val="uk-UA"/>
              </w:rPr>
            </w:pPr>
            <w:r w:rsidRPr="004607B1">
              <w:rPr>
                <w:bdr w:val="none" w:sz="0" w:space="0" w:color="auto" w:frame="1"/>
                <w:lang w:val="uk-UA"/>
              </w:rPr>
              <w:t>11.</w:t>
            </w:r>
            <w:r w:rsidRPr="004607B1">
              <w:rPr>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6D1D2F" w14:textId="77777777" w:rsidR="006E023E" w:rsidRPr="004607B1" w:rsidRDefault="006E023E">
            <w:pPr>
              <w:jc w:val="both"/>
              <w:rPr>
                <w:bdr w:val="none" w:sz="0" w:space="0" w:color="auto" w:frame="1"/>
                <w:lang w:val="uk-UA"/>
              </w:rPr>
            </w:pPr>
            <w:r w:rsidRPr="004607B1">
              <w:rPr>
                <w:bdr w:val="none" w:sz="0" w:space="0" w:color="auto" w:frame="1"/>
                <w:lang w:val="uk-UA"/>
              </w:rPr>
              <w:t>12.</w:t>
            </w:r>
            <w:r w:rsidRPr="004607B1">
              <w:rPr>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058032" w14:textId="77777777" w:rsidR="006E023E" w:rsidRPr="004607B1" w:rsidRDefault="006E023E">
            <w:pPr>
              <w:jc w:val="both"/>
              <w:rPr>
                <w:b/>
                <w:bCs/>
                <w:i/>
                <w:iCs/>
                <w:bdr w:val="none" w:sz="0" w:space="0" w:color="auto" w:frame="1"/>
                <w:lang w:val="uk-UA"/>
              </w:rPr>
            </w:pPr>
            <w:r w:rsidRPr="004607B1">
              <w:rPr>
                <w:b/>
                <w:bCs/>
                <w:i/>
                <w:iCs/>
                <w:bdr w:val="none" w:sz="0" w:space="0" w:color="auto" w:frame="1"/>
                <w:lang w:val="uk-UA"/>
              </w:rPr>
              <w:t>Приклади формальних помилок:</w:t>
            </w:r>
          </w:p>
          <w:p w14:paraId="3913DC33" w14:textId="77777777" w:rsidR="006E023E" w:rsidRPr="004607B1" w:rsidRDefault="006E023E">
            <w:pPr>
              <w:jc w:val="both"/>
              <w:rPr>
                <w:bdr w:val="none" w:sz="0" w:space="0" w:color="auto" w:frame="1"/>
                <w:lang w:val="uk-UA"/>
              </w:rPr>
            </w:pPr>
            <w:r w:rsidRPr="004607B1">
              <w:rPr>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F368CB" w14:textId="77777777" w:rsidR="006E023E" w:rsidRPr="004607B1" w:rsidRDefault="006E023E">
            <w:pPr>
              <w:jc w:val="both"/>
              <w:rPr>
                <w:bdr w:val="none" w:sz="0" w:space="0" w:color="auto" w:frame="1"/>
                <w:lang w:val="uk-UA"/>
              </w:rPr>
            </w:pPr>
            <w:r w:rsidRPr="004607B1">
              <w:rPr>
                <w:bdr w:val="none" w:sz="0" w:space="0" w:color="auto" w:frame="1"/>
                <w:lang w:val="uk-UA"/>
              </w:rPr>
              <w:t>-  «м.київ» замість «м.Київ»;</w:t>
            </w:r>
          </w:p>
          <w:p w14:paraId="1A080C8A" w14:textId="77777777" w:rsidR="006E023E" w:rsidRPr="004607B1" w:rsidRDefault="006E023E">
            <w:pPr>
              <w:jc w:val="both"/>
              <w:rPr>
                <w:bdr w:val="none" w:sz="0" w:space="0" w:color="auto" w:frame="1"/>
                <w:lang w:val="uk-UA"/>
              </w:rPr>
            </w:pPr>
            <w:r w:rsidRPr="004607B1">
              <w:rPr>
                <w:bdr w:val="none" w:sz="0" w:space="0" w:color="auto" w:frame="1"/>
                <w:lang w:val="uk-UA"/>
              </w:rPr>
              <w:t>- «поряд -ок» замість «поря – док»;</w:t>
            </w:r>
          </w:p>
          <w:p w14:paraId="41D5C6FA" w14:textId="77777777" w:rsidR="006E023E" w:rsidRPr="004607B1" w:rsidRDefault="006E023E">
            <w:pPr>
              <w:jc w:val="both"/>
              <w:rPr>
                <w:bdr w:val="none" w:sz="0" w:space="0" w:color="auto" w:frame="1"/>
                <w:lang w:val="uk-UA"/>
              </w:rPr>
            </w:pPr>
            <w:r w:rsidRPr="004607B1">
              <w:rPr>
                <w:bdr w:val="none" w:sz="0" w:space="0" w:color="auto" w:frame="1"/>
                <w:lang w:val="uk-UA"/>
              </w:rPr>
              <w:t>- «ненадається» замість «не надається»»;</w:t>
            </w:r>
          </w:p>
          <w:p w14:paraId="413F2B2E" w14:textId="77777777" w:rsidR="006E023E" w:rsidRPr="004607B1" w:rsidRDefault="006E023E">
            <w:pPr>
              <w:jc w:val="both"/>
              <w:rPr>
                <w:bdr w:val="none" w:sz="0" w:space="0" w:color="auto" w:frame="1"/>
                <w:lang w:val="uk-UA"/>
              </w:rPr>
            </w:pPr>
            <w:r w:rsidRPr="004607B1">
              <w:rPr>
                <w:bdr w:val="none" w:sz="0" w:space="0" w:color="auto" w:frame="1"/>
                <w:lang w:val="uk-UA"/>
              </w:rPr>
              <w:t>- «______________№_____________» замість «14.08.2020 №320/13/14-01»</w:t>
            </w:r>
          </w:p>
          <w:p w14:paraId="2F684CB1" w14:textId="77777777" w:rsidR="006E023E" w:rsidRPr="004607B1" w:rsidRDefault="006E023E">
            <w:pPr>
              <w:jc w:val="both"/>
              <w:rPr>
                <w:bdr w:val="none" w:sz="0" w:space="0" w:color="auto" w:frame="1"/>
                <w:lang w:val="uk-UA"/>
              </w:rPr>
            </w:pPr>
            <w:r w:rsidRPr="004607B1">
              <w:rPr>
                <w:bdr w:val="none" w:sz="0" w:space="0" w:color="auto" w:frame="1"/>
                <w:lang w:val="uk-UA"/>
              </w:rPr>
              <w:t xml:space="preserve">- учасник розмістив (завантажив) документ у форматі «JPG» замість  документа у форматі «pdf» (PortableDocumentFormat)». </w:t>
            </w:r>
          </w:p>
          <w:p w14:paraId="4F52F8FE" w14:textId="77777777" w:rsidR="006E023E" w:rsidRPr="004607B1" w:rsidRDefault="006E023E">
            <w:pPr>
              <w:jc w:val="both"/>
              <w:rPr>
                <w:bdr w:val="none" w:sz="0" w:space="0" w:color="auto" w:frame="1"/>
                <w:lang w:val="uk-UA"/>
              </w:rPr>
            </w:pPr>
          </w:p>
          <w:p w14:paraId="3D27082F" w14:textId="77777777" w:rsidR="006E023E" w:rsidRPr="004607B1" w:rsidRDefault="006E023E">
            <w:pPr>
              <w:jc w:val="both"/>
              <w:rPr>
                <w:lang w:val="uk-UA" w:eastAsia="uk-UA"/>
              </w:rPr>
            </w:pPr>
            <w:r w:rsidRPr="004607B1">
              <w:rPr>
                <w:bdr w:val="none" w:sz="0" w:space="0" w:color="auto" w:frame="1"/>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607B1" w:rsidRPr="004607B1" w14:paraId="620AD843"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2EEF1FCA" w14:textId="77777777" w:rsidR="006E023E" w:rsidRPr="004607B1" w:rsidRDefault="006E023E">
            <w:pPr>
              <w:rPr>
                <w:bCs/>
                <w:lang w:val="uk-UA"/>
              </w:rPr>
            </w:pPr>
            <w:r w:rsidRPr="004607B1">
              <w:rPr>
                <w:bCs/>
                <w:lang w:val="uk-UA"/>
              </w:rPr>
              <w:lastRenderedPageBreak/>
              <w:t>3.3. Забезпечення тендерної пропозиції</w:t>
            </w:r>
          </w:p>
        </w:tc>
        <w:tc>
          <w:tcPr>
            <w:tcW w:w="6642" w:type="dxa"/>
            <w:tcBorders>
              <w:top w:val="single" w:sz="4" w:space="0" w:color="auto"/>
              <w:left w:val="single" w:sz="4" w:space="0" w:color="auto"/>
              <w:bottom w:val="single" w:sz="4" w:space="0" w:color="auto"/>
              <w:right w:val="single" w:sz="4" w:space="0" w:color="auto"/>
            </w:tcBorders>
            <w:hideMark/>
          </w:tcPr>
          <w:p w14:paraId="26A34E98" w14:textId="77777777" w:rsidR="006E023E" w:rsidRPr="004607B1" w:rsidRDefault="006E023E">
            <w:pPr>
              <w:jc w:val="both"/>
              <w:rPr>
                <w:lang w:val="uk-UA"/>
              </w:rPr>
            </w:pPr>
            <w:r w:rsidRPr="004607B1">
              <w:rPr>
                <w:lang w:val="uk-UA"/>
              </w:rPr>
              <w:t>Не вимагається</w:t>
            </w:r>
          </w:p>
        </w:tc>
      </w:tr>
      <w:tr w:rsidR="004607B1" w:rsidRPr="004607B1" w14:paraId="5B40038E"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55176146" w14:textId="77777777" w:rsidR="006E023E" w:rsidRPr="004607B1" w:rsidRDefault="006E023E">
            <w:pPr>
              <w:rPr>
                <w:bCs/>
                <w:lang w:val="uk-UA"/>
              </w:rPr>
            </w:pPr>
            <w:r w:rsidRPr="004607B1">
              <w:rPr>
                <w:bCs/>
                <w:lang w:val="uk-UA"/>
              </w:rPr>
              <w:lastRenderedPageBreak/>
              <w:t>3.4. Умови повернення чи неповернення забезпечення тендерної  пропозиції</w:t>
            </w:r>
          </w:p>
        </w:tc>
        <w:tc>
          <w:tcPr>
            <w:tcW w:w="6642" w:type="dxa"/>
            <w:tcBorders>
              <w:top w:val="single" w:sz="4" w:space="0" w:color="auto"/>
              <w:left w:val="single" w:sz="4" w:space="0" w:color="auto"/>
              <w:bottom w:val="single" w:sz="4" w:space="0" w:color="auto"/>
              <w:right w:val="single" w:sz="4" w:space="0" w:color="auto"/>
            </w:tcBorders>
            <w:hideMark/>
          </w:tcPr>
          <w:p w14:paraId="7CFB9996" w14:textId="77777777" w:rsidR="006E023E" w:rsidRPr="004607B1" w:rsidRDefault="006E023E">
            <w:pPr>
              <w:jc w:val="both"/>
              <w:rPr>
                <w:lang w:val="uk-UA"/>
              </w:rPr>
            </w:pPr>
            <w:r w:rsidRPr="004607B1">
              <w:rPr>
                <w:lang w:val="uk-UA" w:eastAsia="uk-UA"/>
              </w:rPr>
              <w:t>----------</w:t>
            </w:r>
          </w:p>
        </w:tc>
      </w:tr>
      <w:tr w:rsidR="004607B1" w:rsidRPr="008F0739" w14:paraId="7132B79E"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41D5465D" w14:textId="77777777" w:rsidR="006E023E" w:rsidRPr="004607B1" w:rsidRDefault="006E023E">
            <w:pPr>
              <w:rPr>
                <w:bCs/>
                <w:lang w:val="uk-UA"/>
              </w:rPr>
            </w:pPr>
            <w:r w:rsidRPr="004607B1">
              <w:rPr>
                <w:bCs/>
                <w:lang w:val="uk-UA"/>
              </w:rPr>
              <w:t>3.5. Строк, протягом якого пропозиції є дійсними</w:t>
            </w:r>
          </w:p>
        </w:tc>
        <w:tc>
          <w:tcPr>
            <w:tcW w:w="6642" w:type="dxa"/>
            <w:tcBorders>
              <w:top w:val="single" w:sz="4" w:space="0" w:color="auto"/>
              <w:left w:val="single" w:sz="4" w:space="0" w:color="auto"/>
              <w:bottom w:val="single" w:sz="4" w:space="0" w:color="auto"/>
              <w:right w:val="single" w:sz="4" w:space="0" w:color="auto"/>
            </w:tcBorders>
            <w:hideMark/>
          </w:tcPr>
          <w:p w14:paraId="2DF92737" w14:textId="77777777" w:rsidR="006E023E" w:rsidRPr="004607B1" w:rsidRDefault="006E023E">
            <w:pPr>
              <w:jc w:val="both"/>
              <w:rPr>
                <w:lang w:val="uk-UA"/>
              </w:rPr>
            </w:pPr>
            <w:r w:rsidRPr="004607B1">
              <w:rPr>
                <w:lang w:val="uk-UA"/>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A62431E" w14:textId="77777777" w:rsidR="006E023E" w:rsidRPr="004607B1" w:rsidRDefault="006E023E">
            <w:pPr>
              <w:jc w:val="both"/>
              <w:rPr>
                <w:lang w:val="uk-UA"/>
              </w:rPr>
            </w:pPr>
            <w:r w:rsidRPr="004607B1">
              <w:rPr>
                <w:lang w:val="uk-UA"/>
              </w:rPr>
              <w:t>Учасник процедури закупівлі має право:</w:t>
            </w:r>
          </w:p>
          <w:p w14:paraId="36B5C372" w14:textId="77777777" w:rsidR="006E023E" w:rsidRPr="004607B1" w:rsidRDefault="006E023E">
            <w:pPr>
              <w:jc w:val="both"/>
              <w:rPr>
                <w:lang w:val="uk-UA"/>
              </w:rPr>
            </w:pPr>
            <w:r w:rsidRPr="004607B1">
              <w:rPr>
                <w:lang w:val="uk-UA"/>
              </w:rPr>
              <w:t>відхилити таку вимогу, не втрачаючи при цьому наданого ним забезпечення тендерної пропозиції;</w:t>
            </w:r>
          </w:p>
          <w:p w14:paraId="7617B551" w14:textId="77777777" w:rsidR="006E023E" w:rsidRPr="004607B1" w:rsidRDefault="006E023E">
            <w:pPr>
              <w:jc w:val="both"/>
              <w:rPr>
                <w:lang w:val="uk-UA"/>
              </w:rPr>
            </w:pPr>
            <w:r w:rsidRPr="004607B1">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693DA84" w14:textId="77777777" w:rsidR="006E023E" w:rsidRPr="004607B1" w:rsidRDefault="006E023E">
            <w:pPr>
              <w:jc w:val="both"/>
              <w:rPr>
                <w:rFonts w:eastAsia="SimSun"/>
                <w:kern w:val="2"/>
                <w:lang w:val="uk-UA" w:eastAsia="zh-CN"/>
              </w:rPr>
            </w:pPr>
            <w:r w:rsidRPr="004607B1">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6" w:name="n460"/>
            <w:bookmarkEnd w:id="6"/>
          </w:p>
        </w:tc>
      </w:tr>
      <w:tr w:rsidR="004607B1" w:rsidRPr="008F0739" w14:paraId="324AE27F"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41BB150B" w14:textId="77777777" w:rsidR="006E023E" w:rsidRPr="004607B1" w:rsidRDefault="006E023E">
            <w:pPr>
              <w:rPr>
                <w:b/>
                <w:bCs/>
                <w:lang w:val="uk-UA"/>
              </w:rPr>
            </w:pPr>
            <w:r w:rsidRPr="004607B1">
              <w:rPr>
                <w:bCs/>
                <w:lang w:val="uk-UA"/>
              </w:rPr>
              <w:t>3.6. Кваліфікаційні критерії та вимоги, встановлені п</w:t>
            </w:r>
            <w:r w:rsidRPr="004607B1">
              <w:rPr>
                <w:shd w:val="clear" w:color="auto" w:fill="FFFFFF"/>
                <w:lang w:val="uk-UA"/>
              </w:rPr>
              <w:t xml:space="preserve">.47 Особливостей </w:t>
            </w:r>
          </w:p>
        </w:tc>
        <w:tc>
          <w:tcPr>
            <w:tcW w:w="6642" w:type="dxa"/>
            <w:tcBorders>
              <w:top w:val="single" w:sz="4" w:space="0" w:color="auto"/>
              <w:left w:val="single" w:sz="4" w:space="0" w:color="auto"/>
              <w:bottom w:val="single" w:sz="4" w:space="0" w:color="auto"/>
              <w:right w:val="single" w:sz="4" w:space="0" w:color="auto"/>
            </w:tcBorders>
            <w:hideMark/>
          </w:tcPr>
          <w:p w14:paraId="41232F85" w14:textId="77777777" w:rsidR="006E023E" w:rsidRPr="004607B1" w:rsidRDefault="006E023E">
            <w:pPr>
              <w:jc w:val="both"/>
              <w:rPr>
                <w:shd w:val="clear" w:color="auto" w:fill="FFFFFF"/>
                <w:lang w:val="uk-UA"/>
              </w:rPr>
            </w:pPr>
            <w:r w:rsidRPr="004607B1">
              <w:rPr>
                <w:shd w:val="clear" w:color="auto" w:fill="FFFFFF"/>
                <w:lang w:val="uk-UA"/>
              </w:rPr>
              <w:t>1.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7DE2EA10" w14:textId="77777777" w:rsidR="006E023E" w:rsidRPr="004607B1" w:rsidRDefault="006E023E">
            <w:pPr>
              <w:jc w:val="both"/>
              <w:rPr>
                <w:shd w:val="clear" w:color="auto" w:fill="FFFFFF"/>
                <w:lang w:val="uk-UA"/>
              </w:rPr>
            </w:pPr>
            <w:r w:rsidRPr="004607B1">
              <w:rPr>
                <w:shd w:val="clear" w:color="auto" w:fill="FFFFFF"/>
                <w:lang w:val="uk-UA"/>
              </w:rPr>
              <w:t xml:space="preserve">2. Відповідно до п.47 Особливостей Замовник приймає рішення про відмову </w:t>
            </w:r>
            <w:r w:rsidRPr="004607B1">
              <w:rPr>
                <w:b/>
                <w:i/>
                <w:shd w:val="clear" w:color="auto" w:fill="FFFFFF"/>
                <w:lang w:val="uk-UA"/>
              </w:rPr>
              <w:t>учаснику процедури закупівлі</w:t>
            </w:r>
            <w:r w:rsidRPr="004607B1">
              <w:rPr>
                <w:shd w:val="clear" w:color="auto" w:fill="FFFFFF"/>
                <w:lang w:val="uk-UA"/>
              </w:rPr>
              <w:t xml:space="preserve"> в участі у відкритих торгах та зобов’язаний відхилити тендерну пропозицію учасника процедури закупівлі в разі, коли:</w:t>
            </w:r>
          </w:p>
          <w:p w14:paraId="053A6579" w14:textId="77777777" w:rsidR="006E023E" w:rsidRPr="004607B1" w:rsidRDefault="006E023E">
            <w:pPr>
              <w:jc w:val="both"/>
              <w:rPr>
                <w:shd w:val="clear" w:color="auto" w:fill="FFFFFF"/>
                <w:lang w:val="uk-UA"/>
              </w:rPr>
            </w:pPr>
            <w:r w:rsidRPr="004607B1">
              <w:rPr>
                <w:shd w:val="clear" w:color="auto"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537799" w14:textId="77777777" w:rsidR="006E023E" w:rsidRPr="004607B1" w:rsidRDefault="006E023E">
            <w:pPr>
              <w:jc w:val="both"/>
              <w:rPr>
                <w:shd w:val="clear" w:color="auto" w:fill="FFFFFF"/>
                <w:lang w:val="uk-UA"/>
              </w:rPr>
            </w:pPr>
            <w:r w:rsidRPr="004607B1">
              <w:rPr>
                <w:shd w:val="clear" w:color="auto"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1FFB9B" w14:textId="77777777" w:rsidR="006E023E" w:rsidRPr="004607B1" w:rsidRDefault="006E023E">
            <w:pPr>
              <w:jc w:val="both"/>
              <w:rPr>
                <w:shd w:val="clear" w:color="auto" w:fill="FFFFFF"/>
                <w:lang w:val="uk-UA"/>
              </w:rPr>
            </w:pPr>
            <w:r w:rsidRPr="004607B1">
              <w:rPr>
                <w:shd w:val="clear" w:color="auto"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0426AC" w14:textId="77777777" w:rsidR="006E023E" w:rsidRPr="004607B1" w:rsidRDefault="006E023E">
            <w:pPr>
              <w:jc w:val="both"/>
              <w:rPr>
                <w:shd w:val="clear" w:color="auto" w:fill="FFFFFF"/>
                <w:lang w:val="uk-UA"/>
              </w:rPr>
            </w:pPr>
            <w:r w:rsidRPr="004607B1">
              <w:rPr>
                <w:shd w:val="clear" w:color="auto"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4C8B9E" w14:textId="77777777" w:rsidR="006E023E" w:rsidRPr="004607B1" w:rsidRDefault="006E023E">
            <w:pPr>
              <w:jc w:val="both"/>
              <w:rPr>
                <w:shd w:val="clear" w:color="auto" w:fill="FFFFFF"/>
                <w:lang w:val="uk-UA"/>
              </w:rPr>
            </w:pPr>
            <w:r w:rsidRPr="004607B1">
              <w:rPr>
                <w:shd w:val="clear" w:color="auto"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2569" w14:textId="77777777" w:rsidR="006E023E" w:rsidRPr="004607B1" w:rsidRDefault="006E023E">
            <w:pPr>
              <w:jc w:val="both"/>
              <w:rPr>
                <w:shd w:val="clear" w:color="auto" w:fill="FFFFFF"/>
                <w:lang w:val="uk-UA"/>
              </w:rPr>
            </w:pPr>
            <w:r w:rsidRPr="004607B1">
              <w:rPr>
                <w:shd w:val="clear" w:color="auto" w:fill="FFFFFF"/>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8EE08" w14:textId="77777777" w:rsidR="006E023E" w:rsidRPr="004607B1" w:rsidRDefault="006E023E">
            <w:pPr>
              <w:jc w:val="both"/>
              <w:rPr>
                <w:shd w:val="clear" w:color="auto" w:fill="FFFFFF"/>
                <w:lang w:val="uk-UA"/>
              </w:rPr>
            </w:pPr>
            <w:r w:rsidRPr="004607B1">
              <w:rPr>
                <w:shd w:val="clear" w:color="auto"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608E49" w14:textId="77777777" w:rsidR="006E023E" w:rsidRPr="004607B1" w:rsidRDefault="006E023E">
            <w:pPr>
              <w:jc w:val="both"/>
              <w:rPr>
                <w:shd w:val="clear" w:color="auto" w:fill="FFFFFF"/>
                <w:lang w:val="uk-UA"/>
              </w:rPr>
            </w:pPr>
            <w:r w:rsidRPr="004607B1">
              <w:rPr>
                <w:shd w:val="clear" w:color="auto"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A3F5725" w14:textId="77777777" w:rsidR="006E023E" w:rsidRPr="004607B1" w:rsidRDefault="006E023E">
            <w:pPr>
              <w:jc w:val="both"/>
              <w:rPr>
                <w:shd w:val="clear" w:color="auto" w:fill="FFFFFF"/>
                <w:lang w:val="uk-UA"/>
              </w:rPr>
            </w:pPr>
            <w:r w:rsidRPr="004607B1">
              <w:rPr>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FEEB01" w14:textId="77777777" w:rsidR="006E023E" w:rsidRPr="004607B1" w:rsidRDefault="006E023E">
            <w:pPr>
              <w:jc w:val="both"/>
              <w:rPr>
                <w:shd w:val="clear" w:color="auto" w:fill="FFFFFF"/>
                <w:lang w:val="uk-UA"/>
              </w:rPr>
            </w:pPr>
            <w:r w:rsidRPr="004607B1">
              <w:rPr>
                <w:shd w:val="clear" w:color="auto"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8A408F" w14:textId="77777777" w:rsidR="006E023E" w:rsidRPr="004607B1" w:rsidRDefault="006E023E">
            <w:pPr>
              <w:jc w:val="both"/>
              <w:rPr>
                <w:shd w:val="clear" w:color="auto" w:fill="FFFFFF"/>
                <w:lang w:val="uk-UA"/>
              </w:rPr>
            </w:pPr>
            <w:r w:rsidRPr="004607B1">
              <w:rPr>
                <w:shd w:val="clear" w:color="auto"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2DB7475" w14:textId="77777777" w:rsidR="006E023E" w:rsidRPr="004607B1" w:rsidRDefault="006E023E">
            <w:pPr>
              <w:jc w:val="both"/>
              <w:rPr>
                <w:shd w:val="clear" w:color="auto" w:fill="FFFFFF"/>
                <w:lang w:val="uk-UA"/>
              </w:rPr>
            </w:pPr>
            <w:r w:rsidRPr="004607B1">
              <w:rPr>
                <w:shd w:val="clear" w:color="auto"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3D7F41" w14:textId="77777777" w:rsidR="004607B1" w:rsidRPr="004607B1" w:rsidRDefault="004607B1" w:rsidP="004607B1">
            <w:pPr>
              <w:rPr>
                <w:b/>
                <w:i/>
                <w:kern w:val="2"/>
                <w:shd w:val="clear" w:color="auto" w:fill="FFFFFF"/>
                <w:lang w:val="uk-UA"/>
                <w14:ligatures w14:val="standardContextual"/>
              </w:rPr>
            </w:pPr>
            <w:r w:rsidRPr="004607B1">
              <w:rPr>
                <w:b/>
                <w:i/>
                <w:kern w:val="2"/>
                <w:shd w:val="clear" w:color="auto" w:fill="FFFFFF"/>
                <w:lang w:val="uk-UA"/>
                <w14:ligatures w14:val="standardContextual"/>
              </w:rPr>
              <w:t xml:space="preserve">Переможець процедури закупівлі </w:t>
            </w:r>
            <w:r w:rsidRPr="004607B1">
              <w:rPr>
                <w:kern w:val="2"/>
                <w:shd w:val="clear" w:color="auto" w:fill="FFFFFF"/>
                <w:lang w:val="uk-UA"/>
                <w14:ligatures w14:val="standardContextual"/>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47B581" w14:textId="77777777" w:rsidR="004607B1" w:rsidRPr="004607B1" w:rsidRDefault="004607B1" w:rsidP="004607B1">
            <w:pPr>
              <w:rPr>
                <w:kern w:val="2"/>
                <w:shd w:val="clear" w:color="auto" w:fill="FFFFFF"/>
                <w:lang w:val="uk-UA"/>
                <w14:ligatures w14:val="standardContextual"/>
              </w:rPr>
            </w:pPr>
            <w:r w:rsidRPr="004607B1">
              <w:rPr>
                <w:kern w:val="2"/>
                <w:shd w:val="clear" w:color="auto" w:fill="FFFFFF"/>
                <w:lang w:val="uk-UA"/>
                <w14:ligatures w14:val="standardContextual"/>
              </w:rPr>
              <w:t xml:space="preserve">Учасник процедури закупівлі підтверджує відсутність підстав, зазначених в пункті 47 Особливостей (крім підпунктів 1 і 7, </w:t>
            </w:r>
            <w:r w:rsidRPr="004607B1">
              <w:rPr>
                <w:kern w:val="2"/>
                <w:shd w:val="clear" w:color="auto" w:fill="FFFFFF"/>
                <w:lang w:val="uk-UA"/>
                <w14:ligatures w14:val="standardContextual"/>
              </w:rPr>
              <w:lastRenderedPageBreak/>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30B0E59" w14:textId="77777777" w:rsidR="004607B1" w:rsidRPr="004607B1" w:rsidRDefault="004607B1" w:rsidP="004607B1">
            <w:pPr>
              <w:shd w:val="clear" w:color="auto" w:fill="FFFFFF"/>
              <w:textAlignment w:val="baseline"/>
              <w:rPr>
                <w:kern w:val="2"/>
                <w:shd w:val="clear" w:color="auto" w:fill="FFFFFF"/>
                <w:lang w:val="uk-UA"/>
                <w14:ligatures w14:val="standardContextual"/>
              </w:rPr>
            </w:pPr>
            <w:r w:rsidRPr="004607B1">
              <w:rPr>
                <w:kern w:val="2"/>
                <w:shd w:val="clear" w:color="auto" w:fill="FFFFFF"/>
                <w:lang w:val="uk-UA"/>
                <w14:ligatures w14:val="standardContextu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88D9526" w14:textId="77777777" w:rsidR="006E023E" w:rsidRPr="004607B1" w:rsidRDefault="006E023E">
            <w:pPr>
              <w:shd w:val="clear" w:color="auto" w:fill="FFFFFF"/>
              <w:jc w:val="both"/>
              <w:textAlignment w:val="baseline"/>
              <w:rPr>
                <w:shd w:val="clear" w:color="auto" w:fill="FFFFFF"/>
                <w:lang w:val="uk-UA"/>
              </w:rPr>
            </w:pPr>
            <w:r w:rsidRPr="004607B1">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A9FC31F" w14:textId="77777777" w:rsidR="006E023E" w:rsidRPr="004607B1" w:rsidRDefault="006E023E">
            <w:pPr>
              <w:shd w:val="clear" w:color="auto" w:fill="FFFFFF"/>
              <w:jc w:val="both"/>
              <w:textAlignment w:val="baseline"/>
              <w:rPr>
                <w:shd w:val="clear" w:color="auto" w:fill="FFFFFF"/>
                <w:lang w:val="uk-UA"/>
              </w:rPr>
            </w:pPr>
            <w:r w:rsidRPr="004607B1">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E0D60E5" w14:textId="77777777" w:rsidR="006E023E" w:rsidRPr="004607B1" w:rsidRDefault="006E023E">
            <w:pPr>
              <w:pStyle w:val="rvps2"/>
              <w:shd w:val="clear" w:color="auto" w:fill="FFFFFF"/>
              <w:spacing w:before="0" w:beforeAutospacing="0" w:after="0" w:afterAutospacing="0"/>
              <w:jc w:val="both"/>
              <w:textAlignment w:val="baseline"/>
              <w:rPr>
                <w:lang w:val="uk-UA"/>
              </w:rPr>
            </w:pPr>
            <w:r w:rsidRPr="004607B1">
              <w:rPr>
                <w:rFonts w:eastAsia="Times New Roman"/>
                <w:shd w:val="clear" w:color="auto" w:fill="FFFFFF"/>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4607B1" w:rsidRPr="004607B1" w14:paraId="1043A72E" w14:textId="77777777" w:rsidTr="006E023E">
        <w:trPr>
          <w:trHeight w:val="1133"/>
        </w:trPr>
        <w:tc>
          <w:tcPr>
            <w:tcW w:w="3565" w:type="dxa"/>
            <w:tcBorders>
              <w:top w:val="single" w:sz="4" w:space="0" w:color="auto"/>
              <w:left w:val="single" w:sz="4" w:space="0" w:color="auto"/>
              <w:bottom w:val="single" w:sz="4" w:space="0" w:color="auto"/>
              <w:right w:val="single" w:sz="4" w:space="0" w:color="auto"/>
            </w:tcBorders>
            <w:hideMark/>
          </w:tcPr>
          <w:p w14:paraId="7DDFE98A" w14:textId="77777777" w:rsidR="006E023E" w:rsidRPr="004607B1" w:rsidRDefault="006E023E">
            <w:pPr>
              <w:rPr>
                <w:lang w:val="uk-UA"/>
              </w:rPr>
            </w:pPr>
            <w:r w:rsidRPr="004607B1">
              <w:rPr>
                <w:lang w:val="uk-UA"/>
              </w:rPr>
              <w:lastRenderedPageBreak/>
              <w:t>3.7. Інформація про необхідні технічні, якісні та кількісні характеристики предмета закупівлі</w:t>
            </w:r>
          </w:p>
        </w:tc>
        <w:tc>
          <w:tcPr>
            <w:tcW w:w="6642" w:type="dxa"/>
            <w:tcBorders>
              <w:top w:val="single" w:sz="4" w:space="0" w:color="auto"/>
              <w:left w:val="single" w:sz="4" w:space="0" w:color="auto"/>
              <w:bottom w:val="single" w:sz="4" w:space="0" w:color="auto"/>
              <w:right w:val="single" w:sz="4" w:space="0" w:color="auto"/>
            </w:tcBorders>
            <w:hideMark/>
          </w:tcPr>
          <w:p w14:paraId="120F574F" w14:textId="77777777" w:rsidR="006E023E" w:rsidRPr="004607B1" w:rsidRDefault="006E023E">
            <w:pPr>
              <w:tabs>
                <w:tab w:val="left" w:pos="0"/>
              </w:tabs>
              <w:jc w:val="both"/>
              <w:rPr>
                <w:iCs/>
                <w:lang w:val="uk-UA"/>
              </w:rPr>
            </w:pPr>
            <w:r w:rsidRPr="004607B1">
              <w:rPr>
                <w:iCs/>
                <w:lang w:val="uk-UA"/>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7195350F" w14:textId="77777777" w:rsidR="006E023E" w:rsidRPr="004607B1" w:rsidRDefault="006E023E">
            <w:pPr>
              <w:tabs>
                <w:tab w:val="left" w:pos="0"/>
              </w:tabs>
              <w:jc w:val="both"/>
              <w:rPr>
                <w:iCs/>
                <w:lang w:val="uk-UA"/>
              </w:rPr>
            </w:pPr>
            <w:r w:rsidRPr="004607B1">
              <w:rPr>
                <w:iCs/>
                <w:lang w:val="uk-UA"/>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0421659B" w14:textId="77777777" w:rsidR="006E023E" w:rsidRPr="004607B1" w:rsidRDefault="006E023E">
            <w:pPr>
              <w:jc w:val="both"/>
              <w:rPr>
                <w:lang w:val="uk-UA"/>
              </w:rPr>
            </w:pPr>
            <w:r w:rsidRPr="004607B1">
              <w:rPr>
                <w:iCs/>
                <w:lang w:val="uk-UA"/>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4607B1" w:rsidRPr="008F0739" w14:paraId="186A0920" w14:textId="77777777" w:rsidTr="006E023E">
        <w:trPr>
          <w:trHeight w:val="1700"/>
        </w:trPr>
        <w:tc>
          <w:tcPr>
            <w:tcW w:w="3565" w:type="dxa"/>
            <w:tcBorders>
              <w:top w:val="single" w:sz="4" w:space="0" w:color="auto"/>
              <w:left w:val="single" w:sz="4" w:space="0" w:color="auto"/>
              <w:bottom w:val="single" w:sz="4" w:space="0" w:color="auto"/>
              <w:right w:val="single" w:sz="4" w:space="0" w:color="auto"/>
            </w:tcBorders>
            <w:hideMark/>
          </w:tcPr>
          <w:p w14:paraId="0E714836" w14:textId="77777777" w:rsidR="006E023E" w:rsidRPr="004607B1" w:rsidRDefault="006E023E">
            <w:pPr>
              <w:rPr>
                <w:bCs/>
                <w:lang w:val="uk-UA"/>
              </w:rPr>
            </w:pPr>
            <w:r w:rsidRPr="004607B1">
              <w:rPr>
                <w:bCs/>
                <w:lang w:val="uk-UA"/>
              </w:rPr>
              <w:t xml:space="preserve">3.8. Унесення змін або відкликання тендерної пропозиції учасником </w:t>
            </w:r>
          </w:p>
        </w:tc>
        <w:tc>
          <w:tcPr>
            <w:tcW w:w="6642" w:type="dxa"/>
            <w:tcBorders>
              <w:top w:val="single" w:sz="4" w:space="0" w:color="auto"/>
              <w:left w:val="single" w:sz="4" w:space="0" w:color="auto"/>
              <w:bottom w:val="single" w:sz="4" w:space="0" w:color="auto"/>
              <w:right w:val="single" w:sz="4" w:space="0" w:color="auto"/>
            </w:tcBorders>
            <w:hideMark/>
          </w:tcPr>
          <w:p w14:paraId="2AEBF172" w14:textId="77777777" w:rsidR="006E023E" w:rsidRPr="004607B1" w:rsidRDefault="006E023E">
            <w:pPr>
              <w:jc w:val="both"/>
              <w:rPr>
                <w:shd w:val="clear" w:color="auto" w:fill="FFFFFF"/>
                <w:lang w:val="uk-UA"/>
              </w:rPr>
            </w:pPr>
            <w:r w:rsidRPr="004607B1">
              <w:rPr>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89A743D" w14:textId="77777777" w:rsidR="006E023E" w:rsidRPr="004607B1" w:rsidRDefault="006E023E">
            <w:pPr>
              <w:jc w:val="both"/>
              <w:rPr>
                <w:shd w:val="clear" w:color="auto" w:fill="FFFFFF"/>
                <w:lang w:val="uk-UA"/>
              </w:rPr>
            </w:pPr>
            <w:r w:rsidRPr="004607B1">
              <w:rPr>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07B1" w:rsidRPr="004607B1" w14:paraId="1790869F" w14:textId="77777777" w:rsidTr="006E023E">
        <w:trPr>
          <w:trHeight w:val="1275"/>
        </w:trPr>
        <w:tc>
          <w:tcPr>
            <w:tcW w:w="3565" w:type="dxa"/>
            <w:tcBorders>
              <w:top w:val="single" w:sz="4" w:space="0" w:color="auto"/>
              <w:left w:val="single" w:sz="4" w:space="0" w:color="auto"/>
              <w:bottom w:val="single" w:sz="4" w:space="0" w:color="auto"/>
              <w:right w:val="single" w:sz="4" w:space="0" w:color="auto"/>
            </w:tcBorders>
          </w:tcPr>
          <w:p w14:paraId="36ECD69C" w14:textId="77777777" w:rsidR="006E023E" w:rsidRPr="004607B1" w:rsidRDefault="006E023E">
            <w:pPr>
              <w:rPr>
                <w:lang w:val="uk-UA" w:eastAsia="uk-UA"/>
              </w:rPr>
            </w:pPr>
            <w:r w:rsidRPr="004607B1">
              <w:rPr>
                <w:bCs/>
                <w:lang w:val="uk-UA"/>
              </w:rPr>
              <w:lastRenderedPageBreak/>
              <w:t>3.9.</w:t>
            </w:r>
            <w:r w:rsidRPr="004607B1">
              <w:rPr>
                <w:lang w:val="uk-UA" w:eastAsia="uk-UA"/>
              </w:rPr>
              <w:t xml:space="preserve"> Виправлення невідповідності в інформації та/або документах, що подані учасниками у  тендерній пропозиції</w:t>
            </w:r>
          </w:p>
          <w:p w14:paraId="36F1EB2D" w14:textId="77777777" w:rsidR="006E023E" w:rsidRPr="004607B1" w:rsidRDefault="006E023E">
            <w:pPr>
              <w:rPr>
                <w:lang w:val="uk-UA" w:eastAsia="uk-UA"/>
              </w:rPr>
            </w:pPr>
          </w:p>
          <w:p w14:paraId="79D7E247" w14:textId="77777777" w:rsidR="006E023E" w:rsidRPr="004607B1" w:rsidRDefault="006E023E">
            <w:pPr>
              <w:rPr>
                <w:lang w:val="uk-UA" w:eastAsia="uk-UA"/>
              </w:rPr>
            </w:pPr>
          </w:p>
          <w:p w14:paraId="6A10C230" w14:textId="77777777" w:rsidR="006E023E" w:rsidRPr="004607B1" w:rsidRDefault="006E023E">
            <w:pPr>
              <w:rPr>
                <w:lang w:val="uk-UA" w:eastAsia="uk-UA"/>
              </w:rPr>
            </w:pPr>
          </w:p>
          <w:p w14:paraId="1FF6AA25" w14:textId="77777777" w:rsidR="006E023E" w:rsidRPr="004607B1" w:rsidRDefault="006E023E">
            <w:pPr>
              <w:rPr>
                <w:lang w:val="uk-UA" w:eastAsia="uk-UA"/>
              </w:rPr>
            </w:pPr>
          </w:p>
          <w:p w14:paraId="54EA06D6" w14:textId="77777777" w:rsidR="006E023E" w:rsidRPr="004607B1" w:rsidRDefault="006E023E">
            <w:pPr>
              <w:rPr>
                <w:lang w:val="uk-UA" w:eastAsia="uk-UA"/>
              </w:rPr>
            </w:pPr>
          </w:p>
          <w:p w14:paraId="31151ED4" w14:textId="77777777" w:rsidR="006E023E" w:rsidRPr="004607B1" w:rsidRDefault="006E023E">
            <w:pPr>
              <w:rPr>
                <w:lang w:val="uk-UA" w:eastAsia="uk-UA"/>
              </w:rPr>
            </w:pPr>
          </w:p>
          <w:p w14:paraId="124C71C0" w14:textId="77777777" w:rsidR="006E023E" w:rsidRPr="004607B1" w:rsidRDefault="006E023E">
            <w:pPr>
              <w:rPr>
                <w:lang w:val="uk-UA" w:eastAsia="uk-UA"/>
              </w:rPr>
            </w:pPr>
          </w:p>
          <w:p w14:paraId="19B49836" w14:textId="77777777" w:rsidR="006E023E" w:rsidRPr="004607B1" w:rsidRDefault="006E023E">
            <w:pPr>
              <w:rPr>
                <w:lang w:val="uk-UA" w:eastAsia="uk-UA"/>
              </w:rPr>
            </w:pPr>
          </w:p>
          <w:p w14:paraId="404011B4" w14:textId="77777777" w:rsidR="006E023E" w:rsidRPr="004607B1" w:rsidRDefault="006E023E">
            <w:pPr>
              <w:rPr>
                <w:lang w:val="uk-UA" w:eastAsia="uk-UA"/>
              </w:rPr>
            </w:pPr>
          </w:p>
          <w:p w14:paraId="74F4082B" w14:textId="77777777" w:rsidR="006E023E" w:rsidRPr="004607B1" w:rsidRDefault="006E023E">
            <w:pPr>
              <w:rPr>
                <w:lang w:val="uk-UA" w:eastAsia="uk-UA"/>
              </w:rPr>
            </w:pPr>
          </w:p>
          <w:p w14:paraId="50EA5B65" w14:textId="77777777" w:rsidR="006E023E" w:rsidRPr="004607B1" w:rsidRDefault="006E023E">
            <w:pPr>
              <w:rPr>
                <w:lang w:val="uk-UA" w:eastAsia="uk-UA"/>
              </w:rPr>
            </w:pPr>
          </w:p>
          <w:p w14:paraId="49C1229C" w14:textId="77777777" w:rsidR="006E023E" w:rsidRPr="004607B1" w:rsidRDefault="006E023E">
            <w:pPr>
              <w:rPr>
                <w:lang w:val="uk-UA" w:eastAsia="uk-UA"/>
              </w:rPr>
            </w:pPr>
          </w:p>
          <w:p w14:paraId="11598A40" w14:textId="77777777" w:rsidR="006E023E" w:rsidRPr="004607B1" w:rsidRDefault="006E023E">
            <w:pPr>
              <w:rPr>
                <w:lang w:val="uk-UA" w:eastAsia="uk-UA"/>
              </w:rPr>
            </w:pPr>
          </w:p>
          <w:p w14:paraId="331968FB" w14:textId="77777777" w:rsidR="006E023E" w:rsidRPr="004607B1" w:rsidRDefault="006E023E">
            <w:pPr>
              <w:rPr>
                <w:lang w:val="uk-UA" w:eastAsia="uk-UA"/>
              </w:rPr>
            </w:pPr>
          </w:p>
          <w:p w14:paraId="70DD33B5" w14:textId="77777777" w:rsidR="006E023E" w:rsidRPr="004607B1" w:rsidRDefault="006E023E">
            <w:pPr>
              <w:rPr>
                <w:lang w:val="uk-UA" w:eastAsia="uk-UA"/>
              </w:rPr>
            </w:pPr>
          </w:p>
          <w:p w14:paraId="71158E61" w14:textId="77777777" w:rsidR="006E023E" w:rsidRPr="004607B1" w:rsidRDefault="006E023E">
            <w:pPr>
              <w:rPr>
                <w:lang w:val="uk-UA" w:eastAsia="uk-UA"/>
              </w:rPr>
            </w:pPr>
          </w:p>
          <w:p w14:paraId="6304012B" w14:textId="77777777" w:rsidR="006E023E" w:rsidRPr="004607B1" w:rsidRDefault="006E023E">
            <w:pPr>
              <w:rPr>
                <w:lang w:val="uk-UA" w:eastAsia="uk-UA"/>
              </w:rPr>
            </w:pPr>
          </w:p>
          <w:p w14:paraId="2BADB80C" w14:textId="77777777" w:rsidR="006E023E" w:rsidRPr="004607B1" w:rsidRDefault="006E023E">
            <w:pPr>
              <w:rPr>
                <w:lang w:val="uk-UA" w:eastAsia="uk-UA"/>
              </w:rPr>
            </w:pPr>
          </w:p>
          <w:p w14:paraId="427A6DA4" w14:textId="77777777" w:rsidR="006E023E" w:rsidRPr="004607B1" w:rsidRDefault="006E023E">
            <w:pPr>
              <w:rPr>
                <w:lang w:val="uk-UA" w:eastAsia="uk-UA"/>
              </w:rPr>
            </w:pPr>
          </w:p>
          <w:p w14:paraId="6DCCF8C7" w14:textId="77777777" w:rsidR="006E023E" w:rsidRPr="004607B1" w:rsidRDefault="006E023E">
            <w:pPr>
              <w:rPr>
                <w:lang w:val="uk-UA" w:eastAsia="uk-UA"/>
              </w:rPr>
            </w:pPr>
          </w:p>
          <w:p w14:paraId="6B70E014" w14:textId="77777777" w:rsidR="006E023E" w:rsidRPr="004607B1" w:rsidRDefault="006E023E">
            <w:pPr>
              <w:rPr>
                <w:lang w:val="uk-UA" w:eastAsia="uk-UA"/>
              </w:rPr>
            </w:pPr>
          </w:p>
          <w:p w14:paraId="64514DC8" w14:textId="77777777" w:rsidR="006E023E" w:rsidRPr="004607B1" w:rsidRDefault="006E023E">
            <w:pPr>
              <w:rPr>
                <w:lang w:val="uk-UA" w:eastAsia="uk-UA"/>
              </w:rPr>
            </w:pPr>
          </w:p>
          <w:p w14:paraId="1E21EEDD" w14:textId="77777777" w:rsidR="006E023E" w:rsidRPr="004607B1" w:rsidRDefault="006E023E">
            <w:pPr>
              <w:rPr>
                <w:lang w:val="uk-UA" w:eastAsia="uk-UA"/>
              </w:rPr>
            </w:pPr>
          </w:p>
          <w:p w14:paraId="16D55BC5" w14:textId="77777777" w:rsidR="006E023E" w:rsidRPr="004607B1" w:rsidRDefault="006E023E">
            <w:pPr>
              <w:rPr>
                <w:lang w:val="uk-UA" w:eastAsia="uk-UA"/>
              </w:rPr>
            </w:pPr>
          </w:p>
          <w:p w14:paraId="122E52FC" w14:textId="77777777" w:rsidR="006E023E" w:rsidRPr="004607B1" w:rsidRDefault="006E023E">
            <w:pPr>
              <w:rPr>
                <w:lang w:val="uk-UA" w:eastAsia="uk-UA"/>
              </w:rPr>
            </w:pPr>
          </w:p>
          <w:p w14:paraId="16324CCA" w14:textId="77777777" w:rsidR="006E023E" w:rsidRPr="004607B1" w:rsidRDefault="006E023E">
            <w:pPr>
              <w:rPr>
                <w:lang w:val="uk-UA" w:eastAsia="uk-UA"/>
              </w:rPr>
            </w:pPr>
          </w:p>
          <w:p w14:paraId="22B8A08D" w14:textId="77777777" w:rsidR="006E023E" w:rsidRPr="004607B1" w:rsidRDefault="006E023E">
            <w:pPr>
              <w:rPr>
                <w:lang w:val="uk-UA" w:eastAsia="uk-UA"/>
              </w:rPr>
            </w:pPr>
          </w:p>
          <w:p w14:paraId="1FF3F96C" w14:textId="77777777" w:rsidR="006E023E" w:rsidRPr="004607B1" w:rsidRDefault="006E023E">
            <w:pPr>
              <w:rPr>
                <w:lang w:val="uk-UA" w:eastAsia="uk-UA"/>
              </w:rPr>
            </w:pPr>
          </w:p>
          <w:p w14:paraId="6DB4608D" w14:textId="77777777" w:rsidR="006E023E" w:rsidRPr="004607B1" w:rsidRDefault="006E023E">
            <w:pPr>
              <w:rPr>
                <w:lang w:val="uk-UA" w:eastAsia="uk-UA"/>
              </w:rPr>
            </w:pPr>
          </w:p>
          <w:p w14:paraId="3BE8E387" w14:textId="77777777" w:rsidR="006E023E" w:rsidRPr="004607B1" w:rsidRDefault="006E023E">
            <w:pPr>
              <w:rPr>
                <w:lang w:val="uk-UA" w:eastAsia="uk-UA"/>
              </w:rPr>
            </w:pPr>
          </w:p>
          <w:p w14:paraId="706D97DE" w14:textId="77777777" w:rsidR="006E023E" w:rsidRPr="004607B1" w:rsidRDefault="006E023E">
            <w:pPr>
              <w:rPr>
                <w:lang w:val="uk-UA" w:eastAsia="uk-UA"/>
              </w:rPr>
            </w:pPr>
          </w:p>
          <w:p w14:paraId="37681A15" w14:textId="77777777" w:rsidR="006E023E" w:rsidRPr="004607B1" w:rsidRDefault="006E023E">
            <w:pPr>
              <w:rPr>
                <w:lang w:val="uk-UA" w:eastAsia="uk-UA"/>
              </w:rPr>
            </w:pPr>
          </w:p>
          <w:p w14:paraId="2FBD69FA" w14:textId="77777777" w:rsidR="006E023E" w:rsidRPr="004607B1" w:rsidRDefault="006E023E">
            <w:pPr>
              <w:rPr>
                <w:lang w:val="uk-UA" w:eastAsia="uk-UA"/>
              </w:rPr>
            </w:pPr>
          </w:p>
          <w:p w14:paraId="10976734" w14:textId="77777777" w:rsidR="006E023E" w:rsidRPr="004607B1" w:rsidRDefault="006E023E">
            <w:pPr>
              <w:rPr>
                <w:lang w:val="uk-UA" w:eastAsia="uk-UA"/>
              </w:rPr>
            </w:pPr>
          </w:p>
          <w:p w14:paraId="1B5EDF07" w14:textId="77777777" w:rsidR="006E023E" w:rsidRPr="004607B1" w:rsidRDefault="006E023E">
            <w:pPr>
              <w:rPr>
                <w:lang w:val="uk-UA" w:eastAsia="uk-UA"/>
              </w:rPr>
            </w:pPr>
          </w:p>
          <w:p w14:paraId="219EDEAB" w14:textId="77777777" w:rsidR="006E023E" w:rsidRPr="004607B1" w:rsidRDefault="006E023E">
            <w:pPr>
              <w:rPr>
                <w:bCs/>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66D118C4" w14:textId="77777777" w:rsidR="006E023E" w:rsidRPr="004607B1" w:rsidRDefault="006E023E">
            <w:pPr>
              <w:widowControl w:val="0"/>
              <w:jc w:val="both"/>
              <w:rPr>
                <w:lang w:val="uk-UA"/>
              </w:rPr>
            </w:pPr>
            <w:r w:rsidRPr="004607B1">
              <w:rPr>
                <w:lang w:val="uk-UA"/>
              </w:rPr>
              <w:t xml:space="preserve">Якщо замовником під час розгляду тендерної пропозиції учасника процедури закупівлі виявлено невідповідності </w:t>
            </w:r>
            <w:r w:rsidRPr="004607B1">
              <w:rPr>
                <w:b/>
                <w:lang w:val="uk-UA"/>
              </w:rPr>
              <w:t xml:space="preserve">в </w:t>
            </w:r>
            <w:r w:rsidRPr="004607B1">
              <w:rPr>
                <w:b/>
                <w:i/>
                <w:lang w:val="uk-UA"/>
              </w:rPr>
              <w:t>інформації та/або документах</w:t>
            </w:r>
            <w:r w:rsidRPr="004607B1">
              <w:rPr>
                <w:b/>
                <w:lang w:val="uk-UA"/>
              </w:rPr>
              <w:t>,</w:t>
            </w:r>
            <w:r w:rsidRPr="004607B1">
              <w:rPr>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607B1">
              <w:rPr>
                <w:b/>
                <w:i/>
                <w:lang w:val="uk-UA"/>
              </w:rPr>
              <w:t>не може бути меншим ніж два робочі дні</w:t>
            </w:r>
            <w:r w:rsidRPr="004607B1">
              <w:rPr>
                <w:b/>
                <w:lang w:val="uk-UA"/>
              </w:rPr>
              <w:t xml:space="preserve"> </w:t>
            </w:r>
            <w:r w:rsidRPr="004607B1">
              <w:rPr>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AFFE73" w14:textId="77777777" w:rsidR="006E023E" w:rsidRPr="004607B1" w:rsidRDefault="006E023E">
            <w:pPr>
              <w:widowControl w:val="0"/>
              <w:shd w:val="clear" w:color="auto" w:fill="FFFFFF"/>
              <w:jc w:val="both"/>
              <w:rPr>
                <w:b/>
                <w:i/>
                <w:lang w:val="uk-UA"/>
              </w:rPr>
            </w:pPr>
            <w:r w:rsidRPr="004607B1">
              <w:rPr>
                <w:b/>
                <w:i/>
                <w:lang w:val="uk-UA"/>
              </w:rPr>
              <w:t xml:space="preserve">Під невідповідністю в інформації та/або документах, </w:t>
            </w:r>
            <w:r w:rsidRPr="004607B1">
              <w:rPr>
                <w:lang w:val="uk-UA"/>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C18D85" w14:textId="77777777" w:rsidR="006E023E" w:rsidRPr="004607B1" w:rsidRDefault="006E023E">
            <w:pPr>
              <w:widowControl w:val="0"/>
              <w:jc w:val="both"/>
              <w:rPr>
                <w:lang w:val="uk-UA"/>
              </w:rPr>
            </w:pPr>
            <w:r w:rsidRPr="004607B1">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5EF803" w14:textId="77777777" w:rsidR="006E023E" w:rsidRPr="004607B1" w:rsidRDefault="006E023E">
            <w:pPr>
              <w:widowControl w:val="0"/>
              <w:jc w:val="both"/>
              <w:rPr>
                <w:lang w:val="uk-UA"/>
              </w:rPr>
            </w:pPr>
            <w:r w:rsidRPr="004607B1">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7B1">
              <w:rPr>
                <w:b/>
                <w:i/>
                <w:lang w:val="uk-UA"/>
              </w:rPr>
              <w:t>протягом 24 годин</w:t>
            </w:r>
            <w:r w:rsidRPr="004607B1">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25D7CFB" w14:textId="77777777" w:rsidR="006E023E" w:rsidRPr="004607B1" w:rsidRDefault="006E023E">
            <w:pPr>
              <w:jc w:val="both"/>
              <w:rPr>
                <w:shd w:val="clear" w:color="auto" w:fill="FFFFFF"/>
                <w:lang w:val="uk-UA"/>
              </w:rPr>
            </w:pPr>
            <w:r w:rsidRPr="004607B1">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607B1" w:rsidRPr="008F0739" w14:paraId="25C4BACC" w14:textId="77777777" w:rsidTr="006E023E">
        <w:trPr>
          <w:trHeight w:val="266"/>
        </w:trPr>
        <w:tc>
          <w:tcPr>
            <w:tcW w:w="3565" w:type="dxa"/>
            <w:tcBorders>
              <w:top w:val="single" w:sz="4" w:space="0" w:color="auto"/>
              <w:left w:val="single" w:sz="4" w:space="0" w:color="auto"/>
              <w:bottom w:val="single" w:sz="4" w:space="0" w:color="auto"/>
              <w:right w:val="single" w:sz="4" w:space="0" w:color="auto"/>
            </w:tcBorders>
            <w:hideMark/>
          </w:tcPr>
          <w:p w14:paraId="1E8948A5" w14:textId="77777777" w:rsidR="006E023E" w:rsidRPr="004607B1" w:rsidRDefault="006E023E">
            <w:pPr>
              <w:rPr>
                <w:lang w:val="uk-UA"/>
              </w:rPr>
            </w:pPr>
            <w:r w:rsidRPr="004607B1">
              <w:rPr>
                <w:lang w:val="uk-UA"/>
              </w:rPr>
              <w:t>3.10. Інформація про субпідрядника/співвиконавця</w:t>
            </w:r>
          </w:p>
          <w:p w14:paraId="13B4B557" w14:textId="77777777" w:rsidR="006E023E" w:rsidRPr="004607B1" w:rsidRDefault="006E023E">
            <w:pPr>
              <w:rPr>
                <w:bCs/>
                <w:lang w:val="uk-UA" w:eastAsia="uk-UA"/>
              </w:rPr>
            </w:pPr>
            <w:r w:rsidRPr="004607B1">
              <w:rPr>
                <w:lang w:val="uk-UA"/>
              </w:rPr>
              <w:t>(субпідрядників/співвиконавців)</w:t>
            </w:r>
          </w:p>
        </w:tc>
        <w:tc>
          <w:tcPr>
            <w:tcW w:w="6642" w:type="dxa"/>
            <w:tcBorders>
              <w:top w:val="single" w:sz="4" w:space="0" w:color="auto"/>
              <w:left w:val="single" w:sz="4" w:space="0" w:color="auto"/>
              <w:bottom w:val="single" w:sz="4" w:space="0" w:color="auto"/>
              <w:right w:val="single" w:sz="4" w:space="0" w:color="auto"/>
            </w:tcBorders>
            <w:hideMark/>
          </w:tcPr>
          <w:p w14:paraId="169D8474" w14:textId="77777777" w:rsidR="006E023E" w:rsidRPr="004607B1" w:rsidRDefault="006E023E">
            <w:pPr>
              <w:jc w:val="both"/>
              <w:rPr>
                <w:bCs/>
                <w:lang w:val="uk-UA"/>
              </w:rPr>
            </w:pPr>
            <w:r w:rsidRPr="004607B1">
              <w:rPr>
                <w:bCs/>
                <w:lang w:val="uk-UA"/>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33EF124F" w14:textId="77777777" w:rsidR="006E023E" w:rsidRPr="004607B1" w:rsidRDefault="006E023E">
            <w:pPr>
              <w:jc w:val="both"/>
              <w:rPr>
                <w:bCs/>
                <w:lang w:val="uk-UA"/>
              </w:rPr>
            </w:pPr>
            <w:r w:rsidRPr="004607B1">
              <w:rPr>
                <w:bCs/>
                <w:lang w:val="uk-UA"/>
              </w:rPr>
              <w:t xml:space="preserve">2. </w:t>
            </w:r>
            <w:r w:rsidRPr="004607B1">
              <w:rPr>
                <w:sz w:val="22"/>
                <w:szCs w:val="22"/>
                <w:lang w:val="uk-UA" w:eastAsia="en-US"/>
              </w:rPr>
              <w:t xml:space="preserve"> </w:t>
            </w:r>
            <w:r w:rsidRPr="004607B1">
              <w:rPr>
                <w:bCs/>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4607B1">
              <w:rPr>
                <w:bCs/>
                <w:lang w:val="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59E3511" w14:textId="77777777" w:rsidR="006E023E" w:rsidRPr="004607B1" w:rsidRDefault="006E023E">
            <w:pPr>
              <w:jc w:val="both"/>
              <w:rPr>
                <w:bCs/>
                <w:lang w:val="uk-UA"/>
              </w:rPr>
            </w:pPr>
            <w:r w:rsidRPr="004607B1">
              <w:rPr>
                <w:bCs/>
                <w:lang w:val="uk-UA"/>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субпiдряднику/ співвиконавцю, та скан-копію відповідних для виконання субпiдрядником/співвиконавцем робіт/послуг дозволів* та ліцензій* на провадження певного виду господарської діяльності. </w:t>
            </w:r>
          </w:p>
          <w:p w14:paraId="5166BB3F" w14:textId="77777777" w:rsidR="006E023E" w:rsidRPr="004607B1" w:rsidRDefault="006E023E">
            <w:pPr>
              <w:jc w:val="both"/>
              <w:rPr>
                <w:bCs/>
                <w:lang w:val="uk-UA"/>
              </w:rPr>
            </w:pPr>
            <w:r w:rsidRPr="004607B1">
              <w:rPr>
                <w:bCs/>
                <w:lang w:val="uk-UA"/>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6D2A3348" w14:textId="77777777" w:rsidR="006E023E" w:rsidRPr="004607B1" w:rsidRDefault="006E023E">
            <w:pPr>
              <w:jc w:val="both"/>
              <w:rPr>
                <w:bCs/>
                <w:lang w:val="uk-UA"/>
              </w:rPr>
            </w:pPr>
            <w:r w:rsidRPr="004607B1">
              <w:rPr>
                <w:bCs/>
                <w:lang w:val="uk-UA"/>
              </w:rPr>
              <w:t xml:space="preserve">* </w:t>
            </w:r>
            <w:r w:rsidRPr="004607B1">
              <w:rPr>
                <w:bCs/>
                <w:i/>
                <w:iCs/>
                <w:lang w:val="uk-UA"/>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4607B1">
              <w:rPr>
                <w:bCs/>
                <w:lang w:val="uk-UA"/>
              </w:rPr>
              <w:t xml:space="preserve"> </w:t>
            </w:r>
          </w:p>
          <w:p w14:paraId="06FE315E" w14:textId="77777777" w:rsidR="006E023E" w:rsidRPr="004607B1" w:rsidRDefault="006E023E">
            <w:pPr>
              <w:jc w:val="both"/>
              <w:rPr>
                <w:b/>
                <w:lang w:val="uk-UA"/>
              </w:rPr>
            </w:pPr>
            <w:r w:rsidRPr="004607B1">
              <w:rPr>
                <w:b/>
                <w:lang w:val="uk-UA"/>
              </w:rPr>
              <w:t>Якщо до виконання робіт/послуг учасник не залучає субпідрядника(ів)/співиконавця(ів), то у складі тендерної пропозиції надається лист-пояснення про не залучення субпідрядника/співвиконавця .</w:t>
            </w:r>
          </w:p>
          <w:p w14:paraId="60B89F50" w14:textId="77777777" w:rsidR="006E023E" w:rsidRPr="004607B1" w:rsidRDefault="006E023E">
            <w:pPr>
              <w:jc w:val="both"/>
              <w:rPr>
                <w:b/>
                <w:bCs/>
                <w:shd w:val="clear" w:color="auto" w:fill="FFFFFF"/>
                <w:lang w:val="uk-UA"/>
              </w:rPr>
            </w:pPr>
            <w:r w:rsidRPr="004607B1">
              <w:rPr>
                <w:b/>
                <w:lang w:val="uk-UA"/>
              </w:rPr>
              <w:t>Якщо учасник залучатиме субпідрядника(ів)/співиконавця(ів),  в обсязі менше 20 відсотків</w:t>
            </w:r>
            <w:r w:rsidRPr="004607B1">
              <w:rPr>
                <w:b/>
                <w:sz w:val="22"/>
                <w:szCs w:val="22"/>
                <w:lang w:val="uk-UA" w:eastAsia="en-US"/>
              </w:rPr>
              <w:t xml:space="preserve"> </w:t>
            </w:r>
            <w:r w:rsidRPr="004607B1">
              <w:rPr>
                <w:b/>
                <w:lang w:val="uk-UA"/>
              </w:rPr>
              <w:t>від вартості договору про закупівлю ,  то надає інформацію в довільній формі щодо такого залучення</w:t>
            </w:r>
          </w:p>
        </w:tc>
      </w:tr>
      <w:tr w:rsidR="004607B1" w:rsidRPr="004607B1" w14:paraId="13E98440" w14:textId="77777777" w:rsidTr="006E023E">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14:paraId="073EEBD2" w14:textId="77777777" w:rsidR="006E023E" w:rsidRPr="004607B1" w:rsidRDefault="006E023E">
            <w:pPr>
              <w:jc w:val="center"/>
              <w:rPr>
                <w:lang w:val="uk-UA"/>
              </w:rPr>
            </w:pPr>
            <w:r w:rsidRPr="004607B1">
              <w:rPr>
                <w:b/>
                <w:lang w:val="uk-UA"/>
              </w:rPr>
              <w:lastRenderedPageBreak/>
              <w:t>Розділ 4. Подання та розкриття тендерних пропозицій</w:t>
            </w:r>
          </w:p>
        </w:tc>
      </w:tr>
      <w:tr w:rsidR="004607B1" w:rsidRPr="004607B1" w14:paraId="4AA86BCF"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00833E21" w14:textId="77777777" w:rsidR="006E023E" w:rsidRPr="004607B1" w:rsidRDefault="006E023E" w:rsidP="000C0DE3">
            <w:pPr>
              <w:rPr>
                <w:bCs/>
                <w:lang w:val="uk-UA"/>
              </w:rPr>
            </w:pPr>
            <w:r w:rsidRPr="004607B1">
              <w:rPr>
                <w:bCs/>
                <w:lang w:val="uk-UA"/>
              </w:rPr>
              <w:t>4.1. Кінцевий строк подання тендерних пропозицій</w:t>
            </w:r>
          </w:p>
        </w:tc>
        <w:tc>
          <w:tcPr>
            <w:tcW w:w="6642" w:type="dxa"/>
            <w:tcBorders>
              <w:top w:val="single" w:sz="4" w:space="0" w:color="auto"/>
              <w:left w:val="single" w:sz="4" w:space="0" w:color="auto"/>
              <w:bottom w:val="single" w:sz="4" w:space="0" w:color="auto"/>
              <w:right w:val="single" w:sz="4" w:space="0" w:color="auto"/>
            </w:tcBorders>
            <w:hideMark/>
          </w:tcPr>
          <w:p w14:paraId="45F33847" w14:textId="6FFE6AC8" w:rsidR="006E023E" w:rsidRPr="004607B1" w:rsidRDefault="006E023E" w:rsidP="000C0DE3">
            <w:pPr>
              <w:rPr>
                <w:i/>
                <w:iCs/>
                <w:lang w:val="uk-UA"/>
              </w:rPr>
            </w:pPr>
            <w:r w:rsidRPr="004607B1">
              <w:rPr>
                <w:b/>
                <w:bCs/>
                <w:lang w:val="uk-UA"/>
              </w:rPr>
              <w:t xml:space="preserve">Кінцевий строк подання тендерних пропозицій — </w:t>
            </w:r>
            <w:r w:rsidR="000C0DE3">
              <w:rPr>
                <w:b/>
                <w:bCs/>
                <w:lang w:val="uk-UA"/>
              </w:rPr>
              <w:t>25</w:t>
            </w:r>
            <w:r w:rsidRPr="004607B1">
              <w:rPr>
                <w:b/>
                <w:bCs/>
                <w:lang w:val="uk-UA"/>
              </w:rPr>
              <w:t xml:space="preserve">.04.2024 р. до </w:t>
            </w:r>
            <w:r w:rsidR="008F0739">
              <w:rPr>
                <w:b/>
                <w:bCs/>
                <w:lang w:val="uk-UA"/>
              </w:rPr>
              <w:t>01</w:t>
            </w:r>
            <w:r w:rsidRPr="004607B1">
              <w:rPr>
                <w:b/>
                <w:bCs/>
                <w:lang w:val="uk-UA"/>
              </w:rPr>
              <w:t>:00 год.</w:t>
            </w:r>
            <w:r w:rsidRPr="004607B1">
              <w:rPr>
                <w:lang w:val="uk-UA"/>
              </w:rPr>
              <w:t xml:space="preserve"> (</w:t>
            </w:r>
            <w:r w:rsidRPr="004607B1">
              <w:rPr>
                <w:i/>
                <w:iCs/>
                <w:lang w:val="uk-UA"/>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1EC2CFCB" w14:textId="77777777" w:rsidR="006E023E" w:rsidRPr="004607B1" w:rsidRDefault="006E023E" w:rsidP="000C0DE3">
            <w:pPr>
              <w:rPr>
                <w:lang w:val="uk-UA"/>
              </w:rPr>
            </w:pPr>
            <w:r w:rsidRPr="004607B1">
              <w:rPr>
                <w:lang w:val="uk-UA"/>
              </w:rPr>
              <w:t>Тендерні пропозиції після закінчення кінцевого строку їх подання не приймаються електронною системою закупівель.</w:t>
            </w:r>
          </w:p>
          <w:p w14:paraId="32AA4F13" w14:textId="77777777" w:rsidR="006E023E" w:rsidRPr="004607B1" w:rsidRDefault="006E023E" w:rsidP="000C0DE3">
            <w:pPr>
              <w:rPr>
                <w:lang w:val="uk-UA"/>
              </w:rPr>
            </w:pPr>
            <w:r w:rsidRPr="004607B1">
              <w:rPr>
                <w:lang w:val="uk-UA"/>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607B1" w:rsidRPr="004607B1" w14:paraId="0E43865C" w14:textId="77777777" w:rsidTr="006E023E">
        <w:trPr>
          <w:trHeight w:val="68"/>
        </w:trPr>
        <w:tc>
          <w:tcPr>
            <w:tcW w:w="3565" w:type="dxa"/>
            <w:tcBorders>
              <w:top w:val="nil"/>
              <w:left w:val="single" w:sz="4" w:space="0" w:color="auto"/>
              <w:bottom w:val="single" w:sz="4" w:space="0" w:color="auto"/>
              <w:right w:val="single" w:sz="4" w:space="0" w:color="auto"/>
            </w:tcBorders>
            <w:hideMark/>
          </w:tcPr>
          <w:p w14:paraId="3A3CD138" w14:textId="77777777" w:rsidR="006E023E" w:rsidRPr="004607B1" w:rsidRDefault="006E023E">
            <w:pPr>
              <w:rPr>
                <w:lang w:val="uk-UA"/>
              </w:rPr>
            </w:pPr>
            <w:r w:rsidRPr="004607B1">
              <w:rPr>
                <w:lang w:val="uk-UA"/>
              </w:rPr>
              <w:t>4.2. Дата та час розкриття тендерних пропозицій</w:t>
            </w:r>
          </w:p>
        </w:tc>
        <w:tc>
          <w:tcPr>
            <w:tcW w:w="6642" w:type="dxa"/>
            <w:tcBorders>
              <w:top w:val="nil"/>
              <w:left w:val="single" w:sz="4" w:space="0" w:color="auto"/>
              <w:bottom w:val="single" w:sz="4" w:space="0" w:color="auto"/>
              <w:right w:val="single" w:sz="4" w:space="0" w:color="auto"/>
            </w:tcBorders>
            <w:hideMark/>
          </w:tcPr>
          <w:p w14:paraId="4A333632" w14:textId="77777777" w:rsidR="006E023E" w:rsidRPr="004607B1" w:rsidRDefault="006E023E">
            <w:pPr>
              <w:jc w:val="both"/>
              <w:rPr>
                <w:shd w:val="clear" w:color="auto" w:fill="FFFFFF"/>
                <w:lang w:val="uk-UA"/>
              </w:rPr>
            </w:pPr>
            <w:r w:rsidRPr="004607B1">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w:t>
            </w:r>
            <w:r w:rsidRPr="004607B1">
              <w:rPr>
                <w:shd w:val="clear" w:color="auto" w:fill="FFFFFF"/>
                <w:lang w:val="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308BD" w14:textId="77777777" w:rsidR="006E023E" w:rsidRPr="004607B1" w:rsidRDefault="006E023E">
            <w:pPr>
              <w:jc w:val="both"/>
              <w:rPr>
                <w:shd w:val="clear" w:color="auto" w:fill="FFFFFF"/>
                <w:lang w:val="uk-UA"/>
              </w:rPr>
            </w:pPr>
            <w:r w:rsidRPr="004607B1">
              <w:rPr>
                <w:shd w:val="clear" w:color="auto" w:fill="FFFFFF"/>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62F5B4" w14:textId="77777777" w:rsidR="006E023E" w:rsidRPr="004607B1" w:rsidRDefault="006E023E">
            <w:pPr>
              <w:jc w:val="both"/>
              <w:rPr>
                <w:shd w:val="clear" w:color="auto" w:fill="FFFFFF"/>
                <w:lang w:val="uk-UA"/>
              </w:rPr>
            </w:pPr>
            <w:r w:rsidRPr="004607B1">
              <w:rPr>
                <w:shd w:val="clear" w:color="auto"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378D952" w14:textId="77777777" w:rsidR="006E023E" w:rsidRPr="004607B1" w:rsidRDefault="006E023E">
            <w:pPr>
              <w:jc w:val="both"/>
              <w:rPr>
                <w:b/>
                <w:bCs/>
                <w:i/>
                <w:iCs/>
                <w:shd w:val="clear" w:color="auto" w:fill="FFFFFF"/>
                <w:lang w:val="uk-UA"/>
              </w:rPr>
            </w:pPr>
            <w:r w:rsidRPr="004607B1">
              <w:rPr>
                <w:b/>
                <w:bCs/>
                <w:i/>
                <w:iCs/>
                <w:shd w:val="clear" w:color="auto" w:fill="FFFFFF"/>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7E36244F" w14:textId="77777777" w:rsidR="006E023E" w:rsidRPr="004607B1" w:rsidRDefault="006E023E">
            <w:pPr>
              <w:jc w:val="both"/>
              <w:rPr>
                <w:shd w:val="clear" w:color="auto" w:fill="FFFFFF"/>
                <w:lang w:val="uk-UA"/>
              </w:rPr>
            </w:pPr>
            <w:r w:rsidRPr="004607B1">
              <w:rPr>
                <w:shd w:val="clear" w:color="auto" w:fill="FFFFFF"/>
                <w:lang w:val="uk-UA"/>
              </w:rPr>
              <w:t>Відкриті торги проводяться із застосування електронного  аукціону*.</w:t>
            </w:r>
          </w:p>
          <w:p w14:paraId="7E1BDEE9" w14:textId="77777777" w:rsidR="006E023E" w:rsidRPr="004607B1" w:rsidRDefault="006E023E">
            <w:pPr>
              <w:jc w:val="both"/>
              <w:rPr>
                <w:lang w:val="uk-UA"/>
              </w:rPr>
            </w:pPr>
            <w:r w:rsidRPr="004607B1">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607B1" w:rsidRPr="004607B1" w14:paraId="6B39736E" w14:textId="77777777" w:rsidTr="006E023E">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14:paraId="4F8638AF" w14:textId="77777777" w:rsidR="006E023E" w:rsidRPr="004607B1" w:rsidRDefault="006E023E">
            <w:pPr>
              <w:jc w:val="center"/>
              <w:rPr>
                <w:lang w:val="uk-UA"/>
              </w:rPr>
            </w:pPr>
            <w:r w:rsidRPr="004607B1">
              <w:rPr>
                <w:b/>
                <w:bCs/>
                <w:lang w:val="uk-UA"/>
              </w:rPr>
              <w:lastRenderedPageBreak/>
              <w:t xml:space="preserve">Розділ 5. </w:t>
            </w:r>
            <w:r w:rsidRPr="004607B1">
              <w:rPr>
                <w:rStyle w:val="a4"/>
                <w:lang w:val="uk-UA"/>
              </w:rPr>
              <w:t xml:space="preserve">Оцінка тендерної пропозиції </w:t>
            </w:r>
          </w:p>
        </w:tc>
      </w:tr>
      <w:tr w:rsidR="004607B1" w:rsidRPr="008F0739" w14:paraId="6D143A6D" w14:textId="77777777" w:rsidTr="006E023E">
        <w:trPr>
          <w:trHeight w:val="1275"/>
        </w:trPr>
        <w:tc>
          <w:tcPr>
            <w:tcW w:w="3565" w:type="dxa"/>
            <w:tcBorders>
              <w:top w:val="single" w:sz="4" w:space="0" w:color="auto"/>
              <w:left w:val="single" w:sz="4" w:space="0" w:color="auto"/>
              <w:bottom w:val="single" w:sz="4" w:space="0" w:color="auto"/>
              <w:right w:val="single" w:sz="4" w:space="0" w:color="auto"/>
            </w:tcBorders>
          </w:tcPr>
          <w:p w14:paraId="160E2558" w14:textId="77777777" w:rsidR="006E023E" w:rsidRPr="004607B1" w:rsidRDefault="006E023E">
            <w:pPr>
              <w:rPr>
                <w:bCs/>
                <w:lang w:val="uk-UA"/>
              </w:rPr>
            </w:pPr>
            <w:r w:rsidRPr="004607B1">
              <w:rPr>
                <w:bCs/>
                <w:lang w:val="uk-UA"/>
              </w:rPr>
              <w:t>5.1. Перелік критеріїв та методика оцінки тендерних пропозиції із зазначенням питомої ваги критерію</w:t>
            </w:r>
          </w:p>
          <w:p w14:paraId="37BB677A" w14:textId="77777777" w:rsidR="006E023E" w:rsidRPr="004607B1" w:rsidRDefault="006E023E">
            <w:pPr>
              <w:rPr>
                <w:bCs/>
                <w:lang w:val="uk-UA"/>
              </w:rPr>
            </w:pPr>
          </w:p>
          <w:p w14:paraId="2B7D8A3D" w14:textId="77777777" w:rsidR="006E023E" w:rsidRPr="004607B1" w:rsidRDefault="006E023E">
            <w:pPr>
              <w:rPr>
                <w:bCs/>
                <w:lang w:val="uk-UA"/>
              </w:rPr>
            </w:pPr>
          </w:p>
          <w:p w14:paraId="0A2D149D" w14:textId="77777777" w:rsidR="006E023E" w:rsidRPr="004607B1" w:rsidRDefault="006E023E">
            <w:pPr>
              <w:rPr>
                <w:bCs/>
                <w:lang w:val="uk-UA"/>
              </w:rPr>
            </w:pPr>
          </w:p>
          <w:p w14:paraId="7E7C8553" w14:textId="77777777" w:rsidR="006E023E" w:rsidRPr="004607B1" w:rsidRDefault="006E023E">
            <w:pPr>
              <w:rPr>
                <w:bCs/>
                <w:lang w:val="uk-UA"/>
              </w:rPr>
            </w:pPr>
          </w:p>
          <w:p w14:paraId="0A13CD7F" w14:textId="77777777" w:rsidR="006E023E" w:rsidRPr="004607B1" w:rsidRDefault="006E023E">
            <w:pPr>
              <w:rPr>
                <w:bCs/>
                <w:lang w:val="uk-UA"/>
              </w:rPr>
            </w:pPr>
          </w:p>
          <w:p w14:paraId="34BF3CDB" w14:textId="77777777" w:rsidR="006E023E" w:rsidRPr="004607B1" w:rsidRDefault="006E023E">
            <w:pPr>
              <w:rPr>
                <w:bCs/>
                <w:lang w:val="uk-UA"/>
              </w:rPr>
            </w:pPr>
          </w:p>
          <w:p w14:paraId="278E6E7C" w14:textId="77777777" w:rsidR="006E023E" w:rsidRPr="004607B1" w:rsidRDefault="006E023E">
            <w:pPr>
              <w:rPr>
                <w:bCs/>
                <w:lang w:val="uk-UA"/>
              </w:rPr>
            </w:pPr>
          </w:p>
          <w:p w14:paraId="1E31451E" w14:textId="77777777" w:rsidR="006E023E" w:rsidRPr="004607B1" w:rsidRDefault="006E023E">
            <w:pPr>
              <w:rPr>
                <w:bCs/>
                <w:lang w:val="uk-UA"/>
              </w:rPr>
            </w:pPr>
          </w:p>
          <w:p w14:paraId="633560F8" w14:textId="77777777" w:rsidR="006E023E" w:rsidRPr="004607B1" w:rsidRDefault="006E023E">
            <w:pPr>
              <w:rPr>
                <w:bCs/>
                <w:lang w:val="uk-UA"/>
              </w:rPr>
            </w:pPr>
          </w:p>
          <w:p w14:paraId="11D5F877" w14:textId="77777777" w:rsidR="006E023E" w:rsidRPr="004607B1" w:rsidRDefault="006E023E">
            <w:pPr>
              <w:rPr>
                <w:bCs/>
                <w:lang w:val="uk-UA"/>
              </w:rPr>
            </w:pPr>
          </w:p>
          <w:p w14:paraId="58A9B60F" w14:textId="77777777" w:rsidR="006E023E" w:rsidRPr="004607B1" w:rsidRDefault="006E023E">
            <w:pPr>
              <w:rPr>
                <w:bCs/>
                <w:lang w:val="uk-UA"/>
              </w:rPr>
            </w:pPr>
          </w:p>
          <w:p w14:paraId="01BA4C92" w14:textId="77777777" w:rsidR="006E023E" w:rsidRPr="004607B1" w:rsidRDefault="006E023E">
            <w:pPr>
              <w:rPr>
                <w:bCs/>
                <w:lang w:val="uk-UA"/>
              </w:rPr>
            </w:pPr>
          </w:p>
          <w:p w14:paraId="63183ED3" w14:textId="77777777" w:rsidR="006E023E" w:rsidRPr="004607B1" w:rsidRDefault="006E023E">
            <w:pPr>
              <w:rPr>
                <w:bCs/>
                <w:lang w:val="uk-UA"/>
              </w:rPr>
            </w:pPr>
          </w:p>
          <w:p w14:paraId="342F10ED" w14:textId="77777777" w:rsidR="006E023E" w:rsidRPr="004607B1" w:rsidRDefault="006E023E">
            <w:pPr>
              <w:rPr>
                <w:bCs/>
                <w:lang w:val="uk-UA"/>
              </w:rPr>
            </w:pPr>
          </w:p>
          <w:p w14:paraId="0CA930A3" w14:textId="77777777" w:rsidR="006E023E" w:rsidRPr="004607B1" w:rsidRDefault="006E023E">
            <w:pPr>
              <w:rPr>
                <w:bCs/>
                <w:lang w:val="uk-UA"/>
              </w:rPr>
            </w:pPr>
          </w:p>
          <w:p w14:paraId="51BB9D34" w14:textId="77777777" w:rsidR="006E023E" w:rsidRPr="004607B1" w:rsidRDefault="006E023E">
            <w:pPr>
              <w:rPr>
                <w:bCs/>
                <w:lang w:val="uk-UA"/>
              </w:rPr>
            </w:pPr>
          </w:p>
          <w:p w14:paraId="258AB261" w14:textId="77777777" w:rsidR="006E023E" w:rsidRPr="004607B1" w:rsidRDefault="006E023E">
            <w:pPr>
              <w:rPr>
                <w:bCs/>
                <w:lang w:val="uk-UA"/>
              </w:rPr>
            </w:pPr>
          </w:p>
          <w:p w14:paraId="54E9E896" w14:textId="77777777" w:rsidR="006E023E" w:rsidRPr="004607B1" w:rsidRDefault="006E023E">
            <w:pPr>
              <w:rPr>
                <w:bCs/>
                <w:lang w:val="uk-UA"/>
              </w:rPr>
            </w:pPr>
          </w:p>
          <w:p w14:paraId="2C8CA8EC" w14:textId="77777777" w:rsidR="006E023E" w:rsidRPr="004607B1" w:rsidRDefault="006E023E">
            <w:pPr>
              <w:rPr>
                <w:bCs/>
                <w:lang w:val="uk-UA"/>
              </w:rPr>
            </w:pPr>
          </w:p>
          <w:p w14:paraId="2B3924D3" w14:textId="77777777" w:rsidR="006E023E" w:rsidRPr="004607B1" w:rsidRDefault="006E023E">
            <w:pPr>
              <w:rPr>
                <w:bCs/>
                <w:lang w:val="uk-UA"/>
              </w:rPr>
            </w:pPr>
          </w:p>
          <w:p w14:paraId="4A468A3E" w14:textId="77777777" w:rsidR="006E023E" w:rsidRPr="004607B1" w:rsidRDefault="006E023E">
            <w:pPr>
              <w:rPr>
                <w:bCs/>
                <w:lang w:val="uk-UA"/>
              </w:rPr>
            </w:pPr>
          </w:p>
          <w:p w14:paraId="0F325354" w14:textId="77777777" w:rsidR="006E023E" w:rsidRPr="004607B1" w:rsidRDefault="006E023E">
            <w:pPr>
              <w:rPr>
                <w:bCs/>
                <w:lang w:val="uk-UA"/>
              </w:rPr>
            </w:pPr>
          </w:p>
          <w:p w14:paraId="18B37916" w14:textId="77777777" w:rsidR="006E023E" w:rsidRPr="004607B1" w:rsidRDefault="006E023E">
            <w:pPr>
              <w:rPr>
                <w:bCs/>
                <w:lang w:val="uk-UA"/>
              </w:rPr>
            </w:pPr>
          </w:p>
          <w:p w14:paraId="383903FB" w14:textId="77777777" w:rsidR="006E023E" w:rsidRPr="004607B1" w:rsidRDefault="006E023E">
            <w:pPr>
              <w:rPr>
                <w:bCs/>
                <w:lang w:val="uk-UA"/>
              </w:rPr>
            </w:pPr>
          </w:p>
          <w:p w14:paraId="7E5A767E" w14:textId="77777777" w:rsidR="006E023E" w:rsidRPr="004607B1" w:rsidRDefault="006E023E">
            <w:pPr>
              <w:rPr>
                <w:bCs/>
                <w:lang w:val="uk-UA"/>
              </w:rPr>
            </w:pPr>
          </w:p>
          <w:p w14:paraId="6F80B675" w14:textId="77777777" w:rsidR="006E023E" w:rsidRPr="004607B1" w:rsidRDefault="006E023E">
            <w:pPr>
              <w:rPr>
                <w:bCs/>
                <w:lang w:val="uk-UA"/>
              </w:rPr>
            </w:pPr>
          </w:p>
          <w:p w14:paraId="37E49BEB" w14:textId="77777777" w:rsidR="006E023E" w:rsidRPr="004607B1" w:rsidRDefault="006E023E">
            <w:pPr>
              <w:rPr>
                <w:bCs/>
                <w:lang w:val="uk-UA"/>
              </w:rPr>
            </w:pPr>
          </w:p>
          <w:p w14:paraId="583E521F" w14:textId="77777777" w:rsidR="006E023E" w:rsidRPr="004607B1" w:rsidRDefault="006E023E">
            <w:pPr>
              <w:rPr>
                <w:bCs/>
                <w:lang w:val="uk-UA"/>
              </w:rPr>
            </w:pPr>
          </w:p>
          <w:p w14:paraId="69E1619A" w14:textId="77777777" w:rsidR="006E023E" w:rsidRPr="004607B1" w:rsidRDefault="006E023E">
            <w:pPr>
              <w:rPr>
                <w:bCs/>
                <w:lang w:val="uk-UA"/>
              </w:rPr>
            </w:pPr>
          </w:p>
          <w:p w14:paraId="066A31D5" w14:textId="77777777" w:rsidR="006E023E" w:rsidRPr="004607B1" w:rsidRDefault="006E023E">
            <w:pPr>
              <w:rPr>
                <w:bCs/>
                <w:lang w:val="uk-UA"/>
              </w:rPr>
            </w:pPr>
          </w:p>
          <w:p w14:paraId="33066689" w14:textId="77777777" w:rsidR="006E023E" w:rsidRPr="004607B1" w:rsidRDefault="006E023E">
            <w:pPr>
              <w:rPr>
                <w:bCs/>
                <w:lang w:val="uk-UA"/>
              </w:rPr>
            </w:pPr>
          </w:p>
          <w:p w14:paraId="17986B6A" w14:textId="77777777" w:rsidR="006E023E" w:rsidRPr="004607B1" w:rsidRDefault="006E023E">
            <w:pPr>
              <w:rPr>
                <w:bCs/>
                <w:lang w:val="uk-UA"/>
              </w:rPr>
            </w:pPr>
          </w:p>
          <w:p w14:paraId="4D5D8C96" w14:textId="77777777" w:rsidR="006E023E" w:rsidRPr="004607B1" w:rsidRDefault="006E023E">
            <w:pPr>
              <w:rPr>
                <w:bCs/>
                <w:lang w:val="uk-UA"/>
              </w:rPr>
            </w:pPr>
          </w:p>
          <w:p w14:paraId="18E7307C" w14:textId="77777777" w:rsidR="006E023E" w:rsidRPr="004607B1" w:rsidRDefault="006E023E">
            <w:pPr>
              <w:rPr>
                <w:bCs/>
                <w:lang w:val="uk-UA"/>
              </w:rPr>
            </w:pPr>
          </w:p>
          <w:p w14:paraId="783BBE4A" w14:textId="77777777" w:rsidR="006E023E" w:rsidRPr="004607B1" w:rsidRDefault="006E023E">
            <w:pPr>
              <w:rPr>
                <w:bCs/>
                <w:lang w:val="uk-UA"/>
              </w:rPr>
            </w:pPr>
          </w:p>
          <w:p w14:paraId="27001465" w14:textId="77777777" w:rsidR="006E023E" w:rsidRPr="004607B1" w:rsidRDefault="006E023E">
            <w:pPr>
              <w:rPr>
                <w:bCs/>
                <w:lang w:val="uk-UA"/>
              </w:rPr>
            </w:pPr>
          </w:p>
          <w:p w14:paraId="491B35BE" w14:textId="77777777" w:rsidR="006E023E" w:rsidRPr="004607B1" w:rsidRDefault="006E023E">
            <w:pPr>
              <w:rPr>
                <w:bCs/>
                <w:lang w:val="uk-UA"/>
              </w:rPr>
            </w:pPr>
          </w:p>
          <w:p w14:paraId="33E985B4" w14:textId="77777777" w:rsidR="006E023E" w:rsidRPr="004607B1" w:rsidRDefault="006E023E">
            <w:pPr>
              <w:rPr>
                <w:bCs/>
                <w:lang w:val="uk-UA"/>
              </w:rPr>
            </w:pPr>
          </w:p>
          <w:p w14:paraId="20BB0F67" w14:textId="77777777" w:rsidR="006E023E" w:rsidRPr="004607B1" w:rsidRDefault="006E023E">
            <w:pPr>
              <w:rPr>
                <w:bCs/>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434AA10F"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lastRenderedPageBreak/>
              <w:t xml:space="preserve">1. </w:t>
            </w:r>
            <w:r w:rsidRPr="004607B1">
              <w:rPr>
                <w:lang w:val="uk-UA"/>
              </w:rPr>
              <w:t xml:space="preserve"> </w:t>
            </w:r>
            <w:r w:rsidRPr="004607B1">
              <w:rPr>
                <w:bdr w:val="none" w:sz="0" w:space="0" w:color="auto" w:frame="1"/>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119099"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E4F062"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Оцінка тендерних пропозицій здійснюється на основі критерію «Ціна». Питома вага – 100 %.</w:t>
            </w:r>
          </w:p>
          <w:p w14:paraId="1EE6BF4A"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5452BA3"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Оцінка здійснюється щодо предмета закупівлі в цілому.</w:t>
            </w:r>
          </w:p>
          <w:p w14:paraId="19A7D712"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 xml:space="preserve">2. Оцінка тендерних пропозицій проводиться автоматично електронною системою закупівель на основі критеріїв і </w:t>
            </w:r>
            <w:r w:rsidRPr="004607B1">
              <w:rPr>
                <w:bdr w:val="none" w:sz="0" w:space="0" w:color="auto" w:frame="1"/>
                <w:lang w:val="uk-UA"/>
              </w:rPr>
              <w:lastRenderedPageBreak/>
              <w:t>методики оцінки, зазначених замовником у тендерній документації, шляхом застосування електронного аукціону.</w:t>
            </w:r>
          </w:p>
          <w:p w14:paraId="56F2929F"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(у разі якщо подано дві і більше тендерних пропозицій).</w:t>
            </w:r>
          </w:p>
          <w:p w14:paraId="32EFC9BC"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1B0152"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E8055"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 xml:space="preserve">3. </w:t>
            </w:r>
            <w:r w:rsidRPr="004607B1">
              <w:rPr>
                <w:lang w:val="uk-UA"/>
              </w:rPr>
              <w:t xml:space="preserve"> </w:t>
            </w:r>
            <w:r w:rsidRPr="004607B1">
              <w:rPr>
                <w:bdr w:val="none" w:sz="0" w:space="0" w:color="auto" w:frame="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5DF2AD"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1D33C0B9"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 xml:space="preserve">4. </w:t>
            </w:r>
            <w:r w:rsidRPr="004607B1">
              <w:rPr>
                <w:lang w:val="uk-UA"/>
              </w:rPr>
              <w:t xml:space="preserve">  </w:t>
            </w:r>
            <w:r w:rsidRPr="004607B1">
              <w:rPr>
                <w:bdr w:val="none" w:sz="0" w:space="0" w:color="auto" w:frame="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7545EF" w14:textId="77777777" w:rsidR="006E023E" w:rsidRPr="004607B1" w:rsidRDefault="006E023E">
            <w:pPr>
              <w:shd w:val="clear" w:color="auto" w:fill="FFFFFF"/>
              <w:jc w:val="both"/>
              <w:textAlignment w:val="baseline"/>
              <w:rPr>
                <w:bdr w:val="none" w:sz="0" w:space="0" w:color="auto" w:frame="1"/>
                <w:lang w:val="uk-UA"/>
              </w:rPr>
            </w:pPr>
            <w:r w:rsidRPr="004607B1">
              <w:rPr>
                <w:bdr w:val="none" w:sz="0" w:space="0" w:color="auto" w:frame="1"/>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4607B1">
              <w:rPr>
                <w:bdr w:val="none" w:sz="0" w:space="0" w:color="auto" w:frame="1"/>
                <w:lang w:val="uk-UA"/>
              </w:rPr>
              <w:lastRenderedPageBreak/>
              <w:t>найбільш економічно вигідною, у порядку та строки, визначені Особливостями.</w:t>
            </w:r>
          </w:p>
          <w:p w14:paraId="5F08BBA9" w14:textId="77777777" w:rsidR="006E023E" w:rsidRPr="004607B1" w:rsidRDefault="006E023E">
            <w:pPr>
              <w:shd w:val="clear" w:color="auto" w:fill="FFFFFF"/>
              <w:jc w:val="both"/>
              <w:textAlignment w:val="baseline"/>
              <w:rPr>
                <w:lang w:val="uk-UA" w:eastAsia="uk-UA"/>
              </w:rPr>
            </w:pPr>
            <w:r w:rsidRPr="004607B1">
              <w:rPr>
                <w:bdr w:val="none" w:sz="0" w:space="0" w:color="auto" w:frame="1"/>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607B1" w:rsidRPr="008F0739" w14:paraId="6814F347" w14:textId="77777777" w:rsidTr="006E023E">
        <w:trPr>
          <w:trHeight w:val="20"/>
        </w:trPr>
        <w:tc>
          <w:tcPr>
            <w:tcW w:w="3565" w:type="dxa"/>
            <w:tcBorders>
              <w:top w:val="single" w:sz="4" w:space="0" w:color="auto"/>
              <w:left w:val="single" w:sz="4" w:space="0" w:color="auto"/>
              <w:bottom w:val="single" w:sz="4" w:space="0" w:color="auto"/>
              <w:right w:val="single" w:sz="4" w:space="0" w:color="auto"/>
            </w:tcBorders>
            <w:hideMark/>
          </w:tcPr>
          <w:p w14:paraId="3C12675A" w14:textId="77777777" w:rsidR="006E023E" w:rsidRPr="004607B1" w:rsidRDefault="006E023E">
            <w:pPr>
              <w:pStyle w:val="2"/>
              <w:rPr>
                <w:rFonts w:ascii="Times New Roman" w:hAnsi="Times New Roman"/>
                <w:b w:val="0"/>
                <w:bCs/>
                <w:lang w:eastAsia="ru-RU"/>
              </w:rPr>
            </w:pPr>
            <w:r w:rsidRPr="004607B1">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6642" w:type="dxa"/>
            <w:tcBorders>
              <w:top w:val="single" w:sz="4" w:space="0" w:color="auto"/>
              <w:left w:val="single" w:sz="4" w:space="0" w:color="auto"/>
              <w:bottom w:val="single" w:sz="4" w:space="0" w:color="auto"/>
              <w:right w:val="single" w:sz="4" w:space="0" w:color="auto"/>
            </w:tcBorders>
            <w:hideMark/>
          </w:tcPr>
          <w:p w14:paraId="2913B5FF" w14:textId="77777777" w:rsidR="006E023E" w:rsidRPr="004607B1" w:rsidRDefault="006E023E">
            <w:pPr>
              <w:shd w:val="clear" w:color="auto" w:fill="FFFFFF"/>
              <w:jc w:val="both"/>
              <w:textAlignment w:val="baseline"/>
              <w:rPr>
                <w:lang w:val="uk-UA"/>
              </w:rPr>
            </w:pPr>
            <w:r w:rsidRPr="004607B1">
              <w:rPr>
                <w:lang w:val="uk-UA"/>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7439CA5B" w14:textId="77777777" w:rsidR="006E023E" w:rsidRPr="004607B1" w:rsidRDefault="006E023E">
            <w:pPr>
              <w:shd w:val="clear" w:color="auto" w:fill="FFFFFF"/>
              <w:jc w:val="both"/>
              <w:textAlignment w:val="baseline"/>
              <w:rPr>
                <w:lang w:val="uk-UA" w:eastAsia="uk-UA"/>
              </w:rPr>
            </w:pPr>
            <w:r w:rsidRPr="004607B1">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607B1" w:rsidRPr="008F0739" w14:paraId="1BA6E723" w14:textId="77777777" w:rsidTr="006E023E">
        <w:trPr>
          <w:trHeight w:val="20"/>
        </w:trPr>
        <w:tc>
          <w:tcPr>
            <w:tcW w:w="3565" w:type="dxa"/>
            <w:tcBorders>
              <w:top w:val="single" w:sz="4" w:space="0" w:color="auto"/>
              <w:left w:val="single" w:sz="4" w:space="0" w:color="auto"/>
              <w:bottom w:val="single" w:sz="4" w:space="0" w:color="auto"/>
              <w:right w:val="single" w:sz="4" w:space="0" w:color="auto"/>
            </w:tcBorders>
            <w:hideMark/>
          </w:tcPr>
          <w:p w14:paraId="06C5CC21" w14:textId="77777777" w:rsidR="006E023E" w:rsidRPr="004607B1" w:rsidRDefault="006E023E">
            <w:pPr>
              <w:pStyle w:val="2"/>
              <w:rPr>
                <w:rFonts w:ascii="Times New Roman" w:hAnsi="Times New Roman"/>
                <w:b w:val="0"/>
                <w:szCs w:val="24"/>
                <w:lang w:eastAsia="ru-RU"/>
              </w:rPr>
            </w:pPr>
            <w:r w:rsidRPr="004607B1">
              <w:rPr>
                <w:rFonts w:ascii="Times New Roman" w:hAnsi="Times New Roman"/>
                <w:b w:val="0"/>
                <w:szCs w:val="24"/>
                <w:lang w:eastAsia="ru-RU"/>
              </w:rPr>
              <w:t>5.3. Обґрунтування аномально низької ціни</w:t>
            </w:r>
          </w:p>
        </w:tc>
        <w:tc>
          <w:tcPr>
            <w:tcW w:w="6642" w:type="dxa"/>
            <w:tcBorders>
              <w:top w:val="single" w:sz="4" w:space="0" w:color="auto"/>
              <w:left w:val="single" w:sz="4" w:space="0" w:color="auto"/>
              <w:bottom w:val="single" w:sz="4" w:space="0" w:color="auto"/>
              <w:right w:val="single" w:sz="4" w:space="0" w:color="auto"/>
            </w:tcBorders>
            <w:hideMark/>
          </w:tcPr>
          <w:p w14:paraId="6D34BF97" w14:textId="77777777" w:rsidR="006E023E" w:rsidRPr="004607B1" w:rsidRDefault="006E023E">
            <w:pPr>
              <w:shd w:val="clear" w:color="auto" w:fill="FFFFFF"/>
              <w:ind w:firstLine="600"/>
              <w:jc w:val="both"/>
              <w:textAlignment w:val="baseline"/>
              <w:rPr>
                <w:bdr w:val="none" w:sz="0" w:space="0" w:color="auto" w:frame="1"/>
                <w:lang w:val="uk-UA"/>
              </w:rPr>
            </w:pPr>
            <w:r w:rsidRPr="004607B1">
              <w:rPr>
                <w:bCs/>
                <w:iCs/>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4607B1" w:rsidRPr="004607B1" w14:paraId="7B8DF71E"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6CFDF71D" w14:textId="77777777" w:rsidR="006E023E" w:rsidRPr="004607B1" w:rsidRDefault="006E023E">
            <w:pPr>
              <w:rPr>
                <w:bCs/>
                <w:lang w:val="uk-UA"/>
              </w:rPr>
            </w:pPr>
            <w:r w:rsidRPr="004607B1">
              <w:rPr>
                <w:bCs/>
                <w:lang w:val="uk-UA"/>
              </w:rPr>
              <w:t>5.4. Інша інформація відповідно до законо-давства, яку замовник вважає за необхідне включити</w:t>
            </w:r>
          </w:p>
        </w:tc>
        <w:tc>
          <w:tcPr>
            <w:tcW w:w="6642" w:type="dxa"/>
            <w:tcBorders>
              <w:top w:val="single" w:sz="4" w:space="0" w:color="auto"/>
              <w:left w:val="single" w:sz="4" w:space="0" w:color="auto"/>
              <w:bottom w:val="single" w:sz="4" w:space="0" w:color="auto"/>
              <w:right w:val="single" w:sz="4" w:space="0" w:color="auto"/>
            </w:tcBorders>
            <w:hideMark/>
          </w:tcPr>
          <w:p w14:paraId="65FE05B9" w14:textId="77777777" w:rsidR="006E023E" w:rsidRPr="004607B1" w:rsidRDefault="006E023E">
            <w:pPr>
              <w:widowControl w:val="0"/>
              <w:jc w:val="both"/>
              <w:rPr>
                <w:lang w:val="uk-UA" w:eastAsia="en-US"/>
              </w:rPr>
            </w:pPr>
            <w:r w:rsidRPr="004607B1">
              <w:rPr>
                <w:lang w:val="uk-UA" w:eastAsia="en-US"/>
              </w:rPr>
              <w:t>Вартість тендерної пропозиції та всі інші ціни повинні бути чітко визначені.</w:t>
            </w:r>
          </w:p>
          <w:p w14:paraId="5D2E8384" w14:textId="77777777" w:rsidR="006E023E" w:rsidRPr="004607B1" w:rsidRDefault="006E023E">
            <w:pPr>
              <w:widowControl w:val="0"/>
              <w:jc w:val="both"/>
              <w:rPr>
                <w:lang w:val="uk-UA" w:eastAsia="en-US"/>
              </w:rPr>
            </w:pPr>
            <w:r w:rsidRPr="004607B1">
              <w:rPr>
                <w:lang w:val="uk-UA"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783BB7" w14:textId="77777777" w:rsidR="006E023E" w:rsidRPr="004607B1" w:rsidRDefault="006E023E">
            <w:pPr>
              <w:widowControl w:val="0"/>
              <w:jc w:val="both"/>
              <w:rPr>
                <w:lang w:val="uk-UA" w:eastAsia="en-US"/>
              </w:rPr>
            </w:pPr>
            <w:r w:rsidRPr="004607B1">
              <w:rPr>
                <w:lang w:val="uk-UA"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607B1">
              <w:rPr>
                <w:i/>
                <w:lang w:val="uk-UA" w:eastAsia="en-US"/>
              </w:rPr>
              <w:t>(у разі встановлення такої вимоги)</w:t>
            </w:r>
            <w:r w:rsidRPr="004607B1">
              <w:rPr>
                <w:lang w:val="uk-UA"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97B061" w14:textId="77777777" w:rsidR="006E023E" w:rsidRPr="004607B1" w:rsidRDefault="006E023E">
            <w:pPr>
              <w:widowControl w:val="0"/>
              <w:jc w:val="both"/>
              <w:rPr>
                <w:lang w:val="uk-UA" w:eastAsia="en-US"/>
              </w:rPr>
            </w:pPr>
            <w:r w:rsidRPr="004607B1">
              <w:rPr>
                <w:lang w:val="uk-UA"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5624FF" w14:textId="77777777" w:rsidR="006E023E" w:rsidRPr="004607B1" w:rsidRDefault="006E023E">
            <w:pPr>
              <w:widowControl w:val="0"/>
              <w:jc w:val="both"/>
              <w:rPr>
                <w:lang w:val="uk-UA" w:eastAsia="en-US"/>
              </w:rPr>
            </w:pPr>
            <w:r w:rsidRPr="004607B1">
              <w:rPr>
                <w:lang w:val="uk-UA" w:eastAsia="en-US"/>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4D62779" w14:textId="77777777" w:rsidR="006E023E" w:rsidRPr="004607B1" w:rsidRDefault="006E023E">
            <w:pPr>
              <w:widowControl w:val="0"/>
              <w:jc w:val="both"/>
              <w:rPr>
                <w:lang w:val="uk-UA" w:eastAsia="en-US"/>
              </w:rPr>
            </w:pPr>
            <w:r w:rsidRPr="004607B1">
              <w:rPr>
                <w:b/>
                <w:i/>
                <w:u w:val="single"/>
                <w:lang w:val="uk-UA" w:eastAsia="en-US"/>
              </w:rPr>
              <w:t>Інші умови тендерної документації:</w:t>
            </w:r>
          </w:p>
          <w:p w14:paraId="06B528D3" w14:textId="77777777" w:rsidR="006E023E" w:rsidRPr="004607B1" w:rsidRDefault="006E023E">
            <w:pPr>
              <w:widowControl w:val="0"/>
              <w:jc w:val="both"/>
              <w:rPr>
                <w:lang w:val="uk-UA" w:eastAsia="en-US"/>
              </w:rPr>
            </w:pPr>
            <w:r w:rsidRPr="004607B1">
              <w:rPr>
                <w:lang w:val="uk-UA" w:eastAsia="en-US"/>
              </w:rPr>
              <w:t>1. Учасники відповідають за зміст своїх тендерних пропозицій та повинні дотримуватись норм чинного законодавства України.</w:t>
            </w:r>
          </w:p>
          <w:p w14:paraId="6EEBCE49" w14:textId="77777777" w:rsidR="006E023E" w:rsidRPr="004607B1" w:rsidRDefault="006E023E">
            <w:pPr>
              <w:widowControl w:val="0"/>
              <w:jc w:val="both"/>
              <w:rPr>
                <w:lang w:val="uk-UA" w:eastAsia="en-US"/>
              </w:rPr>
            </w:pPr>
            <w:r w:rsidRPr="004607B1">
              <w:rPr>
                <w:lang w:val="uk-UA"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755CA17" w14:textId="77777777" w:rsidR="006E023E" w:rsidRPr="004607B1" w:rsidRDefault="006E023E">
            <w:pPr>
              <w:widowControl w:val="0"/>
              <w:jc w:val="both"/>
              <w:rPr>
                <w:lang w:val="uk-UA" w:eastAsia="en-US"/>
              </w:rPr>
            </w:pPr>
            <w:r w:rsidRPr="004607B1">
              <w:rPr>
                <w:lang w:val="uk-UA"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136D30F" w14:textId="77777777" w:rsidR="006E023E" w:rsidRPr="004607B1" w:rsidRDefault="006E023E">
            <w:pPr>
              <w:widowControl w:val="0"/>
              <w:jc w:val="both"/>
              <w:rPr>
                <w:lang w:val="uk-UA" w:eastAsia="en-US"/>
              </w:rPr>
            </w:pPr>
            <w:r w:rsidRPr="004607B1">
              <w:rPr>
                <w:lang w:val="uk-UA"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BC636" w14:textId="77777777" w:rsidR="006E023E" w:rsidRPr="004607B1" w:rsidRDefault="006E023E">
            <w:pPr>
              <w:widowControl w:val="0"/>
              <w:jc w:val="both"/>
              <w:rPr>
                <w:lang w:val="uk-UA" w:eastAsia="en-US"/>
              </w:rPr>
            </w:pPr>
            <w:r w:rsidRPr="004607B1">
              <w:rPr>
                <w:lang w:val="uk-UA" w:eastAsia="en-US"/>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8FFBE56" w14:textId="77777777" w:rsidR="006E023E" w:rsidRPr="004607B1" w:rsidRDefault="006E023E">
            <w:pPr>
              <w:widowControl w:val="0"/>
              <w:jc w:val="both"/>
              <w:rPr>
                <w:lang w:val="uk-UA" w:eastAsia="en-US"/>
              </w:rPr>
            </w:pPr>
            <w:r w:rsidRPr="004607B1">
              <w:rPr>
                <w:lang w:val="uk-UA"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35D657" w14:textId="77777777" w:rsidR="006E023E" w:rsidRPr="004607B1" w:rsidRDefault="006E023E">
            <w:pPr>
              <w:widowControl w:val="0"/>
              <w:jc w:val="both"/>
              <w:rPr>
                <w:lang w:val="uk-UA" w:eastAsia="en-US"/>
              </w:rPr>
            </w:pPr>
            <w:r w:rsidRPr="004607B1">
              <w:rPr>
                <w:lang w:val="uk-UA"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A6C8D10" w14:textId="77777777" w:rsidR="006E023E" w:rsidRPr="004607B1" w:rsidRDefault="006E023E">
            <w:pPr>
              <w:widowControl w:val="0"/>
              <w:jc w:val="both"/>
              <w:rPr>
                <w:lang w:val="uk-UA" w:eastAsia="en-US"/>
              </w:rPr>
            </w:pPr>
            <w:r w:rsidRPr="004607B1">
              <w:rPr>
                <w:lang w:val="uk-UA" w:eastAsia="en-US"/>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18161720" w14:textId="77777777" w:rsidR="006E023E" w:rsidRPr="004607B1" w:rsidRDefault="006E023E" w:rsidP="006E023E">
            <w:pPr>
              <w:widowControl w:val="0"/>
              <w:rPr>
                <w:lang w:val="uk-UA" w:eastAsia="en-US"/>
              </w:rPr>
            </w:pPr>
            <w:r w:rsidRPr="004607B1">
              <w:rPr>
                <w:lang w:val="uk-UA" w:eastAsia="en-US"/>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416C8743" w14:textId="5724199F" w:rsidR="006E023E" w:rsidRPr="004607B1" w:rsidRDefault="006E023E" w:rsidP="006E023E">
            <w:pPr>
              <w:widowControl w:val="0"/>
              <w:rPr>
                <w:bCs/>
                <w:bdr w:val="none" w:sz="0" w:space="0" w:color="auto" w:frame="1"/>
                <w:lang w:val="uk-UA"/>
              </w:rPr>
            </w:pPr>
            <w:r w:rsidRPr="004607B1">
              <w:rPr>
                <w:lang w:val="uk-UA" w:eastAsia="en-US"/>
              </w:rPr>
              <w:t xml:space="preserve">8. </w:t>
            </w:r>
            <w:r w:rsidRPr="004607B1">
              <w:rPr>
                <w:bdr w:val="none" w:sz="0" w:space="0" w:color="auto" w:frame="1"/>
                <w:lang w:val="uk-UA"/>
              </w:rPr>
              <w:t xml:space="preserve">Керуючись ст. 22 Закону України «Про публічні закупівлі» </w:t>
            </w:r>
            <w:r w:rsidRPr="004607B1">
              <w:rPr>
                <w:bdr w:val="none" w:sz="0" w:space="0" w:color="auto" w:frame="1"/>
                <w:lang w:val="uk-UA"/>
              </w:rPr>
              <w:lastRenderedPageBreak/>
              <w:t xml:space="preserve">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w:t>
            </w:r>
            <w:r w:rsidRPr="004607B1">
              <w:rPr>
                <w:bCs/>
                <w:bdr w:val="none" w:sz="0" w:space="0" w:color="auto" w:frame="1"/>
                <w:lang w:val="uk-UA"/>
              </w:rPr>
              <w:t>Вартість послуг становить 5 000,00 грн. (п’ять тисяч гривень 00 копійок).</w:t>
            </w:r>
          </w:p>
        </w:tc>
      </w:tr>
      <w:tr w:rsidR="004607B1" w:rsidRPr="008F0739" w14:paraId="61F38FB1" w14:textId="77777777" w:rsidTr="006E023E">
        <w:trPr>
          <w:trHeight w:val="21"/>
        </w:trPr>
        <w:tc>
          <w:tcPr>
            <w:tcW w:w="3565" w:type="dxa"/>
            <w:tcBorders>
              <w:top w:val="single" w:sz="4" w:space="0" w:color="auto"/>
              <w:left w:val="single" w:sz="4" w:space="0" w:color="auto"/>
              <w:bottom w:val="single" w:sz="4" w:space="0" w:color="auto"/>
              <w:right w:val="single" w:sz="4" w:space="0" w:color="auto"/>
            </w:tcBorders>
            <w:hideMark/>
          </w:tcPr>
          <w:p w14:paraId="104E3BAD" w14:textId="279BB35D" w:rsidR="004607B1" w:rsidRPr="004607B1" w:rsidRDefault="004607B1" w:rsidP="004607B1">
            <w:pPr>
              <w:rPr>
                <w:bCs/>
                <w:lang w:val="uk-UA"/>
              </w:rPr>
            </w:pPr>
            <w:r w:rsidRPr="004607B1">
              <w:rPr>
                <w:kern w:val="2"/>
                <w:lang w:val="uk-UA"/>
                <w14:ligatures w14:val="standardContextual"/>
              </w:rPr>
              <w:lastRenderedPageBreak/>
              <w:t xml:space="preserve">5.5. Відхилення тендерних пропозицій </w:t>
            </w:r>
          </w:p>
        </w:tc>
        <w:tc>
          <w:tcPr>
            <w:tcW w:w="6642" w:type="dxa"/>
            <w:tcBorders>
              <w:top w:val="single" w:sz="4" w:space="0" w:color="auto"/>
              <w:left w:val="single" w:sz="4" w:space="0" w:color="auto"/>
              <w:bottom w:val="single" w:sz="4" w:space="0" w:color="auto"/>
              <w:right w:val="single" w:sz="4" w:space="0" w:color="auto"/>
            </w:tcBorders>
            <w:vAlign w:val="center"/>
            <w:hideMark/>
          </w:tcPr>
          <w:p w14:paraId="074382E4" w14:textId="77777777" w:rsidR="004607B1" w:rsidRPr="004607B1" w:rsidRDefault="004607B1" w:rsidP="004607B1">
            <w:pPr>
              <w:widowControl w:val="0"/>
              <w:rPr>
                <w:lang w:val="uk-UA"/>
              </w:rPr>
            </w:pPr>
            <w:r w:rsidRPr="004607B1">
              <w:rPr>
                <w:b/>
                <w:i/>
                <w:lang w:val="uk-UA"/>
              </w:rPr>
              <w:t>Замовник відхиляє тендерну пропозицію</w:t>
            </w:r>
            <w:r w:rsidRPr="004607B1">
              <w:rPr>
                <w:lang w:val="uk-UA"/>
              </w:rPr>
              <w:t xml:space="preserve"> із зазначенням аргументації в електронній системі закупівель у разі, коли:</w:t>
            </w:r>
          </w:p>
          <w:p w14:paraId="4401069F" w14:textId="77777777" w:rsidR="004607B1" w:rsidRPr="004607B1" w:rsidRDefault="004607B1" w:rsidP="004607B1">
            <w:pPr>
              <w:widowControl w:val="0"/>
              <w:rPr>
                <w:b/>
                <w:i/>
                <w:lang w:val="uk-UA"/>
              </w:rPr>
            </w:pPr>
            <w:r w:rsidRPr="004607B1">
              <w:rPr>
                <w:b/>
                <w:i/>
                <w:lang w:val="uk-UA"/>
              </w:rPr>
              <w:t>1) учасник процедури закупівлі:</w:t>
            </w:r>
          </w:p>
          <w:p w14:paraId="7667D887" w14:textId="77777777" w:rsidR="004607B1" w:rsidRPr="004607B1" w:rsidRDefault="004607B1" w:rsidP="004607B1">
            <w:pPr>
              <w:widowControl w:val="0"/>
              <w:rPr>
                <w:bCs/>
                <w:iCs/>
                <w:lang w:val="uk-UA"/>
              </w:rPr>
            </w:pPr>
            <w:r w:rsidRPr="004607B1">
              <w:rPr>
                <w:bCs/>
                <w:iCs/>
                <w:lang w:val="uk-UA"/>
              </w:rPr>
              <w:t>- підпадає під підстави, встановлені пунктом 47 цих особливостей;</w:t>
            </w:r>
          </w:p>
          <w:p w14:paraId="08EA99EC" w14:textId="77777777" w:rsidR="004607B1" w:rsidRPr="004607B1" w:rsidRDefault="004607B1" w:rsidP="004607B1">
            <w:pPr>
              <w:widowControl w:val="0"/>
              <w:rPr>
                <w:bCs/>
                <w:iCs/>
                <w:lang w:val="uk-UA"/>
              </w:rPr>
            </w:pPr>
            <w:r w:rsidRPr="004607B1">
              <w:rPr>
                <w:bCs/>
                <w:i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1FB559" w14:textId="77777777" w:rsidR="004607B1" w:rsidRPr="004607B1" w:rsidRDefault="004607B1" w:rsidP="004607B1">
            <w:pPr>
              <w:widowControl w:val="0"/>
              <w:rPr>
                <w:bCs/>
                <w:iCs/>
                <w:lang w:val="uk-UA"/>
              </w:rPr>
            </w:pPr>
            <w:r w:rsidRPr="004607B1">
              <w:rPr>
                <w:bCs/>
                <w:iCs/>
                <w:lang w:val="uk-UA"/>
              </w:rPr>
              <w:t>- не надав забезпечення тендерної пропозиції, якщо таке забезпечення вимагалося замовником;</w:t>
            </w:r>
          </w:p>
          <w:p w14:paraId="7A7CDD29" w14:textId="77777777" w:rsidR="004607B1" w:rsidRPr="004607B1" w:rsidRDefault="004607B1" w:rsidP="004607B1">
            <w:pPr>
              <w:widowControl w:val="0"/>
              <w:rPr>
                <w:bCs/>
                <w:iCs/>
                <w:lang w:val="uk-UA"/>
              </w:rPr>
            </w:pPr>
            <w:r w:rsidRPr="004607B1">
              <w:rPr>
                <w:bCs/>
                <w:i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3D7930" w14:textId="77777777" w:rsidR="004607B1" w:rsidRPr="004607B1" w:rsidRDefault="004607B1" w:rsidP="004607B1">
            <w:pPr>
              <w:widowControl w:val="0"/>
              <w:rPr>
                <w:bCs/>
                <w:iCs/>
                <w:lang w:val="uk-UA"/>
              </w:rPr>
            </w:pPr>
            <w:r w:rsidRPr="004607B1">
              <w:rPr>
                <w:bCs/>
                <w:i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5EF3B1" w14:textId="77777777" w:rsidR="004607B1" w:rsidRPr="004607B1" w:rsidRDefault="004607B1" w:rsidP="004607B1">
            <w:pPr>
              <w:widowControl w:val="0"/>
              <w:rPr>
                <w:bCs/>
                <w:iCs/>
                <w:lang w:val="uk-UA"/>
              </w:rPr>
            </w:pPr>
            <w:r w:rsidRPr="004607B1">
              <w:rPr>
                <w:bCs/>
                <w:iCs/>
                <w:lang w:val="uk-UA"/>
              </w:rPr>
              <w:t>- визначив конфіденційною інформацію, що не може бути визначена як конфіденційна відповідно до вимог пункту 40 цих особливостей;</w:t>
            </w:r>
          </w:p>
          <w:p w14:paraId="3DB78B31" w14:textId="77777777" w:rsidR="004607B1" w:rsidRPr="004607B1" w:rsidRDefault="004607B1" w:rsidP="004607B1">
            <w:pPr>
              <w:widowControl w:val="0"/>
              <w:rPr>
                <w:bCs/>
                <w:iCs/>
                <w:lang w:val="uk-UA"/>
              </w:rPr>
            </w:pPr>
            <w:r w:rsidRPr="004607B1">
              <w:rPr>
                <w:bCs/>
                <w:iCs/>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4607B1">
              <w:rPr>
                <w:bCs/>
                <w:iCs/>
                <w:lang w:val="uk-UA"/>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563B1FD" w14:textId="77777777" w:rsidR="004607B1" w:rsidRPr="004607B1" w:rsidRDefault="004607B1" w:rsidP="004607B1">
            <w:pPr>
              <w:widowControl w:val="0"/>
              <w:rPr>
                <w:b/>
                <w:i/>
                <w:lang w:val="uk-UA"/>
              </w:rPr>
            </w:pPr>
            <w:r w:rsidRPr="004607B1">
              <w:rPr>
                <w:b/>
                <w:i/>
                <w:lang w:val="uk-UA"/>
              </w:rPr>
              <w:t>2) тендерна пропозиція:</w:t>
            </w:r>
          </w:p>
          <w:p w14:paraId="1CB012ED" w14:textId="77777777" w:rsidR="004607B1" w:rsidRPr="004607B1" w:rsidRDefault="004607B1" w:rsidP="004607B1">
            <w:pPr>
              <w:widowControl w:val="0"/>
              <w:rPr>
                <w:bCs/>
                <w:iCs/>
                <w:lang w:val="uk-UA"/>
              </w:rPr>
            </w:pPr>
            <w:r w:rsidRPr="004607B1">
              <w:rPr>
                <w:bCs/>
                <w:i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9D2C3AC" w14:textId="77777777" w:rsidR="004607B1" w:rsidRPr="004607B1" w:rsidRDefault="004607B1" w:rsidP="004607B1">
            <w:pPr>
              <w:widowControl w:val="0"/>
              <w:rPr>
                <w:bCs/>
                <w:iCs/>
                <w:lang w:val="uk-UA"/>
              </w:rPr>
            </w:pPr>
            <w:r w:rsidRPr="004607B1">
              <w:rPr>
                <w:bCs/>
                <w:iCs/>
                <w:lang w:val="uk-UA"/>
              </w:rPr>
              <w:t>- є такою, строк дії якої закінчився;</w:t>
            </w:r>
          </w:p>
          <w:p w14:paraId="15A97275" w14:textId="77777777" w:rsidR="004607B1" w:rsidRPr="004607B1" w:rsidRDefault="004607B1" w:rsidP="004607B1">
            <w:pPr>
              <w:widowControl w:val="0"/>
              <w:rPr>
                <w:bCs/>
                <w:iCs/>
                <w:lang w:val="uk-UA"/>
              </w:rPr>
            </w:pPr>
            <w:r w:rsidRPr="004607B1">
              <w:rPr>
                <w:bCs/>
                <w:i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98A53C" w14:textId="77777777" w:rsidR="004607B1" w:rsidRPr="004607B1" w:rsidRDefault="004607B1" w:rsidP="004607B1">
            <w:pPr>
              <w:widowControl w:val="0"/>
              <w:rPr>
                <w:bCs/>
                <w:iCs/>
                <w:lang w:val="uk-UA"/>
              </w:rPr>
            </w:pPr>
            <w:r w:rsidRPr="004607B1">
              <w:rPr>
                <w:bCs/>
                <w:iCs/>
                <w:lang w:val="uk-UA"/>
              </w:rPr>
              <w:t>- не відповідає вимогам, установленим у тендерній документації відповідно до абзацу першого частини третьої статті 22 Закону;</w:t>
            </w:r>
          </w:p>
          <w:p w14:paraId="1B07A127" w14:textId="77777777" w:rsidR="004607B1" w:rsidRPr="004607B1" w:rsidRDefault="004607B1" w:rsidP="004607B1">
            <w:pPr>
              <w:widowControl w:val="0"/>
              <w:rPr>
                <w:b/>
                <w:i/>
                <w:lang w:val="uk-UA"/>
              </w:rPr>
            </w:pPr>
            <w:r w:rsidRPr="004607B1">
              <w:rPr>
                <w:b/>
                <w:i/>
                <w:lang w:val="uk-UA"/>
              </w:rPr>
              <w:t>3) переможець процедури закупівлі:</w:t>
            </w:r>
          </w:p>
          <w:p w14:paraId="0EBE0B0B" w14:textId="77777777" w:rsidR="004607B1" w:rsidRPr="004607B1" w:rsidRDefault="004607B1" w:rsidP="004607B1">
            <w:pPr>
              <w:widowControl w:val="0"/>
              <w:rPr>
                <w:bCs/>
                <w:iCs/>
                <w:lang w:val="uk-UA"/>
              </w:rPr>
            </w:pPr>
            <w:r w:rsidRPr="004607B1">
              <w:rPr>
                <w:bCs/>
                <w:i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BBA6F7A" w14:textId="77777777" w:rsidR="004607B1" w:rsidRPr="004607B1" w:rsidRDefault="004607B1" w:rsidP="004607B1">
            <w:pPr>
              <w:widowControl w:val="0"/>
              <w:rPr>
                <w:bCs/>
                <w:iCs/>
                <w:lang w:val="uk-UA"/>
              </w:rPr>
            </w:pPr>
            <w:r w:rsidRPr="004607B1">
              <w:rPr>
                <w:bCs/>
                <w:iCs/>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A5363ED" w14:textId="77777777" w:rsidR="004607B1" w:rsidRPr="004607B1" w:rsidRDefault="004607B1" w:rsidP="004607B1">
            <w:pPr>
              <w:widowControl w:val="0"/>
              <w:rPr>
                <w:bCs/>
                <w:iCs/>
                <w:lang w:val="uk-UA"/>
              </w:rPr>
            </w:pPr>
            <w:r w:rsidRPr="004607B1">
              <w:rPr>
                <w:bCs/>
                <w:iCs/>
                <w:lang w:val="uk-UA"/>
              </w:rPr>
              <w:t>- не надав забезпечення виконання договору про закупівлю, якщо таке забезпечення вимагалося замовником;</w:t>
            </w:r>
          </w:p>
          <w:p w14:paraId="5C2D554F" w14:textId="77777777" w:rsidR="004607B1" w:rsidRPr="004607B1" w:rsidRDefault="004607B1" w:rsidP="004607B1">
            <w:pPr>
              <w:widowControl w:val="0"/>
              <w:rPr>
                <w:bCs/>
                <w:iCs/>
                <w:lang w:val="uk-UA"/>
              </w:rPr>
            </w:pPr>
            <w:r w:rsidRPr="004607B1">
              <w:rPr>
                <w:bCs/>
                <w:i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2EAC36" w14:textId="77777777" w:rsidR="004607B1" w:rsidRPr="004607B1" w:rsidRDefault="004607B1" w:rsidP="004607B1">
            <w:pPr>
              <w:contextualSpacing/>
              <w:rPr>
                <w:b/>
                <w:i/>
                <w:lang w:val="uk-UA"/>
              </w:rPr>
            </w:pPr>
            <w:r w:rsidRPr="004607B1">
              <w:rPr>
                <w:b/>
                <w:i/>
                <w:lang w:val="uk-UA"/>
              </w:rPr>
              <w:t>Замовник може відхилити тендерну пропозицію із зазначенням аргументації в електронній системі закупівель у разі, коли:</w:t>
            </w:r>
          </w:p>
          <w:p w14:paraId="63917EC3" w14:textId="77777777" w:rsidR="004607B1" w:rsidRPr="004607B1" w:rsidRDefault="004607B1" w:rsidP="004607B1">
            <w:pPr>
              <w:pStyle w:val="a5"/>
              <w:numPr>
                <w:ilvl w:val="0"/>
                <w:numId w:val="3"/>
              </w:numPr>
              <w:spacing w:after="200"/>
              <w:rPr>
                <w:lang w:val="uk-UA"/>
              </w:rPr>
            </w:pPr>
            <w:r w:rsidRPr="004607B1">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B8F54D" w14:textId="77777777" w:rsidR="004607B1" w:rsidRPr="004607B1" w:rsidRDefault="004607B1" w:rsidP="004607B1">
            <w:pPr>
              <w:pStyle w:val="a5"/>
              <w:numPr>
                <w:ilvl w:val="0"/>
                <w:numId w:val="3"/>
              </w:numPr>
              <w:spacing w:after="200"/>
              <w:rPr>
                <w:lang w:val="uk-UA"/>
              </w:rPr>
            </w:pPr>
            <w:r w:rsidRPr="004607B1">
              <w:rPr>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4607B1">
              <w:rPr>
                <w:lang w:val="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5A76B7B" w14:textId="77777777" w:rsidR="004607B1" w:rsidRPr="004607B1" w:rsidRDefault="004607B1" w:rsidP="004607B1">
            <w:pPr>
              <w:contextualSpacing/>
              <w:rPr>
                <w:lang w:val="uk-UA"/>
              </w:rPr>
            </w:pPr>
            <w:r w:rsidRPr="004607B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2D325BA" w14:textId="77777777" w:rsidR="004607B1" w:rsidRPr="004607B1" w:rsidRDefault="004607B1" w:rsidP="004607B1">
            <w:pPr>
              <w:contextualSpacing/>
              <w:rPr>
                <w:lang w:val="uk-UA"/>
              </w:rPr>
            </w:pPr>
          </w:p>
          <w:p w14:paraId="0299D100" w14:textId="495B1475" w:rsidR="004607B1" w:rsidRPr="004607B1" w:rsidRDefault="004607B1" w:rsidP="004607B1">
            <w:pPr>
              <w:jc w:val="both"/>
              <w:rPr>
                <w:bdr w:val="none" w:sz="0" w:space="0" w:color="auto" w:frame="1"/>
                <w:lang w:val="uk-UA"/>
              </w:rPr>
            </w:pPr>
            <w:r w:rsidRPr="004607B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607B1">
              <w:rPr>
                <w:b/>
                <w:i/>
                <w:lang w:val="uk-UA"/>
              </w:rPr>
              <w:t>не пізніш як через чотири дні</w:t>
            </w:r>
            <w:r w:rsidRPr="004607B1">
              <w:rPr>
                <w:b/>
                <w:lang w:val="uk-UA"/>
              </w:rPr>
              <w:t xml:space="preserve"> </w:t>
            </w:r>
            <w:r w:rsidRPr="004607B1">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14:paraId="57DC56F6" w14:textId="77777777" w:rsidR="006E023E" w:rsidRPr="004607B1" w:rsidRDefault="006E023E" w:rsidP="006E023E">
      <w:pPr>
        <w:rPr>
          <w:vanish/>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97"/>
      </w:tblGrid>
      <w:tr w:rsidR="004607B1" w:rsidRPr="004607B1" w14:paraId="3288F8DD" w14:textId="77777777" w:rsidTr="006E023E">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3B010E28" w14:textId="77777777" w:rsidR="006E023E" w:rsidRPr="004607B1" w:rsidRDefault="006E023E">
            <w:pPr>
              <w:pStyle w:val="11"/>
              <w:jc w:val="center"/>
              <w:rPr>
                <w:rFonts w:ascii="Times New Roman" w:hAnsi="Times New Roman"/>
                <w:b/>
                <w:sz w:val="24"/>
                <w:szCs w:val="24"/>
              </w:rPr>
            </w:pPr>
            <w:r w:rsidRPr="004607B1">
              <w:rPr>
                <w:rFonts w:ascii="Times New Roman" w:hAnsi="Times New Roman"/>
                <w:b/>
                <w:sz w:val="24"/>
                <w:szCs w:val="24"/>
              </w:rPr>
              <w:t>Розділ 6. Результати торгів та укладання договору про закупівлю</w:t>
            </w:r>
          </w:p>
        </w:tc>
      </w:tr>
      <w:tr w:rsidR="004607B1" w:rsidRPr="004607B1" w14:paraId="4B64135E" w14:textId="77777777" w:rsidTr="006E023E">
        <w:trPr>
          <w:trHeight w:val="278"/>
        </w:trPr>
        <w:tc>
          <w:tcPr>
            <w:tcW w:w="3510" w:type="dxa"/>
            <w:tcBorders>
              <w:top w:val="single" w:sz="4" w:space="0" w:color="auto"/>
              <w:left w:val="single" w:sz="4" w:space="0" w:color="auto"/>
              <w:bottom w:val="single" w:sz="4" w:space="0" w:color="auto"/>
              <w:right w:val="single" w:sz="4" w:space="0" w:color="auto"/>
            </w:tcBorders>
            <w:hideMark/>
          </w:tcPr>
          <w:p w14:paraId="4BBFF214" w14:textId="77777777" w:rsidR="006E023E" w:rsidRPr="004607B1" w:rsidRDefault="006E023E">
            <w:pPr>
              <w:rPr>
                <w:rStyle w:val="a4"/>
                <w:bCs/>
                <w:lang w:val="uk-UA"/>
              </w:rPr>
            </w:pPr>
            <w:r w:rsidRPr="004607B1">
              <w:rPr>
                <w:lang w:val="uk-UA"/>
              </w:rPr>
              <w:t>6.1. Відміна замовником торгів або визнання їх такими, що не відбулися</w:t>
            </w:r>
          </w:p>
        </w:tc>
        <w:tc>
          <w:tcPr>
            <w:tcW w:w="6697" w:type="dxa"/>
            <w:tcBorders>
              <w:top w:val="single" w:sz="4" w:space="0" w:color="auto"/>
              <w:left w:val="single" w:sz="4" w:space="0" w:color="auto"/>
              <w:bottom w:val="single" w:sz="4" w:space="0" w:color="auto"/>
              <w:right w:val="single" w:sz="4" w:space="0" w:color="auto"/>
            </w:tcBorders>
            <w:vAlign w:val="center"/>
            <w:hideMark/>
          </w:tcPr>
          <w:p w14:paraId="1DB6C129" w14:textId="77777777" w:rsidR="006E023E" w:rsidRPr="004607B1" w:rsidRDefault="006E023E">
            <w:pPr>
              <w:widowControl w:val="0"/>
              <w:jc w:val="both"/>
              <w:rPr>
                <w:b/>
                <w:i/>
                <w:lang w:val="uk-UA"/>
              </w:rPr>
            </w:pPr>
            <w:r w:rsidRPr="004607B1">
              <w:rPr>
                <w:b/>
                <w:i/>
                <w:lang w:val="uk-UA"/>
              </w:rPr>
              <w:t>Замовник відміняє відкриті торги у разі:</w:t>
            </w:r>
          </w:p>
          <w:p w14:paraId="071CF7D9" w14:textId="77777777" w:rsidR="006E023E" w:rsidRPr="004607B1" w:rsidRDefault="006E023E">
            <w:pPr>
              <w:widowControl w:val="0"/>
              <w:jc w:val="both"/>
              <w:rPr>
                <w:lang w:val="uk-UA"/>
              </w:rPr>
            </w:pPr>
            <w:r w:rsidRPr="004607B1">
              <w:rPr>
                <w:lang w:val="uk-UA"/>
              </w:rPr>
              <w:t>1) відсутності подальшої потреби в закупівлі товарів, робіт чи послуг;</w:t>
            </w:r>
          </w:p>
          <w:p w14:paraId="7D5CEAEA" w14:textId="77777777" w:rsidR="006E023E" w:rsidRPr="004607B1" w:rsidRDefault="006E023E">
            <w:pPr>
              <w:widowControl w:val="0"/>
              <w:jc w:val="both"/>
              <w:rPr>
                <w:lang w:val="uk-UA"/>
              </w:rPr>
            </w:pPr>
            <w:r w:rsidRPr="004607B1">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CFDDA" w14:textId="77777777" w:rsidR="006E023E" w:rsidRPr="004607B1" w:rsidRDefault="006E023E">
            <w:pPr>
              <w:widowControl w:val="0"/>
              <w:jc w:val="both"/>
              <w:rPr>
                <w:lang w:val="uk-UA"/>
              </w:rPr>
            </w:pPr>
            <w:r w:rsidRPr="004607B1">
              <w:rPr>
                <w:lang w:val="uk-UA"/>
              </w:rPr>
              <w:t>3) скорочення обсягу видатків на здійснення закупівлі товарів, робіт чи послуг;</w:t>
            </w:r>
          </w:p>
          <w:p w14:paraId="3793954C" w14:textId="77777777" w:rsidR="006E023E" w:rsidRPr="004607B1" w:rsidRDefault="006E023E">
            <w:pPr>
              <w:widowControl w:val="0"/>
              <w:jc w:val="both"/>
              <w:rPr>
                <w:lang w:val="uk-UA"/>
              </w:rPr>
            </w:pPr>
            <w:r w:rsidRPr="004607B1">
              <w:rPr>
                <w:lang w:val="uk-UA"/>
              </w:rPr>
              <w:t>4) коли здійснення закупівлі стало неможливим внаслідок дії обставин непереборної сили.</w:t>
            </w:r>
          </w:p>
          <w:p w14:paraId="33D35D40" w14:textId="77777777" w:rsidR="006E023E" w:rsidRPr="004607B1" w:rsidRDefault="006E023E">
            <w:pPr>
              <w:widowControl w:val="0"/>
              <w:jc w:val="both"/>
              <w:rPr>
                <w:lang w:val="uk-UA"/>
              </w:rPr>
            </w:pPr>
            <w:r w:rsidRPr="004607B1">
              <w:rPr>
                <w:lang w:val="uk-UA"/>
              </w:rPr>
              <w:t xml:space="preserve">У разі відміни відкритих торгів замовник </w:t>
            </w:r>
            <w:r w:rsidRPr="004607B1">
              <w:rPr>
                <w:b/>
                <w:i/>
                <w:lang w:val="uk-UA"/>
              </w:rPr>
              <w:t>протягом одного робочого дня</w:t>
            </w:r>
            <w:r w:rsidRPr="004607B1">
              <w:rPr>
                <w:lang w:val="uk-UA"/>
              </w:rPr>
              <w:t xml:space="preserve"> з дати прийняття відповідного рішення зазначає в електронній системі закупівель підстави прийняття такого рішення.</w:t>
            </w:r>
          </w:p>
          <w:p w14:paraId="4EAD3585" w14:textId="77777777" w:rsidR="006E023E" w:rsidRPr="004607B1" w:rsidRDefault="006E023E">
            <w:pPr>
              <w:widowControl w:val="0"/>
              <w:jc w:val="both"/>
              <w:rPr>
                <w:b/>
                <w:i/>
                <w:lang w:val="uk-UA"/>
              </w:rPr>
            </w:pPr>
            <w:r w:rsidRPr="004607B1">
              <w:rPr>
                <w:b/>
                <w:i/>
                <w:lang w:val="uk-UA"/>
              </w:rPr>
              <w:t xml:space="preserve">Відкриті торги автоматично відміняються електронною </w:t>
            </w:r>
            <w:r w:rsidRPr="004607B1">
              <w:rPr>
                <w:b/>
                <w:i/>
                <w:lang w:val="uk-UA"/>
              </w:rPr>
              <w:lastRenderedPageBreak/>
              <w:t>системою закупівель у разі:</w:t>
            </w:r>
          </w:p>
          <w:p w14:paraId="65EAFDEA" w14:textId="77777777" w:rsidR="006E023E" w:rsidRPr="004607B1" w:rsidRDefault="006E023E">
            <w:pPr>
              <w:widowControl w:val="0"/>
              <w:jc w:val="both"/>
              <w:rPr>
                <w:lang w:val="uk-UA"/>
              </w:rPr>
            </w:pPr>
            <w:r w:rsidRPr="004607B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31BE89B" w14:textId="77777777" w:rsidR="006E023E" w:rsidRPr="004607B1" w:rsidRDefault="006E023E">
            <w:pPr>
              <w:widowControl w:val="0"/>
              <w:jc w:val="both"/>
              <w:rPr>
                <w:lang w:val="uk-UA"/>
              </w:rPr>
            </w:pPr>
            <w:r w:rsidRPr="004607B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0B739AE" w14:textId="77777777" w:rsidR="006E023E" w:rsidRPr="004607B1" w:rsidRDefault="006E023E">
            <w:pPr>
              <w:widowControl w:val="0"/>
              <w:jc w:val="both"/>
              <w:rPr>
                <w:lang w:val="uk-UA"/>
              </w:rPr>
            </w:pPr>
            <w:r w:rsidRPr="004607B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2CAAF7" w14:textId="77777777" w:rsidR="006E023E" w:rsidRPr="004607B1" w:rsidRDefault="006E023E">
            <w:pPr>
              <w:widowControl w:val="0"/>
              <w:jc w:val="both"/>
              <w:rPr>
                <w:lang w:val="uk-UA"/>
              </w:rPr>
            </w:pPr>
            <w:r w:rsidRPr="004607B1">
              <w:rPr>
                <w:lang w:val="uk-UA"/>
              </w:rPr>
              <w:t>Відкриті торги можуть бути відмінені частково (за лотом).</w:t>
            </w:r>
          </w:p>
          <w:p w14:paraId="7CA7C601" w14:textId="77777777" w:rsidR="006E023E" w:rsidRPr="004607B1" w:rsidRDefault="006E023E">
            <w:pPr>
              <w:shd w:val="clear" w:color="auto" w:fill="FFFFFF"/>
              <w:jc w:val="both"/>
              <w:textAlignment w:val="baseline"/>
              <w:rPr>
                <w:lang w:val="uk-UA" w:eastAsia="uk-UA"/>
              </w:rPr>
            </w:pPr>
            <w:r w:rsidRPr="004607B1">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07B1" w:rsidRPr="004607B1" w14:paraId="73E8241B" w14:textId="77777777" w:rsidTr="006E023E">
        <w:trPr>
          <w:trHeight w:val="562"/>
        </w:trPr>
        <w:tc>
          <w:tcPr>
            <w:tcW w:w="3510" w:type="dxa"/>
            <w:tcBorders>
              <w:top w:val="single" w:sz="4" w:space="0" w:color="auto"/>
              <w:left w:val="single" w:sz="4" w:space="0" w:color="auto"/>
              <w:bottom w:val="single" w:sz="4" w:space="0" w:color="auto"/>
              <w:right w:val="single" w:sz="4" w:space="0" w:color="auto"/>
            </w:tcBorders>
            <w:hideMark/>
          </w:tcPr>
          <w:p w14:paraId="5947D27E" w14:textId="77777777" w:rsidR="006E023E" w:rsidRPr="004607B1" w:rsidRDefault="006E023E">
            <w:pPr>
              <w:rPr>
                <w:lang w:val="uk-UA"/>
              </w:rPr>
            </w:pPr>
            <w:r w:rsidRPr="004607B1">
              <w:rPr>
                <w:lang w:val="uk-UA"/>
              </w:rPr>
              <w:lastRenderedPageBreak/>
              <w:t xml:space="preserve">6.2. Строк укладання договору </w:t>
            </w:r>
          </w:p>
        </w:tc>
        <w:tc>
          <w:tcPr>
            <w:tcW w:w="6697" w:type="dxa"/>
            <w:tcBorders>
              <w:top w:val="single" w:sz="4" w:space="0" w:color="auto"/>
              <w:left w:val="single" w:sz="4" w:space="0" w:color="auto"/>
              <w:bottom w:val="single" w:sz="4" w:space="0" w:color="auto"/>
              <w:right w:val="single" w:sz="4" w:space="0" w:color="auto"/>
            </w:tcBorders>
            <w:vAlign w:val="center"/>
            <w:hideMark/>
          </w:tcPr>
          <w:p w14:paraId="33630158" w14:textId="77777777" w:rsidR="006E023E" w:rsidRPr="004607B1" w:rsidRDefault="006E023E">
            <w:pPr>
              <w:widowControl w:val="0"/>
              <w:jc w:val="both"/>
              <w:rPr>
                <w:lang w:val="uk-UA"/>
              </w:rPr>
            </w:pPr>
            <w:r w:rsidRPr="004607B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07B1">
              <w:rPr>
                <w:b/>
                <w:i/>
                <w:lang w:val="uk-UA"/>
              </w:rPr>
              <w:t>не пізніше ніж через 15 днів</w:t>
            </w:r>
            <w:r w:rsidRPr="004607B1">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07B1">
              <w:rPr>
                <w:b/>
                <w:i/>
                <w:lang w:val="uk-UA"/>
              </w:rPr>
              <w:t>може бути продовжений до 60 днів</w:t>
            </w:r>
            <w:r w:rsidRPr="004607B1">
              <w:rPr>
                <w:lang w:val="uk-UA"/>
              </w:rPr>
              <w:t xml:space="preserve">. </w:t>
            </w:r>
          </w:p>
          <w:p w14:paraId="78375113" w14:textId="77777777" w:rsidR="006E023E" w:rsidRPr="004607B1" w:rsidRDefault="006E023E">
            <w:pPr>
              <w:widowControl w:val="0"/>
              <w:jc w:val="both"/>
              <w:rPr>
                <w:lang w:val="uk-UA"/>
              </w:rPr>
            </w:pPr>
            <w:r w:rsidRPr="004607B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2E4A5F" w14:textId="77777777" w:rsidR="006E023E" w:rsidRPr="004607B1" w:rsidRDefault="006E023E">
            <w:pPr>
              <w:jc w:val="both"/>
              <w:rPr>
                <w:lang w:val="uk-UA"/>
              </w:rPr>
            </w:pPr>
            <w:r w:rsidRPr="004607B1">
              <w:rPr>
                <w:lang w:val="uk-UA"/>
              </w:rPr>
              <w:t xml:space="preserve">З метою забезпечення права на оскарження рішень замовника до органу оскарження договір про закупівлю </w:t>
            </w:r>
            <w:r w:rsidRPr="004607B1">
              <w:rPr>
                <w:b/>
                <w:i/>
                <w:lang w:val="uk-UA"/>
              </w:rPr>
              <w:t>не може бути укладено раніше ніж через п’ять днів</w:t>
            </w:r>
            <w:r w:rsidRPr="004607B1">
              <w:rPr>
                <w:i/>
                <w:lang w:val="uk-UA"/>
              </w:rPr>
              <w:t xml:space="preserve"> </w:t>
            </w:r>
            <w:r w:rsidRPr="004607B1">
              <w:rPr>
                <w:lang w:val="uk-UA"/>
              </w:rPr>
              <w:t>з дати оприлюднення в електронній системі закупівель повідомлення про намір укласти договір про закупівлю.</w:t>
            </w:r>
          </w:p>
        </w:tc>
      </w:tr>
      <w:tr w:rsidR="004607B1" w:rsidRPr="004607B1" w14:paraId="4E604FC3" w14:textId="77777777" w:rsidTr="006E023E">
        <w:trPr>
          <w:trHeight w:val="562"/>
        </w:trPr>
        <w:tc>
          <w:tcPr>
            <w:tcW w:w="3510" w:type="dxa"/>
            <w:tcBorders>
              <w:top w:val="single" w:sz="4" w:space="0" w:color="auto"/>
              <w:left w:val="single" w:sz="4" w:space="0" w:color="auto"/>
              <w:bottom w:val="single" w:sz="4" w:space="0" w:color="auto"/>
              <w:right w:val="single" w:sz="4" w:space="0" w:color="auto"/>
            </w:tcBorders>
            <w:hideMark/>
          </w:tcPr>
          <w:p w14:paraId="2BBE1AEB" w14:textId="77777777" w:rsidR="006E023E" w:rsidRPr="004607B1" w:rsidRDefault="006E023E">
            <w:pPr>
              <w:rPr>
                <w:lang w:val="uk-UA"/>
              </w:rPr>
            </w:pPr>
            <w:r w:rsidRPr="004607B1">
              <w:rPr>
                <w:bCs/>
                <w:lang w:val="uk-UA"/>
              </w:rPr>
              <w:t>6.3. Проєкт договору про закупівлю</w:t>
            </w:r>
          </w:p>
        </w:tc>
        <w:tc>
          <w:tcPr>
            <w:tcW w:w="6697" w:type="dxa"/>
            <w:tcBorders>
              <w:top w:val="single" w:sz="4" w:space="0" w:color="auto"/>
              <w:left w:val="single" w:sz="4" w:space="0" w:color="auto"/>
              <w:bottom w:val="single" w:sz="4" w:space="0" w:color="auto"/>
              <w:right w:val="single" w:sz="4" w:space="0" w:color="auto"/>
            </w:tcBorders>
            <w:hideMark/>
          </w:tcPr>
          <w:p w14:paraId="371B6DA2" w14:textId="77777777" w:rsidR="006E023E" w:rsidRPr="004607B1" w:rsidRDefault="006E023E">
            <w:pPr>
              <w:jc w:val="both"/>
              <w:rPr>
                <w:lang w:val="uk-UA"/>
              </w:rPr>
            </w:pPr>
            <w:r w:rsidRPr="004607B1">
              <w:rPr>
                <w:lang w:val="uk-UA"/>
              </w:rPr>
              <w:t>Проєкт договору подається в окремому файлі та наведений у Додатку №5 до даної тендерної документації.</w:t>
            </w:r>
          </w:p>
          <w:p w14:paraId="3249A589" w14:textId="77777777" w:rsidR="006E023E" w:rsidRPr="004607B1" w:rsidRDefault="006E02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kern w:val="2"/>
                <w:lang w:val="uk-UA"/>
              </w:rPr>
            </w:pPr>
            <w:r w:rsidRPr="004607B1">
              <w:rPr>
                <w:b/>
                <w:i/>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07B1" w:rsidRPr="004607B1" w14:paraId="016064DE" w14:textId="77777777" w:rsidTr="006E023E">
        <w:trPr>
          <w:trHeight w:val="562"/>
        </w:trPr>
        <w:tc>
          <w:tcPr>
            <w:tcW w:w="3510" w:type="dxa"/>
            <w:tcBorders>
              <w:top w:val="single" w:sz="4" w:space="0" w:color="auto"/>
              <w:left w:val="single" w:sz="4" w:space="0" w:color="auto"/>
              <w:bottom w:val="single" w:sz="4" w:space="0" w:color="auto"/>
              <w:right w:val="single" w:sz="4" w:space="0" w:color="auto"/>
            </w:tcBorders>
            <w:hideMark/>
          </w:tcPr>
          <w:p w14:paraId="5FE0C142" w14:textId="77777777" w:rsidR="006E023E" w:rsidRPr="004607B1" w:rsidRDefault="006E023E">
            <w:pPr>
              <w:rPr>
                <w:lang w:val="uk-UA"/>
              </w:rPr>
            </w:pPr>
            <w:r w:rsidRPr="004607B1">
              <w:rPr>
                <w:bCs/>
                <w:lang w:val="uk-UA"/>
              </w:rPr>
              <w:t>6.4. Істотні умови, що обов’язково включаються до договору про закупівлю</w:t>
            </w:r>
          </w:p>
        </w:tc>
        <w:tc>
          <w:tcPr>
            <w:tcW w:w="6697" w:type="dxa"/>
            <w:tcBorders>
              <w:top w:val="single" w:sz="4" w:space="0" w:color="auto"/>
              <w:left w:val="single" w:sz="4" w:space="0" w:color="auto"/>
              <w:bottom w:val="single" w:sz="4" w:space="0" w:color="auto"/>
              <w:right w:val="single" w:sz="4" w:space="0" w:color="auto"/>
            </w:tcBorders>
            <w:hideMark/>
          </w:tcPr>
          <w:p w14:paraId="4C62DD83" w14:textId="77777777" w:rsidR="006E023E" w:rsidRPr="004607B1" w:rsidRDefault="006E023E">
            <w:pPr>
              <w:shd w:val="clear" w:color="auto" w:fill="FFFFFF"/>
              <w:jc w:val="both"/>
              <w:textAlignment w:val="baseline"/>
              <w:rPr>
                <w:lang w:val="uk-UA"/>
              </w:rPr>
            </w:pPr>
            <w:r w:rsidRPr="004607B1">
              <w:rPr>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7D8D0F2" w14:textId="77777777" w:rsidR="006E023E" w:rsidRPr="004607B1" w:rsidRDefault="006E023E">
            <w:pPr>
              <w:shd w:val="clear" w:color="auto" w:fill="FFFFFF"/>
              <w:jc w:val="both"/>
              <w:textAlignment w:val="baseline"/>
              <w:rPr>
                <w:lang w:val="uk-UA"/>
              </w:rPr>
            </w:pPr>
            <w:r w:rsidRPr="004607B1">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3D48C0A" w14:textId="77777777" w:rsidR="006E023E" w:rsidRPr="004607B1" w:rsidRDefault="006E023E">
            <w:pPr>
              <w:shd w:val="clear" w:color="auto" w:fill="FFFFFF"/>
              <w:jc w:val="both"/>
              <w:textAlignment w:val="baseline"/>
              <w:rPr>
                <w:lang w:val="uk-UA"/>
              </w:rPr>
            </w:pPr>
            <w:r w:rsidRPr="004607B1">
              <w:rPr>
                <w:lang w:val="uk-UA"/>
              </w:rPr>
              <w:t>- визначення грошового еквівалента зобов’язання в іноземній валюті;</w:t>
            </w:r>
          </w:p>
          <w:p w14:paraId="2C0D10FC" w14:textId="77777777" w:rsidR="006E023E" w:rsidRPr="004607B1" w:rsidRDefault="006E023E">
            <w:pPr>
              <w:shd w:val="clear" w:color="auto" w:fill="FFFFFF"/>
              <w:jc w:val="both"/>
              <w:textAlignment w:val="baseline"/>
              <w:rPr>
                <w:lang w:val="uk-UA"/>
              </w:rPr>
            </w:pPr>
            <w:r w:rsidRPr="004607B1">
              <w:rPr>
                <w:lang w:val="uk-UA"/>
              </w:rPr>
              <w:t>- перерахунку ціни в бік зменшення ціни тендерної пропозиції переможця без зменшення обсягів закупівлі;</w:t>
            </w:r>
          </w:p>
          <w:p w14:paraId="0C51539D" w14:textId="77777777" w:rsidR="006E023E" w:rsidRPr="004607B1" w:rsidRDefault="006E023E">
            <w:pPr>
              <w:shd w:val="clear" w:color="auto" w:fill="FFFFFF"/>
              <w:jc w:val="both"/>
              <w:textAlignment w:val="baseline"/>
              <w:rPr>
                <w:lang w:val="uk-UA"/>
              </w:rPr>
            </w:pPr>
            <w:r w:rsidRPr="004607B1">
              <w:rPr>
                <w:lang w:val="uk-UA"/>
              </w:rPr>
              <w:t>- перерахунку ціни та обсягів товарів в бік зменшення за умови необхідності приведення обсягів товарів до кратності упаковки.</w:t>
            </w:r>
          </w:p>
          <w:p w14:paraId="27016D20" w14:textId="77777777" w:rsidR="006E023E" w:rsidRPr="004607B1" w:rsidRDefault="006E023E">
            <w:pPr>
              <w:shd w:val="clear" w:color="auto" w:fill="FFFFFF"/>
              <w:jc w:val="both"/>
              <w:textAlignment w:val="baseline"/>
              <w:rPr>
                <w:lang w:val="uk-UA"/>
              </w:rPr>
            </w:pPr>
            <w:r w:rsidRPr="004607B1">
              <w:rPr>
                <w:lang w:val="uk-UA"/>
              </w:rPr>
              <w:lastRenderedPageBreak/>
              <w:t xml:space="preserve">2. </w:t>
            </w:r>
            <w:bookmarkStart w:id="7" w:name="_Hlk117598056"/>
            <w:r w:rsidRPr="004607B1">
              <w:rPr>
                <w:b/>
                <w:bCs/>
                <w:i/>
                <w:iCs/>
                <w:lang w:val="uk-UA"/>
              </w:rPr>
              <w:t xml:space="preserve"> </w:t>
            </w:r>
            <w:bookmarkStart w:id="8" w:name="_Hlk135740419"/>
            <w:r w:rsidRPr="004607B1">
              <w:rPr>
                <w:b/>
                <w:bCs/>
                <w:i/>
                <w:i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7"/>
          </w:p>
          <w:p w14:paraId="7CC43C36" w14:textId="77777777" w:rsidR="006E023E" w:rsidRPr="004607B1" w:rsidRDefault="006E023E">
            <w:pPr>
              <w:shd w:val="clear" w:color="auto" w:fill="FFFFFF"/>
              <w:jc w:val="both"/>
              <w:textAlignment w:val="baseline"/>
              <w:rPr>
                <w:lang w:val="uk-UA"/>
              </w:rPr>
            </w:pPr>
            <w:bookmarkStart w:id="9" w:name="_Hlk146885551"/>
            <w:r w:rsidRPr="004607B1">
              <w:rPr>
                <w:lang w:val="uk-UA"/>
              </w:rPr>
              <w:t>1) зменшення обсягів закупівлі, зокрема з урахуванням фактичного обсягу видатків замовника;</w:t>
            </w:r>
          </w:p>
          <w:p w14:paraId="0F46F0C9" w14:textId="77777777" w:rsidR="006E023E" w:rsidRPr="004607B1" w:rsidRDefault="006E023E">
            <w:pPr>
              <w:shd w:val="clear" w:color="auto" w:fill="FFFFFF"/>
              <w:jc w:val="both"/>
              <w:textAlignment w:val="baseline"/>
              <w:rPr>
                <w:lang w:val="uk-UA"/>
              </w:rPr>
            </w:pPr>
            <w:r w:rsidRPr="004607B1">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F900A97" w14:textId="77777777" w:rsidR="006E023E" w:rsidRPr="004607B1" w:rsidRDefault="006E023E">
            <w:pPr>
              <w:shd w:val="clear" w:color="auto" w:fill="FFFFFF"/>
              <w:jc w:val="both"/>
              <w:textAlignment w:val="baseline"/>
              <w:rPr>
                <w:lang w:val="uk-UA"/>
              </w:rPr>
            </w:pPr>
            <w:r w:rsidRPr="004607B1">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F305D7" w14:textId="77777777" w:rsidR="006E023E" w:rsidRPr="004607B1" w:rsidRDefault="006E023E">
            <w:pPr>
              <w:shd w:val="clear" w:color="auto" w:fill="FFFFFF"/>
              <w:jc w:val="both"/>
              <w:textAlignment w:val="baseline"/>
              <w:rPr>
                <w:lang w:val="uk-UA"/>
              </w:rPr>
            </w:pPr>
            <w:r w:rsidRPr="004607B1">
              <w:rPr>
                <w:lang w:val="uk-UA"/>
              </w:rPr>
              <w:t>4) погодження зміни ціни в договорі про закупівлю в бік зменшення (без зміни кількості (обсягу) та якості товарів, робіт і послуг);</w:t>
            </w:r>
          </w:p>
          <w:p w14:paraId="5D33F1C7" w14:textId="77777777" w:rsidR="006E023E" w:rsidRPr="004607B1" w:rsidRDefault="006E023E">
            <w:pPr>
              <w:shd w:val="clear" w:color="auto" w:fill="FFFFFF"/>
              <w:jc w:val="both"/>
              <w:textAlignment w:val="baseline"/>
              <w:rPr>
                <w:lang w:val="uk-UA"/>
              </w:rPr>
            </w:pPr>
            <w:r w:rsidRPr="004607B1">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CCF55FB" w14:textId="77777777" w:rsidR="006E023E" w:rsidRPr="004607B1" w:rsidRDefault="006E023E">
            <w:pPr>
              <w:shd w:val="clear" w:color="auto" w:fill="FFFFFF"/>
              <w:jc w:val="both"/>
              <w:textAlignment w:val="baseline"/>
              <w:rPr>
                <w:lang w:val="uk-UA"/>
              </w:rPr>
            </w:pPr>
            <w:r w:rsidRPr="004607B1">
              <w:rPr>
                <w:lang w:val="uk-UA"/>
              </w:rPr>
              <w:t>6) зміни умов у зв’язку із застосуванням положень частини шостої статті 41 Закону.</w:t>
            </w:r>
            <w:bookmarkEnd w:id="8"/>
            <w:bookmarkEnd w:id="9"/>
          </w:p>
          <w:p w14:paraId="29224D3C" w14:textId="77777777" w:rsidR="006E023E" w:rsidRPr="004607B1" w:rsidRDefault="006E023E">
            <w:pPr>
              <w:shd w:val="clear" w:color="auto" w:fill="FFFFFF"/>
              <w:jc w:val="both"/>
              <w:textAlignment w:val="baseline"/>
              <w:rPr>
                <w:lang w:val="uk-UA"/>
              </w:rPr>
            </w:pPr>
            <w:r w:rsidRPr="004607B1">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3F9C27A" w14:textId="77777777" w:rsidR="006E023E" w:rsidRPr="004607B1" w:rsidRDefault="006E023E">
            <w:pPr>
              <w:shd w:val="clear" w:color="auto" w:fill="FFFFFF"/>
              <w:jc w:val="both"/>
              <w:textAlignment w:val="baseline"/>
              <w:rPr>
                <w:lang w:val="uk-UA"/>
              </w:rPr>
            </w:pPr>
            <w:r w:rsidRPr="004607B1">
              <w:rPr>
                <w:lang w:val="uk-UA"/>
              </w:rPr>
              <w:t>4. Договір про закупівлю є нікчемним у разі:</w:t>
            </w:r>
          </w:p>
          <w:p w14:paraId="3FA68754" w14:textId="77777777" w:rsidR="006E023E" w:rsidRPr="004607B1" w:rsidRDefault="006E023E">
            <w:pPr>
              <w:shd w:val="clear" w:color="auto" w:fill="FFFFFF"/>
              <w:jc w:val="both"/>
              <w:textAlignment w:val="baseline"/>
              <w:rPr>
                <w:lang w:val="uk-UA"/>
              </w:rPr>
            </w:pPr>
            <w:r w:rsidRPr="004607B1">
              <w:rPr>
                <w:lang w:val="uk-UA"/>
              </w:rPr>
              <w:t>1) коли замовник уклав договір про закупівлю з порушенням вимог, визначених пунктом 5 цих особливостей;</w:t>
            </w:r>
          </w:p>
          <w:p w14:paraId="72A28684" w14:textId="77777777" w:rsidR="006E023E" w:rsidRPr="004607B1" w:rsidRDefault="006E023E">
            <w:pPr>
              <w:shd w:val="clear" w:color="auto" w:fill="FFFFFF"/>
              <w:jc w:val="both"/>
              <w:textAlignment w:val="baseline"/>
              <w:rPr>
                <w:lang w:val="uk-UA"/>
              </w:rPr>
            </w:pPr>
            <w:r w:rsidRPr="004607B1">
              <w:rPr>
                <w:lang w:val="uk-UA"/>
              </w:rPr>
              <w:t>2) укладення договору про закупівлю з порушенням вимог пункту 18 цих особливостей;</w:t>
            </w:r>
          </w:p>
          <w:p w14:paraId="600F7076" w14:textId="77777777" w:rsidR="006E023E" w:rsidRPr="004607B1" w:rsidRDefault="006E023E">
            <w:pPr>
              <w:shd w:val="clear" w:color="auto" w:fill="FFFFFF"/>
              <w:jc w:val="both"/>
              <w:textAlignment w:val="baseline"/>
              <w:rPr>
                <w:lang w:val="uk-UA"/>
              </w:rPr>
            </w:pPr>
            <w:r w:rsidRPr="004607B1">
              <w:rPr>
                <w:lang w:val="uk-UA"/>
              </w:rPr>
              <w:t>3) укладення договору про закупівлю в період оскарження відкритих торгів відповідно до статті 18 Закону та цих особливостей;</w:t>
            </w:r>
          </w:p>
          <w:p w14:paraId="4B5A381B" w14:textId="77777777" w:rsidR="006E023E" w:rsidRPr="004607B1" w:rsidRDefault="006E023E">
            <w:pPr>
              <w:shd w:val="clear" w:color="auto" w:fill="FFFFFF"/>
              <w:jc w:val="both"/>
              <w:textAlignment w:val="baseline"/>
              <w:rPr>
                <w:lang w:val="uk-UA"/>
              </w:rPr>
            </w:pPr>
            <w:r w:rsidRPr="004607B1">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F274A75" w14:textId="77777777" w:rsidR="006E023E" w:rsidRPr="004607B1" w:rsidRDefault="006E023E">
            <w:pPr>
              <w:pStyle w:val="rvps2"/>
              <w:shd w:val="clear" w:color="auto" w:fill="FFFFFF"/>
              <w:spacing w:before="0" w:beforeAutospacing="0" w:after="0" w:afterAutospacing="0"/>
              <w:ind w:firstLine="709"/>
              <w:textAlignment w:val="baseline"/>
              <w:rPr>
                <w:lang w:val="uk-UA"/>
              </w:rPr>
            </w:pPr>
            <w:r w:rsidRPr="004607B1">
              <w:rPr>
                <w:rFonts w:eastAsia="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0" w:name="n592"/>
            <w:bookmarkEnd w:id="10"/>
          </w:p>
        </w:tc>
      </w:tr>
      <w:tr w:rsidR="004607B1" w:rsidRPr="004607B1" w14:paraId="1E5B54C9" w14:textId="77777777" w:rsidTr="006E023E">
        <w:trPr>
          <w:trHeight w:val="21"/>
        </w:trPr>
        <w:tc>
          <w:tcPr>
            <w:tcW w:w="3510" w:type="dxa"/>
            <w:tcBorders>
              <w:top w:val="single" w:sz="4" w:space="0" w:color="auto"/>
              <w:left w:val="single" w:sz="4" w:space="0" w:color="auto"/>
              <w:bottom w:val="single" w:sz="4" w:space="0" w:color="auto"/>
              <w:right w:val="single" w:sz="4" w:space="0" w:color="auto"/>
            </w:tcBorders>
            <w:hideMark/>
          </w:tcPr>
          <w:p w14:paraId="6A0A3D83" w14:textId="77777777" w:rsidR="006E023E" w:rsidRPr="004607B1" w:rsidRDefault="006E023E">
            <w:pPr>
              <w:rPr>
                <w:lang w:val="uk-UA"/>
              </w:rPr>
            </w:pPr>
            <w:r w:rsidRPr="004607B1">
              <w:rPr>
                <w:lang w:val="uk-UA"/>
              </w:rPr>
              <w:lastRenderedPageBreak/>
              <w:t>6.5. Забезпечення виконання договору про закупівлю</w:t>
            </w:r>
          </w:p>
        </w:tc>
        <w:tc>
          <w:tcPr>
            <w:tcW w:w="6697" w:type="dxa"/>
            <w:tcBorders>
              <w:top w:val="single" w:sz="4" w:space="0" w:color="auto"/>
              <w:left w:val="single" w:sz="4" w:space="0" w:color="auto"/>
              <w:bottom w:val="single" w:sz="4" w:space="0" w:color="auto"/>
              <w:right w:val="single" w:sz="4" w:space="0" w:color="auto"/>
            </w:tcBorders>
            <w:hideMark/>
          </w:tcPr>
          <w:p w14:paraId="25E6B285" w14:textId="77777777" w:rsidR="006E023E" w:rsidRPr="004607B1" w:rsidRDefault="006E023E">
            <w:pPr>
              <w:ind w:firstLine="709"/>
              <w:jc w:val="both"/>
              <w:rPr>
                <w:lang w:val="uk-UA"/>
              </w:rPr>
            </w:pPr>
            <w:r w:rsidRPr="004607B1">
              <w:rPr>
                <w:lang w:val="uk-UA"/>
              </w:rPr>
              <w:t>Не вимагається.</w:t>
            </w:r>
          </w:p>
        </w:tc>
      </w:tr>
    </w:tbl>
    <w:p w14:paraId="30D06CE6" w14:textId="77777777" w:rsidR="006E023E" w:rsidRPr="004607B1" w:rsidRDefault="006E023E" w:rsidP="006E023E">
      <w:pPr>
        <w:rPr>
          <w:lang w:val="uk-UA"/>
        </w:rPr>
      </w:pPr>
    </w:p>
    <w:p w14:paraId="46EE9124" w14:textId="77777777" w:rsidR="006E023E" w:rsidRPr="004607B1" w:rsidRDefault="006E023E" w:rsidP="006E023E">
      <w:pPr>
        <w:tabs>
          <w:tab w:val="left" w:pos="0"/>
          <w:tab w:val="center" w:pos="4153"/>
          <w:tab w:val="right" w:pos="8306"/>
        </w:tabs>
        <w:jc w:val="right"/>
        <w:rPr>
          <w:b/>
          <w:bCs/>
          <w:lang w:val="uk-UA"/>
        </w:rPr>
      </w:pPr>
      <w:r w:rsidRPr="004607B1">
        <w:rPr>
          <w:b/>
          <w:bCs/>
          <w:lang w:val="uk-UA"/>
        </w:rPr>
        <w:br w:type="page"/>
      </w:r>
      <w:r w:rsidRPr="004607B1">
        <w:rPr>
          <w:b/>
          <w:bCs/>
          <w:lang w:val="uk-UA"/>
        </w:rPr>
        <w:lastRenderedPageBreak/>
        <w:t>ДОДАТОК №1</w:t>
      </w:r>
    </w:p>
    <w:p w14:paraId="4942E6E6" w14:textId="77777777" w:rsidR="006E023E" w:rsidRPr="004607B1" w:rsidRDefault="006E023E" w:rsidP="006E023E">
      <w:pPr>
        <w:tabs>
          <w:tab w:val="left" w:pos="0"/>
          <w:tab w:val="center" w:pos="4153"/>
          <w:tab w:val="right" w:pos="8306"/>
        </w:tabs>
        <w:jc w:val="right"/>
        <w:rPr>
          <w:b/>
          <w:bCs/>
          <w:lang w:val="uk-UA"/>
        </w:rPr>
      </w:pPr>
    </w:p>
    <w:p w14:paraId="26A0D0B6" w14:textId="77777777" w:rsidR="006E023E" w:rsidRPr="004607B1" w:rsidRDefault="006E023E" w:rsidP="006E023E">
      <w:pPr>
        <w:jc w:val="center"/>
        <w:rPr>
          <w:b/>
          <w:bCs/>
          <w:lang w:val="uk-UA"/>
        </w:rPr>
      </w:pPr>
      <w:r w:rsidRPr="004607B1">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27390B7" w14:textId="77777777" w:rsidR="006E023E" w:rsidRPr="004607B1" w:rsidRDefault="006E023E" w:rsidP="006E023E">
      <w:pPr>
        <w:jc w:val="center"/>
        <w:rPr>
          <w:b/>
          <w:lang w:val="uk-UA"/>
        </w:rPr>
      </w:pPr>
      <w:r w:rsidRPr="004607B1">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4607B1" w:rsidRPr="004607B1" w14:paraId="3511C745" w14:textId="77777777" w:rsidTr="006E023E">
        <w:trPr>
          <w:trHeight w:val="627"/>
          <w:tblHeader/>
        </w:trPr>
        <w:tc>
          <w:tcPr>
            <w:tcW w:w="573" w:type="dxa"/>
            <w:tcBorders>
              <w:top w:val="single" w:sz="4" w:space="0" w:color="000000"/>
              <w:left w:val="single" w:sz="4" w:space="0" w:color="000000"/>
              <w:bottom w:val="single" w:sz="4" w:space="0" w:color="000000"/>
              <w:right w:val="nil"/>
            </w:tcBorders>
            <w:hideMark/>
          </w:tcPr>
          <w:p w14:paraId="2683719B" w14:textId="77777777" w:rsidR="006E023E" w:rsidRPr="004607B1" w:rsidRDefault="006E023E">
            <w:pPr>
              <w:widowControl w:val="0"/>
              <w:tabs>
                <w:tab w:val="left" w:pos="1080"/>
              </w:tabs>
              <w:jc w:val="center"/>
              <w:rPr>
                <w:b/>
                <w:bCs/>
                <w:lang w:val="uk-UA"/>
              </w:rPr>
            </w:pPr>
            <w:r w:rsidRPr="004607B1">
              <w:rPr>
                <w:b/>
                <w:bCs/>
                <w:lang w:val="uk-UA"/>
              </w:rPr>
              <w:t>№ з.п.</w:t>
            </w:r>
          </w:p>
        </w:tc>
        <w:tc>
          <w:tcPr>
            <w:tcW w:w="2546" w:type="dxa"/>
            <w:tcBorders>
              <w:top w:val="single" w:sz="4" w:space="0" w:color="000000"/>
              <w:left w:val="single" w:sz="4" w:space="0" w:color="000000"/>
              <w:bottom w:val="single" w:sz="4" w:space="0" w:color="000000"/>
              <w:right w:val="nil"/>
            </w:tcBorders>
          </w:tcPr>
          <w:p w14:paraId="1BAA18D6" w14:textId="77777777" w:rsidR="006E023E" w:rsidRPr="004607B1" w:rsidRDefault="006E023E">
            <w:pPr>
              <w:tabs>
                <w:tab w:val="left" w:pos="1080"/>
              </w:tabs>
              <w:jc w:val="center"/>
              <w:rPr>
                <w:b/>
                <w:bCs/>
                <w:lang w:val="uk-UA"/>
              </w:rPr>
            </w:pPr>
            <w:r w:rsidRPr="004607B1">
              <w:rPr>
                <w:b/>
                <w:bCs/>
                <w:lang w:val="uk-UA"/>
              </w:rPr>
              <w:t>Кваліфікаційні критерії</w:t>
            </w:r>
          </w:p>
          <w:p w14:paraId="678785D5" w14:textId="77777777" w:rsidR="006E023E" w:rsidRPr="004607B1" w:rsidRDefault="006E023E">
            <w:pPr>
              <w:widowControl w:val="0"/>
              <w:tabs>
                <w:tab w:val="left" w:pos="1080"/>
              </w:tabs>
              <w:jc w:val="center"/>
              <w:rPr>
                <w:b/>
                <w:bCs/>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55263024" w14:textId="77777777" w:rsidR="006E023E" w:rsidRPr="004607B1" w:rsidRDefault="006E023E">
            <w:pPr>
              <w:widowControl w:val="0"/>
              <w:tabs>
                <w:tab w:val="left" w:pos="1080"/>
              </w:tabs>
              <w:jc w:val="center"/>
              <w:rPr>
                <w:b/>
                <w:bCs/>
                <w:lang w:val="uk-UA"/>
              </w:rPr>
            </w:pPr>
            <w:r w:rsidRPr="004607B1">
              <w:rPr>
                <w:b/>
                <w:bCs/>
                <w:lang w:val="uk-UA"/>
              </w:rPr>
              <w:t>Документи, підтверджують відповідність учасника кваліфікаційним критеріям</w:t>
            </w:r>
          </w:p>
        </w:tc>
      </w:tr>
      <w:tr w:rsidR="004607B1" w:rsidRPr="008F0739" w14:paraId="6C688A40" w14:textId="77777777" w:rsidTr="006E023E">
        <w:trPr>
          <w:trHeight w:val="399"/>
        </w:trPr>
        <w:tc>
          <w:tcPr>
            <w:tcW w:w="573" w:type="dxa"/>
            <w:tcBorders>
              <w:top w:val="single" w:sz="4" w:space="0" w:color="auto"/>
              <w:left w:val="single" w:sz="4" w:space="0" w:color="000000"/>
              <w:bottom w:val="single" w:sz="4" w:space="0" w:color="000000"/>
              <w:right w:val="nil"/>
            </w:tcBorders>
            <w:hideMark/>
          </w:tcPr>
          <w:p w14:paraId="06167504" w14:textId="77777777" w:rsidR="006E023E" w:rsidRPr="004607B1" w:rsidRDefault="006E023E">
            <w:pPr>
              <w:widowControl w:val="0"/>
              <w:tabs>
                <w:tab w:val="left" w:pos="1080"/>
              </w:tabs>
              <w:jc w:val="center"/>
              <w:rPr>
                <w:b/>
                <w:bCs/>
                <w:lang w:val="uk-UA"/>
              </w:rPr>
            </w:pPr>
            <w:r w:rsidRPr="004607B1">
              <w:rPr>
                <w:b/>
                <w:bCs/>
                <w:lang w:val="uk-UA"/>
              </w:rPr>
              <w:t>1</w:t>
            </w:r>
          </w:p>
        </w:tc>
        <w:tc>
          <w:tcPr>
            <w:tcW w:w="2546" w:type="dxa"/>
            <w:tcBorders>
              <w:top w:val="single" w:sz="4" w:space="0" w:color="auto"/>
              <w:left w:val="single" w:sz="4" w:space="0" w:color="000000"/>
              <w:bottom w:val="single" w:sz="4" w:space="0" w:color="000000"/>
              <w:right w:val="nil"/>
            </w:tcBorders>
            <w:hideMark/>
          </w:tcPr>
          <w:p w14:paraId="2693D0DA" w14:textId="77777777" w:rsidR="006E023E" w:rsidRPr="004607B1" w:rsidRDefault="006E023E">
            <w:pPr>
              <w:widowControl w:val="0"/>
              <w:tabs>
                <w:tab w:val="left" w:pos="1080"/>
              </w:tabs>
              <w:rPr>
                <w:b/>
                <w:lang w:val="uk-UA"/>
              </w:rPr>
            </w:pPr>
            <w:r w:rsidRPr="004607B1">
              <w:rPr>
                <w:b/>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auto"/>
              <w:left w:val="single" w:sz="4" w:space="0" w:color="000000"/>
              <w:bottom w:val="single" w:sz="4" w:space="0" w:color="000000"/>
              <w:right w:val="single" w:sz="4" w:space="0" w:color="000000"/>
            </w:tcBorders>
          </w:tcPr>
          <w:p w14:paraId="0FC01018" w14:textId="77777777" w:rsidR="006E023E" w:rsidRPr="004607B1" w:rsidRDefault="006E023E">
            <w:pPr>
              <w:jc w:val="both"/>
              <w:rPr>
                <w:noProof/>
                <w:lang w:val="uk-UA"/>
              </w:rPr>
            </w:pPr>
            <w:r w:rsidRPr="004607B1">
              <w:rPr>
                <w:lang w:val="uk-UA"/>
              </w:rPr>
              <w:t xml:space="preserve">1.1. </w:t>
            </w:r>
            <w:r w:rsidRPr="004607B1">
              <w:rPr>
                <w:noProof/>
                <w:lang w:val="uk-UA"/>
              </w:rPr>
              <w:t xml:space="preserve">Довідка (у довільній формі) про наявність працівників, які будуть задіяні для виконання договору та мають  відповідну кваліфікацію, необхідні знання та досвід із зазначенням ПІБ(чи ініціалів), посади, досвіду роботи (у роках) та освіти таких працівників. </w:t>
            </w:r>
          </w:p>
          <w:p w14:paraId="5636147A" w14:textId="77777777" w:rsidR="006E023E" w:rsidRPr="004607B1" w:rsidRDefault="006E023E">
            <w:pPr>
              <w:jc w:val="both"/>
              <w:rPr>
                <w:lang w:val="uk-UA"/>
              </w:rPr>
            </w:pPr>
            <w:r w:rsidRPr="004607B1">
              <w:rPr>
                <w:lang w:val="uk-UA"/>
              </w:rPr>
              <w:t xml:space="preserve"> На підтвердження Учасник має надати :</w:t>
            </w:r>
          </w:p>
          <w:p w14:paraId="73BC6927" w14:textId="77777777" w:rsidR="006E023E" w:rsidRPr="004607B1" w:rsidRDefault="006E023E">
            <w:pPr>
              <w:jc w:val="both"/>
              <w:rPr>
                <w:lang w:val="uk-UA"/>
              </w:rPr>
            </w:pPr>
            <w:r w:rsidRPr="004607B1">
              <w:rPr>
                <w:lang w:val="uk-UA"/>
              </w:rPr>
              <w:t>- диплом, або сертифікат працівника (відповідно до п. 12 Про затвердження Ліцензійних умов провадження господарської діяльності з управління небезпечними відходами, затвердженими Постановою Кабінету Міністрів України від від 5 грудня 2023 р. № 1278), що підтверджує наявність вищої освіти екологічного напряму підготовки (магістр, спеціаліст) (</w:t>
            </w:r>
            <w:r w:rsidRPr="004607B1">
              <w:rPr>
                <w:i/>
                <w:iCs/>
                <w:lang w:val="uk-UA"/>
              </w:rPr>
              <w:t>не менше як на 1 особу</w:t>
            </w:r>
            <w:r w:rsidRPr="004607B1">
              <w:rPr>
                <w:lang w:val="uk-UA"/>
              </w:rPr>
              <w:t>);</w:t>
            </w:r>
          </w:p>
          <w:p w14:paraId="0CC493D8" w14:textId="757C4A2F" w:rsidR="006E023E" w:rsidRPr="004607B1" w:rsidRDefault="006E023E">
            <w:pPr>
              <w:jc w:val="both"/>
              <w:rPr>
                <w:lang w:val="uk-UA"/>
              </w:rPr>
            </w:pPr>
            <w:r w:rsidRPr="004607B1">
              <w:rPr>
                <w:lang w:val="uk-UA"/>
              </w:rPr>
              <w:t xml:space="preserve">1.2. Копія наказу </w:t>
            </w:r>
            <w:r w:rsidR="000C0DE3">
              <w:rPr>
                <w:lang w:val="uk-UA"/>
              </w:rPr>
              <w:t xml:space="preserve">або витягу з наказу </w:t>
            </w:r>
            <w:r w:rsidRPr="004607B1">
              <w:rPr>
                <w:lang w:val="uk-UA"/>
              </w:rPr>
              <w:t xml:space="preserve">про призначення </w:t>
            </w:r>
            <w:r w:rsidR="000C0DE3">
              <w:rPr>
                <w:lang w:val="uk-UA"/>
              </w:rPr>
              <w:t xml:space="preserve">або переведення </w:t>
            </w:r>
            <w:r w:rsidRPr="004607B1">
              <w:rPr>
                <w:lang w:val="uk-UA"/>
              </w:rPr>
              <w:t>на посаду</w:t>
            </w:r>
            <w:r w:rsidR="000C0DE3">
              <w:rPr>
                <w:lang w:val="uk-UA"/>
              </w:rPr>
              <w:t xml:space="preserve">, або сумісництво чи суміщення посади,  </w:t>
            </w:r>
            <w:r w:rsidRPr="004607B1">
              <w:rPr>
                <w:lang w:val="uk-UA"/>
              </w:rPr>
              <w:t>всіх працівників згідно довідки п.1.1 або копії трудових книжок працівників (чи витяги з них).</w:t>
            </w:r>
          </w:p>
        </w:tc>
      </w:tr>
      <w:tr w:rsidR="004607B1" w:rsidRPr="004607B1" w14:paraId="4D95BB68" w14:textId="77777777" w:rsidTr="006E023E">
        <w:trPr>
          <w:trHeight w:val="561"/>
        </w:trPr>
        <w:tc>
          <w:tcPr>
            <w:tcW w:w="573" w:type="dxa"/>
            <w:tcBorders>
              <w:top w:val="single" w:sz="4" w:space="0" w:color="000000"/>
              <w:left w:val="single" w:sz="4" w:space="0" w:color="000000"/>
              <w:bottom w:val="single" w:sz="4" w:space="0" w:color="000000"/>
              <w:right w:val="nil"/>
            </w:tcBorders>
            <w:hideMark/>
          </w:tcPr>
          <w:p w14:paraId="018CAFB7" w14:textId="77777777" w:rsidR="006E023E" w:rsidRPr="004607B1" w:rsidRDefault="006E023E">
            <w:pPr>
              <w:widowControl w:val="0"/>
              <w:tabs>
                <w:tab w:val="left" w:pos="1080"/>
              </w:tabs>
              <w:jc w:val="center"/>
              <w:rPr>
                <w:lang w:val="uk-UA"/>
              </w:rPr>
            </w:pPr>
            <w:r w:rsidRPr="004607B1">
              <w:rPr>
                <w:b/>
                <w:bCs/>
                <w:lang w:val="uk-UA"/>
              </w:rPr>
              <w:t>2.</w:t>
            </w:r>
          </w:p>
        </w:tc>
        <w:tc>
          <w:tcPr>
            <w:tcW w:w="2546" w:type="dxa"/>
            <w:tcBorders>
              <w:top w:val="single" w:sz="4" w:space="0" w:color="000000"/>
              <w:left w:val="single" w:sz="4" w:space="0" w:color="000000"/>
              <w:bottom w:val="single" w:sz="4" w:space="0" w:color="000000"/>
              <w:right w:val="nil"/>
            </w:tcBorders>
            <w:hideMark/>
          </w:tcPr>
          <w:p w14:paraId="0D3DB9B4" w14:textId="77777777" w:rsidR="006E023E" w:rsidRPr="004607B1" w:rsidRDefault="006E023E">
            <w:pPr>
              <w:widowControl w:val="0"/>
              <w:tabs>
                <w:tab w:val="left" w:pos="1080"/>
              </w:tabs>
              <w:rPr>
                <w:lang w:val="uk-UA"/>
              </w:rPr>
            </w:pPr>
            <w:r w:rsidRPr="004607B1">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1409E70A" w14:textId="77777777" w:rsidR="006E023E" w:rsidRPr="004607B1" w:rsidRDefault="006E023E">
            <w:pPr>
              <w:ind w:firstLine="284"/>
              <w:jc w:val="both"/>
              <w:rPr>
                <w:lang w:val="uk-UA"/>
              </w:rPr>
            </w:pPr>
            <w:r w:rsidRPr="004607B1">
              <w:rPr>
                <w:lang w:val="uk-UA"/>
              </w:rPr>
              <w:t xml:space="preserve">2.1. Довідка за власноручним підписом уповноваженої особи Учасника та завірена печаткою </w:t>
            </w:r>
            <w:r w:rsidRPr="004607B1">
              <w:rPr>
                <w:i/>
                <w:lang w:val="uk-UA"/>
              </w:rPr>
              <w:t>(за наявності)</w:t>
            </w:r>
            <w:r w:rsidRPr="004607B1">
              <w:rPr>
                <w:lang w:val="uk-UA"/>
              </w:rPr>
              <w:t xml:space="preserve"> з інформацією про виконання аналогічного(их) договору(ів) в довільній формі чи за наведеною нижче формою. </w:t>
            </w:r>
            <w:r w:rsidRPr="004607B1">
              <w:rPr>
                <w:i/>
                <w:iCs/>
                <w:lang w:val="uk-UA"/>
              </w:rPr>
              <w:t>Аналогічним є договір з аналогічним предметом закупівлі згідно коду ДК 021:2015 або договір* на вивезення/видалення/утилізацію/управління/поводження з небезпечними(медичними) відходами(формулювання найменування предмету закупівлі може відрізнятися але бути таким за суттю)</w:t>
            </w:r>
          </w:p>
          <w:p w14:paraId="5AF135E6" w14:textId="77777777" w:rsidR="006E023E" w:rsidRPr="004607B1" w:rsidRDefault="006E023E">
            <w:pPr>
              <w:jc w:val="right"/>
              <w:rPr>
                <w:lang w:val="uk-UA"/>
              </w:rPr>
            </w:pPr>
            <w:r w:rsidRPr="004607B1">
              <w:rPr>
                <w:lang w:val="uk-UA"/>
              </w:rPr>
              <w:t xml:space="preserve">Форма </w:t>
            </w:r>
          </w:p>
          <w:p w14:paraId="72AD90C8" w14:textId="77777777" w:rsidR="006E023E" w:rsidRPr="004607B1" w:rsidRDefault="006E023E">
            <w:pPr>
              <w:jc w:val="center"/>
              <w:rPr>
                <w:lang w:val="uk-UA"/>
              </w:rPr>
            </w:pPr>
          </w:p>
          <w:p w14:paraId="0798311C" w14:textId="77777777" w:rsidR="006E023E" w:rsidRPr="004607B1" w:rsidRDefault="006E023E">
            <w:pPr>
              <w:rPr>
                <w:lang w:val="uk-UA"/>
              </w:rPr>
            </w:pPr>
            <w:r w:rsidRPr="004607B1">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4607B1" w:rsidRPr="004607B1" w14:paraId="32EC19E1" w14:textId="77777777">
              <w:trPr>
                <w:trHeight w:val="290"/>
              </w:trPr>
              <w:tc>
                <w:tcPr>
                  <w:tcW w:w="482" w:type="dxa"/>
                  <w:tcBorders>
                    <w:top w:val="single" w:sz="4" w:space="0" w:color="auto"/>
                    <w:left w:val="single" w:sz="4" w:space="0" w:color="auto"/>
                    <w:bottom w:val="single" w:sz="4" w:space="0" w:color="auto"/>
                    <w:right w:val="single" w:sz="4" w:space="0" w:color="auto"/>
                  </w:tcBorders>
                  <w:hideMark/>
                </w:tcPr>
                <w:p w14:paraId="74A0BABD" w14:textId="77777777" w:rsidR="006E023E" w:rsidRPr="004607B1" w:rsidRDefault="006E023E">
                  <w:pPr>
                    <w:jc w:val="right"/>
                    <w:rPr>
                      <w:lang w:val="uk-UA"/>
                    </w:rPr>
                  </w:pPr>
                  <w:r w:rsidRPr="004607B1">
                    <w:rPr>
                      <w:bCs/>
                      <w:lang w:val="uk-UA" w:eastAsia="ar-SA"/>
                    </w:rPr>
                    <w:t>№ з/п</w:t>
                  </w:r>
                </w:p>
              </w:tc>
              <w:tc>
                <w:tcPr>
                  <w:tcW w:w="948" w:type="dxa"/>
                  <w:tcBorders>
                    <w:top w:val="single" w:sz="4" w:space="0" w:color="auto"/>
                    <w:left w:val="single" w:sz="4" w:space="0" w:color="auto"/>
                    <w:bottom w:val="single" w:sz="4" w:space="0" w:color="auto"/>
                    <w:right w:val="single" w:sz="4" w:space="0" w:color="auto"/>
                  </w:tcBorders>
                  <w:hideMark/>
                </w:tcPr>
                <w:p w14:paraId="5528CE02" w14:textId="77777777" w:rsidR="006E023E" w:rsidRPr="004607B1" w:rsidRDefault="006E023E">
                  <w:pPr>
                    <w:jc w:val="center"/>
                    <w:rPr>
                      <w:sz w:val="20"/>
                      <w:szCs w:val="20"/>
                      <w:lang w:val="uk-UA"/>
                    </w:rPr>
                  </w:pPr>
                  <w:r w:rsidRPr="004607B1">
                    <w:rPr>
                      <w:sz w:val="20"/>
                      <w:szCs w:val="20"/>
                      <w:lang w:val="uk-UA"/>
                    </w:rPr>
                    <w:t>Номер та дата договору</w:t>
                  </w:r>
                </w:p>
              </w:tc>
              <w:tc>
                <w:tcPr>
                  <w:tcW w:w="948" w:type="dxa"/>
                  <w:tcBorders>
                    <w:top w:val="single" w:sz="4" w:space="0" w:color="auto"/>
                    <w:left w:val="single" w:sz="4" w:space="0" w:color="auto"/>
                    <w:bottom w:val="single" w:sz="4" w:space="0" w:color="auto"/>
                    <w:right w:val="single" w:sz="4" w:space="0" w:color="auto"/>
                  </w:tcBorders>
                  <w:hideMark/>
                </w:tcPr>
                <w:p w14:paraId="19740B8E" w14:textId="77777777" w:rsidR="006E023E" w:rsidRPr="004607B1" w:rsidRDefault="006E023E">
                  <w:pPr>
                    <w:jc w:val="center"/>
                    <w:rPr>
                      <w:sz w:val="20"/>
                      <w:szCs w:val="20"/>
                      <w:lang w:val="uk-UA"/>
                    </w:rPr>
                  </w:pPr>
                  <w:r w:rsidRPr="004607B1">
                    <w:rPr>
                      <w:sz w:val="20"/>
                      <w:szCs w:val="20"/>
                      <w:lang w:val="uk-UA"/>
                    </w:rPr>
                    <w:t>Предмет договору</w:t>
                  </w:r>
                </w:p>
              </w:tc>
              <w:tc>
                <w:tcPr>
                  <w:tcW w:w="1363" w:type="dxa"/>
                  <w:tcBorders>
                    <w:top w:val="single" w:sz="4" w:space="0" w:color="auto"/>
                    <w:left w:val="single" w:sz="4" w:space="0" w:color="auto"/>
                    <w:bottom w:val="single" w:sz="4" w:space="0" w:color="auto"/>
                    <w:right w:val="single" w:sz="4" w:space="0" w:color="auto"/>
                  </w:tcBorders>
                  <w:hideMark/>
                </w:tcPr>
                <w:p w14:paraId="13EBFE7C" w14:textId="77777777" w:rsidR="006E023E" w:rsidRPr="004607B1" w:rsidRDefault="006E023E">
                  <w:pPr>
                    <w:jc w:val="center"/>
                    <w:rPr>
                      <w:sz w:val="20"/>
                      <w:szCs w:val="20"/>
                      <w:lang w:val="uk-UA"/>
                    </w:rPr>
                  </w:pPr>
                  <w:r w:rsidRPr="004607B1">
                    <w:rPr>
                      <w:sz w:val="20"/>
                      <w:szCs w:val="20"/>
                      <w:lang w:val="uk-UA"/>
                    </w:rPr>
                    <w:t>Повне найменування контрагента, з яким укладено договір</w:t>
                  </w:r>
                </w:p>
              </w:tc>
              <w:tc>
                <w:tcPr>
                  <w:tcW w:w="1521" w:type="dxa"/>
                  <w:tcBorders>
                    <w:top w:val="single" w:sz="4" w:space="0" w:color="auto"/>
                    <w:left w:val="single" w:sz="4" w:space="0" w:color="auto"/>
                    <w:bottom w:val="single" w:sz="4" w:space="0" w:color="auto"/>
                    <w:right w:val="single" w:sz="4" w:space="0" w:color="auto"/>
                  </w:tcBorders>
                  <w:hideMark/>
                </w:tcPr>
                <w:p w14:paraId="5F8EA1DA" w14:textId="77777777" w:rsidR="006E023E" w:rsidRPr="004607B1" w:rsidRDefault="006E023E">
                  <w:pPr>
                    <w:jc w:val="center"/>
                    <w:rPr>
                      <w:sz w:val="20"/>
                      <w:szCs w:val="20"/>
                      <w:lang w:val="uk-UA"/>
                    </w:rPr>
                  </w:pPr>
                  <w:r w:rsidRPr="004607B1">
                    <w:rPr>
                      <w:sz w:val="20"/>
                      <w:szCs w:val="20"/>
                      <w:lang w:val="uk-UA"/>
                    </w:rPr>
                    <w:t>Адреса, контактні телефони особи контрагента, відповідального за виконання умов договору</w:t>
                  </w:r>
                </w:p>
              </w:tc>
              <w:tc>
                <w:tcPr>
                  <w:tcW w:w="1319" w:type="dxa"/>
                  <w:tcBorders>
                    <w:top w:val="single" w:sz="4" w:space="0" w:color="auto"/>
                    <w:left w:val="single" w:sz="4" w:space="0" w:color="auto"/>
                    <w:bottom w:val="single" w:sz="4" w:space="0" w:color="auto"/>
                    <w:right w:val="single" w:sz="4" w:space="0" w:color="auto"/>
                  </w:tcBorders>
                  <w:hideMark/>
                </w:tcPr>
                <w:p w14:paraId="7DE41AFB" w14:textId="77777777" w:rsidR="006E023E" w:rsidRPr="004607B1" w:rsidRDefault="006E023E">
                  <w:pPr>
                    <w:jc w:val="center"/>
                    <w:rPr>
                      <w:lang w:val="uk-UA"/>
                    </w:rPr>
                  </w:pPr>
                  <w:r w:rsidRPr="004607B1">
                    <w:rPr>
                      <w:lang w:val="uk-UA"/>
                    </w:rPr>
                    <w:t>Інформація про виконання договору</w:t>
                  </w:r>
                </w:p>
              </w:tc>
            </w:tr>
            <w:tr w:rsidR="004607B1" w:rsidRPr="004607B1" w14:paraId="74344EEA" w14:textId="77777777">
              <w:trPr>
                <w:trHeight w:val="277"/>
              </w:trPr>
              <w:tc>
                <w:tcPr>
                  <w:tcW w:w="482" w:type="dxa"/>
                  <w:tcBorders>
                    <w:top w:val="single" w:sz="4" w:space="0" w:color="auto"/>
                    <w:left w:val="single" w:sz="4" w:space="0" w:color="auto"/>
                    <w:bottom w:val="single" w:sz="4" w:space="0" w:color="auto"/>
                    <w:right w:val="single" w:sz="4" w:space="0" w:color="auto"/>
                  </w:tcBorders>
                  <w:hideMark/>
                </w:tcPr>
                <w:p w14:paraId="26A9889C" w14:textId="77777777" w:rsidR="006E023E" w:rsidRPr="004607B1" w:rsidRDefault="006E023E">
                  <w:pPr>
                    <w:jc w:val="right"/>
                    <w:rPr>
                      <w:lang w:val="uk-UA"/>
                    </w:rPr>
                  </w:pPr>
                  <w:r w:rsidRPr="004607B1">
                    <w:rPr>
                      <w:lang w:val="uk-UA"/>
                    </w:rPr>
                    <w:t>1</w:t>
                  </w:r>
                </w:p>
              </w:tc>
              <w:tc>
                <w:tcPr>
                  <w:tcW w:w="948" w:type="dxa"/>
                  <w:tcBorders>
                    <w:top w:val="single" w:sz="4" w:space="0" w:color="auto"/>
                    <w:left w:val="single" w:sz="4" w:space="0" w:color="auto"/>
                    <w:bottom w:val="single" w:sz="4" w:space="0" w:color="auto"/>
                    <w:right w:val="single" w:sz="4" w:space="0" w:color="auto"/>
                  </w:tcBorders>
                </w:tcPr>
                <w:p w14:paraId="50EA812B" w14:textId="77777777" w:rsidR="006E023E" w:rsidRPr="004607B1" w:rsidRDefault="006E023E">
                  <w:pPr>
                    <w:jc w:val="right"/>
                    <w:rPr>
                      <w:lang w:val="uk-UA"/>
                    </w:rPr>
                  </w:pPr>
                </w:p>
              </w:tc>
              <w:tc>
                <w:tcPr>
                  <w:tcW w:w="948" w:type="dxa"/>
                  <w:tcBorders>
                    <w:top w:val="single" w:sz="4" w:space="0" w:color="auto"/>
                    <w:left w:val="single" w:sz="4" w:space="0" w:color="auto"/>
                    <w:bottom w:val="single" w:sz="4" w:space="0" w:color="auto"/>
                    <w:right w:val="single" w:sz="4" w:space="0" w:color="auto"/>
                  </w:tcBorders>
                </w:tcPr>
                <w:p w14:paraId="4F6A26D0" w14:textId="77777777" w:rsidR="006E023E" w:rsidRPr="004607B1" w:rsidRDefault="006E023E">
                  <w:pPr>
                    <w:jc w:val="right"/>
                    <w:rPr>
                      <w:lang w:val="uk-UA"/>
                    </w:rPr>
                  </w:pPr>
                </w:p>
              </w:tc>
              <w:tc>
                <w:tcPr>
                  <w:tcW w:w="1363" w:type="dxa"/>
                  <w:tcBorders>
                    <w:top w:val="single" w:sz="4" w:space="0" w:color="auto"/>
                    <w:left w:val="single" w:sz="4" w:space="0" w:color="auto"/>
                    <w:bottom w:val="single" w:sz="4" w:space="0" w:color="auto"/>
                    <w:right w:val="single" w:sz="4" w:space="0" w:color="auto"/>
                  </w:tcBorders>
                </w:tcPr>
                <w:p w14:paraId="365FCB63" w14:textId="77777777" w:rsidR="006E023E" w:rsidRPr="004607B1" w:rsidRDefault="006E023E">
                  <w:pPr>
                    <w:jc w:val="right"/>
                    <w:rPr>
                      <w:lang w:val="uk-UA"/>
                    </w:rPr>
                  </w:pPr>
                </w:p>
              </w:tc>
              <w:tc>
                <w:tcPr>
                  <w:tcW w:w="1521" w:type="dxa"/>
                  <w:tcBorders>
                    <w:top w:val="single" w:sz="4" w:space="0" w:color="auto"/>
                    <w:left w:val="single" w:sz="4" w:space="0" w:color="auto"/>
                    <w:bottom w:val="single" w:sz="4" w:space="0" w:color="auto"/>
                    <w:right w:val="single" w:sz="4" w:space="0" w:color="auto"/>
                  </w:tcBorders>
                </w:tcPr>
                <w:p w14:paraId="140A55EE" w14:textId="77777777" w:rsidR="006E023E" w:rsidRPr="004607B1" w:rsidRDefault="006E023E">
                  <w:pPr>
                    <w:jc w:val="right"/>
                    <w:rPr>
                      <w:lang w:val="uk-UA"/>
                    </w:rPr>
                  </w:pPr>
                </w:p>
              </w:tc>
              <w:tc>
                <w:tcPr>
                  <w:tcW w:w="1319" w:type="dxa"/>
                  <w:tcBorders>
                    <w:top w:val="single" w:sz="4" w:space="0" w:color="auto"/>
                    <w:left w:val="single" w:sz="4" w:space="0" w:color="auto"/>
                    <w:bottom w:val="single" w:sz="4" w:space="0" w:color="auto"/>
                    <w:right w:val="single" w:sz="4" w:space="0" w:color="auto"/>
                  </w:tcBorders>
                </w:tcPr>
                <w:p w14:paraId="6B8F5171" w14:textId="77777777" w:rsidR="006E023E" w:rsidRPr="004607B1" w:rsidRDefault="006E023E">
                  <w:pPr>
                    <w:jc w:val="right"/>
                    <w:rPr>
                      <w:lang w:val="uk-UA"/>
                    </w:rPr>
                  </w:pPr>
                </w:p>
              </w:tc>
            </w:tr>
          </w:tbl>
          <w:p w14:paraId="15C45262" w14:textId="77777777" w:rsidR="006E023E" w:rsidRPr="004607B1" w:rsidRDefault="006E023E">
            <w:pPr>
              <w:ind w:firstLine="284"/>
              <w:jc w:val="both"/>
              <w:rPr>
                <w:lang w:val="uk-UA"/>
              </w:rPr>
            </w:pPr>
          </w:p>
          <w:p w14:paraId="27993852" w14:textId="77777777" w:rsidR="006E023E" w:rsidRPr="004607B1" w:rsidRDefault="006E023E">
            <w:pPr>
              <w:tabs>
                <w:tab w:val="left" w:pos="1080"/>
              </w:tabs>
              <w:ind w:firstLine="284"/>
              <w:jc w:val="both"/>
              <w:rPr>
                <w:lang w:val="uk-UA"/>
              </w:rPr>
            </w:pPr>
            <w:r w:rsidRPr="004607B1">
              <w:rPr>
                <w:lang w:val="uk-UA"/>
              </w:rPr>
              <w:t xml:space="preserve">2.2. Копія (ї) аналогічного(их) договору(ів) та відповідно до п. 2.1. (не менше 1). На підтвердження поданого(их) договору(ів) надати копію акту наданих послуг або скановану копію з оригінала листа-відгука(ів) про співпрацю та фактичне виконання договору від Покупця(ів), що вказані в п. 2.1. та 2.2. (не менше 1). Відгук повинен мати посилання на договір який виконувався та </w:t>
            </w:r>
            <w:r w:rsidRPr="004607B1">
              <w:rPr>
                <w:lang w:val="uk-UA"/>
              </w:rPr>
              <w:lastRenderedPageBreak/>
              <w:t>бути належно оформлений, містити вихідний номер та дату видачі такого документу.</w:t>
            </w:r>
          </w:p>
          <w:p w14:paraId="3C12568A" w14:textId="77777777" w:rsidR="006E023E" w:rsidRPr="004607B1" w:rsidRDefault="006E023E">
            <w:pPr>
              <w:tabs>
                <w:tab w:val="left" w:pos="1080"/>
              </w:tabs>
              <w:ind w:firstLine="284"/>
              <w:jc w:val="both"/>
              <w:rPr>
                <w:i/>
                <w:shd w:val="clear" w:color="auto" w:fill="FFFFFF"/>
                <w:lang w:val="uk-UA"/>
              </w:rPr>
            </w:pPr>
            <w:r w:rsidRPr="004607B1">
              <w:rPr>
                <w:lang w:val="uk-UA"/>
              </w:rPr>
              <w:t xml:space="preserve"> </w:t>
            </w:r>
            <w:r w:rsidRPr="004607B1">
              <w:rPr>
                <w:i/>
                <w:lang w:val="uk-UA"/>
              </w:rPr>
              <w:t>*Замовниками згідно з договорами можуть бути суб’єкти будь-якої форми власності</w:t>
            </w:r>
            <w:r w:rsidRPr="004607B1">
              <w:rPr>
                <w:i/>
                <w:shd w:val="clear" w:color="auto" w:fill="FFFFFF"/>
                <w:lang w:val="uk-UA"/>
              </w:rPr>
              <w:t>.</w:t>
            </w:r>
          </w:p>
          <w:p w14:paraId="268EC12E" w14:textId="77777777" w:rsidR="006E023E" w:rsidRPr="004607B1" w:rsidRDefault="006E023E">
            <w:pPr>
              <w:tabs>
                <w:tab w:val="left" w:pos="1080"/>
              </w:tabs>
              <w:jc w:val="both"/>
              <w:rPr>
                <w:bCs/>
                <w:lang w:val="uk-UA"/>
              </w:rPr>
            </w:pPr>
            <w:r w:rsidRPr="004607B1">
              <w:rPr>
                <w:i/>
                <w:shd w:val="clear" w:color="auto" w:fill="FFFFFF"/>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4607B1">
              <w:rPr>
                <w:lang w:val="uk-UA"/>
              </w:rPr>
              <w:t xml:space="preserve"> </w:t>
            </w:r>
            <w:r w:rsidRPr="004607B1">
              <w:rPr>
                <w:i/>
                <w:shd w:val="clear" w:color="auto" w:fill="FFFFFF"/>
                <w:lang w:val="uk-UA"/>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4435961" w14:textId="77777777" w:rsidR="006E023E" w:rsidRPr="004607B1" w:rsidRDefault="006E023E" w:rsidP="006E023E">
      <w:pPr>
        <w:tabs>
          <w:tab w:val="left" w:pos="1080"/>
        </w:tabs>
        <w:jc w:val="both"/>
        <w:rPr>
          <w:i/>
          <w:iCs/>
          <w:sz w:val="22"/>
          <w:szCs w:val="22"/>
          <w:lang w:val="uk-UA" w:eastAsia="uk-UA"/>
        </w:rPr>
      </w:pPr>
      <w:r w:rsidRPr="004607B1">
        <w:rPr>
          <w:b/>
          <w:bCs/>
          <w:i/>
          <w:iCs/>
          <w:sz w:val="22"/>
          <w:szCs w:val="22"/>
          <w:lang w:val="uk-UA" w:eastAsia="uk-UA"/>
        </w:rPr>
        <w:lastRenderedPageBreak/>
        <w:t xml:space="preserve">Примітка: </w:t>
      </w:r>
      <w:r w:rsidRPr="004607B1">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C8947D" w14:textId="77777777" w:rsidR="006E023E" w:rsidRPr="004607B1" w:rsidRDefault="006E023E" w:rsidP="006E023E">
      <w:pPr>
        <w:jc w:val="both"/>
        <w:rPr>
          <w:rFonts w:eastAsia="Calibri"/>
          <w:b/>
          <w:sz w:val="22"/>
          <w:szCs w:val="22"/>
          <w:lang w:val="uk-UA" w:eastAsia="en-US"/>
        </w:rPr>
      </w:pPr>
    </w:p>
    <w:p w14:paraId="77F5465D" w14:textId="77777777" w:rsidR="006E023E" w:rsidRPr="004607B1" w:rsidRDefault="006E023E" w:rsidP="006E023E">
      <w:pPr>
        <w:tabs>
          <w:tab w:val="left" w:pos="1080"/>
        </w:tabs>
        <w:jc w:val="both"/>
        <w:rPr>
          <w:lang w:val="uk-UA" w:eastAsia="uk-UA"/>
        </w:rPr>
      </w:pPr>
    </w:p>
    <w:p w14:paraId="17995E84" w14:textId="77777777" w:rsidR="006E023E" w:rsidRPr="004607B1" w:rsidRDefault="006E023E" w:rsidP="006E023E">
      <w:pPr>
        <w:widowControl w:val="0"/>
        <w:jc w:val="center"/>
        <w:rPr>
          <w:szCs w:val="20"/>
          <w:lang w:val="uk-UA"/>
        </w:rPr>
      </w:pPr>
      <w:r w:rsidRPr="004607B1">
        <w:rPr>
          <w:b/>
          <w:lang w:val="uk-UA"/>
        </w:rPr>
        <w:t>Розділ 2.</w:t>
      </w:r>
      <w:r w:rsidRPr="004607B1">
        <w:rPr>
          <w:szCs w:val="20"/>
          <w:lang w:val="uk-UA"/>
        </w:rPr>
        <w:t xml:space="preserve"> </w:t>
      </w:r>
    </w:p>
    <w:p w14:paraId="71CBA3D3" w14:textId="77777777" w:rsidR="006E023E" w:rsidRPr="004607B1" w:rsidRDefault="006E023E" w:rsidP="006E023E">
      <w:pPr>
        <w:widowControl w:val="0"/>
        <w:tabs>
          <w:tab w:val="left" w:pos="1080"/>
        </w:tabs>
        <w:jc w:val="center"/>
        <w:rPr>
          <w:b/>
          <w:u w:val="single"/>
          <w:lang w:val="uk-UA"/>
        </w:rPr>
      </w:pPr>
      <w:r w:rsidRPr="004607B1">
        <w:rPr>
          <w:b/>
          <w:u w:val="single"/>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C58C67F" w14:textId="77777777" w:rsidR="006E023E" w:rsidRPr="004607B1" w:rsidRDefault="006E023E" w:rsidP="006E023E">
      <w:pPr>
        <w:widowControl w:val="0"/>
        <w:jc w:val="both"/>
        <w:rPr>
          <w:i/>
          <w:lang w:val="uk-UA"/>
        </w:rPr>
      </w:pPr>
      <w:r w:rsidRPr="004607B1">
        <w:rPr>
          <w:i/>
          <w:lang w:val="uk-UA"/>
        </w:rPr>
        <w:tab/>
      </w:r>
    </w:p>
    <w:p w14:paraId="1FDBF101" w14:textId="77777777" w:rsidR="004607B1" w:rsidRPr="004607B1" w:rsidRDefault="004607B1" w:rsidP="004607B1">
      <w:pPr>
        <w:widowControl w:val="0"/>
        <w:ind w:firstLine="708"/>
        <w:jc w:val="both"/>
        <w:rPr>
          <w:b/>
          <w:u w:val="single"/>
          <w:lang w:val="uk-UA"/>
        </w:rPr>
      </w:pPr>
      <w:r w:rsidRPr="004607B1">
        <w:rPr>
          <w:b/>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3B96E42" w14:textId="77777777" w:rsidR="004607B1" w:rsidRPr="004607B1" w:rsidRDefault="004607B1" w:rsidP="004607B1">
      <w:pPr>
        <w:widowControl w:val="0"/>
        <w:ind w:firstLine="709"/>
        <w:contextualSpacing/>
        <w:jc w:val="both"/>
        <w:rPr>
          <w:lang w:val="uk-UA"/>
        </w:rPr>
      </w:pPr>
      <w:r w:rsidRPr="004607B1">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C7AAFA" w14:textId="77777777" w:rsidR="004607B1" w:rsidRPr="004607B1" w:rsidRDefault="004607B1" w:rsidP="004607B1">
      <w:pPr>
        <w:widowControl w:val="0"/>
        <w:ind w:firstLine="709"/>
        <w:contextualSpacing/>
        <w:jc w:val="both"/>
        <w:rPr>
          <w:lang w:val="uk-UA"/>
        </w:rPr>
      </w:pPr>
      <w:r w:rsidRPr="004607B1">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5F6F9DD" w14:textId="77777777" w:rsidR="004607B1" w:rsidRPr="004607B1" w:rsidRDefault="004607B1" w:rsidP="004607B1">
      <w:pPr>
        <w:widowControl w:val="0"/>
        <w:ind w:firstLine="709"/>
        <w:contextualSpacing/>
        <w:jc w:val="both"/>
        <w:rPr>
          <w:lang w:val="uk-UA"/>
        </w:rPr>
      </w:pPr>
      <w:r w:rsidRPr="004607B1">
        <w:rPr>
          <w:lang w:val="uk-UA"/>
        </w:rPr>
        <w:t xml:space="preserve">Учасник процедури закупівлі підтверджує відсутність підстав, зазначених в цьому пункті (крім підпунктів 1 і 7), </w:t>
      </w:r>
      <w:r w:rsidRPr="004607B1">
        <w:rPr>
          <w:b/>
          <w:lang w:val="uk-UA"/>
        </w:rPr>
        <w:t>шляхом самостійного декларування</w:t>
      </w:r>
      <w:r w:rsidRPr="004607B1">
        <w:rPr>
          <w:lang w:val="uk-UA"/>
        </w:rPr>
        <w:t xml:space="preserve"> відсутності таких підстав в електронній системі закупівель під час подання тендерної пропозиції.</w:t>
      </w:r>
    </w:p>
    <w:p w14:paraId="6EDC39DF" w14:textId="77777777" w:rsidR="004607B1" w:rsidRPr="004607B1" w:rsidRDefault="004607B1" w:rsidP="004607B1">
      <w:pPr>
        <w:widowControl w:val="0"/>
        <w:ind w:firstLine="708"/>
        <w:jc w:val="both"/>
        <w:rPr>
          <w:lang w:val="uk-UA"/>
        </w:rPr>
      </w:pPr>
      <w:r w:rsidRPr="004607B1">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07B1">
        <w:rPr>
          <w:i/>
          <w:lang w:val="uk-UA"/>
        </w:rPr>
        <w:t>у разі застосування таких критеріїв до учасника процедури закупівлі</w:t>
      </w:r>
      <w:r w:rsidRPr="004607B1">
        <w:rPr>
          <w:lang w:val="uk-UA"/>
        </w:rPr>
        <w:t>), замовник перевіряє таких суб’єктів господарювання щодо відсутності підстав, визначених цим пунктом.</w:t>
      </w:r>
    </w:p>
    <w:p w14:paraId="11A50EC2" w14:textId="77777777" w:rsidR="004607B1" w:rsidRPr="004607B1" w:rsidRDefault="004607B1" w:rsidP="004607B1">
      <w:pPr>
        <w:widowControl w:val="0"/>
        <w:jc w:val="both"/>
        <w:rPr>
          <w:lang w:val="uk-UA"/>
        </w:rPr>
      </w:pPr>
    </w:p>
    <w:p w14:paraId="0433EDF0" w14:textId="77777777" w:rsidR="004607B1" w:rsidRPr="004607B1" w:rsidRDefault="004607B1" w:rsidP="004607B1">
      <w:pPr>
        <w:widowControl w:val="0"/>
        <w:jc w:val="both"/>
        <w:rPr>
          <w:i/>
          <w:shd w:val="clear" w:color="auto" w:fill="FBFBFB"/>
          <w:lang w:val="uk-UA"/>
        </w:rPr>
      </w:pPr>
      <w:r w:rsidRPr="004607B1">
        <w:rPr>
          <w:b/>
          <w:i/>
          <w:shd w:val="clear" w:color="auto" w:fill="FBFBFB"/>
          <w:lang w:val="uk-UA"/>
        </w:rPr>
        <w:t>УВАГА!</w:t>
      </w:r>
      <w:r w:rsidRPr="004607B1">
        <w:rPr>
          <w:i/>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73BD246" w14:textId="77777777" w:rsidR="004607B1" w:rsidRPr="004607B1" w:rsidRDefault="004607B1" w:rsidP="004607B1">
      <w:pPr>
        <w:widowControl w:val="0"/>
        <w:jc w:val="both"/>
        <w:rPr>
          <w:i/>
          <w:shd w:val="clear" w:color="auto" w:fill="FBFBFB"/>
          <w:lang w:val="uk-UA"/>
        </w:rPr>
      </w:pPr>
    </w:p>
    <w:p w14:paraId="2CFEA936" w14:textId="77777777" w:rsidR="004607B1" w:rsidRPr="004607B1" w:rsidRDefault="004607B1" w:rsidP="004607B1">
      <w:pPr>
        <w:widowControl w:val="0"/>
        <w:ind w:firstLine="708"/>
        <w:jc w:val="both"/>
        <w:rPr>
          <w:b/>
          <w:u w:val="single"/>
          <w:lang w:val="uk-UA"/>
        </w:rPr>
      </w:pPr>
      <w:r w:rsidRPr="004607B1">
        <w:rPr>
          <w:b/>
          <w:u w:val="single"/>
          <w:lang w:val="uk-UA"/>
        </w:rPr>
        <w:t>Перелік документів та інформації  для підтвердження відповідності  ПЕРЕМОЖЦЯ вимогам, визначеним у пункті 47 Особливостей:</w:t>
      </w:r>
    </w:p>
    <w:p w14:paraId="40AE5808" w14:textId="77777777" w:rsidR="004607B1" w:rsidRPr="004607B1" w:rsidRDefault="004607B1" w:rsidP="004607B1">
      <w:pPr>
        <w:widowControl w:val="0"/>
        <w:ind w:firstLine="708"/>
        <w:jc w:val="both"/>
        <w:rPr>
          <w:lang w:val="uk-UA"/>
        </w:rPr>
      </w:pPr>
      <w:r w:rsidRPr="004607B1">
        <w:rPr>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B73F575" w14:textId="77777777" w:rsidR="004607B1" w:rsidRPr="004607B1" w:rsidRDefault="004607B1" w:rsidP="004607B1">
      <w:pPr>
        <w:widowControl w:val="0"/>
        <w:ind w:firstLine="708"/>
        <w:jc w:val="both"/>
        <w:rPr>
          <w:lang w:val="uk-UA"/>
        </w:rPr>
      </w:pPr>
      <w:r w:rsidRPr="004607B1">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9C7F71" w14:textId="77777777" w:rsidR="004607B1" w:rsidRPr="004607B1" w:rsidRDefault="004607B1" w:rsidP="004607B1">
      <w:pPr>
        <w:widowControl w:val="0"/>
        <w:rPr>
          <w:b/>
          <w:lang w:val="uk-UA"/>
        </w:rPr>
      </w:pPr>
    </w:p>
    <w:p w14:paraId="771FF183" w14:textId="77777777" w:rsidR="006E023E" w:rsidRPr="004607B1" w:rsidRDefault="006E023E" w:rsidP="006E023E">
      <w:pPr>
        <w:widowControl w:val="0"/>
        <w:jc w:val="center"/>
        <w:rPr>
          <w:b/>
          <w:lang w:val="uk-UA"/>
        </w:rPr>
      </w:pPr>
      <w:r w:rsidRPr="004607B1">
        <w:rPr>
          <w:b/>
          <w:lang w:val="uk-UA"/>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4607B1" w:rsidRPr="004607B1" w14:paraId="3203C437" w14:textId="77777777" w:rsidTr="004607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1220F" w14:textId="77777777" w:rsidR="006E023E" w:rsidRPr="004607B1" w:rsidRDefault="006E023E">
            <w:pPr>
              <w:widowControl w:val="0"/>
              <w:jc w:val="center"/>
              <w:rPr>
                <w:lang w:val="uk-UA"/>
              </w:rPr>
            </w:pPr>
            <w:r w:rsidRPr="004607B1">
              <w:rPr>
                <w:b/>
                <w:lang w:val="uk-UA"/>
              </w:rPr>
              <w:t>№</w:t>
            </w:r>
          </w:p>
          <w:p w14:paraId="3804497B" w14:textId="77777777" w:rsidR="006E023E" w:rsidRPr="004607B1" w:rsidRDefault="006E023E">
            <w:pPr>
              <w:widowControl w:val="0"/>
              <w:jc w:val="center"/>
              <w:rPr>
                <w:lang w:val="uk-UA"/>
              </w:rPr>
            </w:pPr>
            <w:r w:rsidRPr="004607B1">
              <w:rPr>
                <w:b/>
                <w:lang w:val="uk-UA"/>
              </w:rPr>
              <w:t>з/п</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3B7B9" w14:textId="77777777" w:rsidR="006E023E" w:rsidRPr="004607B1" w:rsidRDefault="006E023E">
            <w:pPr>
              <w:widowControl w:val="0"/>
              <w:jc w:val="center"/>
              <w:rPr>
                <w:lang w:val="uk-UA"/>
              </w:rPr>
            </w:pPr>
            <w:r w:rsidRPr="004607B1">
              <w:rPr>
                <w:b/>
                <w:lang w:val="uk-UA"/>
              </w:rPr>
              <w:t xml:space="preserve">Вимоги </w:t>
            </w:r>
            <w:r w:rsidRPr="004607B1">
              <w:rPr>
                <w:lang w:val="uk-UA"/>
              </w:rPr>
              <w:t>згідно п. 47 Особливостей</w:t>
            </w:r>
          </w:p>
          <w:p w14:paraId="332BE4FD" w14:textId="77777777" w:rsidR="006E023E" w:rsidRPr="004607B1" w:rsidRDefault="006E023E">
            <w:pPr>
              <w:widowControl w:val="0"/>
              <w:jc w:val="center"/>
              <w:rPr>
                <w:lang w:val="uk-UA"/>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C7AE7" w14:textId="77777777" w:rsidR="006E023E" w:rsidRPr="004607B1" w:rsidRDefault="006E023E">
            <w:pPr>
              <w:widowControl w:val="0"/>
              <w:jc w:val="center"/>
              <w:rPr>
                <w:lang w:val="uk-UA"/>
              </w:rPr>
            </w:pPr>
            <w:r w:rsidRPr="004607B1">
              <w:rPr>
                <w:b/>
                <w:lang w:val="uk-UA"/>
              </w:rPr>
              <w:t xml:space="preserve">Переможець торгів на виконання вимоги </w:t>
            </w:r>
            <w:r w:rsidRPr="004607B1">
              <w:rPr>
                <w:lang w:val="uk-UA"/>
              </w:rPr>
              <w:t>згідно п. 47 Особливостей</w:t>
            </w:r>
            <w:r w:rsidRPr="004607B1">
              <w:rPr>
                <w:b/>
                <w:lang w:val="uk-UA"/>
              </w:rPr>
              <w:t xml:space="preserve"> (підтвердження відсутності підстав) повинен надати таку інформацію:</w:t>
            </w:r>
          </w:p>
        </w:tc>
      </w:tr>
      <w:tr w:rsidR="004607B1" w:rsidRPr="008F0739" w14:paraId="77E9D0C2" w14:textId="77777777" w:rsidTr="004607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B32B8" w14:textId="77777777" w:rsidR="006E023E" w:rsidRPr="004607B1" w:rsidRDefault="006E023E">
            <w:pPr>
              <w:widowControl w:val="0"/>
              <w:jc w:val="center"/>
              <w:rPr>
                <w:lang w:val="uk-UA"/>
              </w:rPr>
            </w:pPr>
            <w:r w:rsidRPr="004607B1">
              <w:rPr>
                <w:b/>
                <w:lang w:val="uk-UA"/>
              </w:rPr>
              <w:t>1</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59449" w14:textId="77777777" w:rsidR="006E023E" w:rsidRPr="004607B1" w:rsidRDefault="006E023E">
            <w:pPr>
              <w:widowControl w:val="0"/>
              <w:jc w:val="both"/>
              <w:rPr>
                <w:lang w:val="uk-UA"/>
              </w:rPr>
            </w:pPr>
            <w:r w:rsidRPr="004607B1">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B68D63" w14:textId="77777777" w:rsidR="006E023E" w:rsidRPr="004607B1" w:rsidRDefault="006E023E">
            <w:pPr>
              <w:widowControl w:val="0"/>
              <w:jc w:val="both"/>
              <w:rPr>
                <w:b/>
                <w:lang w:val="uk-UA"/>
              </w:rPr>
            </w:pPr>
            <w:r w:rsidRPr="004607B1">
              <w:rPr>
                <w:b/>
                <w:lang w:val="uk-UA"/>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D2C6" w14:textId="77777777" w:rsidR="006E023E" w:rsidRPr="004607B1" w:rsidRDefault="006E023E">
            <w:pPr>
              <w:widowControl w:val="0"/>
              <w:jc w:val="both"/>
              <w:rPr>
                <w:bCs/>
                <w:shd w:val="clear" w:color="auto" w:fill="FFFFFF"/>
                <w:lang w:val="uk-UA" w:eastAsia="uk-UA"/>
              </w:rPr>
            </w:pPr>
            <w:r w:rsidRPr="004607B1">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07B1">
              <w:rPr>
                <w:lang w:val="uk-UA"/>
              </w:rPr>
              <w:t>керівника</w:t>
            </w:r>
            <w:r w:rsidRPr="004607B1">
              <w:rPr>
                <w:b/>
                <w:lang w:val="uk-UA"/>
              </w:rPr>
              <w:t xml:space="preserve"> учасника процедури закупівлі або </w:t>
            </w:r>
            <w:r w:rsidRPr="004607B1">
              <w:rPr>
                <w:b/>
                <w:shd w:val="clear" w:color="auto" w:fill="FFFFFF"/>
                <w:lang w:val="uk-UA" w:eastAsia="uk-UA"/>
              </w:rPr>
              <w:t>гарантійний лист/довідка у довільній формі.</w:t>
            </w:r>
          </w:p>
          <w:p w14:paraId="6954DE87" w14:textId="77777777" w:rsidR="006E023E" w:rsidRPr="004607B1" w:rsidRDefault="006E023E">
            <w:pPr>
              <w:widowControl w:val="0"/>
              <w:jc w:val="both"/>
              <w:rPr>
                <w:lang w:val="uk-UA"/>
              </w:rPr>
            </w:pPr>
          </w:p>
        </w:tc>
      </w:tr>
      <w:tr w:rsidR="004607B1" w:rsidRPr="004607B1" w14:paraId="2276034E" w14:textId="77777777" w:rsidTr="004607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A9C02" w14:textId="77777777" w:rsidR="006E023E" w:rsidRPr="004607B1" w:rsidRDefault="006E023E">
            <w:pPr>
              <w:widowControl w:val="0"/>
              <w:jc w:val="center"/>
              <w:rPr>
                <w:lang w:val="uk-UA"/>
              </w:rPr>
            </w:pPr>
            <w:r w:rsidRPr="004607B1">
              <w:rPr>
                <w:b/>
                <w:lang w:val="uk-UA"/>
              </w:rPr>
              <w:t>2</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FEA8B" w14:textId="77777777" w:rsidR="006E023E" w:rsidRPr="004607B1" w:rsidRDefault="006E023E">
            <w:pPr>
              <w:widowControl w:val="0"/>
              <w:jc w:val="both"/>
              <w:rPr>
                <w:lang w:val="uk-UA"/>
              </w:rPr>
            </w:pPr>
            <w:r w:rsidRPr="004607B1">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B15ACF7" w14:textId="77777777" w:rsidR="006E023E" w:rsidRPr="004607B1" w:rsidRDefault="006E023E">
            <w:pPr>
              <w:widowControl w:val="0"/>
              <w:jc w:val="both"/>
              <w:rPr>
                <w:lang w:val="uk-UA"/>
              </w:rPr>
            </w:pPr>
            <w:r w:rsidRPr="004607B1">
              <w:rPr>
                <w:lang w:val="uk-UA"/>
              </w:rPr>
              <w:t>(</w:t>
            </w:r>
            <w:r w:rsidRPr="004607B1">
              <w:rPr>
                <w:b/>
                <w:bCs/>
                <w:lang w:val="uk-UA"/>
              </w:rPr>
              <w:t>підпункт 6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9994ABB" w14:textId="77777777" w:rsidR="006E023E" w:rsidRPr="004607B1" w:rsidRDefault="006E023E">
            <w:pPr>
              <w:widowControl w:val="0"/>
              <w:jc w:val="both"/>
              <w:rPr>
                <w:b/>
                <w:lang w:val="uk-UA"/>
              </w:rPr>
            </w:pPr>
            <w:r w:rsidRPr="004607B1">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8D4E152" w14:textId="77777777" w:rsidR="006E023E" w:rsidRPr="004607B1" w:rsidRDefault="006E023E">
            <w:pPr>
              <w:widowControl w:val="0"/>
              <w:jc w:val="both"/>
              <w:rPr>
                <w:b/>
                <w:lang w:val="uk-UA"/>
              </w:rPr>
            </w:pPr>
          </w:p>
          <w:p w14:paraId="69D4C427" w14:textId="77777777" w:rsidR="006E023E" w:rsidRPr="004607B1" w:rsidRDefault="006E023E">
            <w:pPr>
              <w:widowControl w:val="0"/>
              <w:jc w:val="both"/>
              <w:rPr>
                <w:lang w:val="uk-UA"/>
              </w:rPr>
            </w:pPr>
            <w:r w:rsidRPr="004607B1">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607B1" w:rsidRPr="008F0739" w14:paraId="4308D59C" w14:textId="77777777" w:rsidTr="004607B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999D6" w14:textId="77777777" w:rsidR="006E023E" w:rsidRPr="004607B1" w:rsidRDefault="006E023E">
            <w:pPr>
              <w:widowControl w:val="0"/>
              <w:jc w:val="center"/>
              <w:rPr>
                <w:lang w:val="uk-UA"/>
              </w:rPr>
            </w:pPr>
            <w:r w:rsidRPr="004607B1">
              <w:rPr>
                <w:b/>
                <w:lang w:val="uk-UA"/>
              </w:rPr>
              <w:t>3</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59B3" w14:textId="77777777" w:rsidR="006E023E" w:rsidRPr="004607B1" w:rsidRDefault="006E023E">
            <w:pPr>
              <w:widowControl w:val="0"/>
              <w:jc w:val="both"/>
              <w:rPr>
                <w:b/>
                <w:lang w:val="uk-UA"/>
              </w:rPr>
            </w:pPr>
            <w:r w:rsidRPr="004607B1">
              <w:rPr>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607B1">
              <w:rPr>
                <w:b/>
                <w:lang w:val="uk-UA"/>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5360C8EC" w14:textId="77777777" w:rsidR="006E023E" w:rsidRPr="004607B1" w:rsidRDefault="006E023E">
            <w:pPr>
              <w:rPr>
                <w:lang w:val="uk-UA"/>
              </w:rPr>
            </w:pPr>
          </w:p>
        </w:tc>
      </w:tr>
    </w:tbl>
    <w:p w14:paraId="761E8944" w14:textId="77777777" w:rsidR="006E023E" w:rsidRPr="004607B1" w:rsidRDefault="006E023E" w:rsidP="006E023E">
      <w:pPr>
        <w:widowControl w:val="0"/>
        <w:rPr>
          <w:b/>
          <w:lang w:val="uk-UA"/>
        </w:rPr>
      </w:pPr>
    </w:p>
    <w:p w14:paraId="5FB5E6D3" w14:textId="12701CE1" w:rsidR="006E023E" w:rsidRPr="004607B1" w:rsidRDefault="006E023E" w:rsidP="004607B1">
      <w:pPr>
        <w:widowControl w:val="0"/>
        <w:jc w:val="center"/>
        <w:rPr>
          <w:b/>
          <w:lang w:val="uk-UA"/>
        </w:rPr>
      </w:pPr>
      <w:r w:rsidRPr="004607B1">
        <w:rPr>
          <w:b/>
          <w:lang w:val="uk-UA"/>
        </w:rPr>
        <w:t>Документи, які надаються ПЕРЕМОЖЦЕМ (фізичною особою чи фізичною особою — підприємцем)*:</w:t>
      </w:r>
    </w:p>
    <w:tbl>
      <w:tblPr>
        <w:tblW w:w="10410" w:type="dxa"/>
        <w:tblInd w:w="-100" w:type="dxa"/>
        <w:tblLayout w:type="fixed"/>
        <w:tblLook w:val="0400" w:firstRow="0" w:lastRow="0" w:firstColumn="0" w:lastColumn="0" w:noHBand="0" w:noVBand="1"/>
      </w:tblPr>
      <w:tblGrid>
        <w:gridCol w:w="587"/>
        <w:gridCol w:w="4860"/>
        <w:gridCol w:w="4963"/>
      </w:tblGrid>
      <w:tr w:rsidR="004607B1" w:rsidRPr="004607B1" w14:paraId="494C311F" w14:textId="77777777" w:rsidTr="004607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5061D" w14:textId="77777777" w:rsidR="006E023E" w:rsidRPr="004607B1" w:rsidRDefault="006E023E">
            <w:pPr>
              <w:widowControl w:val="0"/>
              <w:jc w:val="center"/>
              <w:rPr>
                <w:lang w:val="uk-UA"/>
              </w:rPr>
            </w:pPr>
            <w:r w:rsidRPr="004607B1">
              <w:rPr>
                <w:b/>
                <w:lang w:val="uk-UA"/>
              </w:rPr>
              <w:t>№</w:t>
            </w:r>
          </w:p>
          <w:p w14:paraId="1EA88218" w14:textId="77777777" w:rsidR="006E023E" w:rsidRPr="004607B1" w:rsidRDefault="006E023E">
            <w:pPr>
              <w:widowControl w:val="0"/>
              <w:jc w:val="center"/>
              <w:rPr>
                <w:lang w:val="uk-UA"/>
              </w:rPr>
            </w:pPr>
            <w:r w:rsidRPr="004607B1">
              <w:rPr>
                <w:b/>
                <w:lang w:val="uk-UA"/>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39A5A" w14:textId="77777777" w:rsidR="006E023E" w:rsidRPr="004607B1" w:rsidRDefault="006E023E">
            <w:pPr>
              <w:widowControl w:val="0"/>
              <w:jc w:val="center"/>
              <w:rPr>
                <w:lang w:val="uk-UA"/>
              </w:rPr>
            </w:pPr>
            <w:r w:rsidRPr="004607B1">
              <w:rPr>
                <w:b/>
                <w:lang w:val="uk-UA"/>
              </w:rPr>
              <w:t xml:space="preserve">Вимоги </w:t>
            </w:r>
            <w:r w:rsidRPr="004607B1">
              <w:rPr>
                <w:lang w:val="uk-UA"/>
              </w:rPr>
              <w:t>згідно пункту 47 Особливостей</w:t>
            </w:r>
          </w:p>
          <w:p w14:paraId="56953B0C" w14:textId="77777777" w:rsidR="006E023E" w:rsidRPr="004607B1" w:rsidRDefault="006E023E">
            <w:pPr>
              <w:widowControl w:val="0"/>
              <w:jc w:val="center"/>
              <w:rPr>
                <w:lang w:val="uk-UA"/>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718B9" w14:textId="77777777" w:rsidR="006E023E" w:rsidRPr="004607B1" w:rsidRDefault="006E023E">
            <w:pPr>
              <w:widowControl w:val="0"/>
              <w:jc w:val="center"/>
              <w:rPr>
                <w:lang w:val="uk-UA"/>
              </w:rPr>
            </w:pPr>
            <w:r w:rsidRPr="004607B1">
              <w:rPr>
                <w:b/>
                <w:lang w:val="uk-UA"/>
              </w:rPr>
              <w:t xml:space="preserve">Переможець торгів на виконання вимоги </w:t>
            </w:r>
            <w:r w:rsidRPr="004607B1">
              <w:rPr>
                <w:lang w:val="uk-UA"/>
              </w:rPr>
              <w:t>згідно пункту 47 Особливостей</w:t>
            </w:r>
            <w:r w:rsidRPr="004607B1">
              <w:rPr>
                <w:b/>
                <w:lang w:val="uk-UA"/>
              </w:rPr>
              <w:t xml:space="preserve"> (підтвердження відсутності підстав) повинен надати таку інформацію:</w:t>
            </w:r>
          </w:p>
        </w:tc>
      </w:tr>
      <w:tr w:rsidR="004607B1" w:rsidRPr="008F0739" w14:paraId="047066FB" w14:textId="77777777" w:rsidTr="004607B1">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549C8" w14:textId="77777777" w:rsidR="006E023E" w:rsidRPr="004607B1" w:rsidRDefault="006E023E">
            <w:pPr>
              <w:widowControl w:val="0"/>
              <w:jc w:val="center"/>
              <w:rPr>
                <w:lang w:val="uk-UA"/>
              </w:rPr>
            </w:pPr>
            <w:r w:rsidRPr="004607B1">
              <w:rPr>
                <w:b/>
                <w:lang w:val="uk-UA"/>
              </w:rPr>
              <w:lastRenderedPageBreak/>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C3720" w14:textId="77777777" w:rsidR="006E023E" w:rsidRPr="004607B1" w:rsidRDefault="006E023E">
            <w:pPr>
              <w:widowControl w:val="0"/>
              <w:jc w:val="both"/>
              <w:rPr>
                <w:lang w:val="uk-UA"/>
              </w:rPr>
            </w:pPr>
            <w:r w:rsidRPr="004607B1">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0BACAD" w14:textId="77777777" w:rsidR="006E023E" w:rsidRPr="004607B1" w:rsidRDefault="006E023E">
            <w:pPr>
              <w:widowControl w:val="0"/>
              <w:jc w:val="both"/>
              <w:rPr>
                <w:b/>
                <w:lang w:val="uk-UA"/>
              </w:rPr>
            </w:pPr>
            <w:r w:rsidRPr="004607B1">
              <w:rPr>
                <w:b/>
                <w:lang w:val="uk-UA"/>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51D3" w14:textId="77777777" w:rsidR="006E023E" w:rsidRPr="004607B1" w:rsidRDefault="006E023E">
            <w:pPr>
              <w:widowControl w:val="0"/>
              <w:jc w:val="both"/>
              <w:rPr>
                <w:bCs/>
                <w:shd w:val="clear" w:color="auto" w:fill="FFFFFF"/>
                <w:lang w:val="uk-UA" w:eastAsia="uk-UA"/>
              </w:rPr>
            </w:pPr>
            <w:r w:rsidRPr="004607B1">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4607B1">
              <w:rPr>
                <w:b/>
                <w:shd w:val="clear" w:color="auto" w:fill="FFFFFF"/>
                <w:lang w:val="uk-UA" w:eastAsia="uk-UA"/>
              </w:rPr>
              <w:t>гарантійний лист/довідка у довільній формі.</w:t>
            </w:r>
          </w:p>
          <w:p w14:paraId="740BD17C" w14:textId="77777777" w:rsidR="006E023E" w:rsidRPr="004607B1" w:rsidRDefault="006E023E">
            <w:pPr>
              <w:widowControl w:val="0"/>
              <w:jc w:val="both"/>
              <w:rPr>
                <w:lang w:val="uk-UA"/>
              </w:rPr>
            </w:pPr>
          </w:p>
        </w:tc>
      </w:tr>
      <w:tr w:rsidR="004607B1" w:rsidRPr="004607B1" w14:paraId="102793E2" w14:textId="77777777" w:rsidTr="004607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B5212" w14:textId="77777777" w:rsidR="006E023E" w:rsidRPr="004607B1" w:rsidRDefault="006E023E">
            <w:pPr>
              <w:widowControl w:val="0"/>
              <w:jc w:val="center"/>
              <w:rPr>
                <w:lang w:val="uk-UA"/>
              </w:rPr>
            </w:pPr>
            <w:r w:rsidRPr="004607B1">
              <w:rPr>
                <w:b/>
                <w:lang w:val="uk-UA"/>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860CC" w14:textId="77777777" w:rsidR="006E023E" w:rsidRPr="004607B1" w:rsidRDefault="006E023E">
            <w:pPr>
              <w:widowControl w:val="0"/>
              <w:jc w:val="both"/>
              <w:rPr>
                <w:lang w:val="uk-UA"/>
              </w:rPr>
            </w:pPr>
            <w:r w:rsidRPr="004607B1">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A626EE" w14:textId="77777777" w:rsidR="006E023E" w:rsidRPr="004607B1" w:rsidRDefault="006E023E">
            <w:pPr>
              <w:widowControl w:val="0"/>
              <w:jc w:val="both"/>
              <w:rPr>
                <w:b/>
                <w:lang w:val="uk-UA"/>
              </w:rPr>
            </w:pPr>
            <w:r w:rsidRPr="004607B1">
              <w:rPr>
                <w:b/>
                <w:lang w:val="uk-UA"/>
              </w:rPr>
              <w:t>(підпункт 5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3307AD7" w14:textId="77777777" w:rsidR="006E023E" w:rsidRPr="004607B1" w:rsidRDefault="006E023E">
            <w:pPr>
              <w:widowControl w:val="0"/>
              <w:jc w:val="both"/>
              <w:rPr>
                <w:b/>
                <w:lang w:val="uk-UA"/>
              </w:rPr>
            </w:pPr>
            <w:r w:rsidRPr="004607B1">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E53FAD" w14:textId="77777777" w:rsidR="006E023E" w:rsidRPr="004607B1" w:rsidRDefault="006E023E">
            <w:pPr>
              <w:widowControl w:val="0"/>
              <w:jc w:val="both"/>
              <w:rPr>
                <w:b/>
                <w:lang w:val="uk-UA"/>
              </w:rPr>
            </w:pPr>
          </w:p>
          <w:p w14:paraId="76C8CB2E" w14:textId="77777777" w:rsidR="006E023E" w:rsidRPr="004607B1" w:rsidRDefault="006E023E">
            <w:pPr>
              <w:widowControl w:val="0"/>
              <w:jc w:val="both"/>
              <w:rPr>
                <w:lang w:val="uk-UA"/>
              </w:rPr>
            </w:pPr>
            <w:r w:rsidRPr="004607B1">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607B1" w:rsidRPr="004607B1" w14:paraId="42A255E6" w14:textId="77777777" w:rsidTr="004607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0F56E" w14:textId="77777777" w:rsidR="006E023E" w:rsidRPr="004607B1" w:rsidRDefault="006E023E">
            <w:pPr>
              <w:widowControl w:val="0"/>
              <w:jc w:val="center"/>
              <w:rPr>
                <w:lang w:val="uk-UA"/>
              </w:rPr>
            </w:pPr>
            <w:r w:rsidRPr="004607B1">
              <w:rPr>
                <w:b/>
                <w:lang w:val="uk-UA"/>
              </w:rPr>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45CDE" w14:textId="77777777" w:rsidR="006E023E" w:rsidRPr="004607B1" w:rsidRDefault="006E023E">
            <w:pPr>
              <w:widowControl w:val="0"/>
              <w:jc w:val="both"/>
              <w:rPr>
                <w:lang w:val="uk-UA"/>
              </w:rPr>
            </w:pPr>
            <w:r w:rsidRPr="004607B1">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5B9DAB" w14:textId="77777777" w:rsidR="006E023E" w:rsidRPr="004607B1" w:rsidRDefault="006E023E">
            <w:pPr>
              <w:widowControl w:val="0"/>
              <w:jc w:val="both"/>
              <w:rPr>
                <w:lang w:val="uk-UA"/>
              </w:rPr>
            </w:pPr>
            <w:r w:rsidRPr="004607B1">
              <w:rPr>
                <w:b/>
                <w:lang w:val="uk-UA"/>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1EBC8E0D" w14:textId="77777777" w:rsidR="006E023E" w:rsidRPr="004607B1" w:rsidRDefault="006E023E">
            <w:pPr>
              <w:rPr>
                <w:lang w:val="uk-UA"/>
              </w:rPr>
            </w:pPr>
          </w:p>
        </w:tc>
      </w:tr>
    </w:tbl>
    <w:p w14:paraId="51E0CE34" w14:textId="77777777" w:rsidR="006E023E" w:rsidRPr="004607B1" w:rsidRDefault="006E023E" w:rsidP="006E023E">
      <w:pPr>
        <w:shd w:val="clear" w:color="auto" w:fill="FFFFFF"/>
        <w:jc w:val="both"/>
        <w:rPr>
          <w:i/>
          <w:lang w:val="uk-UA" w:eastAsia="en-US"/>
        </w:rPr>
      </w:pPr>
      <w:r w:rsidRPr="004607B1">
        <w:rPr>
          <w:i/>
          <w:lang w:val="uk-UA" w:eastAsia="en-US"/>
        </w:rPr>
        <w:t>*</w:t>
      </w:r>
      <w:r w:rsidRPr="004607B1">
        <w:rPr>
          <w:i/>
          <w:sz w:val="22"/>
          <w:szCs w:val="22"/>
          <w:lang w:val="uk-UA" w:eastAsia="en-US"/>
        </w:rPr>
        <w:t xml:space="preserve">     </w:t>
      </w:r>
      <w:r w:rsidRPr="004607B1">
        <w:rPr>
          <w:i/>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538B37" w14:textId="77777777" w:rsidR="006E023E" w:rsidRPr="004607B1" w:rsidRDefault="006E023E" w:rsidP="006E023E">
      <w:pPr>
        <w:widowControl w:val="0"/>
        <w:jc w:val="both"/>
        <w:rPr>
          <w:i/>
          <w:iCs/>
          <w:lang w:val="uk-UA"/>
        </w:rPr>
      </w:pPr>
      <w:r w:rsidRPr="004607B1">
        <w:rPr>
          <w:lang w:val="uk-UA"/>
        </w:rPr>
        <w:t xml:space="preserve">        </w:t>
      </w:r>
      <w:r w:rsidRPr="004607B1">
        <w:rPr>
          <w:i/>
          <w:iCs/>
          <w:lang w:val="uk-UA"/>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78108D27" w14:textId="77777777" w:rsidR="006E023E" w:rsidRPr="004607B1" w:rsidRDefault="006E023E" w:rsidP="006E023E">
      <w:pPr>
        <w:widowControl w:val="0"/>
        <w:jc w:val="both"/>
        <w:rPr>
          <w:rFonts w:eastAsia="SimSun"/>
          <w:b/>
          <w:bCs/>
          <w:kern w:val="2"/>
          <w:lang w:val="uk-UA"/>
        </w:rPr>
      </w:pPr>
    </w:p>
    <w:p w14:paraId="2E03F8A5" w14:textId="77777777" w:rsidR="006E023E" w:rsidRPr="004607B1" w:rsidRDefault="006E023E" w:rsidP="006E023E">
      <w:pPr>
        <w:widowControl w:val="0"/>
        <w:jc w:val="both"/>
        <w:rPr>
          <w:rFonts w:eastAsia="SimSun"/>
          <w:b/>
          <w:bCs/>
          <w:kern w:val="2"/>
          <w:lang w:val="uk-UA"/>
        </w:rPr>
      </w:pPr>
      <w:r w:rsidRPr="004607B1">
        <w:rPr>
          <w:rFonts w:eastAsia="SimSun"/>
          <w:b/>
          <w:bCs/>
          <w:kern w:val="2"/>
          <w:lang w:val="uk-UA"/>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4607B1" w:rsidRPr="008F0739" w14:paraId="3D0FD68E" w14:textId="77777777" w:rsidTr="006E023E">
        <w:trPr>
          <w:trHeight w:val="375"/>
        </w:trPr>
        <w:tc>
          <w:tcPr>
            <w:tcW w:w="568" w:type="dxa"/>
            <w:tcBorders>
              <w:top w:val="single" w:sz="4" w:space="0" w:color="000000"/>
              <w:left w:val="single" w:sz="4" w:space="0" w:color="000000"/>
              <w:bottom w:val="single" w:sz="4" w:space="0" w:color="000000"/>
              <w:right w:val="nil"/>
            </w:tcBorders>
            <w:hideMark/>
          </w:tcPr>
          <w:p w14:paraId="6966A5EF" w14:textId="77777777" w:rsidR="006E023E" w:rsidRPr="004607B1" w:rsidRDefault="006E023E">
            <w:pPr>
              <w:widowControl w:val="0"/>
              <w:suppressAutoHyphens/>
              <w:autoSpaceDE w:val="0"/>
              <w:jc w:val="center"/>
              <w:rPr>
                <w:rFonts w:eastAsia="Calibri"/>
                <w:kern w:val="2"/>
                <w:lang w:val="uk-UA" w:eastAsia="en-US"/>
              </w:rPr>
            </w:pPr>
            <w:r w:rsidRPr="004607B1">
              <w:rPr>
                <w:rFonts w:eastAsia="SimSun"/>
                <w:b/>
                <w:bCs/>
                <w:kern w:val="2"/>
                <w:lang w:val="uk-UA" w:eastAsia="zh-CN"/>
              </w:rPr>
              <w:t>1.</w:t>
            </w:r>
          </w:p>
        </w:tc>
        <w:tc>
          <w:tcPr>
            <w:tcW w:w="2551" w:type="dxa"/>
            <w:tcBorders>
              <w:top w:val="single" w:sz="4" w:space="0" w:color="000000"/>
              <w:left w:val="single" w:sz="4" w:space="0" w:color="000000"/>
              <w:bottom w:val="single" w:sz="4" w:space="0" w:color="000000"/>
              <w:right w:val="nil"/>
            </w:tcBorders>
            <w:hideMark/>
          </w:tcPr>
          <w:p w14:paraId="21F8B36B" w14:textId="77777777" w:rsidR="006E023E" w:rsidRPr="004607B1" w:rsidRDefault="006E023E">
            <w:pPr>
              <w:widowControl w:val="0"/>
              <w:suppressAutoHyphens/>
              <w:autoSpaceDE w:val="0"/>
              <w:jc w:val="both"/>
              <w:rPr>
                <w:rFonts w:eastAsia="Calibri"/>
                <w:kern w:val="2"/>
                <w:lang w:val="uk-UA" w:eastAsia="en-US"/>
              </w:rPr>
            </w:pPr>
            <w:r w:rsidRPr="004607B1">
              <w:rPr>
                <w:rFonts w:eastAsia="SimSun"/>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hideMark/>
          </w:tcPr>
          <w:p w14:paraId="5D07D16F" w14:textId="77777777" w:rsidR="006E023E" w:rsidRPr="004607B1" w:rsidRDefault="006E023E">
            <w:pPr>
              <w:widowControl w:val="0"/>
              <w:jc w:val="both"/>
              <w:rPr>
                <w:rFonts w:eastAsia="Calibri"/>
                <w:b/>
                <w:kern w:val="2"/>
                <w:lang w:val="uk-UA" w:eastAsia="en-US"/>
              </w:rPr>
            </w:pPr>
            <w:r w:rsidRPr="004607B1">
              <w:rPr>
                <w:rFonts w:eastAsia="SimSun"/>
                <w:b/>
                <w:kern w:val="2"/>
                <w:lang w:val="uk-UA" w:eastAsia="zh-CN"/>
              </w:rPr>
              <w:t>Для юридичних осіб</w:t>
            </w:r>
          </w:p>
          <w:p w14:paraId="0FFA66B2" w14:textId="77777777" w:rsidR="006E023E" w:rsidRPr="004607B1" w:rsidRDefault="006E023E">
            <w:pPr>
              <w:widowControl w:val="0"/>
              <w:jc w:val="both"/>
              <w:rPr>
                <w:rFonts w:eastAsia="SimSun"/>
                <w:kern w:val="2"/>
                <w:lang w:val="uk-UA" w:eastAsia="ar-SA"/>
              </w:rPr>
            </w:pPr>
            <w:r w:rsidRPr="004607B1">
              <w:rPr>
                <w:rFonts w:eastAsia="SimSun"/>
                <w:kern w:val="2"/>
                <w:lang w:val="uk-UA"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14:paraId="14426633" w14:textId="77777777" w:rsidR="006E023E" w:rsidRPr="004607B1" w:rsidRDefault="006E023E">
            <w:pPr>
              <w:widowControl w:val="0"/>
              <w:jc w:val="both"/>
              <w:rPr>
                <w:rFonts w:eastAsia="SimSun"/>
                <w:kern w:val="2"/>
                <w:lang w:val="uk-UA" w:eastAsia="en-US"/>
              </w:rPr>
            </w:pPr>
            <w:r w:rsidRPr="004607B1">
              <w:rPr>
                <w:rFonts w:eastAsia="SimSun"/>
                <w:kern w:val="2"/>
                <w:lang w:val="uk-UA" w:eastAsia="zh-CN"/>
              </w:rPr>
              <w:t xml:space="preserve">- виписка з протоколу засновників або копія протоколу засновників, </w:t>
            </w:r>
          </w:p>
          <w:p w14:paraId="52577A75" w14:textId="77777777" w:rsidR="006E023E" w:rsidRPr="004607B1" w:rsidRDefault="006E023E">
            <w:pPr>
              <w:widowControl w:val="0"/>
              <w:jc w:val="both"/>
              <w:rPr>
                <w:rFonts w:eastAsia="SimSun"/>
                <w:kern w:val="2"/>
                <w:lang w:val="uk-UA" w:eastAsia="zh-CN"/>
              </w:rPr>
            </w:pPr>
            <w:r w:rsidRPr="004607B1">
              <w:rPr>
                <w:rFonts w:eastAsia="SimSun"/>
                <w:kern w:val="2"/>
                <w:lang w:val="uk-UA" w:eastAsia="zh-CN"/>
              </w:rPr>
              <w:t xml:space="preserve">- наказ про призначення, </w:t>
            </w:r>
          </w:p>
          <w:p w14:paraId="0101C2BC" w14:textId="77777777" w:rsidR="006E023E" w:rsidRPr="004607B1" w:rsidRDefault="006E023E">
            <w:pPr>
              <w:widowControl w:val="0"/>
              <w:jc w:val="both"/>
              <w:rPr>
                <w:rFonts w:eastAsia="SimSun"/>
                <w:kern w:val="2"/>
                <w:lang w:val="uk-UA" w:eastAsia="zh-CN"/>
              </w:rPr>
            </w:pPr>
            <w:r w:rsidRPr="004607B1">
              <w:rPr>
                <w:rFonts w:eastAsia="SimSun"/>
                <w:kern w:val="2"/>
                <w:lang w:val="uk-UA" w:eastAsia="zh-CN"/>
              </w:rPr>
              <w:t xml:space="preserve">- довіреність або доручення </w:t>
            </w:r>
          </w:p>
          <w:p w14:paraId="3B984CD0" w14:textId="77777777" w:rsidR="006E023E" w:rsidRPr="004607B1" w:rsidRDefault="006E023E">
            <w:pPr>
              <w:widowControl w:val="0"/>
              <w:jc w:val="both"/>
              <w:rPr>
                <w:rFonts w:eastAsia="SimSun"/>
                <w:kern w:val="2"/>
                <w:lang w:val="uk-UA" w:eastAsia="zh-CN"/>
              </w:rPr>
            </w:pPr>
            <w:r w:rsidRPr="004607B1">
              <w:rPr>
                <w:rFonts w:eastAsia="SimSun"/>
                <w:kern w:val="2"/>
                <w:lang w:val="uk-UA" w:eastAsia="zh-CN"/>
              </w:rPr>
              <w:t>- інший документ, що підтверджує повноваження посадової особи учасника на підписання документів.</w:t>
            </w:r>
          </w:p>
          <w:p w14:paraId="5CC788FA" w14:textId="77777777" w:rsidR="006E023E" w:rsidRPr="004607B1" w:rsidRDefault="006E023E">
            <w:pPr>
              <w:widowControl w:val="0"/>
              <w:jc w:val="both"/>
              <w:rPr>
                <w:rFonts w:eastAsia="SimSun"/>
                <w:kern w:val="2"/>
                <w:lang w:val="uk-UA" w:eastAsia="zh-CN"/>
              </w:rPr>
            </w:pPr>
            <w:r w:rsidRPr="004607B1">
              <w:rPr>
                <w:rFonts w:eastAsia="SimSun"/>
                <w:kern w:val="2"/>
                <w:lang w:val="uk-UA" w:eastAsia="zh-CN"/>
              </w:rPr>
              <w:t xml:space="preserve">2. Скан-копія Статуту із змінами </w:t>
            </w:r>
            <w:r w:rsidRPr="004607B1">
              <w:rPr>
                <w:rFonts w:eastAsia="SimSun"/>
                <w:i/>
                <w:iCs/>
                <w:kern w:val="2"/>
                <w:lang w:val="uk-UA" w:eastAsia="zh-CN"/>
              </w:rPr>
              <w:t>(в разі їх наявності)</w:t>
            </w:r>
            <w:r w:rsidRPr="004607B1">
              <w:rPr>
                <w:rFonts w:eastAsia="SimSun"/>
                <w:kern w:val="2"/>
                <w:lang w:val="uk-UA" w:eastAsia="zh-CN"/>
              </w:rPr>
              <w:t xml:space="preserve"> або іншого установчого документу. </w:t>
            </w:r>
          </w:p>
          <w:p w14:paraId="6DDEB3B6" w14:textId="77777777" w:rsidR="006E023E" w:rsidRPr="004607B1" w:rsidRDefault="006E023E">
            <w:pPr>
              <w:widowControl w:val="0"/>
              <w:jc w:val="both"/>
              <w:rPr>
                <w:rFonts w:eastAsia="SimSun"/>
                <w:kern w:val="2"/>
                <w:lang w:val="uk-UA" w:eastAsia="zh-CN"/>
              </w:rPr>
            </w:pPr>
            <w:r w:rsidRPr="004607B1">
              <w:rPr>
                <w:rFonts w:eastAsia="SimSun"/>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3A1459B" w14:textId="77777777" w:rsidR="006E023E" w:rsidRPr="004607B1" w:rsidRDefault="006E023E">
            <w:pPr>
              <w:widowControl w:val="0"/>
              <w:jc w:val="both"/>
              <w:rPr>
                <w:rFonts w:eastAsia="SimSun"/>
                <w:kern w:val="2"/>
                <w:lang w:val="uk-UA" w:eastAsia="zh-CN"/>
              </w:rPr>
            </w:pPr>
            <w:r w:rsidRPr="004607B1">
              <w:rPr>
                <w:rFonts w:eastAsia="SimSun"/>
                <w:kern w:val="2"/>
                <w:lang w:val="uk-UA"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CF801C8" w14:textId="77777777" w:rsidR="006E023E" w:rsidRPr="004607B1" w:rsidRDefault="006E023E">
            <w:pPr>
              <w:jc w:val="both"/>
              <w:rPr>
                <w:lang w:val="uk-UA"/>
              </w:rPr>
            </w:pPr>
            <w:r w:rsidRPr="004607B1">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41693185" w14:textId="77777777" w:rsidR="006E023E" w:rsidRPr="004607B1" w:rsidRDefault="006E023E">
            <w:pPr>
              <w:widowControl w:val="0"/>
              <w:jc w:val="both"/>
              <w:rPr>
                <w:rFonts w:eastAsia="SimSun"/>
                <w:kern w:val="2"/>
                <w:lang w:val="uk-UA" w:eastAsia="zh-CN"/>
              </w:rPr>
            </w:pPr>
            <w:r w:rsidRPr="004607B1">
              <w:rPr>
                <w:rFonts w:eastAsia="SimSun"/>
                <w:b/>
                <w:bCs/>
                <w:kern w:val="2"/>
                <w:u w:val="single"/>
                <w:lang w:val="uk-UA" w:eastAsia="zh-CN"/>
              </w:rPr>
              <w:t>Для фізичних осіб-підприємців:</w:t>
            </w:r>
          </w:p>
          <w:p w14:paraId="7B9D8950" w14:textId="77777777" w:rsidR="006E023E" w:rsidRPr="004607B1" w:rsidRDefault="006E023E">
            <w:pPr>
              <w:widowControl w:val="0"/>
              <w:jc w:val="both"/>
              <w:rPr>
                <w:rFonts w:eastAsia="Calibri"/>
                <w:kern w:val="2"/>
                <w:lang w:val="uk-UA"/>
              </w:rPr>
            </w:pPr>
            <w:r w:rsidRPr="004607B1">
              <w:rPr>
                <w:rFonts w:eastAsia="Calibri"/>
                <w:lang w:val="uk-UA"/>
              </w:rPr>
              <w:t xml:space="preserve">1. </w:t>
            </w:r>
            <w:r w:rsidRPr="004607B1">
              <w:rPr>
                <w:rFonts w:eastAsia="SimSun"/>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5A9C5A2" w14:textId="77777777" w:rsidR="006E023E" w:rsidRPr="004607B1" w:rsidRDefault="006E023E">
            <w:pPr>
              <w:widowControl w:val="0"/>
              <w:jc w:val="both"/>
              <w:rPr>
                <w:rFonts w:eastAsia="SimSun"/>
                <w:kern w:val="2"/>
                <w:lang w:val="uk-UA" w:eastAsia="zh-CN"/>
              </w:rPr>
            </w:pPr>
            <w:r w:rsidRPr="004607B1">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4607B1">
              <w:rPr>
                <w:rFonts w:eastAsia="Calibri"/>
                <w:sz w:val="22"/>
                <w:szCs w:val="22"/>
                <w:shd w:val="clear" w:color="auto" w:fill="FFFFFF"/>
                <w:lang w:val="uk-UA" w:eastAsia="en-US"/>
              </w:rPr>
              <w:t> </w:t>
            </w:r>
            <w:r w:rsidRPr="004607B1">
              <w:rPr>
                <w:rFonts w:eastAsia="Calibri"/>
                <w:shd w:val="clear" w:color="auto" w:fill="FFFFFF"/>
                <w:lang w:val="uk-UA" w:eastAsia="en-US"/>
              </w:rPr>
              <w:t>*</w:t>
            </w:r>
            <w:r w:rsidRPr="004607B1">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607B1" w:rsidRPr="004607B1" w14:paraId="00B75DD4" w14:textId="77777777" w:rsidTr="006E023E">
        <w:trPr>
          <w:trHeight w:val="375"/>
        </w:trPr>
        <w:tc>
          <w:tcPr>
            <w:tcW w:w="568" w:type="dxa"/>
            <w:tcBorders>
              <w:top w:val="single" w:sz="4" w:space="0" w:color="000000"/>
              <w:left w:val="single" w:sz="4" w:space="0" w:color="000000"/>
              <w:bottom w:val="single" w:sz="4" w:space="0" w:color="000000"/>
              <w:right w:val="nil"/>
            </w:tcBorders>
            <w:hideMark/>
          </w:tcPr>
          <w:p w14:paraId="23A6E559" w14:textId="77777777" w:rsidR="006E023E" w:rsidRPr="004607B1" w:rsidRDefault="006E023E">
            <w:pPr>
              <w:widowControl w:val="0"/>
              <w:suppressAutoHyphens/>
              <w:autoSpaceDE w:val="0"/>
              <w:jc w:val="center"/>
              <w:rPr>
                <w:rFonts w:eastAsia="Calibri"/>
                <w:b/>
                <w:bCs/>
                <w:kern w:val="2"/>
                <w:lang w:val="uk-UA" w:eastAsia="en-US"/>
              </w:rPr>
            </w:pPr>
            <w:r w:rsidRPr="004607B1">
              <w:rPr>
                <w:rFonts w:eastAsia="SimSun"/>
                <w:b/>
                <w:bCs/>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hideMark/>
          </w:tcPr>
          <w:p w14:paraId="54B9400D" w14:textId="77777777" w:rsidR="006E023E" w:rsidRPr="004607B1" w:rsidRDefault="006E023E">
            <w:pPr>
              <w:widowControl w:val="0"/>
              <w:rPr>
                <w:rFonts w:eastAsia="Calibri"/>
                <w:lang w:val="uk-UA" w:eastAsia="en-US"/>
              </w:rPr>
            </w:pPr>
            <w:r w:rsidRPr="004607B1">
              <w:rPr>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14:paraId="61DB1FD1" w14:textId="77777777" w:rsidR="006E023E" w:rsidRPr="004607B1" w:rsidRDefault="006E023E">
            <w:pPr>
              <w:ind w:firstLine="284"/>
              <w:rPr>
                <w:lang w:val="uk-UA"/>
              </w:rPr>
            </w:pPr>
            <w:r w:rsidRPr="004607B1">
              <w:rPr>
                <w:lang w:val="uk-UA"/>
              </w:rPr>
              <w:t>Відомості про учасника з наступною інформацією:</w:t>
            </w:r>
          </w:p>
          <w:p w14:paraId="2E6080C0" w14:textId="77777777" w:rsidR="006E023E" w:rsidRPr="004607B1" w:rsidRDefault="006E023E">
            <w:pPr>
              <w:ind w:firstLine="284"/>
              <w:jc w:val="center"/>
              <w:rPr>
                <w:lang w:val="uk-UA"/>
              </w:rPr>
            </w:pPr>
            <w:r w:rsidRPr="004607B1">
              <w:rPr>
                <w:b/>
                <w:bCs/>
                <w:lang w:val="uk-UA"/>
              </w:rPr>
              <w:t>Форма “ВІДОМОСТІ ПРО УЧАСНИКА”</w:t>
            </w:r>
          </w:p>
          <w:p w14:paraId="473807D6" w14:textId="77777777" w:rsidR="006E023E" w:rsidRPr="004607B1" w:rsidRDefault="006E023E" w:rsidP="00FB1E41">
            <w:pPr>
              <w:widowControl w:val="0"/>
              <w:numPr>
                <w:ilvl w:val="0"/>
                <w:numId w:val="1"/>
              </w:numPr>
              <w:ind w:left="0" w:firstLine="284"/>
              <w:rPr>
                <w:lang w:val="uk-UA"/>
              </w:rPr>
            </w:pPr>
            <w:r w:rsidRPr="004607B1">
              <w:rPr>
                <w:lang w:val="uk-UA"/>
              </w:rPr>
              <w:t>Повна та/або скорочена назва учасника:</w:t>
            </w:r>
          </w:p>
          <w:p w14:paraId="4B917E86" w14:textId="77777777" w:rsidR="006E023E" w:rsidRPr="004607B1" w:rsidRDefault="006E023E" w:rsidP="00FB1E41">
            <w:pPr>
              <w:widowControl w:val="0"/>
              <w:numPr>
                <w:ilvl w:val="0"/>
                <w:numId w:val="1"/>
              </w:numPr>
              <w:ind w:left="0" w:firstLine="284"/>
              <w:rPr>
                <w:lang w:val="uk-UA"/>
              </w:rPr>
            </w:pPr>
            <w:r w:rsidRPr="004607B1">
              <w:rPr>
                <w:lang w:val="uk-UA"/>
              </w:rPr>
              <w:t>Назва документа, яким затверджено Статут учасника, його номер та дата (</w:t>
            </w:r>
            <w:r w:rsidRPr="004607B1">
              <w:rPr>
                <w:u w:val="single"/>
                <w:lang w:val="uk-UA"/>
              </w:rPr>
              <w:t>для юридичних осіб</w:t>
            </w:r>
            <w:r w:rsidRPr="004607B1">
              <w:rPr>
                <w:lang w:val="uk-UA"/>
              </w:rPr>
              <w:t>):</w:t>
            </w:r>
          </w:p>
          <w:p w14:paraId="27AFB618" w14:textId="77777777" w:rsidR="006E023E" w:rsidRPr="004607B1" w:rsidRDefault="006E023E" w:rsidP="00FB1E41">
            <w:pPr>
              <w:widowControl w:val="0"/>
              <w:numPr>
                <w:ilvl w:val="0"/>
                <w:numId w:val="1"/>
              </w:numPr>
              <w:ind w:left="0" w:firstLine="284"/>
              <w:rPr>
                <w:lang w:val="uk-UA"/>
              </w:rPr>
            </w:pPr>
            <w:r w:rsidRPr="004607B1">
              <w:rPr>
                <w:lang w:val="uk-UA"/>
              </w:rPr>
              <w:t>Місце та дата проведення державної реєстрації учасника:</w:t>
            </w:r>
          </w:p>
          <w:p w14:paraId="1AE98146" w14:textId="77777777" w:rsidR="006E023E" w:rsidRPr="004607B1" w:rsidRDefault="006E023E" w:rsidP="00FB1E41">
            <w:pPr>
              <w:widowControl w:val="0"/>
              <w:numPr>
                <w:ilvl w:val="0"/>
                <w:numId w:val="1"/>
              </w:numPr>
              <w:ind w:left="0" w:firstLine="284"/>
              <w:rPr>
                <w:lang w:val="uk-UA"/>
              </w:rPr>
            </w:pPr>
            <w:r w:rsidRPr="004607B1">
              <w:rPr>
                <w:lang w:val="uk-UA"/>
              </w:rPr>
              <w:t xml:space="preserve">Статус учасника </w:t>
            </w:r>
            <w:r w:rsidRPr="004607B1">
              <w:rPr>
                <w:u w:val="single"/>
                <w:lang w:val="uk-UA"/>
              </w:rPr>
              <w:t>(виробник або надавач послуг або виконавець робіт, дилер, представник або ін.)</w:t>
            </w:r>
            <w:r w:rsidRPr="004607B1">
              <w:rPr>
                <w:lang w:val="uk-UA"/>
              </w:rPr>
              <w:t>:</w:t>
            </w:r>
          </w:p>
          <w:p w14:paraId="0B112A02" w14:textId="77777777" w:rsidR="006E023E" w:rsidRPr="004607B1" w:rsidRDefault="006E023E" w:rsidP="00FB1E41">
            <w:pPr>
              <w:widowControl w:val="0"/>
              <w:numPr>
                <w:ilvl w:val="0"/>
                <w:numId w:val="1"/>
              </w:numPr>
              <w:ind w:left="0" w:firstLine="284"/>
              <w:rPr>
                <w:lang w:val="uk-UA"/>
              </w:rPr>
            </w:pPr>
            <w:r w:rsidRPr="004607B1">
              <w:rPr>
                <w:lang w:val="uk-UA"/>
              </w:rPr>
              <w:t>Організаційно-правова форма:</w:t>
            </w:r>
          </w:p>
          <w:p w14:paraId="2C853E75" w14:textId="77777777" w:rsidR="006E023E" w:rsidRPr="004607B1" w:rsidRDefault="006E023E" w:rsidP="00FB1E41">
            <w:pPr>
              <w:widowControl w:val="0"/>
              <w:numPr>
                <w:ilvl w:val="0"/>
                <w:numId w:val="1"/>
              </w:numPr>
              <w:ind w:left="0" w:firstLine="284"/>
              <w:rPr>
                <w:lang w:val="uk-UA"/>
              </w:rPr>
            </w:pPr>
            <w:r w:rsidRPr="004607B1">
              <w:rPr>
                <w:lang w:val="uk-UA"/>
              </w:rPr>
              <w:t>Форма власності:</w:t>
            </w:r>
          </w:p>
          <w:p w14:paraId="0EB9DD08" w14:textId="77777777" w:rsidR="006E023E" w:rsidRPr="004607B1" w:rsidRDefault="006E023E" w:rsidP="00FB1E41">
            <w:pPr>
              <w:widowControl w:val="0"/>
              <w:numPr>
                <w:ilvl w:val="0"/>
                <w:numId w:val="1"/>
              </w:numPr>
              <w:ind w:left="0" w:firstLine="284"/>
              <w:rPr>
                <w:lang w:val="uk-UA"/>
              </w:rPr>
            </w:pPr>
            <w:r w:rsidRPr="004607B1">
              <w:rPr>
                <w:lang w:val="uk-UA"/>
              </w:rPr>
              <w:t>Юридична адреса:</w:t>
            </w:r>
          </w:p>
          <w:p w14:paraId="0B613D2C" w14:textId="77777777" w:rsidR="006E023E" w:rsidRPr="004607B1" w:rsidRDefault="006E023E" w:rsidP="00FB1E41">
            <w:pPr>
              <w:widowControl w:val="0"/>
              <w:numPr>
                <w:ilvl w:val="0"/>
                <w:numId w:val="1"/>
              </w:numPr>
              <w:ind w:left="0" w:firstLine="284"/>
              <w:rPr>
                <w:lang w:val="uk-UA"/>
              </w:rPr>
            </w:pPr>
            <w:r w:rsidRPr="004607B1">
              <w:rPr>
                <w:lang w:val="uk-UA"/>
              </w:rPr>
              <w:t xml:space="preserve">Поштова адреса: </w:t>
            </w:r>
          </w:p>
          <w:p w14:paraId="2C747C7B" w14:textId="77777777" w:rsidR="006E023E" w:rsidRPr="004607B1" w:rsidRDefault="006E023E" w:rsidP="00FB1E41">
            <w:pPr>
              <w:widowControl w:val="0"/>
              <w:numPr>
                <w:ilvl w:val="0"/>
                <w:numId w:val="1"/>
              </w:numPr>
              <w:ind w:left="0" w:firstLine="284"/>
              <w:rPr>
                <w:lang w:val="uk-UA"/>
              </w:rPr>
            </w:pPr>
            <w:r w:rsidRPr="004607B1">
              <w:rPr>
                <w:lang w:val="uk-UA"/>
              </w:rPr>
              <w:t>Реквізити банку/банків (номер рахунку (у разі наявності), найменування банку, у якому (яких) обслуговується учасник: (</w:t>
            </w:r>
            <w:r w:rsidRPr="004607B1">
              <w:rPr>
                <w:i/>
                <w:lang w:val="uk-UA"/>
              </w:rPr>
              <w:t>у даному пункті зазначаються реквізити банку (банків) у якому (яких) обслуговується учасник).</w:t>
            </w:r>
          </w:p>
          <w:p w14:paraId="0BD836B4" w14:textId="77777777" w:rsidR="006E023E" w:rsidRPr="004607B1" w:rsidRDefault="006E023E" w:rsidP="00FB1E41">
            <w:pPr>
              <w:widowControl w:val="0"/>
              <w:numPr>
                <w:ilvl w:val="0"/>
                <w:numId w:val="1"/>
              </w:numPr>
              <w:ind w:left="0" w:firstLine="284"/>
              <w:rPr>
                <w:lang w:val="uk-UA" w:eastAsia="en-US"/>
              </w:rPr>
            </w:pPr>
            <w:r w:rsidRPr="004607B1">
              <w:rPr>
                <w:lang w:val="uk-UA"/>
              </w:rPr>
              <w:t>Відомості про контактну(контактних) особу (осіб)учасника (ПІБ, посада, контактний телефон, е-mail , інше)</w:t>
            </w:r>
          </w:p>
        </w:tc>
      </w:tr>
      <w:tr w:rsidR="004607B1" w:rsidRPr="004607B1" w14:paraId="1E85D47C" w14:textId="77777777" w:rsidTr="006E023E">
        <w:trPr>
          <w:trHeight w:val="444"/>
        </w:trPr>
        <w:tc>
          <w:tcPr>
            <w:tcW w:w="568" w:type="dxa"/>
            <w:tcBorders>
              <w:top w:val="single" w:sz="4" w:space="0" w:color="000000"/>
              <w:left w:val="single" w:sz="4" w:space="0" w:color="000000"/>
              <w:bottom w:val="single" w:sz="4" w:space="0" w:color="000000"/>
              <w:right w:val="nil"/>
            </w:tcBorders>
            <w:hideMark/>
          </w:tcPr>
          <w:p w14:paraId="1597379B" w14:textId="77777777" w:rsidR="006E023E" w:rsidRPr="004607B1" w:rsidRDefault="006E023E">
            <w:pPr>
              <w:widowControl w:val="0"/>
              <w:suppressAutoHyphens/>
              <w:autoSpaceDE w:val="0"/>
              <w:jc w:val="center"/>
              <w:rPr>
                <w:rFonts w:eastAsia="Calibri"/>
                <w:b/>
                <w:bCs/>
                <w:kern w:val="2"/>
                <w:lang w:val="uk-UA" w:eastAsia="en-US"/>
              </w:rPr>
            </w:pPr>
            <w:r w:rsidRPr="004607B1">
              <w:rPr>
                <w:rFonts w:eastAsia="SimSun"/>
                <w:b/>
                <w:bCs/>
                <w:kern w:val="2"/>
                <w:lang w:val="uk-UA" w:eastAsia="zh-CN"/>
              </w:rPr>
              <w:t>3.</w:t>
            </w:r>
          </w:p>
        </w:tc>
        <w:tc>
          <w:tcPr>
            <w:tcW w:w="2551" w:type="dxa"/>
            <w:tcBorders>
              <w:top w:val="single" w:sz="4" w:space="0" w:color="000000"/>
              <w:left w:val="single" w:sz="4" w:space="0" w:color="000000"/>
              <w:bottom w:val="single" w:sz="4" w:space="0" w:color="000000"/>
              <w:right w:val="nil"/>
            </w:tcBorders>
            <w:hideMark/>
          </w:tcPr>
          <w:p w14:paraId="653CE184" w14:textId="77777777" w:rsidR="006E023E" w:rsidRPr="004607B1" w:rsidRDefault="006E023E">
            <w:pPr>
              <w:widowControl w:val="0"/>
              <w:suppressAutoHyphens/>
              <w:autoSpaceDE w:val="0"/>
              <w:rPr>
                <w:rFonts w:eastAsia="Calibri"/>
                <w:kern w:val="2"/>
                <w:lang w:val="uk-UA" w:eastAsia="en-US"/>
              </w:rPr>
            </w:pPr>
            <w:r w:rsidRPr="004607B1">
              <w:rPr>
                <w:rFonts w:eastAsia="SimSun"/>
                <w:kern w:val="2"/>
                <w:lang w:val="uk-UA"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14:paraId="6BA470BC" w14:textId="77777777" w:rsidR="006E023E" w:rsidRPr="004607B1" w:rsidRDefault="006E023E">
            <w:pPr>
              <w:widowControl w:val="0"/>
              <w:jc w:val="both"/>
              <w:rPr>
                <w:rFonts w:eastAsia="Calibri"/>
                <w:kern w:val="2"/>
                <w:lang w:val="uk-UA" w:eastAsia="en-US"/>
              </w:rPr>
            </w:pPr>
            <w:r w:rsidRPr="004607B1">
              <w:rPr>
                <w:kern w:val="2"/>
                <w:lang w:val="uk-UA" w:eastAsia="zh-CN"/>
              </w:rPr>
              <w:t xml:space="preserve">Підписаний проєкт договору про закупівлю згідно </w:t>
            </w:r>
            <w:r w:rsidRPr="004607B1">
              <w:rPr>
                <w:b/>
                <w:kern w:val="2"/>
                <w:lang w:val="uk-UA" w:eastAsia="zh-CN"/>
              </w:rPr>
              <w:t xml:space="preserve">Додатку  №5 </w:t>
            </w:r>
            <w:r w:rsidRPr="004607B1">
              <w:rPr>
                <w:kern w:val="2"/>
                <w:lang w:val="uk-UA" w:eastAsia="zh-CN"/>
              </w:rPr>
              <w:t>, як згода з його умовами .</w:t>
            </w:r>
          </w:p>
        </w:tc>
      </w:tr>
      <w:tr w:rsidR="004607B1" w:rsidRPr="004607B1" w14:paraId="721ACEB6" w14:textId="77777777" w:rsidTr="006E023E">
        <w:trPr>
          <w:trHeight w:val="444"/>
        </w:trPr>
        <w:tc>
          <w:tcPr>
            <w:tcW w:w="568" w:type="dxa"/>
            <w:tcBorders>
              <w:top w:val="single" w:sz="4" w:space="0" w:color="000000"/>
              <w:left w:val="single" w:sz="4" w:space="0" w:color="000000"/>
              <w:bottom w:val="single" w:sz="4" w:space="0" w:color="000000"/>
              <w:right w:val="nil"/>
            </w:tcBorders>
            <w:hideMark/>
          </w:tcPr>
          <w:p w14:paraId="0F355A03" w14:textId="77777777" w:rsidR="006E023E" w:rsidRPr="004607B1" w:rsidRDefault="006E023E">
            <w:pPr>
              <w:widowControl w:val="0"/>
              <w:suppressAutoHyphens/>
              <w:autoSpaceDE w:val="0"/>
              <w:jc w:val="center"/>
              <w:rPr>
                <w:rFonts w:eastAsia="Calibri"/>
                <w:b/>
                <w:bCs/>
                <w:kern w:val="2"/>
                <w:lang w:val="uk-UA" w:eastAsia="en-US"/>
              </w:rPr>
            </w:pPr>
            <w:r w:rsidRPr="004607B1">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hideMark/>
          </w:tcPr>
          <w:p w14:paraId="0CCAEB14" w14:textId="77777777" w:rsidR="006E023E" w:rsidRPr="004607B1" w:rsidRDefault="006E023E">
            <w:pPr>
              <w:widowControl w:val="0"/>
              <w:suppressAutoHyphens/>
              <w:autoSpaceDE w:val="0"/>
              <w:rPr>
                <w:rFonts w:eastAsia="Calibri"/>
                <w:kern w:val="2"/>
                <w:lang w:val="uk-UA" w:eastAsia="en-US"/>
              </w:rPr>
            </w:pPr>
            <w:r w:rsidRPr="004607B1">
              <w:rPr>
                <w:rFonts w:eastAsia="SimSun"/>
                <w:kern w:val="2"/>
                <w:lang w:val="uk-UA" w:eastAsia="zh-CN"/>
              </w:rPr>
              <w:t xml:space="preserve">Надання згоди на використання інформації на виконання вимог  Закону України «Про захист персональних </w:t>
            </w:r>
            <w:r w:rsidRPr="004607B1">
              <w:rPr>
                <w:rFonts w:eastAsia="SimSun"/>
                <w:kern w:val="2"/>
                <w:lang w:val="uk-UA" w:eastAsia="zh-CN"/>
              </w:rPr>
              <w:lastRenderedPageBreak/>
              <w:t>даних»</w:t>
            </w:r>
          </w:p>
        </w:tc>
        <w:tc>
          <w:tcPr>
            <w:tcW w:w="6946" w:type="dxa"/>
            <w:tcBorders>
              <w:top w:val="single" w:sz="4" w:space="0" w:color="000000"/>
              <w:left w:val="single" w:sz="4" w:space="0" w:color="000000"/>
              <w:bottom w:val="single" w:sz="4" w:space="0" w:color="000000"/>
              <w:right w:val="single" w:sz="4" w:space="0" w:color="000000"/>
            </w:tcBorders>
            <w:hideMark/>
          </w:tcPr>
          <w:p w14:paraId="5FA90467" w14:textId="77777777" w:rsidR="006E023E" w:rsidRPr="004607B1" w:rsidRDefault="006E023E">
            <w:pPr>
              <w:widowControl w:val="0"/>
              <w:jc w:val="both"/>
              <w:rPr>
                <w:kern w:val="2"/>
                <w:lang w:val="uk-UA" w:eastAsia="en-US"/>
              </w:rPr>
            </w:pPr>
            <w:r w:rsidRPr="004607B1">
              <w:rPr>
                <w:kern w:val="2"/>
                <w:lang w:val="uk-UA" w:eastAsia="zh-CN"/>
              </w:rPr>
              <w:lastRenderedPageBreak/>
              <w:t xml:space="preserve">Довідка в довільній формі або відповідно до взірця, що наведений в </w:t>
            </w:r>
            <w:r w:rsidRPr="004607B1">
              <w:rPr>
                <w:b/>
                <w:kern w:val="2"/>
                <w:lang w:val="uk-UA" w:eastAsia="zh-CN"/>
              </w:rPr>
              <w:t>Додатку №3</w:t>
            </w:r>
            <w:r w:rsidRPr="004607B1">
              <w:rPr>
                <w:kern w:val="2"/>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09792085" w14:textId="77777777" w:rsidR="006E023E" w:rsidRPr="004607B1" w:rsidRDefault="006E023E" w:rsidP="006E023E">
      <w:pPr>
        <w:jc w:val="both"/>
        <w:rPr>
          <w:rFonts w:eastAsia="SimSun"/>
          <w:i/>
          <w:iCs/>
          <w:kern w:val="2"/>
          <w:lang w:val="uk-UA" w:eastAsia="zh-CN"/>
        </w:rPr>
      </w:pPr>
      <w:r w:rsidRPr="004607B1">
        <w:rPr>
          <w:rFonts w:eastAsia="SimSun"/>
          <w:i/>
          <w:iCs/>
          <w:kern w:val="2"/>
          <w:lang w:val="uk-UA" w:eastAsia="zh-CN"/>
        </w:rPr>
        <w:t xml:space="preserve">   </w:t>
      </w:r>
    </w:p>
    <w:p w14:paraId="06E1404C" w14:textId="77777777" w:rsidR="006E023E" w:rsidRPr="004607B1" w:rsidRDefault="006E023E" w:rsidP="006E023E">
      <w:pPr>
        <w:jc w:val="both"/>
        <w:rPr>
          <w:rFonts w:eastAsia="SimSun"/>
          <w:b/>
          <w:i/>
          <w:iCs/>
          <w:kern w:val="2"/>
          <w:lang w:val="uk-UA" w:eastAsia="zh-CN"/>
        </w:rPr>
      </w:pPr>
      <w:r w:rsidRPr="004607B1">
        <w:rPr>
          <w:rFonts w:eastAsia="SimSun"/>
          <w:i/>
          <w:iCs/>
          <w:kern w:val="2"/>
          <w:lang w:val="uk-UA" w:eastAsia="zh-CN"/>
        </w:rPr>
        <w:t xml:space="preserve">  </w:t>
      </w:r>
    </w:p>
    <w:p w14:paraId="0A6C5D02" w14:textId="77777777" w:rsidR="006E023E" w:rsidRPr="004607B1" w:rsidRDefault="006E023E" w:rsidP="006E023E">
      <w:pPr>
        <w:jc w:val="both"/>
        <w:rPr>
          <w:rFonts w:eastAsia="SimSun"/>
          <w:b/>
          <w:i/>
          <w:iCs/>
          <w:kern w:val="2"/>
          <w:lang w:val="uk-UA" w:eastAsia="zh-CN"/>
        </w:rPr>
      </w:pPr>
    </w:p>
    <w:p w14:paraId="7A38CE72" w14:textId="77777777" w:rsidR="006E023E" w:rsidRPr="004607B1" w:rsidRDefault="006E023E" w:rsidP="006E023E">
      <w:pPr>
        <w:jc w:val="both"/>
        <w:rPr>
          <w:b/>
          <w:lang w:val="uk-UA"/>
        </w:rPr>
      </w:pPr>
    </w:p>
    <w:p w14:paraId="7054D882" w14:textId="77777777" w:rsidR="006E023E" w:rsidRPr="004607B1" w:rsidRDefault="006E023E" w:rsidP="006E023E">
      <w:pPr>
        <w:jc w:val="both"/>
        <w:rPr>
          <w:b/>
          <w:lang w:val="uk-UA"/>
        </w:rPr>
      </w:pPr>
    </w:p>
    <w:p w14:paraId="0202DF0D" w14:textId="77777777" w:rsidR="006E023E" w:rsidRPr="004607B1" w:rsidRDefault="006E023E" w:rsidP="006E023E">
      <w:pPr>
        <w:jc w:val="right"/>
        <w:rPr>
          <w:b/>
          <w:lang w:val="uk-UA"/>
        </w:rPr>
      </w:pPr>
      <w:r w:rsidRPr="004607B1">
        <w:rPr>
          <w:b/>
          <w:lang w:val="uk-UA"/>
        </w:rPr>
        <w:br w:type="page"/>
      </w:r>
      <w:r w:rsidRPr="004607B1">
        <w:rPr>
          <w:b/>
          <w:lang w:val="uk-UA"/>
        </w:rPr>
        <w:lastRenderedPageBreak/>
        <w:t>ДОДАТОК №2</w:t>
      </w:r>
    </w:p>
    <w:p w14:paraId="4333B7E2" w14:textId="77777777" w:rsidR="006E023E" w:rsidRPr="004607B1" w:rsidRDefault="006E023E" w:rsidP="006E023E">
      <w:pPr>
        <w:jc w:val="center"/>
        <w:rPr>
          <w:lang w:val="uk-UA"/>
        </w:rPr>
      </w:pPr>
      <w:r w:rsidRPr="004607B1">
        <w:rPr>
          <w:b/>
          <w:iCs/>
          <w:lang w:val="uk-UA"/>
        </w:rPr>
        <w:t>Технічна специфікація</w:t>
      </w:r>
    </w:p>
    <w:p w14:paraId="322241DB" w14:textId="77777777" w:rsidR="006E023E" w:rsidRPr="004607B1" w:rsidRDefault="006E023E" w:rsidP="006E023E">
      <w:pPr>
        <w:rPr>
          <w:lang w:val="uk-UA"/>
        </w:rPr>
      </w:pPr>
      <w:r w:rsidRPr="004607B1">
        <w:rPr>
          <w:lang w:val="uk-UA"/>
        </w:rPr>
        <w:tab/>
        <w:t xml:space="preserve">Технічні вимоги подано в окремому файлі </w:t>
      </w:r>
      <w:r w:rsidRPr="004607B1">
        <w:rPr>
          <w:b/>
          <w:lang w:val="uk-UA"/>
        </w:rPr>
        <w:t xml:space="preserve">«Додаток №2 Технічна специфікація.docx» </w:t>
      </w:r>
      <w:r w:rsidRPr="004607B1">
        <w:rPr>
          <w:lang w:val="uk-UA"/>
        </w:rPr>
        <w:t>до закупівлі.</w:t>
      </w:r>
    </w:p>
    <w:p w14:paraId="6745367D" w14:textId="77777777" w:rsidR="006E023E" w:rsidRPr="004607B1" w:rsidRDefault="006E023E" w:rsidP="006E023E">
      <w:pPr>
        <w:jc w:val="right"/>
        <w:rPr>
          <w:b/>
          <w:lang w:val="uk-UA"/>
        </w:rPr>
      </w:pPr>
    </w:p>
    <w:p w14:paraId="654841A2" w14:textId="77777777" w:rsidR="006E023E" w:rsidRPr="004607B1" w:rsidRDefault="006E023E" w:rsidP="006E023E">
      <w:pPr>
        <w:jc w:val="right"/>
        <w:rPr>
          <w:b/>
          <w:lang w:val="uk-UA"/>
        </w:rPr>
      </w:pPr>
    </w:p>
    <w:p w14:paraId="200AD718" w14:textId="77777777" w:rsidR="006E023E" w:rsidRPr="004607B1" w:rsidRDefault="006E023E" w:rsidP="006E023E">
      <w:pPr>
        <w:jc w:val="right"/>
        <w:rPr>
          <w:b/>
          <w:lang w:val="uk-UA"/>
        </w:rPr>
      </w:pPr>
    </w:p>
    <w:p w14:paraId="5AEA7521" w14:textId="77777777" w:rsidR="006E023E" w:rsidRPr="004607B1" w:rsidRDefault="006E023E" w:rsidP="006E023E">
      <w:pPr>
        <w:jc w:val="right"/>
        <w:rPr>
          <w:b/>
          <w:lang w:val="uk-UA"/>
        </w:rPr>
      </w:pPr>
    </w:p>
    <w:p w14:paraId="6F9C62C7" w14:textId="77777777" w:rsidR="006E023E" w:rsidRPr="004607B1" w:rsidRDefault="006E023E" w:rsidP="006E023E">
      <w:pPr>
        <w:jc w:val="right"/>
        <w:rPr>
          <w:b/>
          <w:lang w:val="uk-UA"/>
        </w:rPr>
      </w:pPr>
    </w:p>
    <w:p w14:paraId="5D866CCB" w14:textId="77777777" w:rsidR="006E023E" w:rsidRPr="004607B1" w:rsidRDefault="006E023E" w:rsidP="006E023E">
      <w:pPr>
        <w:jc w:val="right"/>
        <w:rPr>
          <w:b/>
          <w:lang w:val="uk-UA"/>
        </w:rPr>
      </w:pPr>
    </w:p>
    <w:p w14:paraId="0908955F" w14:textId="77777777" w:rsidR="006E023E" w:rsidRPr="004607B1" w:rsidRDefault="006E023E" w:rsidP="006E023E">
      <w:pPr>
        <w:rPr>
          <w:b/>
          <w:lang w:val="uk-UA"/>
        </w:rPr>
      </w:pPr>
    </w:p>
    <w:p w14:paraId="29570706" w14:textId="77777777" w:rsidR="006E023E" w:rsidRPr="004607B1" w:rsidRDefault="006E023E" w:rsidP="006E023E">
      <w:pPr>
        <w:jc w:val="right"/>
        <w:rPr>
          <w:b/>
          <w:lang w:val="uk-UA"/>
        </w:rPr>
      </w:pPr>
      <w:r w:rsidRPr="004607B1">
        <w:rPr>
          <w:b/>
          <w:lang w:val="uk-UA"/>
        </w:rPr>
        <w:t>ДОДАТОК №3</w:t>
      </w:r>
    </w:p>
    <w:p w14:paraId="0AB53CC9" w14:textId="77777777" w:rsidR="006E023E" w:rsidRPr="004607B1" w:rsidRDefault="006E023E" w:rsidP="006E023E">
      <w:pPr>
        <w:jc w:val="right"/>
        <w:rPr>
          <w:b/>
          <w:lang w:val="uk-UA"/>
        </w:rPr>
      </w:pPr>
    </w:p>
    <w:p w14:paraId="65E9A90F" w14:textId="77777777"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4607B1">
        <w:rPr>
          <w:b/>
          <w:lang w:val="uk-UA"/>
        </w:rPr>
        <w:t>Взірець</w:t>
      </w:r>
    </w:p>
    <w:p w14:paraId="50078D93" w14:textId="77777777"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4CCF142C" w14:textId="77777777" w:rsidR="006E023E" w:rsidRPr="004607B1" w:rsidRDefault="006E023E" w:rsidP="006E023E">
      <w:pPr>
        <w:tabs>
          <w:tab w:val="left" w:pos="3345"/>
        </w:tabs>
        <w:jc w:val="center"/>
        <w:rPr>
          <w:b/>
          <w:lang w:val="uk-UA"/>
        </w:rPr>
      </w:pPr>
      <w:r w:rsidRPr="004607B1">
        <w:rPr>
          <w:b/>
          <w:lang w:val="uk-UA"/>
        </w:rPr>
        <w:t>Лист-згода на обробку персональних даних</w:t>
      </w:r>
    </w:p>
    <w:p w14:paraId="3F45B8AC" w14:textId="77777777" w:rsidR="006E023E" w:rsidRPr="004607B1" w:rsidRDefault="006E023E" w:rsidP="006E023E">
      <w:pPr>
        <w:tabs>
          <w:tab w:val="left" w:pos="3345"/>
        </w:tabs>
        <w:rPr>
          <w:lang w:val="uk-UA"/>
        </w:rPr>
      </w:pPr>
    </w:p>
    <w:p w14:paraId="70CA6C68" w14:textId="77777777" w:rsidR="006E023E" w:rsidRPr="004607B1" w:rsidRDefault="006E023E" w:rsidP="006E023E">
      <w:pPr>
        <w:tabs>
          <w:tab w:val="left" w:pos="0"/>
        </w:tabs>
        <w:jc w:val="both"/>
        <w:rPr>
          <w:lang w:val="uk-UA"/>
        </w:rPr>
      </w:pPr>
      <w:r w:rsidRPr="004607B1">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20ADCE64" w14:textId="77777777"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6D38880" w14:textId="77777777"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4607B1">
        <w:rPr>
          <w:i/>
          <w:lang w:val="uk-UA"/>
        </w:rPr>
        <w:t>Посада, прізвище, ініціали, підпис уповноваженої особи учасника, завірені печаткою(у разі наявності)</w:t>
      </w:r>
    </w:p>
    <w:p w14:paraId="3C287CDA" w14:textId="77777777" w:rsidR="006E023E" w:rsidRPr="004607B1" w:rsidRDefault="006E023E" w:rsidP="006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84A95AD" w14:textId="77777777" w:rsidR="006E023E" w:rsidRPr="004607B1" w:rsidRDefault="006E023E" w:rsidP="006E023E">
      <w:pPr>
        <w:jc w:val="right"/>
        <w:rPr>
          <w:i/>
          <w:sz w:val="20"/>
          <w:szCs w:val="20"/>
          <w:lang w:val="uk-UA"/>
        </w:rPr>
      </w:pPr>
    </w:p>
    <w:p w14:paraId="605D0FEC" w14:textId="77777777" w:rsidR="006E023E" w:rsidRPr="004607B1" w:rsidRDefault="006E023E" w:rsidP="006E023E">
      <w:pPr>
        <w:jc w:val="right"/>
        <w:rPr>
          <w:i/>
          <w:sz w:val="20"/>
          <w:szCs w:val="20"/>
          <w:lang w:val="uk-UA"/>
        </w:rPr>
      </w:pPr>
    </w:p>
    <w:p w14:paraId="6D38B729" w14:textId="77777777" w:rsidR="006E023E" w:rsidRPr="004607B1" w:rsidRDefault="006E023E" w:rsidP="006E023E">
      <w:pPr>
        <w:jc w:val="right"/>
        <w:rPr>
          <w:i/>
          <w:sz w:val="20"/>
          <w:szCs w:val="20"/>
          <w:lang w:val="uk-UA"/>
        </w:rPr>
      </w:pPr>
    </w:p>
    <w:p w14:paraId="33D78559" w14:textId="77777777" w:rsidR="006E023E" w:rsidRPr="004607B1" w:rsidRDefault="006E023E" w:rsidP="006E023E">
      <w:pPr>
        <w:jc w:val="right"/>
        <w:rPr>
          <w:i/>
          <w:sz w:val="20"/>
          <w:szCs w:val="20"/>
          <w:lang w:val="uk-UA"/>
        </w:rPr>
      </w:pPr>
    </w:p>
    <w:p w14:paraId="6E237F12" w14:textId="77777777" w:rsidR="006E023E" w:rsidRPr="004607B1" w:rsidRDefault="006E023E" w:rsidP="006E023E">
      <w:pPr>
        <w:jc w:val="right"/>
        <w:rPr>
          <w:i/>
          <w:sz w:val="20"/>
          <w:szCs w:val="20"/>
          <w:lang w:val="uk-UA"/>
        </w:rPr>
      </w:pPr>
    </w:p>
    <w:p w14:paraId="62CECA47" w14:textId="77777777" w:rsidR="006E023E" w:rsidRPr="004607B1" w:rsidRDefault="006E023E" w:rsidP="006E023E">
      <w:pPr>
        <w:jc w:val="right"/>
        <w:rPr>
          <w:i/>
          <w:sz w:val="20"/>
          <w:szCs w:val="20"/>
          <w:lang w:val="uk-UA"/>
        </w:rPr>
      </w:pPr>
    </w:p>
    <w:p w14:paraId="3232DFA2" w14:textId="77777777" w:rsidR="006E023E" w:rsidRPr="004607B1" w:rsidRDefault="006E023E" w:rsidP="006E023E">
      <w:pPr>
        <w:jc w:val="right"/>
        <w:rPr>
          <w:i/>
          <w:sz w:val="20"/>
          <w:szCs w:val="20"/>
          <w:lang w:val="uk-UA"/>
        </w:rPr>
      </w:pPr>
    </w:p>
    <w:p w14:paraId="64BA1B86" w14:textId="77777777" w:rsidR="006E023E" w:rsidRPr="004607B1" w:rsidRDefault="006E023E" w:rsidP="006E023E">
      <w:pPr>
        <w:jc w:val="right"/>
        <w:rPr>
          <w:i/>
          <w:sz w:val="20"/>
          <w:szCs w:val="20"/>
          <w:lang w:val="uk-UA"/>
        </w:rPr>
      </w:pPr>
    </w:p>
    <w:p w14:paraId="52BEBD11" w14:textId="77777777" w:rsidR="006E023E" w:rsidRPr="004607B1" w:rsidRDefault="006E023E" w:rsidP="006E023E">
      <w:pPr>
        <w:jc w:val="right"/>
        <w:rPr>
          <w:i/>
          <w:sz w:val="20"/>
          <w:szCs w:val="20"/>
          <w:lang w:val="uk-UA"/>
        </w:rPr>
      </w:pPr>
    </w:p>
    <w:p w14:paraId="7A6829C3" w14:textId="77777777" w:rsidR="006E023E" w:rsidRPr="004607B1" w:rsidRDefault="006E023E" w:rsidP="006E023E">
      <w:pPr>
        <w:jc w:val="right"/>
        <w:rPr>
          <w:i/>
          <w:sz w:val="20"/>
          <w:szCs w:val="20"/>
          <w:lang w:val="uk-UA"/>
        </w:rPr>
      </w:pPr>
    </w:p>
    <w:p w14:paraId="09170FF6" w14:textId="77777777" w:rsidR="006E023E" w:rsidRPr="004607B1" w:rsidRDefault="006E023E" w:rsidP="006E023E">
      <w:pPr>
        <w:jc w:val="right"/>
        <w:rPr>
          <w:i/>
          <w:sz w:val="20"/>
          <w:szCs w:val="20"/>
          <w:lang w:val="uk-UA"/>
        </w:rPr>
      </w:pPr>
      <w:r w:rsidRPr="004607B1">
        <w:rPr>
          <w:i/>
          <w:sz w:val="20"/>
          <w:szCs w:val="20"/>
          <w:lang w:val="uk-UA"/>
        </w:rPr>
        <w:br w:type="page"/>
      </w:r>
    </w:p>
    <w:p w14:paraId="54CBF60E" w14:textId="77777777" w:rsidR="006E023E" w:rsidRPr="004607B1" w:rsidRDefault="006E023E" w:rsidP="006E023E">
      <w:pPr>
        <w:jc w:val="right"/>
        <w:rPr>
          <w:i/>
          <w:sz w:val="20"/>
          <w:szCs w:val="20"/>
          <w:lang w:val="uk-UA"/>
        </w:rPr>
      </w:pPr>
    </w:p>
    <w:p w14:paraId="2FAB5EF0" w14:textId="77777777" w:rsidR="006E023E" w:rsidRPr="004607B1" w:rsidRDefault="006E023E" w:rsidP="006E023E">
      <w:pPr>
        <w:jc w:val="right"/>
        <w:rPr>
          <w:b/>
          <w:lang w:val="uk-UA"/>
        </w:rPr>
      </w:pPr>
      <w:r w:rsidRPr="004607B1">
        <w:rPr>
          <w:b/>
          <w:lang w:val="uk-UA"/>
        </w:rPr>
        <w:t>ДОДАТОК №4</w:t>
      </w:r>
    </w:p>
    <w:p w14:paraId="5C65ED96" w14:textId="77777777" w:rsidR="006E023E" w:rsidRPr="004607B1" w:rsidRDefault="006E023E" w:rsidP="006E023E">
      <w:pPr>
        <w:jc w:val="right"/>
        <w:rPr>
          <w:b/>
          <w:lang w:val="uk-UA"/>
        </w:rPr>
      </w:pPr>
    </w:p>
    <w:p w14:paraId="4D586982" w14:textId="77777777" w:rsidR="006E023E" w:rsidRPr="004607B1" w:rsidRDefault="006E023E" w:rsidP="006E023E">
      <w:pPr>
        <w:widowControl w:val="0"/>
        <w:autoSpaceDE w:val="0"/>
        <w:autoSpaceDN w:val="0"/>
        <w:adjustRightInd w:val="0"/>
        <w:jc w:val="center"/>
        <w:rPr>
          <w:vertAlign w:val="superscript"/>
          <w:lang w:val="uk-UA"/>
        </w:rPr>
      </w:pPr>
      <w:r w:rsidRPr="004607B1">
        <w:rPr>
          <w:b/>
          <w:lang w:val="uk-UA"/>
        </w:rPr>
        <w:t>ФОРМА “ПРОПОЗИЦІЯ”</w:t>
      </w:r>
    </w:p>
    <w:p w14:paraId="53D48E25" w14:textId="77777777" w:rsidR="006E023E" w:rsidRPr="004607B1" w:rsidRDefault="006E023E" w:rsidP="006E023E">
      <w:pPr>
        <w:widowControl w:val="0"/>
        <w:autoSpaceDE w:val="0"/>
        <w:autoSpaceDN w:val="0"/>
        <w:adjustRightInd w:val="0"/>
        <w:jc w:val="center"/>
        <w:rPr>
          <w:sz w:val="20"/>
          <w:szCs w:val="20"/>
          <w:lang w:val="uk-UA"/>
        </w:rPr>
      </w:pPr>
      <w:r w:rsidRPr="004607B1">
        <w:rPr>
          <w:i/>
          <w:sz w:val="20"/>
          <w:szCs w:val="20"/>
          <w:lang w:val="uk-UA"/>
        </w:rPr>
        <w:t xml:space="preserve">(форма, яка подається учасником на фірмовому бланку (для юридичних осіб) </w:t>
      </w:r>
    </w:p>
    <w:p w14:paraId="1C5E0D31" w14:textId="77777777" w:rsidR="006E023E" w:rsidRPr="004607B1" w:rsidRDefault="006E023E" w:rsidP="006E023E">
      <w:pPr>
        <w:jc w:val="both"/>
        <w:rPr>
          <w:lang w:val="uk-UA"/>
        </w:rPr>
      </w:pPr>
    </w:p>
    <w:p w14:paraId="5F2CCBEB" w14:textId="77777777" w:rsidR="006E023E" w:rsidRPr="004607B1" w:rsidRDefault="006E023E" w:rsidP="006E023E">
      <w:pPr>
        <w:jc w:val="both"/>
        <w:rPr>
          <w:sz w:val="22"/>
          <w:szCs w:val="22"/>
          <w:lang w:val="uk-UA"/>
        </w:rPr>
      </w:pPr>
      <w:r w:rsidRPr="004607B1">
        <w:rPr>
          <w:sz w:val="22"/>
          <w:szCs w:val="22"/>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14:paraId="5497DC46" w14:textId="77777777" w:rsidR="006E023E" w:rsidRPr="004607B1" w:rsidRDefault="006E023E" w:rsidP="006E023E">
      <w:pPr>
        <w:pBdr>
          <w:bottom w:val="single" w:sz="12" w:space="1" w:color="auto"/>
        </w:pBdr>
        <w:jc w:val="center"/>
        <w:rPr>
          <w:i/>
          <w:sz w:val="22"/>
          <w:szCs w:val="22"/>
          <w:lang w:val="uk-UA"/>
        </w:rPr>
      </w:pPr>
      <w:r w:rsidRPr="004607B1">
        <w:rPr>
          <w:i/>
          <w:sz w:val="22"/>
          <w:szCs w:val="22"/>
          <w:lang w:val="uk-UA"/>
        </w:rPr>
        <w:t>(назва предмета закупівлі)</w:t>
      </w:r>
    </w:p>
    <w:p w14:paraId="60EA4477" w14:textId="77777777" w:rsidR="006E023E" w:rsidRPr="004607B1" w:rsidRDefault="006E023E" w:rsidP="006E023E">
      <w:pPr>
        <w:pBdr>
          <w:bottom w:val="single" w:sz="12" w:space="1" w:color="auto"/>
        </w:pBdr>
        <w:jc w:val="center"/>
        <w:rPr>
          <w:sz w:val="22"/>
          <w:szCs w:val="22"/>
          <w:lang w:val="uk-UA"/>
        </w:rPr>
      </w:pPr>
    </w:p>
    <w:p w14:paraId="16517DAC" w14:textId="77777777" w:rsidR="006E023E" w:rsidRPr="004607B1" w:rsidRDefault="006E023E" w:rsidP="006E023E">
      <w:pPr>
        <w:pStyle w:val="3"/>
        <w:spacing w:after="0"/>
        <w:ind w:left="0"/>
        <w:jc w:val="center"/>
        <w:rPr>
          <w:i/>
          <w:sz w:val="22"/>
          <w:szCs w:val="22"/>
          <w:lang w:val="uk-UA" w:eastAsia="x-none"/>
        </w:rPr>
      </w:pPr>
      <w:r w:rsidRPr="004607B1">
        <w:rPr>
          <w:i/>
          <w:sz w:val="22"/>
          <w:szCs w:val="22"/>
          <w:lang w:val="uk-UA" w:eastAsia="x-none"/>
        </w:rPr>
        <w:t>(назва замовника)</w:t>
      </w:r>
    </w:p>
    <w:p w14:paraId="4F4EED4D" w14:textId="77777777" w:rsidR="006E023E" w:rsidRPr="004607B1" w:rsidRDefault="006E023E" w:rsidP="006E023E">
      <w:pPr>
        <w:jc w:val="both"/>
        <w:rPr>
          <w:sz w:val="22"/>
          <w:szCs w:val="22"/>
          <w:lang w:val="uk-UA"/>
        </w:rPr>
      </w:pPr>
      <w:r w:rsidRPr="004607B1">
        <w:rPr>
          <w:sz w:val="22"/>
          <w:szCs w:val="22"/>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1F27732" w14:textId="77777777" w:rsidR="006E023E" w:rsidRPr="004607B1" w:rsidRDefault="006E023E" w:rsidP="006E023E">
      <w:pPr>
        <w:rPr>
          <w:sz w:val="22"/>
          <w:szCs w:val="22"/>
          <w:lang w:val="uk-UA"/>
        </w:rPr>
      </w:pPr>
      <w:r w:rsidRPr="004607B1">
        <w:rPr>
          <w:sz w:val="22"/>
          <w:szCs w:val="22"/>
          <w:lang w:val="uk-UA"/>
        </w:rPr>
        <w:t xml:space="preserve">Повне найменування учасника__________________________ </w:t>
      </w:r>
    </w:p>
    <w:p w14:paraId="6DD372EE" w14:textId="77777777" w:rsidR="006E023E" w:rsidRPr="004607B1" w:rsidRDefault="006E023E" w:rsidP="006E023E">
      <w:pPr>
        <w:rPr>
          <w:sz w:val="22"/>
          <w:szCs w:val="22"/>
          <w:u w:val="single"/>
          <w:lang w:val="uk-UA"/>
        </w:rPr>
      </w:pPr>
      <w:r w:rsidRPr="004607B1">
        <w:rPr>
          <w:sz w:val="22"/>
          <w:szCs w:val="22"/>
          <w:lang w:val="uk-UA"/>
        </w:rPr>
        <w:t>______________________________________________________</w:t>
      </w:r>
    </w:p>
    <w:p w14:paraId="63ED1662" w14:textId="77777777" w:rsidR="006E023E" w:rsidRPr="004607B1" w:rsidRDefault="006E023E" w:rsidP="006E023E">
      <w:pPr>
        <w:rPr>
          <w:sz w:val="22"/>
          <w:szCs w:val="22"/>
          <w:u w:val="single"/>
          <w:lang w:val="uk-UA"/>
        </w:rPr>
      </w:pPr>
      <w:r w:rsidRPr="004607B1">
        <w:rPr>
          <w:sz w:val="22"/>
          <w:szCs w:val="22"/>
          <w:lang w:val="uk-UA"/>
        </w:rPr>
        <w:t>Адреса (юридична і фактична) _________________________</w:t>
      </w:r>
    </w:p>
    <w:p w14:paraId="1980AC9C" w14:textId="77777777" w:rsidR="006E023E" w:rsidRPr="004607B1" w:rsidRDefault="006E023E" w:rsidP="006E023E">
      <w:pPr>
        <w:rPr>
          <w:sz w:val="22"/>
          <w:szCs w:val="22"/>
          <w:u w:val="single"/>
          <w:lang w:val="uk-UA"/>
        </w:rPr>
      </w:pPr>
      <w:r w:rsidRPr="004607B1">
        <w:rPr>
          <w:sz w:val="22"/>
          <w:szCs w:val="22"/>
          <w:lang w:val="uk-UA"/>
        </w:rPr>
        <w:t>Телефон (факс) ______________________________________</w:t>
      </w:r>
    </w:p>
    <w:p w14:paraId="786A8B93" w14:textId="77777777" w:rsidR="006E023E" w:rsidRPr="004607B1" w:rsidRDefault="006E023E" w:rsidP="006E023E">
      <w:pPr>
        <w:jc w:val="both"/>
        <w:rPr>
          <w:sz w:val="22"/>
          <w:szCs w:val="22"/>
          <w:lang w:val="uk-UA"/>
        </w:rPr>
      </w:pPr>
      <w:r w:rsidRPr="004607B1">
        <w:rPr>
          <w:sz w:val="22"/>
          <w:szCs w:val="22"/>
          <w:lang w:val="uk-UA"/>
        </w:rPr>
        <w:t>Е-mail ______________________________________________</w:t>
      </w:r>
    </w:p>
    <w:p w14:paraId="2A797B5E" w14:textId="77777777" w:rsidR="006E023E" w:rsidRPr="004607B1" w:rsidRDefault="006E023E" w:rsidP="006E023E">
      <w:pPr>
        <w:jc w:val="both"/>
        <w:rPr>
          <w:bCs/>
          <w:sz w:val="22"/>
          <w:szCs w:val="22"/>
          <w:lang w:val="uk-UA"/>
        </w:rPr>
      </w:pPr>
      <w:r w:rsidRPr="004607B1">
        <w:rPr>
          <w:bCs/>
          <w:sz w:val="22"/>
          <w:szCs w:val="22"/>
          <w:lang w:val="uk-UA"/>
        </w:rPr>
        <w:t xml:space="preserve">Цінова пропозиція (з ПДВ </w:t>
      </w:r>
      <w:r w:rsidRPr="004607B1">
        <w:rPr>
          <w:sz w:val="22"/>
          <w:szCs w:val="22"/>
          <w:lang w:val="uk-UA"/>
        </w:rPr>
        <w:t>або без ПДВ</w:t>
      </w:r>
      <w:r w:rsidRPr="004607B1">
        <w:rPr>
          <w:bCs/>
          <w:sz w:val="22"/>
          <w:szCs w:val="22"/>
          <w:lang w:val="uk-UA"/>
        </w:rPr>
        <w:t>)</w:t>
      </w:r>
    </w:p>
    <w:tbl>
      <w:tblPr>
        <w:tblW w:w="1035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6"/>
        <w:gridCol w:w="1959"/>
        <w:gridCol w:w="1276"/>
        <w:gridCol w:w="1417"/>
        <w:gridCol w:w="1560"/>
        <w:gridCol w:w="1275"/>
        <w:gridCol w:w="2127"/>
      </w:tblGrid>
      <w:tr w:rsidR="004607B1" w:rsidRPr="004607B1" w14:paraId="6C297D1F" w14:textId="77777777" w:rsidTr="006E023E">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117E8D75" w14:textId="77777777" w:rsidR="006E023E" w:rsidRPr="004607B1" w:rsidRDefault="006E023E">
            <w:pPr>
              <w:jc w:val="center"/>
              <w:rPr>
                <w:bCs/>
                <w:lang w:val="uk-UA"/>
              </w:rPr>
            </w:pPr>
            <w:r w:rsidRPr="004607B1">
              <w:rPr>
                <w:bCs/>
                <w:lang w:val="uk-UA"/>
              </w:rPr>
              <w:t>№</w:t>
            </w:r>
          </w:p>
          <w:p w14:paraId="3F057FD8" w14:textId="77777777" w:rsidR="006E023E" w:rsidRPr="004607B1" w:rsidRDefault="006E023E">
            <w:pPr>
              <w:jc w:val="center"/>
              <w:rPr>
                <w:bCs/>
                <w:lang w:val="uk-UA"/>
              </w:rPr>
            </w:pPr>
            <w:r w:rsidRPr="004607B1">
              <w:rPr>
                <w:bCs/>
                <w:lang w:val="uk-UA"/>
              </w:rPr>
              <w:t xml:space="preserve">п/п </w:t>
            </w:r>
          </w:p>
        </w:tc>
        <w:tc>
          <w:tcPr>
            <w:tcW w:w="1959" w:type="dxa"/>
            <w:tcBorders>
              <w:top w:val="single" w:sz="6" w:space="0" w:color="auto"/>
              <w:left w:val="single" w:sz="4" w:space="0" w:color="auto"/>
              <w:bottom w:val="single" w:sz="6" w:space="0" w:color="auto"/>
              <w:right w:val="single" w:sz="6" w:space="0" w:color="auto"/>
            </w:tcBorders>
            <w:vAlign w:val="center"/>
            <w:hideMark/>
          </w:tcPr>
          <w:p w14:paraId="5106601A" w14:textId="77777777" w:rsidR="006E023E" w:rsidRPr="004607B1" w:rsidRDefault="006E023E">
            <w:pPr>
              <w:jc w:val="center"/>
              <w:rPr>
                <w:bCs/>
                <w:lang w:val="uk-UA"/>
              </w:rPr>
            </w:pPr>
            <w:r w:rsidRPr="004607B1">
              <w:rPr>
                <w:bCs/>
                <w:lang w:val="uk-UA"/>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7CA1AF17" w14:textId="77777777" w:rsidR="006E023E" w:rsidRPr="004607B1" w:rsidRDefault="006E023E">
            <w:pPr>
              <w:jc w:val="center"/>
              <w:rPr>
                <w:bCs/>
                <w:lang w:val="uk-UA"/>
              </w:rPr>
            </w:pPr>
            <w:r w:rsidRPr="004607B1">
              <w:rPr>
                <w:bCs/>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61C709E7" w14:textId="77777777" w:rsidR="006E023E" w:rsidRPr="004607B1" w:rsidRDefault="006E023E">
            <w:pPr>
              <w:jc w:val="center"/>
              <w:rPr>
                <w:bCs/>
                <w:lang w:val="uk-UA"/>
              </w:rPr>
            </w:pPr>
            <w:r w:rsidRPr="004607B1">
              <w:rPr>
                <w:bCs/>
                <w:lang w:val="uk-UA"/>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2BD3C932" w14:textId="77777777" w:rsidR="006E023E" w:rsidRPr="004607B1" w:rsidRDefault="006E023E">
            <w:pPr>
              <w:jc w:val="center"/>
              <w:rPr>
                <w:bCs/>
                <w:lang w:val="uk-UA"/>
              </w:rPr>
            </w:pPr>
            <w:r w:rsidRPr="004607B1">
              <w:rPr>
                <w:bCs/>
                <w:lang w:val="uk-UA"/>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76DA5AAD" w14:textId="77777777" w:rsidR="006E023E" w:rsidRPr="004607B1" w:rsidRDefault="006E023E">
            <w:pPr>
              <w:jc w:val="center"/>
              <w:rPr>
                <w:bCs/>
                <w:lang w:val="uk-UA"/>
              </w:rPr>
            </w:pPr>
            <w:r w:rsidRPr="004607B1">
              <w:rPr>
                <w:bCs/>
                <w:lang w:val="uk-UA"/>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31D5A50C" w14:textId="77777777" w:rsidR="006E023E" w:rsidRPr="004607B1" w:rsidRDefault="006E023E">
            <w:pPr>
              <w:jc w:val="center"/>
              <w:rPr>
                <w:bCs/>
                <w:lang w:val="uk-UA"/>
              </w:rPr>
            </w:pPr>
            <w:r w:rsidRPr="004607B1">
              <w:rPr>
                <w:bCs/>
                <w:lang w:val="uk-UA"/>
              </w:rPr>
              <w:t xml:space="preserve">Загальна вартість в гривнях з урахуванням усіх загальнообов’язкових платежів  </w:t>
            </w:r>
          </w:p>
        </w:tc>
      </w:tr>
      <w:tr w:rsidR="004607B1" w:rsidRPr="004607B1" w14:paraId="24AE5271" w14:textId="77777777" w:rsidTr="006E023E">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0EB1FE35" w14:textId="77777777" w:rsidR="006E023E" w:rsidRPr="004607B1" w:rsidRDefault="006E023E">
            <w:pPr>
              <w:jc w:val="center"/>
              <w:rPr>
                <w:b/>
                <w:bCs/>
                <w:lang w:val="uk-UA"/>
              </w:rPr>
            </w:pPr>
          </w:p>
        </w:tc>
        <w:tc>
          <w:tcPr>
            <w:tcW w:w="1959" w:type="dxa"/>
            <w:tcBorders>
              <w:top w:val="single" w:sz="6" w:space="0" w:color="auto"/>
              <w:left w:val="single" w:sz="4" w:space="0" w:color="auto"/>
              <w:bottom w:val="single" w:sz="6" w:space="0" w:color="auto"/>
              <w:right w:val="single" w:sz="6" w:space="0" w:color="auto"/>
            </w:tcBorders>
          </w:tcPr>
          <w:p w14:paraId="5D71F91D" w14:textId="77777777" w:rsidR="006E023E" w:rsidRPr="004607B1" w:rsidRDefault="006E023E">
            <w:pPr>
              <w:jc w:val="center"/>
              <w:rPr>
                <w:bCs/>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14:paraId="786EC0C6" w14:textId="77777777" w:rsidR="006E023E" w:rsidRPr="004607B1" w:rsidRDefault="006E023E">
            <w:pPr>
              <w:jc w:val="center"/>
              <w:rPr>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4BE653B4" w14:textId="77777777" w:rsidR="006E023E" w:rsidRPr="004607B1" w:rsidRDefault="006E023E">
            <w:pPr>
              <w:jc w:val="center"/>
              <w:rPr>
                <w:lang w:val="uk-UA"/>
              </w:rPr>
            </w:pPr>
          </w:p>
        </w:tc>
        <w:tc>
          <w:tcPr>
            <w:tcW w:w="1560" w:type="dxa"/>
            <w:tcBorders>
              <w:top w:val="single" w:sz="6" w:space="0" w:color="auto"/>
              <w:left w:val="single" w:sz="6" w:space="0" w:color="auto"/>
              <w:bottom w:val="single" w:sz="6" w:space="0" w:color="auto"/>
              <w:right w:val="single" w:sz="4" w:space="0" w:color="auto"/>
            </w:tcBorders>
          </w:tcPr>
          <w:p w14:paraId="5E261042" w14:textId="77777777" w:rsidR="006E023E" w:rsidRPr="004607B1" w:rsidRDefault="006E023E">
            <w:pPr>
              <w:jc w:val="center"/>
              <w:rPr>
                <w:b/>
                <w:bCs/>
                <w:lang w:val="uk-UA"/>
              </w:rPr>
            </w:pPr>
          </w:p>
        </w:tc>
        <w:tc>
          <w:tcPr>
            <w:tcW w:w="1275" w:type="dxa"/>
            <w:tcBorders>
              <w:top w:val="single" w:sz="6" w:space="0" w:color="auto"/>
              <w:left w:val="single" w:sz="4" w:space="0" w:color="auto"/>
              <w:bottom w:val="single" w:sz="6" w:space="0" w:color="auto"/>
              <w:right w:val="single" w:sz="4" w:space="0" w:color="auto"/>
            </w:tcBorders>
          </w:tcPr>
          <w:p w14:paraId="754A9515" w14:textId="77777777" w:rsidR="006E023E" w:rsidRPr="004607B1" w:rsidRDefault="006E023E">
            <w:pPr>
              <w:jc w:val="center"/>
              <w:rPr>
                <w:b/>
                <w:bCs/>
                <w:lang w:val="uk-UA"/>
              </w:rPr>
            </w:pPr>
          </w:p>
        </w:tc>
        <w:tc>
          <w:tcPr>
            <w:tcW w:w="2127" w:type="dxa"/>
            <w:tcBorders>
              <w:top w:val="single" w:sz="6" w:space="0" w:color="auto"/>
              <w:left w:val="single" w:sz="4" w:space="0" w:color="auto"/>
              <w:bottom w:val="single" w:sz="6" w:space="0" w:color="auto"/>
              <w:right w:val="single" w:sz="6" w:space="0" w:color="auto"/>
            </w:tcBorders>
            <w:vAlign w:val="center"/>
          </w:tcPr>
          <w:p w14:paraId="4946300E" w14:textId="77777777" w:rsidR="006E023E" w:rsidRPr="004607B1" w:rsidRDefault="006E023E">
            <w:pPr>
              <w:jc w:val="center"/>
              <w:rPr>
                <w:b/>
                <w:bCs/>
                <w:lang w:val="uk-UA"/>
              </w:rPr>
            </w:pPr>
          </w:p>
        </w:tc>
      </w:tr>
      <w:tr w:rsidR="004607B1" w:rsidRPr="004607B1" w14:paraId="1AA0659F" w14:textId="77777777" w:rsidTr="006E023E">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4E9D8C38" w14:textId="77777777" w:rsidR="006E023E" w:rsidRPr="004607B1" w:rsidRDefault="006E023E">
            <w:pPr>
              <w:rPr>
                <w:b/>
                <w:bCs/>
                <w:lang w:val="uk-UA"/>
              </w:rPr>
            </w:pPr>
            <w:r w:rsidRPr="004607B1">
              <w:rPr>
                <w:b/>
                <w:bCs/>
                <w:lang w:val="uk-UA"/>
              </w:rPr>
              <w:t xml:space="preserve">Загальна вартість тендерної пропозиції            </w:t>
            </w:r>
          </w:p>
          <w:p w14:paraId="0D193203" w14:textId="77777777" w:rsidR="006E023E" w:rsidRPr="004607B1" w:rsidRDefault="006E023E">
            <w:pPr>
              <w:jc w:val="right"/>
              <w:rPr>
                <w:b/>
                <w:bCs/>
                <w:lang w:val="uk-UA"/>
              </w:rPr>
            </w:pPr>
            <w:r w:rsidRPr="004607B1">
              <w:rPr>
                <w:b/>
                <w:bCs/>
                <w:lang w:val="uk-UA"/>
              </w:rPr>
              <w:t xml:space="preserve">                     ______________ (вказати суму  з ПДВ чи без ПДВ) Σ</w:t>
            </w:r>
          </w:p>
        </w:tc>
      </w:tr>
    </w:tbl>
    <w:p w14:paraId="16675803" w14:textId="77777777" w:rsidR="006E023E" w:rsidRPr="004607B1" w:rsidRDefault="006E023E" w:rsidP="006E023E">
      <w:pPr>
        <w:jc w:val="both"/>
        <w:rPr>
          <w:sz w:val="22"/>
          <w:szCs w:val="22"/>
          <w:lang w:val="uk-UA" w:eastAsia="en-US"/>
        </w:rPr>
      </w:pPr>
      <w:r w:rsidRPr="004607B1">
        <w:rPr>
          <w:sz w:val="22"/>
          <w:szCs w:val="22"/>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5A81700" w14:textId="77777777" w:rsidR="006E023E" w:rsidRPr="004607B1" w:rsidRDefault="006E023E" w:rsidP="006E023E">
      <w:pPr>
        <w:jc w:val="both"/>
        <w:rPr>
          <w:sz w:val="22"/>
          <w:szCs w:val="22"/>
          <w:lang w:val="uk-UA" w:eastAsia="en-US"/>
        </w:rPr>
      </w:pPr>
      <w:r w:rsidRPr="004607B1">
        <w:rPr>
          <w:sz w:val="22"/>
          <w:szCs w:val="22"/>
          <w:lang w:val="uk-UA" w:eastAsia="en-US"/>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6C871F68" w14:textId="77777777" w:rsidR="006E023E" w:rsidRPr="004607B1" w:rsidRDefault="006E023E" w:rsidP="006E023E">
      <w:pPr>
        <w:jc w:val="both"/>
        <w:rPr>
          <w:sz w:val="22"/>
          <w:szCs w:val="22"/>
          <w:lang w:val="uk-UA" w:eastAsia="en-US"/>
        </w:rPr>
      </w:pPr>
      <w:r w:rsidRPr="004607B1">
        <w:rPr>
          <w:sz w:val="22"/>
          <w:szCs w:val="22"/>
          <w:lang w:val="uk-UA"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6CCD2C4" w14:textId="77777777" w:rsidR="006E023E" w:rsidRPr="004607B1" w:rsidRDefault="006E023E" w:rsidP="006E023E">
      <w:pPr>
        <w:jc w:val="both"/>
        <w:rPr>
          <w:sz w:val="22"/>
          <w:szCs w:val="22"/>
          <w:lang w:val="uk-UA" w:eastAsia="en-US"/>
        </w:rPr>
      </w:pPr>
      <w:r w:rsidRPr="004607B1">
        <w:rPr>
          <w:sz w:val="22"/>
          <w:szCs w:val="22"/>
          <w:lang w:val="uk-UA" w:eastAsia="en-US"/>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4ABE77F4" w14:textId="77777777" w:rsidR="006E023E" w:rsidRPr="004607B1" w:rsidRDefault="006E023E" w:rsidP="006E023E">
      <w:pPr>
        <w:jc w:val="both"/>
        <w:rPr>
          <w:sz w:val="22"/>
          <w:szCs w:val="22"/>
          <w:lang w:val="uk-UA" w:eastAsia="en-US"/>
        </w:rPr>
      </w:pPr>
      <w:r w:rsidRPr="004607B1">
        <w:rPr>
          <w:sz w:val="22"/>
          <w:szCs w:val="22"/>
          <w:lang w:val="uk-UA" w:eastAsia="en-US"/>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80CA1D0" w14:textId="77777777" w:rsidR="006E023E" w:rsidRPr="004607B1" w:rsidRDefault="006E023E" w:rsidP="006E023E">
      <w:pPr>
        <w:jc w:val="both"/>
        <w:rPr>
          <w:sz w:val="22"/>
          <w:szCs w:val="22"/>
          <w:lang w:val="uk-UA" w:eastAsia="en-US"/>
        </w:rPr>
      </w:pPr>
      <w:r w:rsidRPr="004607B1">
        <w:rPr>
          <w:sz w:val="22"/>
          <w:szCs w:val="22"/>
          <w:lang w:val="uk-UA"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7A857B1" w14:textId="77777777" w:rsidR="006E023E" w:rsidRPr="004607B1" w:rsidRDefault="006E023E" w:rsidP="006E023E">
      <w:pPr>
        <w:rPr>
          <w:i/>
          <w:lang w:val="uk-UA"/>
        </w:rPr>
      </w:pPr>
      <w:r w:rsidRPr="004607B1">
        <w:rPr>
          <w:i/>
          <w:lang w:val="uk-UA"/>
        </w:rPr>
        <w:t>_____________________________________________________________________________</w:t>
      </w:r>
    </w:p>
    <w:p w14:paraId="403904CE" w14:textId="77777777" w:rsidR="006E023E" w:rsidRPr="004607B1" w:rsidRDefault="006E023E" w:rsidP="006E023E">
      <w:pPr>
        <w:widowControl w:val="0"/>
        <w:autoSpaceDE w:val="0"/>
        <w:autoSpaceDN w:val="0"/>
        <w:adjustRightInd w:val="0"/>
        <w:ind w:firstLine="709"/>
        <w:jc w:val="center"/>
        <w:rPr>
          <w:rFonts w:eastAsia="SimSun"/>
          <w:i/>
          <w:kern w:val="2"/>
          <w:lang w:val="uk-UA" w:eastAsia="zh-CN"/>
        </w:rPr>
      </w:pPr>
      <w:r w:rsidRPr="004607B1">
        <w:rPr>
          <w:rFonts w:eastAsia="SimSun"/>
          <w:i/>
          <w:kern w:val="2"/>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14:paraId="667A3511" w14:textId="77777777" w:rsidR="006E023E" w:rsidRPr="004607B1" w:rsidRDefault="006E023E" w:rsidP="006E023E">
      <w:pPr>
        <w:jc w:val="both"/>
        <w:rPr>
          <w:rFonts w:eastAsia="Calibri"/>
          <w:bCs/>
          <w:i/>
          <w:iCs/>
          <w:lang w:val="uk-UA"/>
        </w:rPr>
      </w:pPr>
    </w:p>
    <w:p w14:paraId="7952AC08" w14:textId="77777777" w:rsidR="006E023E" w:rsidRPr="004607B1" w:rsidRDefault="006E023E" w:rsidP="006E023E">
      <w:pPr>
        <w:jc w:val="both"/>
        <w:rPr>
          <w:rFonts w:eastAsia="Calibri"/>
          <w:b/>
          <w:i/>
          <w:iCs/>
          <w:sz w:val="20"/>
          <w:szCs w:val="20"/>
          <w:lang w:val="uk-UA"/>
        </w:rPr>
      </w:pPr>
    </w:p>
    <w:p w14:paraId="739EAD75" w14:textId="77777777" w:rsidR="006E023E" w:rsidRPr="004607B1" w:rsidRDefault="006E023E" w:rsidP="006E023E">
      <w:pPr>
        <w:jc w:val="both"/>
        <w:rPr>
          <w:rFonts w:eastAsia="Calibri"/>
          <w:b/>
          <w:i/>
          <w:iCs/>
          <w:sz w:val="20"/>
          <w:szCs w:val="20"/>
          <w:lang w:val="uk-UA"/>
        </w:rPr>
      </w:pPr>
    </w:p>
    <w:p w14:paraId="297159C4" w14:textId="77777777" w:rsidR="006E023E" w:rsidRPr="004607B1" w:rsidRDefault="006E023E" w:rsidP="006E023E">
      <w:pPr>
        <w:jc w:val="both"/>
        <w:rPr>
          <w:rFonts w:eastAsia="Calibri"/>
          <w:b/>
          <w:i/>
          <w:iCs/>
          <w:sz w:val="20"/>
          <w:szCs w:val="20"/>
          <w:lang w:val="uk-UA"/>
        </w:rPr>
      </w:pPr>
    </w:p>
    <w:p w14:paraId="7C8D7C35" w14:textId="77777777" w:rsidR="006E023E" w:rsidRPr="004607B1" w:rsidRDefault="006E023E" w:rsidP="006E023E">
      <w:pPr>
        <w:jc w:val="both"/>
        <w:rPr>
          <w:rFonts w:eastAsia="Calibri"/>
          <w:b/>
          <w:i/>
          <w:iCs/>
          <w:sz w:val="20"/>
          <w:szCs w:val="20"/>
          <w:lang w:val="uk-UA"/>
        </w:rPr>
      </w:pPr>
    </w:p>
    <w:p w14:paraId="5AE2EC72" w14:textId="77777777" w:rsidR="006E023E" w:rsidRPr="004607B1" w:rsidRDefault="006E023E" w:rsidP="006E023E">
      <w:pPr>
        <w:jc w:val="both"/>
        <w:rPr>
          <w:rFonts w:eastAsia="Calibri"/>
          <w:b/>
          <w:i/>
          <w:iCs/>
          <w:sz w:val="20"/>
          <w:szCs w:val="20"/>
          <w:lang w:val="uk-UA"/>
        </w:rPr>
      </w:pPr>
    </w:p>
    <w:p w14:paraId="4E95C088" w14:textId="77777777" w:rsidR="006E023E" w:rsidRPr="004607B1" w:rsidRDefault="006E023E" w:rsidP="006E023E">
      <w:pPr>
        <w:jc w:val="both"/>
        <w:rPr>
          <w:rFonts w:eastAsia="Calibri"/>
          <w:bCs/>
          <w:i/>
          <w:iCs/>
          <w:lang w:val="uk-UA"/>
        </w:rPr>
      </w:pPr>
    </w:p>
    <w:p w14:paraId="6208098E" w14:textId="77777777" w:rsidR="006E023E" w:rsidRPr="004607B1" w:rsidRDefault="006E023E" w:rsidP="006E023E">
      <w:pPr>
        <w:jc w:val="right"/>
        <w:rPr>
          <w:b/>
          <w:lang w:val="uk-UA"/>
        </w:rPr>
      </w:pPr>
    </w:p>
    <w:p w14:paraId="696378DB" w14:textId="77777777" w:rsidR="006E023E" w:rsidRPr="004607B1" w:rsidRDefault="006E023E" w:rsidP="006E023E">
      <w:pPr>
        <w:jc w:val="right"/>
        <w:rPr>
          <w:b/>
          <w:lang w:val="uk-UA"/>
        </w:rPr>
      </w:pPr>
      <w:r w:rsidRPr="004607B1">
        <w:rPr>
          <w:b/>
          <w:lang w:val="uk-UA"/>
        </w:rPr>
        <w:t>ДОДАТОК №5</w:t>
      </w:r>
    </w:p>
    <w:p w14:paraId="28205575" w14:textId="77777777" w:rsidR="006E023E" w:rsidRPr="004607B1" w:rsidRDefault="006E023E" w:rsidP="006E023E">
      <w:pPr>
        <w:jc w:val="center"/>
        <w:rPr>
          <w:b/>
          <w:sz w:val="28"/>
          <w:szCs w:val="28"/>
          <w:lang w:val="uk-UA"/>
        </w:rPr>
      </w:pPr>
      <w:r w:rsidRPr="004607B1">
        <w:rPr>
          <w:b/>
          <w:sz w:val="28"/>
          <w:szCs w:val="28"/>
          <w:lang w:val="uk-UA"/>
        </w:rPr>
        <w:t>Проєкт договору</w:t>
      </w:r>
    </w:p>
    <w:p w14:paraId="7B7B328E" w14:textId="77777777" w:rsidR="006E023E" w:rsidRPr="004607B1" w:rsidRDefault="006E023E" w:rsidP="006E023E">
      <w:pPr>
        <w:rPr>
          <w:lang w:val="uk-UA"/>
        </w:rPr>
      </w:pPr>
    </w:p>
    <w:p w14:paraId="404F759C" w14:textId="77777777" w:rsidR="006E023E" w:rsidRPr="004607B1" w:rsidRDefault="006E023E" w:rsidP="006E023E">
      <w:pPr>
        <w:jc w:val="center"/>
        <w:rPr>
          <w:lang w:val="uk-UA"/>
        </w:rPr>
      </w:pPr>
      <w:r w:rsidRPr="004607B1">
        <w:rPr>
          <w:lang w:val="uk-UA"/>
        </w:rPr>
        <w:t xml:space="preserve">Даний додаток подано в окремому файлі </w:t>
      </w:r>
      <w:r w:rsidRPr="004607B1">
        <w:rPr>
          <w:b/>
          <w:lang w:val="uk-UA"/>
        </w:rPr>
        <w:t>«Додаток №5 Проєкт договору»</w:t>
      </w:r>
      <w:r w:rsidRPr="004607B1">
        <w:rPr>
          <w:lang w:val="uk-UA"/>
        </w:rPr>
        <w:t xml:space="preserve"> до закупівлі.</w:t>
      </w:r>
    </w:p>
    <w:p w14:paraId="435FBD9C" w14:textId="77777777" w:rsidR="006E023E" w:rsidRPr="004607B1" w:rsidRDefault="006E023E" w:rsidP="006E023E">
      <w:pPr>
        <w:rPr>
          <w:lang w:val="uk-UA"/>
        </w:rPr>
      </w:pPr>
    </w:p>
    <w:p w14:paraId="4AF9DEA4" w14:textId="77777777" w:rsidR="006E023E" w:rsidRPr="004607B1" w:rsidRDefault="006E023E" w:rsidP="006E023E">
      <w:pPr>
        <w:rPr>
          <w:lang w:val="uk-UA"/>
        </w:rPr>
      </w:pPr>
    </w:p>
    <w:p w14:paraId="6EDF12AA" w14:textId="77777777" w:rsidR="006E023E" w:rsidRPr="004607B1" w:rsidRDefault="006E023E" w:rsidP="006E023E">
      <w:pPr>
        <w:rPr>
          <w:lang w:val="uk-UA"/>
        </w:rPr>
      </w:pPr>
    </w:p>
    <w:p w14:paraId="7EDC02D5" w14:textId="77777777" w:rsidR="006E023E" w:rsidRPr="004607B1" w:rsidRDefault="006E023E" w:rsidP="006E023E">
      <w:pPr>
        <w:rPr>
          <w:lang w:val="uk-UA"/>
        </w:rPr>
      </w:pPr>
    </w:p>
    <w:p w14:paraId="5965A7FA" w14:textId="77777777" w:rsidR="006E023E" w:rsidRPr="004607B1" w:rsidRDefault="006E023E" w:rsidP="006E023E">
      <w:pPr>
        <w:rPr>
          <w:lang w:val="uk-UA"/>
        </w:rPr>
      </w:pPr>
    </w:p>
    <w:p w14:paraId="2BEA12BD" w14:textId="77777777" w:rsidR="006E023E" w:rsidRPr="004607B1" w:rsidRDefault="006E023E" w:rsidP="006E023E">
      <w:pPr>
        <w:rPr>
          <w:lang w:val="uk-UA"/>
        </w:rPr>
      </w:pPr>
    </w:p>
    <w:p w14:paraId="4DDDAC3C" w14:textId="77777777" w:rsidR="006E023E" w:rsidRPr="004607B1" w:rsidRDefault="006E023E" w:rsidP="006E023E">
      <w:pPr>
        <w:rPr>
          <w:lang w:val="uk-UA"/>
        </w:rPr>
      </w:pPr>
    </w:p>
    <w:p w14:paraId="4C254FE4" w14:textId="77777777" w:rsidR="006E023E" w:rsidRPr="004607B1" w:rsidRDefault="006E023E" w:rsidP="006E023E">
      <w:pPr>
        <w:rPr>
          <w:lang w:val="uk-UA"/>
        </w:rPr>
      </w:pPr>
    </w:p>
    <w:p w14:paraId="4E76AC5A" w14:textId="77777777" w:rsidR="006E023E" w:rsidRPr="004607B1" w:rsidRDefault="006E023E" w:rsidP="006E023E">
      <w:pPr>
        <w:rPr>
          <w:lang w:val="uk-UA"/>
        </w:rPr>
      </w:pPr>
    </w:p>
    <w:p w14:paraId="39BEE052" w14:textId="77777777" w:rsidR="006E023E" w:rsidRPr="004607B1" w:rsidRDefault="006E023E" w:rsidP="006E023E">
      <w:pPr>
        <w:rPr>
          <w:lang w:val="uk-UA"/>
        </w:rPr>
      </w:pPr>
    </w:p>
    <w:p w14:paraId="6AB08BA5" w14:textId="77777777" w:rsidR="006E023E" w:rsidRPr="004607B1" w:rsidRDefault="006E023E" w:rsidP="006E023E">
      <w:pPr>
        <w:rPr>
          <w:lang w:val="uk-UA"/>
        </w:rPr>
      </w:pPr>
    </w:p>
    <w:p w14:paraId="73CA9491" w14:textId="77777777" w:rsidR="00AE6A0A" w:rsidRPr="004607B1" w:rsidRDefault="00AE6A0A">
      <w:pPr>
        <w:rPr>
          <w:lang w:val="uk-UA"/>
        </w:rPr>
      </w:pPr>
    </w:p>
    <w:sectPr w:rsidR="00AE6A0A" w:rsidRPr="004607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B7D9D"/>
    <w:multiLevelType w:val="hybridMultilevel"/>
    <w:tmpl w:val="32BA87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446485"/>
    <w:multiLevelType w:val="hybridMultilevel"/>
    <w:tmpl w:val="26C24854"/>
    <w:lvl w:ilvl="0" w:tplc="004CA57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178740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847058">
    <w:abstractNumId w:val="1"/>
  </w:num>
  <w:num w:numId="3" w16cid:durableId="172984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21"/>
    <w:rsid w:val="000C0DE3"/>
    <w:rsid w:val="004607B1"/>
    <w:rsid w:val="006E023E"/>
    <w:rsid w:val="008F0739"/>
    <w:rsid w:val="00957956"/>
    <w:rsid w:val="00AE6A0A"/>
    <w:rsid w:val="00B120E1"/>
    <w:rsid w:val="00B20421"/>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CE0E"/>
  <w15:chartTrackingRefBased/>
  <w15:docId w15:val="{B157C84A-3F43-4F4E-87F3-C64B6578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23E"/>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6E023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23E"/>
    <w:rPr>
      <w:rFonts w:ascii="Arial" w:eastAsia="Times New Roman" w:hAnsi="Arial" w:cs="Arial"/>
      <w:b/>
      <w:bCs/>
      <w:kern w:val="32"/>
      <w:sz w:val="32"/>
      <w:szCs w:val="32"/>
      <w:lang w:val="ru-RU" w:eastAsia="ru-RU"/>
      <w14:ligatures w14:val="none"/>
    </w:rPr>
  </w:style>
  <w:style w:type="character" w:styleId="a3">
    <w:name w:val="Hyperlink"/>
    <w:uiPriority w:val="99"/>
    <w:semiHidden/>
    <w:unhideWhenUsed/>
    <w:rsid w:val="006E023E"/>
    <w:rPr>
      <w:color w:val="0000FF"/>
      <w:u w:val="single"/>
    </w:rPr>
  </w:style>
  <w:style w:type="character" w:styleId="a4">
    <w:name w:val="Strong"/>
    <w:qFormat/>
    <w:rsid w:val="006E023E"/>
    <w:rPr>
      <w:rFonts w:ascii="Times New Roman" w:hAnsi="Times New Roman" w:cs="Times New Roman" w:hint="default"/>
      <w:b/>
      <w:bCs w:val="0"/>
    </w:rPr>
  </w:style>
  <w:style w:type="paragraph" w:styleId="2">
    <w:name w:val="Body Text 2"/>
    <w:basedOn w:val="a"/>
    <w:link w:val="20"/>
    <w:semiHidden/>
    <w:unhideWhenUsed/>
    <w:rsid w:val="006E023E"/>
    <w:rPr>
      <w:rFonts w:ascii="Calibri" w:hAnsi="Calibri"/>
      <w:b/>
      <w:szCs w:val="20"/>
      <w:lang w:val="uk-UA" w:eastAsia="uk-UA"/>
    </w:rPr>
  </w:style>
  <w:style w:type="character" w:customStyle="1" w:styleId="20">
    <w:name w:val="Основний текст 2 Знак"/>
    <w:basedOn w:val="a0"/>
    <w:link w:val="2"/>
    <w:semiHidden/>
    <w:rsid w:val="006E023E"/>
    <w:rPr>
      <w:rFonts w:ascii="Calibri" w:eastAsia="Times New Roman" w:hAnsi="Calibri" w:cs="Times New Roman"/>
      <w:b/>
      <w:kern w:val="0"/>
      <w:sz w:val="24"/>
      <w:szCs w:val="20"/>
      <w:lang w:eastAsia="uk-UA"/>
      <w14:ligatures w14:val="none"/>
    </w:rPr>
  </w:style>
  <w:style w:type="paragraph" w:styleId="3">
    <w:name w:val="Body Text Indent 3"/>
    <w:basedOn w:val="a"/>
    <w:link w:val="30"/>
    <w:semiHidden/>
    <w:unhideWhenUsed/>
    <w:rsid w:val="006E023E"/>
    <w:pPr>
      <w:spacing w:after="120"/>
      <w:ind w:left="283"/>
    </w:pPr>
    <w:rPr>
      <w:sz w:val="16"/>
      <w:szCs w:val="16"/>
      <w:lang w:val="en-US"/>
    </w:rPr>
  </w:style>
  <w:style w:type="character" w:customStyle="1" w:styleId="30">
    <w:name w:val="Основний текст з відступом 3 Знак"/>
    <w:basedOn w:val="a0"/>
    <w:link w:val="3"/>
    <w:semiHidden/>
    <w:rsid w:val="006E023E"/>
    <w:rPr>
      <w:rFonts w:ascii="Times New Roman" w:eastAsia="Times New Roman" w:hAnsi="Times New Roman" w:cs="Times New Roman"/>
      <w:kern w:val="0"/>
      <w:sz w:val="16"/>
      <w:szCs w:val="16"/>
      <w:lang w:val="en-US" w:eastAsia="ru-RU"/>
      <w14:ligatures w14:val="none"/>
    </w:rPr>
  </w:style>
  <w:style w:type="paragraph" w:customStyle="1" w:styleId="rvps2">
    <w:name w:val="rvps2"/>
    <w:basedOn w:val="a"/>
    <w:rsid w:val="006E023E"/>
    <w:pPr>
      <w:spacing w:before="100" w:beforeAutospacing="1" w:after="100" w:afterAutospacing="1"/>
    </w:pPr>
    <w:rPr>
      <w:rFonts w:eastAsia="Calibri"/>
    </w:rPr>
  </w:style>
  <w:style w:type="character" w:customStyle="1" w:styleId="NoSpacingChar2">
    <w:name w:val="No Spacing Char2"/>
    <w:link w:val="11"/>
    <w:locked/>
    <w:rsid w:val="006E023E"/>
    <w:rPr>
      <w:rFonts w:ascii="Calibri" w:eastAsia="Calibri" w:hAnsi="Calibri" w:cs="Calibri"/>
    </w:rPr>
  </w:style>
  <w:style w:type="paragraph" w:customStyle="1" w:styleId="11">
    <w:name w:val="Без інтервалів1"/>
    <w:link w:val="NoSpacingChar2"/>
    <w:rsid w:val="006E023E"/>
    <w:pPr>
      <w:spacing w:after="0" w:line="240" w:lineRule="auto"/>
    </w:pPr>
    <w:rPr>
      <w:rFonts w:ascii="Calibri" w:eastAsia="Calibri" w:hAnsi="Calibri" w:cs="Calibri"/>
    </w:r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34"/>
    <w:qFormat/>
    <w:rsid w:val="006E023E"/>
    <w:pPr>
      <w:ind w:left="720"/>
      <w:contextualSpacing/>
    </w:pPr>
  </w:style>
  <w:style w:type="paragraph" w:styleId="a7">
    <w:name w:val="annotation text"/>
    <w:basedOn w:val="a"/>
    <w:link w:val="a8"/>
    <w:uiPriority w:val="99"/>
    <w:semiHidden/>
    <w:unhideWhenUsed/>
    <w:rsid w:val="004607B1"/>
    <w:pPr>
      <w:spacing w:after="200" w:line="276" w:lineRule="auto"/>
    </w:pPr>
    <w:rPr>
      <w:rFonts w:ascii="Calibri" w:eastAsia="Calibri" w:hAnsi="Calibri"/>
      <w:sz w:val="20"/>
      <w:szCs w:val="20"/>
      <w:lang w:val="x-none" w:eastAsia="en-US"/>
    </w:rPr>
  </w:style>
  <w:style w:type="character" w:customStyle="1" w:styleId="a8">
    <w:name w:val="Текст примітки Знак"/>
    <w:basedOn w:val="a0"/>
    <w:link w:val="a7"/>
    <w:uiPriority w:val="99"/>
    <w:semiHidden/>
    <w:rsid w:val="004607B1"/>
    <w:rPr>
      <w:rFonts w:ascii="Calibri" w:eastAsia="Calibri" w:hAnsi="Calibri" w:cs="Times New Roman"/>
      <w:kern w:val="0"/>
      <w:sz w:val="20"/>
      <w:szCs w:val="20"/>
      <w:lang w:val="x-none"/>
      <w14:ligatures w14:val="none"/>
    </w:r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4607B1"/>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4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31</Pages>
  <Words>49359</Words>
  <Characters>28135</Characters>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2024-04-17T12:23:00Z</dcterms:created>
  <dcterms:modified xsi:type="dcterms:W3CDTF">2024-04-17T13:04:00Z</dcterms:modified>
</cp:coreProperties>
</file>