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4B" w:rsidRPr="00307A4B" w:rsidRDefault="00307A4B" w:rsidP="00307A4B">
      <w:pPr>
        <w:spacing w:after="0"/>
        <w:rPr>
          <w:rFonts w:ascii="Times New Roman" w:eastAsia="Times New Roman" w:hAnsi="Times New Roman" w:cs="Times New Roman"/>
          <w:b/>
          <w:bCs/>
          <w:lang w:val="uk-UA"/>
        </w:rPr>
      </w:pPr>
    </w:p>
    <w:p w:rsidR="00FD7E31" w:rsidRPr="00307A4B" w:rsidRDefault="00FD7E31" w:rsidP="00FD7E31">
      <w:pPr>
        <w:spacing w:after="0"/>
        <w:jc w:val="center"/>
        <w:rPr>
          <w:rFonts w:ascii="Times New Roman" w:eastAsia="Times New Roman" w:hAnsi="Times New Roman" w:cs="Times New Roman"/>
          <w:b/>
          <w:bCs/>
          <w:lang w:val="uk-UA"/>
        </w:rPr>
      </w:pPr>
      <w:r w:rsidRPr="00307A4B">
        <w:rPr>
          <w:rFonts w:ascii="Times New Roman" w:eastAsia="Times New Roman" w:hAnsi="Times New Roman" w:cs="Times New Roman"/>
          <w:b/>
          <w:bCs/>
          <w:lang w:val="uk-UA"/>
        </w:rPr>
        <w:t>ДОГОВІР № _______</w:t>
      </w:r>
    </w:p>
    <w:p w:rsidR="00FD7E31" w:rsidRPr="00307A4B" w:rsidRDefault="00FD7E31" w:rsidP="00FD7E31">
      <w:pPr>
        <w:spacing w:after="0"/>
        <w:jc w:val="center"/>
        <w:rPr>
          <w:rFonts w:ascii="Times New Roman" w:eastAsia="Times New Roman" w:hAnsi="Times New Roman" w:cs="Times New Roman"/>
          <w:b/>
          <w:bCs/>
          <w:lang w:val="uk-UA"/>
        </w:rPr>
      </w:pPr>
      <w:r w:rsidRPr="00307A4B">
        <w:rPr>
          <w:rFonts w:ascii="Times New Roman" w:eastAsia="Times New Roman" w:hAnsi="Times New Roman" w:cs="Times New Roman"/>
          <w:b/>
          <w:bCs/>
          <w:lang w:val="uk-UA"/>
        </w:rPr>
        <w:t>постачання електричної енергії споживачу</w:t>
      </w:r>
    </w:p>
    <w:p w:rsidR="00FD7E31" w:rsidRPr="00307A4B" w:rsidRDefault="00FD7E31" w:rsidP="00FD7E31">
      <w:pPr>
        <w:spacing w:after="0"/>
        <w:jc w:val="center"/>
        <w:rPr>
          <w:rFonts w:ascii="Times New Roman" w:eastAsia="Times New Roman" w:hAnsi="Times New Roman" w:cs="Times New Roman"/>
          <w:lang w:val="uk-UA"/>
        </w:rPr>
      </w:pPr>
    </w:p>
    <w:p w:rsidR="00FD7E31" w:rsidRPr="00307A4B" w:rsidRDefault="005A2F87" w:rsidP="00FD7E31">
      <w:pPr>
        <w:spacing w:after="0"/>
        <w:jc w:val="center"/>
        <w:rPr>
          <w:rFonts w:ascii="Times New Roman" w:eastAsia="Times New Roman" w:hAnsi="Times New Roman" w:cs="Times New Roman"/>
          <w:lang w:val="uk-UA"/>
        </w:rPr>
      </w:pPr>
      <w:r w:rsidRPr="00307A4B">
        <w:rPr>
          <w:rFonts w:ascii="Times New Roman" w:eastAsia="Times New Roman" w:hAnsi="Times New Roman" w:cs="Times New Roman"/>
          <w:lang w:val="uk-UA"/>
        </w:rPr>
        <w:t>__________________</w:t>
      </w:r>
      <w:r w:rsidR="004A175D" w:rsidRPr="00307A4B">
        <w:rPr>
          <w:rFonts w:ascii="Times New Roman" w:eastAsia="Times New Roman" w:hAnsi="Times New Roman" w:cs="Times New Roman"/>
          <w:lang w:val="uk-UA"/>
        </w:rPr>
        <w:t xml:space="preserve">                    </w:t>
      </w:r>
      <w:r w:rsidR="006E28BD">
        <w:rPr>
          <w:rFonts w:ascii="Times New Roman" w:eastAsia="Times New Roman" w:hAnsi="Times New Roman" w:cs="Times New Roman"/>
          <w:lang w:val="uk-UA"/>
        </w:rPr>
        <w:tab/>
      </w:r>
      <w:r w:rsidR="006E28BD">
        <w:rPr>
          <w:rFonts w:ascii="Times New Roman" w:eastAsia="Times New Roman" w:hAnsi="Times New Roman" w:cs="Times New Roman"/>
          <w:lang w:val="uk-UA"/>
        </w:rPr>
        <w:tab/>
      </w:r>
      <w:r w:rsidR="006E28BD">
        <w:rPr>
          <w:rFonts w:ascii="Times New Roman" w:eastAsia="Times New Roman" w:hAnsi="Times New Roman" w:cs="Times New Roman"/>
          <w:lang w:val="uk-UA"/>
        </w:rPr>
        <w:tab/>
      </w:r>
      <w:r w:rsidR="006E28BD">
        <w:rPr>
          <w:rFonts w:ascii="Times New Roman" w:eastAsia="Times New Roman" w:hAnsi="Times New Roman" w:cs="Times New Roman"/>
          <w:lang w:val="uk-UA"/>
        </w:rPr>
        <w:tab/>
        <w:t>«___» __________ 2024</w:t>
      </w:r>
      <w:r w:rsidR="00FD7E31" w:rsidRPr="00307A4B">
        <w:rPr>
          <w:rFonts w:ascii="Times New Roman" w:eastAsia="Times New Roman" w:hAnsi="Times New Roman" w:cs="Times New Roman"/>
          <w:lang w:val="uk-UA"/>
        </w:rPr>
        <w:t xml:space="preserve"> року</w:t>
      </w:r>
    </w:p>
    <w:p w:rsidR="00FD7E31" w:rsidRPr="00307A4B" w:rsidRDefault="00FD7E31" w:rsidP="00FD7E31">
      <w:pPr>
        <w:spacing w:after="0"/>
        <w:jc w:val="both"/>
        <w:rPr>
          <w:rFonts w:ascii="Times New Roman" w:eastAsia="Times New Roman" w:hAnsi="Times New Roman" w:cs="Times New Roman"/>
          <w:lang w:val="uk-UA"/>
        </w:rPr>
      </w:pPr>
    </w:p>
    <w:p w:rsidR="00FD7E31" w:rsidRPr="00307A4B" w:rsidRDefault="007C117E" w:rsidP="00F32794">
      <w:pPr>
        <w:spacing w:after="0"/>
        <w:jc w:val="both"/>
        <w:rPr>
          <w:rFonts w:ascii="Times New Roman" w:eastAsia="Times New Roman" w:hAnsi="Times New Roman" w:cs="Times New Roman"/>
          <w:lang w:val="uk-UA"/>
        </w:rPr>
      </w:pPr>
      <w:r w:rsidRPr="00307A4B">
        <w:rPr>
          <w:rFonts w:ascii="Times New Roman" w:hAnsi="Times New Roman" w:cs="Times New Roman"/>
          <w:b/>
          <w:iCs/>
          <w:lang w:val="uk-UA"/>
        </w:rPr>
        <w:t>__________________________________________________________________________________________________________________________________</w:t>
      </w:r>
      <w:r w:rsidR="00F32794" w:rsidRPr="00307A4B">
        <w:rPr>
          <w:rFonts w:ascii="Times New Roman" w:hAnsi="Times New Roman" w:cs="Times New Roman"/>
          <w:iCs/>
          <w:lang w:val="uk-UA"/>
        </w:rPr>
        <w:t>,</w:t>
      </w:r>
      <w:r w:rsidR="00F32794" w:rsidRPr="00307A4B">
        <w:rPr>
          <w:rFonts w:ascii="Times New Roman" w:hAnsi="Times New Roman" w:cs="Times New Roman"/>
          <w:lang w:val="uk-UA"/>
        </w:rPr>
        <w:t xml:space="preserve"> іменоване надалі - «Постачальник», що постачає електричну енергію на підставі ліцензії на постачання електричної енергії споживачу, оформленої рішенням НКРЕКП №</w:t>
      </w:r>
      <w:r w:rsidRPr="00307A4B">
        <w:rPr>
          <w:rFonts w:ascii="Times New Roman" w:hAnsi="Times New Roman" w:cs="Times New Roman"/>
          <w:lang w:val="uk-UA"/>
        </w:rPr>
        <w:t>__________</w:t>
      </w:r>
      <w:r w:rsidR="00F32794" w:rsidRPr="00307A4B">
        <w:rPr>
          <w:rFonts w:ascii="Times New Roman" w:hAnsi="Times New Roman" w:cs="Times New Roman"/>
          <w:lang w:val="uk-UA"/>
        </w:rPr>
        <w:t xml:space="preserve"> від</w:t>
      </w:r>
      <w:r w:rsidRPr="00307A4B">
        <w:rPr>
          <w:rFonts w:ascii="Times New Roman" w:hAnsi="Times New Roman" w:cs="Times New Roman"/>
          <w:lang w:val="uk-UA"/>
        </w:rPr>
        <w:t xml:space="preserve"> _______________</w:t>
      </w:r>
      <w:r w:rsidR="00F32794" w:rsidRPr="00307A4B">
        <w:rPr>
          <w:rFonts w:ascii="Times New Roman" w:hAnsi="Times New Roman" w:cs="Times New Roman"/>
          <w:lang w:val="uk-UA"/>
        </w:rPr>
        <w:t xml:space="preserve"> р., в особі </w:t>
      </w:r>
      <w:r w:rsidRPr="00307A4B">
        <w:rPr>
          <w:rFonts w:ascii="Times New Roman" w:hAnsi="Times New Roman" w:cs="Times New Roman"/>
          <w:lang w:val="uk-UA"/>
        </w:rPr>
        <w:t>____________________________________________</w:t>
      </w:r>
      <w:r w:rsidR="00F32794" w:rsidRPr="00307A4B">
        <w:rPr>
          <w:rFonts w:ascii="Times New Roman" w:hAnsi="Times New Roman" w:cs="Times New Roman"/>
          <w:lang w:val="uk-UA"/>
        </w:rPr>
        <w:t>, який діє на підста</w:t>
      </w:r>
      <w:r w:rsidR="008D7A9A" w:rsidRPr="00307A4B">
        <w:rPr>
          <w:rFonts w:ascii="Times New Roman" w:hAnsi="Times New Roman" w:cs="Times New Roman"/>
          <w:lang w:val="uk-UA"/>
        </w:rPr>
        <w:t>ві</w:t>
      </w:r>
      <w:r w:rsidRPr="00307A4B">
        <w:rPr>
          <w:rFonts w:ascii="Times New Roman" w:hAnsi="Times New Roman" w:cs="Times New Roman"/>
          <w:lang w:val="uk-UA"/>
        </w:rPr>
        <w:t xml:space="preserve"> ____________</w:t>
      </w:r>
      <w:r w:rsidR="00307A4B" w:rsidRPr="00307A4B">
        <w:rPr>
          <w:rFonts w:ascii="Times New Roman" w:hAnsi="Times New Roman" w:cs="Times New Roman"/>
          <w:lang w:val="uk-UA"/>
        </w:rPr>
        <w:t>____________________________________</w:t>
      </w:r>
      <w:r w:rsidRPr="00307A4B">
        <w:rPr>
          <w:rFonts w:ascii="Times New Roman" w:hAnsi="Times New Roman" w:cs="Times New Roman"/>
          <w:lang w:val="uk-UA"/>
        </w:rPr>
        <w:t>_________</w:t>
      </w:r>
      <w:r w:rsidR="00F32794" w:rsidRPr="00307A4B">
        <w:rPr>
          <w:rFonts w:ascii="Times New Roman" w:hAnsi="Times New Roman" w:cs="Times New Roman"/>
          <w:lang w:val="uk-UA"/>
        </w:rPr>
        <w:t>, з одного боку,</w:t>
      </w:r>
      <w:r w:rsidR="00FD7E31" w:rsidRPr="00307A4B">
        <w:rPr>
          <w:rFonts w:ascii="Times New Roman" w:eastAsia="Times New Roman" w:hAnsi="Times New Roman" w:cs="Times New Roman"/>
          <w:lang w:val="uk-UA"/>
        </w:rPr>
        <w:t xml:space="preserve"> та</w:t>
      </w:r>
      <w:r w:rsidR="008D7A9A" w:rsidRPr="00307A4B">
        <w:rPr>
          <w:rFonts w:ascii="Times New Roman" w:hAnsi="Times New Roman" w:cs="Times New Roman"/>
          <w:b/>
          <w:bCs/>
          <w:lang w:val="uk-UA" w:eastAsia="zh-CN"/>
        </w:rPr>
        <w:t xml:space="preserve"> </w:t>
      </w:r>
      <w:r w:rsidR="00EC0F45" w:rsidRPr="00EC0F45">
        <w:rPr>
          <w:rStyle w:val="hps"/>
          <w:rFonts w:ascii="Times New Roman" w:hAnsi="Times New Roman"/>
          <w:b/>
          <w:sz w:val="24"/>
          <w:szCs w:val="24"/>
          <w:lang w:val="uk-UA"/>
        </w:rPr>
        <w:t>Комунальне некомерційне підприємство «Олександрівська лікарня» Олексадрівської селищної ради Кропивницького району Кіровоградської області</w:t>
      </w:r>
      <w:r w:rsidR="00EC0F45" w:rsidRPr="00EC0F45">
        <w:rPr>
          <w:rStyle w:val="hps"/>
          <w:rFonts w:ascii="Times New Roman" w:hAnsi="Times New Roman"/>
          <w:sz w:val="24"/>
          <w:szCs w:val="24"/>
          <w:lang w:val="uk-UA"/>
        </w:rPr>
        <w:t xml:space="preserve"> в  особі директора Гресь Алли  Дмитрівни  , що діє  на підставі Статуту затвердженого рішенням сесії Олександрівської селищної ради № 4157 від 24.02.2023р</w:t>
      </w:r>
      <w:r w:rsidR="00EC0F45" w:rsidRPr="00EC0F45">
        <w:rPr>
          <w:rFonts w:ascii="Times New Roman" w:hAnsi="Times New Roman"/>
          <w:sz w:val="24"/>
          <w:szCs w:val="24"/>
          <w:lang w:val="uk-UA"/>
        </w:rPr>
        <w:t>,</w:t>
      </w:r>
      <w:r w:rsidR="00FD7E31" w:rsidRPr="00307A4B">
        <w:rPr>
          <w:rFonts w:ascii="Times New Roman" w:eastAsia="Times New Roman" w:hAnsi="Times New Roman" w:cs="Times New Roman"/>
          <w:lang w:val="uk-UA"/>
        </w:rPr>
        <w:t>, іменован</w:t>
      </w:r>
      <w:r w:rsidR="00F32794" w:rsidRPr="00307A4B">
        <w:rPr>
          <w:rFonts w:ascii="Times New Roman" w:eastAsia="Times New Roman" w:hAnsi="Times New Roman" w:cs="Times New Roman"/>
          <w:lang w:val="uk-UA"/>
        </w:rPr>
        <w:t>а</w:t>
      </w:r>
      <w:r w:rsidR="00FD7E31" w:rsidRPr="00307A4B">
        <w:rPr>
          <w:rFonts w:ascii="Times New Roman" w:eastAsia="Times New Roman" w:hAnsi="Times New Roman" w:cs="Times New Roman"/>
          <w:lang w:val="uk-UA"/>
        </w:rPr>
        <w:t xml:space="preserve"> надалі - «Споживач»,  </w:t>
      </w:r>
      <w:r w:rsidR="00F32794" w:rsidRPr="00307A4B">
        <w:rPr>
          <w:rFonts w:ascii="Times New Roman" w:hAnsi="Times New Roman" w:cs="Times New Roman"/>
          <w:lang w:val="uk-UA"/>
        </w:rPr>
        <w:t xml:space="preserve">який діє на підставі </w:t>
      </w:r>
      <w:r w:rsidR="007A2983" w:rsidRPr="00307A4B">
        <w:rPr>
          <w:rFonts w:ascii="Times New Roman" w:hAnsi="Times New Roman" w:cs="Times New Roman"/>
          <w:lang w:val="uk-UA"/>
        </w:rPr>
        <w:t xml:space="preserve">СТАТУТУ </w:t>
      </w:r>
      <w:r w:rsidR="00FD7E31" w:rsidRPr="00307A4B">
        <w:rPr>
          <w:rFonts w:ascii="Times New Roman" w:eastAsia="Times New Roman" w:hAnsi="Times New Roman" w:cs="Times New Roman"/>
          <w:lang w:val="uk-UA"/>
        </w:rPr>
        <w:t>з іншого боку, разом іменовані «Сторони», а кожне окремо</w:t>
      </w:r>
      <w:bookmarkStart w:id="0" w:name="_GoBack"/>
      <w:bookmarkEnd w:id="0"/>
      <w:r w:rsidR="00FD7E31" w:rsidRPr="00307A4B">
        <w:rPr>
          <w:rFonts w:ascii="Times New Roman" w:eastAsia="Times New Roman" w:hAnsi="Times New Roman" w:cs="Times New Roman"/>
          <w:lang w:val="uk-UA"/>
        </w:rPr>
        <w:t xml:space="preserve"> - «Сторона»,</w:t>
      </w:r>
      <w:r w:rsidR="00FD7E31" w:rsidRPr="00307A4B">
        <w:rPr>
          <w:rFonts w:ascii="Times New Roman" w:hAnsi="Times New Roman" w:cs="Times New Roman"/>
          <w:lang w:val="uk-UA"/>
        </w:rPr>
        <w:t xml:space="preserve"> </w:t>
      </w:r>
      <w:r w:rsidR="00FD7E31" w:rsidRPr="00307A4B">
        <w:rPr>
          <w:rFonts w:ascii="Times New Roman" w:hAnsi="Times New Roman" w:cs="Times New Roman"/>
          <w:color w:val="222222"/>
          <w:shd w:val="clear" w:color="auto" w:fill="FFFFFF"/>
          <w:lang w:val="uk-UA"/>
        </w:rPr>
        <w:t xml:space="preserve">керуючись постановою Кабінету Міністрів України від 12 жовтня 2022 р. </w:t>
      </w:r>
      <w:r w:rsidR="007A2983" w:rsidRPr="00307A4B">
        <w:rPr>
          <w:rFonts w:ascii="Times New Roman" w:hAnsi="Times New Roman" w:cs="Times New Roman"/>
          <w:color w:val="222222"/>
          <w:shd w:val="clear" w:color="auto" w:fill="FFFFFF"/>
          <w:lang w:val="uk-UA"/>
        </w:rPr>
        <w:t xml:space="preserve">                      </w:t>
      </w:r>
      <w:r w:rsidR="00FD7E31" w:rsidRPr="00307A4B">
        <w:rPr>
          <w:rFonts w:ascii="Times New Roman" w:hAnsi="Times New Roman" w:cs="Times New Roman"/>
          <w:color w:val="222222"/>
          <w:shd w:val="clear" w:color="auto" w:fill="FFFFFF"/>
          <w:lang w:val="uk-UA"/>
        </w:rPr>
        <w:t>№ 1178 «</w:t>
      </w:r>
      <w:r w:rsidR="00FD7E31" w:rsidRPr="00307A4B">
        <w:rPr>
          <w:rFonts w:ascii="Times New Roman" w:hAnsi="Times New Roman" w:cs="Times New Roman"/>
          <w:color w:val="000000"/>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r w:rsidR="00FD7E31" w:rsidRPr="00307A4B">
        <w:rPr>
          <w:rFonts w:ascii="Times New Roman" w:hAnsi="Times New Roman" w:cs="Times New Roman"/>
          <w:color w:val="222222"/>
          <w:shd w:val="clear" w:color="auto" w:fill="FFFFFF"/>
          <w:lang w:val="uk-UA"/>
        </w:rPr>
        <w:t> </w:t>
      </w:r>
      <w:r w:rsidR="00FD7E31" w:rsidRPr="00307A4B">
        <w:rPr>
          <w:rFonts w:ascii="Times New Roman" w:hAnsi="Times New Roman" w:cs="Times New Roman"/>
          <w:shd w:val="clear" w:color="auto" w:fill="FFFFFF"/>
          <w:lang w:val="uk-UA"/>
        </w:rPr>
        <w:t>уклали цей договір постачання електричної енергії споживачу (надалі – «Договір») про наступне:</w:t>
      </w:r>
      <w:r w:rsidR="00FD7E31" w:rsidRPr="00307A4B">
        <w:rPr>
          <w:rFonts w:ascii="Times New Roman" w:eastAsia="Times New Roman" w:hAnsi="Times New Roman" w:cs="Times New Roman"/>
          <w:lang w:val="uk-UA"/>
        </w:rPr>
        <w:t xml:space="preserve"> </w:t>
      </w:r>
    </w:p>
    <w:p w:rsidR="00FD7E31" w:rsidRPr="00307A4B" w:rsidRDefault="00FD7E31" w:rsidP="00FD7E31">
      <w:pPr>
        <w:spacing w:after="0" w:line="240" w:lineRule="auto"/>
        <w:ind w:firstLine="708"/>
        <w:jc w:val="center"/>
        <w:rPr>
          <w:rFonts w:ascii="Times New Roman" w:eastAsia="Times New Roman" w:hAnsi="Times New Roman" w:cs="Times New Roman"/>
          <w:lang w:val="uk-UA"/>
        </w:rPr>
      </w:pPr>
    </w:p>
    <w:p w:rsidR="00FD7E31" w:rsidRPr="00307A4B" w:rsidRDefault="00FD7E31" w:rsidP="00FD7E31">
      <w:pPr>
        <w:numPr>
          <w:ilvl w:val="0"/>
          <w:numId w:val="10"/>
        </w:numPr>
        <w:spacing w:after="0" w:line="240" w:lineRule="auto"/>
        <w:jc w:val="center"/>
        <w:rPr>
          <w:rFonts w:ascii="Times New Roman" w:eastAsia="Times New Roman" w:hAnsi="Times New Roman" w:cs="Times New Roman"/>
          <w:b/>
          <w:bCs/>
          <w:lang w:val="uk-UA"/>
        </w:rPr>
      </w:pPr>
      <w:r w:rsidRPr="00307A4B">
        <w:rPr>
          <w:rFonts w:ascii="Times New Roman" w:eastAsia="Times New Roman" w:hAnsi="Times New Roman" w:cs="Times New Roman"/>
          <w:b/>
          <w:bCs/>
          <w:lang w:val="uk-UA"/>
        </w:rPr>
        <w:t xml:space="preserve">ЗАГАЛЬНІ ПОЛОЖЕННЯ </w:t>
      </w:r>
    </w:p>
    <w:p w:rsidR="00FD7E31" w:rsidRPr="00307A4B" w:rsidRDefault="00FD7E31" w:rsidP="00FD7E31">
      <w:pPr>
        <w:widowControl w:val="0"/>
        <w:numPr>
          <w:ilvl w:val="1"/>
          <w:numId w:val="10"/>
        </w:numPr>
        <w:pBdr>
          <w:top w:val="nil"/>
          <w:left w:val="nil"/>
          <w:bottom w:val="nil"/>
          <w:right w:val="nil"/>
          <w:between w:val="nil"/>
        </w:pBdr>
        <w:tabs>
          <w:tab w:val="left" w:pos="1152"/>
        </w:tabs>
        <w:spacing w:after="0" w:line="240"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Цей Договір встановлює порядок та умови постачання електричної енергії як товарної продукції Споживачу Постачальником.</w:t>
      </w:r>
    </w:p>
    <w:p w:rsidR="00FD7E31" w:rsidRPr="00307A4B" w:rsidRDefault="00FD7E31" w:rsidP="00FD7E31">
      <w:pPr>
        <w:widowControl w:val="0"/>
        <w:numPr>
          <w:ilvl w:val="1"/>
          <w:numId w:val="10"/>
        </w:numPr>
        <w:pBdr>
          <w:top w:val="nil"/>
          <w:left w:val="nil"/>
          <w:bottom w:val="nil"/>
          <w:right w:val="nil"/>
          <w:between w:val="nil"/>
        </w:pBdr>
        <w:tabs>
          <w:tab w:val="left" w:pos="1159"/>
        </w:tabs>
        <w:spacing w:after="0" w:line="240"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Кодексом системи розподілу, Кодексом системи передачі, Кодексом системи комерційного обліку.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rsidR="005A2F87" w:rsidRPr="00307A4B" w:rsidRDefault="00FD7E31" w:rsidP="00FD7E31">
      <w:pPr>
        <w:widowControl w:val="0"/>
        <w:numPr>
          <w:ilvl w:val="1"/>
          <w:numId w:val="10"/>
        </w:numPr>
        <w:pBdr>
          <w:top w:val="nil"/>
          <w:left w:val="nil"/>
          <w:bottom w:val="nil"/>
          <w:right w:val="nil"/>
          <w:between w:val="nil"/>
        </w:pBdr>
        <w:tabs>
          <w:tab w:val="left" w:pos="1159"/>
        </w:tabs>
        <w:spacing w:after="0" w:line="240" w:lineRule="auto"/>
        <w:ind w:left="0" w:firstLine="426"/>
        <w:jc w:val="both"/>
        <w:rPr>
          <w:rFonts w:ascii="Times New Roman" w:eastAsia="Times New Roman" w:hAnsi="Times New Roman" w:cs="Times New Roman"/>
          <w:color w:val="000000"/>
          <w:lang w:val="uk-UA"/>
        </w:rPr>
      </w:pPr>
      <w:r w:rsidRPr="00FA6C90">
        <w:rPr>
          <w:rFonts w:ascii="Times New Roman" w:eastAsia="Times New Roman" w:hAnsi="Times New Roman" w:cs="Times New Roman"/>
          <w:color w:val="000000"/>
          <w:lang w:val="uk-UA"/>
        </w:rPr>
        <w:t xml:space="preserve">Місце </w:t>
      </w:r>
      <w:r w:rsidRPr="00FA6C90">
        <w:rPr>
          <w:rFonts w:ascii="Times New Roman" w:eastAsia="Times New Roman" w:hAnsi="Times New Roman" w:cs="Times New Roman"/>
          <w:lang w:val="uk-UA"/>
        </w:rPr>
        <w:t xml:space="preserve">поставки: </w:t>
      </w:r>
      <w:r w:rsidR="00FA6C90">
        <w:rPr>
          <w:rFonts w:ascii="Times New Roman" w:eastAsia="Times New Roman" w:hAnsi="Times New Roman" w:cs="Times New Roman"/>
          <w:lang w:val="uk-UA"/>
        </w:rPr>
        <w:t xml:space="preserve"> </w:t>
      </w:r>
      <w:r w:rsidR="00FA6C90" w:rsidRPr="00FA6C90">
        <w:rPr>
          <w:rFonts w:ascii="Times New Roman" w:eastAsia="Lucida Sans Unicode" w:hAnsi="Times New Roman" w:cs="Times New Roman"/>
          <w:kern w:val="1"/>
          <w:sz w:val="24"/>
          <w:szCs w:val="24"/>
          <w:lang w:val="uk-UA" w:eastAsia="hi-IN" w:bidi="hi-IN"/>
        </w:rPr>
        <w:t>27300, Кіровоградська обл., смт. Олександрівка, вул., Шевченка, 57</w:t>
      </w:r>
    </w:p>
    <w:p w:rsidR="00FD7E31" w:rsidRPr="00FA6C90" w:rsidRDefault="00FD7E31" w:rsidP="00FD7E31">
      <w:pPr>
        <w:widowControl w:val="0"/>
        <w:numPr>
          <w:ilvl w:val="1"/>
          <w:numId w:val="10"/>
        </w:numPr>
        <w:pBdr>
          <w:top w:val="nil"/>
          <w:left w:val="nil"/>
          <w:bottom w:val="nil"/>
          <w:right w:val="nil"/>
          <w:between w:val="nil"/>
        </w:pBdr>
        <w:tabs>
          <w:tab w:val="left" w:pos="1159"/>
        </w:tabs>
        <w:spacing w:after="0" w:line="240" w:lineRule="auto"/>
        <w:ind w:left="0" w:firstLine="426"/>
        <w:jc w:val="both"/>
        <w:rPr>
          <w:rFonts w:ascii="Times New Roman" w:eastAsia="Times New Roman" w:hAnsi="Times New Roman" w:cs="Times New Roman"/>
          <w:color w:val="000000"/>
          <w:lang w:val="uk-UA"/>
        </w:rPr>
      </w:pPr>
      <w:r w:rsidRPr="00FA6C90">
        <w:rPr>
          <w:rFonts w:ascii="Times New Roman" w:eastAsia="Times New Roman" w:hAnsi="Times New Roman" w:cs="Times New Roman"/>
          <w:color w:val="000000"/>
          <w:lang w:val="uk-UA"/>
        </w:rPr>
        <w:t>Строки поставки: з</w:t>
      </w:r>
      <w:r w:rsidR="00F95BC6" w:rsidRPr="00FA6C90">
        <w:rPr>
          <w:rFonts w:ascii="Times New Roman" w:eastAsia="Times New Roman" w:hAnsi="Times New Roman" w:cs="Times New Roman"/>
          <w:color w:val="000000"/>
        </w:rPr>
        <w:t xml:space="preserve"> 01 </w:t>
      </w:r>
      <w:r w:rsidR="00FA6C90" w:rsidRPr="00FA6C90">
        <w:rPr>
          <w:rFonts w:ascii="Times New Roman" w:eastAsia="Times New Roman" w:hAnsi="Times New Roman" w:cs="Times New Roman"/>
          <w:color w:val="000000"/>
          <w:lang w:val="uk-UA"/>
        </w:rPr>
        <w:t>лютого 2024р.</w:t>
      </w:r>
      <w:r w:rsidR="00F95BC6" w:rsidRPr="00FA6C90">
        <w:rPr>
          <w:rFonts w:ascii="Times New Roman" w:eastAsia="Times New Roman" w:hAnsi="Times New Roman" w:cs="Times New Roman"/>
          <w:color w:val="000000"/>
          <w:lang w:val="uk-UA"/>
        </w:rPr>
        <w:t xml:space="preserve"> </w:t>
      </w:r>
      <w:r w:rsidRPr="00FA6C90">
        <w:rPr>
          <w:rFonts w:ascii="Times New Roman" w:eastAsia="Times New Roman" w:hAnsi="Times New Roman" w:cs="Times New Roman"/>
          <w:color w:val="000000"/>
          <w:lang w:val="uk-UA"/>
        </w:rPr>
        <w:t xml:space="preserve"> по 31.12.202</w:t>
      </w:r>
      <w:r w:rsidR="0035578E" w:rsidRPr="00FA6C90">
        <w:rPr>
          <w:rFonts w:ascii="Times New Roman" w:eastAsia="Times New Roman" w:hAnsi="Times New Roman" w:cs="Times New Roman"/>
          <w:color w:val="000000"/>
          <w:lang w:val="uk-UA"/>
        </w:rPr>
        <w:t>4</w:t>
      </w:r>
      <w:r w:rsidRPr="00FA6C90">
        <w:rPr>
          <w:rFonts w:ascii="Times New Roman" w:eastAsia="Times New Roman" w:hAnsi="Times New Roman" w:cs="Times New Roman"/>
          <w:color w:val="000000"/>
          <w:lang w:val="uk-UA"/>
        </w:rPr>
        <w:t xml:space="preserve"> року</w:t>
      </w:r>
    </w:p>
    <w:p w:rsidR="00FD7E31" w:rsidRPr="00307A4B" w:rsidRDefault="00FD7E31" w:rsidP="00FD7E31">
      <w:pPr>
        <w:widowControl w:val="0"/>
        <w:pBdr>
          <w:top w:val="nil"/>
          <w:left w:val="nil"/>
          <w:bottom w:val="nil"/>
          <w:right w:val="nil"/>
          <w:between w:val="nil"/>
        </w:pBdr>
        <w:tabs>
          <w:tab w:val="left" w:pos="1159"/>
        </w:tabs>
        <w:spacing w:after="0" w:line="240" w:lineRule="auto"/>
        <w:ind w:left="709"/>
        <w:jc w:val="both"/>
        <w:rPr>
          <w:rFonts w:ascii="Times New Roman" w:eastAsia="Times New Roman" w:hAnsi="Times New Roman" w:cs="Times New Roman"/>
          <w:color w:val="000000"/>
          <w:lang w:val="uk-UA"/>
        </w:rPr>
      </w:pPr>
    </w:p>
    <w:p w:rsidR="00FD7E31" w:rsidRPr="00307A4B" w:rsidRDefault="00FD7E31" w:rsidP="00FD7E31">
      <w:pPr>
        <w:widowControl w:val="0"/>
        <w:numPr>
          <w:ilvl w:val="0"/>
          <w:numId w:val="10"/>
        </w:numPr>
        <w:pBdr>
          <w:top w:val="nil"/>
          <w:left w:val="nil"/>
          <w:bottom w:val="nil"/>
          <w:right w:val="nil"/>
          <w:between w:val="nil"/>
        </w:pBdr>
        <w:tabs>
          <w:tab w:val="left" w:pos="0"/>
        </w:tabs>
        <w:spacing w:after="0" w:line="240" w:lineRule="auto"/>
        <w:ind w:left="0" w:firstLine="0"/>
        <w:jc w:val="center"/>
        <w:rPr>
          <w:rFonts w:ascii="Times New Roman" w:eastAsia="Times New Roman" w:hAnsi="Times New Roman" w:cs="Times New Roman"/>
          <w:b/>
          <w:bCs/>
          <w:color w:val="000000"/>
          <w:lang w:val="uk-UA"/>
        </w:rPr>
      </w:pPr>
      <w:r w:rsidRPr="00307A4B">
        <w:rPr>
          <w:rFonts w:ascii="Times New Roman" w:eastAsia="Times New Roman" w:hAnsi="Times New Roman" w:cs="Times New Roman"/>
          <w:b/>
          <w:bCs/>
          <w:color w:val="000000"/>
          <w:lang w:val="uk-UA"/>
        </w:rPr>
        <w:t>ПРЕДМЕТ ДОГОВОРУ</w:t>
      </w:r>
    </w:p>
    <w:p w:rsidR="00FD7E31" w:rsidRPr="00307A4B" w:rsidRDefault="00FD7E31" w:rsidP="00FD7E31">
      <w:pPr>
        <w:widowControl w:val="0"/>
        <w:numPr>
          <w:ilvl w:val="1"/>
          <w:numId w:val="10"/>
        </w:numPr>
        <w:pBdr>
          <w:top w:val="nil"/>
          <w:left w:val="nil"/>
          <w:bottom w:val="nil"/>
          <w:right w:val="nil"/>
          <w:between w:val="nil"/>
        </w:pBdr>
        <w:tabs>
          <w:tab w:val="left" w:pos="0"/>
          <w:tab w:val="left" w:pos="1155"/>
        </w:tabs>
        <w:spacing w:after="0" w:line="240"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За цим Договором Постачальник продає електричну енергію Споживачу для забезпечення потреб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FD7E31" w:rsidRPr="00307A4B" w:rsidRDefault="00FD7E31" w:rsidP="00FD7E31">
      <w:pPr>
        <w:widowControl w:val="0"/>
        <w:numPr>
          <w:ilvl w:val="1"/>
          <w:numId w:val="10"/>
        </w:numPr>
        <w:pBdr>
          <w:top w:val="nil"/>
          <w:left w:val="nil"/>
          <w:bottom w:val="nil"/>
          <w:right w:val="nil"/>
          <w:between w:val="nil"/>
        </w:pBdr>
        <w:tabs>
          <w:tab w:val="left" w:pos="0"/>
          <w:tab w:val="left" w:pos="1148"/>
        </w:tabs>
        <w:spacing w:after="0" w:line="240"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FD7E31" w:rsidRPr="00307A4B" w:rsidRDefault="00FD7E31" w:rsidP="00FD7E31">
      <w:pPr>
        <w:widowControl w:val="0"/>
        <w:numPr>
          <w:ilvl w:val="1"/>
          <w:numId w:val="10"/>
        </w:numPr>
        <w:pBdr>
          <w:top w:val="nil"/>
          <w:left w:val="nil"/>
          <w:bottom w:val="nil"/>
          <w:right w:val="nil"/>
          <w:between w:val="nil"/>
        </w:pBdr>
        <w:tabs>
          <w:tab w:val="left" w:pos="0"/>
          <w:tab w:val="left" w:pos="1159"/>
        </w:tabs>
        <w:spacing w:after="0" w:line="240"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FD7E31" w:rsidRPr="00307A4B" w:rsidRDefault="00FD7E31" w:rsidP="00FD7E31">
      <w:pPr>
        <w:numPr>
          <w:ilvl w:val="1"/>
          <w:numId w:val="10"/>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Постачальник продає електричну енергію на межі балансової належності електричних мереж Споживача на підставі показників розрахункових приладів обліку електричної енергії. </w:t>
      </w:r>
    </w:p>
    <w:p w:rsidR="00FD7E31" w:rsidRPr="00307A4B" w:rsidRDefault="00FD7E31" w:rsidP="00FD7E31">
      <w:pPr>
        <w:pBdr>
          <w:top w:val="nil"/>
          <w:left w:val="nil"/>
          <w:bottom w:val="nil"/>
          <w:right w:val="nil"/>
          <w:between w:val="nil"/>
        </w:pBdr>
        <w:spacing w:after="0" w:line="256" w:lineRule="auto"/>
        <w:ind w:left="567"/>
        <w:jc w:val="both"/>
        <w:rPr>
          <w:rFonts w:ascii="Times New Roman" w:eastAsia="Times New Roman" w:hAnsi="Times New Roman" w:cs="Times New Roman"/>
          <w:color w:val="000000"/>
          <w:lang w:val="uk-UA"/>
        </w:rPr>
      </w:pPr>
    </w:p>
    <w:p w:rsidR="00FD7E31" w:rsidRPr="00307A4B" w:rsidRDefault="00FD7E31" w:rsidP="00FD7E31">
      <w:pPr>
        <w:numPr>
          <w:ilvl w:val="0"/>
          <w:numId w:val="11"/>
        </w:numPr>
        <w:pBdr>
          <w:top w:val="nil"/>
          <w:left w:val="nil"/>
          <w:bottom w:val="nil"/>
          <w:right w:val="nil"/>
          <w:between w:val="nil"/>
        </w:pBdr>
        <w:spacing w:after="0" w:line="256" w:lineRule="auto"/>
        <w:jc w:val="center"/>
        <w:rPr>
          <w:rFonts w:ascii="Times New Roman" w:eastAsia="Times New Roman" w:hAnsi="Times New Roman" w:cs="Times New Roman"/>
          <w:b/>
          <w:bCs/>
          <w:color w:val="000000"/>
          <w:lang w:val="uk-UA"/>
        </w:rPr>
      </w:pPr>
      <w:r w:rsidRPr="00307A4B">
        <w:rPr>
          <w:rFonts w:ascii="Times New Roman" w:eastAsia="Times New Roman" w:hAnsi="Times New Roman" w:cs="Times New Roman"/>
          <w:b/>
          <w:bCs/>
          <w:color w:val="000000"/>
          <w:lang w:val="uk-UA"/>
        </w:rPr>
        <w:t>УМОВИ ПОСТАЧАННЯ</w:t>
      </w:r>
    </w:p>
    <w:p w:rsidR="00FD7E31" w:rsidRPr="00307A4B" w:rsidRDefault="00FD7E31" w:rsidP="00FD7E31">
      <w:pPr>
        <w:numPr>
          <w:ilvl w:val="1"/>
          <w:numId w:val="11"/>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Початком постачання електричної енергії Споживачу є дата, зазначена в заяві-приєднанні, яка є Додатком №1 до цього Договору.</w:t>
      </w:r>
    </w:p>
    <w:p w:rsidR="00FD7E31" w:rsidRPr="00307A4B" w:rsidRDefault="00FD7E31" w:rsidP="00FD7E31">
      <w:pPr>
        <w:numPr>
          <w:ilvl w:val="1"/>
          <w:numId w:val="11"/>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Споживач має право вільно змінювати постачальника електричної енергії відповідно до процедури, визначеної ПРРЕЕ, та умов цього Договору.</w:t>
      </w:r>
    </w:p>
    <w:p w:rsidR="00FD7E31" w:rsidRPr="00307A4B" w:rsidRDefault="00FD7E31" w:rsidP="00FD7E31">
      <w:pPr>
        <w:numPr>
          <w:ilvl w:val="1"/>
          <w:numId w:val="11"/>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Постачальник за цим Договором не має права вимагати від Споживача будь-якої іншої плати за електричну енергію, що не визначена цім Договором.</w:t>
      </w:r>
    </w:p>
    <w:p w:rsidR="00FD7E31" w:rsidRPr="00307A4B" w:rsidRDefault="00FD7E31" w:rsidP="00FD7E31">
      <w:pPr>
        <w:pBdr>
          <w:top w:val="nil"/>
          <w:left w:val="nil"/>
          <w:bottom w:val="nil"/>
          <w:right w:val="nil"/>
          <w:between w:val="nil"/>
        </w:pBdr>
        <w:spacing w:after="0"/>
        <w:ind w:left="567"/>
        <w:jc w:val="both"/>
        <w:rPr>
          <w:rFonts w:ascii="Times New Roman" w:eastAsia="Times New Roman" w:hAnsi="Times New Roman" w:cs="Times New Roman"/>
          <w:color w:val="000000"/>
          <w:lang w:val="uk-UA"/>
        </w:rPr>
      </w:pPr>
    </w:p>
    <w:p w:rsidR="00FD7E31" w:rsidRPr="00307A4B" w:rsidRDefault="00FD7E31" w:rsidP="00FD7E31">
      <w:pPr>
        <w:numPr>
          <w:ilvl w:val="0"/>
          <w:numId w:val="11"/>
        </w:numPr>
        <w:pBdr>
          <w:top w:val="nil"/>
          <w:left w:val="nil"/>
          <w:bottom w:val="nil"/>
          <w:right w:val="nil"/>
          <w:between w:val="nil"/>
        </w:pBdr>
        <w:spacing w:after="0" w:line="256" w:lineRule="auto"/>
        <w:jc w:val="center"/>
        <w:rPr>
          <w:rFonts w:ascii="Times New Roman" w:eastAsia="Times New Roman" w:hAnsi="Times New Roman" w:cs="Times New Roman"/>
          <w:b/>
          <w:bCs/>
          <w:color w:val="000000"/>
          <w:lang w:val="uk-UA"/>
        </w:rPr>
      </w:pPr>
      <w:r w:rsidRPr="00307A4B">
        <w:rPr>
          <w:rFonts w:ascii="Times New Roman" w:eastAsia="Times New Roman" w:hAnsi="Times New Roman" w:cs="Times New Roman"/>
          <w:b/>
          <w:bCs/>
          <w:color w:val="000000"/>
          <w:lang w:val="uk-UA"/>
        </w:rPr>
        <w:t>ЯКІСТЬ ПОСТАЧАННЯ ЕЛЕКТРИЧНОЇ ЕНЕРГІЇ</w:t>
      </w:r>
    </w:p>
    <w:p w:rsidR="00FD7E31" w:rsidRPr="00307A4B" w:rsidRDefault="00FD7E31" w:rsidP="00FD7E31">
      <w:pPr>
        <w:numPr>
          <w:ilvl w:val="1"/>
          <w:numId w:val="11"/>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lastRenderedPageBreak/>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D7E31" w:rsidRPr="00307A4B" w:rsidRDefault="00FD7E31" w:rsidP="00FD7E31">
      <w:pPr>
        <w:numPr>
          <w:ilvl w:val="1"/>
          <w:numId w:val="11"/>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FD7E31" w:rsidRPr="00307A4B" w:rsidRDefault="00FD7E31" w:rsidP="00FD7E31">
      <w:pPr>
        <w:pBdr>
          <w:top w:val="nil"/>
          <w:left w:val="nil"/>
          <w:bottom w:val="nil"/>
          <w:right w:val="nil"/>
          <w:between w:val="nil"/>
        </w:pBdr>
        <w:spacing w:after="0"/>
        <w:ind w:left="708"/>
        <w:jc w:val="both"/>
        <w:rPr>
          <w:rFonts w:ascii="Times New Roman" w:eastAsia="Times New Roman" w:hAnsi="Times New Roman" w:cs="Times New Roman"/>
          <w:color w:val="000000"/>
          <w:lang w:val="uk-UA"/>
        </w:rPr>
      </w:pPr>
    </w:p>
    <w:p w:rsidR="00FD7E31" w:rsidRPr="00307A4B" w:rsidRDefault="00FD7E31" w:rsidP="00FD7E31">
      <w:pPr>
        <w:numPr>
          <w:ilvl w:val="0"/>
          <w:numId w:val="11"/>
        </w:numPr>
        <w:spacing w:after="0" w:line="256" w:lineRule="auto"/>
        <w:jc w:val="center"/>
        <w:rPr>
          <w:rFonts w:ascii="Times New Roman" w:eastAsia="Times New Roman" w:hAnsi="Times New Roman" w:cs="Times New Roman"/>
          <w:b/>
          <w:bCs/>
          <w:lang w:val="uk-UA"/>
        </w:rPr>
      </w:pPr>
      <w:r w:rsidRPr="00307A4B">
        <w:rPr>
          <w:rFonts w:ascii="Times New Roman" w:eastAsia="Times New Roman" w:hAnsi="Times New Roman" w:cs="Times New Roman"/>
          <w:b/>
          <w:bCs/>
          <w:lang w:val="uk-UA"/>
        </w:rPr>
        <w:t>ЦІНА, ПОРЯДОК ОБЛІКУ ТА ОПЛАТИ ЕЛЕКТРИЧНОЇ ЕНЕРГІЇ</w:t>
      </w:r>
    </w:p>
    <w:p w:rsidR="00FD7E31" w:rsidRPr="00307A4B" w:rsidRDefault="00FD7E31" w:rsidP="00FD7E31">
      <w:pPr>
        <w:numPr>
          <w:ilvl w:val="1"/>
          <w:numId w:val="11"/>
        </w:numPr>
        <w:pBdr>
          <w:top w:val="nil"/>
          <w:left w:val="nil"/>
          <w:bottom w:val="nil"/>
          <w:right w:val="nil"/>
          <w:between w:val="nil"/>
        </w:pBdr>
        <w:spacing w:after="0" w:line="256" w:lineRule="auto"/>
        <w:ind w:left="0" w:firstLine="709"/>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Ціна електричної енергії:</w:t>
      </w:r>
    </w:p>
    <w:p w:rsidR="00FD7E31" w:rsidRPr="00307A4B" w:rsidRDefault="00FD7E31" w:rsidP="00FD7E31">
      <w:pPr>
        <w:numPr>
          <w:ilvl w:val="2"/>
          <w:numId w:val="11"/>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Споживач розраховується з Постачальником за електричну енергію за наступним розрахунком ціни процедури відкритих торгів яка обчислюється за формулою:</w:t>
      </w:r>
    </w:p>
    <w:p w:rsidR="00FD7E31" w:rsidRPr="00307A4B" w:rsidRDefault="00FD7E31" w:rsidP="00FD7E31">
      <w:pPr>
        <w:spacing w:after="0"/>
        <w:ind w:firstLine="357"/>
        <w:jc w:val="center"/>
        <w:rPr>
          <w:rFonts w:ascii="Times New Roman" w:eastAsia="Times New Roman" w:hAnsi="Times New Roman" w:cs="Times New Roman"/>
          <w:color w:val="FF0000"/>
          <w:lang w:val="uk-UA"/>
        </w:rPr>
      </w:pPr>
      <w:r w:rsidRPr="00307A4B">
        <w:rPr>
          <w:rFonts w:ascii="Times New Roman" w:eastAsia="Times New Roman" w:hAnsi="Times New Roman" w:cs="Times New Roman"/>
          <w:lang w:val="uk-UA"/>
        </w:rPr>
        <w:t>Ц =</w:t>
      </w:r>
      <w:proofErr w:type="spellStart"/>
      <w:r w:rsidRPr="00307A4B">
        <w:rPr>
          <w:rFonts w:ascii="Times New Roman" w:eastAsia="Times New Roman" w:hAnsi="Times New Roman" w:cs="Times New Roman"/>
          <w:lang w:val="uk-UA"/>
        </w:rPr>
        <w:t>Ц</w:t>
      </w:r>
      <w:r w:rsidRPr="00307A4B">
        <w:rPr>
          <w:rFonts w:ascii="Times New Roman" w:eastAsia="Times New Roman" w:hAnsi="Times New Roman" w:cs="Times New Roman"/>
          <w:vertAlign w:val="subscript"/>
          <w:lang w:val="uk-UA"/>
        </w:rPr>
        <w:t>в</w:t>
      </w:r>
      <w:proofErr w:type="spellEnd"/>
      <w:r w:rsidRPr="00307A4B">
        <w:rPr>
          <w:rFonts w:ascii="Times New Roman" w:eastAsia="Times New Roman" w:hAnsi="Times New Roman" w:cs="Times New Roman"/>
          <w:vertAlign w:val="subscript"/>
          <w:lang w:val="uk-UA"/>
        </w:rPr>
        <w:t xml:space="preserve"> </w:t>
      </w:r>
      <w:r w:rsidRPr="00307A4B">
        <w:rPr>
          <w:rFonts w:ascii="Times New Roman" w:eastAsia="Times New Roman" w:hAnsi="Times New Roman" w:cs="Times New Roman"/>
          <w:lang w:val="uk-UA"/>
        </w:rPr>
        <w:t xml:space="preserve">+ </w:t>
      </w:r>
      <w:proofErr w:type="spellStart"/>
      <w:r w:rsidRPr="00307A4B">
        <w:rPr>
          <w:rFonts w:ascii="Times New Roman" w:eastAsia="Times New Roman" w:hAnsi="Times New Roman" w:cs="Times New Roman"/>
          <w:lang w:val="uk-UA"/>
        </w:rPr>
        <w:t>Ц</w:t>
      </w:r>
      <w:r w:rsidRPr="00307A4B">
        <w:rPr>
          <w:rFonts w:ascii="Times New Roman" w:eastAsia="Times New Roman" w:hAnsi="Times New Roman" w:cs="Times New Roman"/>
          <w:vertAlign w:val="subscript"/>
          <w:lang w:val="uk-UA"/>
        </w:rPr>
        <w:t>осп</w:t>
      </w:r>
      <w:proofErr w:type="spellEnd"/>
      <w:r w:rsidRPr="00307A4B">
        <w:rPr>
          <w:rFonts w:ascii="Times New Roman" w:eastAsia="Times New Roman" w:hAnsi="Times New Roman" w:cs="Times New Roman"/>
          <w:lang w:val="uk-UA"/>
        </w:rPr>
        <w:t xml:space="preserve"> </w:t>
      </w:r>
      <w:r w:rsidR="00991536" w:rsidRPr="00307A4B">
        <w:rPr>
          <w:rFonts w:ascii="Times New Roman" w:eastAsia="Times New Roman" w:hAnsi="Times New Roman" w:cs="Times New Roman"/>
          <w:lang w:val="uk-UA"/>
        </w:rPr>
        <w:t>+</w:t>
      </w:r>
      <w:proofErr w:type="spellStart"/>
      <w:r w:rsidRPr="00307A4B">
        <w:rPr>
          <w:rFonts w:ascii="Times New Roman" w:eastAsia="Times New Roman" w:hAnsi="Times New Roman" w:cs="Times New Roman"/>
          <w:lang w:val="uk-UA"/>
        </w:rPr>
        <w:t>Ц</w:t>
      </w:r>
      <w:r w:rsidRPr="00307A4B">
        <w:rPr>
          <w:rFonts w:ascii="Times New Roman" w:eastAsia="Times New Roman" w:hAnsi="Times New Roman" w:cs="Times New Roman"/>
          <w:vertAlign w:val="subscript"/>
          <w:lang w:val="uk-UA"/>
        </w:rPr>
        <w:t>тариф</w:t>
      </w:r>
      <w:proofErr w:type="spellEnd"/>
      <w:r w:rsidRPr="00307A4B">
        <w:rPr>
          <w:rFonts w:ascii="Times New Roman" w:eastAsia="Times New Roman" w:hAnsi="Times New Roman" w:cs="Times New Roman"/>
          <w:vertAlign w:val="subscript"/>
          <w:lang w:val="uk-UA"/>
        </w:rPr>
        <w:t xml:space="preserve"> </w:t>
      </w:r>
      <w:r w:rsidRPr="00307A4B">
        <w:rPr>
          <w:rFonts w:ascii="Times New Roman" w:eastAsia="Times New Roman" w:hAnsi="Times New Roman" w:cs="Times New Roman"/>
          <w:lang w:val="uk-UA"/>
        </w:rPr>
        <w:t xml:space="preserve">+ </w:t>
      </w:r>
      <w:proofErr w:type="spellStart"/>
      <w:r w:rsidR="009A7AED">
        <w:rPr>
          <w:rFonts w:ascii="Times New Roman" w:eastAsia="Times New Roman" w:hAnsi="Times New Roman" w:cs="Times New Roman"/>
          <w:lang w:val="uk-UA"/>
        </w:rPr>
        <w:t>Ц</w:t>
      </w:r>
      <w:r w:rsidR="009A7AED" w:rsidRPr="009A7AED">
        <w:rPr>
          <w:rFonts w:ascii="Times New Roman" w:eastAsia="Times New Roman" w:hAnsi="Times New Roman" w:cs="Times New Roman"/>
          <w:sz w:val="20"/>
          <w:szCs w:val="20"/>
          <w:lang w:val="uk-UA"/>
        </w:rPr>
        <w:t>розп</w:t>
      </w:r>
      <w:proofErr w:type="spellEnd"/>
      <w:r w:rsidR="009A7AED">
        <w:rPr>
          <w:rFonts w:ascii="Times New Roman" w:eastAsia="Times New Roman" w:hAnsi="Times New Roman" w:cs="Times New Roman"/>
          <w:lang w:val="uk-UA"/>
        </w:rPr>
        <w:t xml:space="preserve">.+ </w:t>
      </w:r>
      <w:r w:rsidRPr="00307A4B">
        <w:rPr>
          <w:rFonts w:ascii="Times New Roman" w:eastAsia="Times New Roman" w:hAnsi="Times New Roman" w:cs="Times New Roman"/>
          <w:lang w:val="uk-UA"/>
        </w:rPr>
        <w:t>ПДВ, де</w:t>
      </w:r>
    </w:p>
    <w:p w:rsidR="00FD7E31" w:rsidRPr="00307A4B" w:rsidRDefault="00FD7E31" w:rsidP="00FD7E31">
      <w:pPr>
        <w:pBdr>
          <w:top w:val="nil"/>
          <w:left w:val="nil"/>
          <w:bottom w:val="nil"/>
          <w:right w:val="nil"/>
          <w:between w:val="nil"/>
        </w:pBdr>
        <w:spacing w:after="0"/>
        <w:ind w:firstLine="357"/>
        <w:jc w:val="both"/>
        <w:rPr>
          <w:rFonts w:ascii="Times New Roman" w:eastAsia="Times New Roman" w:hAnsi="Times New Roman" w:cs="Times New Roman"/>
          <w:color w:val="000000"/>
          <w:lang w:val="uk-UA"/>
        </w:rPr>
      </w:pPr>
    </w:p>
    <w:p w:rsidR="00FD7E31" w:rsidRPr="00307A4B" w:rsidRDefault="00FD7E31" w:rsidP="00FD7E31">
      <w:pPr>
        <w:widowControl w:val="0"/>
        <w:pBdr>
          <w:top w:val="nil"/>
          <w:left w:val="nil"/>
          <w:bottom w:val="nil"/>
          <w:right w:val="nil"/>
          <w:between w:val="nil"/>
        </w:pBdr>
        <w:spacing w:after="0" w:line="276" w:lineRule="auto"/>
        <w:ind w:firstLine="357"/>
        <w:rPr>
          <w:rFonts w:ascii="Times New Roman" w:eastAsia="Times New Roman" w:hAnsi="Times New Roman" w:cs="Times New Roman"/>
          <w:color w:val="000000"/>
          <w:lang w:val="uk-UA"/>
        </w:rPr>
      </w:pPr>
      <w:proofErr w:type="spellStart"/>
      <w:r w:rsidRPr="00307A4B">
        <w:rPr>
          <w:rFonts w:ascii="Times New Roman" w:eastAsia="Times New Roman" w:hAnsi="Times New Roman" w:cs="Times New Roman"/>
          <w:color w:val="000000"/>
          <w:lang w:val="uk-UA"/>
        </w:rPr>
        <w:t>Ц</w:t>
      </w:r>
      <w:r w:rsidRPr="00307A4B">
        <w:rPr>
          <w:rFonts w:ascii="Times New Roman" w:eastAsia="Times New Roman" w:hAnsi="Times New Roman" w:cs="Times New Roman"/>
          <w:color w:val="000000"/>
          <w:vertAlign w:val="subscript"/>
          <w:lang w:val="uk-UA"/>
        </w:rPr>
        <w:t>в</w:t>
      </w:r>
      <w:proofErr w:type="spellEnd"/>
      <w:r w:rsidRPr="00307A4B">
        <w:rPr>
          <w:rFonts w:ascii="Times New Roman" w:eastAsia="Times New Roman" w:hAnsi="Times New Roman" w:cs="Times New Roman"/>
          <w:color w:val="000000"/>
          <w:vertAlign w:val="subscript"/>
          <w:lang w:val="uk-UA"/>
        </w:rPr>
        <w:t xml:space="preserve"> </w:t>
      </w:r>
      <w:r w:rsidRPr="00307A4B">
        <w:rPr>
          <w:rFonts w:ascii="Times New Roman" w:eastAsia="Times New Roman" w:hAnsi="Times New Roman" w:cs="Times New Roman"/>
          <w:color w:val="000000"/>
          <w:lang w:val="uk-UA"/>
        </w:rPr>
        <w:t>- ціна електричної енергії;</w:t>
      </w:r>
    </w:p>
    <w:p w:rsidR="00FD7E31" w:rsidRPr="00193568" w:rsidRDefault="00FD7E31" w:rsidP="00FD7E31">
      <w:pPr>
        <w:widowControl w:val="0"/>
        <w:pBdr>
          <w:top w:val="nil"/>
          <w:left w:val="nil"/>
          <w:bottom w:val="nil"/>
          <w:right w:val="nil"/>
          <w:between w:val="nil"/>
        </w:pBdr>
        <w:spacing w:after="0" w:line="276" w:lineRule="auto"/>
        <w:ind w:firstLine="357"/>
        <w:jc w:val="both"/>
        <w:rPr>
          <w:rFonts w:ascii="Times New Roman" w:eastAsia="Times New Roman" w:hAnsi="Times New Roman" w:cs="Times New Roman"/>
          <w:color w:val="000000"/>
          <w:lang w:val="uk-UA"/>
        </w:rPr>
      </w:pPr>
      <w:proofErr w:type="spellStart"/>
      <w:r w:rsidRPr="00307A4B">
        <w:rPr>
          <w:rFonts w:ascii="Times New Roman" w:eastAsia="Times New Roman" w:hAnsi="Times New Roman" w:cs="Times New Roman"/>
          <w:color w:val="000000"/>
          <w:lang w:val="uk-UA"/>
        </w:rPr>
        <w:t>Ц</w:t>
      </w:r>
      <w:r w:rsidRPr="00307A4B">
        <w:rPr>
          <w:rFonts w:ascii="Times New Roman" w:eastAsia="Times New Roman" w:hAnsi="Times New Roman" w:cs="Times New Roman"/>
          <w:color w:val="000000"/>
          <w:vertAlign w:val="subscript"/>
          <w:lang w:val="uk-UA"/>
        </w:rPr>
        <w:t>осп</w:t>
      </w:r>
      <w:proofErr w:type="spellEnd"/>
      <w:r w:rsidRPr="00307A4B">
        <w:rPr>
          <w:rFonts w:ascii="Times New Roman" w:eastAsia="Times New Roman" w:hAnsi="Times New Roman" w:cs="Times New Roman"/>
          <w:color w:val="000000"/>
          <w:lang w:val="uk-UA"/>
        </w:rPr>
        <w:t xml:space="preserve"> - базовий тариф на послуги з передачі електричної енергії, що був встановлений відповідним рішенням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w:t>
      </w:r>
      <w:r w:rsidRPr="00193568">
        <w:rPr>
          <w:rFonts w:ascii="Times New Roman" w:eastAsia="Times New Roman" w:hAnsi="Times New Roman" w:cs="Times New Roman"/>
          <w:color w:val="000000"/>
          <w:lang w:val="uk-UA"/>
        </w:rPr>
        <w:t>Договорі (0,</w:t>
      </w:r>
      <w:r w:rsidR="00812AE3" w:rsidRPr="00193568">
        <w:rPr>
          <w:rFonts w:ascii="Times New Roman" w:eastAsia="Times New Roman" w:hAnsi="Times New Roman" w:cs="Times New Roman"/>
          <w:color w:val="000000"/>
          <w:lang w:val="uk-UA"/>
        </w:rPr>
        <w:t>52857</w:t>
      </w:r>
      <w:r w:rsidRPr="00193568">
        <w:rPr>
          <w:rFonts w:ascii="Times New Roman" w:eastAsia="Times New Roman" w:hAnsi="Times New Roman" w:cs="Times New Roman"/>
          <w:color w:val="000000"/>
          <w:lang w:val="uk-UA"/>
        </w:rPr>
        <w:t xml:space="preserve"> грн/кВт*год, без урахування ПДВ)</w:t>
      </w:r>
      <w:r w:rsidR="00B10261" w:rsidRPr="00193568">
        <w:rPr>
          <w:rFonts w:ascii="Times New Roman" w:eastAsia="Times New Roman" w:hAnsi="Times New Roman" w:cs="Times New Roman"/>
          <w:color w:val="000000"/>
          <w:lang w:val="uk-UA"/>
        </w:rPr>
        <w:t>;</w:t>
      </w:r>
    </w:p>
    <w:p w:rsidR="009A7AED" w:rsidRPr="00307A4B" w:rsidRDefault="009A7AED" w:rsidP="009A7AED">
      <w:pPr>
        <w:widowControl w:val="0"/>
        <w:pBdr>
          <w:top w:val="nil"/>
          <w:left w:val="nil"/>
          <w:bottom w:val="nil"/>
          <w:right w:val="nil"/>
          <w:between w:val="nil"/>
        </w:pBdr>
        <w:spacing w:after="0" w:line="276" w:lineRule="auto"/>
        <w:ind w:firstLine="357"/>
        <w:jc w:val="both"/>
        <w:rPr>
          <w:rFonts w:ascii="Times New Roman" w:eastAsia="Times New Roman" w:hAnsi="Times New Roman" w:cs="Times New Roman"/>
          <w:color w:val="000000"/>
          <w:lang w:val="uk-UA"/>
        </w:rPr>
      </w:pPr>
      <w:r w:rsidRPr="00193568">
        <w:rPr>
          <w:rFonts w:ascii="Times New Roman" w:eastAsia="Times New Roman" w:hAnsi="Times New Roman" w:cs="Times New Roman"/>
          <w:color w:val="000000"/>
          <w:lang w:val="uk-UA"/>
        </w:rPr>
        <w:t>Ц</w:t>
      </w:r>
      <w:r w:rsidRPr="00193568">
        <w:rPr>
          <w:rFonts w:ascii="Times New Roman" w:eastAsia="Times New Roman" w:hAnsi="Times New Roman" w:cs="Times New Roman"/>
          <w:color w:val="000000"/>
          <w:vertAlign w:val="subscript"/>
          <w:lang w:val="uk-UA"/>
        </w:rPr>
        <w:t>розп.</w:t>
      </w:r>
      <w:r w:rsidRPr="00193568">
        <w:rPr>
          <w:rFonts w:ascii="Times New Roman" w:eastAsia="Times New Roman" w:hAnsi="Times New Roman" w:cs="Times New Roman"/>
          <w:color w:val="000000"/>
          <w:lang w:val="uk-UA"/>
        </w:rPr>
        <w:t>- базовий тариф на послуги з розподілу електричної енергії, що був встановлений відповідним рішенням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Договорі  «</w:t>
      </w:r>
      <w:proofErr w:type="spellStart"/>
      <w:r w:rsidRPr="00193568">
        <w:rPr>
          <w:rFonts w:ascii="Times New Roman" w:eastAsia="Times New Roman" w:hAnsi="Times New Roman" w:cs="Times New Roman"/>
          <w:color w:val="000000"/>
          <w:lang w:val="uk-UA"/>
        </w:rPr>
        <w:t>Кіровоградобленерго</w:t>
      </w:r>
      <w:proofErr w:type="spellEnd"/>
      <w:r w:rsidRPr="00193568">
        <w:rPr>
          <w:rFonts w:ascii="Times New Roman" w:eastAsia="Times New Roman" w:hAnsi="Times New Roman" w:cs="Times New Roman"/>
          <w:color w:val="000000"/>
          <w:lang w:val="uk-UA"/>
        </w:rPr>
        <w:t>» (1,60549 грн/кВт</w:t>
      </w:r>
      <w:r w:rsidRPr="00307A4B">
        <w:rPr>
          <w:rFonts w:ascii="Times New Roman" w:eastAsia="Times New Roman" w:hAnsi="Times New Roman" w:cs="Times New Roman"/>
          <w:color w:val="000000"/>
          <w:lang w:val="uk-UA"/>
        </w:rPr>
        <w:t>*год, без урахування ПДВ);</w:t>
      </w:r>
    </w:p>
    <w:p w:rsidR="009A7AED" w:rsidRPr="00307A4B" w:rsidRDefault="009A7AED" w:rsidP="00FD7E31">
      <w:pPr>
        <w:widowControl w:val="0"/>
        <w:pBdr>
          <w:top w:val="nil"/>
          <w:left w:val="nil"/>
          <w:bottom w:val="nil"/>
          <w:right w:val="nil"/>
          <w:between w:val="nil"/>
        </w:pBdr>
        <w:spacing w:after="0" w:line="276" w:lineRule="auto"/>
        <w:ind w:firstLine="357"/>
        <w:jc w:val="both"/>
        <w:rPr>
          <w:rFonts w:ascii="Times New Roman" w:eastAsia="Times New Roman" w:hAnsi="Times New Roman" w:cs="Times New Roman"/>
          <w:color w:val="000000"/>
          <w:lang w:val="uk-UA"/>
        </w:rPr>
      </w:pPr>
    </w:p>
    <w:p w:rsidR="00A91D27" w:rsidRPr="00307A4B" w:rsidRDefault="00A91D27" w:rsidP="00FD7E31">
      <w:pPr>
        <w:widowControl w:val="0"/>
        <w:pBdr>
          <w:top w:val="nil"/>
          <w:left w:val="nil"/>
          <w:bottom w:val="nil"/>
          <w:right w:val="nil"/>
          <w:between w:val="nil"/>
        </w:pBdr>
        <w:spacing w:after="0" w:line="276" w:lineRule="auto"/>
        <w:ind w:firstLine="35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lang w:val="uk-UA"/>
        </w:rPr>
        <w:t xml:space="preserve"> </w:t>
      </w:r>
    </w:p>
    <w:p w:rsidR="00FD7E31" w:rsidRPr="00307A4B" w:rsidRDefault="00FD7E31" w:rsidP="00FD7E31">
      <w:pPr>
        <w:widowControl w:val="0"/>
        <w:pBdr>
          <w:top w:val="nil"/>
          <w:left w:val="nil"/>
          <w:bottom w:val="nil"/>
          <w:right w:val="nil"/>
          <w:between w:val="nil"/>
        </w:pBdr>
        <w:spacing w:after="0" w:line="276" w:lineRule="auto"/>
        <w:ind w:firstLine="440"/>
        <w:rPr>
          <w:rFonts w:ascii="Times New Roman" w:eastAsia="Times New Roman" w:hAnsi="Times New Roman" w:cs="Times New Roman"/>
          <w:color w:val="000000"/>
          <w:lang w:val="uk-UA"/>
        </w:rPr>
      </w:pPr>
      <w:proofErr w:type="spellStart"/>
      <w:r w:rsidRPr="00307A4B">
        <w:rPr>
          <w:rFonts w:ascii="Times New Roman" w:eastAsia="Times New Roman" w:hAnsi="Times New Roman" w:cs="Times New Roman"/>
          <w:color w:val="000000"/>
          <w:lang w:val="uk-UA"/>
        </w:rPr>
        <w:t>Ц</w:t>
      </w:r>
      <w:r w:rsidRPr="00307A4B">
        <w:rPr>
          <w:rFonts w:ascii="Times New Roman" w:eastAsia="Times New Roman" w:hAnsi="Times New Roman" w:cs="Times New Roman"/>
          <w:color w:val="000000"/>
          <w:vertAlign w:val="subscript"/>
          <w:lang w:val="uk-UA"/>
        </w:rPr>
        <w:t>тариф</w:t>
      </w:r>
      <w:proofErr w:type="spellEnd"/>
      <w:r w:rsidRPr="00307A4B">
        <w:rPr>
          <w:rFonts w:ascii="Times New Roman" w:eastAsia="Times New Roman" w:hAnsi="Times New Roman" w:cs="Times New Roman"/>
          <w:color w:val="000000"/>
          <w:lang w:val="uk-UA"/>
        </w:rPr>
        <w:t xml:space="preserve"> - тариф Постачальника електроенергії включає:</w:t>
      </w:r>
    </w:p>
    <w:p w:rsidR="00FD7E31" w:rsidRPr="00307A4B" w:rsidRDefault="00FD7E31" w:rsidP="00FD7E31">
      <w:pPr>
        <w:widowControl w:val="0"/>
        <w:numPr>
          <w:ilvl w:val="0"/>
          <w:numId w:val="12"/>
        </w:numPr>
        <w:pBdr>
          <w:top w:val="nil"/>
          <w:left w:val="nil"/>
          <w:bottom w:val="nil"/>
          <w:right w:val="nil"/>
          <w:between w:val="nil"/>
        </w:pBdr>
        <w:tabs>
          <w:tab w:val="left" w:pos="241"/>
        </w:tabs>
        <w:spacing w:after="0" w:line="276" w:lineRule="auto"/>
        <w:ind w:left="160" w:hanging="160"/>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прибуток Постачальника електроенергії;</w:t>
      </w:r>
    </w:p>
    <w:p w:rsidR="00FD7E31" w:rsidRPr="00307A4B" w:rsidRDefault="00FD7E31" w:rsidP="00FD7E31">
      <w:pPr>
        <w:widowControl w:val="0"/>
        <w:numPr>
          <w:ilvl w:val="0"/>
          <w:numId w:val="12"/>
        </w:numPr>
        <w:pBdr>
          <w:top w:val="nil"/>
          <w:left w:val="nil"/>
          <w:bottom w:val="nil"/>
          <w:right w:val="nil"/>
          <w:between w:val="nil"/>
        </w:pBdr>
        <w:tabs>
          <w:tab w:val="left" w:pos="238"/>
        </w:tabs>
        <w:spacing w:after="0" w:line="276" w:lineRule="auto"/>
        <w:ind w:left="160" w:hanging="160"/>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витрати Постачальника електроенергії, пов'язані зі зборами на регулювання НКРЕКП;</w:t>
      </w:r>
    </w:p>
    <w:p w:rsidR="00FD7E31" w:rsidRPr="00307A4B" w:rsidRDefault="00FD7E31" w:rsidP="00FD7E31">
      <w:pPr>
        <w:widowControl w:val="0"/>
        <w:numPr>
          <w:ilvl w:val="0"/>
          <w:numId w:val="12"/>
        </w:numPr>
        <w:pBdr>
          <w:top w:val="nil"/>
          <w:left w:val="nil"/>
          <w:bottom w:val="nil"/>
          <w:right w:val="nil"/>
          <w:between w:val="nil"/>
        </w:pBdr>
        <w:tabs>
          <w:tab w:val="left" w:pos="241"/>
        </w:tabs>
        <w:spacing w:after="0" w:line="276" w:lineRule="auto"/>
        <w:ind w:left="160" w:hanging="160"/>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витрати Постачальника електроенергії, пов’язані з виплатами постійних та змінних нарахувань за участь у ринках;</w:t>
      </w:r>
    </w:p>
    <w:p w:rsidR="00FD7E31" w:rsidRPr="00307A4B" w:rsidRDefault="00FD7E31" w:rsidP="00FD7E31">
      <w:pPr>
        <w:widowControl w:val="0"/>
        <w:numPr>
          <w:ilvl w:val="0"/>
          <w:numId w:val="12"/>
        </w:numPr>
        <w:pBdr>
          <w:top w:val="nil"/>
          <w:left w:val="nil"/>
          <w:bottom w:val="nil"/>
          <w:right w:val="nil"/>
          <w:between w:val="nil"/>
        </w:pBdr>
        <w:tabs>
          <w:tab w:val="left" w:pos="238"/>
        </w:tabs>
        <w:spacing w:after="0" w:line="276" w:lineRule="auto"/>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інші витрати, які не вказані вище.</w:t>
      </w:r>
    </w:p>
    <w:p w:rsidR="00FD7E31" w:rsidRPr="00307A4B" w:rsidRDefault="00FD7E31" w:rsidP="00FD7E31">
      <w:pPr>
        <w:widowControl w:val="0"/>
        <w:pBdr>
          <w:top w:val="nil"/>
          <w:left w:val="nil"/>
          <w:bottom w:val="nil"/>
          <w:right w:val="nil"/>
          <w:between w:val="nil"/>
        </w:pBdr>
        <w:spacing w:after="0" w:line="276" w:lineRule="auto"/>
        <w:ind w:firstLine="35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ПДВ - податок на додану вартість. на електричну енергію за 1 кВт*год, в грн (без ПДВ), що складається з показників за результатами.</w:t>
      </w:r>
    </w:p>
    <w:p w:rsidR="00C53B32" w:rsidRPr="00193568" w:rsidRDefault="00FD7E31" w:rsidP="00D263F7">
      <w:pPr>
        <w:pStyle w:val="a3"/>
        <w:numPr>
          <w:ilvl w:val="2"/>
          <w:numId w:val="11"/>
        </w:numPr>
        <w:pBdr>
          <w:top w:val="nil"/>
          <w:left w:val="nil"/>
          <w:bottom w:val="nil"/>
          <w:right w:val="nil"/>
          <w:between w:val="nil"/>
        </w:pBdr>
        <w:spacing w:after="0"/>
        <w:jc w:val="both"/>
        <w:rPr>
          <w:rFonts w:ascii="Times New Roman" w:eastAsia="Times New Roman" w:hAnsi="Times New Roman" w:cs="Times New Roman"/>
          <w:color w:val="000000"/>
          <w:lang w:val="uk-UA"/>
        </w:rPr>
      </w:pPr>
      <w:r w:rsidRPr="00193568">
        <w:rPr>
          <w:rFonts w:ascii="Times New Roman" w:eastAsia="Times New Roman" w:hAnsi="Times New Roman" w:cs="Times New Roman"/>
          <w:b/>
          <w:color w:val="000000"/>
          <w:lang w:val="uk-UA"/>
        </w:rPr>
        <w:t>Разом:</w:t>
      </w:r>
      <w:r w:rsidR="00C53B32" w:rsidRPr="00193568">
        <w:rPr>
          <w:rFonts w:ascii="Times New Roman" w:eastAsia="Times New Roman" w:hAnsi="Times New Roman" w:cs="Times New Roman"/>
          <w:b/>
          <w:color w:val="000000"/>
          <w:lang w:val="uk-UA"/>
        </w:rPr>
        <w:t xml:space="preserve"> </w:t>
      </w:r>
      <w:r w:rsidRPr="00193568">
        <w:rPr>
          <w:rFonts w:ascii="Times New Roman" w:eastAsia="Times New Roman" w:hAnsi="Times New Roman" w:cs="Times New Roman"/>
          <w:b/>
          <w:color w:val="000000"/>
          <w:lang w:val="uk-UA"/>
        </w:rPr>
        <w:t xml:space="preserve"> </w:t>
      </w:r>
      <w:r w:rsidR="00C53B32" w:rsidRPr="00193568">
        <w:rPr>
          <w:rFonts w:ascii="Times New Roman" w:eastAsia="Times New Roman" w:hAnsi="Times New Roman" w:cs="Times New Roman"/>
          <w:b/>
          <w:color w:val="000000"/>
          <w:lang w:val="uk-UA"/>
        </w:rPr>
        <w:t>Загальна вартість всього обсягу поставки складає</w:t>
      </w:r>
      <w:r w:rsidR="00C53B32" w:rsidRPr="00193568">
        <w:rPr>
          <w:rFonts w:ascii="Times New Roman" w:eastAsia="Times New Roman" w:hAnsi="Times New Roman" w:cs="Times New Roman"/>
          <w:color w:val="000000"/>
          <w:lang w:val="uk-UA"/>
        </w:rPr>
        <w:t xml:space="preserve">               грн з ПДВ (______________гривень _______________копійок)</w:t>
      </w:r>
    </w:p>
    <w:p w:rsidR="00C53B32" w:rsidRPr="00193568" w:rsidRDefault="00C53B32" w:rsidP="00FD7E31">
      <w:pPr>
        <w:pBdr>
          <w:top w:val="nil"/>
          <w:left w:val="nil"/>
          <w:bottom w:val="nil"/>
          <w:right w:val="nil"/>
          <w:between w:val="nil"/>
        </w:pBdr>
        <w:spacing w:after="0"/>
        <w:ind w:firstLine="357"/>
        <w:jc w:val="both"/>
        <w:rPr>
          <w:rFonts w:ascii="Times New Roman" w:eastAsia="Times New Roman" w:hAnsi="Times New Roman" w:cs="Times New Roman"/>
          <w:color w:val="000000"/>
          <w:lang w:val="uk-UA"/>
        </w:rPr>
      </w:pPr>
      <w:r w:rsidRPr="00193568">
        <w:rPr>
          <w:rFonts w:ascii="Times New Roman" w:eastAsia="Times New Roman" w:hAnsi="Times New Roman" w:cs="Times New Roman"/>
          <w:color w:val="000000"/>
          <w:lang w:val="uk-UA"/>
        </w:rPr>
        <w:t xml:space="preserve"> в тому числі:</w:t>
      </w:r>
    </w:p>
    <w:p w:rsidR="00C53B32" w:rsidRPr="00193568" w:rsidRDefault="00D263F7" w:rsidP="00FD7E31">
      <w:pPr>
        <w:pBdr>
          <w:top w:val="nil"/>
          <w:left w:val="nil"/>
          <w:bottom w:val="nil"/>
          <w:right w:val="nil"/>
          <w:between w:val="nil"/>
        </w:pBdr>
        <w:spacing w:after="0"/>
        <w:ind w:firstLine="357"/>
        <w:jc w:val="both"/>
        <w:rPr>
          <w:rFonts w:ascii="Times New Roman" w:eastAsia="Times New Roman" w:hAnsi="Times New Roman" w:cs="Times New Roman"/>
          <w:color w:val="000000"/>
          <w:lang w:val="uk-UA"/>
        </w:rPr>
      </w:pPr>
      <w:r w:rsidRPr="00193568">
        <w:rPr>
          <w:rFonts w:ascii="Times New Roman" w:eastAsia="Times New Roman" w:hAnsi="Times New Roman" w:cs="Times New Roman"/>
          <w:color w:val="000000"/>
          <w:lang w:val="uk-UA"/>
        </w:rPr>
        <w:t xml:space="preserve"> -</w:t>
      </w:r>
      <w:r w:rsidR="00C53B32" w:rsidRPr="00193568">
        <w:rPr>
          <w:rFonts w:ascii="Times New Roman" w:eastAsia="Times New Roman" w:hAnsi="Times New Roman" w:cs="Times New Roman"/>
          <w:color w:val="000000"/>
          <w:lang w:val="uk-UA"/>
        </w:rPr>
        <w:t xml:space="preserve"> Місцевий бюджет _________ грн. (                   )  з  ПДВ , </w:t>
      </w:r>
    </w:p>
    <w:p w:rsidR="00FD7E31" w:rsidRPr="00193568" w:rsidRDefault="00D263F7" w:rsidP="00FD7E31">
      <w:pPr>
        <w:pBdr>
          <w:top w:val="nil"/>
          <w:left w:val="nil"/>
          <w:bottom w:val="nil"/>
          <w:right w:val="nil"/>
          <w:between w:val="nil"/>
        </w:pBdr>
        <w:spacing w:after="0"/>
        <w:ind w:firstLine="357"/>
        <w:jc w:val="both"/>
        <w:rPr>
          <w:rFonts w:ascii="Times New Roman" w:eastAsia="Times New Roman" w:hAnsi="Times New Roman" w:cs="Times New Roman"/>
          <w:color w:val="000000"/>
          <w:lang w:val="uk-UA"/>
        </w:rPr>
      </w:pPr>
      <w:r w:rsidRPr="00193568">
        <w:rPr>
          <w:rFonts w:ascii="Times New Roman" w:eastAsia="Times New Roman" w:hAnsi="Times New Roman" w:cs="Times New Roman"/>
          <w:color w:val="000000"/>
          <w:lang w:val="uk-UA"/>
        </w:rPr>
        <w:t xml:space="preserve"> - </w:t>
      </w:r>
      <w:r w:rsidR="00C53B32" w:rsidRPr="00193568">
        <w:rPr>
          <w:rFonts w:ascii="Times New Roman" w:eastAsia="Times New Roman" w:hAnsi="Times New Roman" w:cs="Times New Roman"/>
          <w:color w:val="000000"/>
          <w:lang w:val="uk-UA"/>
        </w:rPr>
        <w:t xml:space="preserve">Власний бюджет (кошти від господарської діяльності підприємства) </w:t>
      </w:r>
      <w:r w:rsidR="009E510B" w:rsidRPr="00193568">
        <w:rPr>
          <w:rFonts w:ascii="Times New Roman" w:eastAsia="Times New Roman" w:hAnsi="Times New Roman" w:cs="Times New Roman"/>
          <w:color w:val="000000"/>
          <w:lang w:val="uk-UA"/>
        </w:rPr>
        <w:t>200 000 грн. (Двісті тисяч гривень) з  ПДВ.</w:t>
      </w:r>
    </w:p>
    <w:p w:rsidR="00C53B32" w:rsidRPr="00193568" w:rsidRDefault="005F18B3" w:rsidP="00C53B32">
      <w:pPr>
        <w:ind w:firstLine="540"/>
        <w:jc w:val="both"/>
        <w:rPr>
          <w:rFonts w:ascii="Times New Roman" w:hAnsi="Times New Roman"/>
          <w:sz w:val="23"/>
          <w:szCs w:val="23"/>
        </w:rPr>
      </w:pPr>
      <w:r w:rsidRPr="00193568">
        <w:rPr>
          <w:rFonts w:ascii="Times New Roman" w:hAnsi="Times New Roman"/>
          <w:color w:val="000000"/>
          <w:sz w:val="24"/>
          <w:szCs w:val="24"/>
        </w:rPr>
        <w:t xml:space="preserve">На дату </w:t>
      </w:r>
      <w:proofErr w:type="spellStart"/>
      <w:r w:rsidRPr="00193568">
        <w:rPr>
          <w:rFonts w:ascii="Times New Roman" w:hAnsi="Times New Roman"/>
          <w:color w:val="000000"/>
          <w:sz w:val="24"/>
          <w:szCs w:val="24"/>
        </w:rPr>
        <w:t>ук</w:t>
      </w:r>
      <w:r w:rsidR="00C53B32" w:rsidRPr="00193568">
        <w:rPr>
          <w:rFonts w:ascii="Times New Roman" w:hAnsi="Times New Roman"/>
          <w:color w:val="000000"/>
          <w:sz w:val="24"/>
          <w:szCs w:val="24"/>
        </w:rPr>
        <w:t>ладання</w:t>
      </w:r>
      <w:proofErr w:type="spellEnd"/>
      <w:r w:rsidR="00C53B32" w:rsidRPr="00193568">
        <w:rPr>
          <w:rFonts w:ascii="Times New Roman" w:hAnsi="Times New Roman"/>
          <w:color w:val="000000"/>
          <w:sz w:val="24"/>
          <w:szCs w:val="24"/>
        </w:rPr>
        <w:t xml:space="preserve"> Договору </w:t>
      </w:r>
      <w:proofErr w:type="spellStart"/>
      <w:r w:rsidR="00C53B32" w:rsidRPr="00193568">
        <w:rPr>
          <w:rFonts w:ascii="Times New Roman" w:hAnsi="Times New Roman"/>
          <w:color w:val="000000"/>
          <w:sz w:val="24"/>
          <w:szCs w:val="24"/>
        </w:rPr>
        <w:t>бюджетні</w:t>
      </w:r>
      <w:proofErr w:type="spellEnd"/>
      <w:r w:rsidR="00C53B32" w:rsidRPr="00193568">
        <w:rPr>
          <w:rFonts w:ascii="Times New Roman" w:hAnsi="Times New Roman"/>
          <w:color w:val="000000"/>
          <w:sz w:val="24"/>
          <w:szCs w:val="24"/>
        </w:rPr>
        <w:t xml:space="preserve"> </w:t>
      </w:r>
      <w:proofErr w:type="spellStart"/>
      <w:r w:rsidR="00C53B32" w:rsidRPr="00193568">
        <w:rPr>
          <w:rFonts w:ascii="Times New Roman" w:hAnsi="Times New Roman"/>
          <w:color w:val="000000"/>
          <w:sz w:val="24"/>
          <w:szCs w:val="24"/>
        </w:rPr>
        <w:t>зобов’</w:t>
      </w:r>
      <w:r w:rsidRPr="00193568">
        <w:rPr>
          <w:rFonts w:ascii="Times New Roman" w:hAnsi="Times New Roman"/>
          <w:color w:val="000000"/>
          <w:sz w:val="24"/>
          <w:szCs w:val="24"/>
        </w:rPr>
        <w:t>язання</w:t>
      </w:r>
      <w:proofErr w:type="spellEnd"/>
      <w:r w:rsidRPr="00193568">
        <w:rPr>
          <w:rFonts w:ascii="Times New Roman" w:hAnsi="Times New Roman"/>
          <w:color w:val="000000"/>
          <w:sz w:val="24"/>
          <w:szCs w:val="24"/>
        </w:rPr>
        <w:t xml:space="preserve"> </w:t>
      </w:r>
      <w:proofErr w:type="spellStart"/>
      <w:r w:rsidRPr="00193568">
        <w:rPr>
          <w:rFonts w:ascii="Times New Roman" w:hAnsi="Times New Roman"/>
          <w:color w:val="000000"/>
          <w:sz w:val="24"/>
          <w:szCs w:val="24"/>
        </w:rPr>
        <w:t>виникають</w:t>
      </w:r>
      <w:proofErr w:type="spellEnd"/>
      <w:r w:rsidRPr="00193568">
        <w:rPr>
          <w:rFonts w:ascii="Times New Roman" w:hAnsi="Times New Roman"/>
          <w:color w:val="000000"/>
          <w:sz w:val="24"/>
          <w:szCs w:val="24"/>
        </w:rPr>
        <w:t xml:space="preserve"> у межах </w:t>
      </w:r>
      <w:proofErr w:type="spellStart"/>
      <w:r w:rsidRPr="00193568">
        <w:rPr>
          <w:rFonts w:ascii="Times New Roman" w:hAnsi="Times New Roman"/>
          <w:color w:val="000000"/>
          <w:sz w:val="24"/>
          <w:szCs w:val="24"/>
        </w:rPr>
        <w:t>кошторисних</w:t>
      </w:r>
      <w:proofErr w:type="spellEnd"/>
      <w:r w:rsidRPr="00193568">
        <w:rPr>
          <w:rFonts w:ascii="Times New Roman" w:hAnsi="Times New Roman"/>
          <w:color w:val="000000"/>
          <w:sz w:val="24"/>
          <w:szCs w:val="24"/>
        </w:rPr>
        <w:t xml:space="preserve"> </w:t>
      </w:r>
      <w:proofErr w:type="spellStart"/>
      <w:r w:rsidRPr="00193568">
        <w:rPr>
          <w:rFonts w:ascii="Times New Roman" w:hAnsi="Times New Roman"/>
          <w:color w:val="000000"/>
          <w:sz w:val="24"/>
          <w:szCs w:val="24"/>
        </w:rPr>
        <w:t>призначень</w:t>
      </w:r>
      <w:proofErr w:type="spellEnd"/>
      <w:r w:rsidRPr="00193568">
        <w:rPr>
          <w:rFonts w:ascii="Times New Roman" w:hAnsi="Times New Roman"/>
          <w:color w:val="000000"/>
          <w:sz w:val="24"/>
          <w:szCs w:val="24"/>
        </w:rPr>
        <w:t xml:space="preserve"> </w:t>
      </w:r>
      <w:proofErr w:type="spellStart"/>
      <w:r w:rsidRPr="00193568">
        <w:rPr>
          <w:rFonts w:ascii="Times New Roman" w:hAnsi="Times New Roman"/>
          <w:color w:val="000000"/>
          <w:sz w:val="24"/>
          <w:szCs w:val="24"/>
        </w:rPr>
        <w:t>які</w:t>
      </w:r>
      <w:proofErr w:type="spellEnd"/>
      <w:r w:rsidRPr="00193568">
        <w:rPr>
          <w:rFonts w:ascii="Times New Roman" w:hAnsi="Times New Roman"/>
          <w:color w:val="000000"/>
          <w:sz w:val="24"/>
          <w:szCs w:val="24"/>
        </w:rPr>
        <w:t xml:space="preserve"> </w:t>
      </w:r>
      <w:proofErr w:type="spellStart"/>
      <w:r w:rsidRPr="00193568">
        <w:rPr>
          <w:rFonts w:ascii="Times New Roman" w:hAnsi="Times New Roman"/>
          <w:color w:val="000000"/>
          <w:sz w:val="24"/>
          <w:szCs w:val="24"/>
        </w:rPr>
        <w:t>складають</w:t>
      </w:r>
      <w:proofErr w:type="spellEnd"/>
      <w:r w:rsidR="00D263F7" w:rsidRPr="00193568">
        <w:rPr>
          <w:rFonts w:ascii="Times New Roman" w:hAnsi="Times New Roman"/>
          <w:color w:val="000000"/>
          <w:sz w:val="24"/>
          <w:szCs w:val="24"/>
          <w:lang w:val="uk-UA"/>
        </w:rPr>
        <w:t xml:space="preserve"> </w:t>
      </w:r>
      <w:r w:rsidR="00D263F7" w:rsidRPr="00193568">
        <w:rPr>
          <w:rFonts w:ascii="Times New Roman" w:eastAsia="Times New Roman" w:hAnsi="Times New Roman" w:cs="Times New Roman"/>
          <w:color w:val="000000"/>
          <w:lang w:val="uk-UA"/>
        </w:rPr>
        <w:t xml:space="preserve">Місцевий </w:t>
      </w:r>
      <w:proofErr w:type="gramStart"/>
      <w:r w:rsidR="00D263F7" w:rsidRPr="00193568">
        <w:rPr>
          <w:rFonts w:ascii="Times New Roman" w:eastAsia="Times New Roman" w:hAnsi="Times New Roman" w:cs="Times New Roman"/>
          <w:color w:val="000000"/>
          <w:lang w:val="uk-UA"/>
        </w:rPr>
        <w:t>бюджет</w:t>
      </w:r>
      <w:r w:rsidR="00D263F7" w:rsidRPr="00193568">
        <w:rPr>
          <w:rFonts w:ascii="Times New Roman" w:hAnsi="Times New Roman"/>
          <w:color w:val="000000"/>
          <w:sz w:val="24"/>
          <w:szCs w:val="24"/>
          <w:lang w:val="uk-UA"/>
        </w:rPr>
        <w:t xml:space="preserve"> </w:t>
      </w:r>
      <w:r w:rsidRPr="00193568">
        <w:rPr>
          <w:rFonts w:ascii="Times New Roman" w:hAnsi="Times New Roman"/>
          <w:color w:val="000000"/>
          <w:sz w:val="24"/>
          <w:szCs w:val="24"/>
        </w:rPr>
        <w:t xml:space="preserve"> </w:t>
      </w:r>
      <w:r w:rsidRPr="00193568">
        <w:rPr>
          <w:rFonts w:ascii="Times New Roman" w:hAnsi="Times New Roman"/>
          <w:color w:val="000000"/>
          <w:sz w:val="24"/>
          <w:szCs w:val="24"/>
          <w:lang w:val="uk-UA"/>
        </w:rPr>
        <w:t>_</w:t>
      </w:r>
      <w:proofErr w:type="gramEnd"/>
      <w:r w:rsidRPr="00193568">
        <w:rPr>
          <w:rFonts w:ascii="Times New Roman" w:hAnsi="Times New Roman"/>
          <w:color w:val="000000"/>
          <w:sz w:val="24"/>
          <w:szCs w:val="24"/>
          <w:lang w:val="uk-UA"/>
        </w:rPr>
        <w:t>________________</w:t>
      </w:r>
      <w:proofErr w:type="spellStart"/>
      <w:r w:rsidRPr="00193568">
        <w:rPr>
          <w:rFonts w:ascii="Times New Roman" w:hAnsi="Times New Roman"/>
          <w:b/>
          <w:color w:val="000000"/>
          <w:sz w:val="24"/>
          <w:szCs w:val="24"/>
        </w:rPr>
        <w:t>грн</w:t>
      </w:r>
      <w:proofErr w:type="spellEnd"/>
      <w:r w:rsidRPr="00193568">
        <w:rPr>
          <w:rFonts w:ascii="Times New Roman" w:hAnsi="Times New Roman"/>
          <w:b/>
          <w:color w:val="000000"/>
          <w:sz w:val="24"/>
          <w:szCs w:val="24"/>
        </w:rPr>
        <w:t xml:space="preserve"> </w:t>
      </w:r>
      <w:r w:rsidRPr="00193568">
        <w:rPr>
          <w:rFonts w:ascii="Times New Roman" w:hAnsi="Times New Roman"/>
          <w:color w:val="000000"/>
          <w:sz w:val="24"/>
          <w:szCs w:val="24"/>
        </w:rPr>
        <w:t>(</w:t>
      </w:r>
      <w:r w:rsidRPr="00193568">
        <w:rPr>
          <w:rFonts w:ascii="Times New Roman" w:hAnsi="Times New Roman"/>
          <w:color w:val="000000"/>
          <w:sz w:val="24"/>
          <w:szCs w:val="24"/>
          <w:lang w:val="uk-UA"/>
        </w:rPr>
        <w:t>_________________________</w:t>
      </w:r>
      <w:r w:rsidRPr="00193568">
        <w:rPr>
          <w:rFonts w:ascii="Times New Roman" w:hAnsi="Times New Roman"/>
          <w:color w:val="000000"/>
          <w:sz w:val="24"/>
          <w:szCs w:val="24"/>
        </w:rPr>
        <w:t>)</w:t>
      </w:r>
      <w:proofErr w:type="spellStart"/>
      <w:r w:rsidRPr="00193568">
        <w:rPr>
          <w:rFonts w:ascii="Times New Roman" w:hAnsi="Times New Roman"/>
          <w:color w:val="000000"/>
          <w:sz w:val="24"/>
          <w:szCs w:val="24"/>
        </w:rPr>
        <w:t>грн</w:t>
      </w:r>
      <w:proofErr w:type="spellEnd"/>
      <w:r w:rsidRPr="00193568">
        <w:rPr>
          <w:rFonts w:ascii="Times New Roman" w:hAnsi="Times New Roman"/>
          <w:color w:val="000000"/>
          <w:sz w:val="24"/>
          <w:szCs w:val="24"/>
        </w:rPr>
        <w:t xml:space="preserve"> </w:t>
      </w:r>
      <w:r w:rsidRPr="00193568">
        <w:rPr>
          <w:rFonts w:ascii="Times New Roman" w:hAnsi="Times New Roman"/>
          <w:sz w:val="23"/>
          <w:szCs w:val="23"/>
        </w:rPr>
        <w:t xml:space="preserve">в </w:t>
      </w:r>
      <w:proofErr w:type="spellStart"/>
      <w:r w:rsidRPr="00193568">
        <w:rPr>
          <w:rFonts w:ascii="Times New Roman" w:hAnsi="Times New Roman"/>
          <w:sz w:val="23"/>
          <w:szCs w:val="23"/>
        </w:rPr>
        <w:t>т.ч</w:t>
      </w:r>
      <w:proofErr w:type="spellEnd"/>
      <w:r w:rsidRPr="00193568">
        <w:rPr>
          <w:rFonts w:ascii="Times New Roman" w:hAnsi="Times New Roman"/>
          <w:sz w:val="23"/>
          <w:szCs w:val="23"/>
        </w:rPr>
        <w:t xml:space="preserve">. з </w:t>
      </w:r>
      <w:proofErr w:type="spellStart"/>
      <w:r w:rsidRPr="00193568">
        <w:rPr>
          <w:rFonts w:ascii="Times New Roman" w:hAnsi="Times New Roman"/>
          <w:sz w:val="23"/>
          <w:szCs w:val="23"/>
        </w:rPr>
        <w:t>урахуванням</w:t>
      </w:r>
      <w:proofErr w:type="spellEnd"/>
      <w:r w:rsidRPr="00193568">
        <w:rPr>
          <w:rFonts w:ascii="Times New Roman" w:hAnsi="Times New Roman"/>
          <w:sz w:val="23"/>
          <w:szCs w:val="23"/>
        </w:rPr>
        <w:t xml:space="preserve"> </w:t>
      </w:r>
      <w:proofErr w:type="spellStart"/>
      <w:r w:rsidRPr="00193568">
        <w:rPr>
          <w:rFonts w:ascii="Times New Roman" w:hAnsi="Times New Roman"/>
          <w:sz w:val="23"/>
          <w:szCs w:val="23"/>
        </w:rPr>
        <w:t>відшкодованих</w:t>
      </w:r>
      <w:proofErr w:type="spellEnd"/>
      <w:r w:rsidRPr="00193568">
        <w:rPr>
          <w:rFonts w:ascii="Times New Roman" w:hAnsi="Times New Roman"/>
          <w:sz w:val="23"/>
          <w:szCs w:val="23"/>
        </w:rPr>
        <w:t xml:space="preserve"> </w:t>
      </w:r>
      <w:proofErr w:type="spellStart"/>
      <w:r w:rsidRPr="00193568">
        <w:rPr>
          <w:rFonts w:ascii="Times New Roman" w:hAnsi="Times New Roman"/>
          <w:sz w:val="23"/>
          <w:szCs w:val="23"/>
        </w:rPr>
        <w:t>послуг</w:t>
      </w:r>
      <w:proofErr w:type="spellEnd"/>
      <w:r w:rsidRPr="00193568">
        <w:rPr>
          <w:rFonts w:ascii="Times New Roman" w:hAnsi="Times New Roman"/>
          <w:sz w:val="23"/>
          <w:szCs w:val="23"/>
        </w:rPr>
        <w:t xml:space="preserve"> на суму </w:t>
      </w:r>
      <w:r w:rsidRPr="00193568">
        <w:rPr>
          <w:rFonts w:ascii="Times New Roman" w:hAnsi="Times New Roman"/>
          <w:sz w:val="23"/>
          <w:szCs w:val="23"/>
          <w:lang w:val="uk-UA"/>
        </w:rPr>
        <w:t>400000</w:t>
      </w:r>
      <w:r w:rsidR="00C53B32" w:rsidRPr="00193568">
        <w:rPr>
          <w:rFonts w:ascii="Times New Roman" w:hAnsi="Times New Roman"/>
          <w:sz w:val="23"/>
          <w:szCs w:val="23"/>
        </w:rPr>
        <w:t>,00 грн. (</w:t>
      </w:r>
      <w:r w:rsidR="00C53B32" w:rsidRPr="00193568">
        <w:rPr>
          <w:rFonts w:ascii="Times New Roman" w:hAnsi="Times New Roman"/>
          <w:sz w:val="23"/>
          <w:szCs w:val="23"/>
          <w:lang w:val="uk-UA"/>
        </w:rPr>
        <w:t>Чотириста</w:t>
      </w:r>
      <w:r w:rsidRPr="00193568">
        <w:rPr>
          <w:rFonts w:ascii="Times New Roman" w:hAnsi="Times New Roman"/>
          <w:sz w:val="23"/>
          <w:szCs w:val="23"/>
        </w:rPr>
        <w:t xml:space="preserve"> </w:t>
      </w:r>
      <w:proofErr w:type="spellStart"/>
      <w:r w:rsidRPr="00193568">
        <w:rPr>
          <w:rFonts w:ascii="Times New Roman" w:hAnsi="Times New Roman"/>
          <w:sz w:val="23"/>
          <w:szCs w:val="23"/>
        </w:rPr>
        <w:t>тисяч</w:t>
      </w:r>
      <w:proofErr w:type="spellEnd"/>
      <w:r w:rsidRPr="00193568">
        <w:rPr>
          <w:rFonts w:ascii="Times New Roman" w:hAnsi="Times New Roman"/>
          <w:sz w:val="23"/>
          <w:szCs w:val="23"/>
        </w:rPr>
        <w:t xml:space="preserve"> грн.. 00 коп)</w:t>
      </w:r>
    </w:p>
    <w:p w:rsidR="00FD7E31" w:rsidRPr="00307A4B" w:rsidRDefault="00FD7E31" w:rsidP="00FD7E31">
      <w:pPr>
        <w:pStyle w:val="a3"/>
        <w:numPr>
          <w:ilvl w:val="2"/>
          <w:numId w:val="1"/>
        </w:numPr>
        <w:spacing w:after="0"/>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 xml:space="preserve">Ціна (тариф) електричної енергії включає тариф на послуги </w:t>
      </w:r>
      <w:r w:rsidRPr="005F18B3">
        <w:rPr>
          <w:rFonts w:ascii="Times New Roman" w:eastAsia="Times New Roman" w:hAnsi="Times New Roman" w:cs="Times New Roman"/>
          <w:lang w:val="uk-UA"/>
        </w:rPr>
        <w:t>з розподілу</w:t>
      </w:r>
      <w:r w:rsidRPr="00307A4B">
        <w:rPr>
          <w:rFonts w:ascii="Times New Roman" w:eastAsia="Times New Roman" w:hAnsi="Times New Roman" w:cs="Times New Roman"/>
          <w:lang w:val="uk-UA"/>
        </w:rPr>
        <w:t xml:space="preserve"> електричної енергії. </w:t>
      </w:r>
    </w:p>
    <w:p w:rsidR="00FD7E31" w:rsidRPr="00307A4B" w:rsidRDefault="00FD7E31" w:rsidP="00FD7E31">
      <w:pPr>
        <w:pStyle w:val="a3"/>
        <w:numPr>
          <w:ilvl w:val="2"/>
          <w:numId w:val="1"/>
        </w:numPr>
        <w:spacing w:after="0"/>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color w:val="000000"/>
          <w:lang w:val="uk-UA"/>
        </w:rPr>
        <w:t>Постачальник має право в односторонньому порядку змінити ціну на електричну енергію, письмово попередивши про це Споживача.</w:t>
      </w:r>
    </w:p>
    <w:p w:rsidR="00FD7E31" w:rsidRPr="00307A4B" w:rsidRDefault="00FD7E31" w:rsidP="00FD7E31">
      <w:pPr>
        <w:numPr>
          <w:ilvl w:val="2"/>
          <w:numId w:val="1"/>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Ціна електричної енергії має зазначатися Постачальником у Актах приймання-передачі електричної енергії за цим Договором, у тому числі у разі її зміни.</w:t>
      </w:r>
    </w:p>
    <w:p w:rsidR="00FD7E31" w:rsidRPr="00307A4B" w:rsidRDefault="00FD7E31" w:rsidP="00FD7E31">
      <w:pPr>
        <w:numPr>
          <w:ilvl w:val="2"/>
          <w:numId w:val="1"/>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 xml:space="preserve">У випадках застосування до Споживача диференційованих за періодами часу цін електричної енергії суми, вказані в рахунках, відображають середню ціну, обчислену на базі різних диференційованих цін.   </w:t>
      </w:r>
    </w:p>
    <w:p w:rsidR="00FD7E31" w:rsidRPr="00307A4B" w:rsidRDefault="00FD7E31" w:rsidP="00FD7E31">
      <w:pPr>
        <w:numPr>
          <w:ilvl w:val="2"/>
          <w:numId w:val="1"/>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lastRenderedPageBreak/>
        <w:t xml:space="preserve">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FD7E31" w:rsidRPr="00307A4B" w:rsidRDefault="00FD7E31" w:rsidP="00FD7E31">
      <w:pPr>
        <w:spacing w:after="0"/>
        <w:ind w:firstLine="709"/>
        <w:jc w:val="both"/>
        <w:rPr>
          <w:rFonts w:ascii="Times New Roman" w:eastAsia="Times New Roman" w:hAnsi="Times New Roman" w:cs="Times New Roman"/>
          <w:lang w:val="uk-UA"/>
        </w:rPr>
      </w:pPr>
      <w:r w:rsidRPr="00307A4B">
        <w:rPr>
          <w:rFonts w:ascii="Times New Roman" w:eastAsia="Times New Roman" w:hAnsi="Times New Roman" w:cs="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307A4B">
        <w:rPr>
          <w:rFonts w:ascii="Times New Roman" w:eastAsia="Times New Roman" w:hAnsi="Times New Roman" w:cs="Times New Roman"/>
          <w:lang w:val="uk-UA"/>
        </w:rPr>
        <w:t xml:space="preserve">, передбачених ч.5 ст.41 Закону України «Про публічні закупівлі» з урахуванням Особливостей: </w:t>
      </w:r>
    </w:p>
    <w:p w:rsidR="00FD7E31" w:rsidRPr="00307A4B" w:rsidRDefault="00FD7E31" w:rsidP="00FD7E3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FD7E31" w:rsidRPr="00307A4B" w:rsidRDefault="00FD7E31" w:rsidP="00FD7E31">
      <w:pPr>
        <w:shd w:val="clear" w:color="auto" w:fill="FFFFFF"/>
        <w:spacing w:after="0"/>
        <w:ind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2) погодження зміни ціни за одиницю товару, у разі коливання ціни такого товару на ринку, що відбулося з моменту укладення Договору/дати аукціону/відповідно до тендерної пропозиції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FD7E31" w:rsidRPr="00307A4B" w:rsidRDefault="00FD7E31" w:rsidP="00FD7E31">
      <w:pPr>
        <w:shd w:val="clear" w:color="auto" w:fill="FFFFFF"/>
        <w:spacing w:after="0"/>
        <w:ind w:firstLine="450"/>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Підтвердженням факту коливання ціни електричної енергії на ринку є інформація, що розміщена на офіційному сайті ДП «Оператор ринку» </w:t>
      </w:r>
      <w:hyperlink r:id="rId6">
        <w:r w:rsidRPr="00307A4B">
          <w:rPr>
            <w:rFonts w:ascii="Times New Roman" w:eastAsia="Times New Roman" w:hAnsi="Times New Roman" w:cs="Times New Roman"/>
            <w:color w:val="0000FF"/>
            <w:u w:val="single"/>
            <w:lang w:val="uk-UA"/>
          </w:rPr>
          <w:t>/https://www.oree.com.ua/)</w:t>
        </w:r>
      </w:hyperlink>
      <w:r w:rsidRPr="00307A4B">
        <w:rPr>
          <w:rFonts w:ascii="Times New Roman" w:eastAsia="Times New Roman" w:hAnsi="Times New Roman" w:cs="Times New Roman"/>
          <w:color w:val="000000"/>
          <w:lang w:val="uk-UA"/>
        </w:rPr>
        <w:t>.</w:t>
      </w:r>
    </w:p>
    <w:p w:rsidR="00FD7E31" w:rsidRPr="00307A4B" w:rsidRDefault="00FD7E31" w:rsidP="00FD7E31">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FD7E31" w:rsidRPr="00307A4B" w:rsidRDefault="00FD7E31" w:rsidP="00FD7E31">
      <w:pPr>
        <w:widowControl w:val="0"/>
        <w:tabs>
          <w:tab w:val="left" w:pos="443"/>
          <w:tab w:val="left" w:pos="596"/>
        </w:tabs>
        <w:spacing w:after="0"/>
        <w:ind w:right="-2"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До розрахунку відсотку коливання ціни приймається середньозважена ціна за одиницю товару на ринку у відповідній торговельній зоні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внесення змін до Договору в частині зміни ціни за одиницю товару у зв’язку із коливанням ціни на ринку) /місяць, в якому було визначено ціну Договору (або внесення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яка діє у період звернення щодо внесення змін до ціни Договору.</w:t>
      </w:r>
    </w:p>
    <w:p w:rsidR="00FD7E31" w:rsidRPr="00307A4B" w:rsidRDefault="00FD7E31" w:rsidP="00FD7E31">
      <w:pPr>
        <w:spacing w:after="0" w:line="14" w:lineRule="auto"/>
        <w:rPr>
          <w:rFonts w:ascii="Times New Roman" w:eastAsia="Times New Roman" w:hAnsi="Times New Roman" w:cs="Times New Roman"/>
          <w:lang w:val="uk-UA"/>
        </w:rPr>
      </w:pPr>
    </w:p>
    <w:p w:rsidR="00FD7E31" w:rsidRPr="00307A4B" w:rsidRDefault="00FD7E31" w:rsidP="00FD7E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lang w:val="uk-UA"/>
        </w:rPr>
      </w:pPr>
      <w:r w:rsidRPr="00307A4B">
        <w:rPr>
          <w:rFonts w:ascii="Times New Roman" w:eastAsia="Arial" w:hAnsi="Times New Roman" w:cs="Times New Roman"/>
          <w:noProof/>
          <w:color w:val="000000"/>
          <w:lang w:val="uk-UA"/>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з урахуванням попередніх змін за умови, що така зміна не призведе до збільшення загальної вартості, визначеної в договорі</w:t>
      </w:r>
      <w:r w:rsidRPr="00307A4B">
        <w:rPr>
          <w:rFonts w:ascii="Times New Roman" w:eastAsia="Times New Roman" w:hAnsi="Times New Roman" w:cs="Times New Roman"/>
          <w:color w:val="000000"/>
          <w:lang w:val="uk-UA"/>
        </w:rPr>
        <w:t>.</w:t>
      </w:r>
    </w:p>
    <w:p w:rsidR="00FD7E31" w:rsidRPr="00307A4B" w:rsidRDefault="00FD7E31" w:rsidP="00FD7E3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D7E31" w:rsidRPr="00307A4B" w:rsidRDefault="00FD7E31" w:rsidP="00FD7E3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7E31" w:rsidRPr="00307A4B" w:rsidRDefault="00FD7E31" w:rsidP="00FD7E3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D7E31" w:rsidRPr="00307A4B" w:rsidRDefault="00FD7E31" w:rsidP="00FD7E3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D7E31" w:rsidRPr="00307A4B" w:rsidRDefault="00FD7E31" w:rsidP="00FD7E3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7A4B">
        <w:rPr>
          <w:rFonts w:ascii="Times New Roman" w:eastAsia="Times New Roman" w:hAnsi="Times New Roman" w:cs="Times New Roman"/>
          <w:color w:val="000000"/>
          <w:lang w:val="uk-UA"/>
        </w:rPr>
        <w:t>Platts</w:t>
      </w:r>
      <w:proofErr w:type="spellEnd"/>
      <w:r w:rsidRPr="00307A4B">
        <w:rPr>
          <w:rFonts w:ascii="Times New Roman" w:eastAsia="Times New Roman" w:hAnsi="Times New Roman" w:cs="Times New Roman"/>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D7E31" w:rsidRPr="00307A4B" w:rsidRDefault="00FD7E31" w:rsidP="00FD7E3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У разі зміни біржових котирувань зміна ціни відбувається за формулою:</w:t>
      </w:r>
    </w:p>
    <w:tbl>
      <w:tblPr>
        <w:tblW w:w="5250" w:type="dxa"/>
        <w:jc w:val="center"/>
        <w:tblLayout w:type="fixed"/>
        <w:tblLook w:val="0000" w:firstRow="0" w:lastRow="0" w:firstColumn="0" w:lastColumn="0" w:noHBand="0" w:noVBand="0"/>
      </w:tblPr>
      <w:tblGrid>
        <w:gridCol w:w="5250"/>
      </w:tblGrid>
      <w:tr w:rsidR="00FD7E31" w:rsidRPr="00307A4B" w:rsidTr="00242CE3">
        <w:trPr>
          <w:trHeight w:val="330"/>
          <w:jc w:val="center"/>
        </w:trPr>
        <w:tc>
          <w:tcPr>
            <w:tcW w:w="5250" w:type="dxa"/>
            <w:vAlign w:val="bottom"/>
          </w:tcPr>
          <w:p w:rsidR="00FD7E31" w:rsidRPr="00307A4B" w:rsidRDefault="00FD7E31" w:rsidP="00242CE3">
            <w:pPr>
              <w:spacing w:after="0" w:line="240" w:lineRule="auto"/>
              <w:rPr>
                <w:rFonts w:ascii="Times New Roman" w:eastAsia="Times New Roman" w:hAnsi="Times New Roman" w:cs="Times New Roman"/>
                <w:color w:val="002060"/>
                <w:lang w:val="uk-UA"/>
              </w:rPr>
            </w:pPr>
            <w:r w:rsidRPr="00307A4B">
              <w:rPr>
                <w:rFonts w:ascii="Times New Roman" w:eastAsia="Times New Roman" w:hAnsi="Times New Roman" w:cs="Times New Roman"/>
                <w:color w:val="002060"/>
                <w:lang w:val="uk-UA"/>
              </w:rPr>
              <w:t>Ц1=Ц0*С1/С0+ПДВ</w:t>
            </w:r>
          </w:p>
        </w:tc>
      </w:tr>
      <w:tr w:rsidR="00FD7E31" w:rsidRPr="00307A4B" w:rsidTr="00242CE3">
        <w:trPr>
          <w:trHeight w:val="315"/>
          <w:jc w:val="center"/>
        </w:trPr>
        <w:tc>
          <w:tcPr>
            <w:tcW w:w="5250" w:type="dxa"/>
            <w:vAlign w:val="bottom"/>
          </w:tcPr>
          <w:p w:rsidR="00FD7E31" w:rsidRPr="00307A4B" w:rsidRDefault="00FD7E31" w:rsidP="00242CE3">
            <w:pPr>
              <w:spacing w:after="0" w:line="240" w:lineRule="auto"/>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Ц1 - нова ціна</w:t>
            </w:r>
          </w:p>
        </w:tc>
      </w:tr>
      <w:tr w:rsidR="00FD7E31" w:rsidRPr="00307A4B" w:rsidTr="00242CE3">
        <w:trPr>
          <w:trHeight w:val="300"/>
          <w:jc w:val="center"/>
        </w:trPr>
        <w:tc>
          <w:tcPr>
            <w:tcW w:w="5250" w:type="dxa"/>
            <w:vAlign w:val="bottom"/>
          </w:tcPr>
          <w:p w:rsidR="00FD7E31" w:rsidRPr="00307A4B" w:rsidRDefault="00FD7E31" w:rsidP="00242CE3">
            <w:pPr>
              <w:spacing w:after="0" w:line="240" w:lineRule="auto"/>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Ц0 - базова ціна за одиницю товару (</w:t>
            </w:r>
            <w:r w:rsidR="002816DB" w:rsidRPr="00307A4B">
              <w:rPr>
                <w:rFonts w:ascii="Times New Roman" w:eastAsia="Times New Roman" w:hAnsi="Times New Roman" w:cs="Times New Roman"/>
                <w:color w:val="000000"/>
                <w:lang w:val="uk-UA"/>
              </w:rPr>
              <w:t>кВ</w:t>
            </w:r>
            <w:r w:rsidRPr="00307A4B">
              <w:rPr>
                <w:rFonts w:ascii="Times New Roman" w:eastAsia="Times New Roman" w:hAnsi="Times New Roman" w:cs="Times New Roman"/>
                <w:color w:val="000000"/>
                <w:lang w:val="uk-UA"/>
              </w:rPr>
              <w:t>т</w:t>
            </w:r>
            <w:r w:rsidR="002816DB" w:rsidRPr="00307A4B">
              <w:rPr>
                <w:rFonts w:ascii="Times New Roman" w:eastAsia="Times New Roman" w:hAnsi="Times New Roman" w:cs="Times New Roman"/>
                <w:color w:val="000000"/>
                <w:lang w:val="uk-UA"/>
              </w:rPr>
              <w:t>*</w:t>
            </w:r>
            <w:r w:rsidRPr="00307A4B">
              <w:rPr>
                <w:rFonts w:ascii="Times New Roman" w:eastAsia="Times New Roman" w:hAnsi="Times New Roman" w:cs="Times New Roman"/>
                <w:color w:val="000000"/>
                <w:lang w:val="uk-UA"/>
              </w:rPr>
              <w:t>г</w:t>
            </w:r>
            <w:r w:rsidR="002816DB" w:rsidRPr="00307A4B">
              <w:rPr>
                <w:rFonts w:ascii="Times New Roman" w:eastAsia="Times New Roman" w:hAnsi="Times New Roman" w:cs="Times New Roman"/>
                <w:color w:val="000000"/>
                <w:lang w:val="uk-UA"/>
              </w:rPr>
              <w:t>од</w:t>
            </w:r>
            <w:r w:rsidRPr="00307A4B">
              <w:rPr>
                <w:rFonts w:ascii="Times New Roman" w:eastAsia="Times New Roman" w:hAnsi="Times New Roman" w:cs="Times New Roman"/>
                <w:color w:val="000000"/>
                <w:lang w:val="uk-UA"/>
              </w:rPr>
              <w:t>), яка передбачена Договором у редакції, чинній на день внесення змін (без урахування ПДВ)</w:t>
            </w:r>
          </w:p>
        </w:tc>
      </w:tr>
      <w:tr w:rsidR="00FD7E31" w:rsidRPr="00307A4B" w:rsidTr="00242CE3">
        <w:trPr>
          <w:trHeight w:val="300"/>
          <w:jc w:val="center"/>
        </w:trPr>
        <w:tc>
          <w:tcPr>
            <w:tcW w:w="5250" w:type="dxa"/>
            <w:vAlign w:val="bottom"/>
          </w:tcPr>
          <w:p w:rsidR="00FD7E31" w:rsidRPr="00307A4B" w:rsidRDefault="00FD7E31" w:rsidP="00242CE3">
            <w:pPr>
              <w:spacing w:after="0" w:line="240" w:lineRule="auto"/>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lastRenderedPageBreak/>
              <w:t>С0 - рівень ціни е/е на день підписання договору або ДУ</w:t>
            </w:r>
          </w:p>
        </w:tc>
      </w:tr>
      <w:tr w:rsidR="00FD7E31" w:rsidRPr="00307A4B" w:rsidTr="00242CE3">
        <w:trPr>
          <w:trHeight w:val="315"/>
          <w:jc w:val="center"/>
        </w:trPr>
        <w:tc>
          <w:tcPr>
            <w:tcW w:w="5250" w:type="dxa"/>
            <w:vAlign w:val="bottom"/>
          </w:tcPr>
          <w:p w:rsidR="00FD7E31" w:rsidRPr="00307A4B" w:rsidRDefault="00FD7E31" w:rsidP="00242CE3">
            <w:pPr>
              <w:spacing w:after="0" w:line="240" w:lineRule="auto"/>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С1 - рівень ціни е/е на день звернення</w:t>
            </w:r>
          </w:p>
        </w:tc>
      </w:tr>
    </w:tbl>
    <w:p w:rsidR="00FD7E31" w:rsidRPr="00307A4B" w:rsidRDefault="00FD7E31" w:rsidP="00FD7E3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8) зміни умов у зв’язку із застосуванням положень </w:t>
      </w:r>
      <w:hyperlink r:id="rId7" w:anchor="n1778">
        <w:r w:rsidRPr="00307A4B">
          <w:rPr>
            <w:rFonts w:ascii="Times New Roman" w:eastAsia="Times New Roman" w:hAnsi="Times New Roman" w:cs="Times New Roman"/>
            <w:color w:val="000000"/>
            <w:lang w:val="uk-UA"/>
          </w:rPr>
          <w:t>частини шостої</w:t>
        </w:r>
      </w:hyperlink>
      <w:r w:rsidRPr="00307A4B">
        <w:rPr>
          <w:rFonts w:ascii="Times New Roman" w:eastAsia="Times New Roman" w:hAnsi="Times New Roman" w:cs="Times New Roman"/>
          <w:color w:val="000000"/>
          <w:lang w:val="uk-UA"/>
        </w:rPr>
        <w:t> цієї статті.</w:t>
      </w:r>
    </w:p>
    <w:p w:rsidR="00FD7E31" w:rsidRPr="00307A4B" w:rsidRDefault="00FD7E31" w:rsidP="00FD7E31">
      <w:pPr>
        <w:pStyle w:val="a3"/>
        <w:numPr>
          <w:ilvl w:val="2"/>
          <w:numId w:val="1"/>
        </w:numPr>
        <w:pBdr>
          <w:top w:val="nil"/>
          <w:left w:val="nil"/>
          <w:bottom w:val="nil"/>
          <w:right w:val="nil"/>
          <w:between w:val="nil"/>
        </w:pBdr>
        <w:shd w:val="clear" w:color="auto" w:fill="FFFFFF"/>
        <w:spacing w:after="0" w:line="240"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Керуючись вимогами частини п’ятої статті 41 Закону України «Про публічні закупівлі», Сторони дійшли згоди, що:</w:t>
      </w:r>
    </w:p>
    <w:p w:rsidR="00FD7E31" w:rsidRPr="00307A4B" w:rsidRDefault="00FD7E31" w:rsidP="00FD7E3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а)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ДП «</w:t>
      </w:r>
      <w:proofErr w:type="spellStart"/>
      <w:r w:rsidRPr="00307A4B">
        <w:rPr>
          <w:rFonts w:ascii="Times New Roman" w:eastAsia="Times New Roman" w:hAnsi="Times New Roman" w:cs="Times New Roman"/>
          <w:color w:val="000000"/>
          <w:lang w:val="uk-UA"/>
        </w:rPr>
        <w:t>Держзовнішінформ</w:t>
      </w:r>
      <w:proofErr w:type="spellEnd"/>
      <w:r w:rsidRPr="00307A4B">
        <w:rPr>
          <w:rFonts w:ascii="Times New Roman" w:eastAsia="Times New Roman" w:hAnsi="Times New Roman" w:cs="Times New Roman"/>
          <w:color w:val="000000"/>
          <w:lang w:val="uk-UA"/>
        </w:rPr>
        <w:t xml:space="preserve">», біржами та іншими уповноваженими органами та організаціями. </w:t>
      </w:r>
    </w:p>
    <w:p w:rsidR="00FD7E31" w:rsidRPr="00307A4B" w:rsidRDefault="00FD7E31" w:rsidP="00FD7E31">
      <w:pPr>
        <w:pBdr>
          <w:top w:val="nil"/>
          <w:left w:val="nil"/>
          <w:bottom w:val="nil"/>
          <w:right w:val="nil"/>
          <w:between w:val="nil"/>
        </w:pBdr>
        <w:spacing w:after="0" w:line="240" w:lineRule="auto"/>
        <w:ind w:right="34"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FD7E31" w:rsidRPr="00307A4B" w:rsidRDefault="00FD7E31" w:rsidP="00FD7E3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б)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D7E31" w:rsidRPr="00307A4B" w:rsidRDefault="00FD7E31" w:rsidP="00FD7E3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в)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та тарифу на послуги з розподілу електричної енергії на підставі відповідних постанов НКРЕКП, які встановлюють тариф на послуги з передачі електричної енергії та тарифу на послуги з розподілу електричної енергії,  та нові тарифи, з дня введення їх в дію. У разі зміни регульованого тарифу на послуги з передачі електричної енергії та тарифу на послуги з розподілу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w:t>
      </w:r>
    </w:p>
    <w:p w:rsidR="00FD7E31" w:rsidRPr="00307A4B" w:rsidRDefault="00FD7E31" w:rsidP="0035578E">
      <w:pPr>
        <w:numPr>
          <w:ilvl w:val="1"/>
          <w:numId w:val="1"/>
        </w:numPr>
        <w:pBdr>
          <w:top w:val="nil"/>
          <w:left w:val="nil"/>
          <w:bottom w:val="nil"/>
          <w:right w:val="nil"/>
          <w:between w:val="nil"/>
        </w:pBdr>
        <w:spacing w:after="0" w:line="256" w:lineRule="auto"/>
        <w:ind w:left="0" w:firstLine="709"/>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Порядок розрахунків:</w:t>
      </w:r>
    </w:p>
    <w:p w:rsidR="00FD7E31" w:rsidRPr="00307A4B" w:rsidRDefault="00FD7E31" w:rsidP="00FD7E31">
      <w:pPr>
        <w:numPr>
          <w:ilvl w:val="2"/>
          <w:numId w:val="2"/>
        </w:numPr>
        <w:pBdr>
          <w:top w:val="nil"/>
          <w:left w:val="nil"/>
          <w:bottom w:val="nil"/>
          <w:right w:val="nil"/>
          <w:between w:val="nil"/>
        </w:pBdr>
        <w:tabs>
          <w:tab w:val="left" w:pos="0"/>
        </w:tabs>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Розрахунки Споживача за цим Договором здійснюються шляхом перерахування коштів на рахунок Постачальника зі спеціальним режимом використання до 15-00 год.</w:t>
      </w:r>
    </w:p>
    <w:p w:rsidR="00FD7E31" w:rsidRPr="00307A4B" w:rsidRDefault="00FD7E31" w:rsidP="00FD7E31">
      <w:pPr>
        <w:numPr>
          <w:ilvl w:val="2"/>
          <w:numId w:val="2"/>
        </w:numPr>
        <w:pBdr>
          <w:top w:val="nil"/>
          <w:left w:val="nil"/>
          <w:bottom w:val="nil"/>
          <w:right w:val="nil"/>
          <w:between w:val="nil"/>
        </w:pBdr>
        <w:tabs>
          <w:tab w:val="left" w:pos="0"/>
        </w:tabs>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Оплата вважається здійсненою після того, як на рахунок Постачальника зі спеціальним режимом використання надійшла вся сума коштів, що підлягає сплаті за використану (куповану) електричну енергію відповідно до умов цього Договору. Рахунок Постачальника зі спеціальним режимом використання зазначається у платіжних документах Постачальника, у тому числі у разі його зміни.</w:t>
      </w:r>
    </w:p>
    <w:p w:rsidR="00FD7E31" w:rsidRPr="00307A4B" w:rsidRDefault="00FD7E31" w:rsidP="00FD7E31">
      <w:pPr>
        <w:numPr>
          <w:ilvl w:val="2"/>
          <w:numId w:val="2"/>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25-го числа місяця наступного за місяцем поставки електричної енергії. </w:t>
      </w:r>
    </w:p>
    <w:p w:rsidR="00FD7E31" w:rsidRPr="00307A4B" w:rsidRDefault="00FD7E31" w:rsidP="00FD7E31">
      <w:pPr>
        <w:pBdr>
          <w:top w:val="nil"/>
          <w:left w:val="nil"/>
          <w:bottom w:val="nil"/>
          <w:right w:val="nil"/>
          <w:between w:val="nil"/>
        </w:pBdr>
        <w:spacing w:after="0"/>
        <w:ind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Оплата Акту приймання-передачі Постачальника має бути здійснена Споживачем у строки, визначені у рахунку, протягом 5 робочих днів від дати його отримання Споживачем, але не пізніше 25-го числа (включно) місяця, наступного за місяцем поставки електричної енергії. </w:t>
      </w:r>
    </w:p>
    <w:p w:rsidR="00FD7E31" w:rsidRPr="00307A4B" w:rsidRDefault="00FD7E31" w:rsidP="00FD7E31">
      <w:pPr>
        <w:pBdr>
          <w:top w:val="nil"/>
          <w:left w:val="nil"/>
          <w:bottom w:val="nil"/>
          <w:right w:val="nil"/>
          <w:between w:val="nil"/>
        </w:pBdr>
        <w:spacing w:after="0"/>
        <w:ind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p>
    <w:p w:rsidR="00FD7E31" w:rsidRPr="00307A4B" w:rsidRDefault="00FD7E31" w:rsidP="00FD7E31">
      <w:pPr>
        <w:pBdr>
          <w:top w:val="nil"/>
          <w:left w:val="nil"/>
          <w:bottom w:val="nil"/>
          <w:right w:val="nil"/>
          <w:between w:val="nil"/>
        </w:pBdr>
        <w:spacing w:after="0"/>
        <w:ind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rsidR="00FD7E31" w:rsidRPr="00307A4B" w:rsidRDefault="00FD7E31" w:rsidP="00FD7E31">
      <w:pPr>
        <w:pBdr>
          <w:top w:val="nil"/>
          <w:left w:val="nil"/>
          <w:bottom w:val="nil"/>
          <w:right w:val="nil"/>
          <w:between w:val="nil"/>
        </w:pBdr>
        <w:spacing w:after="0"/>
        <w:ind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FD7E31" w:rsidRPr="00307A4B" w:rsidRDefault="00FD7E31" w:rsidP="00FD7E31">
      <w:pPr>
        <w:pBdr>
          <w:top w:val="nil"/>
          <w:left w:val="nil"/>
          <w:bottom w:val="nil"/>
          <w:right w:val="nil"/>
          <w:between w:val="nil"/>
        </w:pBdr>
        <w:spacing w:after="0"/>
        <w:ind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lastRenderedPageBreak/>
        <w:t xml:space="preserve">Рахунки на оплату надаються споживачу електронною поштою, факсимільним зв'язком, поштовим зв'язком, кур'єром чи іншим зручним для Постачальника способом.  </w:t>
      </w:r>
    </w:p>
    <w:p w:rsidR="00FD7E31" w:rsidRPr="00307A4B" w:rsidRDefault="00FD7E31" w:rsidP="00FD7E31">
      <w:pPr>
        <w:pBdr>
          <w:top w:val="nil"/>
          <w:left w:val="nil"/>
          <w:bottom w:val="nil"/>
          <w:right w:val="nil"/>
          <w:between w:val="nil"/>
        </w:pBdr>
        <w:spacing w:after="0"/>
        <w:ind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D7E31" w:rsidRPr="00307A4B" w:rsidRDefault="00FD7E31" w:rsidP="00FD7E31">
      <w:pPr>
        <w:numPr>
          <w:ilvl w:val="2"/>
          <w:numId w:val="2"/>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Кінцевий розрахунок між Сторонами здійснюється на підставі Акту приймання-передачі електричної енергії за відповідний розрахунковий період у строки, визначені Договором.</w:t>
      </w:r>
    </w:p>
    <w:p w:rsidR="00FD7E31" w:rsidRPr="00307A4B" w:rsidRDefault="00FD7E31" w:rsidP="00FD7E31">
      <w:pPr>
        <w:numPr>
          <w:ilvl w:val="2"/>
          <w:numId w:val="2"/>
        </w:numPr>
        <w:pBdr>
          <w:top w:val="nil"/>
          <w:left w:val="nil"/>
          <w:bottom w:val="nil"/>
          <w:right w:val="nil"/>
          <w:between w:val="nil"/>
        </w:pBdr>
        <w:tabs>
          <w:tab w:val="left" w:pos="0"/>
        </w:tabs>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У випадку переплати за фактично спожитий обсяг електричної енергії, сума переплати зараховується Постачальником в рахунок оплати електричної енергії за наступний розрахунковий період або повертається на поточний рахунок Споживача на його письмову вимогу. У випадку виникнення заборгованості за період, що передує розрахунковому, Постачальник має право грошові кошти, отримані від Споживача як оплату за постачання електричної енергії майбутнього розрахункового періоду, зарахувати в якості погашення наявної заборгованості. </w:t>
      </w:r>
    </w:p>
    <w:p w:rsidR="00FD7E31" w:rsidRPr="00307A4B" w:rsidRDefault="00FD7E31" w:rsidP="00FD7E31">
      <w:pPr>
        <w:numPr>
          <w:ilvl w:val="2"/>
          <w:numId w:val="2"/>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Якщо Споживач не здійснив оплату за цим Договором в терміни,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FD7E31" w:rsidRPr="00307A4B" w:rsidRDefault="00FD7E31" w:rsidP="00FD7E31">
      <w:pPr>
        <w:numPr>
          <w:ilvl w:val="2"/>
          <w:numId w:val="2"/>
        </w:numPr>
        <w:pBdr>
          <w:top w:val="nil"/>
          <w:left w:val="nil"/>
          <w:bottom w:val="nil"/>
          <w:right w:val="nil"/>
          <w:between w:val="nil"/>
        </w:pBdr>
        <w:tabs>
          <w:tab w:val="left" w:pos="0"/>
          <w:tab w:val="left" w:pos="1134"/>
        </w:tabs>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Споживач здійснює плату за послуги з розподілу (передачі) електричної енергії  через Постачальника. </w:t>
      </w:r>
    </w:p>
    <w:p w:rsidR="00FD7E31" w:rsidRPr="00307A4B" w:rsidRDefault="00FD7E31" w:rsidP="00FD7E31">
      <w:pPr>
        <w:numPr>
          <w:ilvl w:val="1"/>
          <w:numId w:val="2"/>
        </w:numPr>
        <w:pBdr>
          <w:top w:val="nil"/>
          <w:left w:val="nil"/>
          <w:bottom w:val="nil"/>
          <w:right w:val="nil"/>
          <w:between w:val="nil"/>
        </w:pBdr>
        <w:spacing w:after="0" w:line="256" w:lineRule="auto"/>
        <w:ind w:left="0" w:firstLine="851"/>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Обсяг електричної енергії:</w:t>
      </w:r>
    </w:p>
    <w:p w:rsidR="00FD7E31" w:rsidRPr="00307A4B" w:rsidRDefault="00FD7E31" w:rsidP="00FD7E31">
      <w:pPr>
        <w:numPr>
          <w:ilvl w:val="2"/>
          <w:numId w:val="2"/>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Обсяг електричної енергії, що має бути поставлений Споживачу на кожен розрахунковий період в межах строку дії даного Договору.</w:t>
      </w:r>
    </w:p>
    <w:p w:rsidR="00FD7E31" w:rsidRPr="00307A4B" w:rsidRDefault="00FD7E31" w:rsidP="00FD7E31">
      <w:pPr>
        <w:numPr>
          <w:ilvl w:val="2"/>
          <w:numId w:val="2"/>
        </w:numPr>
        <w:pBdr>
          <w:top w:val="nil"/>
          <w:left w:val="nil"/>
          <w:bottom w:val="nil"/>
          <w:right w:val="nil"/>
          <w:between w:val="nil"/>
        </w:pBdr>
        <w:tabs>
          <w:tab w:val="left" w:pos="426"/>
        </w:tabs>
        <w:spacing w:after="0" w:line="240"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Споживач надає Постачальнику планові обсяги споживання на поточний рік одночасно з укладанням договору в узгодженій формі. Корегування замовлених обсягів здійснюється Споживачем щомісячно, до 21-го (двадцять першого) числа місяця перед розрахунковим за погодженням з Постачальником. </w:t>
      </w:r>
    </w:p>
    <w:p w:rsidR="00FD7E31" w:rsidRPr="00307A4B" w:rsidRDefault="00FD7E31" w:rsidP="00FD7E31">
      <w:pPr>
        <w:pStyle w:val="a3"/>
        <w:numPr>
          <w:ilvl w:val="2"/>
          <w:numId w:val="2"/>
        </w:numPr>
        <w:spacing w:after="0"/>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 xml:space="preserve">Звіряння фактичного обсягу спожитої електроенергії за розрахунковий місяць:  до 10  числа за місяцем поставки. </w:t>
      </w:r>
    </w:p>
    <w:p w:rsidR="00FD7E31" w:rsidRPr="00307A4B" w:rsidRDefault="00FD7E31" w:rsidP="00FD7E31">
      <w:pPr>
        <w:pStyle w:val="a3"/>
        <w:numPr>
          <w:ilvl w:val="2"/>
          <w:numId w:val="3"/>
        </w:numPr>
        <w:tabs>
          <w:tab w:val="left" w:pos="1134"/>
        </w:tabs>
        <w:spacing w:after="0"/>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Обсяг споживання електричної енергії може бути скорегований в порядку, визначеному цим Договором.</w:t>
      </w:r>
    </w:p>
    <w:p w:rsidR="00FD7E31" w:rsidRPr="00307A4B" w:rsidRDefault="00FD7E31" w:rsidP="00FD7E31">
      <w:pPr>
        <w:numPr>
          <w:ilvl w:val="2"/>
          <w:numId w:val="3"/>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Загальний обсяг поставки електричної енергії  становить </w:t>
      </w:r>
      <w:r w:rsidR="00FA6C90">
        <w:rPr>
          <w:rFonts w:ascii="Times New Roman" w:eastAsia="Times New Roman" w:hAnsi="Times New Roman" w:cs="Times New Roman"/>
          <w:color w:val="000000"/>
          <w:lang w:val="uk-UA"/>
        </w:rPr>
        <w:t>215 000</w:t>
      </w:r>
      <w:r w:rsidRPr="00307A4B">
        <w:rPr>
          <w:rFonts w:ascii="Times New Roman" w:eastAsia="Times New Roman" w:hAnsi="Times New Roman" w:cs="Times New Roman"/>
          <w:color w:val="000000"/>
          <w:lang w:val="uk-UA"/>
        </w:rPr>
        <w:t>кВт*год.</w:t>
      </w:r>
    </w:p>
    <w:p w:rsidR="00FD7E31" w:rsidRDefault="00FD7E31" w:rsidP="00FD7E31">
      <w:pPr>
        <w:tabs>
          <w:tab w:val="left" w:pos="1134"/>
        </w:tabs>
        <w:spacing w:after="0"/>
        <w:jc w:val="both"/>
        <w:rPr>
          <w:rFonts w:ascii="Times New Roman" w:eastAsia="Times New Roman" w:hAnsi="Times New Roman" w:cs="Times New Roman"/>
          <w:lang w:val="uk-UA"/>
        </w:rPr>
      </w:pPr>
    </w:p>
    <w:tbl>
      <w:tblPr>
        <w:tblStyle w:val="a8"/>
        <w:tblW w:w="10011" w:type="dxa"/>
        <w:tblLayout w:type="fixed"/>
        <w:tblLook w:val="04A0" w:firstRow="1" w:lastRow="0" w:firstColumn="1" w:lastColumn="0" w:noHBand="0" w:noVBand="1"/>
      </w:tblPr>
      <w:tblGrid>
        <w:gridCol w:w="562"/>
        <w:gridCol w:w="993"/>
        <w:gridCol w:w="944"/>
        <w:gridCol w:w="473"/>
        <w:gridCol w:w="992"/>
        <w:gridCol w:w="892"/>
        <w:gridCol w:w="526"/>
        <w:gridCol w:w="1134"/>
        <w:gridCol w:w="992"/>
        <w:gridCol w:w="441"/>
        <w:gridCol w:w="1118"/>
        <w:gridCol w:w="944"/>
      </w:tblGrid>
      <w:tr w:rsidR="00015676" w:rsidTr="0097002B">
        <w:trPr>
          <w:trHeight w:val="2047"/>
        </w:trPr>
        <w:tc>
          <w:tcPr>
            <w:tcW w:w="562" w:type="dxa"/>
          </w:tcPr>
          <w:p w:rsidR="0035578E" w:rsidRPr="00015676" w:rsidRDefault="00015676" w:rsidP="0097002B">
            <w:pPr>
              <w:tabs>
                <w:tab w:val="left" w:pos="1134"/>
              </w:tabs>
              <w:jc w:val="both"/>
              <w:rPr>
                <w:rFonts w:ascii="Times New Roman" w:eastAsia="Times New Roman" w:hAnsi="Times New Roman" w:cs="Times New Roman"/>
                <w:sz w:val="18"/>
                <w:szCs w:val="18"/>
                <w:lang w:val="uk-UA"/>
              </w:rPr>
            </w:pPr>
            <w:r w:rsidRPr="00015676">
              <w:rPr>
                <w:rFonts w:ascii="Times New Roman" w:eastAsia="Times New Roman" w:hAnsi="Times New Roman" w:cs="Times New Roman"/>
                <w:sz w:val="18"/>
                <w:szCs w:val="18"/>
                <w:lang w:val="uk-UA"/>
              </w:rPr>
              <w:t>№ з/п</w:t>
            </w:r>
          </w:p>
        </w:tc>
        <w:tc>
          <w:tcPr>
            <w:tcW w:w="993" w:type="dxa"/>
          </w:tcPr>
          <w:p w:rsidR="0035578E" w:rsidRPr="0035578E" w:rsidRDefault="0035578E" w:rsidP="0097002B">
            <w:pPr>
              <w:tabs>
                <w:tab w:val="left" w:pos="1134"/>
              </w:tabs>
              <w:jc w:val="both"/>
              <w:rPr>
                <w:rFonts w:ascii="Times New Roman" w:eastAsia="Times New Roman" w:hAnsi="Times New Roman" w:cs="Times New Roman"/>
                <w:color w:val="000000"/>
                <w:sz w:val="18"/>
                <w:szCs w:val="18"/>
                <w:lang w:val="uk-UA"/>
              </w:rPr>
            </w:pPr>
          </w:p>
          <w:p w:rsidR="0035578E" w:rsidRPr="0035578E" w:rsidRDefault="0035578E" w:rsidP="0097002B">
            <w:pPr>
              <w:tabs>
                <w:tab w:val="left" w:pos="1134"/>
              </w:tabs>
              <w:jc w:val="both"/>
              <w:rPr>
                <w:rFonts w:ascii="Times New Roman" w:eastAsia="Times New Roman" w:hAnsi="Times New Roman" w:cs="Times New Roman"/>
                <w:color w:val="000000"/>
                <w:sz w:val="18"/>
                <w:szCs w:val="18"/>
                <w:lang w:val="uk-UA"/>
              </w:rPr>
            </w:pPr>
          </w:p>
          <w:p w:rsidR="0035578E" w:rsidRPr="0035578E" w:rsidRDefault="0035578E"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35578E" w:rsidRPr="0035578E" w:rsidRDefault="0035578E" w:rsidP="0097002B">
            <w:pPr>
              <w:tabs>
                <w:tab w:val="left" w:pos="1134"/>
              </w:tabs>
              <w:jc w:val="both"/>
              <w:rPr>
                <w:rFonts w:ascii="Times New Roman" w:eastAsia="Times New Roman" w:hAnsi="Times New Roman" w:cs="Times New Roman"/>
                <w:sz w:val="18"/>
                <w:szCs w:val="18"/>
                <w:lang w:val="uk-UA"/>
              </w:rPr>
            </w:pPr>
            <w:r w:rsidRPr="0035578E">
              <w:rPr>
                <w:rFonts w:ascii="Times New Roman" w:eastAsia="Times New Roman" w:hAnsi="Times New Roman" w:cs="Times New Roman"/>
                <w:color w:val="000000"/>
                <w:sz w:val="18"/>
                <w:szCs w:val="18"/>
                <w:lang w:val="uk-UA"/>
              </w:rPr>
              <w:t>Місяць</w:t>
            </w:r>
          </w:p>
        </w:tc>
        <w:tc>
          <w:tcPr>
            <w:tcW w:w="944" w:type="dxa"/>
          </w:tcPr>
          <w:p w:rsidR="0035578E" w:rsidRPr="0035578E" w:rsidRDefault="0035578E" w:rsidP="0097002B">
            <w:pPr>
              <w:tabs>
                <w:tab w:val="left" w:pos="1134"/>
              </w:tabs>
              <w:jc w:val="both"/>
              <w:rPr>
                <w:rFonts w:ascii="Times New Roman" w:eastAsia="Times New Roman" w:hAnsi="Times New Roman" w:cs="Times New Roman"/>
                <w:sz w:val="18"/>
                <w:szCs w:val="18"/>
                <w:lang w:val="uk-UA"/>
              </w:rPr>
            </w:pPr>
            <w:r w:rsidRPr="0035578E">
              <w:rPr>
                <w:rFonts w:ascii="Times New Roman" w:eastAsia="Times New Roman" w:hAnsi="Times New Roman" w:cs="Times New Roman"/>
                <w:color w:val="000000"/>
                <w:sz w:val="18"/>
                <w:szCs w:val="18"/>
                <w:lang w:val="uk-UA"/>
              </w:rPr>
              <w:t>Об’єми постачання електроенергії помісячно по об’єктам в цілому, кВт*год.</w:t>
            </w:r>
          </w:p>
        </w:tc>
        <w:tc>
          <w:tcPr>
            <w:tcW w:w="473" w:type="dxa"/>
          </w:tcPr>
          <w:p w:rsidR="0035578E" w:rsidRPr="0035578E" w:rsidRDefault="00015676" w:rsidP="0097002B">
            <w:pPr>
              <w:tabs>
                <w:tab w:val="left" w:pos="1134"/>
              </w:tabs>
              <w:jc w:val="both"/>
              <w:rPr>
                <w:rFonts w:ascii="Times New Roman" w:eastAsia="Times New Roman" w:hAnsi="Times New Roman" w:cs="Times New Roman"/>
                <w:sz w:val="18"/>
                <w:szCs w:val="18"/>
                <w:lang w:val="uk-UA"/>
              </w:rPr>
            </w:pPr>
            <w:r w:rsidRPr="00015676">
              <w:rPr>
                <w:rFonts w:ascii="Times New Roman" w:eastAsia="Times New Roman" w:hAnsi="Times New Roman" w:cs="Times New Roman"/>
                <w:sz w:val="18"/>
                <w:szCs w:val="18"/>
                <w:lang w:val="uk-UA"/>
              </w:rPr>
              <w:t>№ з/п</w:t>
            </w:r>
          </w:p>
        </w:tc>
        <w:tc>
          <w:tcPr>
            <w:tcW w:w="992" w:type="dxa"/>
          </w:tcPr>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35578E" w:rsidRPr="0035578E" w:rsidRDefault="0035578E" w:rsidP="0097002B">
            <w:pPr>
              <w:tabs>
                <w:tab w:val="left" w:pos="1134"/>
              </w:tabs>
              <w:jc w:val="both"/>
              <w:rPr>
                <w:rFonts w:ascii="Times New Roman" w:eastAsia="Times New Roman" w:hAnsi="Times New Roman" w:cs="Times New Roman"/>
                <w:sz w:val="18"/>
                <w:szCs w:val="18"/>
                <w:lang w:val="uk-UA"/>
              </w:rPr>
            </w:pPr>
            <w:r w:rsidRPr="0035578E">
              <w:rPr>
                <w:rFonts w:ascii="Times New Roman" w:eastAsia="Times New Roman" w:hAnsi="Times New Roman" w:cs="Times New Roman"/>
                <w:color w:val="000000"/>
                <w:sz w:val="18"/>
                <w:szCs w:val="18"/>
                <w:lang w:val="uk-UA"/>
              </w:rPr>
              <w:t>Місяць</w:t>
            </w:r>
          </w:p>
        </w:tc>
        <w:tc>
          <w:tcPr>
            <w:tcW w:w="892" w:type="dxa"/>
          </w:tcPr>
          <w:p w:rsidR="0035578E" w:rsidRPr="0035578E" w:rsidRDefault="0035578E" w:rsidP="0097002B">
            <w:pPr>
              <w:tabs>
                <w:tab w:val="left" w:pos="1134"/>
              </w:tabs>
              <w:jc w:val="both"/>
              <w:rPr>
                <w:rFonts w:ascii="Times New Roman" w:eastAsia="Times New Roman" w:hAnsi="Times New Roman" w:cs="Times New Roman"/>
                <w:sz w:val="18"/>
                <w:szCs w:val="18"/>
                <w:lang w:val="uk-UA"/>
              </w:rPr>
            </w:pPr>
            <w:r w:rsidRPr="0035578E">
              <w:rPr>
                <w:rFonts w:ascii="Times New Roman" w:eastAsia="Times New Roman" w:hAnsi="Times New Roman" w:cs="Times New Roman"/>
                <w:color w:val="000000"/>
                <w:sz w:val="18"/>
                <w:szCs w:val="18"/>
                <w:lang w:val="uk-UA"/>
              </w:rPr>
              <w:t>Об’єми постачання електроенергії помісячно по об’єктам в цілому, кВт*год.</w:t>
            </w:r>
          </w:p>
        </w:tc>
        <w:tc>
          <w:tcPr>
            <w:tcW w:w="526" w:type="dxa"/>
          </w:tcPr>
          <w:p w:rsidR="0035578E" w:rsidRPr="0035578E" w:rsidRDefault="00015676" w:rsidP="0097002B">
            <w:pPr>
              <w:tabs>
                <w:tab w:val="left" w:pos="1134"/>
              </w:tabs>
              <w:jc w:val="both"/>
              <w:rPr>
                <w:rFonts w:ascii="Times New Roman" w:eastAsia="Times New Roman" w:hAnsi="Times New Roman" w:cs="Times New Roman"/>
                <w:sz w:val="18"/>
                <w:szCs w:val="18"/>
                <w:lang w:val="uk-UA"/>
              </w:rPr>
            </w:pPr>
            <w:r w:rsidRPr="00015676">
              <w:rPr>
                <w:rFonts w:ascii="Times New Roman" w:eastAsia="Times New Roman" w:hAnsi="Times New Roman" w:cs="Times New Roman"/>
                <w:sz w:val="18"/>
                <w:szCs w:val="18"/>
                <w:lang w:val="uk-UA"/>
              </w:rPr>
              <w:t>№ з/п</w:t>
            </w:r>
          </w:p>
        </w:tc>
        <w:tc>
          <w:tcPr>
            <w:tcW w:w="1134" w:type="dxa"/>
          </w:tcPr>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35578E" w:rsidRPr="0035578E" w:rsidRDefault="0035578E" w:rsidP="0097002B">
            <w:pPr>
              <w:tabs>
                <w:tab w:val="left" w:pos="1134"/>
              </w:tabs>
              <w:jc w:val="both"/>
              <w:rPr>
                <w:rFonts w:ascii="Times New Roman" w:eastAsia="Times New Roman" w:hAnsi="Times New Roman" w:cs="Times New Roman"/>
                <w:sz w:val="18"/>
                <w:szCs w:val="18"/>
                <w:lang w:val="uk-UA"/>
              </w:rPr>
            </w:pPr>
            <w:r w:rsidRPr="0035578E">
              <w:rPr>
                <w:rFonts w:ascii="Times New Roman" w:eastAsia="Times New Roman" w:hAnsi="Times New Roman" w:cs="Times New Roman"/>
                <w:color w:val="000000"/>
                <w:sz w:val="18"/>
                <w:szCs w:val="18"/>
                <w:lang w:val="uk-UA"/>
              </w:rPr>
              <w:t>Місяць</w:t>
            </w:r>
          </w:p>
        </w:tc>
        <w:tc>
          <w:tcPr>
            <w:tcW w:w="992" w:type="dxa"/>
          </w:tcPr>
          <w:p w:rsidR="0035578E" w:rsidRPr="0035578E" w:rsidRDefault="0035578E" w:rsidP="0097002B">
            <w:pPr>
              <w:tabs>
                <w:tab w:val="left" w:pos="1134"/>
              </w:tabs>
              <w:jc w:val="both"/>
              <w:rPr>
                <w:rFonts w:ascii="Times New Roman" w:eastAsia="Times New Roman" w:hAnsi="Times New Roman" w:cs="Times New Roman"/>
                <w:sz w:val="18"/>
                <w:szCs w:val="18"/>
                <w:lang w:val="uk-UA"/>
              </w:rPr>
            </w:pPr>
            <w:r w:rsidRPr="0035578E">
              <w:rPr>
                <w:rFonts w:ascii="Times New Roman" w:eastAsia="Times New Roman" w:hAnsi="Times New Roman" w:cs="Times New Roman"/>
                <w:color w:val="000000"/>
                <w:sz w:val="18"/>
                <w:szCs w:val="18"/>
                <w:lang w:val="uk-UA"/>
              </w:rPr>
              <w:t>Об’єми постачання електроенергії помісячно по об’єктам в цілому, кВт*год.</w:t>
            </w:r>
          </w:p>
        </w:tc>
        <w:tc>
          <w:tcPr>
            <w:tcW w:w="441" w:type="dxa"/>
          </w:tcPr>
          <w:p w:rsidR="0035578E" w:rsidRPr="0035578E" w:rsidRDefault="00015676" w:rsidP="0097002B">
            <w:pPr>
              <w:tabs>
                <w:tab w:val="left" w:pos="1134"/>
              </w:tabs>
              <w:jc w:val="both"/>
              <w:rPr>
                <w:rFonts w:ascii="Times New Roman" w:eastAsia="Times New Roman" w:hAnsi="Times New Roman" w:cs="Times New Roman"/>
                <w:sz w:val="18"/>
                <w:szCs w:val="18"/>
                <w:lang w:val="uk-UA"/>
              </w:rPr>
            </w:pPr>
            <w:r w:rsidRPr="00015676">
              <w:rPr>
                <w:rFonts w:ascii="Times New Roman" w:eastAsia="Times New Roman" w:hAnsi="Times New Roman" w:cs="Times New Roman"/>
                <w:sz w:val="18"/>
                <w:szCs w:val="18"/>
                <w:lang w:val="uk-UA"/>
              </w:rPr>
              <w:t>№ з/п</w:t>
            </w:r>
          </w:p>
        </w:tc>
        <w:tc>
          <w:tcPr>
            <w:tcW w:w="1118" w:type="dxa"/>
          </w:tcPr>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9E3F5B" w:rsidRDefault="009E3F5B" w:rsidP="0097002B">
            <w:pPr>
              <w:tabs>
                <w:tab w:val="left" w:pos="1134"/>
              </w:tabs>
              <w:jc w:val="both"/>
              <w:rPr>
                <w:rFonts w:ascii="Times New Roman" w:eastAsia="Times New Roman" w:hAnsi="Times New Roman" w:cs="Times New Roman"/>
                <w:color w:val="000000"/>
                <w:sz w:val="18"/>
                <w:szCs w:val="18"/>
                <w:lang w:val="uk-UA"/>
              </w:rPr>
            </w:pPr>
          </w:p>
          <w:p w:rsidR="0035578E" w:rsidRPr="0035578E" w:rsidRDefault="0035578E" w:rsidP="0097002B">
            <w:pPr>
              <w:tabs>
                <w:tab w:val="left" w:pos="1134"/>
              </w:tabs>
              <w:jc w:val="both"/>
              <w:rPr>
                <w:rFonts w:ascii="Times New Roman" w:eastAsia="Times New Roman" w:hAnsi="Times New Roman" w:cs="Times New Roman"/>
                <w:sz w:val="18"/>
                <w:szCs w:val="18"/>
                <w:lang w:val="uk-UA"/>
              </w:rPr>
            </w:pPr>
            <w:r w:rsidRPr="0035578E">
              <w:rPr>
                <w:rFonts w:ascii="Times New Roman" w:eastAsia="Times New Roman" w:hAnsi="Times New Roman" w:cs="Times New Roman"/>
                <w:color w:val="000000"/>
                <w:sz w:val="18"/>
                <w:szCs w:val="18"/>
                <w:lang w:val="uk-UA"/>
              </w:rPr>
              <w:t>Місяць</w:t>
            </w:r>
          </w:p>
        </w:tc>
        <w:tc>
          <w:tcPr>
            <w:tcW w:w="944" w:type="dxa"/>
          </w:tcPr>
          <w:p w:rsidR="0035578E" w:rsidRPr="0035578E" w:rsidRDefault="0035578E" w:rsidP="0097002B">
            <w:pPr>
              <w:tabs>
                <w:tab w:val="left" w:pos="1134"/>
              </w:tabs>
              <w:jc w:val="both"/>
              <w:rPr>
                <w:rFonts w:ascii="Times New Roman" w:eastAsia="Times New Roman" w:hAnsi="Times New Roman" w:cs="Times New Roman"/>
                <w:sz w:val="18"/>
                <w:szCs w:val="18"/>
                <w:lang w:val="uk-UA"/>
              </w:rPr>
            </w:pPr>
            <w:r w:rsidRPr="0035578E">
              <w:rPr>
                <w:rFonts w:ascii="Times New Roman" w:eastAsia="Times New Roman" w:hAnsi="Times New Roman" w:cs="Times New Roman"/>
                <w:color w:val="000000"/>
                <w:sz w:val="18"/>
                <w:szCs w:val="18"/>
                <w:lang w:val="uk-UA"/>
              </w:rPr>
              <w:t>Об’єми постачання електроенергії помісячно</w:t>
            </w:r>
            <w:r w:rsidR="009E3F5B">
              <w:rPr>
                <w:rFonts w:ascii="Times New Roman" w:eastAsia="Times New Roman" w:hAnsi="Times New Roman" w:cs="Times New Roman"/>
                <w:color w:val="000000"/>
                <w:sz w:val="18"/>
                <w:szCs w:val="18"/>
                <w:lang w:val="uk-UA"/>
              </w:rPr>
              <w:t xml:space="preserve"> </w:t>
            </w:r>
            <w:r w:rsidRPr="0035578E">
              <w:rPr>
                <w:rFonts w:ascii="Times New Roman" w:eastAsia="Times New Roman" w:hAnsi="Times New Roman" w:cs="Times New Roman"/>
                <w:color w:val="000000"/>
                <w:sz w:val="18"/>
                <w:szCs w:val="18"/>
                <w:lang w:val="uk-UA"/>
              </w:rPr>
              <w:t>по об’єктам в цілому, кВт*год.</w:t>
            </w:r>
          </w:p>
        </w:tc>
      </w:tr>
      <w:tr w:rsidR="00015676" w:rsidTr="0097002B">
        <w:trPr>
          <w:trHeight w:val="236"/>
        </w:trPr>
        <w:tc>
          <w:tcPr>
            <w:tcW w:w="562" w:type="dxa"/>
          </w:tcPr>
          <w:p w:rsidR="00015676" w:rsidRPr="00015676" w:rsidRDefault="00015676" w:rsidP="0097002B">
            <w:pPr>
              <w:tabs>
                <w:tab w:val="left" w:pos="1134"/>
              </w:tabs>
              <w:jc w:val="both"/>
              <w:rPr>
                <w:rFonts w:ascii="Times New Roman" w:eastAsia="Times New Roman" w:hAnsi="Times New Roman" w:cs="Times New Roman"/>
                <w:sz w:val="20"/>
                <w:szCs w:val="20"/>
                <w:lang w:val="uk-UA"/>
              </w:rPr>
            </w:pPr>
            <w:r w:rsidRPr="00015676">
              <w:rPr>
                <w:rFonts w:ascii="Times New Roman" w:eastAsia="Times New Roman" w:hAnsi="Times New Roman" w:cs="Times New Roman"/>
                <w:sz w:val="20"/>
                <w:szCs w:val="20"/>
                <w:lang w:val="uk-UA"/>
              </w:rPr>
              <w:t>1</w:t>
            </w:r>
          </w:p>
        </w:tc>
        <w:tc>
          <w:tcPr>
            <w:tcW w:w="993" w:type="dxa"/>
          </w:tcPr>
          <w:p w:rsidR="00015676" w:rsidRPr="00015676" w:rsidRDefault="00015676" w:rsidP="0097002B">
            <w:pPr>
              <w:tabs>
                <w:tab w:val="left" w:pos="1134"/>
              </w:tabs>
              <w:jc w:val="both"/>
              <w:rPr>
                <w:rFonts w:ascii="Times New Roman" w:eastAsia="Times New Roman" w:hAnsi="Times New Roman" w:cs="Times New Roman"/>
                <w:sz w:val="20"/>
                <w:szCs w:val="20"/>
                <w:lang w:val="uk-UA"/>
              </w:rPr>
            </w:pPr>
            <w:r w:rsidRPr="00015676">
              <w:rPr>
                <w:rFonts w:ascii="Times New Roman" w:eastAsia="Times New Roman" w:hAnsi="Times New Roman" w:cs="Times New Roman"/>
                <w:sz w:val="20"/>
                <w:szCs w:val="20"/>
                <w:lang w:val="uk-UA"/>
              </w:rPr>
              <w:t xml:space="preserve"> Січень</w:t>
            </w:r>
          </w:p>
        </w:tc>
        <w:tc>
          <w:tcPr>
            <w:tcW w:w="944" w:type="dxa"/>
          </w:tcPr>
          <w:p w:rsidR="00015676" w:rsidRPr="00015676" w:rsidRDefault="00015676" w:rsidP="0097002B">
            <w:pPr>
              <w:tabs>
                <w:tab w:val="left" w:pos="1134"/>
              </w:tabs>
              <w:jc w:val="both"/>
              <w:rPr>
                <w:rFonts w:ascii="Times New Roman" w:eastAsia="Times New Roman" w:hAnsi="Times New Roman" w:cs="Times New Roman"/>
                <w:sz w:val="20"/>
                <w:szCs w:val="20"/>
                <w:lang w:val="uk-UA"/>
              </w:rPr>
            </w:pPr>
          </w:p>
        </w:tc>
        <w:tc>
          <w:tcPr>
            <w:tcW w:w="473" w:type="dxa"/>
          </w:tcPr>
          <w:p w:rsidR="00015676" w:rsidRPr="00015676" w:rsidRDefault="00015676" w:rsidP="0097002B">
            <w:pPr>
              <w:tabs>
                <w:tab w:val="left" w:pos="1134"/>
              </w:tabs>
              <w:jc w:val="both"/>
              <w:rPr>
                <w:rFonts w:ascii="Times New Roman" w:eastAsia="Times New Roman" w:hAnsi="Times New Roman" w:cs="Times New Roman"/>
                <w:sz w:val="20"/>
                <w:szCs w:val="20"/>
                <w:lang w:val="uk-UA"/>
              </w:rPr>
            </w:pPr>
            <w:r w:rsidRPr="00015676">
              <w:rPr>
                <w:rFonts w:ascii="Times New Roman" w:eastAsia="Times New Roman" w:hAnsi="Times New Roman" w:cs="Times New Roman"/>
                <w:sz w:val="20"/>
                <w:szCs w:val="20"/>
                <w:lang w:val="uk-UA"/>
              </w:rPr>
              <w:t>4</w:t>
            </w:r>
          </w:p>
        </w:tc>
        <w:tc>
          <w:tcPr>
            <w:tcW w:w="992" w:type="dxa"/>
          </w:tcPr>
          <w:p w:rsidR="00015676" w:rsidRPr="00015676" w:rsidRDefault="00015676" w:rsidP="0097002B">
            <w:pPr>
              <w:tabs>
                <w:tab w:val="left" w:pos="1134"/>
              </w:tabs>
              <w:jc w:val="both"/>
              <w:rPr>
                <w:rFonts w:ascii="Times New Roman" w:eastAsia="Times New Roman" w:hAnsi="Times New Roman" w:cs="Times New Roman"/>
                <w:sz w:val="20"/>
                <w:szCs w:val="20"/>
                <w:lang w:val="uk-UA"/>
              </w:rPr>
            </w:pPr>
            <w:r w:rsidRPr="00015676">
              <w:rPr>
                <w:rFonts w:ascii="Times New Roman" w:eastAsia="Times New Roman" w:hAnsi="Times New Roman" w:cs="Times New Roman"/>
                <w:sz w:val="20"/>
                <w:szCs w:val="20"/>
                <w:lang w:val="uk-UA"/>
              </w:rPr>
              <w:t>Квітень</w:t>
            </w:r>
          </w:p>
        </w:tc>
        <w:tc>
          <w:tcPr>
            <w:tcW w:w="892" w:type="dxa"/>
          </w:tcPr>
          <w:p w:rsidR="00015676" w:rsidRPr="00015676" w:rsidRDefault="00FA6C90" w:rsidP="0097002B">
            <w:pPr>
              <w:tabs>
                <w:tab w:val="left" w:pos="1134"/>
              </w:tabs>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23000</w:t>
            </w:r>
          </w:p>
        </w:tc>
        <w:tc>
          <w:tcPr>
            <w:tcW w:w="526" w:type="dxa"/>
          </w:tcPr>
          <w:p w:rsidR="00015676" w:rsidRPr="00015676" w:rsidRDefault="00015676" w:rsidP="0097002B">
            <w:pPr>
              <w:tabs>
                <w:tab w:val="left" w:pos="1134"/>
              </w:tabs>
              <w:jc w:val="both"/>
              <w:rPr>
                <w:rFonts w:ascii="Times New Roman" w:eastAsia="Times New Roman" w:hAnsi="Times New Roman" w:cs="Times New Roman"/>
                <w:sz w:val="20"/>
                <w:szCs w:val="20"/>
                <w:lang w:val="uk-UA"/>
              </w:rPr>
            </w:pPr>
            <w:r w:rsidRPr="00015676">
              <w:rPr>
                <w:rFonts w:ascii="Times New Roman" w:eastAsia="Times New Roman" w:hAnsi="Times New Roman" w:cs="Times New Roman"/>
                <w:sz w:val="20"/>
                <w:szCs w:val="20"/>
                <w:lang w:val="uk-UA"/>
              </w:rPr>
              <w:t>7</w:t>
            </w:r>
          </w:p>
        </w:tc>
        <w:tc>
          <w:tcPr>
            <w:tcW w:w="1134" w:type="dxa"/>
          </w:tcPr>
          <w:p w:rsidR="00015676" w:rsidRPr="00015676" w:rsidRDefault="00015676" w:rsidP="0097002B">
            <w:pPr>
              <w:tabs>
                <w:tab w:val="left" w:pos="1134"/>
              </w:tabs>
              <w:jc w:val="both"/>
              <w:rPr>
                <w:rFonts w:ascii="Times New Roman" w:eastAsia="Times New Roman" w:hAnsi="Times New Roman" w:cs="Times New Roman"/>
                <w:sz w:val="20"/>
                <w:szCs w:val="20"/>
                <w:lang w:val="uk-UA"/>
              </w:rPr>
            </w:pPr>
            <w:r w:rsidRPr="00015676">
              <w:rPr>
                <w:rFonts w:ascii="Times New Roman" w:eastAsia="Times New Roman" w:hAnsi="Times New Roman" w:cs="Times New Roman"/>
                <w:sz w:val="20"/>
                <w:szCs w:val="20"/>
                <w:lang w:val="uk-UA"/>
              </w:rPr>
              <w:t>Липень</w:t>
            </w:r>
          </w:p>
        </w:tc>
        <w:tc>
          <w:tcPr>
            <w:tcW w:w="992" w:type="dxa"/>
          </w:tcPr>
          <w:p w:rsidR="00015676" w:rsidRPr="00015676" w:rsidRDefault="00FA6C90" w:rsidP="00FA6C90">
            <w:pPr>
              <w:tabs>
                <w:tab w:val="left" w:pos="1134"/>
              </w:tabs>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14000</w:t>
            </w:r>
          </w:p>
        </w:tc>
        <w:tc>
          <w:tcPr>
            <w:tcW w:w="441" w:type="dxa"/>
          </w:tcPr>
          <w:p w:rsidR="00015676" w:rsidRPr="00015676" w:rsidRDefault="00015676" w:rsidP="0097002B">
            <w:pPr>
              <w:tabs>
                <w:tab w:val="left" w:pos="1134"/>
              </w:tabs>
              <w:jc w:val="both"/>
              <w:rPr>
                <w:rFonts w:ascii="Times New Roman" w:eastAsia="Times New Roman" w:hAnsi="Times New Roman" w:cs="Times New Roman"/>
                <w:sz w:val="20"/>
                <w:szCs w:val="20"/>
                <w:lang w:val="uk-UA"/>
              </w:rPr>
            </w:pPr>
            <w:r w:rsidRPr="00015676">
              <w:rPr>
                <w:rFonts w:ascii="Times New Roman" w:eastAsia="Times New Roman" w:hAnsi="Times New Roman" w:cs="Times New Roman"/>
                <w:sz w:val="20"/>
                <w:szCs w:val="20"/>
                <w:lang w:val="uk-UA"/>
              </w:rPr>
              <w:t>10</w:t>
            </w:r>
          </w:p>
        </w:tc>
        <w:tc>
          <w:tcPr>
            <w:tcW w:w="1118" w:type="dxa"/>
          </w:tcPr>
          <w:p w:rsidR="00015676" w:rsidRPr="00015676" w:rsidRDefault="00015676" w:rsidP="0097002B">
            <w:pPr>
              <w:jc w:val="center"/>
              <w:rPr>
                <w:rFonts w:ascii="Times New Roman" w:eastAsia="Times New Roman" w:hAnsi="Times New Roman" w:cs="Times New Roman"/>
                <w:sz w:val="20"/>
                <w:szCs w:val="20"/>
                <w:lang w:val="uk-UA"/>
              </w:rPr>
            </w:pPr>
            <w:r w:rsidRPr="00015676">
              <w:rPr>
                <w:rFonts w:ascii="Times New Roman" w:eastAsia="Times New Roman" w:hAnsi="Times New Roman" w:cs="Times New Roman"/>
                <w:sz w:val="20"/>
                <w:szCs w:val="20"/>
                <w:lang w:val="uk-UA"/>
              </w:rPr>
              <w:t>Жовтень</w:t>
            </w:r>
          </w:p>
        </w:tc>
        <w:tc>
          <w:tcPr>
            <w:tcW w:w="944" w:type="dxa"/>
          </w:tcPr>
          <w:p w:rsidR="00015676" w:rsidRPr="00015676" w:rsidRDefault="00FA6C90" w:rsidP="0097002B">
            <w:pPr>
              <w:tabs>
                <w:tab w:val="left" w:pos="1134"/>
              </w:tabs>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20000</w:t>
            </w:r>
          </w:p>
        </w:tc>
      </w:tr>
      <w:tr w:rsidR="00015676" w:rsidTr="0097002B">
        <w:trPr>
          <w:trHeight w:val="236"/>
        </w:trPr>
        <w:tc>
          <w:tcPr>
            <w:tcW w:w="562" w:type="dxa"/>
          </w:tcPr>
          <w:p w:rsidR="00015676" w:rsidRPr="00015676" w:rsidRDefault="00015676" w:rsidP="0097002B">
            <w:pPr>
              <w:tabs>
                <w:tab w:val="left" w:pos="1134"/>
              </w:tabs>
              <w:jc w:val="both"/>
              <w:rPr>
                <w:rFonts w:ascii="Times New Roman" w:eastAsia="Times New Roman" w:hAnsi="Times New Roman" w:cs="Times New Roman"/>
                <w:sz w:val="20"/>
                <w:szCs w:val="20"/>
                <w:lang w:val="uk-UA"/>
              </w:rPr>
            </w:pPr>
            <w:r w:rsidRPr="00015676">
              <w:rPr>
                <w:rFonts w:ascii="Times New Roman" w:eastAsia="Times New Roman" w:hAnsi="Times New Roman" w:cs="Times New Roman"/>
                <w:sz w:val="20"/>
                <w:szCs w:val="20"/>
                <w:lang w:val="uk-UA"/>
              </w:rPr>
              <w:t>2</w:t>
            </w:r>
          </w:p>
        </w:tc>
        <w:tc>
          <w:tcPr>
            <w:tcW w:w="993" w:type="dxa"/>
          </w:tcPr>
          <w:p w:rsidR="00015676" w:rsidRPr="00015676" w:rsidRDefault="00015676" w:rsidP="0097002B">
            <w:pPr>
              <w:tabs>
                <w:tab w:val="left" w:pos="1134"/>
              </w:tabs>
              <w:jc w:val="both"/>
              <w:rPr>
                <w:rFonts w:ascii="Times New Roman" w:eastAsia="Times New Roman" w:hAnsi="Times New Roman" w:cs="Times New Roman"/>
                <w:sz w:val="20"/>
                <w:szCs w:val="20"/>
                <w:lang w:val="uk-UA"/>
              </w:rPr>
            </w:pPr>
            <w:r w:rsidRPr="00015676">
              <w:rPr>
                <w:rFonts w:ascii="Times New Roman" w:eastAsia="Times New Roman" w:hAnsi="Times New Roman" w:cs="Times New Roman"/>
                <w:sz w:val="20"/>
                <w:szCs w:val="20"/>
                <w:lang w:val="uk-UA"/>
              </w:rPr>
              <w:t>Лютий</w:t>
            </w:r>
          </w:p>
        </w:tc>
        <w:tc>
          <w:tcPr>
            <w:tcW w:w="944" w:type="dxa"/>
          </w:tcPr>
          <w:p w:rsidR="00015676" w:rsidRPr="00015676" w:rsidRDefault="00FA6C90" w:rsidP="0097002B">
            <w:pPr>
              <w:tabs>
                <w:tab w:val="left" w:pos="1134"/>
              </w:tabs>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28000</w:t>
            </w:r>
          </w:p>
        </w:tc>
        <w:tc>
          <w:tcPr>
            <w:tcW w:w="473" w:type="dxa"/>
          </w:tcPr>
          <w:p w:rsidR="00015676" w:rsidRPr="00015676" w:rsidRDefault="00015676" w:rsidP="0097002B">
            <w:pPr>
              <w:tabs>
                <w:tab w:val="left" w:pos="1134"/>
              </w:tabs>
              <w:jc w:val="both"/>
              <w:rPr>
                <w:rFonts w:ascii="Times New Roman" w:eastAsia="Times New Roman" w:hAnsi="Times New Roman" w:cs="Times New Roman"/>
                <w:sz w:val="20"/>
                <w:szCs w:val="20"/>
                <w:lang w:val="uk-UA"/>
              </w:rPr>
            </w:pPr>
            <w:r w:rsidRPr="00015676">
              <w:rPr>
                <w:rFonts w:ascii="Times New Roman" w:eastAsia="Times New Roman" w:hAnsi="Times New Roman" w:cs="Times New Roman"/>
                <w:sz w:val="20"/>
                <w:szCs w:val="20"/>
                <w:lang w:val="uk-UA"/>
              </w:rPr>
              <w:t>5</w:t>
            </w:r>
          </w:p>
        </w:tc>
        <w:tc>
          <w:tcPr>
            <w:tcW w:w="992" w:type="dxa"/>
          </w:tcPr>
          <w:p w:rsidR="00015676" w:rsidRPr="00015676" w:rsidRDefault="00015676" w:rsidP="0097002B">
            <w:pPr>
              <w:tabs>
                <w:tab w:val="left" w:pos="1134"/>
              </w:tabs>
              <w:jc w:val="both"/>
              <w:rPr>
                <w:rFonts w:ascii="Times New Roman" w:eastAsia="Times New Roman" w:hAnsi="Times New Roman" w:cs="Times New Roman"/>
                <w:sz w:val="20"/>
                <w:szCs w:val="20"/>
                <w:lang w:val="uk-UA"/>
              </w:rPr>
            </w:pPr>
            <w:r w:rsidRPr="00015676">
              <w:rPr>
                <w:rFonts w:ascii="Times New Roman" w:eastAsia="Times New Roman" w:hAnsi="Times New Roman" w:cs="Times New Roman"/>
                <w:sz w:val="20"/>
                <w:szCs w:val="20"/>
                <w:lang w:val="uk-UA"/>
              </w:rPr>
              <w:t>Травень</w:t>
            </w:r>
          </w:p>
        </w:tc>
        <w:tc>
          <w:tcPr>
            <w:tcW w:w="892" w:type="dxa"/>
          </w:tcPr>
          <w:p w:rsidR="00015676" w:rsidRPr="00015676" w:rsidRDefault="00FA6C90" w:rsidP="0097002B">
            <w:pPr>
              <w:tabs>
                <w:tab w:val="left" w:pos="1134"/>
              </w:tabs>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15000</w:t>
            </w:r>
          </w:p>
        </w:tc>
        <w:tc>
          <w:tcPr>
            <w:tcW w:w="526" w:type="dxa"/>
          </w:tcPr>
          <w:p w:rsidR="00015676" w:rsidRPr="00015676" w:rsidRDefault="00015676" w:rsidP="0097002B">
            <w:pPr>
              <w:tabs>
                <w:tab w:val="left" w:pos="1134"/>
              </w:tabs>
              <w:jc w:val="both"/>
              <w:rPr>
                <w:rFonts w:ascii="Times New Roman" w:eastAsia="Times New Roman" w:hAnsi="Times New Roman" w:cs="Times New Roman"/>
                <w:sz w:val="20"/>
                <w:szCs w:val="20"/>
                <w:lang w:val="uk-UA"/>
              </w:rPr>
            </w:pPr>
            <w:r w:rsidRPr="00015676">
              <w:rPr>
                <w:rFonts w:ascii="Times New Roman" w:eastAsia="Times New Roman" w:hAnsi="Times New Roman" w:cs="Times New Roman"/>
                <w:sz w:val="20"/>
                <w:szCs w:val="20"/>
                <w:lang w:val="uk-UA"/>
              </w:rPr>
              <w:t>8</w:t>
            </w:r>
          </w:p>
        </w:tc>
        <w:tc>
          <w:tcPr>
            <w:tcW w:w="1134" w:type="dxa"/>
          </w:tcPr>
          <w:p w:rsidR="00015676" w:rsidRPr="00015676" w:rsidRDefault="00015676" w:rsidP="0097002B">
            <w:pPr>
              <w:tabs>
                <w:tab w:val="left" w:pos="1134"/>
              </w:tabs>
              <w:jc w:val="both"/>
              <w:rPr>
                <w:rFonts w:ascii="Times New Roman" w:eastAsia="Times New Roman" w:hAnsi="Times New Roman" w:cs="Times New Roman"/>
                <w:sz w:val="20"/>
                <w:szCs w:val="20"/>
                <w:lang w:val="uk-UA"/>
              </w:rPr>
            </w:pPr>
            <w:r w:rsidRPr="00015676">
              <w:rPr>
                <w:rFonts w:ascii="Times New Roman" w:eastAsia="Times New Roman" w:hAnsi="Times New Roman" w:cs="Times New Roman"/>
                <w:sz w:val="20"/>
                <w:szCs w:val="20"/>
                <w:lang w:val="uk-UA"/>
              </w:rPr>
              <w:t>Серпень</w:t>
            </w:r>
          </w:p>
        </w:tc>
        <w:tc>
          <w:tcPr>
            <w:tcW w:w="992" w:type="dxa"/>
          </w:tcPr>
          <w:p w:rsidR="00015676" w:rsidRPr="00015676" w:rsidRDefault="00FA6C90" w:rsidP="0097002B">
            <w:pPr>
              <w:tabs>
                <w:tab w:val="left" w:pos="1134"/>
              </w:tabs>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14000</w:t>
            </w:r>
          </w:p>
        </w:tc>
        <w:tc>
          <w:tcPr>
            <w:tcW w:w="441" w:type="dxa"/>
          </w:tcPr>
          <w:p w:rsidR="00015676" w:rsidRPr="00015676" w:rsidRDefault="00015676" w:rsidP="0097002B">
            <w:pPr>
              <w:tabs>
                <w:tab w:val="left" w:pos="1134"/>
              </w:tabs>
              <w:jc w:val="both"/>
              <w:rPr>
                <w:rFonts w:ascii="Times New Roman" w:eastAsia="Times New Roman" w:hAnsi="Times New Roman" w:cs="Times New Roman"/>
                <w:sz w:val="20"/>
                <w:szCs w:val="20"/>
                <w:lang w:val="uk-UA"/>
              </w:rPr>
            </w:pPr>
            <w:r w:rsidRPr="00015676">
              <w:rPr>
                <w:rFonts w:ascii="Times New Roman" w:eastAsia="Times New Roman" w:hAnsi="Times New Roman" w:cs="Times New Roman"/>
                <w:sz w:val="20"/>
                <w:szCs w:val="20"/>
                <w:lang w:val="uk-UA"/>
              </w:rPr>
              <w:t>11</w:t>
            </w:r>
          </w:p>
        </w:tc>
        <w:tc>
          <w:tcPr>
            <w:tcW w:w="1118" w:type="dxa"/>
          </w:tcPr>
          <w:p w:rsidR="00015676" w:rsidRPr="00015676" w:rsidRDefault="00015676" w:rsidP="0097002B">
            <w:pPr>
              <w:jc w:val="center"/>
              <w:rPr>
                <w:rFonts w:ascii="Times New Roman" w:eastAsia="Times New Roman" w:hAnsi="Times New Roman" w:cs="Times New Roman"/>
                <w:sz w:val="20"/>
                <w:szCs w:val="20"/>
                <w:lang w:val="uk-UA"/>
              </w:rPr>
            </w:pPr>
            <w:r w:rsidRPr="00015676">
              <w:rPr>
                <w:rFonts w:ascii="Times New Roman" w:eastAsia="Times New Roman" w:hAnsi="Times New Roman" w:cs="Times New Roman"/>
                <w:sz w:val="20"/>
                <w:szCs w:val="20"/>
                <w:lang w:val="uk-UA"/>
              </w:rPr>
              <w:t>Листопад</w:t>
            </w:r>
          </w:p>
        </w:tc>
        <w:tc>
          <w:tcPr>
            <w:tcW w:w="944" w:type="dxa"/>
          </w:tcPr>
          <w:p w:rsidR="00015676" w:rsidRPr="00015676" w:rsidRDefault="00FA6C90" w:rsidP="0097002B">
            <w:pPr>
              <w:tabs>
                <w:tab w:val="left" w:pos="1134"/>
              </w:tabs>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22000</w:t>
            </w:r>
          </w:p>
        </w:tc>
      </w:tr>
      <w:tr w:rsidR="00015676" w:rsidRPr="00FA6C90" w:rsidTr="0097002B">
        <w:trPr>
          <w:trHeight w:val="225"/>
        </w:trPr>
        <w:tc>
          <w:tcPr>
            <w:tcW w:w="562" w:type="dxa"/>
          </w:tcPr>
          <w:p w:rsidR="00015676" w:rsidRPr="00FA6C90" w:rsidRDefault="00015676" w:rsidP="0097002B">
            <w:pPr>
              <w:tabs>
                <w:tab w:val="left" w:pos="1134"/>
              </w:tabs>
              <w:jc w:val="both"/>
              <w:rPr>
                <w:rFonts w:ascii="Times New Roman" w:eastAsia="Times New Roman" w:hAnsi="Times New Roman" w:cs="Times New Roman"/>
                <w:sz w:val="20"/>
                <w:szCs w:val="20"/>
                <w:lang w:val="uk-UA"/>
              </w:rPr>
            </w:pPr>
            <w:r w:rsidRPr="00FA6C90">
              <w:rPr>
                <w:rFonts w:ascii="Times New Roman" w:eastAsia="Times New Roman" w:hAnsi="Times New Roman" w:cs="Times New Roman"/>
                <w:sz w:val="20"/>
                <w:szCs w:val="20"/>
                <w:lang w:val="uk-UA"/>
              </w:rPr>
              <w:t>3</w:t>
            </w:r>
          </w:p>
        </w:tc>
        <w:tc>
          <w:tcPr>
            <w:tcW w:w="993" w:type="dxa"/>
          </w:tcPr>
          <w:p w:rsidR="00015676" w:rsidRPr="00FA6C90" w:rsidRDefault="00015676" w:rsidP="0097002B">
            <w:pPr>
              <w:tabs>
                <w:tab w:val="left" w:pos="1134"/>
              </w:tabs>
              <w:jc w:val="both"/>
              <w:rPr>
                <w:rFonts w:ascii="Times New Roman" w:eastAsia="Times New Roman" w:hAnsi="Times New Roman" w:cs="Times New Roman"/>
                <w:sz w:val="20"/>
                <w:szCs w:val="20"/>
                <w:lang w:val="uk-UA"/>
              </w:rPr>
            </w:pPr>
            <w:r w:rsidRPr="00FA6C90">
              <w:rPr>
                <w:rFonts w:ascii="Times New Roman" w:eastAsia="Times New Roman" w:hAnsi="Times New Roman" w:cs="Times New Roman"/>
                <w:sz w:val="20"/>
                <w:szCs w:val="20"/>
                <w:lang w:val="uk-UA"/>
              </w:rPr>
              <w:t>Березень</w:t>
            </w:r>
          </w:p>
        </w:tc>
        <w:tc>
          <w:tcPr>
            <w:tcW w:w="944" w:type="dxa"/>
          </w:tcPr>
          <w:p w:rsidR="00015676" w:rsidRPr="00FA6C90" w:rsidRDefault="00FA6C90" w:rsidP="0097002B">
            <w:pPr>
              <w:tabs>
                <w:tab w:val="left" w:pos="1134"/>
              </w:tabs>
              <w:jc w:val="both"/>
              <w:rPr>
                <w:rFonts w:ascii="Times New Roman" w:eastAsia="Times New Roman" w:hAnsi="Times New Roman" w:cs="Times New Roman"/>
                <w:sz w:val="20"/>
                <w:szCs w:val="20"/>
                <w:lang w:val="uk-UA"/>
              </w:rPr>
            </w:pPr>
            <w:r w:rsidRPr="00FA6C90">
              <w:rPr>
                <w:rFonts w:ascii="Times New Roman" w:eastAsia="Times New Roman" w:hAnsi="Times New Roman" w:cs="Times New Roman"/>
                <w:sz w:val="20"/>
                <w:szCs w:val="20"/>
                <w:lang w:val="uk-UA"/>
              </w:rPr>
              <w:t>25000</w:t>
            </w:r>
          </w:p>
        </w:tc>
        <w:tc>
          <w:tcPr>
            <w:tcW w:w="473" w:type="dxa"/>
          </w:tcPr>
          <w:p w:rsidR="00015676" w:rsidRPr="00FA6C90" w:rsidRDefault="00015676" w:rsidP="0097002B">
            <w:pPr>
              <w:tabs>
                <w:tab w:val="left" w:pos="1134"/>
              </w:tabs>
              <w:jc w:val="both"/>
              <w:rPr>
                <w:rFonts w:ascii="Times New Roman" w:eastAsia="Times New Roman" w:hAnsi="Times New Roman" w:cs="Times New Roman"/>
                <w:sz w:val="20"/>
                <w:szCs w:val="20"/>
                <w:lang w:val="uk-UA"/>
              </w:rPr>
            </w:pPr>
            <w:r w:rsidRPr="00FA6C90">
              <w:rPr>
                <w:rFonts w:ascii="Times New Roman" w:eastAsia="Times New Roman" w:hAnsi="Times New Roman" w:cs="Times New Roman"/>
                <w:sz w:val="20"/>
                <w:szCs w:val="20"/>
                <w:lang w:val="uk-UA"/>
              </w:rPr>
              <w:t>6</w:t>
            </w:r>
          </w:p>
        </w:tc>
        <w:tc>
          <w:tcPr>
            <w:tcW w:w="992" w:type="dxa"/>
          </w:tcPr>
          <w:p w:rsidR="00015676" w:rsidRPr="00FA6C90" w:rsidRDefault="00015676" w:rsidP="0097002B">
            <w:pPr>
              <w:tabs>
                <w:tab w:val="left" w:pos="1134"/>
              </w:tabs>
              <w:jc w:val="both"/>
              <w:rPr>
                <w:rFonts w:ascii="Times New Roman" w:eastAsia="Times New Roman" w:hAnsi="Times New Roman" w:cs="Times New Roman"/>
                <w:sz w:val="20"/>
                <w:szCs w:val="20"/>
                <w:lang w:val="uk-UA"/>
              </w:rPr>
            </w:pPr>
            <w:r w:rsidRPr="00FA6C90">
              <w:rPr>
                <w:rFonts w:ascii="Times New Roman" w:eastAsia="Times New Roman" w:hAnsi="Times New Roman" w:cs="Times New Roman"/>
                <w:sz w:val="20"/>
                <w:szCs w:val="20"/>
                <w:lang w:val="uk-UA"/>
              </w:rPr>
              <w:t>Червень</w:t>
            </w:r>
          </w:p>
        </w:tc>
        <w:tc>
          <w:tcPr>
            <w:tcW w:w="892" w:type="dxa"/>
          </w:tcPr>
          <w:p w:rsidR="00015676" w:rsidRPr="00FA6C90" w:rsidRDefault="00FA6C90" w:rsidP="0097002B">
            <w:pPr>
              <w:tabs>
                <w:tab w:val="left" w:pos="1134"/>
              </w:tabs>
              <w:jc w:val="both"/>
              <w:rPr>
                <w:rFonts w:ascii="Times New Roman" w:eastAsia="Times New Roman" w:hAnsi="Times New Roman" w:cs="Times New Roman"/>
                <w:sz w:val="20"/>
                <w:szCs w:val="20"/>
                <w:lang w:val="uk-UA"/>
              </w:rPr>
            </w:pPr>
            <w:r w:rsidRPr="00FA6C90">
              <w:rPr>
                <w:rFonts w:ascii="Times New Roman" w:eastAsia="Times New Roman" w:hAnsi="Times New Roman" w:cs="Times New Roman"/>
                <w:sz w:val="20"/>
                <w:szCs w:val="20"/>
                <w:lang w:val="uk-UA"/>
              </w:rPr>
              <w:t>14000</w:t>
            </w:r>
          </w:p>
        </w:tc>
        <w:tc>
          <w:tcPr>
            <w:tcW w:w="526" w:type="dxa"/>
          </w:tcPr>
          <w:p w:rsidR="00015676" w:rsidRPr="00FA6C90" w:rsidRDefault="00015676" w:rsidP="0097002B">
            <w:pPr>
              <w:tabs>
                <w:tab w:val="left" w:pos="1134"/>
              </w:tabs>
              <w:jc w:val="both"/>
              <w:rPr>
                <w:rFonts w:ascii="Times New Roman" w:eastAsia="Times New Roman" w:hAnsi="Times New Roman" w:cs="Times New Roman"/>
                <w:sz w:val="20"/>
                <w:szCs w:val="20"/>
                <w:lang w:val="uk-UA"/>
              </w:rPr>
            </w:pPr>
            <w:r w:rsidRPr="00FA6C90">
              <w:rPr>
                <w:rFonts w:ascii="Times New Roman" w:eastAsia="Times New Roman" w:hAnsi="Times New Roman" w:cs="Times New Roman"/>
                <w:sz w:val="20"/>
                <w:szCs w:val="20"/>
                <w:lang w:val="uk-UA"/>
              </w:rPr>
              <w:t>9</w:t>
            </w:r>
          </w:p>
        </w:tc>
        <w:tc>
          <w:tcPr>
            <w:tcW w:w="1134" w:type="dxa"/>
          </w:tcPr>
          <w:p w:rsidR="00015676" w:rsidRPr="00FA6C90" w:rsidRDefault="00015676" w:rsidP="0097002B">
            <w:pPr>
              <w:tabs>
                <w:tab w:val="left" w:pos="1134"/>
              </w:tabs>
              <w:jc w:val="both"/>
              <w:rPr>
                <w:rFonts w:ascii="Times New Roman" w:eastAsia="Times New Roman" w:hAnsi="Times New Roman" w:cs="Times New Roman"/>
                <w:sz w:val="20"/>
                <w:szCs w:val="20"/>
                <w:lang w:val="uk-UA"/>
              </w:rPr>
            </w:pPr>
            <w:r w:rsidRPr="00FA6C90">
              <w:rPr>
                <w:rFonts w:ascii="Times New Roman" w:eastAsia="Times New Roman" w:hAnsi="Times New Roman" w:cs="Times New Roman"/>
                <w:sz w:val="20"/>
                <w:szCs w:val="20"/>
                <w:lang w:val="uk-UA"/>
              </w:rPr>
              <w:t>Вересень</w:t>
            </w:r>
          </w:p>
        </w:tc>
        <w:tc>
          <w:tcPr>
            <w:tcW w:w="992" w:type="dxa"/>
          </w:tcPr>
          <w:p w:rsidR="00015676" w:rsidRPr="00FA6C90" w:rsidRDefault="00FA6C90" w:rsidP="0097002B">
            <w:pPr>
              <w:tabs>
                <w:tab w:val="left" w:pos="1134"/>
              </w:tabs>
              <w:jc w:val="both"/>
              <w:rPr>
                <w:rFonts w:ascii="Times New Roman" w:eastAsia="Times New Roman" w:hAnsi="Times New Roman" w:cs="Times New Roman"/>
                <w:sz w:val="20"/>
                <w:szCs w:val="20"/>
                <w:lang w:val="uk-UA"/>
              </w:rPr>
            </w:pPr>
            <w:r w:rsidRPr="00FA6C90">
              <w:rPr>
                <w:rFonts w:ascii="Times New Roman" w:eastAsia="Times New Roman" w:hAnsi="Times New Roman" w:cs="Times New Roman"/>
                <w:sz w:val="20"/>
                <w:szCs w:val="20"/>
                <w:lang w:val="uk-UA"/>
              </w:rPr>
              <w:t>15000</w:t>
            </w:r>
          </w:p>
        </w:tc>
        <w:tc>
          <w:tcPr>
            <w:tcW w:w="441" w:type="dxa"/>
          </w:tcPr>
          <w:p w:rsidR="00015676" w:rsidRPr="00FA6C90" w:rsidRDefault="00015676" w:rsidP="0097002B">
            <w:pPr>
              <w:tabs>
                <w:tab w:val="left" w:pos="1134"/>
              </w:tabs>
              <w:jc w:val="both"/>
              <w:rPr>
                <w:rFonts w:ascii="Times New Roman" w:eastAsia="Times New Roman" w:hAnsi="Times New Roman" w:cs="Times New Roman"/>
                <w:sz w:val="20"/>
                <w:szCs w:val="20"/>
                <w:lang w:val="uk-UA"/>
              </w:rPr>
            </w:pPr>
            <w:r w:rsidRPr="00FA6C90">
              <w:rPr>
                <w:rFonts w:ascii="Times New Roman" w:eastAsia="Times New Roman" w:hAnsi="Times New Roman" w:cs="Times New Roman"/>
                <w:sz w:val="20"/>
                <w:szCs w:val="20"/>
                <w:lang w:val="uk-UA"/>
              </w:rPr>
              <w:t>12</w:t>
            </w:r>
          </w:p>
        </w:tc>
        <w:tc>
          <w:tcPr>
            <w:tcW w:w="1118" w:type="dxa"/>
          </w:tcPr>
          <w:p w:rsidR="00015676" w:rsidRPr="00FA6C90" w:rsidRDefault="00015676" w:rsidP="0097002B">
            <w:pPr>
              <w:jc w:val="center"/>
              <w:rPr>
                <w:rFonts w:ascii="Times New Roman" w:eastAsia="Times New Roman" w:hAnsi="Times New Roman" w:cs="Times New Roman"/>
                <w:sz w:val="20"/>
                <w:szCs w:val="20"/>
                <w:lang w:val="uk-UA"/>
              </w:rPr>
            </w:pPr>
            <w:r w:rsidRPr="00FA6C90">
              <w:rPr>
                <w:rFonts w:ascii="Times New Roman" w:eastAsia="Times New Roman" w:hAnsi="Times New Roman" w:cs="Times New Roman"/>
                <w:sz w:val="20"/>
                <w:szCs w:val="20"/>
                <w:lang w:val="uk-UA"/>
              </w:rPr>
              <w:t>Грудень</w:t>
            </w:r>
          </w:p>
        </w:tc>
        <w:tc>
          <w:tcPr>
            <w:tcW w:w="944" w:type="dxa"/>
          </w:tcPr>
          <w:p w:rsidR="00015676" w:rsidRPr="00FA6C90" w:rsidRDefault="00FA6C90" w:rsidP="0097002B">
            <w:pPr>
              <w:tabs>
                <w:tab w:val="left" w:pos="1134"/>
              </w:tabs>
              <w:jc w:val="both"/>
              <w:rPr>
                <w:rFonts w:ascii="Times New Roman" w:eastAsia="Times New Roman" w:hAnsi="Times New Roman" w:cs="Times New Roman"/>
                <w:sz w:val="20"/>
                <w:szCs w:val="20"/>
                <w:lang w:val="uk-UA"/>
              </w:rPr>
            </w:pPr>
            <w:r w:rsidRPr="00FA6C90">
              <w:rPr>
                <w:rFonts w:ascii="Times New Roman" w:eastAsia="Times New Roman" w:hAnsi="Times New Roman" w:cs="Times New Roman"/>
                <w:sz w:val="20"/>
                <w:szCs w:val="20"/>
                <w:lang w:val="uk-UA"/>
              </w:rPr>
              <w:t>25000</w:t>
            </w:r>
          </w:p>
        </w:tc>
      </w:tr>
      <w:tr w:rsidR="00015676" w:rsidRPr="00FA6C90" w:rsidTr="0097002B">
        <w:trPr>
          <w:trHeight w:val="236"/>
        </w:trPr>
        <w:tc>
          <w:tcPr>
            <w:tcW w:w="562" w:type="dxa"/>
          </w:tcPr>
          <w:p w:rsidR="00015676" w:rsidRPr="00FA6C90" w:rsidRDefault="00015676" w:rsidP="0097002B">
            <w:pPr>
              <w:tabs>
                <w:tab w:val="left" w:pos="1134"/>
              </w:tabs>
              <w:jc w:val="both"/>
              <w:rPr>
                <w:rFonts w:ascii="Times New Roman" w:eastAsia="Times New Roman" w:hAnsi="Times New Roman" w:cs="Times New Roman"/>
                <w:lang w:val="uk-UA"/>
              </w:rPr>
            </w:pPr>
          </w:p>
        </w:tc>
        <w:tc>
          <w:tcPr>
            <w:tcW w:w="993" w:type="dxa"/>
          </w:tcPr>
          <w:p w:rsidR="00015676" w:rsidRPr="00FA6C90" w:rsidRDefault="0097002B" w:rsidP="0097002B">
            <w:pPr>
              <w:tabs>
                <w:tab w:val="left" w:pos="1134"/>
              </w:tabs>
              <w:jc w:val="both"/>
              <w:rPr>
                <w:rFonts w:ascii="Times New Roman" w:eastAsia="Times New Roman" w:hAnsi="Times New Roman" w:cs="Times New Roman"/>
                <w:lang w:val="uk-UA"/>
              </w:rPr>
            </w:pPr>
            <w:r w:rsidRPr="00FA6C90">
              <w:rPr>
                <w:rFonts w:ascii="Times New Roman" w:eastAsia="Times New Roman" w:hAnsi="Times New Roman" w:cs="Times New Roman"/>
                <w:lang w:val="uk-UA"/>
              </w:rPr>
              <w:t>Всього:</w:t>
            </w:r>
          </w:p>
        </w:tc>
        <w:tc>
          <w:tcPr>
            <w:tcW w:w="944" w:type="dxa"/>
          </w:tcPr>
          <w:p w:rsidR="00015676" w:rsidRPr="00FA6C90" w:rsidRDefault="00015676" w:rsidP="0097002B">
            <w:pPr>
              <w:tabs>
                <w:tab w:val="left" w:pos="1134"/>
              </w:tabs>
              <w:jc w:val="both"/>
              <w:rPr>
                <w:rFonts w:ascii="Times New Roman" w:eastAsia="Times New Roman" w:hAnsi="Times New Roman" w:cs="Times New Roman"/>
                <w:lang w:val="uk-UA"/>
              </w:rPr>
            </w:pPr>
          </w:p>
        </w:tc>
        <w:tc>
          <w:tcPr>
            <w:tcW w:w="473" w:type="dxa"/>
          </w:tcPr>
          <w:p w:rsidR="00015676" w:rsidRPr="00FA6C90" w:rsidRDefault="00015676" w:rsidP="0097002B">
            <w:pPr>
              <w:tabs>
                <w:tab w:val="left" w:pos="1134"/>
              </w:tabs>
              <w:jc w:val="both"/>
              <w:rPr>
                <w:rFonts w:ascii="Times New Roman" w:eastAsia="Times New Roman" w:hAnsi="Times New Roman" w:cs="Times New Roman"/>
                <w:lang w:val="uk-UA"/>
              </w:rPr>
            </w:pPr>
          </w:p>
        </w:tc>
        <w:tc>
          <w:tcPr>
            <w:tcW w:w="992" w:type="dxa"/>
          </w:tcPr>
          <w:p w:rsidR="00015676" w:rsidRPr="00FA6C90" w:rsidRDefault="0097002B" w:rsidP="0097002B">
            <w:pPr>
              <w:tabs>
                <w:tab w:val="left" w:pos="1134"/>
              </w:tabs>
              <w:jc w:val="both"/>
              <w:rPr>
                <w:rFonts w:ascii="Times New Roman" w:eastAsia="Times New Roman" w:hAnsi="Times New Roman" w:cs="Times New Roman"/>
                <w:lang w:val="uk-UA"/>
              </w:rPr>
            </w:pPr>
            <w:r w:rsidRPr="00FA6C90">
              <w:rPr>
                <w:rFonts w:ascii="Times New Roman" w:eastAsia="Times New Roman" w:hAnsi="Times New Roman" w:cs="Times New Roman"/>
                <w:lang w:val="uk-UA"/>
              </w:rPr>
              <w:t>Всього:</w:t>
            </w:r>
          </w:p>
        </w:tc>
        <w:tc>
          <w:tcPr>
            <w:tcW w:w="892" w:type="dxa"/>
          </w:tcPr>
          <w:p w:rsidR="00015676" w:rsidRPr="00FA6C90" w:rsidRDefault="00015676" w:rsidP="0097002B">
            <w:pPr>
              <w:tabs>
                <w:tab w:val="left" w:pos="1134"/>
              </w:tabs>
              <w:jc w:val="both"/>
              <w:rPr>
                <w:rFonts w:ascii="Times New Roman" w:eastAsia="Times New Roman" w:hAnsi="Times New Roman" w:cs="Times New Roman"/>
                <w:lang w:val="uk-UA"/>
              </w:rPr>
            </w:pPr>
          </w:p>
        </w:tc>
        <w:tc>
          <w:tcPr>
            <w:tcW w:w="526" w:type="dxa"/>
          </w:tcPr>
          <w:p w:rsidR="00015676" w:rsidRPr="00FA6C90" w:rsidRDefault="00015676" w:rsidP="0097002B">
            <w:pPr>
              <w:tabs>
                <w:tab w:val="left" w:pos="1134"/>
              </w:tabs>
              <w:jc w:val="both"/>
              <w:rPr>
                <w:rFonts w:ascii="Times New Roman" w:eastAsia="Times New Roman" w:hAnsi="Times New Roman" w:cs="Times New Roman"/>
                <w:lang w:val="uk-UA"/>
              </w:rPr>
            </w:pPr>
          </w:p>
        </w:tc>
        <w:tc>
          <w:tcPr>
            <w:tcW w:w="1134" w:type="dxa"/>
          </w:tcPr>
          <w:p w:rsidR="00015676" w:rsidRPr="00FA6C90" w:rsidRDefault="0097002B" w:rsidP="0097002B">
            <w:pPr>
              <w:tabs>
                <w:tab w:val="left" w:pos="1134"/>
              </w:tabs>
              <w:jc w:val="both"/>
              <w:rPr>
                <w:rFonts w:ascii="Times New Roman" w:eastAsia="Times New Roman" w:hAnsi="Times New Roman" w:cs="Times New Roman"/>
                <w:lang w:val="uk-UA"/>
              </w:rPr>
            </w:pPr>
            <w:r w:rsidRPr="00FA6C90">
              <w:rPr>
                <w:rFonts w:ascii="Times New Roman" w:eastAsia="Times New Roman" w:hAnsi="Times New Roman" w:cs="Times New Roman"/>
                <w:lang w:val="uk-UA"/>
              </w:rPr>
              <w:t>Всього:</w:t>
            </w:r>
          </w:p>
        </w:tc>
        <w:tc>
          <w:tcPr>
            <w:tcW w:w="992" w:type="dxa"/>
          </w:tcPr>
          <w:p w:rsidR="00015676" w:rsidRPr="00FA6C90" w:rsidRDefault="00015676" w:rsidP="0097002B">
            <w:pPr>
              <w:tabs>
                <w:tab w:val="left" w:pos="1134"/>
              </w:tabs>
              <w:jc w:val="both"/>
              <w:rPr>
                <w:rFonts w:ascii="Times New Roman" w:eastAsia="Times New Roman" w:hAnsi="Times New Roman" w:cs="Times New Roman"/>
                <w:lang w:val="uk-UA"/>
              </w:rPr>
            </w:pPr>
          </w:p>
        </w:tc>
        <w:tc>
          <w:tcPr>
            <w:tcW w:w="441" w:type="dxa"/>
          </w:tcPr>
          <w:p w:rsidR="00015676" w:rsidRPr="00FA6C90" w:rsidRDefault="00015676" w:rsidP="0097002B">
            <w:pPr>
              <w:tabs>
                <w:tab w:val="left" w:pos="1134"/>
              </w:tabs>
              <w:jc w:val="both"/>
              <w:rPr>
                <w:rFonts w:ascii="Times New Roman" w:eastAsia="Times New Roman" w:hAnsi="Times New Roman" w:cs="Times New Roman"/>
                <w:lang w:val="uk-UA"/>
              </w:rPr>
            </w:pPr>
          </w:p>
        </w:tc>
        <w:tc>
          <w:tcPr>
            <w:tcW w:w="1118" w:type="dxa"/>
          </w:tcPr>
          <w:p w:rsidR="00015676" w:rsidRPr="00FA6C90" w:rsidRDefault="0097002B" w:rsidP="0097002B">
            <w:pPr>
              <w:tabs>
                <w:tab w:val="left" w:pos="1134"/>
              </w:tabs>
              <w:jc w:val="both"/>
              <w:rPr>
                <w:rFonts w:ascii="Times New Roman" w:eastAsia="Times New Roman" w:hAnsi="Times New Roman" w:cs="Times New Roman"/>
                <w:lang w:val="uk-UA"/>
              </w:rPr>
            </w:pPr>
            <w:r w:rsidRPr="00FA6C90">
              <w:rPr>
                <w:rFonts w:ascii="Times New Roman" w:eastAsia="Times New Roman" w:hAnsi="Times New Roman" w:cs="Times New Roman"/>
                <w:lang w:val="uk-UA"/>
              </w:rPr>
              <w:t>Всього:</w:t>
            </w:r>
          </w:p>
        </w:tc>
        <w:tc>
          <w:tcPr>
            <w:tcW w:w="944" w:type="dxa"/>
          </w:tcPr>
          <w:p w:rsidR="00015676" w:rsidRPr="00FA6C90" w:rsidRDefault="00FA6C90" w:rsidP="0097002B">
            <w:pPr>
              <w:tabs>
                <w:tab w:val="left" w:pos="1134"/>
              </w:tabs>
              <w:jc w:val="both"/>
              <w:rPr>
                <w:rFonts w:ascii="Times New Roman" w:eastAsia="Times New Roman" w:hAnsi="Times New Roman" w:cs="Times New Roman"/>
                <w:lang w:val="uk-UA"/>
              </w:rPr>
            </w:pPr>
            <w:r w:rsidRPr="00FA6C90">
              <w:rPr>
                <w:rFonts w:ascii="Times New Roman" w:eastAsia="Times New Roman" w:hAnsi="Times New Roman" w:cs="Times New Roman"/>
                <w:lang w:val="uk-UA"/>
              </w:rPr>
              <w:t>215000</w:t>
            </w:r>
          </w:p>
        </w:tc>
      </w:tr>
      <w:tr w:rsidR="0097002B" w:rsidRPr="00FA6C90" w:rsidTr="0097002B">
        <w:tblPrEx>
          <w:tblLook w:val="0000" w:firstRow="0" w:lastRow="0" w:firstColumn="0" w:lastColumn="0" w:noHBand="0" w:noVBand="0"/>
        </w:tblPrEx>
        <w:trPr>
          <w:trHeight w:val="323"/>
        </w:trPr>
        <w:tc>
          <w:tcPr>
            <w:tcW w:w="10011" w:type="dxa"/>
            <w:gridSpan w:val="12"/>
          </w:tcPr>
          <w:p w:rsidR="0097002B" w:rsidRPr="00FA6C90" w:rsidRDefault="0097002B" w:rsidP="0097002B">
            <w:pPr>
              <w:tabs>
                <w:tab w:val="left" w:pos="1134"/>
              </w:tabs>
              <w:jc w:val="both"/>
              <w:rPr>
                <w:rFonts w:ascii="Times New Roman" w:eastAsia="Times New Roman" w:hAnsi="Times New Roman" w:cs="Times New Roman"/>
                <w:lang w:val="uk-UA"/>
              </w:rPr>
            </w:pPr>
          </w:p>
        </w:tc>
      </w:tr>
    </w:tbl>
    <w:p w:rsidR="0035578E" w:rsidRPr="00FA6C90" w:rsidRDefault="0035578E" w:rsidP="00FD7E31">
      <w:pPr>
        <w:tabs>
          <w:tab w:val="left" w:pos="1134"/>
        </w:tabs>
        <w:spacing w:after="0"/>
        <w:jc w:val="both"/>
        <w:rPr>
          <w:rFonts w:ascii="Times New Roman" w:eastAsia="Times New Roman" w:hAnsi="Times New Roman" w:cs="Times New Roman"/>
          <w:lang w:val="uk-UA"/>
        </w:rPr>
      </w:pPr>
    </w:p>
    <w:p w:rsidR="00FD7E31" w:rsidRPr="00193568" w:rsidRDefault="00FD7E31" w:rsidP="00193568">
      <w:pPr>
        <w:numPr>
          <w:ilvl w:val="1"/>
          <w:numId w:val="3"/>
        </w:numPr>
        <w:pBdr>
          <w:top w:val="nil"/>
          <w:left w:val="nil"/>
          <w:bottom w:val="nil"/>
          <w:right w:val="nil"/>
          <w:between w:val="nil"/>
        </w:pBdr>
        <w:spacing w:after="0" w:line="256" w:lineRule="auto"/>
        <w:ind w:firstLine="27"/>
        <w:jc w:val="both"/>
        <w:rPr>
          <w:rFonts w:ascii="Times New Roman" w:eastAsia="Times New Roman" w:hAnsi="Times New Roman" w:cs="Times New Roman"/>
          <w:color w:val="000000"/>
          <w:lang w:val="uk-UA"/>
        </w:rPr>
      </w:pPr>
      <w:r w:rsidRPr="00193568">
        <w:rPr>
          <w:rFonts w:ascii="Times New Roman" w:eastAsia="Times New Roman" w:hAnsi="Times New Roman" w:cs="Times New Roman"/>
          <w:color w:val="000000"/>
          <w:lang w:val="uk-UA"/>
        </w:rPr>
        <w:t>Порядок обміну документами та інші положення:</w:t>
      </w:r>
    </w:p>
    <w:p w:rsidR="00FD7E31" w:rsidRPr="00193568" w:rsidRDefault="00FD7E31" w:rsidP="00193568">
      <w:pPr>
        <w:jc w:val="both"/>
        <w:rPr>
          <w:rFonts w:ascii="Times New Roman" w:hAnsi="Times New Roman" w:cs="Times New Roman"/>
          <w:highlight w:val="yellow"/>
          <w:lang w:val="uk-UA"/>
        </w:rPr>
      </w:pPr>
      <w:r w:rsidRPr="00193568">
        <w:rPr>
          <w:rFonts w:ascii="Times New Roman" w:hAnsi="Times New Roman" w:cs="Times New Roman"/>
          <w:lang w:val="uk-UA"/>
        </w:rPr>
        <w:t xml:space="preserve">Платіжні та інші документи (рахунки, акти приймання-передачі електричної енергії, акти звірки взаєморозрахунків тощо) надаються Споживачу у </w:t>
      </w:r>
      <w:proofErr w:type="spellStart"/>
      <w:r w:rsidRPr="00193568">
        <w:rPr>
          <w:rFonts w:ascii="Times New Roman" w:hAnsi="Times New Roman" w:cs="Times New Roman"/>
          <w:lang w:val="uk-UA"/>
        </w:rPr>
        <w:t>відсканованому</w:t>
      </w:r>
      <w:proofErr w:type="spellEnd"/>
      <w:r w:rsidRPr="00193568">
        <w:rPr>
          <w:rFonts w:ascii="Times New Roman" w:hAnsi="Times New Roman" w:cs="Times New Roman"/>
          <w:lang w:val="uk-UA"/>
        </w:rPr>
        <w:t xml:space="preserve"> вигляді електронною поштою на e-</w:t>
      </w:r>
      <w:proofErr w:type="spellStart"/>
      <w:r w:rsidRPr="00193568">
        <w:rPr>
          <w:rFonts w:ascii="Times New Roman" w:hAnsi="Times New Roman" w:cs="Times New Roman"/>
          <w:lang w:val="uk-UA"/>
        </w:rPr>
        <w:t>mail</w:t>
      </w:r>
      <w:proofErr w:type="spellEnd"/>
      <w:r w:rsidRPr="00193568">
        <w:rPr>
          <w:rFonts w:ascii="Times New Roman" w:hAnsi="Times New Roman" w:cs="Times New Roman"/>
          <w:lang w:val="uk-UA"/>
        </w:rPr>
        <w:t xml:space="preserve"> Споживача, що зазначений в заяві-приєднанні, яка є Додатком №1 до цього Договору. Датою отримання Споживачем відповідних документів вважається дата напр</w:t>
      </w:r>
      <w:r w:rsidR="00285F41" w:rsidRPr="00193568">
        <w:rPr>
          <w:rFonts w:ascii="Times New Roman" w:hAnsi="Times New Roman" w:cs="Times New Roman"/>
          <w:lang w:val="uk-UA"/>
        </w:rPr>
        <w:t>авлення їх на зазначений e-</w:t>
      </w:r>
      <w:proofErr w:type="spellStart"/>
      <w:r w:rsidR="00285F41" w:rsidRPr="00193568">
        <w:rPr>
          <w:rFonts w:ascii="Times New Roman" w:hAnsi="Times New Roman" w:cs="Times New Roman"/>
          <w:lang w:val="uk-UA"/>
        </w:rPr>
        <w:t>mail</w:t>
      </w:r>
      <w:proofErr w:type="spellEnd"/>
      <w:r w:rsidR="00285F41" w:rsidRPr="00193568">
        <w:rPr>
          <w:rFonts w:ascii="Times New Roman" w:hAnsi="Times New Roman" w:cs="Times New Roman"/>
        </w:rPr>
        <w:t>:</w:t>
      </w:r>
      <w:r w:rsidR="00FA6C90" w:rsidRPr="00193568">
        <w:rPr>
          <w:rFonts w:ascii="Times New Roman" w:hAnsi="Times New Roman" w:cs="Times New Roman"/>
          <w:lang w:eastAsia="ru-RU"/>
        </w:rPr>
        <w:t xml:space="preserve"> </w:t>
      </w:r>
      <w:hyperlink r:id="rId8" w:history="1">
        <w:r w:rsidR="00FA6C90" w:rsidRPr="00193568">
          <w:rPr>
            <w:rFonts w:ascii="Times New Roman" w:hAnsi="Times New Roman" w:cs="Times New Roman"/>
            <w:u w:val="single"/>
            <w:lang w:eastAsia="ru-RU"/>
          </w:rPr>
          <w:t>aybolitbuh@ukr.net</w:t>
        </w:r>
      </w:hyperlink>
    </w:p>
    <w:p w:rsidR="00FD7E31" w:rsidRPr="00193568" w:rsidRDefault="00FD7E31" w:rsidP="00193568">
      <w:pPr>
        <w:numPr>
          <w:ilvl w:val="2"/>
          <w:numId w:val="4"/>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lang w:val="uk-UA"/>
        </w:rPr>
      </w:pPr>
      <w:r w:rsidRPr="00193568">
        <w:rPr>
          <w:rFonts w:ascii="Times New Roman" w:eastAsia="Times New Roman" w:hAnsi="Times New Roman" w:cs="Times New Roman"/>
          <w:color w:val="000000"/>
          <w:lang w:val="uk-UA"/>
        </w:rPr>
        <w:t xml:space="preserve">Оригінали рахунків, актів приймання-передачі електричної енергії, актів звірки передаються Постачальником Споживачу до 10 (десятого) числа місяця, наступного за розрахунковим. Споживач протягом 2 (двох) робочих днів після отримання документів їх розглядає, підписує та </w:t>
      </w:r>
      <w:r w:rsidRPr="00193568">
        <w:rPr>
          <w:rFonts w:ascii="Times New Roman" w:eastAsia="Times New Roman" w:hAnsi="Times New Roman" w:cs="Times New Roman"/>
          <w:color w:val="000000"/>
          <w:lang w:val="uk-UA"/>
        </w:rPr>
        <w:lastRenderedPageBreak/>
        <w:t xml:space="preserve">повертає Постачальнику його екземпляри. </w:t>
      </w:r>
      <w:r w:rsidRPr="00193568">
        <w:rPr>
          <w:rFonts w:ascii="Times New Roman" w:eastAsia="Times New Roman" w:hAnsi="Times New Roman" w:cs="Times New Roman"/>
          <w:color w:val="222222"/>
          <w:lang w:val="uk-UA"/>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15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FD7E31" w:rsidRPr="00307A4B" w:rsidRDefault="00FD7E31" w:rsidP="00FD7E31">
      <w:pPr>
        <w:numPr>
          <w:ilvl w:val="2"/>
          <w:numId w:val="4"/>
        </w:numPr>
        <w:pBdr>
          <w:top w:val="nil"/>
          <w:left w:val="nil"/>
          <w:bottom w:val="nil"/>
          <w:right w:val="nil"/>
          <w:between w:val="nil"/>
        </w:pBdr>
        <w:tabs>
          <w:tab w:val="left" w:pos="142"/>
          <w:tab w:val="left" w:pos="1134"/>
        </w:tabs>
        <w:spacing w:after="0" w:line="256" w:lineRule="auto"/>
        <w:ind w:left="0" w:firstLine="426"/>
        <w:jc w:val="both"/>
        <w:rPr>
          <w:rFonts w:ascii="Times New Roman" w:eastAsia="Times New Roman" w:hAnsi="Times New Roman" w:cs="Times New Roman"/>
          <w:color w:val="000000" w:themeColor="text1"/>
          <w:lang w:val="uk-UA"/>
        </w:rPr>
      </w:pPr>
      <w:r w:rsidRPr="00307A4B">
        <w:rPr>
          <w:rFonts w:ascii="Times New Roman" w:eastAsia="Times New Roman" w:hAnsi="Times New Roman" w:cs="Times New Roman"/>
          <w:color w:val="000000" w:themeColor="text1"/>
          <w:lang w:val="uk-UA"/>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w:t>
      </w:r>
    </w:p>
    <w:p w:rsidR="00FD7E31" w:rsidRPr="00307A4B" w:rsidRDefault="00FD7E31" w:rsidP="00FD7E31">
      <w:pPr>
        <w:numPr>
          <w:ilvl w:val="0"/>
          <w:numId w:val="4"/>
        </w:numPr>
        <w:pBdr>
          <w:top w:val="nil"/>
          <w:left w:val="nil"/>
          <w:bottom w:val="nil"/>
          <w:right w:val="nil"/>
          <w:between w:val="nil"/>
        </w:pBdr>
        <w:spacing w:after="0" w:line="256" w:lineRule="auto"/>
        <w:jc w:val="center"/>
        <w:rPr>
          <w:rFonts w:ascii="Times New Roman" w:eastAsia="Times New Roman" w:hAnsi="Times New Roman" w:cs="Times New Roman"/>
          <w:b/>
          <w:bCs/>
          <w:color w:val="000000"/>
          <w:lang w:val="uk-UA"/>
        </w:rPr>
      </w:pPr>
      <w:r w:rsidRPr="00307A4B">
        <w:rPr>
          <w:rFonts w:ascii="Times New Roman" w:eastAsia="Times New Roman" w:hAnsi="Times New Roman" w:cs="Times New Roman"/>
          <w:b/>
          <w:bCs/>
          <w:color w:val="000000"/>
          <w:lang w:val="uk-UA"/>
        </w:rPr>
        <w:t>ПРАВА ТА ОБО'ВЯЗКИ СПОЖИВАЧА</w:t>
      </w:r>
    </w:p>
    <w:p w:rsidR="00FD7E31" w:rsidRPr="00307A4B" w:rsidRDefault="00FD7E31" w:rsidP="00FD7E31">
      <w:pPr>
        <w:numPr>
          <w:ilvl w:val="1"/>
          <w:numId w:val="6"/>
        </w:numPr>
        <w:pBdr>
          <w:top w:val="nil"/>
          <w:left w:val="nil"/>
          <w:bottom w:val="nil"/>
          <w:right w:val="nil"/>
          <w:between w:val="nil"/>
        </w:pBdr>
        <w:spacing w:after="0" w:line="256" w:lineRule="auto"/>
        <w:ind w:left="0" w:firstLine="709"/>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Споживач має право:</w:t>
      </w:r>
    </w:p>
    <w:p w:rsidR="00FD7E31" w:rsidRPr="00307A4B" w:rsidRDefault="00FD7E31" w:rsidP="00FD7E31">
      <w:pPr>
        <w:pStyle w:val="a3"/>
        <w:numPr>
          <w:ilvl w:val="2"/>
          <w:numId w:val="8"/>
        </w:numPr>
        <w:tabs>
          <w:tab w:val="left" w:pos="1134"/>
        </w:tabs>
        <w:spacing w:after="0"/>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Отримувати електричну енергію на умовах, зазначених у цьому Договорі.</w:t>
      </w:r>
    </w:p>
    <w:p w:rsidR="00FD7E31" w:rsidRPr="00307A4B" w:rsidRDefault="00FD7E31" w:rsidP="00FD7E31">
      <w:pPr>
        <w:numPr>
          <w:ilvl w:val="2"/>
          <w:numId w:val="8"/>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а також на отримання компенсації за порушення таких вимог.</w:t>
      </w:r>
    </w:p>
    <w:p w:rsidR="00FD7E31" w:rsidRPr="00307A4B" w:rsidRDefault="00FD7E31" w:rsidP="00FD7E31">
      <w:pPr>
        <w:numPr>
          <w:ilvl w:val="2"/>
          <w:numId w:val="8"/>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Безоплатно отримувати інформацію про обсяги та інші параметри власного споживання електричної енергії.</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Звертатися до Постачальника для вирішення будь-яких питань, пов’язаних з виконанням цього Договору.</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Проводити звіряння фактичних розрахунків в установленому ПРРЕЕ порядку з підписанням відповідного акту.</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Вільно обирати іншого постачальника електричної енергії та розірвати цей Договір у встановленому цим Договором та чинним законодавством порядку.</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У разі необхідності Споживач може один раз до 13 (тринадцятого) числа (включно) розрахункового місяця збільшити замовлений обсяг купівлі електроенергії за наступних умов:</w:t>
      </w:r>
    </w:p>
    <w:p w:rsidR="00FD7E31" w:rsidRPr="00307A4B" w:rsidRDefault="00FD7E31" w:rsidP="00FD7E31">
      <w:pPr>
        <w:tabs>
          <w:tab w:val="left" w:pos="1134"/>
        </w:tabs>
        <w:spacing w:after="0"/>
        <w:ind w:firstLine="567"/>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 надання Постачальнику електронною поштою та/або факсимільним зв’язком повідомлення про корегування обсягів споживання електроенергії у розрахунковому періоді, яке повинно бути підписане Споживачем;</w:t>
      </w:r>
    </w:p>
    <w:p w:rsidR="00FD7E31" w:rsidRPr="00307A4B" w:rsidRDefault="00FD7E31" w:rsidP="00FD7E31">
      <w:pPr>
        <w:tabs>
          <w:tab w:val="left" w:pos="1134"/>
        </w:tabs>
        <w:spacing w:after="0"/>
        <w:ind w:firstLine="567"/>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 здійснення оплати рахунку Постачальника, згідно збільшеного замовленого обсягу електроенергії у строк, що не перевищує 3-х банківських днів з моменту надання рахунку;</w:t>
      </w:r>
    </w:p>
    <w:p w:rsidR="00FD7E31" w:rsidRPr="00307A4B" w:rsidRDefault="00FD7E31" w:rsidP="00FD7E31">
      <w:pPr>
        <w:tabs>
          <w:tab w:val="left" w:pos="1134"/>
        </w:tabs>
        <w:spacing w:after="0"/>
        <w:ind w:firstLine="567"/>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 відсутності простроченої заборгованості перед Постачальником.</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Інші права, передбачені чинним законодавством і цим Договором.</w:t>
      </w:r>
    </w:p>
    <w:p w:rsidR="00FD7E31" w:rsidRPr="00307A4B" w:rsidRDefault="00FD7E31" w:rsidP="00FD7E31">
      <w:pPr>
        <w:numPr>
          <w:ilvl w:val="1"/>
          <w:numId w:val="8"/>
        </w:numPr>
        <w:pBdr>
          <w:top w:val="nil"/>
          <w:left w:val="nil"/>
          <w:bottom w:val="nil"/>
          <w:right w:val="nil"/>
          <w:between w:val="nil"/>
        </w:pBdr>
        <w:spacing w:after="0" w:line="256" w:lineRule="auto"/>
        <w:ind w:left="0" w:firstLine="709"/>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Споживач зобов’язується:</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Щомісячно до 15 (п’ятнадцятого) числа місяця, що передує розрахунковому, надавати Постачальнику уточнену заявку до планового обсягу споживання електричної енергії на наступний розрахунковий період;</w:t>
      </w:r>
    </w:p>
    <w:p w:rsidR="00FD7E31" w:rsidRPr="00307A4B" w:rsidRDefault="00FD7E31" w:rsidP="008B7D36">
      <w:pPr>
        <w:numPr>
          <w:ilvl w:val="2"/>
          <w:numId w:val="8"/>
        </w:numPr>
        <w:tabs>
          <w:tab w:val="left" w:pos="1134"/>
        </w:tabs>
        <w:spacing w:after="0" w:line="256" w:lineRule="auto"/>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lang w:val="uk-UA"/>
        </w:rPr>
        <w:t xml:space="preserve">При наявності АСКОЕ або ЛУЗОД, надавати Постачальнику в EXCEL до 14 годин 00 хвилин дня Д-2 (якщо Д-2 припадає на вихідний або неробочий день, то в останній перед ним </w:t>
      </w:r>
      <w:r w:rsidRPr="00307A4B">
        <w:rPr>
          <w:rFonts w:ascii="Times New Roman" w:eastAsia="Times New Roman" w:hAnsi="Times New Roman" w:cs="Times New Roman"/>
          <w:color w:val="000000"/>
          <w:lang w:val="uk-UA"/>
        </w:rPr>
        <w:t xml:space="preserve">робочий день), шляхом направлення електронного листа на електронну </w:t>
      </w:r>
      <w:r w:rsidRPr="008B7D36">
        <w:rPr>
          <w:rFonts w:ascii="Times New Roman" w:eastAsia="Times New Roman" w:hAnsi="Times New Roman" w:cs="Times New Roman"/>
          <w:color w:val="000000"/>
          <w:lang w:val="uk-UA"/>
        </w:rPr>
        <w:t>адресу:</w:t>
      </w:r>
      <w:r w:rsidR="008B7D36" w:rsidRPr="008B7D36">
        <w:t xml:space="preserve"> </w:t>
      </w:r>
      <w:r w:rsidR="008B7D36" w:rsidRPr="008B7D36">
        <w:rPr>
          <w:rFonts w:ascii="Times New Roman" w:eastAsia="Times New Roman" w:hAnsi="Times New Roman" w:cs="Times New Roman"/>
          <w:color w:val="000000"/>
          <w:lang w:val="uk-UA"/>
        </w:rPr>
        <w:t>aybolitbuh@ukr.net</w:t>
      </w:r>
      <w:r w:rsidR="002816DB" w:rsidRPr="008B7D36">
        <w:rPr>
          <w:rFonts w:ascii="Times New Roman" w:eastAsia="Times New Roman" w:hAnsi="Times New Roman" w:cs="Times New Roman"/>
          <w:color w:val="000000" w:themeColor="text1"/>
          <w:lang w:val="uk-UA"/>
        </w:rPr>
        <w:t>,</w:t>
      </w:r>
      <w:r w:rsidR="00341E1F" w:rsidRPr="008B7D36">
        <w:rPr>
          <w:rFonts w:ascii="Times New Roman" w:eastAsia="Times New Roman" w:hAnsi="Times New Roman" w:cs="Times New Roman"/>
          <w:color w:val="000000" w:themeColor="text1"/>
          <w:lang w:val="uk-UA"/>
        </w:rPr>
        <w:t xml:space="preserve"> </w:t>
      </w:r>
      <w:r w:rsidR="00341E1F" w:rsidRPr="008B7D36">
        <w:rPr>
          <w:rFonts w:ascii="Times New Roman" w:eastAsia="Times New Roman" w:hAnsi="Times New Roman" w:cs="Times New Roman"/>
          <w:color w:val="000000"/>
          <w:lang w:val="uk-UA"/>
        </w:rPr>
        <w:t>з</w:t>
      </w:r>
      <w:r w:rsidRPr="008B7D36">
        <w:rPr>
          <w:rFonts w:ascii="Times New Roman" w:eastAsia="Times New Roman" w:hAnsi="Times New Roman" w:cs="Times New Roman"/>
          <w:color w:val="000000"/>
          <w:lang w:val="uk-UA"/>
        </w:rPr>
        <w:t>аявку з погодинними прогнозними обсягами споживання електричної</w:t>
      </w:r>
      <w:r w:rsidRPr="00307A4B">
        <w:rPr>
          <w:rFonts w:ascii="Times New Roman" w:eastAsia="Times New Roman" w:hAnsi="Times New Roman" w:cs="Times New Roman"/>
          <w:color w:val="000000"/>
          <w:lang w:val="uk-UA"/>
        </w:rPr>
        <w:t xml:space="preserve"> енергії. У випадку, якщо до 14 годин 00 хвилин дня Д-2 Споживачем не надано Заявку з погодинним обсягом купівлі продажу електричної енергії на відповідний календарний день, то продаж електричної енергії, здійснюється у відповідності до останньої наданої </w:t>
      </w:r>
      <w:r w:rsidRPr="00307A4B">
        <w:rPr>
          <w:rFonts w:ascii="Times New Roman" w:eastAsia="Times New Roman" w:hAnsi="Times New Roman" w:cs="Times New Roman"/>
          <w:color w:val="000000"/>
          <w:lang w:val="uk-UA"/>
        </w:rPr>
        <w:lastRenderedPageBreak/>
        <w:t xml:space="preserve">заявки. В такому випадку відповідальність за створений </w:t>
      </w:r>
      <w:r w:rsidRPr="00307A4B">
        <w:rPr>
          <w:rFonts w:ascii="Times New Roman" w:eastAsia="Times New Roman" w:hAnsi="Times New Roman" w:cs="Times New Roman"/>
          <w:lang w:val="uk-UA"/>
        </w:rPr>
        <w:t>небаланс, за його наявності, несе Споживач.</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Забезпечити надання ОСР (ОСП) даних про обсяги споживання електричної енергії за попередню добу.</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У випадку виникнення неполадок у функціонуванні приладів обліку електричної енергії, АСКОЕ або ЛУЗОД Споживач зобов’язаний повідомити про це Постачальника протягом 1 (однієї) доби. На термін з моменту виникнення неполадок до моменту їх усунення, визначення обсягів погодинного споживання електричної енергії здійснюється згідно вимог чинного законодавства.</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По результату розрахункового періоду надавати в районні служби ОСР (ОСП)  звіт про спожиту електричну енергію, попередньо погодивши його з Постачальником.</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Забезпечувати своєчасну та повну оплату спожитої електричної енергії згідно з умовами цього Договору та Додатків до нього.</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Укласти у встановленому порядку договір споживача про надання послуг з розподілу електричної енергії з ОСР (ОСП)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У випадку зміни Постачальника електричної енергії, протягом 5 (п’яти) робочих днів з дати повідомлення Постачальника про розірвання Договору, здійснити повний розрахунок з Постачальником за фактично спожиту електричну енергію та ту, що буде спожита до кінця дії договору згідно прогнозу.</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Брати участь при звірянні погодинних показників споживання електричної енергії у випадках, коли такі перевірки проводяться ОСР, регіональним представництвом ОСП та іншими уповноваженими органами.</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Безперешкодно допускати на свою територію, де розташовані вузли обліку електричної енергії, засоби вимірювальної техніки тощо, представників Постачальника, ОСР, регіонального представництва</w:t>
      </w:r>
      <w:r w:rsidRPr="00307A4B">
        <w:rPr>
          <w:rFonts w:ascii="Times New Roman" w:eastAsia="Times New Roman" w:hAnsi="Times New Roman" w:cs="Times New Roman"/>
          <w:color w:val="FF0000"/>
          <w:lang w:val="uk-UA"/>
        </w:rPr>
        <w:t xml:space="preserve"> </w:t>
      </w:r>
      <w:r w:rsidRPr="00307A4B">
        <w:rPr>
          <w:rFonts w:ascii="Times New Roman" w:eastAsia="Times New Roman" w:hAnsi="Times New Roman" w:cs="Times New Roman"/>
          <w:lang w:val="uk-UA"/>
        </w:rPr>
        <w:t>ОСП після пред’явлення ними службових посвідчень та/або довіреностей, що підтверджують їх повноваження, для звіряння показів щодо фактично спожитої електричної енергії.</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Виконувати інші обов’язки, покладені на Споживача чинним законодавством та/або цим Договором.</w:t>
      </w:r>
    </w:p>
    <w:p w:rsidR="00FD7E31" w:rsidRPr="00307A4B" w:rsidRDefault="00FD7E31" w:rsidP="00FD7E31">
      <w:pPr>
        <w:spacing w:after="0"/>
        <w:jc w:val="both"/>
        <w:rPr>
          <w:rFonts w:ascii="Times New Roman" w:eastAsia="Times New Roman" w:hAnsi="Times New Roman" w:cs="Times New Roman"/>
          <w:lang w:val="uk-UA"/>
        </w:rPr>
      </w:pPr>
    </w:p>
    <w:p w:rsidR="00FD7E31" w:rsidRPr="00307A4B" w:rsidRDefault="00FD7E31" w:rsidP="00FD7E31">
      <w:pPr>
        <w:numPr>
          <w:ilvl w:val="0"/>
          <w:numId w:val="8"/>
        </w:numPr>
        <w:spacing w:after="0" w:line="256" w:lineRule="auto"/>
        <w:jc w:val="center"/>
        <w:rPr>
          <w:rFonts w:ascii="Times New Roman" w:eastAsia="Times New Roman" w:hAnsi="Times New Roman" w:cs="Times New Roman"/>
          <w:b/>
          <w:bCs/>
          <w:lang w:val="uk-UA"/>
        </w:rPr>
      </w:pPr>
      <w:r w:rsidRPr="00307A4B">
        <w:rPr>
          <w:rFonts w:ascii="Times New Roman" w:eastAsia="Times New Roman" w:hAnsi="Times New Roman" w:cs="Times New Roman"/>
          <w:b/>
          <w:bCs/>
          <w:lang w:val="uk-UA"/>
        </w:rPr>
        <w:t>ПРАВА ТА ОБОВ'ЯЗКИ ПОСТАЧАЛЬНИКА</w:t>
      </w:r>
    </w:p>
    <w:p w:rsidR="00FD7E31" w:rsidRPr="00307A4B" w:rsidRDefault="00FD7E31" w:rsidP="00FD7E31">
      <w:pPr>
        <w:numPr>
          <w:ilvl w:val="1"/>
          <w:numId w:val="8"/>
        </w:numPr>
        <w:pBdr>
          <w:top w:val="nil"/>
          <w:left w:val="nil"/>
          <w:bottom w:val="nil"/>
          <w:right w:val="nil"/>
          <w:between w:val="nil"/>
        </w:pBdr>
        <w:spacing w:after="0" w:line="256" w:lineRule="auto"/>
        <w:ind w:left="0" w:firstLine="709"/>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Постачальник має право:</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Отримувати від Споживача плату за поставлену електричну енергію.</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Ініціювати отримання від Споживача забезпечення виконання зобов’язань з оплати за постачання електричної енергії.</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Ініціювати припинення постачання електричної енергії Споживачу у порядку та на умовах, визначених цим Договором та чинним законодавством, в тому числі, якщо дії Споживача призвели або можуть призвести до порушення Постачальником Умов та Правил здійснення підприємницької діяльності з постачання електричної енергії.</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Проводити разом зі Споживачем звіряння фактично використаних обсягів електричної енергії з підписанням відповідного акту.</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strike/>
          <w:lang w:val="uk-UA"/>
        </w:rPr>
      </w:pPr>
      <w:r w:rsidRPr="00307A4B">
        <w:rPr>
          <w:rFonts w:ascii="Times New Roman" w:eastAsia="Times New Roman" w:hAnsi="Times New Roman" w:cs="Times New Roman"/>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Інші права, передбачені чинним законодавством і цим Договором.</w:t>
      </w:r>
    </w:p>
    <w:p w:rsidR="00FD7E31" w:rsidRPr="00307A4B" w:rsidRDefault="00FD7E31" w:rsidP="00FD7E31">
      <w:pPr>
        <w:numPr>
          <w:ilvl w:val="1"/>
          <w:numId w:val="8"/>
        </w:numPr>
        <w:pBdr>
          <w:top w:val="nil"/>
          <w:left w:val="nil"/>
          <w:bottom w:val="nil"/>
          <w:right w:val="nil"/>
          <w:between w:val="nil"/>
        </w:pBdr>
        <w:spacing w:after="0" w:line="256" w:lineRule="auto"/>
        <w:ind w:left="0" w:firstLine="709"/>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Постачальник зобов’язується:</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lastRenderedPageBreak/>
        <w:t xml:space="preserve"> Виставляти рахунки Споживачу за поставлену електричну енергію відповідно до вимог та у порядку, передбачених ПРРЕЕ та цим Договором.</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Надавати Споживачу інформацію про його права та обов’язки, ціни на електричну енергію, порядок оплати за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 xml:space="preserve">Видавати Споживачеві безоплатно платіжні документи та форми звернень. </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Приймати оплату наданих за цим Договором послуг способом, що передбачений цим Договором.</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Забезпечувати конфіденційність даних, отриманих від Споживача.</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D7E31" w:rsidRPr="00307A4B" w:rsidRDefault="00FD7E31" w:rsidP="00FD7E31">
      <w:pPr>
        <w:tabs>
          <w:tab w:val="left" w:pos="1134"/>
        </w:tabs>
        <w:spacing w:after="0"/>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 вибрати іншого постачальника електричної енергії та про наслідки невиконання цього;</w:t>
      </w:r>
    </w:p>
    <w:p w:rsidR="00FD7E31" w:rsidRPr="00307A4B" w:rsidRDefault="00FD7E31" w:rsidP="00FD7E31">
      <w:pPr>
        <w:tabs>
          <w:tab w:val="left" w:pos="1134"/>
        </w:tabs>
        <w:spacing w:after="0"/>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 перейти до постачальника електричної енергії, на якого в установленому порядку покладені спеціальні обов’язки (постачальник «останньої надії»).</w:t>
      </w:r>
    </w:p>
    <w:p w:rsidR="00FD7E31" w:rsidRPr="00307A4B" w:rsidRDefault="00FD7E31" w:rsidP="00FD7E31">
      <w:pPr>
        <w:numPr>
          <w:ilvl w:val="2"/>
          <w:numId w:val="8"/>
        </w:numPr>
        <w:tabs>
          <w:tab w:val="left" w:pos="1134"/>
        </w:tabs>
        <w:spacing w:after="0" w:line="256" w:lineRule="auto"/>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Виконувати інші обов’язки, покладені на Постачальника чинним законодавством та/або цим Договором.</w:t>
      </w:r>
    </w:p>
    <w:p w:rsidR="00FD7E31" w:rsidRPr="00307A4B" w:rsidRDefault="00FD7E31" w:rsidP="007C117E">
      <w:pPr>
        <w:pStyle w:val="a3"/>
        <w:numPr>
          <w:ilvl w:val="0"/>
          <w:numId w:val="8"/>
        </w:numPr>
        <w:spacing w:after="0" w:line="256" w:lineRule="auto"/>
        <w:jc w:val="center"/>
        <w:rPr>
          <w:rFonts w:ascii="Times New Roman" w:eastAsia="Times New Roman" w:hAnsi="Times New Roman" w:cs="Times New Roman"/>
          <w:b/>
          <w:bCs/>
          <w:lang w:val="uk-UA"/>
        </w:rPr>
      </w:pPr>
      <w:r w:rsidRPr="00307A4B">
        <w:rPr>
          <w:rFonts w:ascii="Times New Roman" w:eastAsia="Times New Roman" w:hAnsi="Times New Roman" w:cs="Times New Roman"/>
          <w:b/>
          <w:bCs/>
          <w:lang w:val="uk-UA"/>
        </w:rPr>
        <w:t>ПОРЯДОК ПРИПИНЕННЯ ТА ВІДНОВЛЕННЯ ПОСТАЧАННЯ ЕЛЕКТРИЧНОЇ ЕНЕРГІЇ</w:t>
      </w:r>
    </w:p>
    <w:p w:rsidR="00FD7E31" w:rsidRPr="00307A4B" w:rsidRDefault="00FD7E31" w:rsidP="00FD7E31">
      <w:pPr>
        <w:numPr>
          <w:ilvl w:val="1"/>
          <w:numId w:val="8"/>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 Постачальник має право звернутися до ОСР (ОСП)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про що письмово повідомляє Споживача за 10 (десять) робочих днів до запланованої дати припинення постачання електричної енергії.</w:t>
      </w:r>
    </w:p>
    <w:p w:rsidR="00FD7E31" w:rsidRPr="00307A4B" w:rsidRDefault="00FD7E31" w:rsidP="00FD7E31">
      <w:pPr>
        <w:numPr>
          <w:ilvl w:val="1"/>
          <w:numId w:val="8"/>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 Припинення постачання електричної енергії не звільняє Споживача від обов’язку сплатити заборгованість Постачальнику за цим Договором. </w:t>
      </w:r>
    </w:p>
    <w:p w:rsidR="00FD7E31" w:rsidRPr="00307A4B" w:rsidRDefault="00FD7E31" w:rsidP="00FD7E31">
      <w:pPr>
        <w:numPr>
          <w:ilvl w:val="1"/>
          <w:numId w:val="8"/>
        </w:numPr>
        <w:pBdr>
          <w:top w:val="nil"/>
          <w:left w:val="nil"/>
          <w:bottom w:val="nil"/>
          <w:right w:val="nil"/>
          <w:between w:val="nil"/>
        </w:pBdr>
        <w:tabs>
          <w:tab w:val="left" w:pos="1134"/>
        </w:tabs>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D7E31" w:rsidRPr="00307A4B" w:rsidRDefault="00FD7E31" w:rsidP="00FD7E31">
      <w:pPr>
        <w:numPr>
          <w:ilvl w:val="1"/>
          <w:numId w:val="8"/>
        </w:numPr>
        <w:pBdr>
          <w:top w:val="nil"/>
          <w:left w:val="nil"/>
          <w:bottom w:val="nil"/>
          <w:right w:val="nil"/>
          <w:between w:val="nil"/>
        </w:pBdr>
        <w:tabs>
          <w:tab w:val="left" w:pos="0"/>
        </w:tabs>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ОСР (ОСП).</w:t>
      </w:r>
    </w:p>
    <w:p w:rsidR="00FD7E31" w:rsidRPr="00307A4B" w:rsidRDefault="00FD7E31" w:rsidP="00FD7E31">
      <w:pPr>
        <w:spacing w:after="0"/>
        <w:jc w:val="both"/>
        <w:rPr>
          <w:rFonts w:ascii="Times New Roman" w:eastAsia="Times New Roman" w:hAnsi="Times New Roman" w:cs="Times New Roman"/>
          <w:lang w:val="uk-UA"/>
        </w:rPr>
      </w:pPr>
    </w:p>
    <w:p w:rsidR="00FD7E31" w:rsidRPr="00307A4B" w:rsidRDefault="00FD7E31" w:rsidP="00FD7E31">
      <w:pPr>
        <w:numPr>
          <w:ilvl w:val="0"/>
          <w:numId w:val="8"/>
        </w:numPr>
        <w:spacing w:after="0" w:line="256" w:lineRule="auto"/>
        <w:jc w:val="center"/>
        <w:rPr>
          <w:rFonts w:ascii="Times New Roman" w:eastAsia="Times New Roman" w:hAnsi="Times New Roman" w:cs="Times New Roman"/>
          <w:b/>
          <w:bCs/>
          <w:lang w:val="uk-UA"/>
        </w:rPr>
      </w:pPr>
      <w:r w:rsidRPr="00307A4B">
        <w:rPr>
          <w:rFonts w:ascii="Times New Roman" w:eastAsia="Times New Roman" w:hAnsi="Times New Roman" w:cs="Times New Roman"/>
          <w:b/>
          <w:bCs/>
          <w:lang w:val="uk-UA"/>
        </w:rPr>
        <w:t>ВІДПОВІДАЛЬНІСТЬ СТОРІН</w:t>
      </w:r>
    </w:p>
    <w:p w:rsidR="00FD7E31" w:rsidRPr="00307A4B" w:rsidRDefault="00FD7E31" w:rsidP="00FD7E31">
      <w:pPr>
        <w:numPr>
          <w:ilvl w:val="1"/>
          <w:numId w:val="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rsidR="00FD7E31" w:rsidRPr="00307A4B" w:rsidRDefault="00FD7E31" w:rsidP="00FD7E31">
      <w:pPr>
        <w:numPr>
          <w:ilvl w:val="1"/>
          <w:numId w:val="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Постачальник має право вимагати від Споживача відшкодування збитків, а Споживач відшкодовує збитки, понесені Постачальником, у випадку якщо такі збитки завдані діями чи бездіяльністю Споживача в межах виконання даного Договору.</w:t>
      </w:r>
    </w:p>
    <w:p w:rsidR="00FD7E31" w:rsidRPr="00307A4B" w:rsidRDefault="00FD7E31" w:rsidP="00FD7E31">
      <w:pPr>
        <w:numPr>
          <w:ilvl w:val="1"/>
          <w:numId w:val="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ОСР (ОСП).</w:t>
      </w:r>
    </w:p>
    <w:p w:rsidR="00FD7E31" w:rsidRPr="00307A4B" w:rsidRDefault="00FD7E31" w:rsidP="00FD7E31">
      <w:pPr>
        <w:numPr>
          <w:ilvl w:val="1"/>
          <w:numId w:val="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Порядок документального підтвердження порушень умов цього Договору, а також відшкодування збитків встановлюється ПРРЕЕ.</w:t>
      </w:r>
    </w:p>
    <w:p w:rsidR="00FD7E31" w:rsidRPr="00307A4B" w:rsidRDefault="00FD7E31" w:rsidP="00FD7E31">
      <w:pPr>
        <w:widowControl w:val="0"/>
        <w:numPr>
          <w:ilvl w:val="1"/>
          <w:numId w:val="8"/>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 За порушення Споживачем грошових зобов’язань (умов та строків розрахунків), Споживач сплачує на користь Постачальника, крім суми заборгованості з урахуванням встановленого індексу інфляції та трьох відсотків річних за весь час прострочення, - пеню за кожний день прострочення у розмірі подвійної облікової ставки НБУ, що діяла у період, за який сплачується пеня від суми простроченого платежу, а у разі прострочення платежу на строк понад 10 календарних днів – додатково штраф у розмірі 5% (п’ять відсотків) від суми простроченого платежу, без обмеження періоду нарахування, до дати повної оплати. Сплата пені та штрафу не звільняє Споживача від </w:t>
      </w:r>
      <w:r w:rsidRPr="00307A4B">
        <w:rPr>
          <w:rFonts w:ascii="Times New Roman" w:eastAsia="Times New Roman" w:hAnsi="Times New Roman" w:cs="Times New Roman"/>
          <w:color w:val="000000"/>
          <w:lang w:val="uk-UA"/>
        </w:rPr>
        <w:lastRenderedPageBreak/>
        <w:t xml:space="preserve">обов’язку сплатити прострочену заборгованість Постачальнику.  </w:t>
      </w:r>
    </w:p>
    <w:p w:rsidR="00FD7E31" w:rsidRPr="00307A4B" w:rsidRDefault="00FD7E31" w:rsidP="00FD7E31">
      <w:pPr>
        <w:widowControl w:val="0"/>
        <w:numPr>
          <w:ilvl w:val="1"/>
          <w:numId w:val="8"/>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За порушення Споживачем умов оплати електричної енергії по Договору, Постачальник в односторонньому порядку має право нарахувати господарські санкції, передбачені Договором за таке порушення, та здійснити зарахування вже отриманих від Споживача коштів (часткової оплати) по Договору в рахунок стягнення суми зазначених господарських санкцій (пені, штрафу тощо).</w:t>
      </w:r>
    </w:p>
    <w:p w:rsidR="00FD7E31" w:rsidRPr="00307A4B" w:rsidRDefault="00FD7E31" w:rsidP="00FD7E31">
      <w:pPr>
        <w:spacing w:after="0"/>
        <w:jc w:val="both"/>
        <w:rPr>
          <w:rFonts w:ascii="Times New Roman" w:eastAsia="Times New Roman" w:hAnsi="Times New Roman" w:cs="Times New Roman"/>
          <w:b/>
          <w:bCs/>
          <w:lang w:val="uk-UA"/>
        </w:rPr>
      </w:pPr>
    </w:p>
    <w:p w:rsidR="00FD7E31" w:rsidRPr="00307A4B" w:rsidRDefault="00FD7E31" w:rsidP="00FD7E31">
      <w:pPr>
        <w:numPr>
          <w:ilvl w:val="0"/>
          <w:numId w:val="8"/>
        </w:numPr>
        <w:spacing w:after="0" w:line="256" w:lineRule="auto"/>
        <w:jc w:val="center"/>
        <w:rPr>
          <w:rFonts w:ascii="Times New Roman" w:eastAsia="Times New Roman" w:hAnsi="Times New Roman" w:cs="Times New Roman"/>
          <w:b/>
          <w:bCs/>
          <w:lang w:val="uk-UA"/>
        </w:rPr>
      </w:pPr>
      <w:r w:rsidRPr="00307A4B">
        <w:rPr>
          <w:rFonts w:ascii="Times New Roman" w:eastAsia="Times New Roman" w:hAnsi="Times New Roman" w:cs="Times New Roman"/>
          <w:b/>
          <w:bCs/>
          <w:lang w:val="uk-UA"/>
        </w:rPr>
        <w:t>ПОРЯДОК ЗМІНИ ПОСТАЧАЛЬНИКА ЕЛЕКТРИЧНОЇ ЕНЕРГІЇ</w:t>
      </w:r>
    </w:p>
    <w:p w:rsidR="00FD7E31" w:rsidRPr="00307A4B" w:rsidRDefault="00FD7E31" w:rsidP="00FD7E31">
      <w:pPr>
        <w:numPr>
          <w:ilvl w:val="1"/>
          <w:numId w:val="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постачальником, письмово попередивши про це Постачальника не менше ніж за 21 день до такої зміни та повного розрахунку з Постачальником за фактично спожиту електричну енергію та ту, що буде спожита до кінця дії договору, згідно прогнозу, протягом 5 (п’яти) робочих днів з дати повідомлення Постачальника про розірвання Договору. </w:t>
      </w:r>
    </w:p>
    <w:p w:rsidR="00FD7E31" w:rsidRPr="00307A4B" w:rsidRDefault="00FD7E31" w:rsidP="00FD7E31">
      <w:pPr>
        <w:pBdr>
          <w:top w:val="nil"/>
          <w:left w:val="nil"/>
          <w:bottom w:val="nil"/>
          <w:right w:val="nil"/>
          <w:between w:val="nil"/>
        </w:pBdr>
        <w:spacing w:after="0"/>
        <w:ind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У разі припинення, розірвання або призупинення дії даного Договору при сплаті Споживачем суми, яка перевищує вартість електричної енергії, фактично спожитої в розрахунковому місяці, Постачальник зобов'язується повернути вищезгадану суму протягом 5 (п'яти) банківських днів з моменту отримання листа від Споживача із зазначенням банківських реквізитів для повернення коштів, за умови погодження Сторонами вищезгаданої суми в Акті звіряння розрахунків.</w:t>
      </w:r>
    </w:p>
    <w:p w:rsidR="00FD7E31" w:rsidRPr="00307A4B" w:rsidRDefault="00FD7E31" w:rsidP="00FD7E31">
      <w:pPr>
        <w:numPr>
          <w:ilvl w:val="1"/>
          <w:numId w:val="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Зміна постачальника електричної енергії здійснюється згідно з порядком, встановленим ПРРЕЕ.</w:t>
      </w:r>
    </w:p>
    <w:p w:rsidR="00FD7E31" w:rsidRPr="00307A4B" w:rsidRDefault="00FD7E31" w:rsidP="00FD7E31">
      <w:pPr>
        <w:numPr>
          <w:ilvl w:val="0"/>
          <w:numId w:val="8"/>
        </w:numPr>
        <w:spacing w:after="0" w:line="256" w:lineRule="auto"/>
        <w:jc w:val="center"/>
        <w:rPr>
          <w:rFonts w:ascii="Times New Roman" w:eastAsia="Times New Roman" w:hAnsi="Times New Roman" w:cs="Times New Roman"/>
          <w:b/>
          <w:bCs/>
          <w:lang w:val="uk-UA"/>
        </w:rPr>
      </w:pPr>
      <w:r w:rsidRPr="00307A4B">
        <w:rPr>
          <w:rFonts w:ascii="Times New Roman" w:eastAsia="Times New Roman" w:hAnsi="Times New Roman" w:cs="Times New Roman"/>
          <w:b/>
          <w:bCs/>
          <w:lang w:val="uk-UA"/>
        </w:rPr>
        <w:t>ПОРЯДОК РОЗВ'ЯЗАННЯ СПОРІВ</w:t>
      </w:r>
    </w:p>
    <w:p w:rsidR="00FD7E31" w:rsidRPr="00307A4B" w:rsidRDefault="00FD7E31" w:rsidP="00FD7E31">
      <w:pPr>
        <w:numPr>
          <w:ilvl w:val="1"/>
          <w:numId w:val="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Спори та розбіжності, що можуть виникнути із виконання умов цього Договору, вирішуються шляхом переговорів між Сторонами. Під час вирішення спорів Сторони мають керуватися порядком врегулювання спорів встановленим ПРРЕЕ. </w:t>
      </w:r>
    </w:p>
    <w:p w:rsidR="00FD7E31" w:rsidRPr="00307A4B" w:rsidRDefault="00FD7E31" w:rsidP="00FD7E31">
      <w:pPr>
        <w:numPr>
          <w:ilvl w:val="1"/>
          <w:numId w:val="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У разі недосягнення між Сторонами згоди шляхом проведення переговорів, Сторони мають право звернутися із заявою про вирішення спору до Регулятора чи його територіального підрозділу та/або до енергетичного омбудсмена,  Антимонопольного комітету України та/або передати спір на розгляд суду.</w:t>
      </w:r>
    </w:p>
    <w:p w:rsidR="00FD7E31" w:rsidRPr="00307A4B" w:rsidRDefault="00FD7E31" w:rsidP="00FD7E31">
      <w:pPr>
        <w:numPr>
          <w:ilvl w:val="1"/>
          <w:numId w:val="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rsidR="00FD7E31" w:rsidRPr="00307A4B" w:rsidRDefault="00FD7E31" w:rsidP="00FD7E31">
      <w:pPr>
        <w:spacing w:after="0"/>
        <w:ind w:left="360"/>
        <w:rPr>
          <w:rFonts w:ascii="Times New Roman" w:eastAsia="Times New Roman" w:hAnsi="Times New Roman" w:cs="Times New Roman"/>
          <w:lang w:val="uk-UA"/>
        </w:rPr>
      </w:pPr>
    </w:p>
    <w:p w:rsidR="00FD7E31" w:rsidRPr="00307A4B" w:rsidRDefault="00FD7E31" w:rsidP="00FD7E31">
      <w:pPr>
        <w:numPr>
          <w:ilvl w:val="0"/>
          <w:numId w:val="8"/>
        </w:numPr>
        <w:spacing w:after="0" w:line="256" w:lineRule="auto"/>
        <w:jc w:val="center"/>
        <w:rPr>
          <w:rFonts w:ascii="Times New Roman" w:eastAsia="Times New Roman" w:hAnsi="Times New Roman" w:cs="Times New Roman"/>
          <w:b/>
          <w:bCs/>
          <w:lang w:val="uk-UA"/>
        </w:rPr>
      </w:pPr>
      <w:r w:rsidRPr="00307A4B">
        <w:rPr>
          <w:rFonts w:ascii="Times New Roman" w:eastAsia="Times New Roman" w:hAnsi="Times New Roman" w:cs="Times New Roman"/>
          <w:b/>
          <w:bCs/>
          <w:lang w:val="uk-UA"/>
        </w:rPr>
        <w:t>ФОРС-МАЖОРНІ ОБСТАВИНИ</w:t>
      </w:r>
    </w:p>
    <w:p w:rsidR="00FD7E31" w:rsidRPr="00307A4B" w:rsidRDefault="00FD7E31" w:rsidP="00FD7E31">
      <w:pPr>
        <w:numPr>
          <w:ilvl w:val="1"/>
          <w:numId w:val="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D7E31" w:rsidRPr="00307A4B" w:rsidRDefault="00FD7E31" w:rsidP="00FD7E31">
      <w:pPr>
        <w:numPr>
          <w:ilvl w:val="1"/>
          <w:numId w:val="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D7E31" w:rsidRPr="00307A4B" w:rsidRDefault="00FD7E31" w:rsidP="00FD7E31">
      <w:pPr>
        <w:numPr>
          <w:ilvl w:val="1"/>
          <w:numId w:val="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Строк виконання зобов’язань за цим Договором відкладається на строк дії форс-мажорних обставин.</w:t>
      </w:r>
    </w:p>
    <w:p w:rsidR="00FD7E31" w:rsidRPr="00307A4B" w:rsidRDefault="00FD7E31" w:rsidP="00FD7E31">
      <w:pPr>
        <w:numPr>
          <w:ilvl w:val="1"/>
          <w:numId w:val="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rsidR="00FD7E31" w:rsidRPr="00307A4B" w:rsidRDefault="00FD7E31" w:rsidP="00FD7E31">
      <w:pPr>
        <w:numPr>
          <w:ilvl w:val="1"/>
          <w:numId w:val="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Виникнення форс-мажорних обставин не є підставою для відмови Споживача від сплати Постачальнику за електричну енергію, яка була поставлена до їх виникнення.</w:t>
      </w:r>
    </w:p>
    <w:p w:rsidR="00FD7E31" w:rsidRPr="00307A4B" w:rsidRDefault="00FD7E31" w:rsidP="00FD7E31">
      <w:pPr>
        <w:numPr>
          <w:ilvl w:val="1"/>
          <w:numId w:val="8"/>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Належним доказом наявності форс-мажорних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rsidR="00FD7E31" w:rsidRPr="00307A4B" w:rsidRDefault="00FD7E31" w:rsidP="00FD7E31">
      <w:pPr>
        <w:numPr>
          <w:ilvl w:val="0"/>
          <w:numId w:val="8"/>
        </w:numPr>
        <w:spacing w:after="0" w:line="256" w:lineRule="auto"/>
        <w:jc w:val="center"/>
        <w:rPr>
          <w:rFonts w:ascii="Times New Roman" w:eastAsia="Times New Roman" w:hAnsi="Times New Roman" w:cs="Times New Roman"/>
          <w:b/>
          <w:bCs/>
          <w:lang w:val="uk-UA"/>
        </w:rPr>
      </w:pPr>
      <w:r w:rsidRPr="00307A4B">
        <w:rPr>
          <w:rFonts w:ascii="Times New Roman" w:eastAsia="Times New Roman" w:hAnsi="Times New Roman" w:cs="Times New Roman"/>
          <w:b/>
          <w:bCs/>
          <w:lang w:val="uk-UA"/>
        </w:rPr>
        <w:t>СТРОК ДІЇ ДОГОВОРУ ТА ІНШІ УМОВИ</w:t>
      </w:r>
    </w:p>
    <w:p w:rsidR="00FD7E31" w:rsidRPr="00307A4B" w:rsidRDefault="00FD7E31" w:rsidP="00FD7E31">
      <w:pPr>
        <w:numPr>
          <w:ilvl w:val="1"/>
          <w:numId w:val="8"/>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Цей Договір набирає чинності з моменту підписання його Сторонами та погодження (акцептування) Споживачем заяви-приєднання, яка є Додатком №1 до цього Договору, і діє до 31 грудня 2023 року, а в частині проведення розрахунків – до повного виконання Сторонами своїх зобов’язань за Договором.</w:t>
      </w:r>
    </w:p>
    <w:p w:rsidR="00FD7E31" w:rsidRPr="00307A4B" w:rsidRDefault="00FD7E31" w:rsidP="00FD7E31">
      <w:pPr>
        <w:pStyle w:val="a3"/>
        <w:numPr>
          <w:ilvl w:val="1"/>
          <w:numId w:val="8"/>
        </w:numPr>
        <w:pBdr>
          <w:top w:val="nil"/>
          <w:left w:val="nil"/>
          <w:bottom w:val="nil"/>
          <w:right w:val="nil"/>
          <w:between w:val="nil"/>
        </w:pBdr>
        <w:tabs>
          <w:tab w:val="left" w:pos="0"/>
          <w:tab w:val="left" w:pos="142"/>
        </w:tabs>
        <w:spacing w:after="0" w:line="240"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цьому Договорі, якщо видатки на досягнення цієї цілі затверджено  установленому порядку. </w:t>
      </w:r>
    </w:p>
    <w:p w:rsidR="00FD7E31" w:rsidRPr="00307A4B" w:rsidRDefault="00FD7E31" w:rsidP="00FD7E31">
      <w:pPr>
        <w:pStyle w:val="a3"/>
        <w:numPr>
          <w:ilvl w:val="1"/>
          <w:numId w:val="5"/>
        </w:numPr>
        <w:pBdr>
          <w:top w:val="nil"/>
          <w:left w:val="nil"/>
          <w:bottom w:val="nil"/>
          <w:right w:val="nil"/>
          <w:between w:val="nil"/>
        </w:pBdr>
        <w:tabs>
          <w:tab w:val="left" w:pos="34"/>
        </w:tabs>
        <w:spacing w:after="0" w:line="240"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lastRenderedPageBreak/>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FD7E31" w:rsidRPr="00307A4B" w:rsidRDefault="00FD7E31" w:rsidP="00FD7E31">
      <w:pPr>
        <w:numPr>
          <w:ilvl w:val="1"/>
          <w:numId w:val="5"/>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 Дія цього Договору також припиняється у наступних випадках:</w:t>
      </w:r>
    </w:p>
    <w:p w:rsidR="00FD7E31" w:rsidRPr="00307A4B" w:rsidRDefault="00FD7E31" w:rsidP="00FD7E31">
      <w:pPr>
        <w:pBdr>
          <w:top w:val="nil"/>
          <w:left w:val="nil"/>
          <w:bottom w:val="nil"/>
          <w:right w:val="nil"/>
          <w:between w:val="nil"/>
        </w:pBdr>
        <w:spacing w:after="0"/>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анулювання Постачальнику ліцензії на постачання;</w:t>
      </w:r>
    </w:p>
    <w:p w:rsidR="00FD7E31" w:rsidRPr="00307A4B" w:rsidRDefault="00FD7E31" w:rsidP="00FD7E31">
      <w:pPr>
        <w:pBdr>
          <w:top w:val="nil"/>
          <w:left w:val="nil"/>
          <w:bottom w:val="nil"/>
          <w:right w:val="nil"/>
          <w:between w:val="nil"/>
        </w:pBdr>
        <w:spacing w:after="0"/>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банкрутства або припинення господарської діяльності Постачальником;</w:t>
      </w:r>
    </w:p>
    <w:p w:rsidR="00FD7E31" w:rsidRPr="00307A4B" w:rsidRDefault="00FD7E31" w:rsidP="00FD7E31">
      <w:pPr>
        <w:pBdr>
          <w:top w:val="nil"/>
          <w:left w:val="nil"/>
          <w:bottom w:val="nil"/>
          <w:right w:val="nil"/>
          <w:between w:val="nil"/>
        </w:pBdr>
        <w:spacing w:after="0"/>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у разі зміни власника об’єкта Споживача.</w:t>
      </w:r>
    </w:p>
    <w:p w:rsidR="00FD7E31" w:rsidRPr="00307A4B" w:rsidRDefault="00FD7E31" w:rsidP="00FD7E31">
      <w:pPr>
        <w:pStyle w:val="a3"/>
        <w:widowControl w:val="0"/>
        <w:numPr>
          <w:ilvl w:val="1"/>
          <w:numId w:val="5"/>
        </w:numPr>
        <w:pBdr>
          <w:top w:val="nil"/>
          <w:left w:val="nil"/>
          <w:bottom w:val="nil"/>
          <w:right w:val="nil"/>
          <w:between w:val="nil"/>
        </w:pBdr>
        <w:spacing w:after="0" w:line="276" w:lineRule="auto"/>
        <w:ind w:left="0" w:firstLine="426"/>
        <w:jc w:val="both"/>
        <w:rPr>
          <w:rFonts w:ascii="Times New Roman" w:eastAsia="Times New Roman" w:hAnsi="Times New Roman" w:cs="Times New Roman"/>
          <w:color w:val="000000"/>
          <w:lang w:val="uk-UA"/>
        </w:rPr>
      </w:pPr>
      <w:proofErr w:type="spellStart"/>
      <w:r w:rsidRPr="00307A4B">
        <w:rPr>
          <w:rFonts w:ascii="Times New Roman" w:eastAsia="Times New Roman" w:hAnsi="Times New Roman" w:cs="Times New Roman"/>
          <w:color w:val="000000"/>
          <w:lang w:val="uk-UA"/>
        </w:rPr>
        <w:t>Сканкопії</w:t>
      </w:r>
      <w:proofErr w:type="spellEnd"/>
      <w:r w:rsidRPr="00307A4B">
        <w:rPr>
          <w:rFonts w:ascii="Times New Roman" w:eastAsia="Times New Roman" w:hAnsi="Times New Roman" w:cs="Times New Roman"/>
          <w:color w:val="000000"/>
          <w:lang w:val="uk-UA"/>
        </w:rPr>
        <w:t xml:space="preserve"> цього Договору, Додатку № 1, додаткових угод до них та інших документів щодо зміни, виконання та припинення Договору, направлені на електронні адреси Сторін, мають юридичну силу до моменту отримання Сторонами їх оригіналів. Належною електронною </w:t>
      </w:r>
      <w:proofErr w:type="spellStart"/>
      <w:r w:rsidRPr="00307A4B">
        <w:rPr>
          <w:rFonts w:ascii="Times New Roman" w:eastAsia="Times New Roman" w:hAnsi="Times New Roman" w:cs="Times New Roman"/>
          <w:color w:val="000000"/>
          <w:lang w:val="uk-UA"/>
        </w:rPr>
        <w:t>адресою</w:t>
      </w:r>
      <w:proofErr w:type="spellEnd"/>
      <w:r w:rsidRPr="00307A4B">
        <w:rPr>
          <w:rFonts w:ascii="Times New Roman" w:eastAsia="Times New Roman" w:hAnsi="Times New Roman" w:cs="Times New Roman"/>
          <w:color w:val="000000"/>
          <w:lang w:val="uk-UA"/>
        </w:rPr>
        <w:t xml:space="preserve"> Постачальника для обміну </w:t>
      </w:r>
      <w:proofErr w:type="spellStart"/>
      <w:r w:rsidRPr="00307A4B">
        <w:rPr>
          <w:rFonts w:ascii="Times New Roman" w:eastAsia="Times New Roman" w:hAnsi="Times New Roman" w:cs="Times New Roman"/>
          <w:color w:val="000000"/>
          <w:lang w:val="uk-UA"/>
        </w:rPr>
        <w:t>сканкопіями</w:t>
      </w:r>
      <w:proofErr w:type="spellEnd"/>
      <w:r w:rsidRPr="00307A4B">
        <w:rPr>
          <w:rFonts w:ascii="Times New Roman" w:eastAsia="Times New Roman" w:hAnsi="Times New Roman" w:cs="Times New Roman"/>
          <w:color w:val="000000"/>
          <w:lang w:val="uk-UA"/>
        </w:rPr>
        <w:t xml:space="preserve"> документів є електронна адреса:</w:t>
      </w:r>
      <w:r w:rsidR="007C117E" w:rsidRPr="00307A4B">
        <w:rPr>
          <w:rFonts w:ascii="Times New Roman" w:hAnsi="Times New Roman" w:cs="Times New Roman"/>
          <w:lang w:val="uk-UA"/>
        </w:rPr>
        <w:t xml:space="preserve"> </w:t>
      </w:r>
      <w:proofErr w:type="spellStart"/>
      <w:r w:rsidR="00B058AE" w:rsidRPr="00307A4B">
        <w:rPr>
          <w:rFonts w:ascii="Times New Roman" w:hAnsi="Times New Roman" w:cs="Times New Roman"/>
          <w:lang w:val="en-US"/>
        </w:rPr>
        <w:t>vddi</w:t>
      </w:r>
      <w:proofErr w:type="spellEnd"/>
      <w:r w:rsidR="00B058AE" w:rsidRPr="00307A4B">
        <w:rPr>
          <w:rFonts w:ascii="Times New Roman" w:hAnsi="Times New Roman" w:cs="Times New Roman"/>
        </w:rPr>
        <w:t>1@</w:t>
      </w:r>
      <w:proofErr w:type="spellStart"/>
      <w:r w:rsidR="00B058AE" w:rsidRPr="00307A4B">
        <w:rPr>
          <w:rFonts w:ascii="Times New Roman" w:hAnsi="Times New Roman" w:cs="Times New Roman"/>
          <w:lang w:val="en-US"/>
        </w:rPr>
        <w:t>ukr</w:t>
      </w:r>
      <w:proofErr w:type="spellEnd"/>
      <w:r w:rsidR="00B058AE" w:rsidRPr="00307A4B">
        <w:rPr>
          <w:rFonts w:ascii="Times New Roman" w:hAnsi="Times New Roman" w:cs="Times New Roman"/>
        </w:rPr>
        <w:t>.</w:t>
      </w:r>
      <w:r w:rsidR="00B058AE" w:rsidRPr="00307A4B">
        <w:rPr>
          <w:rFonts w:ascii="Times New Roman" w:hAnsi="Times New Roman" w:cs="Times New Roman"/>
          <w:lang w:val="en-US"/>
        </w:rPr>
        <w:t>net</w:t>
      </w:r>
      <w:r w:rsidRPr="00307A4B">
        <w:rPr>
          <w:rFonts w:ascii="Times New Roman" w:eastAsia="Times New Roman" w:hAnsi="Times New Roman" w:cs="Times New Roman"/>
          <w:i/>
          <w:color w:val="000000"/>
          <w:lang w:val="uk-UA"/>
        </w:rPr>
        <w:t xml:space="preserve">. </w:t>
      </w:r>
      <w:r w:rsidRPr="00307A4B">
        <w:rPr>
          <w:rFonts w:ascii="Times New Roman" w:eastAsia="Times New Roman" w:hAnsi="Times New Roman" w:cs="Times New Roman"/>
          <w:color w:val="000000"/>
          <w:lang w:val="uk-UA"/>
        </w:rPr>
        <w:t xml:space="preserve">Належною електронною адресою Споживача для обміну </w:t>
      </w:r>
      <w:proofErr w:type="spellStart"/>
      <w:r w:rsidRPr="00307A4B">
        <w:rPr>
          <w:rFonts w:ascii="Times New Roman" w:eastAsia="Times New Roman" w:hAnsi="Times New Roman" w:cs="Times New Roman"/>
          <w:color w:val="000000"/>
          <w:lang w:val="uk-UA"/>
        </w:rPr>
        <w:t>сканкопіями</w:t>
      </w:r>
      <w:proofErr w:type="spellEnd"/>
      <w:r w:rsidRPr="00307A4B">
        <w:rPr>
          <w:rFonts w:ascii="Times New Roman" w:eastAsia="Times New Roman" w:hAnsi="Times New Roman" w:cs="Times New Roman"/>
          <w:color w:val="000000"/>
          <w:lang w:val="uk-UA"/>
        </w:rPr>
        <w:t xml:space="preserve"> документів є будь-яка електронна адреса Споживача, що міститься в загальному доступі, або з якої надходять електронні повідомлення Постачальника, якщо Споживач не повідомить Постачальника свої електронні адреси.</w:t>
      </w:r>
    </w:p>
    <w:p w:rsidR="00FD7E31" w:rsidRPr="00307A4B" w:rsidRDefault="00FD7E31" w:rsidP="00FD7E31">
      <w:pPr>
        <w:pStyle w:val="a3"/>
        <w:numPr>
          <w:ilvl w:val="1"/>
          <w:numId w:val="7"/>
        </w:numPr>
        <w:pBdr>
          <w:top w:val="nil"/>
          <w:left w:val="nil"/>
          <w:bottom w:val="nil"/>
          <w:right w:val="nil"/>
          <w:between w:val="nil"/>
        </w:pBdr>
        <w:spacing w:after="0"/>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 </w:t>
      </w:r>
    </w:p>
    <w:p w:rsidR="00FD7E31" w:rsidRPr="00307A4B" w:rsidRDefault="00FD7E31" w:rsidP="00FD7E31">
      <w:pPr>
        <w:numPr>
          <w:ilvl w:val="1"/>
          <w:numId w:val="7"/>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Сторони зобов’язуються протягом п’яти днів повідомити іншу Сторону про зміну будь-якої інформації та даних, зазначених в цьому договорі.</w:t>
      </w:r>
    </w:p>
    <w:p w:rsidR="00FD7E31" w:rsidRPr="00307A4B" w:rsidRDefault="00FD7E31" w:rsidP="00FD7E31">
      <w:pPr>
        <w:widowControl w:val="0"/>
        <w:numPr>
          <w:ilvl w:val="1"/>
          <w:numId w:val="7"/>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Пеня, передбачена за порушення умов Договору, нараховується за увесь період прострочення виконання зобов‘язань.</w:t>
      </w:r>
    </w:p>
    <w:p w:rsidR="00FD7E31" w:rsidRPr="00307A4B" w:rsidRDefault="00FD7E31" w:rsidP="00FD7E31">
      <w:pPr>
        <w:numPr>
          <w:ilvl w:val="1"/>
          <w:numId w:val="7"/>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Кожна Сторона зобов’язується дотримуватися і забезпечити дотримання всіх законів, які повинні застосовуватися, включно з законами про протидію корупції та хабарництву, відмиванню капіталів і економічних санкцій (далі «Антикорупційне законодавство»), (i) своїми працівниками (керівники, члени органів управління, службовці, співробітники Сторони Договору, а також будь-хто з осіб, які працюють на Сторону або діють від її імені (наприклад: агенти, брокери, дистриб'ютори, субпідрядники, учасники спільного підприємства – далі Персонал), також, як і її дочірніми підприємствами і Персоналом цих дочірніх підприємств.</w:t>
      </w:r>
    </w:p>
    <w:p w:rsidR="00FD7E31" w:rsidRPr="00307A4B" w:rsidRDefault="00FD7E31" w:rsidP="00FD7E31">
      <w:pPr>
        <w:numPr>
          <w:ilvl w:val="1"/>
          <w:numId w:val="7"/>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одна одну про наявність або потенційну можливість виникнення конфлікту інтересів негайно, як тільки Стороні стало про них відомо.</w:t>
      </w:r>
    </w:p>
    <w:p w:rsidR="00FD7E31" w:rsidRPr="00307A4B" w:rsidRDefault="00FD7E31" w:rsidP="00FD7E31">
      <w:pPr>
        <w:pStyle w:val="a3"/>
        <w:numPr>
          <w:ilvl w:val="1"/>
          <w:numId w:val="9"/>
        </w:numPr>
        <w:spacing w:after="0"/>
        <w:ind w:left="0" w:firstLine="426"/>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Кожна із Сторін (включно з її Персонал)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 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отримання/надання неправомірних/необґрунтованих переваг на свою користь.</w:t>
      </w:r>
    </w:p>
    <w:p w:rsidR="00FD7E31" w:rsidRPr="00307A4B" w:rsidRDefault="00FD7E31" w:rsidP="00FD7E31">
      <w:pPr>
        <w:numPr>
          <w:ilvl w:val="1"/>
          <w:numId w:val="9"/>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 xml:space="preserve"> Сторона не використовуватиме кошти і/або майно, отримані за цим Договором, з метою фінансування або підтримки будь якої діяльності, яка може порушити Антикорупційне законодавство.</w:t>
      </w:r>
    </w:p>
    <w:p w:rsidR="00FD7E31" w:rsidRPr="00307A4B" w:rsidRDefault="00FD7E31" w:rsidP="00FD7E31">
      <w:pPr>
        <w:numPr>
          <w:ilvl w:val="1"/>
          <w:numId w:val="9"/>
        </w:numPr>
        <w:pBdr>
          <w:top w:val="nil"/>
          <w:left w:val="nil"/>
          <w:bottom w:val="nil"/>
          <w:right w:val="nil"/>
          <w:between w:val="nil"/>
        </w:pBdr>
        <w:spacing w:after="0" w:line="256" w:lineRule="auto"/>
        <w:ind w:left="0" w:firstLine="426"/>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У разі виявлення фактів або підозр про порушення умов даного Антикорупційного застереження в процесі виконання цього Договору Сторона зобов’язується негайно надіслати відповідну інформацію на електронну адресу іншої Сторони, зазначену у реквізитах цього Договору.</w:t>
      </w:r>
    </w:p>
    <w:p w:rsidR="00FD7E31" w:rsidRPr="00307A4B" w:rsidRDefault="00FD7E31" w:rsidP="00FD7E31">
      <w:pPr>
        <w:numPr>
          <w:ilvl w:val="0"/>
          <w:numId w:val="9"/>
        </w:numPr>
        <w:pBdr>
          <w:top w:val="nil"/>
          <w:left w:val="nil"/>
          <w:bottom w:val="nil"/>
          <w:right w:val="nil"/>
          <w:between w:val="nil"/>
        </w:pBdr>
        <w:spacing w:after="0" w:line="256" w:lineRule="auto"/>
        <w:jc w:val="center"/>
        <w:rPr>
          <w:rFonts w:ascii="Times New Roman" w:eastAsia="Times New Roman" w:hAnsi="Times New Roman" w:cs="Times New Roman"/>
          <w:b/>
          <w:bCs/>
          <w:color w:val="000000"/>
          <w:lang w:val="uk-UA"/>
        </w:rPr>
      </w:pPr>
      <w:r w:rsidRPr="00307A4B">
        <w:rPr>
          <w:rFonts w:ascii="Times New Roman" w:eastAsia="Times New Roman" w:hAnsi="Times New Roman" w:cs="Times New Roman"/>
          <w:b/>
          <w:bCs/>
          <w:color w:val="000000"/>
          <w:lang w:val="uk-UA"/>
        </w:rPr>
        <w:t>ДОДАТКИ, ЩО СТАНОВЛЯТЬ НЕВІД’ЄМНУ ЧАСТИНУ ДОГОВОРУ</w:t>
      </w:r>
    </w:p>
    <w:p w:rsidR="00FD7E31" w:rsidRPr="00307A4B" w:rsidRDefault="00FD7E31" w:rsidP="002816DB">
      <w:pPr>
        <w:pStyle w:val="a3"/>
        <w:numPr>
          <w:ilvl w:val="1"/>
          <w:numId w:val="13"/>
        </w:numPr>
        <w:spacing w:after="0"/>
        <w:ind w:left="0" w:firstLine="426"/>
        <w:rPr>
          <w:rFonts w:ascii="Times New Roman" w:eastAsia="Times New Roman" w:hAnsi="Times New Roman" w:cs="Times New Roman"/>
          <w:lang w:val="uk-UA"/>
        </w:rPr>
      </w:pPr>
      <w:r w:rsidRPr="00307A4B">
        <w:rPr>
          <w:rFonts w:ascii="Times New Roman" w:eastAsia="Times New Roman" w:hAnsi="Times New Roman" w:cs="Times New Roman"/>
          <w:lang w:val="uk-UA"/>
        </w:rPr>
        <w:t xml:space="preserve"> Невід’ємною частиною цього Договору є:</w:t>
      </w:r>
    </w:p>
    <w:p w:rsidR="00FD7E31" w:rsidRPr="00307A4B" w:rsidRDefault="00FD7E31" w:rsidP="00FD7E31">
      <w:pPr>
        <w:widowControl w:val="0"/>
        <w:spacing w:after="0"/>
        <w:ind w:firstLine="708"/>
        <w:jc w:val="both"/>
        <w:rPr>
          <w:rFonts w:ascii="Times New Roman" w:eastAsia="Times New Roman" w:hAnsi="Times New Roman" w:cs="Times New Roman"/>
          <w:lang w:val="uk-UA"/>
        </w:rPr>
      </w:pPr>
      <w:r w:rsidRPr="00307A4B">
        <w:rPr>
          <w:rFonts w:ascii="Times New Roman" w:eastAsia="Times New Roman" w:hAnsi="Times New Roman" w:cs="Times New Roman"/>
          <w:color w:val="000000"/>
          <w:lang w:val="uk-UA"/>
        </w:rPr>
        <w:t xml:space="preserve">Додаток 1. </w:t>
      </w:r>
      <w:r w:rsidRPr="00307A4B">
        <w:rPr>
          <w:rFonts w:ascii="Times New Roman" w:eastAsia="Times New Roman" w:hAnsi="Times New Roman" w:cs="Times New Roman"/>
          <w:lang w:val="uk-UA"/>
        </w:rPr>
        <w:t>ЗАЯВА-ПРИЄДНАННЯ.</w:t>
      </w:r>
    </w:p>
    <w:p w:rsidR="00FD7E31" w:rsidRPr="008B7D36" w:rsidRDefault="00FD7E31" w:rsidP="001521BD">
      <w:pPr>
        <w:pStyle w:val="a3"/>
        <w:widowControl w:val="0"/>
        <w:numPr>
          <w:ilvl w:val="0"/>
          <w:numId w:val="13"/>
        </w:numPr>
        <w:spacing w:after="0"/>
        <w:jc w:val="center"/>
        <w:rPr>
          <w:rFonts w:ascii="Times New Roman" w:eastAsia="Times New Roman" w:hAnsi="Times New Roman" w:cs="Times New Roman"/>
          <w:b/>
          <w:bCs/>
        </w:rPr>
      </w:pPr>
      <w:r w:rsidRPr="00307A4B">
        <w:rPr>
          <w:rFonts w:ascii="Times New Roman" w:eastAsia="Times New Roman" w:hAnsi="Times New Roman" w:cs="Times New Roman"/>
          <w:b/>
          <w:bCs/>
          <w:lang w:val="uk-UA"/>
        </w:rPr>
        <w:t>ЮРИДИЧНА АДРЕСА ТА РЕКВІЗИТИ СТОРІН</w:t>
      </w:r>
    </w:p>
    <w:p w:rsidR="001521BD" w:rsidRPr="008B7D36" w:rsidRDefault="001521BD" w:rsidP="001521BD">
      <w:pPr>
        <w:widowControl w:val="0"/>
        <w:spacing w:after="0"/>
        <w:rPr>
          <w:rFonts w:ascii="Times New Roman" w:eastAsia="Times New Roman" w:hAnsi="Times New Roman" w:cs="Times New Roman"/>
          <w:b/>
          <w:bCs/>
        </w:rPr>
      </w:pPr>
    </w:p>
    <w:p w:rsidR="001521BD" w:rsidRPr="008B7D36" w:rsidRDefault="001521BD" w:rsidP="001521BD">
      <w:pPr>
        <w:widowControl w:val="0"/>
        <w:spacing w:after="0"/>
        <w:rPr>
          <w:rFonts w:ascii="Times New Roman" w:eastAsia="Times New Roman" w:hAnsi="Times New Roman" w:cs="Times New Roman"/>
          <w:b/>
          <w:bCs/>
        </w:rPr>
      </w:pPr>
    </w:p>
    <w:p w:rsidR="001521BD" w:rsidRPr="008B7D36" w:rsidRDefault="001521BD" w:rsidP="001521BD">
      <w:pPr>
        <w:widowControl w:val="0"/>
        <w:spacing w:after="0"/>
        <w:rPr>
          <w:rFonts w:ascii="Times New Roman" w:eastAsia="Times New Roman" w:hAnsi="Times New Roman" w:cs="Times New Roman"/>
          <w:b/>
          <w:bCs/>
        </w:rPr>
      </w:pPr>
    </w:p>
    <w:tbl>
      <w:tblPr>
        <w:tblpPr w:leftFromText="180" w:rightFromText="180" w:vertAnchor="text" w:horzAnchor="margin" w:tblpY="253"/>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7"/>
        <w:gridCol w:w="4501"/>
      </w:tblGrid>
      <w:tr w:rsidR="00307A4B" w:rsidRPr="00307A4B" w:rsidTr="00307A4B">
        <w:trPr>
          <w:trHeight w:val="4952"/>
        </w:trPr>
        <w:tc>
          <w:tcPr>
            <w:tcW w:w="5217" w:type="dxa"/>
            <w:tcBorders>
              <w:top w:val="single" w:sz="4" w:space="0" w:color="auto"/>
              <w:left w:val="single" w:sz="4" w:space="0" w:color="auto"/>
              <w:bottom w:val="single" w:sz="4" w:space="0" w:color="auto"/>
              <w:right w:val="single" w:sz="4" w:space="0" w:color="auto"/>
            </w:tcBorders>
          </w:tcPr>
          <w:p w:rsidR="00307A4B" w:rsidRPr="00307A4B" w:rsidRDefault="00307A4B" w:rsidP="00307A4B">
            <w:pPr>
              <w:spacing w:after="0" w:line="240" w:lineRule="auto"/>
              <w:jc w:val="center"/>
              <w:rPr>
                <w:rFonts w:ascii="Times New Roman" w:hAnsi="Times New Roman" w:cs="Times New Roman"/>
                <w:b/>
                <w:lang w:val="uk-UA"/>
              </w:rPr>
            </w:pPr>
            <w:r w:rsidRPr="00307A4B">
              <w:rPr>
                <w:rFonts w:ascii="Times New Roman" w:hAnsi="Times New Roman" w:cs="Times New Roman"/>
                <w:b/>
                <w:lang w:val="uk-UA"/>
              </w:rPr>
              <w:lastRenderedPageBreak/>
              <w:t>ПОСТАЧАЛЬНИК:</w:t>
            </w:r>
          </w:p>
          <w:p w:rsidR="00307A4B" w:rsidRPr="00307A4B" w:rsidRDefault="00307A4B" w:rsidP="00307A4B">
            <w:pPr>
              <w:pStyle w:val="a5"/>
              <w:rPr>
                <w:rFonts w:ascii="Times New Roman" w:hAnsi="Times New Roman" w:cs="Times New Roman"/>
                <w:lang w:val="uk-UA"/>
              </w:rPr>
            </w:pPr>
          </w:p>
          <w:p w:rsidR="00307A4B" w:rsidRPr="00307A4B" w:rsidRDefault="00307A4B" w:rsidP="00307A4B">
            <w:pPr>
              <w:pStyle w:val="a5"/>
              <w:rPr>
                <w:rFonts w:ascii="Times New Roman" w:hAnsi="Times New Roman" w:cs="Times New Roman"/>
                <w:lang w:val="uk-UA"/>
              </w:rPr>
            </w:pPr>
            <w:r w:rsidRPr="00307A4B">
              <w:rPr>
                <w:rFonts w:ascii="Times New Roman" w:hAnsi="Times New Roman" w:cs="Times New Roman"/>
                <w:lang w:val="uk-UA"/>
              </w:rPr>
              <w:t>____________________________________</w:t>
            </w:r>
          </w:p>
          <w:p w:rsidR="00307A4B" w:rsidRPr="00307A4B" w:rsidRDefault="00307A4B" w:rsidP="00307A4B">
            <w:pPr>
              <w:pStyle w:val="a5"/>
              <w:rPr>
                <w:rFonts w:ascii="Times New Roman" w:hAnsi="Times New Roman" w:cs="Times New Roman"/>
                <w:lang w:val="uk-UA"/>
              </w:rPr>
            </w:pPr>
            <w:r w:rsidRPr="00307A4B">
              <w:rPr>
                <w:rFonts w:ascii="Times New Roman" w:hAnsi="Times New Roman" w:cs="Times New Roman"/>
                <w:lang w:val="uk-UA"/>
              </w:rPr>
              <w:t>ЄДРПОУ _______________</w:t>
            </w:r>
          </w:p>
          <w:p w:rsidR="00307A4B" w:rsidRPr="00307A4B" w:rsidRDefault="00307A4B" w:rsidP="00307A4B">
            <w:pPr>
              <w:pStyle w:val="a5"/>
              <w:rPr>
                <w:rFonts w:ascii="Times New Roman" w:hAnsi="Times New Roman" w:cs="Times New Roman"/>
                <w:lang w:val="uk-UA"/>
              </w:rPr>
            </w:pPr>
            <w:r w:rsidRPr="00307A4B">
              <w:rPr>
                <w:rFonts w:ascii="Times New Roman" w:hAnsi="Times New Roman" w:cs="Times New Roman"/>
                <w:lang w:val="uk-UA"/>
              </w:rPr>
              <w:t>EIC-код _____________________</w:t>
            </w:r>
          </w:p>
          <w:p w:rsidR="00307A4B" w:rsidRPr="00307A4B" w:rsidRDefault="00307A4B" w:rsidP="00307A4B">
            <w:pPr>
              <w:pStyle w:val="a5"/>
              <w:rPr>
                <w:rFonts w:ascii="Times New Roman" w:hAnsi="Times New Roman" w:cs="Times New Roman"/>
                <w:lang w:val="uk-UA"/>
              </w:rPr>
            </w:pPr>
            <w:r w:rsidRPr="00307A4B">
              <w:rPr>
                <w:rFonts w:ascii="Times New Roman" w:hAnsi="Times New Roman" w:cs="Times New Roman"/>
                <w:lang w:val="uk-UA"/>
              </w:rPr>
              <w:t>Ліцензія на право постачання електричної енергії споживачу: Постанова НКРЕКП України від ___________ № ______</w:t>
            </w:r>
          </w:p>
          <w:p w:rsidR="00307A4B" w:rsidRPr="00307A4B" w:rsidRDefault="00307A4B" w:rsidP="00307A4B">
            <w:pPr>
              <w:spacing w:after="0" w:line="240" w:lineRule="auto"/>
              <w:rPr>
                <w:rFonts w:ascii="Times New Roman" w:hAnsi="Times New Roman" w:cs="Times New Roman"/>
                <w:i/>
                <w:iCs/>
                <w:color w:val="000000"/>
                <w:lang w:val="uk-UA" w:eastAsia="uk-UA"/>
              </w:rPr>
            </w:pPr>
            <w:r w:rsidRPr="00307A4B">
              <w:rPr>
                <w:rFonts w:ascii="Times New Roman" w:hAnsi="Times New Roman" w:cs="Times New Roman"/>
                <w:i/>
                <w:iCs/>
                <w:color w:val="000000"/>
                <w:lang w:val="uk-UA" w:eastAsia="uk-UA"/>
              </w:rPr>
              <w:t>рахунок зі спеціальним режимом використання в __________________</w:t>
            </w:r>
          </w:p>
          <w:p w:rsidR="00307A4B" w:rsidRPr="00307A4B" w:rsidRDefault="00307A4B" w:rsidP="00307A4B">
            <w:pPr>
              <w:spacing w:after="0" w:line="240" w:lineRule="auto"/>
              <w:rPr>
                <w:rFonts w:ascii="Times New Roman" w:hAnsi="Times New Roman" w:cs="Times New Roman"/>
                <w:color w:val="000000"/>
                <w:lang w:val="uk-UA" w:eastAsia="uk-UA"/>
              </w:rPr>
            </w:pPr>
            <w:r w:rsidRPr="00307A4B">
              <w:rPr>
                <w:rFonts w:ascii="Times New Roman" w:hAnsi="Times New Roman" w:cs="Times New Roman"/>
                <w:color w:val="000000"/>
                <w:lang w:val="uk-UA" w:eastAsia="uk-UA"/>
              </w:rPr>
              <w:t>______________________________</w:t>
            </w:r>
          </w:p>
          <w:p w:rsidR="00307A4B" w:rsidRPr="00307A4B" w:rsidRDefault="00307A4B" w:rsidP="00307A4B">
            <w:pPr>
              <w:pStyle w:val="a5"/>
              <w:rPr>
                <w:rFonts w:ascii="Times New Roman" w:hAnsi="Times New Roman" w:cs="Times New Roman"/>
                <w:color w:val="000000"/>
                <w:lang w:val="uk-UA" w:eastAsia="uk-UA"/>
              </w:rPr>
            </w:pPr>
            <w:r w:rsidRPr="00307A4B">
              <w:rPr>
                <w:rFonts w:ascii="Times New Roman" w:hAnsi="Times New Roman" w:cs="Times New Roman"/>
                <w:color w:val="000000"/>
                <w:lang w:val="uk-UA" w:eastAsia="uk-UA"/>
              </w:rPr>
              <w:t>МФО _______________________</w:t>
            </w:r>
          </w:p>
          <w:p w:rsidR="00307A4B" w:rsidRPr="00307A4B" w:rsidRDefault="00307A4B" w:rsidP="00307A4B">
            <w:pPr>
              <w:pStyle w:val="a5"/>
              <w:rPr>
                <w:rFonts w:ascii="Times New Roman" w:hAnsi="Times New Roman" w:cs="Times New Roman"/>
                <w:lang w:val="uk-UA"/>
              </w:rPr>
            </w:pPr>
            <w:r w:rsidRPr="00307A4B">
              <w:rPr>
                <w:rFonts w:ascii="Times New Roman" w:hAnsi="Times New Roman" w:cs="Times New Roman"/>
                <w:lang w:val="uk-UA"/>
              </w:rPr>
              <w:t>ІПН _______________________</w:t>
            </w:r>
          </w:p>
          <w:p w:rsidR="00307A4B" w:rsidRPr="00307A4B" w:rsidRDefault="00307A4B" w:rsidP="00307A4B">
            <w:pPr>
              <w:pStyle w:val="a5"/>
              <w:rPr>
                <w:rFonts w:ascii="Times New Roman" w:hAnsi="Times New Roman" w:cs="Times New Roman"/>
                <w:lang w:val="uk-UA"/>
              </w:rPr>
            </w:pPr>
            <w:r w:rsidRPr="00307A4B">
              <w:rPr>
                <w:rFonts w:ascii="Times New Roman" w:hAnsi="Times New Roman" w:cs="Times New Roman"/>
                <w:lang w:val="uk-UA"/>
              </w:rPr>
              <w:t>e-</w:t>
            </w:r>
            <w:proofErr w:type="spellStart"/>
            <w:r w:rsidRPr="00307A4B">
              <w:rPr>
                <w:rFonts w:ascii="Times New Roman" w:hAnsi="Times New Roman" w:cs="Times New Roman"/>
                <w:lang w:val="uk-UA"/>
              </w:rPr>
              <w:t>mail</w:t>
            </w:r>
            <w:proofErr w:type="spellEnd"/>
            <w:r w:rsidRPr="00307A4B">
              <w:rPr>
                <w:rFonts w:ascii="Times New Roman" w:hAnsi="Times New Roman" w:cs="Times New Roman"/>
                <w:lang w:val="uk-UA"/>
              </w:rPr>
              <w:t>: _______________________</w:t>
            </w:r>
          </w:p>
          <w:p w:rsidR="00307A4B" w:rsidRPr="00307A4B" w:rsidRDefault="00307A4B" w:rsidP="00307A4B">
            <w:pPr>
              <w:pStyle w:val="a5"/>
              <w:rPr>
                <w:rFonts w:ascii="Times New Roman" w:hAnsi="Times New Roman" w:cs="Times New Roman"/>
                <w:lang w:val="uk-UA"/>
              </w:rPr>
            </w:pPr>
            <w:r w:rsidRPr="00307A4B">
              <w:rPr>
                <w:rFonts w:ascii="Times New Roman" w:hAnsi="Times New Roman" w:cs="Times New Roman"/>
                <w:lang w:val="uk-UA"/>
              </w:rPr>
              <w:t>тел. _________________________</w:t>
            </w:r>
          </w:p>
          <w:p w:rsidR="00307A4B" w:rsidRPr="00307A4B" w:rsidRDefault="00307A4B" w:rsidP="00307A4B">
            <w:pPr>
              <w:pStyle w:val="a5"/>
              <w:rPr>
                <w:rFonts w:ascii="Times New Roman" w:hAnsi="Times New Roman" w:cs="Times New Roman"/>
                <w:b/>
                <w:bCs/>
                <w:lang w:val="uk-UA"/>
              </w:rPr>
            </w:pPr>
          </w:p>
          <w:p w:rsidR="00307A4B" w:rsidRPr="00307A4B" w:rsidRDefault="00307A4B" w:rsidP="00307A4B">
            <w:pPr>
              <w:pStyle w:val="a5"/>
              <w:rPr>
                <w:rFonts w:ascii="Times New Roman" w:hAnsi="Times New Roman" w:cs="Times New Roman"/>
                <w:b/>
                <w:bCs/>
                <w:lang w:val="uk-UA"/>
              </w:rPr>
            </w:pPr>
          </w:p>
          <w:p w:rsidR="00307A4B" w:rsidRPr="00307A4B" w:rsidRDefault="00307A4B" w:rsidP="00307A4B">
            <w:pPr>
              <w:spacing w:after="0" w:line="240" w:lineRule="auto"/>
              <w:rPr>
                <w:rFonts w:ascii="Times New Roman" w:hAnsi="Times New Roman" w:cs="Times New Roman"/>
                <w:b/>
                <w:lang w:val="uk-UA"/>
              </w:rPr>
            </w:pPr>
            <w:r w:rsidRPr="00307A4B">
              <w:rPr>
                <w:rFonts w:ascii="Times New Roman" w:hAnsi="Times New Roman" w:cs="Times New Roman"/>
                <w:b/>
                <w:bCs/>
                <w:lang w:val="uk-UA"/>
              </w:rPr>
              <w:t>__________________/__________________</w:t>
            </w:r>
          </w:p>
        </w:tc>
        <w:tc>
          <w:tcPr>
            <w:tcW w:w="4501" w:type="dxa"/>
            <w:tcBorders>
              <w:top w:val="single" w:sz="4" w:space="0" w:color="auto"/>
              <w:left w:val="single" w:sz="4" w:space="0" w:color="auto"/>
              <w:bottom w:val="single" w:sz="4" w:space="0" w:color="auto"/>
              <w:right w:val="single" w:sz="4" w:space="0" w:color="auto"/>
            </w:tcBorders>
          </w:tcPr>
          <w:p w:rsidR="00307A4B" w:rsidRPr="00307A4B" w:rsidRDefault="00307A4B" w:rsidP="00307A4B">
            <w:pPr>
              <w:widowControl w:val="0"/>
              <w:spacing w:after="0"/>
              <w:jc w:val="center"/>
              <w:rPr>
                <w:rFonts w:ascii="Times New Roman" w:eastAsia="Calibri" w:hAnsi="Times New Roman" w:cs="Times New Roman"/>
                <w:b/>
                <w:color w:val="000000"/>
                <w:lang w:val="uk-UA" w:bidi="uk-UA"/>
              </w:rPr>
            </w:pPr>
            <w:r w:rsidRPr="00307A4B">
              <w:rPr>
                <w:rFonts w:ascii="Times New Roman" w:hAnsi="Times New Roman" w:cs="Times New Roman"/>
                <w:b/>
                <w:lang w:val="uk-UA"/>
              </w:rPr>
              <w:t>СПОЖИВАЧ</w:t>
            </w:r>
            <w:r w:rsidRPr="00307A4B">
              <w:rPr>
                <w:rFonts w:ascii="Times New Roman" w:eastAsia="Calibri" w:hAnsi="Times New Roman" w:cs="Times New Roman"/>
                <w:b/>
                <w:color w:val="000000"/>
                <w:lang w:val="uk-UA" w:bidi="uk-UA"/>
              </w:rPr>
              <w:t>:</w:t>
            </w:r>
          </w:p>
          <w:p w:rsidR="00307A4B" w:rsidRPr="00307A4B" w:rsidRDefault="00307A4B" w:rsidP="00307A4B">
            <w:pPr>
              <w:widowControl w:val="0"/>
              <w:pBdr>
                <w:bottom w:val="single" w:sz="12" w:space="1" w:color="auto"/>
              </w:pBdr>
              <w:spacing w:after="0"/>
              <w:jc w:val="center"/>
              <w:rPr>
                <w:rFonts w:ascii="Times New Roman" w:eastAsia="Calibri" w:hAnsi="Times New Roman" w:cs="Times New Roman"/>
                <w:b/>
                <w:color w:val="000000"/>
                <w:lang w:val="uk-UA" w:bidi="uk-UA"/>
              </w:rPr>
            </w:pPr>
          </w:p>
          <w:p w:rsidR="008B7D36" w:rsidRPr="008B7D36" w:rsidRDefault="008B7D36" w:rsidP="008B7D36">
            <w:pPr>
              <w:pStyle w:val="a5"/>
              <w:rPr>
                <w:rFonts w:ascii="Times New Roman" w:hAnsi="Times New Roman" w:cs="Times New Roman"/>
                <w:lang w:val="uk-UA"/>
              </w:rPr>
            </w:pPr>
            <w:r w:rsidRPr="008B7D36">
              <w:rPr>
                <w:rFonts w:ascii="Times New Roman" w:hAnsi="Times New Roman" w:cs="Times New Roman"/>
                <w:lang w:val="uk-UA"/>
              </w:rPr>
              <w:t xml:space="preserve">Комунальне некомерційне підприємство «Олександрівська  лікарня» </w:t>
            </w:r>
            <w:proofErr w:type="spellStart"/>
            <w:r w:rsidRPr="008B7D36">
              <w:rPr>
                <w:rFonts w:ascii="Times New Roman" w:hAnsi="Times New Roman" w:cs="Times New Roman"/>
                <w:lang w:val="uk-UA"/>
              </w:rPr>
              <w:t>Олександрівської</w:t>
            </w:r>
            <w:proofErr w:type="spellEnd"/>
            <w:r w:rsidRPr="008B7D36">
              <w:rPr>
                <w:rFonts w:ascii="Times New Roman" w:hAnsi="Times New Roman" w:cs="Times New Roman"/>
                <w:lang w:val="uk-UA"/>
              </w:rPr>
              <w:t xml:space="preserve"> селищної ради Кропивницького району Кіровоградської області</w:t>
            </w:r>
          </w:p>
          <w:p w:rsidR="008B7D36" w:rsidRPr="008B7D36" w:rsidRDefault="008B7D36" w:rsidP="008B7D36">
            <w:pPr>
              <w:pStyle w:val="a5"/>
              <w:rPr>
                <w:rFonts w:ascii="Times New Roman" w:hAnsi="Times New Roman" w:cs="Times New Roman"/>
                <w:lang w:val="uk-UA"/>
              </w:rPr>
            </w:pPr>
            <w:r w:rsidRPr="008B7D36">
              <w:rPr>
                <w:rFonts w:ascii="Times New Roman" w:hAnsi="Times New Roman" w:cs="Times New Roman"/>
                <w:lang w:val="uk-UA"/>
              </w:rPr>
              <w:t>Юридична адреса: Україна, 27300, Кіровоградська обл., смт. Олександрівка, вул., Шевченка, 57</w:t>
            </w:r>
          </w:p>
          <w:p w:rsidR="008B7D36" w:rsidRPr="008B7D36" w:rsidRDefault="008B7D36" w:rsidP="008B7D36">
            <w:pPr>
              <w:pStyle w:val="a5"/>
              <w:rPr>
                <w:rFonts w:ascii="Times New Roman" w:hAnsi="Times New Roman" w:cs="Times New Roman"/>
                <w:lang w:val="uk-UA"/>
              </w:rPr>
            </w:pPr>
            <w:r w:rsidRPr="008B7D36">
              <w:rPr>
                <w:rFonts w:ascii="Times New Roman" w:hAnsi="Times New Roman" w:cs="Times New Roman"/>
                <w:lang w:val="uk-UA"/>
              </w:rPr>
              <w:t>Код ЄДРПОУ 01995255 р/рUA508201720344380004000044415</w:t>
            </w:r>
          </w:p>
          <w:p w:rsidR="008B7D36" w:rsidRPr="008B7D36" w:rsidRDefault="008B7D36" w:rsidP="008B7D36">
            <w:pPr>
              <w:pStyle w:val="a5"/>
              <w:rPr>
                <w:rFonts w:ascii="Times New Roman" w:hAnsi="Times New Roman" w:cs="Times New Roman"/>
                <w:lang w:val="uk-UA"/>
              </w:rPr>
            </w:pPr>
            <w:r w:rsidRPr="008B7D36">
              <w:rPr>
                <w:rFonts w:ascii="Times New Roman" w:hAnsi="Times New Roman" w:cs="Times New Roman"/>
                <w:lang w:val="uk-UA"/>
              </w:rPr>
              <w:t xml:space="preserve">МФО 820172                                                      </w:t>
            </w:r>
          </w:p>
          <w:p w:rsidR="008B7D36" w:rsidRPr="008B7D36" w:rsidRDefault="008B7D36" w:rsidP="008B7D36">
            <w:pPr>
              <w:pStyle w:val="a5"/>
              <w:rPr>
                <w:rFonts w:ascii="Times New Roman" w:hAnsi="Times New Roman" w:cs="Times New Roman"/>
                <w:lang w:val="uk-UA"/>
              </w:rPr>
            </w:pPr>
            <w:proofErr w:type="spellStart"/>
            <w:r w:rsidRPr="008B7D36">
              <w:rPr>
                <w:rFonts w:ascii="Times New Roman" w:hAnsi="Times New Roman" w:cs="Times New Roman"/>
                <w:lang w:val="uk-UA"/>
              </w:rPr>
              <w:t>Держказначейська</w:t>
            </w:r>
            <w:proofErr w:type="spellEnd"/>
            <w:r w:rsidRPr="008B7D36">
              <w:rPr>
                <w:rFonts w:ascii="Times New Roman" w:hAnsi="Times New Roman" w:cs="Times New Roman"/>
                <w:lang w:val="uk-UA"/>
              </w:rPr>
              <w:t xml:space="preserve"> служба України</w:t>
            </w:r>
          </w:p>
          <w:p w:rsidR="008B7D36" w:rsidRDefault="008B7D36" w:rsidP="008B7D36">
            <w:pPr>
              <w:pStyle w:val="a5"/>
              <w:rPr>
                <w:rFonts w:ascii="Times New Roman" w:hAnsi="Times New Roman" w:cs="Times New Roman"/>
                <w:lang w:val="uk-UA"/>
              </w:rPr>
            </w:pPr>
            <w:r w:rsidRPr="008B7D36">
              <w:rPr>
                <w:rFonts w:ascii="Times New Roman" w:hAnsi="Times New Roman" w:cs="Times New Roman"/>
                <w:lang w:val="uk-UA"/>
              </w:rPr>
              <w:t>м. Київ</w:t>
            </w:r>
          </w:p>
          <w:p w:rsidR="009E510B" w:rsidRPr="009E510B" w:rsidRDefault="009E510B" w:rsidP="009E510B">
            <w:pPr>
              <w:pStyle w:val="a5"/>
              <w:rPr>
                <w:rFonts w:ascii="Times New Roman" w:hAnsi="Times New Roman" w:cs="Times New Roman"/>
                <w:lang w:val="uk-UA"/>
              </w:rPr>
            </w:pPr>
            <w:r w:rsidRPr="009E510B">
              <w:rPr>
                <w:rFonts w:ascii="Times New Roman" w:hAnsi="Times New Roman" w:cs="Times New Roman"/>
                <w:lang w:val="uk-UA"/>
              </w:rPr>
              <w:t>р/р UA 723052990000026007035102388</w:t>
            </w:r>
          </w:p>
          <w:p w:rsidR="009E510B" w:rsidRPr="008B7D36" w:rsidRDefault="009E510B" w:rsidP="009E510B">
            <w:pPr>
              <w:pStyle w:val="a5"/>
              <w:rPr>
                <w:rFonts w:ascii="Times New Roman" w:hAnsi="Times New Roman" w:cs="Times New Roman"/>
                <w:lang w:val="uk-UA"/>
              </w:rPr>
            </w:pPr>
            <w:r w:rsidRPr="009E510B">
              <w:rPr>
                <w:rFonts w:ascii="Times New Roman" w:hAnsi="Times New Roman" w:cs="Times New Roman"/>
                <w:lang w:val="uk-UA"/>
              </w:rPr>
              <w:t>в АТ КБ «ПриватБанк»</w:t>
            </w:r>
          </w:p>
          <w:p w:rsidR="008B7D36" w:rsidRPr="008B7D36" w:rsidRDefault="008B7D36" w:rsidP="008B7D36">
            <w:pPr>
              <w:pStyle w:val="a5"/>
              <w:rPr>
                <w:rFonts w:ascii="Times New Roman" w:hAnsi="Times New Roman" w:cs="Times New Roman"/>
                <w:lang w:val="uk-UA"/>
              </w:rPr>
            </w:pPr>
            <w:r w:rsidRPr="008B7D36">
              <w:rPr>
                <w:rFonts w:ascii="Times New Roman" w:hAnsi="Times New Roman" w:cs="Times New Roman"/>
                <w:lang w:val="uk-UA"/>
              </w:rPr>
              <w:t>e-</w:t>
            </w:r>
            <w:proofErr w:type="spellStart"/>
            <w:r w:rsidRPr="008B7D36">
              <w:rPr>
                <w:rFonts w:ascii="Times New Roman" w:hAnsi="Times New Roman" w:cs="Times New Roman"/>
                <w:lang w:val="uk-UA"/>
              </w:rPr>
              <w:t>mail</w:t>
            </w:r>
            <w:proofErr w:type="spellEnd"/>
            <w:r w:rsidRPr="008B7D36">
              <w:rPr>
                <w:rFonts w:ascii="Times New Roman" w:hAnsi="Times New Roman" w:cs="Times New Roman"/>
                <w:lang w:val="uk-UA"/>
              </w:rPr>
              <w:t>: aybolitbuh@ukr.net</w:t>
            </w:r>
          </w:p>
          <w:p w:rsidR="008B7D36" w:rsidRPr="008B7D36" w:rsidRDefault="008B7D36" w:rsidP="008B7D36">
            <w:pPr>
              <w:pStyle w:val="a5"/>
              <w:rPr>
                <w:rFonts w:ascii="Times New Roman" w:hAnsi="Times New Roman" w:cs="Times New Roman"/>
                <w:lang w:val="uk-UA"/>
              </w:rPr>
            </w:pPr>
          </w:p>
          <w:p w:rsidR="008B7D36" w:rsidRPr="008B7D36" w:rsidRDefault="008B7D36" w:rsidP="008B7D36">
            <w:pPr>
              <w:pStyle w:val="a5"/>
              <w:rPr>
                <w:rFonts w:ascii="Times New Roman" w:hAnsi="Times New Roman" w:cs="Times New Roman"/>
                <w:lang w:val="uk-UA"/>
              </w:rPr>
            </w:pPr>
          </w:p>
          <w:p w:rsidR="008B7D36" w:rsidRPr="008B7D36" w:rsidRDefault="008B7D36" w:rsidP="008B7D36">
            <w:pPr>
              <w:pStyle w:val="a5"/>
              <w:rPr>
                <w:rFonts w:ascii="Times New Roman" w:hAnsi="Times New Roman" w:cs="Times New Roman"/>
                <w:lang w:val="uk-UA"/>
              </w:rPr>
            </w:pPr>
          </w:p>
          <w:p w:rsidR="008B7D36" w:rsidRPr="008B7D36" w:rsidRDefault="008B7D36" w:rsidP="008B7D36">
            <w:pPr>
              <w:pStyle w:val="a5"/>
              <w:rPr>
                <w:rFonts w:ascii="Times New Roman" w:hAnsi="Times New Roman" w:cs="Times New Roman"/>
                <w:lang w:val="uk-UA"/>
              </w:rPr>
            </w:pPr>
            <w:r w:rsidRPr="008B7D36">
              <w:rPr>
                <w:rFonts w:ascii="Times New Roman" w:hAnsi="Times New Roman" w:cs="Times New Roman"/>
                <w:lang w:val="uk-UA"/>
              </w:rPr>
              <w:t>Директор</w:t>
            </w:r>
          </w:p>
          <w:p w:rsidR="008B7D36" w:rsidRPr="008B7D36" w:rsidRDefault="008B7D36" w:rsidP="008B7D36">
            <w:pPr>
              <w:pStyle w:val="a5"/>
              <w:rPr>
                <w:rFonts w:ascii="Times New Roman" w:hAnsi="Times New Roman" w:cs="Times New Roman"/>
                <w:lang w:val="uk-UA"/>
              </w:rPr>
            </w:pPr>
          </w:p>
          <w:p w:rsidR="00307A4B" w:rsidRPr="00307A4B" w:rsidRDefault="008B7D36" w:rsidP="008B7D36">
            <w:pPr>
              <w:rPr>
                <w:rFonts w:ascii="Times New Roman" w:hAnsi="Times New Roman" w:cs="Times New Roman"/>
                <w:lang w:val="uk-UA"/>
              </w:rPr>
            </w:pPr>
            <w:r w:rsidRPr="008B7D36">
              <w:rPr>
                <w:rFonts w:ascii="Times New Roman" w:hAnsi="Times New Roman" w:cs="Times New Roman"/>
                <w:lang w:val="uk-UA"/>
              </w:rPr>
              <w:t>_____________________ Алла ГРЕСЬ</w:t>
            </w:r>
          </w:p>
        </w:tc>
      </w:tr>
    </w:tbl>
    <w:p w:rsidR="001521BD" w:rsidRPr="00307A4B" w:rsidRDefault="001521BD" w:rsidP="001521BD">
      <w:pPr>
        <w:widowControl w:val="0"/>
        <w:spacing w:after="0"/>
        <w:rPr>
          <w:rFonts w:ascii="Times New Roman" w:eastAsia="Times New Roman" w:hAnsi="Times New Roman" w:cs="Times New Roman"/>
          <w:b/>
          <w:bCs/>
          <w:lang w:val="en-US"/>
        </w:rPr>
      </w:pPr>
    </w:p>
    <w:p w:rsidR="00FD7E31" w:rsidRPr="00307A4B" w:rsidRDefault="00FD7E31" w:rsidP="00FD7E31">
      <w:pPr>
        <w:spacing w:after="0"/>
        <w:jc w:val="right"/>
        <w:rPr>
          <w:rFonts w:ascii="Times New Roman" w:eastAsia="Times New Roman" w:hAnsi="Times New Roman" w:cs="Times New Roman"/>
          <w:lang w:val="uk-UA"/>
        </w:rPr>
      </w:pPr>
    </w:p>
    <w:p w:rsidR="00FD7E31" w:rsidRDefault="00FD7E31" w:rsidP="00FD7E31">
      <w:pPr>
        <w:rPr>
          <w:rFonts w:ascii="Times New Roman" w:eastAsia="Times New Roman" w:hAnsi="Times New Roman" w:cs="Times New Roman"/>
          <w:lang w:val="uk-UA"/>
        </w:rPr>
      </w:pPr>
    </w:p>
    <w:p w:rsidR="008B7D36" w:rsidRDefault="008B7D36" w:rsidP="00FD7E31">
      <w:pPr>
        <w:rPr>
          <w:rFonts w:ascii="Times New Roman" w:eastAsia="Times New Roman" w:hAnsi="Times New Roman" w:cs="Times New Roman"/>
          <w:lang w:val="uk-UA"/>
        </w:rPr>
      </w:pPr>
    </w:p>
    <w:p w:rsidR="008B7D36" w:rsidRDefault="008B7D36" w:rsidP="00FD7E31">
      <w:pPr>
        <w:rPr>
          <w:rFonts w:ascii="Times New Roman" w:eastAsia="Times New Roman" w:hAnsi="Times New Roman" w:cs="Times New Roman"/>
          <w:lang w:val="uk-UA"/>
        </w:rPr>
      </w:pPr>
    </w:p>
    <w:p w:rsidR="008B7D36" w:rsidRDefault="008B7D36" w:rsidP="00FD7E31">
      <w:pPr>
        <w:rPr>
          <w:rFonts w:ascii="Times New Roman" w:eastAsia="Times New Roman" w:hAnsi="Times New Roman" w:cs="Times New Roman"/>
          <w:lang w:val="uk-UA"/>
        </w:rPr>
      </w:pPr>
    </w:p>
    <w:p w:rsidR="008B7D36" w:rsidRDefault="008B7D36" w:rsidP="00FD7E31">
      <w:pPr>
        <w:rPr>
          <w:rFonts w:ascii="Times New Roman" w:eastAsia="Times New Roman" w:hAnsi="Times New Roman" w:cs="Times New Roman"/>
          <w:lang w:val="uk-UA"/>
        </w:rPr>
      </w:pPr>
    </w:p>
    <w:p w:rsidR="008B7D36" w:rsidRDefault="008B7D36" w:rsidP="00FD7E31">
      <w:pPr>
        <w:rPr>
          <w:rFonts w:ascii="Times New Roman" w:eastAsia="Times New Roman" w:hAnsi="Times New Roman" w:cs="Times New Roman"/>
          <w:lang w:val="uk-UA"/>
        </w:rPr>
      </w:pPr>
    </w:p>
    <w:p w:rsidR="008B7D36" w:rsidRPr="00307A4B" w:rsidRDefault="008B7D36" w:rsidP="00FD7E31">
      <w:pPr>
        <w:rPr>
          <w:rFonts w:ascii="Times New Roman" w:eastAsia="Times New Roman" w:hAnsi="Times New Roman" w:cs="Times New Roman"/>
          <w:lang w:val="uk-UA"/>
        </w:rPr>
      </w:pPr>
    </w:p>
    <w:p w:rsidR="008B7D36" w:rsidRDefault="00307A4B" w:rsidP="00307A4B">
      <w:pPr>
        <w:spacing w:after="0"/>
        <w:rPr>
          <w:rFonts w:ascii="Times New Roman" w:eastAsia="Times New Roman" w:hAnsi="Times New Roman" w:cs="Times New Roman"/>
          <w:lang w:val="uk-UA"/>
        </w:rPr>
      </w:pPr>
      <w:r w:rsidRPr="00307A4B">
        <w:rPr>
          <w:rFonts w:ascii="Times New Roman" w:eastAsia="Times New Roman" w:hAnsi="Times New Roman" w:cs="Times New Roman"/>
          <w:lang w:val="uk-UA"/>
        </w:rPr>
        <w:t xml:space="preserve">                                                                                                                                 </w:t>
      </w: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193568" w:rsidRDefault="00193568" w:rsidP="00307A4B">
      <w:pPr>
        <w:spacing w:after="0"/>
        <w:rPr>
          <w:rFonts w:ascii="Times New Roman" w:eastAsia="Times New Roman" w:hAnsi="Times New Roman" w:cs="Times New Roman"/>
          <w:lang w:val="uk-UA"/>
        </w:rPr>
      </w:pPr>
    </w:p>
    <w:p w:rsidR="00193568" w:rsidRDefault="00193568" w:rsidP="00307A4B">
      <w:pPr>
        <w:spacing w:after="0"/>
        <w:rPr>
          <w:rFonts w:ascii="Times New Roman" w:eastAsia="Times New Roman" w:hAnsi="Times New Roman" w:cs="Times New Roman"/>
          <w:lang w:val="uk-UA"/>
        </w:rPr>
      </w:pPr>
    </w:p>
    <w:p w:rsidR="00193568" w:rsidRDefault="00193568"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8B7D36" w:rsidRDefault="008B7D36" w:rsidP="00307A4B">
      <w:pPr>
        <w:spacing w:after="0"/>
        <w:rPr>
          <w:rFonts w:ascii="Times New Roman" w:eastAsia="Times New Roman" w:hAnsi="Times New Roman" w:cs="Times New Roman"/>
          <w:lang w:val="uk-UA"/>
        </w:rPr>
      </w:pPr>
    </w:p>
    <w:p w:rsidR="00B30DF6" w:rsidRPr="00307A4B" w:rsidRDefault="008B7D36" w:rsidP="00307A4B">
      <w:pPr>
        <w:spacing w:after="0"/>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B30DF6" w:rsidRPr="00307A4B">
        <w:rPr>
          <w:rFonts w:ascii="Times New Roman" w:eastAsia="Times New Roman" w:hAnsi="Times New Roman" w:cs="Times New Roman"/>
          <w:lang w:val="uk-UA"/>
        </w:rPr>
        <w:t>Додаток 1</w:t>
      </w:r>
    </w:p>
    <w:p w:rsidR="00B30DF6" w:rsidRPr="00307A4B" w:rsidRDefault="00B30DF6" w:rsidP="00B30DF6">
      <w:pPr>
        <w:spacing w:after="0"/>
        <w:ind w:firstLine="5812"/>
        <w:jc w:val="right"/>
        <w:rPr>
          <w:rFonts w:ascii="Times New Roman" w:eastAsia="Times New Roman" w:hAnsi="Times New Roman" w:cs="Times New Roman"/>
          <w:lang w:val="uk-UA"/>
        </w:rPr>
      </w:pPr>
      <w:r w:rsidRPr="00307A4B">
        <w:rPr>
          <w:rFonts w:ascii="Times New Roman" w:eastAsia="Times New Roman" w:hAnsi="Times New Roman" w:cs="Times New Roman"/>
          <w:lang w:val="uk-UA"/>
        </w:rPr>
        <w:t>до договору постачання</w:t>
      </w:r>
    </w:p>
    <w:p w:rsidR="00B30DF6" w:rsidRPr="00307A4B" w:rsidRDefault="00B30DF6" w:rsidP="00B30DF6">
      <w:pPr>
        <w:spacing w:after="0"/>
        <w:ind w:firstLine="5812"/>
        <w:jc w:val="right"/>
        <w:rPr>
          <w:rFonts w:ascii="Times New Roman" w:eastAsia="Times New Roman" w:hAnsi="Times New Roman" w:cs="Times New Roman"/>
          <w:lang w:val="uk-UA"/>
        </w:rPr>
      </w:pPr>
      <w:r w:rsidRPr="00307A4B">
        <w:rPr>
          <w:rFonts w:ascii="Times New Roman" w:eastAsia="Times New Roman" w:hAnsi="Times New Roman" w:cs="Times New Roman"/>
          <w:lang w:val="uk-UA"/>
        </w:rPr>
        <w:t>електричної енергії споживачу</w:t>
      </w:r>
    </w:p>
    <w:p w:rsidR="00B30DF6" w:rsidRPr="00307A4B" w:rsidRDefault="008B7D36" w:rsidP="002F31BF">
      <w:pPr>
        <w:spacing w:after="0"/>
        <w:jc w:val="right"/>
        <w:rPr>
          <w:rFonts w:ascii="Times New Roman" w:eastAsia="Times New Roman" w:hAnsi="Times New Roman" w:cs="Times New Roman"/>
          <w:lang w:val="uk-UA"/>
        </w:rPr>
      </w:pPr>
      <w:r>
        <w:rPr>
          <w:rFonts w:ascii="Times New Roman" w:eastAsia="Times New Roman" w:hAnsi="Times New Roman" w:cs="Times New Roman"/>
          <w:lang w:val="uk-UA"/>
        </w:rPr>
        <w:t>№ ______ від «___» _______ 2024</w:t>
      </w:r>
      <w:r w:rsidR="00B30DF6" w:rsidRPr="00307A4B">
        <w:rPr>
          <w:rFonts w:ascii="Times New Roman" w:eastAsia="Times New Roman" w:hAnsi="Times New Roman" w:cs="Times New Roman"/>
          <w:lang w:val="uk-UA"/>
        </w:rPr>
        <w:t xml:space="preserve"> р.</w:t>
      </w:r>
    </w:p>
    <w:p w:rsidR="00B30DF6" w:rsidRPr="00307A4B" w:rsidRDefault="00B30DF6" w:rsidP="00B30DF6">
      <w:pPr>
        <w:spacing w:after="0"/>
        <w:jc w:val="center"/>
        <w:rPr>
          <w:rFonts w:ascii="Times New Roman" w:eastAsia="Times New Roman" w:hAnsi="Times New Roman" w:cs="Times New Roman"/>
          <w:b/>
          <w:bCs/>
          <w:lang w:val="uk-UA"/>
        </w:rPr>
      </w:pPr>
      <w:r w:rsidRPr="00307A4B">
        <w:rPr>
          <w:rFonts w:ascii="Times New Roman" w:eastAsia="Times New Roman" w:hAnsi="Times New Roman" w:cs="Times New Roman"/>
          <w:b/>
          <w:bCs/>
          <w:lang w:val="uk-UA"/>
        </w:rPr>
        <w:t>ЗАЯВА-ПРИЄДНАННЯ</w:t>
      </w:r>
    </w:p>
    <w:p w:rsidR="00B30DF6" w:rsidRPr="00307A4B" w:rsidRDefault="00B30DF6" w:rsidP="00B30DF6">
      <w:pPr>
        <w:jc w:val="center"/>
        <w:rPr>
          <w:rFonts w:ascii="Times New Roman" w:eastAsia="Times New Roman" w:hAnsi="Times New Roman" w:cs="Times New Roman"/>
          <w:b/>
          <w:bCs/>
          <w:lang w:val="uk-UA"/>
        </w:rPr>
      </w:pPr>
      <w:r w:rsidRPr="00307A4B">
        <w:rPr>
          <w:rFonts w:ascii="Times New Roman" w:eastAsia="Times New Roman" w:hAnsi="Times New Roman" w:cs="Times New Roman"/>
          <w:b/>
          <w:bCs/>
          <w:lang w:val="uk-UA"/>
        </w:rPr>
        <w:t>до договору про постачання електричної енергії споживачу</w:t>
      </w:r>
    </w:p>
    <w:p w:rsidR="00B30DF6" w:rsidRPr="00307A4B" w:rsidRDefault="00B30DF6" w:rsidP="00B30DF6">
      <w:pPr>
        <w:ind w:firstLine="709"/>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№312 (далі – Правила роздрібного ринку), та ознайомившись з умовами договору про постачання електричної енергії споживачу від_______________ року №_______ (далі – Договір) </w:t>
      </w:r>
      <w:proofErr w:type="spellStart"/>
      <w:r w:rsidRPr="00307A4B">
        <w:rPr>
          <w:rFonts w:ascii="Times New Roman" w:eastAsia="Times New Roman" w:hAnsi="Times New Roman" w:cs="Times New Roman"/>
          <w:lang w:val="uk-UA"/>
        </w:rPr>
        <w:t>електропостачальника</w:t>
      </w:r>
      <w:proofErr w:type="spellEnd"/>
      <w:r w:rsidRPr="00307A4B">
        <w:rPr>
          <w:rFonts w:ascii="Times New Roman" w:eastAsia="Times New Roman" w:hAnsi="Times New Roman" w:cs="Times New Roman"/>
          <w:lang w:val="uk-UA"/>
        </w:rPr>
        <w:t xml:space="preserve"> </w:t>
      </w:r>
      <w:r w:rsidR="007C117E" w:rsidRPr="00307A4B">
        <w:rPr>
          <w:rFonts w:ascii="Times New Roman" w:eastAsia="Times New Roman" w:hAnsi="Times New Roman" w:cs="Times New Roman"/>
          <w:lang w:val="uk-UA"/>
        </w:rPr>
        <w:t>____________________________</w:t>
      </w:r>
      <w:r w:rsidRPr="00307A4B">
        <w:rPr>
          <w:rFonts w:ascii="Times New Roman" w:eastAsia="Times New Roman" w:hAnsi="Times New Roman" w:cs="Times New Roman"/>
          <w:lang w:val="uk-UA"/>
        </w:rPr>
        <w:t>(далі – Постачальник), приєднуюсь до умов Договору з такими нижченаведеними персоніфікованими даними.</w:t>
      </w:r>
    </w:p>
    <w:p w:rsidR="00B30DF6" w:rsidRPr="00307A4B" w:rsidRDefault="00B30DF6" w:rsidP="00B30DF6">
      <w:pPr>
        <w:ind w:firstLine="709"/>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Персоніфіковані дані Споживача:</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
        <w:gridCol w:w="4179"/>
        <w:gridCol w:w="5921"/>
      </w:tblGrid>
      <w:tr w:rsidR="00B30DF6" w:rsidRPr="006E28BD" w:rsidTr="008F4269">
        <w:trPr>
          <w:trHeight w:val="549"/>
        </w:trPr>
        <w:tc>
          <w:tcPr>
            <w:tcW w:w="391"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B30DF6" w:rsidP="00BB7298">
            <w:pPr>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1</w:t>
            </w:r>
          </w:p>
        </w:tc>
        <w:tc>
          <w:tcPr>
            <w:tcW w:w="4179"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B30DF6" w:rsidP="00BB7298">
            <w:pPr>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Найменування споживача</w:t>
            </w:r>
          </w:p>
        </w:tc>
        <w:tc>
          <w:tcPr>
            <w:tcW w:w="5921"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8B7D36" w:rsidP="00BB7298">
            <w:pPr>
              <w:pBdr>
                <w:top w:val="nil"/>
                <w:left w:val="nil"/>
                <w:bottom w:val="nil"/>
                <w:right w:val="nil"/>
                <w:between w:val="nil"/>
              </w:pBdr>
              <w:spacing w:after="0" w:line="240" w:lineRule="auto"/>
              <w:rPr>
                <w:rFonts w:ascii="Times New Roman" w:eastAsia="Times New Roman" w:hAnsi="Times New Roman" w:cs="Times New Roman"/>
                <w:b/>
                <w:color w:val="000000"/>
                <w:lang w:val="uk-UA"/>
              </w:rPr>
            </w:pPr>
            <w:r w:rsidRPr="008B7D36">
              <w:rPr>
                <w:rFonts w:ascii="Times New Roman" w:eastAsia="Times New Roman" w:hAnsi="Times New Roman" w:cs="Times New Roman"/>
                <w:b/>
                <w:color w:val="000000"/>
                <w:lang w:val="uk-UA"/>
              </w:rPr>
              <w:t xml:space="preserve">Комунальне некомерційне підприємство «Олександрівська  лікарня» </w:t>
            </w:r>
            <w:proofErr w:type="spellStart"/>
            <w:r w:rsidRPr="008B7D36">
              <w:rPr>
                <w:rFonts w:ascii="Times New Roman" w:eastAsia="Times New Roman" w:hAnsi="Times New Roman" w:cs="Times New Roman"/>
                <w:b/>
                <w:color w:val="000000"/>
                <w:lang w:val="uk-UA"/>
              </w:rPr>
              <w:t>Олександрівської</w:t>
            </w:r>
            <w:proofErr w:type="spellEnd"/>
            <w:r w:rsidRPr="008B7D36">
              <w:rPr>
                <w:rFonts w:ascii="Times New Roman" w:eastAsia="Times New Roman" w:hAnsi="Times New Roman" w:cs="Times New Roman"/>
                <w:b/>
                <w:color w:val="000000"/>
                <w:lang w:val="uk-UA"/>
              </w:rPr>
              <w:t xml:space="preserve"> селищної ради Кропивницького району Кіровоградської області</w:t>
            </w:r>
          </w:p>
        </w:tc>
      </w:tr>
      <w:tr w:rsidR="00B30DF6" w:rsidRPr="00307A4B" w:rsidTr="008F4269">
        <w:trPr>
          <w:trHeight w:val="327"/>
        </w:trPr>
        <w:tc>
          <w:tcPr>
            <w:tcW w:w="391"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B30DF6" w:rsidP="00BB7298">
            <w:pPr>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2</w:t>
            </w:r>
          </w:p>
        </w:tc>
        <w:tc>
          <w:tcPr>
            <w:tcW w:w="4179"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B30DF6" w:rsidP="00BB7298">
            <w:pPr>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Код за ЄДРПОУ</w:t>
            </w:r>
          </w:p>
        </w:tc>
        <w:tc>
          <w:tcPr>
            <w:tcW w:w="5921"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8B7D36" w:rsidP="00BB7298">
            <w:pPr>
              <w:jc w:val="both"/>
              <w:rPr>
                <w:rFonts w:ascii="Times New Roman" w:eastAsia="Times New Roman" w:hAnsi="Times New Roman" w:cs="Times New Roman"/>
                <w:b/>
                <w:lang w:val="uk-UA"/>
              </w:rPr>
            </w:pPr>
            <w:r>
              <w:rPr>
                <w:rFonts w:ascii="Times New Roman" w:eastAsia="Times New Roman" w:hAnsi="Times New Roman" w:cs="Times New Roman"/>
                <w:b/>
                <w:lang w:val="uk-UA"/>
              </w:rPr>
              <w:t>01995255</w:t>
            </w:r>
          </w:p>
        </w:tc>
      </w:tr>
      <w:tr w:rsidR="00B30DF6" w:rsidRPr="00307A4B" w:rsidTr="008F4269">
        <w:trPr>
          <w:trHeight w:val="433"/>
        </w:trPr>
        <w:tc>
          <w:tcPr>
            <w:tcW w:w="391"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B30DF6" w:rsidP="00BB7298">
            <w:pPr>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3</w:t>
            </w:r>
          </w:p>
        </w:tc>
        <w:tc>
          <w:tcPr>
            <w:tcW w:w="4179"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B30DF6" w:rsidP="00BB7298">
            <w:pPr>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Вид об'єкта</w:t>
            </w:r>
          </w:p>
        </w:tc>
        <w:tc>
          <w:tcPr>
            <w:tcW w:w="5921"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8B7D36" w:rsidP="00BB7298">
            <w:pPr>
              <w:jc w:val="both"/>
              <w:rPr>
                <w:rFonts w:ascii="Times New Roman" w:eastAsia="Times New Roman" w:hAnsi="Times New Roman" w:cs="Times New Roman"/>
                <w:b/>
                <w:lang w:val="uk-UA"/>
              </w:rPr>
            </w:pPr>
            <w:r>
              <w:rPr>
                <w:rFonts w:ascii="Times New Roman" w:eastAsia="Times New Roman" w:hAnsi="Times New Roman" w:cs="Times New Roman"/>
                <w:b/>
                <w:lang w:val="uk-UA"/>
              </w:rPr>
              <w:t>Лікарня</w:t>
            </w:r>
          </w:p>
        </w:tc>
      </w:tr>
      <w:tr w:rsidR="00B30DF6" w:rsidRPr="00307A4B" w:rsidTr="005F18B3">
        <w:trPr>
          <w:trHeight w:val="3111"/>
        </w:trPr>
        <w:tc>
          <w:tcPr>
            <w:tcW w:w="391"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B30DF6" w:rsidP="00BB7298">
            <w:pPr>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4</w:t>
            </w:r>
          </w:p>
        </w:tc>
        <w:tc>
          <w:tcPr>
            <w:tcW w:w="4179"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B30DF6" w:rsidP="00BB7298">
            <w:pPr>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Адреса об'єкта, ЕІС-код точки (точок) комерційного обліку</w:t>
            </w:r>
          </w:p>
        </w:tc>
        <w:tc>
          <w:tcPr>
            <w:tcW w:w="5921" w:type="dxa"/>
            <w:tcBorders>
              <w:top w:val="single" w:sz="4" w:space="0" w:color="000000"/>
              <w:left w:val="single" w:sz="4" w:space="0" w:color="000000"/>
              <w:bottom w:val="single" w:sz="4" w:space="0" w:color="000000"/>
              <w:right w:val="single" w:sz="4" w:space="0" w:color="000000"/>
            </w:tcBorders>
            <w:vAlign w:val="center"/>
          </w:tcPr>
          <w:p w:rsidR="005F18B3" w:rsidRPr="005F18B3" w:rsidRDefault="005F18B3" w:rsidP="005F18B3">
            <w:pPr>
              <w:widowControl w:val="0"/>
              <w:autoSpaceDE w:val="0"/>
              <w:autoSpaceDN w:val="0"/>
              <w:adjustRightInd w:val="0"/>
              <w:spacing w:after="0" w:line="240" w:lineRule="auto"/>
              <w:jc w:val="both"/>
              <w:rPr>
                <w:rFonts w:ascii="Times New Roman" w:eastAsia="Calibri" w:hAnsi="Times New Roman" w:cs="Times New Roman"/>
                <w:sz w:val="24"/>
                <w:szCs w:val="20"/>
                <w:lang w:val="uk-UA" w:eastAsia="ru-RU"/>
              </w:rPr>
            </w:pPr>
            <w:r w:rsidRPr="005F18B3">
              <w:rPr>
                <w:rFonts w:ascii="Times New Roman" w:eastAsia="Calibri" w:hAnsi="Times New Roman" w:cs="Times New Roman"/>
                <w:color w:val="000000"/>
                <w:sz w:val="24"/>
                <w:szCs w:val="24"/>
                <w:lang w:val="uk-UA" w:eastAsia="uk-UA"/>
              </w:rPr>
              <w:t>с</w:t>
            </w:r>
            <w:r w:rsidRPr="005F18B3">
              <w:rPr>
                <w:rFonts w:ascii="Times New Roman" w:eastAsia="Calibri" w:hAnsi="Times New Roman" w:cs="Times New Roman"/>
                <w:sz w:val="24"/>
                <w:szCs w:val="20"/>
                <w:lang w:val="uk-UA" w:eastAsia="ru-RU"/>
              </w:rPr>
              <w:t>мт. Олександрівка, вул., Шевченка, 57, смт. Олександрівка, вул. Чигиринська, 1, смт. Олександрівка, вул., Шевченка, 57/КТП-165, смт. Олександрівка, вул. Шевченка, 57/ЗТП-415(Ввод№1), смт. Олександрівка, вул. Шевченка, 57/ЗТП-415(Ввод№2), смт. Олександрівка, вул., Чигиринська, 1/КТП-112.</w:t>
            </w:r>
          </w:p>
          <w:tbl>
            <w:tblPr>
              <w:tblW w:w="2163" w:type="dxa"/>
              <w:tblLayout w:type="fixed"/>
              <w:tblLook w:val="04A0" w:firstRow="1" w:lastRow="0" w:firstColumn="1" w:lastColumn="0" w:noHBand="0" w:noVBand="1"/>
            </w:tblPr>
            <w:tblGrid>
              <w:gridCol w:w="2163"/>
            </w:tblGrid>
            <w:tr w:rsidR="005F18B3" w:rsidRPr="005F18B3" w:rsidTr="00F92280">
              <w:trPr>
                <w:trHeight w:val="255"/>
              </w:trPr>
              <w:tc>
                <w:tcPr>
                  <w:tcW w:w="2163" w:type="dxa"/>
                  <w:noWrap/>
                  <w:vAlign w:val="center"/>
                  <w:hideMark/>
                </w:tcPr>
                <w:p w:rsidR="005F18B3" w:rsidRPr="005F18B3" w:rsidRDefault="005F18B3" w:rsidP="005F18B3">
                  <w:pPr>
                    <w:spacing w:after="0" w:line="240" w:lineRule="auto"/>
                    <w:jc w:val="center"/>
                    <w:rPr>
                      <w:rFonts w:ascii="Times New Roman" w:hAnsi="Times New Roman" w:cs="Times New Roman"/>
                      <w:sz w:val="24"/>
                      <w:szCs w:val="24"/>
                      <w:lang w:eastAsia="ru-RU"/>
                    </w:rPr>
                  </w:pPr>
                  <w:r w:rsidRPr="005F18B3">
                    <w:rPr>
                      <w:rFonts w:ascii="Times New Roman" w:hAnsi="Times New Roman" w:cs="Times New Roman"/>
                      <w:sz w:val="24"/>
                      <w:szCs w:val="24"/>
                      <w:lang w:eastAsia="ru-RU"/>
                    </w:rPr>
                    <w:t>62Z6948821658671</w:t>
                  </w:r>
                </w:p>
              </w:tc>
            </w:tr>
            <w:tr w:rsidR="005F18B3" w:rsidRPr="005F18B3" w:rsidTr="00F92280">
              <w:trPr>
                <w:trHeight w:val="255"/>
              </w:trPr>
              <w:tc>
                <w:tcPr>
                  <w:tcW w:w="2163" w:type="dxa"/>
                  <w:tcBorders>
                    <w:top w:val="nil"/>
                  </w:tcBorders>
                  <w:noWrap/>
                  <w:vAlign w:val="center"/>
                  <w:hideMark/>
                </w:tcPr>
                <w:p w:rsidR="005F18B3" w:rsidRPr="005F18B3" w:rsidRDefault="005F18B3" w:rsidP="005F18B3">
                  <w:pPr>
                    <w:spacing w:after="0" w:line="240" w:lineRule="auto"/>
                    <w:jc w:val="center"/>
                    <w:rPr>
                      <w:rFonts w:ascii="Times New Roman" w:hAnsi="Times New Roman" w:cs="Times New Roman"/>
                      <w:sz w:val="24"/>
                      <w:szCs w:val="24"/>
                      <w:lang w:eastAsia="ru-RU"/>
                    </w:rPr>
                  </w:pPr>
                  <w:r w:rsidRPr="005F18B3">
                    <w:rPr>
                      <w:rFonts w:ascii="Times New Roman" w:hAnsi="Times New Roman" w:cs="Times New Roman"/>
                      <w:sz w:val="24"/>
                      <w:szCs w:val="24"/>
                      <w:lang w:eastAsia="ru-RU"/>
                    </w:rPr>
                    <w:t>62Z0313195418422</w:t>
                  </w:r>
                </w:p>
              </w:tc>
            </w:tr>
            <w:tr w:rsidR="005F18B3" w:rsidRPr="005F18B3" w:rsidTr="00F92280">
              <w:trPr>
                <w:trHeight w:val="255"/>
              </w:trPr>
              <w:tc>
                <w:tcPr>
                  <w:tcW w:w="2163" w:type="dxa"/>
                  <w:tcBorders>
                    <w:top w:val="nil"/>
                  </w:tcBorders>
                  <w:noWrap/>
                  <w:vAlign w:val="center"/>
                  <w:hideMark/>
                </w:tcPr>
                <w:p w:rsidR="005F18B3" w:rsidRPr="005F18B3" w:rsidRDefault="005F18B3" w:rsidP="005F18B3">
                  <w:pPr>
                    <w:spacing w:after="0" w:line="240" w:lineRule="auto"/>
                    <w:jc w:val="center"/>
                    <w:rPr>
                      <w:rFonts w:ascii="Times New Roman" w:hAnsi="Times New Roman" w:cs="Times New Roman"/>
                      <w:sz w:val="24"/>
                      <w:szCs w:val="24"/>
                      <w:lang w:eastAsia="ru-RU"/>
                    </w:rPr>
                  </w:pPr>
                  <w:r w:rsidRPr="005F18B3">
                    <w:rPr>
                      <w:rFonts w:ascii="Times New Roman" w:hAnsi="Times New Roman" w:cs="Times New Roman"/>
                      <w:sz w:val="24"/>
                      <w:szCs w:val="24"/>
                      <w:lang w:eastAsia="ru-RU"/>
                    </w:rPr>
                    <w:t>62Z5355933078182</w:t>
                  </w:r>
                </w:p>
              </w:tc>
            </w:tr>
            <w:tr w:rsidR="005F18B3" w:rsidRPr="005F18B3" w:rsidTr="00F92280">
              <w:trPr>
                <w:trHeight w:val="255"/>
              </w:trPr>
              <w:tc>
                <w:tcPr>
                  <w:tcW w:w="2163" w:type="dxa"/>
                  <w:tcBorders>
                    <w:top w:val="nil"/>
                  </w:tcBorders>
                  <w:noWrap/>
                  <w:vAlign w:val="center"/>
                  <w:hideMark/>
                </w:tcPr>
                <w:p w:rsidR="005F18B3" w:rsidRPr="005F18B3" w:rsidRDefault="005F18B3" w:rsidP="005F18B3">
                  <w:pPr>
                    <w:spacing w:after="0" w:line="240" w:lineRule="auto"/>
                    <w:jc w:val="center"/>
                    <w:rPr>
                      <w:rFonts w:ascii="Times New Roman" w:hAnsi="Times New Roman" w:cs="Times New Roman"/>
                      <w:sz w:val="24"/>
                      <w:szCs w:val="24"/>
                      <w:lang w:eastAsia="ru-RU"/>
                    </w:rPr>
                  </w:pPr>
                  <w:r w:rsidRPr="005F18B3">
                    <w:rPr>
                      <w:rFonts w:ascii="Times New Roman" w:hAnsi="Times New Roman" w:cs="Times New Roman"/>
                      <w:sz w:val="24"/>
                      <w:szCs w:val="24"/>
                      <w:lang w:eastAsia="ru-RU"/>
                    </w:rPr>
                    <w:t>62Z3504853125943</w:t>
                  </w:r>
                </w:p>
              </w:tc>
            </w:tr>
          </w:tbl>
          <w:p w:rsidR="008F4269" w:rsidRPr="00307A4B" w:rsidRDefault="008F4269" w:rsidP="008B7D36">
            <w:pPr>
              <w:rPr>
                <w:rFonts w:ascii="Times New Roman" w:eastAsia="Times New Roman" w:hAnsi="Times New Roman" w:cs="Times New Roman"/>
                <w:lang w:val="uk-UA"/>
              </w:rPr>
            </w:pPr>
          </w:p>
        </w:tc>
      </w:tr>
      <w:tr w:rsidR="00B30DF6" w:rsidRPr="00307A4B" w:rsidTr="008F4269">
        <w:trPr>
          <w:trHeight w:val="686"/>
        </w:trPr>
        <w:tc>
          <w:tcPr>
            <w:tcW w:w="391"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B30DF6" w:rsidP="00BB7298">
            <w:pPr>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5</w:t>
            </w:r>
          </w:p>
        </w:tc>
        <w:tc>
          <w:tcPr>
            <w:tcW w:w="4179"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B30DF6" w:rsidP="00BB7298">
            <w:pPr>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Найменування Оператора, з яким Споживач уклав договір розподілу електричної енергії</w:t>
            </w:r>
          </w:p>
        </w:tc>
        <w:tc>
          <w:tcPr>
            <w:tcW w:w="5921"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4B3AED" w:rsidP="00BB7298">
            <w:pPr>
              <w:rPr>
                <w:rFonts w:ascii="Times New Roman" w:eastAsia="Times New Roman" w:hAnsi="Times New Roman" w:cs="Times New Roman"/>
                <w:lang w:val="uk-UA"/>
              </w:rPr>
            </w:pPr>
            <w:r w:rsidRPr="004B3AED">
              <w:rPr>
                <w:rFonts w:ascii="Times New Roman" w:eastAsia="Times New Roman" w:hAnsi="Times New Roman" w:cs="Times New Roman"/>
                <w:lang w:val="uk-UA"/>
              </w:rPr>
              <w:t>ПрАТ «</w:t>
            </w:r>
            <w:proofErr w:type="spellStart"/>
            <w:r w:rsidRPr="004B3AED">
              <w:rPr>
                <w:rFonts w:ascii="Times New Roman" w:eastAsia="Times New Roman" w:hAnsi="Times New Roman" w:cs="Times New Roman"/>
                <w:lang w:val="uk-UA"/>
              </w:rPr>
              <w:t>Кіровоградобленерго</w:t>
            </w:r>
            <w:proofErr w:type="spellEnd"/>
            <w:r w:rsidRPr="004B3AED">
              <w:rPr>
                <w:rFonts w:ascii="Times New Roman" w:eastAsia="Times New Roman" w:hAnsi="Times New Roman" w:cs="Times New Roman"/>
                <w:lang w:val="uk-UA"/>
              </w:rPr>
              <w:t>»</w:t>
            </w:r>
          </w:p>
        </w:tc>
      </w:tr>
      <w:tr w:rsidR="00B30DF6" w:rsidRPr="00307A4B" w:rsidTr="004B3AED">
        <w:trPr>
          <w:trHeight w:val="850"/>
        </w:trPr>
        <w:tc>
          <w:tcPr>
            <w:tcW w:w="391"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B30DF6" w:rsidP="00BB7298">
            <w:pPr>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6</w:t>
            </w:r>
          </w:p>
        </w:tc>
        <w:tc>
          <w:tcPr>
            <w:tcW w:w="4179"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B30DF6" w:rsidP="00BB7298">
            <w:pPr>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ЕІС-код як суб'єкта ринку електричної енергії, присвоєний відповідним системним оператором</w:t>
            </w:r>
          </w:p>
        </w:tc>
        <w:tc>
          <w:tcPr>
            <w:tcW w:w="5921"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B30DF6" w:rsidP="005D29B3">
            <w:pPr>
              <w:jc w:val="both"/>
              <w:rPr>
                <w:rFonts w:ascii="Times New Roman" w:eastAsia="Times New Roman" w:hAnsi="Times New Roman" w:cs="Times New Roman"/>
                <w:lang w:val="uk-UA"/>
              </w:rPr>
            </w:pPr>
          </w:p>
        </w:tc>
      </w:tr>
      <w:tr w:rsidR="00B30DF6" w:rsidRPr="00FA6C90" w:rsidTr="008F4269">
        <w:trPr>
          <w:trHeight w:val="557"/>
        </w:trPr>
        <w:tc>
          <w:tcPr>
            <w:tcW w:w="391"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B30DF6" w:rsidP="00BB7298">
            <w:pPr>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7</w:t>
            </w:r>
          </w:p>
        </w:tc>
        <w:tc>
          <w:tcPr>
            <w:tcW w:w="4179"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B30DF6" w:rsidP="00BB7298">
            <w:pPr>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Інформація про наявність пільг/субсидії* (є/немає)</w:t>
            </w:r>
          </w:p>
        </w:tc>
        <w:tc>
          <w:tcPr>
            <w:tcW w:w="5921" w:type="dxa"/>
            <w:tcBorders>
              <w:top w:val="single" w:sz="4" w:space="0" w:color="000000"/>
              <w:left w:val="single" w:sz="4" w:space="0" w:color="000000"/>
              <w:bottom w:val="single" w:sz="4" w:space="0" w:color="000000"/>
              <w:right w:val="single" w:sz="4" w:space="0" w:color="000000"/>
            </w:tcBorders>
            <w:vAlign w:val="center"/>
          </w:tcPr>
          <w:p w:rsidR="00B30DF6" w:rsidRPr="00307A4B" w:rsidRDefault="004B3AED" w:rsidP="00BB7298">
            <w:pPr>
              <w:jc w:val="both"/>
              <w:rPr>
                <w:rFonts w:ascii="Times New Roman" w:eastAsia="Times New Roman" w:hAnsi="Times New Roman" w:cs="Times New Roman"/>
                <w:b/>
                <w:lang w:val="uk-UA"/>
              </w:rPr>
            </w:pPr>
            <w:r w:rsidRPr="00B06F45">
              <w:rPr>
                <w:rFonts w:ascii="Times New Roman" w:eastAsia="Times New Roman" w:hAnsi="Times New Roman" w:cs="Times New Roman"/>
                <w:sz w:val="24"/>
                <w:szCs w:val="24"/>
                <w:lang w:val="uk-UA" w:eastAsia="ar-SA"/>
              </w:rPr>
              <w:t>Немає</w:t>
            </w:r>
          </w:p>
        </w:tc>
      </w:tr>
    </w:tbl>
    <w:p w:rsidR="00B30DF6" w:rsidRPr="00307A4B" w:rsidRDefault="00B30DF6" w:rsidP="00B30DF6">
      <w:pPr>
        <w:jc w:val="both"/>
        <w:rPr>
          <w:rFonts w:ascii="Times New Roman" w:eastAsia="Times New Roman" w:hAnsi="Times New Roman" w:cs="Times New Roman"/>
          <w:color w:val="000000"/>
          <w:u w:val="single"/>
          <w:lang w:val="uk-UA"/>
        </w:rPr>
      </w:pPr>
      <w:r w:rsidRPr="00307A4B">
        <w:rPr>
          <w:rFonts w:ascii="Times New Roman" w:eastAsia="Times New Roman" w:hAnsi="Times New Roman" w:cs="Times New Roman"/>
          <w:color w:val="000000"/>
          <w:u w:val="single"/>
          <w:lang w:val="uk-UA"/>
        </w:rPr>
        <w:t xml:space="preserve">  Початок постачання з </w:t>
      </w:r>
      <w:r w:rsidRPr="008B7D36">
        <w:rPr>
          <w:rFonts w:ascii="Times New Roman" w:eastAsia="Times New Roman" w:hAnsi="Times New Roman" w:cs="Times New Roman"/>
          <w:color w:val="000000"/>
          <w:u w:val="single"/>
          <w:lang w:val="uk-UA"/>
        </w:rPr>
        <w:t xml:space="preserve">« </w:t>
      </w:r>
      <w:r w:rsidR="00981519" w:rsidRPr="008B7D36">
        <w:rPr>
          <w:rFonts w:ascii="Times New Roman" w:eastAsia="Times New Roman" w:hAnsi="Times New Roman" w:cs="Times New Roman"/>
          <w:color w:val="000000"/>
          <w:u w:val="single"/>
          <w:lang w:val="uk-UA"/>
        </w:rPr>
        <w:t>01</w:t>
      </w:r>
      <w:r w:rsidRPr="008B7D36">
        <w:rPr>
          <w:rFonts w:ascii="Times New Roman" w:eastAsia="Times New Roman" w:hAnsi="Times New Roman" w:cs="Times New Roman"/>
          <w:color w:val="000000"/>
          <w:u w:val="single"/>
          <w:lang w:val="uk-UA"/>
        </w:rPr>
        <w:t xml:space="preserve"> » </w:t>
      </w:r>
      <w:r w:rsidR="00981519" w:rsidRPr="008B7D36">
        <w:rPr>
          <w:rFonts w:ascii="Times New Roman" w:eastAsia="Times New Roman" w:hAnsi="Times New Roman" w:cs="Times New Roman"/>
          <w:color w:val="000000"/>
          <w:u w:val="single"/>
          <w:lang w:val="uk-UA"/>
        </w:rPr>
        <w:t xml:space="preserve"> </w:t>
      </w:r>
      <w:r w:rsidR="008B7D36" w:rsidRPr="008B7D36">
        <w:rPr>
          <w:rFonts w:ascii="Times New Roman" w:eastAsia="Times New Roman" w:hAnsi="Times New Roman" w:cs="Times New Roman"/>
          <w:color w:val="000000"/>
          <w:u w:val="single"/>
          <w:lang w:val="uk-UA"/>
        </w:rPr>
        <w:t>лютого</w:t>
      </w:r>
      <w:r w:rsidR="00981519" w:rsidRPr="008B7D36">
        <w:rPr>
          <w:rFonts w:ascii="Times New Roman" w:eastAsia="Times New Roman" w:hAnsi="Times New Roman" w:cs="Times New Roman"/>
          <w:color w:val="000000"/>
          <w:u w:val="single"/>
          <w:lang w:val="uk-UA"/>
        </w:rPr>
        <w:t xml:space="preserve"> 2</w:t>
      </w:r>
      <w:r w:rsidRPr="008B7D36">
        <w:rPr>
          <w:rFonts w:ascii="Times New Roman" w:eastAsia="Times New Roman" w:hAnsi="Times New Roman" w:cs="Times New Roman"/>
          <w:color w:val="000000"/>
          <w:u w:val="single"/>
          <w:lang w:val="uk-UA"/>
        </w:rPr>
        <w:t>02</w:t>
      </w:r>
      <w:r w:rsidR="0035578E" w:rsidRPr="008B7D36">
        <w:rPr>
          <w:rFonts w:ascii="Times New Roman" w:eastAsia="Times New Roman" w:hAnsi="Times New Roman" w:cs="Times New Roman"/>
          <w:color w:val="000000"/>
          <w:u w:val="single"/>
          <w:lang w:val="uk-UA"/>
        </w:rPr>
        <w:t>4</w:t>
      </w:r>
      <w:r w:rsidRPr="008B7D36">
        <w:rPr>
          <w:rFonts w:ascii="Times New Roman" w:eastAsia="Times New Roman" w:hAnsi="Times New Roman" w:cs="Times New Roman"/>
          <w:color w:val="000000"/>
          <w:u w:val="single"/>
          <w:lang w:val="uk-UA"/>
        </w:rPr>
        <w:t xml:space="preserve"> р</w:t>
      </w:r>
      <w:r w:rsidR="00C05B95" w:rsidRPr="008B7D36">
        <w:rPr>
          <w:rFonts w:ascii="Times New Roman" w:eastAsia="Times New Roman" w:hAnsi="Times New Roman" w:cs="Times New Roman"/>
          <w:color w:val="000000"/>
          <w:u w:val="single"/>
          <w:lang w:val="uk-UA"/>
        </w:rPr>
        <w:t>оку</w:t>
      </w:r>
      <w:r w:rsidRPr="008B7D36">
        <w:rPr>
          <w:rFonts w:ascii="Times New Roman" w:eastAsia="Times New Roman" w:hAnsi="Times New Roman" w:cs="Times New Roman"/>
          <w:color w:val="000000"/>
          <w:u w:val="single"/>
          <w:lang w:val="uk-UA"/>
        </w:rPr>
        <w:t>.</w:t>
      </w:r>
    </w:p>
    <w:p w:rsidR="00B30DF6" w:rsidRPr="00307A4B" w:rsidRDefault="00B30DF6" w:rsidP="00B30DF6">
      <w:pPr>
        <w:spacing w:after="0" w:line="240" w:lineRule="auto"/>
        <w:ind w:firstLine="567"/>
        <w:jc w:val="both"/>
        <w:rPr>
          <w:rFonts w:ascii="Times New Roman" w:eastAsia="Times New Roman" w:hAnsi="Times New Roman" w:cs="Times New Roman"/>
          <w:color w:val="000000"/>
          <w:lang w:val="uk-UA"/>
        </w:rPr>
      </w:pPr>
      <w:r w:rsidRPr="00307A4B">
        <w:rPr>
          <w:rFonts w:ascii="Times New Roman" w:eastAsia="Times New Roman" w:hAnsi="Times New Roman" w:cs="Times New Roman"/>
          <w:color w:val="00000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30DF6" w:rsidRPr="00307A4B" w:rsidRDefault="00B30DF6" w:rsidP="00B30DF6">
      <w:pPr>
        <w:spacing w:after="0" w:line="240" w:lineRule="auto"/>
        <w:ind w:firstLine="567"/>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30DF6" w:rsidRPr="00307A4B" w:rsidRDefault="00B30DF6" w:rsidP="00B30DF6">
      <w:pPr>
        <w:spacing w:after="0" w:line="240" w:lineRule="auto"/>
        <w:ind w:firstLine="567"/>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w:t>
      </w:r>
      <w:r w:rsidRPr="00307A4B">
        <w:rPr>
          <w:rFonts w:ascii="Times New Roman" w:eastAsia="Times New Roman" w:hAnsi="Times New Roman" w:cs="Times New Roman"/>
          <w:lang w:val="uk-UA"/>
        </w:rPr>
        <w:lastRenderedPageBreak/>
        <w:t>отримання цих даних згідно з чинним законодавством, у тому числі щодо кількісних та/або вартісних обсягів наданих за Договором послуг</w:t>
      </w:r>
    </w:p>
    <w:p w:rsidR="00B30DF6" w:rsidRPr="00307A4B" w:rsidRDefault="00B30DF6" w:rsidP="00B30DF6">
      <w:pPr>
        <w:spacing w:after="0" w:line="240" w:lineRule="auto"/>
        <w:ind w:firstLine="567"/>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Відмітка про згоду Споживача на обробку персональних даних:</w:t>
      </w:r>
    </w:p>
    <w:p w:rsidR="00B30DF6" w:rsidRPr="00307A4B" w:rsidRDefault="00B30DF6" w:rsidP="00B30DF6">
      <w:pPr>
        <w:spacing w:after="0" w:line="240" w:lineRule="auto"/>
        <w:ind w:firstLine="567"/>
        <w:jc w:val="both"/>
        <w:rPr>
          <w:rFonts w:ascii="Times New Roman" w:eastAsia="Times New Roman" w:hAnsi="Times New Roman" w:cs="Times New Roman"/>
          <w:lang w:val="uk-UA"/>
        </w:rPr>
      </w:pPr>
    </w:p>
    <w:p w:rsidR="00B30DF6" w:rsidRPr="00307A4B" w:rsidRDefault="00B30DF6" w:rsidP="00B30DF6">
      <w:pPr>
        <w:spacing w:after="0" w:line="240" w:lineRule="auto"/>
        <w:jc w:val="both"/>
        <w:rPr>
          <w:rFonts w:ascii="Times New Roman" w:eastAsia="Times New Roman" w:hAnsi="Times New Roman" w:cs="Times New Roman"/>
          <w:lang w:val="uk-UA"/>
        </w:rPr>
      </w:pPr>
      <w:r w:rsidRPr="00307A4B">
        <w:rPr>
          <w:rFonts w:ascii="Times New Roman" w:eastAsia="Times New Roman" w:hAnsi="Times New Roman" w:cs="Times New Roman"/>
          <w:lang w:val="uk-UA"/>
        </w:rPr>
        <w:t>__.________202</w:t>
      </w:r>
      <w:r w:rsidR="0035578E">
        <w:rPr>
          <w:rFonts w:ascii="Times New Roman" w:eastAsia="Times New Roman" w:hAnsi="Times New Roman" w:cs="Times New Roman"/>
          <w:lang w:val="uk-UA"/>
        </w:rPr>
        <w:t xml:space="preserve">4 </w:t>
      </w:r>
      <w:r w:rsidRPr="00307A4B">
        <w:rPr>
          <w:rFonts w:ascii="Times New Roman" w:eastAsia="Times New Roman" w:hAnsi="Times New Roman" w:cs="Times New Roman"/>
          <w:lang w:val="uk-UA"/>
        </w:rPr>
        <w:t>р.</w:t>
      </w:r>
      <w:r w:rsidRPr="00307A4B">
        <w:rPr>
          <w:rFonts w:ascii="Times New Roman" w:eastAsia="Times New Roman" w:hAnsi="Times New Roman" w:cs="Times New Roman"/>
          <w:lang w:val="uk-UA"/>
        </w:rPr>
        <w:tab/>
      </w:r>
      <w:r w:rsidRPr="00307A4B">
        <w:rPr>
          <w:rFonts w:ascii="Times New Roman" w:eastAsia="Times New Roman" w:hAnsi="Times New Roman" w:cs="Times New Roman"/>
          <w:lang w:val="uk-UA"/>
        </w:rPr>
        <w:tab/>
      </w:r>
      <w:r w:rsidRPr="00307A4B">
        <w:rPr>
          <w:rFonts w:ascii="Times New Roman" w:eastAsia="Times New Roman" w:hAnsi="Times New Roman" w:cs="Times New Roman"/>
          <w:lang w:val="uk-UA"/>
        </w:rPr>
        <w:tab/>
      </w:r>
      <w:r w:rsidRPr="00307A4B">
        <w:rPr>
          <w:rFonts w:ascii="Times New Roman" w:eastAsia="Times New Roman" w:hAnsi="Times New Roman" w:cs="Times New Roman"/>
          <w:lang w:val="uk-UA"/>
        </w:rPr>
        <w:tab/>
        <w:t>__________________</w:t>
      </w:r>
      <w:r w:rsidRPr="00307A4B">
        <w:rPr>
          <w:rFonts w:ascii="Times New Roman" w:eastAsia="Times New Roman" w:hAnsi="Times New Roman" w:cs="Times New Roman"/>
          <w:lang w:val="uk-UA"/>
        </w:rPr>
        <w:tab/>
        <w:t>_________________</w:t>
      </w:r>
    </w:p>
    <w:p w:rsidR="00B30DF6" w:rsidRPr="00307A4B" w:rsidRDefault="00B30DF6" w:rsidP="00B30DF6">
      <w:pPr>
        <w:spacing w:after="0" w:line="240" w:lineRule="auto"/>
        <w:ind w:firstLine="142"/>
        <w:rPr>
          <w:rFonts w:ascii="Times New Roman" w:eastAsia="Times New Roman" w:hAnsi="Times New Roman" w:cs="Times New Roman"/>
          <w:lang w:val="uk-UA"/>
        </w:rPr>
      </w:pPr>
      <w:r w:rsidRPr="00307A4B">
        <w:rPr>
          <w:rFonts w:ascii="Times New Roman" w:eastAsia="Times New Roman" w:hAnsi="Times New Roman" w:cs="Times New Roman"/>
          <w:lang w:val="uk-UA"/>
        </w:rPr>
        <w:t>(дата)</w:t>
      </w:r>
      <w:r w:rsidRPr="00307A4B">
        <w:rPr>
          <w:rFonts w:ascii="Times New Roman" w:eastAsia="Times New Roman" w:hAnsi="Times New Roman" w:cs="Times New Roman"/>
          <w:lang w:val="uk-UA"/>
        </w:rPr>
        <w:tab/>
      </w:r>
      <w:r w:rsidRPr="00307A4B">
        <w:rPr>
          <w:rFonts w:ascii="Times New Roman" w:eastAsia="Times New Roman" w:hAnsi="Times New Roman" w:cs="Times New Roman"/>
          <w:lang w:val="uk-UA"/>
        </w:rPr>
        <w:tab/>
      </w:r>
      <w:r w:rsidRPr="00307A4B">
        <w:rPr>
          <w:rFonts w:ascii="Times New Roman" w:eastAsia="Times New Roman" w:hAnsi="Times New Roman" w:cs="Times New Roman"/>
          <w:lang w:val="uk-UA"/>
        </w:rPr>
        <w:tab/>
      </w:r>
      <w:r w:rsidRPr="00307A4B">
        <w:rPr>
          <w:rFonts w:ascii="Times New Roman" w:eastAsia="Times New Roman" w:hAnsi="Times New Roman" w:cs="Times New Roman"/>
          <w:lang w:val="uk-UA"/>
        </w:rPr>
        <w:tab/>
      </w:r>
      <w:r w:rsidRPr="00307A4B">
        <w:rPr>
          <w:rFonts w:ascii="Times New Roman" w:eastAsia="Times New Roman" w:hAnsi="Times New Roman" w:cs="Times New Roman"/>
          <w:lang w:val="uk-UA"/>
        </w:rPr>
        <w:tab/>
        <w:t>(особистий підпис)</w:t>
      </w:r>
      <w:r w:rsidRPr="00307A4B">
        <w:rPr>
          <w:rFonts w:ascii="Times New Roman" w:eastAsia="Times New Roman" w:hAnsi="Times New Roman" w:cs="Times New Roman"/>
          <w:lang w:val="uk-UA"/>
        </w:rPr>
        <w:tab/>
      </w:r>
      <w:r w:rsidRPr="00307A4B">
        <w:rPr>
          <w:rFonts w:ascii="Times New Roman" w:eastAsia="Times New Roman" w:hAnsi="Times New Roman" w:cs="Times New Roman"/>
          <w:lang w:val="uk-UA"/>
        </w:rPr>
        <w:tab/>
        <w:t>(П.І.Б. Споживача)</w:t>
      </w:r>
    </w:p>
    <w:sectPr w:rsidR="00B30DF6" w:rsidRPr="00307A4B" w:rsidSect="00307A4B">
      <w:pgSz w:w="11906" w:h="16838"/>
      <w:pgMar w:top="567"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25F"/>
    <w:multiLevelType w:val="multilevel"/>
    <w:tmpl w:val="545CD2EC"/>
    <w:lvl w:ilvl="0">
      <w:start w:val="13"/>
      <w:numFmt w:val="decimal"/>
      <w:lvlText w:val="%1."/>
      <w:lvlJc w:val="left"/>
      <w:pPr>
        <w:ind w:left="600" w:hanging="600"/>
      </w:pPr>
    </w:lvl>
    <w:lvl w:ilvl="1">
      <w:start w:val="11"/>
      <w:numFmt w:val="decimal"/>
      <w:lvlText w:val="%1.%2."/>
      <w:lvlJc w:val="left"/>
      <w:pPr>
        <w:ind w:left="1080" w:hanging="60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
    <w:nsid w:val="04A257F5"/>
    <w:multiLevelType w:val="multilevel"/>
    <w:tmpl w:val="4F6439E4"/>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rPr>
        <w:strike w:val="0"/>
        <w:color w:val="000000"/>
        <w:u w:val="none"/>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07307860"/>
    <w:multiLevelType w:val="multilevel"/>
    <w:tmpl w:val="9DB0DA4A"/>
    <w:lvl w:ilvl="0">
      <w:start w:val="1"/>
      <w:numFmt w:val="decimal"/>
      <w:lvlText w:val="%1."/>
      <w:lvlJc w:val="left"/>
      <w:pPr>
        <w:ind w:left="360" w:hanging="360"/>
      </w:pPr>
      <w:rPr>
        <w:b/>
      </w:rPr>
    </w:lvl>
    <w:lvl w:ilvl="1">
      <w:start w:val="1"/>
      <w:numFmt w:val="decimal"/>
      <w:lvlText w:val="%1.%2."/>
      <w:lvlJc w:val="left"/>
      <w:pPr>
        <w:ind w:left="2629" w:hanging="360"/>
      </w:pPr>
    </w:lvl>
    <w:lvl w:ilvl="2">
      <w:start w:val="1"/>
      <w:numFmt w:val="decimal"/>
      <w:lvlText w:val="%1.%2.%3."/>
      <w:lvlJc w:val="left"/>
      <w:pPr>
        <w:ind w:left="1146" w:hanging="720"/>
      </w:pPr>
      <w:rPr>
        <w:b w:val="0"/>
        <w:strike w:val="0"/>
        <w:color w:val="000000"/>
        <w:u w:val="none"/>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nsid w:val="11581853"/>
    <w:multiLevelType w:val="multilevel"/>
    <w:tmpl w:val="BFC09F68"/>
    <w:lvl w:ilvl="0">
      <w:start w:val="6"/>
      <w:numFmt w:val="decimal"/>
      <w:lvlText w:val="%1."/>
      <w:lvlJc w:val="left"/>
      <w:pPr>
        <w:ind w:left="540" w:hanging="540"/>
      </w:pPr>
    </w:lvl>
    <w:lvl w:ilvl="1">
      <w:start w:val="1"/>
      <w:numFmt w:val="decimal"/>
      <w:lvlText w:val="%1.%2."/>
      <w:lvlJc w:val="left"/>
      <w:pPr>
        <w:ind w:left="824" w:hanging="540"/>
      </w:pPr>
    </w:lvl>
    <w:lvl w:ilvl="2">
      <w:start w:val="1"/>
      <w:numFmt w:val="decimal"/>
      <w:lvlText w:val="%1.%2.%3."/>
      <w:lvlJc w:val="left"/>
      <w:pPr>
        <w:ind w:left="1146" w:hanging="720"/>
      </w:pPr>
      <w:rPr>
        <w:strike w:val="0"/>
        <w:u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FD148A5"/>
    <w:multiLevelType w:val="multilevel"/>
    <w:tmpl w:val="C596C164"/>
    <w:lvl w:ilvl="0">
      <w:start w:val="13"/>
      <w:numFmt w:val="decimal"/>
      <w:lvlText w:val="%1."/>
      <w:lvlJc w:val="left"/>
      <w:pPr>
        <w:ind w:left="480" w:hanging="480"/>
      </w:pPr>
    </w:lvl>
    <w:lvl w:ilvl="1">
      <w:start w:val="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1A61492"/>
    <w:multiLevelType w:val="multilevel"/>
    <w:tmpl w:val="BE346ED0"/>
    <w:lvl w:ilvl="0">
      <w:start w:val="5"/>
      <w:numFmt w:val="decimal"/>
      <w:lvlText w:val="%1."/>
      <w:lvlJc w:val="left"/>
      <w:pPr>
        <w:ind w:left="540" w:hanging="540"/>
      </w:pPr>
    </w:lvl>
    <w:lvl w:ilvl="1">
      <w:start w:val="2"/>
      <w:numFmt w:val="decimal"/>
      <w:lvlText w:val="%1.%2."/>
      <w:lvlJc w:val="left"/>
      <w:pPr>
        <w:ind w:left="4651"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5AB3C83"/>
    <w:multiLevelType w:val="multilevel"/>
    <w:tmpl w:val="78BE8FC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AF74B8"/>
    <w:multiLevelType w:val="multilevel"/>
    <w:tmpl w:val="139A69F8"/>
    <w:lvl w:ilvl="0">
      <w:start w:val="1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98E72F2"/>
    <w:multiLevelType w:val="multilevel"/>
    <w:tmpl w:val="81204436"/>
    <w:lvl w:ilvl="0">
      <w:start w:val="5"/>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3"/>
      <w:numFmt w:val="decimal"/>
      <w:lvlText w:val="%1.%2.%3."/>
      <w:lvlJc w:val="left"/>
      <w:pPr>
        <w:ind w:left="720" w:hanging="720"/>
      </w:pPr>
      <w:rPr>
        <w:strike w:val="0"/>
        <w:color w:val="000000"/>
        <w:u w:val="none"/>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9">
    <w:nsid w:val="5AD61830"/>
    <w:multiLevelType w:val="multilevel"/>
    <w:tmpl w:val="64F0D542"/>
    <w:lvl w:ilvl="0">
      <w:start w:val="5"/>
      <w:numFmt w:val="decimal"/>
      <w:lvlText w:val="%1."/>
      <w:lvlJc w:val="left"/>
      <w:pPr>
        <w:ind w:left="540" w:hanging="540"/>
      </w:pPr>
    </w:lvl>
    <w:lvl w:ilvl="1">
      <w:start w:val="3"/>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7B37952"/>
    <w:multiLevelType w:val="multilevel"/>
    <w:tmpl w:val="08867CB8"/>
    <w:lvl w:ilvl="0">
      <w:start w:val="5"/>
      <w:numFmt w:val="decimal"/>
      <w:lvlText w:val="%1."/>
      <w:lvlJc w:val="left"/>
      <w:pPr>
        <w:ind w:left="540" w:hanging="540"/>
      </w:pPr>
    </w:lvl>
    <w:lvl w:ilvl="1">
      <w:start w:val="1"/>
      <w:numFmt w:val="decimal"/>
      <w:lvlText w:val="6.1."/>
      <w:lvlJc w:val="left"/>
      <w:pPr>
        <w:ind w:left="540" w:hanging="540"/>
      </w:pPr>
    </w:lvl>
    <w:lvl w:ilvl="2">
      <w:start w:val="1"/>
      <w:numFmt w:val="decimal"/>
      <w:lvlText w:val="%1.%2.%3."/>
      <w:lvlJc w:val="left"/>
      <w:pPr>
        <w:ind w:left="720" w:hanging="720"/>
      </w:pPr>
      <w:rPr>
        <w:strike w:val="0"/>
        <w:u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8B772A2"/>
    <w:multiLevelType w:val="multilevel"/>
    <w:tmpl w:val="0AA4B74A"/>
    <w:lvl w:ilvl="0">
      <w:start w:val="1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nsid w:val="7FB108E8"/>
    <w:multiLevelType w:val="multilevel"/>
    <w:tmpl w:val="630C55E4"/>
    <w:lvl w:ilvl="0">
      <w:start w:val="5"/>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5"/>
  </w:num>
  <w:num w:numId="3">
    <w:abstractNumId w:val="9"/>
  </w:num>
  <w:num w:numId="4">
    <w:abstractNumId w:val="12"/>
  </w:num>
  <w:num w:numId="5">
    <w:abstractNumId w:val="7"/>
  </w:num>
  <w:num w:numId="6">
    <w:abstractNumId w:val="10"/>
  </w:num>
  <w:num w:numId="7">
    <w:abstractNumId w:val="4"/>
  </w:num>
  <w:num w:numId="8">
    <w:abstractNumId w:val="3"/>
  </w:num>
  <w:num w:numId="9">
    <w:abstractNumId w:val="0"/>
  </w:num>
  <w:num w:numId="10">
    <w:abstractNumId w:val="2"/>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70"/>
    <w:rsid w:val="00014318"/>
    <w:rsid w:val="00015676"/>
    <w:rsid w:val="0008732A"/>
    <w:rsid w:val="000908C4"/>
    <w:rsid w:val="001521BD"/>
    <w:rsid w:val="00193568"/>
    <w:rsid w:val="001A449C"/>
    <w:rsid w:val="001C4D96"/>
    <w:rsid w:val="001D34E3"/>
    <w:rsid w:val="002816DB"/>
    <w:rsid w:val="00285F41"/>
    <w:rsid w:val="002E093A"/>
    <w:rsid w:val="002F31BF"/>
    <w:rsid w:val="0030134C"/>
    <w:rsid w:val="00307A4B"/>
    <w:rsid w:val="00341E1F"/>
    <w:rsid w:val="0035578E"/>
    <w:rsid w:val="003B77CB"/>
    <w:rsid w:val="003C7956"/>
    <w:rsid w:val="003E1382"/>
    <w:rsid w:val="003F5C38"/>
    <w:rsid w:val="00403A14"/>
    <w:rsid w:val="004132B5"/>
    <w:rsid w:val="00436470"/>
    <w:rsid w:val="004A175D"/>
    <w:rsid w:val="004B0F4E"/>
    <w:rsid w:val="004B3AED"/>
    <w:rsid w:val="004D4731"/>
    <w:rsid w:val="00526299"/>
    <w:rsid w:val="005522FE"/>
    <w:rsid w:val="005A2F87"/>
    <w:rsid w:val="005D29B3"/>
    <w:rsid w:val="005E1938"/>
    <w:rsid w:val="005F18B3"/>
    <w:rsid w:val="006A5F8B"/>
    <w:rsid w:val="006E28BD"/>
    <w:rsid w:val="0073001F"/>
    <w:rsid w:val="00784B0F"/>
    <w:rsid w:val="007A2983"/>
    <w:rsid w:val="007B21FA"/>
    <w:rsid w:val="007C117E"/>
    <w:rsid w:val="00812AE3"/>
    <w:rsid w:val="0082397A"/>
    <w:rsid w:val="0082665A"/>
    <w:rsid w:val="00855A0C"/>
    <w:rsid w:val="00892C45"/>
    <w:rsid w:val="008B7D36"/>
    <w:rsid w:val="008C0589"/>
    <w:rsid w:val="008D7A9A"/>
    <w:rsid w:val="008E04CC"/>
    <w:rsid w:val="008E37B0"/>
    <w:rsid w:val="008F4269"/>
    <w:rsid w:val="0097002B"/>
    <w:rsid w:val="00981519"/>
    <w:rsid w:val="00991536"/>
    <w:rsid w:val="009A7AED"/>
    <w:rsid w:val="009C0B3A"/>
    <w:rsid w:val="009D7284"/>
    <w:rsid w:val="009E08E0"/>
    <w:rsid w:val="009E3F5B"/>
    <w:rsid w:val="009E510B"/>
    <w:rsid w:val="009F2CEC"/>
    <w:rsid w:val="00A91233"/>
    <w:rsid w:val="00A91D27"/>
    <w:rsid w:val="00AF5EF3"/>
    <w:rsid w:val="00B058AE"/>
    <w:rsid w:val="00B10261"/>
    <w:rsid w:val="00B30DF6"/>
    <w:rsid w:val="00B825C1"/>
    <w:rsid w:val="00B90236"/>
    <w:rsid w:val="00C05B95"/>
    <w:rsid w:val="00C53B32"/>
    <w:rsid w:val="00CB55A6"/>
    <w:rsid w:val="00CD3E57"/>
    <w:rsid w:val="00D04042"/>
    <w:rsid w:val="00D263F7"/>
    <w:rsid w:val="00D75EA4"/>
    <w:rsid w:val="00DE7440"/>
    <w:rsid w:val="00E63164"/>
    <w:rsid w:val="00E72AD6"/>
    <w:rsid w:val="00EC0F45"/>
    <w:rsid w:val="00F03229"/>
    <w:rsid w:val="00F23A04"/>
    <w:rsid w:val="00F27B0F"/>
    <w:rsid w:val="00F32794"/>
    <w:rsid w:val="00F95BC6"/>
    <w:rsid w:val="00FA6C90"/>
    <w:rsid w:val="00FD4EE8"/>
    <w:rsid w:val="00FD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E646D-57C3-414E-B9D3-9444DF9F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F87"/>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Details"/>
    <w:basedOn w:val="a"/>
    <w:link w:val="a4"/>
    <w:uiPriority w:val="99"/>
    <w:qFormat/>
    <w:rsid w:val="00FD7E31"/>
    <w:pPr>
      <w:ind w:left="720"/>
      <w:contextualSpacing/>
    </w:pPr>
  </w:style>
  <w:style w:type="character" w:customStyle="1" w:styleId="a4">
    <w:name w:val="Абзац списка Знак"/>
    <w:aliases w:val="Chapter10 Знак,Список уровня 2 Знак,название табл/рис Знак,Details Знак"/>
    <w:link w:val="a3"/>
    <w:uiPriority w:val="99"/>
    <w:locked/>
    <w:rsid w:val="00FD7E31"/>
    <w:rPr>
      <w:kern w:val="0"/>
    </w:rPr>
  </w:style>
  <w:style w:type="paragraph" w:styleId="a5">
    <w:name w:val="No Spacing"/>
    <w:link w:val="a6"/>
    <w:uiPriority w:val="1"/>
    <w:qFormat/>
    <w:rsid w:val="00F03229"/>
    <w:pPr>
      <w:spacing w:after="0" w:line="240" w:lineRule="auto"/>
    </w:pPr>
    <w:rPr>
      <w:kern w:val="0"/>
      <w:lang w:eastAsia="ru-RU"/>
    </w:rPr>
  </w:style>
  <w:style w:type="character" w:customStyle="1" w:styleId="a6">
    <w:name w:val="Без интервала Знак"/>
    <w:link w:val="a5"/>
    <w:uiPriority w:val="1"/>
    <w:rsid w:val="00F03229"/>
    <w:rPr>
      <w:kern w:val="0"/>
      <w:lang w:eastAsia="ru-RU"/>
    </w:rPr>
  </w:style>
  <w:style w:type="character" w:styleId="a7">
    <w:name w:val="Hyperlink"/>
    <w:basedOn w:val="a0"/>
    <w:uiPriority w:val="99"/>
    <w:unhideWhenUsed/>
    <w:rsid w:val="00341E1F"/>
    <w:rPr>
      <w:color w:val="0563C1" w:themeColor="hyperlink"/>
      <w:u w:val="single"/>
    </w:rPr>
  </w:style>
  <w:style w:type="character" w:customStyle="1" w:styleId="1">
    <w:name w:val="Неразрешенное упоминание1"/>
    <w:basedOn w:val="a0"/>
    <w:uiPriority w:val="99"/>
    <w:semiHidden/>
    <w:unhideWhenUsed/>
    <w:rsid w:val="00341E1F"/>
    <w:rPr>
      <w:color w:val="605E5C"/>
      <w:shd w:val="clear" w:color="auto" w:fill="E1DFDD"/>
    </w:rPr>
  </w:style>
  <w:style w:type="table" w:styleId="a8">
    <w:name w:val="Table Grid"/>
    <w:basedOn w:val="a1"/>
    <w:uiPriority w:val="39"/>
    <w:rsid w:val="00355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EC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bolitbuh@ukr.net"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562C4-EAB5-4229-9D78-A9128351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6514</Words>
  <Characters>37132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dcterms:created xsi:type="dcterms:W3CDTF">2024-01-15T09:58:00Z</dcterms:created>
  <dcterms:modified xsi:type="dcterms:W3CDTF">2024-01-15T13:02:00Z</dcterms:modified>
</cp:coreProperties>
</file>