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right"/>
        <w:outlineLvl w:val="0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Додаток 2  до оголошення</w:t>
      </w:r>
    </w:p>
    <w:p>
      <w:pPr>
        <w:keepNext/>
        <w:jc w:val="right"/>
        <w:outlineLvl w:val="0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про  проведення спрощеної </w:t>
      </w:r>
    </w:p>
    <w:p>
      <w:pPr>
        <w:keepNext/>
        <w:jc w:val="right"/>
        <w:outlineLvl w:val="0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закупівлі </w:t>
      </w:r>
    </w:p>
    <w:p>
      <w:pPr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ПЕРЕЛІК ДОКУМЕНТІВ, </w:t>
      </w:r>
    </w:p>
    <w:p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ЩО ВИМАГАЮТЬСЯ ЗАМОВНИКОМ ВІД УЧАСНИКА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Для участі в електронних торгах учасник повинен до закінчення терміну прийому пропозицій, прикріпити у системі електронних торгів в електронному  форматі  * pdf в складі своєї пропозиції наступні документи, які повинні містити підпис уповноваженої посадової особи учасника процедури 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установами), а саме: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 xml:space="preserve"> 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textAlignment w:val="baseline"/>
        <w:rPr>
          <w:b/>
        </w:rPr>
      </w:pPr>
      <w:r>
        <w:rPr>
          <w:bCs/>
        </w:rPr>
        <w:t xml:space="preserve">Цінова пропозиція, згідно </w:t>
      </w:r>
      <w:r>
        <w:rPr>
          <w:b/>
          <w:bCs/>
        </w:rPr>
        <w:t>Додатку №4</w:t>
      </w:r>
      <w:r>
        <w:rPr>
          <w:bCs/>
        </w:rPr>
        <w:t xml:space="preserve"> в заповненому вигляді.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Копія Статуту  або інший установчий документ завірений Учасником. 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Виписка з</w:t>
      </w: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 Єдиного державного реєстру</w:t>
      </w:r>
      <w:r>
        <w:rPr>
          <w:rFonts w:ascii="Times New Roman" w:hAnsi="Times New Roman" w:cs="Times New Roman"/>
          <w:shd w:val="clear" w:color="auto" w:fill="FFFFFF"/>
        </w:rPr>
        <w:t xml:space="preserve"> юридичних  осіб та фізичних осіб – підприємців</w:t>
      </w:r>
      <w:r>
        <w:rPr>
          <w:rFonts w:ascii="Times New Roman" w:hAnsi="Times New Roman" w:cs="Times New Roman"/>
        </w:rPr>
        <w:t xml:space="preserve"> та громадських формувань.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Свідоцтво про реєстрацію платника ПДВ або Витяг з реєстру платників податку на додану вартість (у разі, якщо учасник є платником ПДВ).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Свідоцтво платника єдиного податку або Витяг з реєстру платників єдиного податку (для платників єдиного податку).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</w:rPr>
        <w:t>Довідка, яка містить відомості про учасника</w:t>
      </w:r>
      <w:r>
        <w:rPr>
          <w:rFonts w:ascii="Times New Roman" w:hAnsi="Times New Roman" w:eastAsia="Arial" w:cs="Times New Roman"/>
          <w:b/>
        </w:rPr>
        <w:t>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договору: наказ (розпорядження) та копія протоколу установчих (загальних) зборів), копія паспорта та ідентифікаційного коду.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вимогу Закону України «Про захист персональних даних» Учасник повинен надати в складі пропозиції згоду (лист в довільній формі) на обробку персональних даних (із їх зазначенням) посадової особи учасника, що підписала документи пропозиції (в т.ч. збирання, зберігання і поширення). В листі-згоді на обробку персональних даних мають бути зазначені: прізвище, ім’я та по-батькові особи, її місце проживання, ідентифікаційний код та паспортні дані (серія, №, ким і коли виданий).</w:t>
      </w:r>
      <w:r>
        <w:rPr>
          <w:rFonts w:ascii="Times New Roman" w:hAnsi="Times New Roman" w:cs="Times New Roman"/>
          <w:bCs/>
        </w:rPr>
        <w:tab/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Інформаційну довідку в довільній формі про наявність обладнання та матеріально- технічної бази, що необхідні для забезпечення поставки товару , що є предметом закупівлі.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 у складі пропозиції також повинен надати документи, що підтверджують наявність у нього власних або орендованих автотранспортних засобів (копії документів, що підтверджують право власності чи користування, або копія договору на вантажоперевезення тощо).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Інформаційну довідку про наявність в учасника працівників відповідної кваліфікації</w:t>
      </w:r>
      <w:r>
        <w:rPr>
          <w:rFonts w:ascii="Times New Roman" w:hAnsi="Times New Roman" w:cs="Times New Roman"/>
          <w:bCs/>
        </w:rPr>
        <w:t xml:space="preserve">. 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Довідка в довільній формі, за підписом уповноваженої особи, скріплена печаткою Учасника, з зазначенням кількості аналогічних договорів по реалізації товару, що являється предметом закупівлі, переліку організацій (замовників), з адресами, контактними телефонами, номерами та датами укладення таких договорів, сум договорів, які укладені протягом 2021 року, разом із 2 аналогічними договорами, що вказані в довідці.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0" w:lineRule="atLeast"/>
        <w:ind w:left="0" w:leftChars="0" w:firstLine="0" w:firstLineChars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t>Копії документів про якість, встановлені діючим законодавством на запропонований товар .</w:t>
      </w:r>
      <w:r>
        <w:rPr>
          <w:rFonts w:hint="default"/>
          <w:lang w:val="en-US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копії сертифікату відповідності та /або санітарно-епідеміологічного та гігієнічного висновку та/або інших відповідних документів передбачених законодавством для товарів даного виду.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</w:pPr>
      <w:r>
        <w:t xml:space="preserve"> Гарантійний лист від учасника на продаж (реалізацію) товару у необхідній кількості, якості та у потрібні терміни, який наданий на закупівлю, що проводиться Замовником;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договору, згідно </w:t>
      </w:r>
      <w:r>
        <w:rPr>
          <w:rFonts w:ascii="Times New Roman" w:hAnsi="Times New Roman" w:cs="Times New Roman"/>
          <w:b/>
        </w:rPr>
        <w:t>Додатку №3</w:t>
      </w:r>
      <w:r>
        <w:rPr>
          <w:rFonts w:ascii="Times New Roman" w:hAnsi="Times New Roman" w:cs="Times New Roman"/>
        </w:rPr>
        <w:t>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Довідка, складена у довільній формі,  щодо</w:t>
      </w:r>
      <w:r>
        <w:rPr>
          <w:rFonts w:ascii="Times New Roman" w:hAnsi="Times New Roman" w:cs="Times New Roman"/>
        </w:rPr>
        <w:t xml:space="preserve"> працівників учасника (водіїв, експедиторів,тощо, ),  які безпосередньо будуть залучені до виконання умов договору, а саме постачання ПММ.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napToGrid/>
        <w:spacing w:before="0" w:beforeAutospacing="0" w:after="0" w:afterAutospacing="0" w:line="0" w:lineRule="atLeast"/>
        <w:ind w:left="0" w:leftChars="0" w:firstLine="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Інші документи, які учасник відбору вважає за доцільним надати у складі своєї пропозиції.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У разі неможливості надання зазначених документів в складі своєї пропозиції, учасник повинен надати довідку в довільній формі із зазначенням законодавчих підстав відсутності таких документів.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Всі документи повинні бути розміщеними таким чином, щоб вони не мали ніяких розмитих або нечітких місць.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Документи, які  складаються з декількох сторінок  повинні скануватись одним файлом, а не надаватися  окремими сторінками. Кожному документу присвоюється назва згідно його найменування (наприклад: «Цінова пропозиція», «Підтвердження підпису посадової особи», і т.п. ).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Наведені вище документи повинні бути розміщені на електронному майданчику не пізніше дня завершення прийому пропозицій.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</w:p>
    <w:p>
      <w:pPr>
        <w:pStyle w:val="8"/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A2C39"/>
    <w:multiLevelType w:val="multilevel"/>
    <w:tmpl w:val="0ABA2C3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404271"/>
    <w:multiLevelType w:val="multilevel"/>
    <w:tmpl w:val="30404271"/>
    <w:lvl w:ilvl="0" w:tentative="0">
      <w:start w:val="0"/>
      <w:numFmt w:val="none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61"/>
    <w:rsid w:val="00035FEB"/>
    <w:rsid w:val="00DE0E61"/>
    <w:rsid w:val="120D51B3"/>
    <w:rsid w:val="2B011EAB"/>
    <w:rsid w:val="36674965"/>
    <w:rsid w:val="498F060D"/>
    <w:rsid w:val="4D8F0BBC"/>
    <w:rsid w:val="648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Calibri"/>
      <w:sz w:val="24"/>
      <w:szCs w:val="24"/>
      <w:lang w:val="uk-UA" w:eastAsia="uk-U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line="240" w:lineRule="auto"/>
    </w:pPr>
    <w:rPr>
      <w:rFonts w:ascii="Times New Roman" w:hAnsi="Times New Roman" w:cs="Times New Roman"/>
    </w:rPr>
  </w:style>
  <w:style w:type="paragraph" w:customStyle="1" w:styleId="5">
    <w:name w:val="rvps2"/>
    <w:basedOn w:val="1"/>
    <w:qFormat/>
    <w:uiPriority w:val="0"/>
    <w:pPr>
      <w:spacing w:line="240" w:lineRule="auto"/>
    </w:pPr>
    <w:rPr>
      <w:rFonts w:ascii="Times New Roman" w:hAnsi="Times New Roman" w:cs="Times New Roman"/>
    </w:rPr>
  </w:style>
  <w:style w:type="paragraph" w:customStyle="1" w:styleId="6">
    <w:name w:val="Обычный1"/>
    <w:basedOn w:val="1"/>
    <w:qFormat/>
    <w:uiPriority w:val="0"/>
    <w:pPr>
      <w:spacing w:before="0" w:beforeAutospacing="0" w:after="0" w:afterAutospacing="0" w:line="273" w:lineRule="auto"/>
    </w:pPr>
    <w:rPr>
      <w:rFonts w:ascii="Arial" w:hAnsi="Arial" w:cs="Arial"/>
      <w:color w:val="000000"/>
    </w:rPr>
  </w:style>
  <w:style w:type="paragraph" w:customStyle="1" w:styleId="7">
    <w:name w:val="Обычный2"/>
    <w:basedOn w:val="1"/>
    <w:qFormat/>
    <w:uiPriority w:val="0"/>
    <w:pPr>
      <w:spacing w:before="0" w:beforeAutospacing="0" w:after="0" w:afterAutospacing="0" w:line="273" w:lineRule="auto"/>
    </w:pPr>
    <w:rPr>
      <w:rFonts w:ascii="Arial" w:hAnsi="Arial" w:cs="Arial"/>
      <w:color w:val="000000"/>
    </w:rPr>
  </w:style>
  <w:style w:type="paragraph" w:styleId="8">
    <w:name w:val="List Paragraph"/>
    <w:basedOn w:val="1"/>
    <w:qFormat/>
    <w:uiPriority w:val="99"/>
    <w:pPr>
      <w:spacing w:line="273" w:lineRule="auto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2844</Words>
  <Characters>1622</Characters>
  <Lines>13</Lines>
  <Paragraphs>8</Paragraphs>
  <TotalTime>1</TotalTime>
  <ScaleCrop>false</ScaleCrop>
  <LinksUpToDate>false</LinksUpToDate>
  <CharactersWithSpaces>4458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2022-09-23T10:51:00Z</dcterms:created>
  <dc:creator>user</dc:creator>
  <cp:lastModifiedBy>user</cp:lastModifiedBy>
  <dcterms:modified xsi:type="dcterms:W3CDTF">2022-09-26T06:02:58Z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4A348D10DDA54062A3F51177582E947D</vt:lpwstr>
  </property>
</Properties>
</file>