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70155D"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Pr>
          <w:rFonts w:ascii="Times New Roman" w:eastAsia="Times New Roman" w:hAnsi="Times New Roman" w:cs="Times New Roman"/>
          <w:b/>
          <w:bCs/>
          <w:caps/>
          <w:color w:val="auto"/>
          <w:spacing w:val="1"/>
          <w:lang w:eastAsia="en-US"/>
        </w:rPr>
        <w:t>ПРОЄКТ</w:t>
      </w:r>
      <w:r w:rsidR="000B79D1" w:rsidRPr="006275D6">
        <w:rPr>
          <w:rFonts w:ascii="Times New Roman" w:eastAsia="Times New Roman" w:hAnsi="Times New Roman" w:cs="Times New Roman"/>
          <w:b/>
          <w:bCs/>
          <w:caps/>
          <w:color w:val="auto"/>
          <w:spacing w:val="1"/>
          <w:lang w:eastAsia="en-US"/>
        </w:rPr>
        <w:t xml:space="preserve"> догов</w:t>
      </w:r>
      <w:r>
        <w:rPr>
          <w:rFonts w:ascii="Times New Roman" w:eastAsia="Times New Roman" w:hAnsi="Times New Roman" w:cs="Times New Roman"/>
          <w:b/>
          <w:bCs/>
          <w:caps/>
          <w:color w:val="auto"/>
          <w:spacing w:val="1"/>
          <w:lang w:eastAsia="en-US"/>
        </w:rPr>
        <w:t>ОРУ</w:t>
      </w:r>
      <w:r w:rsidR="000B79D1" w:rsidRPr="006275D6">
        <w:rPr>
          <w:rFonts w:ascii="Times New Roman" w:eastAsia="Times New Roman" w:hAnsi="Times New Roman" w:cs="Times New Roman"/>
          <w:b/>
          <w:bCs/>
          <w:caps/>
          <w:color w:val="auto"/>
          <w:spacing w:val="1"/>
          <w:lang w:eastAsia="en-US"/>
        </w:rPr>
        <w:t xml:space="preserve">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A61037">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A61037" w:rsidRPr="00A61037">
        <w:rPr>
          <w:b/>
          <w:color w:val="000000"/>
          <w:sz w:val="24"/>
          <w:szCs w:val="24"/>
          <w:bdr w:val="none" w:sz="0" w:space="0" w:color="auto" w:frame="1"/>
          <w:lang w:eastAsia="ru-RU"/>
        </w:rPr>
        <w:t>Бетон товарний М-150 за кодом CPV ДК 021:2015 – 44110000-4 – Конструкційні матеріали. (Далі - Товар)</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A61037" w:rsidRDefault="0026058F" w:rsidP="00A61037">
      <w:pPr>
        <w:pStyle w:val="3"/>
        <w:numPr>
          <w:ilvl w:val="1"/>
          <w:numId w:val="1"/>
        </w:numPr>
        <w:tabs>
          <w:tab w:val="left" w:pos="1060"/>
        </w:tabs>
        <w:spacing w:line="274" w:lineRule="exact"/>
        <w:ind w:firstLine="709"/>
        <w:rPr>
          <w:sz w:val="24"/>
          <w:szCs w:val="24"/>
        </w:rPr>
      </w:pPr>
      <w:r w:rsidRPr="004E0B85">
        <w:rPr>
          <w:sz w:val="24"/>
          <w:szCs w:val="24"/>
        </w:rPr>
        <w:t>Джерело фінансування:</w:t>
      </w:r>
      <w:r w:rsidR="00853FB8" w:rsidRPr="00853FB8">
        <w:t xml:space="preserve"> </w:t>
      </w:r>
      <w:r w:rsidR="00D12B45">
        <w:rPr>
          <w:sz w:val="24"/>
          <w:szCs w:val="24"/>
        </w:rPr>
        <w:t xml:space="preserve"> </w:t>
      </w:r>
      <w:r w:rsidR="00D12B45" w:rsidRPr="00A61037">
        <w:rPr>
          <w:sz w:val="24"/>
          <w:szCs w:val="24"/>
        </w:rPr>
        <w:t xml:space="preserve">Кошти підприємства </w:t>
      </w:r>
    </w:p>
    <w:p w:rsidR="00D479C1" w:rsidRPr="00A61037" w:rsidRDefault="00D479C1" w:rsidP="00A61037">
      <w:pPr>
        <w:pStyle w:val="3"/>
        <w:numPr>
          <w:ilvl w:val="1"/>
          <w:numId w:val="1"/>
        </w:numPr>
        <w:tabs>
          <w:tab w:val="left" w:pos="1060"/>
        </w:tabs>
        <w:spacing w:line="274" w:lineRule="exact"/>
        <w:ind w:firstLine="567"/>
        <w:rPr>
          <w:sz w:val="24"/>
          <w:szCs w:val="24"/>
        </w:rPr>
      </w:pPr>
      <w:r w:rsidRPr="00A61037">
        <w:rPr>
          <w:sz w:val="24"/>
          <w:szCs w:val="24"/>
        </w:rPr>
        <w:t xml:space="preserve">Розрахунки проводяться шляхом оплати Покупцем протягом </w:t>
      </w:r>
      <w:r w:rsidR="007B5993" w:rsidRPr="00A61037">
        <w:rPr>
          <w:sz w:val="24"/>
          <w:szCs w:val="24"/>
        </w:rPr>
        <w:t>30</w:t>
      </w:r>
      <w:r w:rsidRPr="00A61037">
        <w:rPr>
          <w:sz w:val="24"/>
          <w:szCs w:val="24"/>
        </w:rPr>
        <w:t xml:space="preserve"> (</w:t>
      </w:r>
      <w:r w:rsidR="007B5993" w:rsidRPr="00A61037">
        <w:rPr>
          <w:sz w:val="24"/>
          <w:szCs w:val="24"/>
        </w:rPr>
        <w:t>тридцяти</w:t>
      </w:r>
      <w:r w:rsidRPr="00A61037">
        <w:rPr>
          <w:sz w:val="24"/>
          <w:szCs w:val="24"/>
        </w:rPr>
        <w:t xml:space="preserve">) робочих днів після пред’явлення Постачальником </w:t>
      </w:r>
      <w:r w:rsidR="00EC3DB4" w:rsidRPr="00A61037">
        <w:rPr>
          <w:sz w:val="24"/>
          <w:szCs w:val="24"/>
        </w:rPr>
        <w:t xml:space="preserve">належно оформлених видаткових </w:t>
      </w:r>
      <w:r w:rsidRPr="00A61037">
        <w:rPr>
          <w:sz w:val="24"/>
          <w:szCs w:val="24"/>
        </w:rPr>
        <w:t xml:space="preserve">накладних </w:t>
      </w:r>
      <w:r w:rsidR="00EC3DB4" w:rsidRPr="00A61037">
        <w:rPr>
          <w:sz w:val="24"/>
          <w:szCs w:val="24"/>
        </w:rPr>
        <w:t>щодо</w:t>
      </w:r>
      <w:r w:rsidRPr="00A61037">
        <w:rPr>
          <w:sz w:val="24"/>
          <w:szCs w:val="24"/>
        </w:rPr>
        <w:t xml:space="preserve"> фак</w:t>
      </w:r>
      <w:r w:rsidR="00EC3DB4" w:rsidRPr="00A61037">
        <w:rPr>
          <w:sz w:val="24"/>
          <w:szCs w:val="24"/>
        </w:rPr>
        <w:t>тично отриманого Товару</w:t>
      </w:r>
      <w:r w:rsidRPr="00A61037">
        <w:rPr>
          <w:sz w:val="24"/>
          <w:szCs w:val="24"/>
        </w:rPr>
        <w:t xml:space="preserve"> від</w:t>
      </w:r>
      <w:r w:rsidR="005F255D" w:rsidRPr="00A61037">
        <w:rPr>
          <w:sz w:val="24"/>
          <w:szCs w:val="24"/>
        </w:rPr>
        <w:t>повідно до умов даного договору.</w:t>
      </w:r>
      <w:r w:rsidRPr="00A61037">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w:t>
      </w:r>
      <w:r w:rsidR="00A61037">
        <w:rPr>
          <w:sz w:val="24"/>
          <w:szCs w:val="24"/>
        </w:rPr>
        <w:t>7</w:t>
      </w:r>
      <w:r w:rsidRPr="006275D6">
        <w:rPr>
          <w:sz w:val="24"/>
          <w:szCs w:val="24"/>
        </w:rPr>
        <w:t>.</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r w:rsidRPr="006275D6">
        <w:rPr>
          <w:rStyle w:val="20pt"/>
          <w:rFonts w:eastAsia="Courier New"/>
          <w:sz w:val="24"/>
          <w:szCs w:val="24"/>
        </w:rPr>
        <w:t>Інкотермс</w:t>
      </w:r>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м. Житомир провулок Козубського,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 xml:space="preserve">накладної в розмірі </w:t>
      </w:r>
      <w:r w:rsidRPr="006275D6">
        <w:rPr>
          <w:sz w:val="24"/>
          <w:szCs w:val="24"/>
        </w:rPr>
        <w:lastRenderedPageBreak/>
        <w:t>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A61037">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 xml:space="preserve">після </w:t>
      </w:r>
      <w:r w:rsidR="00A61037" w:rsidRPr="00A61037">
        <w:rPr>
          <w:sz w:val="24"/>
          <w:szCs w:val="24"/>
        </w:rPr>
        <w:t>після пред’явлення Постачальником належно оформлених видаткових накладних щодо фактично отриманого Товару відповідно до умов даного договору</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 xml:space="preserve">-прийняти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-своєчасно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-достроково розірвати цей Договір у разі невиконання зобов'язань Учасником, повідомивши про це його в строк 20 кал.днів;</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-зменшувати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w:t>
      </w:r>
      <w:r w:rsidRPr="006D75C1">
        <w:rPr>
          <w:iCs/>
          <w:sz w:val="24"/>
          <w:szCs w:val="24"/>
          <w:lang w:eastAsia="x-none"/>
        </w:rPr>
        <w:lastRenderedPageBreak/>
        <w:t>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lastRenderedPageBreak/>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b/>
                <w:color w:val="auto"/>
                <w:lang w:eastAsia="en-US"/>
              </w:rPr>
            </w:pPr>
            <w:r w:rsidRPr="00D12B45">
              <w:rPr>
                <w:rFonts w:ascii="Times New Roman" w:eastAsia="Calibri" w:hAnsi="Times New Roman" w:cs="Times New Roman"/>
                <w:b/>
                <w:color w:val="auto"/>
                <w:lang w:eastAsia="en-US"/>
              </w:rPr>
              <w:t>Комунальне підприємство «Спеціалізований комбінат комунально-побутового обслуговування» Житомирської міської ради</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10003, м. Житомир провулок Козубського буд. 5</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код ЄДРПОУ 05456839</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р/р </w:t>
            </w:r>
            <w:r w:rsidRPr="00D12B45">
              <w:rPr>
                <w:rFonts w:ascii="Times New Roman" w:eastAsia="Calibri" w:hAnsi="Times New Roman" w:cs="Times New Roman"/>
                <w:color w:val="auto"/>
                <w:lang w:val="en-US" w:eastAsia="en-US"/>
              </w:rPr>
              <w:t>UA</w:t>
            </w:r>
            <w:r w:rsidRPr="00D12B45">
              <w:rPr>
                <w:rFonts w:ascii="Times New Roman" w:eastAsia="Calibri" w:hAnsi="Times New Roman" w:cs="Times New Roman"/>
                <w:color w:val="auto"/>
                <w:lang w:eastAsia="en-US"/>
              </w:rPr>
              <w:t>573204780000000026009312541</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в ПАТ АБ «Укргазбанк»</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МФО 320478</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val="en-US" w:eastAsia="en-US"/>
              </w:rPr>
            </w:pPr>
            <w:r w:rsidRPr="00D12B45">
              <w:rPr>
                <w:rFonts w:ascii="Times New Roman" w:eastAsia="Calibri" w:hAnsi="Times New Roman" w:cs="Times New Roman"/>
                <w:color w:val="auto"/>
                <w:lang w:val="en-US" w:eastAsia="en-US"/>
              </w:rPr>
              <w:t>E-mail</w:t>
            </w:r>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skkpo@ukr.net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тел. (0412) 42-19-25 </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Директор</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_________________ В.І. Ганченко</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М.П.</w:t>
            </w:r>
          </w:p>
          <w:p w:rsidR="00D65A45" w:rsidRPr="006B7573" w:rsidRDefault="00D65A45"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61037" w:rsidRDefault="00A61037"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p>
    <w:p w:rsidR="00C250E6" w:rsidRDefault="00C250E6" w:rsidP="00AC7BF0">
      <w:pPr>
        <w:pStyle w:val="a5"/>
        <w:spacing w:line="274" w:lineRule="exact"/>
        <w:rPr>
          <w:sz w:val="24"/>
          <w:szCs w:val="24"/>
        </w:rPr>
      </w:pPr>
      <w:bookmarkStart w:id="9" w:name="_GoBack"/>
      <w:bookmarkEnd w:id="9"/>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764"/>
        <w:gridCol w:w="878"/>
        <w:gridCol w:w="1785"/>
        <w:gridCol w:w="1850"/>
        <w:gridCol w:w="1703"/>
      </w:tblGrid>
      <w:tr w:rsidR="00AB248F" w:rsidRPr="006275D6" w:rsidTr="00D12B45">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2764"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878"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D12B45">
        <w:trPr>
          <w:trHeight w:hRule="exact" w:val="493"/>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2764" w:type="dxa"/>
            <w:tcBorders>
              <w:top w:val="single" w:sz="4" w:space="0" w:color="auto"/>
              <w:left w:val="single" w:sz="4" w:space="0" w:color="auto"/>
            </w:tcBorders>
          </w:tcPr>
          <w:p w:rsidR="00AB248F" w:rsidRPr="00654A40" w:rsidRDefault="00A61037" w:rsidP="00A719BD">
            <w:pPr>
              <w:pStyle w:val="3"/>
              <w:spacing w:after="0" w:line="274" w:lineRule="exact"/>
              <w:jc w:val="left"/>
            </w:pPr>
            <w:r w:rsidRPr="00A61037">
              <w:rPr>
                <w:rStyle w:val="11"/>
                <w:lang w:val="ru-RU"/>
              </w:rPr>
              <w:t>Бетон товарний М-150</w:t>
            </w:r>
          </w:p>
        </w:tc>
        <w:tc>
          <w:tcPr>
            <w:tcW w:w="878" w:type="dxa"/>
            <w:tcBorders>
              <w:top w:val="single" w:sz="4" w:space="0" w:color="auto"/>
              <w:left w:val="single" w:sz="4" w:space="0" w:color="auto"/>
            </w:tcBorders>
          </w:tcPr>
          <w:p w:rsidR="00AB248F" w:rsidRPr="004E0B85" w:rsidRDefault="009A07F5" w:rsidP="004E0B85">
            <w:pPr>
              <w:jc w:val="center"/>
              <w:rPr>
                <w:rFonts w:ascii="Times New Roman" w:hAnsi="Times New Roman" w:cs="Times New Roman"/>
                <w:vertAlign w:val="superscript"/>
              </w:rPr>
            </w:pPr>
            <w:r>
              <w:rPr>
                <w:rFonts w:ascii="Times New Roman" w:hAnsi="Times New Roman" w:cs="Times New Roman"/>
              </w:rPr>
              <w:t>шт.</w:t>
            </w:r>
          </w:p>
        </w:tc>
        <w:tc>
          <w:tcPr>
            <w:tcW w:w="1785" w:type="dxa"/>
            <w:tcBorders>
              <w:top w:val="single" w:sz="4" w:space="0" w:color="auto"/>
              <w:left w:val="single" w:sz="4" w:space="0" w:color="auto"/>
            </w:tcBorders>
          </w:tcPr>
          <w:p w:rsidR="00AB248F" w:rsidRPr="00654A40" w:rsidRDefault="00C250E6" w:rsidP="00AB248F">
            <w:pPr>
              <w:jc w:val="center"/>
              <w:rPr>
                <w:rFonts w:ascii="Times New Roman" w:hAnsi="Times New Roman" w:cs="Times New Roman"/>
              </w:rPr>
            </w:pPr>
            <w:r>
              <w:rPr>
                <w:rFonts w:ascii="Times New Roman" w:hAnsi="Times New Roman" w:cs="Times New Roman"/>
              </w:rPr>
              <w:t>250</w:t>
            </w:r>
          </w:p>
        </w:tc>
        <w:tc>
          <w:tcPr>
            <w:tcW w:w="1850"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1192"/>
        </w:trPr>
        <w:tc>
          <w:tcPr>
            <w:tcW w:w="781" w:type="dxa"/>
            <w:tcBorders>
              <w:top w:val="single" w:sz="4" w:space="0" w:color="auto"/>
              <w:left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571"/>
        </w:trPr>
        <w:tc>
          <w:tcPr>
            <w:tcW w:w="781" w:type="dxa"/>
            <w:tcBorders>
              <w:top w:val="single" w:sz="4" w:space="0" w:color="auto"/>
              <w:left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D12B45">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2764"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878"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509"/>
      </w:tblGrid>
      <w:tr w:rsidR="00243D58" w:rsidRPr="0054264B" w:rsidTr="00D12B45">
        <w:trPr>
          <w:trHeight w:val="4562"/>
        </w:trPr>
        <w:tc>
          <w:tcPr>
            <w:tcW w:w="5015" w:type="dxa"/>
            <w:shd w:val="clear" w:color="auto" w:fill="auto"/>
          </w:tcPr>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b/>
                <w:color w:val="auto"/>
                <w:lang w:eastAsia="en-US"/>
              </w:rPr>
            </w:pPr>
            <w:r w:rsidRPr="00D12B45">
              <w:rPr>
                <w:rFonts w:ascii="Times New Roman" w:eastAsia="Calibri" w:hAnsi="Times New Roman" w:cs="Times New Roman"/>
                <w:b/>
                <w:color w:val="auto"/>
                <w:lang w:eastAsia="en-US"/>
              </w:rPr>
              <w:t>Комунальне підприємство «Спеціалізований комбінат комунально-побутового обслуговування» Житомирської міської ради</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10003, м. Житомир провулок Козубського буд. 5</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код ЄДРПОУ 05456839</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р/р </w:t>
            </w:r>
            <w:r w:rsidRPr="00D12B45">
              <w:rPr>
                <w:rFonts w:ascii="Times New Roman" w:eastAsia="Calibri" w:hAnsi="Times New Roman" w:cs="Times New Roman"/>
                <w:color w:val="auto"/>
                <w:lang w:val="en-US" w:eastAsia="en-US"/>
              </w:rPr>
              <w:t>UA</w:t>
            </w:r>
            <w:r w:rsidRPr="00D12B45">
              <w:rPr>
                <w:rFonts w:ascii="Times New Roman" w:eastAsia="Calibri" w:hAnsi="Times New Roman" w:cs="Times New Roman"/>
                <w:color w:val="auto"/>
                <w:lang w:eastAsia="en-US"/>
              </w:rPr>
              <w:t>573204780000000026009312541</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в ПАТ АБ «Укргазбанк»</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МФО 320478</w:t>
            </w:r>
          </w:p>
          <w:p w:rsidR="00C250E6" w:rsidRDefault="00C250E6"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Times New Roman" w:hAnsi="Times New Roman" w:cs="Times New Roman"/>
                <w:lang w:eastAsia="uk-UA"/>
              </w:rPr>
            </w:pPr>
          </w:p>
          <w:p w:rsidR="00C250E6" w:rsidRDefault="00C250E6"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Times New Roman" w:hAnsi="Times New Roman" w:cs="Times New Roman"/>
                <w:lang w:eastAsia="uk-UA"/>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val="en-US" w:eastAsia="en-US"/>
              </w:rPr>
            </w:pPr>
            <w:r w:rsidRPr="00D12B45">
              <w:rPr>
                <w:rFonts w:ascii="Times New Roman" w:eastAsia="Calibri" w:hAnsi="Times New Roman" w:cs="Times New Roman"/>
                <w:color w:val="auto"/>
                <w:lang w:val="en-US" w:eastAsia="en-US"/>
              </w:rPr>
              <w:t>E-mail</w:t>
            </w:r>
            <w:r w:rsidRPr="00D12B45">
              <w:rPr>
                <w:rFonts w:ascii="Times New Roman" w:eastAsia="Calibri" w:hAnsi="Times New Roman" w:cs="Times New Roman"/>
                <w:color w:val="auto"/>
                <w:lang w:eastAsia="en-US"/>
              </w:rPr>
              <w:t xml:space="preserve">: </w:t>
            </w:r>
            <w:r w:rsidRPr="00D12B45">
              <w:rPr>
                <w:rFonts w:ascii="Times New Roman" w:eastAsia="Calibri" w:hAnsi="Times New Roman" w:cs="Times New Roman"/>
                <w:color w:val="auto"/>
                <w:lang w:val="en-US" w:eastAsia="en-US"/>
              </w:rPr>
              <w:t>skkpo@ukr.net</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 xml:space="preserve">тел. (0412) 42-19-25 </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Директор</w:t>
            </w:r>
          </w:p>
          <w:p w:rsidR="00D12B45" w:rsidRPr="00D12B45"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eastAsia="Calibri" w:hAnsi="Times New Roman" w:cs="Times New Roman"/>
                <w:color w:val="auto"/>
                <w:lang w:eastAsia="en-US"/>
              </w:rPr>
            </w:pPr>
            <w:r w:rsidRPr="00D12B45">
              <w:rPr>
                <w:rFonts w:ascii="Times New Roman" w:eastAsia="Calibri" w:hAnsi="Times New Roman" w:cs="Times New Roman"/>
                <w:color w:val="auto"/>
                <w:lang w:eastAsia="en-US"/>
              </w:rPr>
              <w:t>_________________ В.І. Ганченко</w:t>
            </w:r>
          </w:p>
          <w:p w:rsidR="00243D58" w:rsidRPr="006B7573" w:rsidRDefault="00D12B45" w:rsidP="00D12B4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textAlignment w:val="baseline"/>
              <w:rPr>
                <w:rFonts w:ascii="Times New Roman" w:hAnsi="Times New Roman" w:cs="Times New Roman"/>
              </w:rPr>
            </w:pPr>
            <w:r w:rsidRPr="00D12B45">
              <w:rPr>
                <w:rFonts w:ascii="Times New Roman" w:eastAsia="Calibri" w:hAnsi="Times New Roman" w:cs="Times New Roman"/>
                <w:color w:val="auto"/>
                <w:lang w:eastAsia="en-US"/>
              </w:rPr>
              <w:t>М.П.</w:t>
            </w:r>
          </w:p>
        </w:tc>
        <w:tc>
          <w:tcPr>
            <w:tcW w:w="4509"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C2" w:rsidRDefault="00C714C2" w:rsidP="000B79D1">
      <w:r>
        <w:separator/>
      </w:r>
    </w:p>
  </w:endnote>
  <w:endnote w:type="continuationSeparator" w:id="0">
    <w:p w:rsidR="00C714C2" w:rsidRDefault="00C714C2"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C2" w:rsidRDefault="00C714C2" w:rsidP="000B79D1">
      <w:r>
        <w:separator/>
      </w:r>
    </w:p>
  </w:footnote>
  <w:footnote w:type="continuationSeparator" w:id="0">
    <w:p w:rsidR="00C714C2" w:rsidRDefault="00C714C2" w:rsidP="000B7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15:restartNumberingAfterBreak="0">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 w:numId="39">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63097"/>
    <w:rsid w:val="00273D9C"/>
    <w:rsid w:val="00276DAC"/>
    <w:rsid w:val="00280429"/>
    <w:rsid w:val="002C32CD"/>
    <w:rsid w:val="002D114A"/>
    <w:rsid w:val="00314C5C"/>
    <w:rsid w:val="00333C0E"/>
    <w:rsid w:val="00375844"/>
    <w:rsid w:val="0037597C"/>
    <w:rsid w:val="0038762C"/>
    <w:rsid w:val="003A529C"/>
    <w:rsid w:val="003C2754"/>
    <w:rsid w:val="003E114A"/>
    <w:rsid w:val="003F78C4"/>
    <w:rsid w:val="0043449B"/>
    <w:rsid w:val="004346DF"/>
    <w:rsid w:val="00442806"/>
    <w:rsid w:val="004460D7"/>
    <w:rsid w:val="00452DBA"/>
    <w:rsid w:val="0047645F"/>
    <w:rsid w:val="00480E11"/>
    <w:rsid w:val="004A0D4F"/>
    <w:rsid w:val="004A6075"/>
    <w:rsid w:val="004C1FD3"/>
    <w:rsid w:val="004C2BC7"/>
    <w:rsid w:val="004E0B85"/>
    <w:rsid w:val="004E0D89"/>
    <w:rsid w:val="0050065E"/>
    <w:rsid w:val="00502BA1"/>
    <w:rsid w:val="0051767B"/>
    <w:rsid w:val="00535EBA"/>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A27AD"/>
    <w:rsid w:val="006D75C1"/>
    <w:rsid w:val="0070155D"/>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26C69"/>
    <w:rsid w:val="00940164"/>
    <w:rsid w:val="0094695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6103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515D"/>
    <w:rsid w:val="00C13581"/>
    <w:rsid w:val="00C250E6"/>
    <w:rsid w:val="00C268D7"/>
    <w:rsid w:val="00C31270"/>
    <w:rsid w:val="00C54399"/>
    <w:rsid w:val="00C714C2"/>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2B45"/>
    <w:rsid w:val="00D17BEA"/>
    <w:rsid w:val="00D17F31"/>
    <w:rsid w:val="00D22B76"/>
    <w:rsid w:val="00D23C55"/>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3976"/>
  <w15:docId w15:val="{F1CBFC77-F042-4781-ABCF-769341BF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143">
      <w:bodyDiv w:val="1"/>
      <w:marLeft w:val="0"/>
      <w:marRight w:val="0"/>
      <w:marTop w:val="0"/>
      <w:marBottom w:val="0"/>
      <w:divBdr>
        <w:top w:val="none" w:sz="0" w:space="0" w:color="auto"/>
        <w:left w:val="none" w:sz="0" w:space="0" w:color="auto"/>
        <w:bottom w:val="none" w:sz="0" w:space="0" w:color="auto"/>
        <w:right w:val="none" w:sz="0" w:space="0" w:color="auto"/>
      </w:divBdr>
    </w:div>
    <w:div w:id="226109098">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893739670">
      <w:bodyDiv w:val="1"/>
      <w:marLeft w:val="0"/>
      <w:marRight w:val="0"/>
      <w:marTop w:val="0"/>
      <w:marBottom w:val="0"/>
      <w:divBdr>
        <w:top w:val="none" w:sz="0" w:space="0" w:color="auto"/>
        <w:left w:val="none" w:sz="0" w:space="0" w:color="auto"/>
        <w:bottom w:val="none" w:sz="0" w:space="0" w:color="auto"/>
        <w:right w:val="none" w:sz="0" w:space="0" w:color="auto"/>
      </w:divBdr>
    </w:div>
    <w:div w:id="970671266">
      <w:bodyDiv w:val="1"/>
      <w:marLeft w:val="0"/>
      <w:marRight w:val="0"/>
      <w:marTop w:val="0"/>
      <w:marBottom w:val="0"/>
      <w:divBdr>
        <w:top w:val="none" w:sz="0" w:space="0" w:color="auto"/>
        <w:left w:val="none" w:sz="0" w:space="0" w:color="auto"/>
        <w:bottom w:val="none" w:sz="0" w:space="0" w:color="auto"/>
        <w:right w:val="none" w:sz="0" w:space="0" w:color="auto"/>
      </w:divBdr>
    </w:div>
    <w:div w:id="119396146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C4FB-C033-4D78-A9E3-AC40D5A4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15829</Words>
  <Characters>9024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7</cp:revision>
  <cp:lastPrinted>2021-10-04T12:46:00Z</cp:lastPrinted>
  <dcterms:created xsi:type="dcterms:W3CDTF">2024-01-08T09:10:00Z</dcterms:created>
  <dcterms:modified xsi:type="dcterms:W3CDTF">2024-04-10T12:45:00Z</dcterms:modified>
</cp:coreProperties>
</file>