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F6109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F61090">
        <w:rPr>
          <w:rFonts w:ascii="Times New Roman" w:hAnsi="Times New Roman" w:cs="Times New Roman"/>
          <w:sz w:val="24"/>
          <w:lang w:val="uk-UA"/>
        </w:rPr>
        <w:t>4</w:t>
      </w:r>
      <w:r w:rsidR="00840A38">
        <w:rPr>
          <w:rFonts w:ascii="Times New Roman" w:hAnsi="Times New Roman" w:cs="Times New Roman"/>
          <w:sz w:val="24"/>
          <w:lang w:val="uk-UA"/>
        </w:rPr>
        <w:t>213</w:t>
      </w:r>
      <w:r w:rsidR="00086D17">
        <w:rPr>
          <w:rFonts w:ascii="Times New Roman" w:hAnsi="Times New Roman" w:cs="Times New Roman"/>
          <w:sz w:val="24"/>
          <w:lang w:val="uk-UA"/>
        </w:rPr>
        <w:t>0000-</w:t>
      </w:r>
      <w:r w:rsidR="00F61090">
        <w:rPr>
          <w:rFonts w:ascii="Times New Roman" w:hAnsi="Times New Roman" w:cs="Times New Roman"/>
          <w:sz w:val="24"/>
          <w:lang w:val="uk-UA"/>
        </w:rPr>
        <w:t>9</w:t>
      </w:r>
      <w:r w:rsidR="00086D17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A38" w:rsidRPr="00840A38">
        <w:rPr>
          <w:rFonts w:ascii="Times New Roman" w:hAnsi="Times New Roman" w:cs="Times New Roman"/>
          <w:sz w:val="24"/>
          <w:szCs w:val="24"/>
          <w:lang w:val="uk-UA"/>
        </w:rPr>
        <w:t xml:space="preserve">Арматура трубопровідна: крани, вентилі, клапани та подібні пристрої </w:t>
      </w:r>
      <w:r w:rsidR="00B42717" w:rsidRPr="00F6109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61090">
        <w:rPr>
          <w:rFonts w:ascii="Times New Roman" w:hAnsi="Times New Roman" w:cs="Times New Roman"/>
          <w:sz w:val="24"/>
          <w:szCs w:val="24"/>
          <w:lang w:val="uk-UA"/>
        </w:rPr>
        <w:t>Відвід, перехід, заглушка, фланцеве ізолююче з'єднання</w:t>
      </w:r>
      <w:r w:rsidR="00B42717" w:rsidRPr="00F6109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F61090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F61090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F61090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"/>
        <w:gridCol w:w="6977"/>
        <w:gridCol w:w="992"/>
        <w:gridCol w:w="1129"/>
        <w:gridCol w:w="953"/>
      </w:tblGrid>
      <w:tr w:rsidR="00F61090" w:rsidTr="00F61090">
        <w:tc>
          <w:tcPr>
            <w:tcW w:w="513" w:type="dxa"/>
            <w:vAlign w:val="center"/>
          </w:tcPr>
          <w:p w:rsidR="00F61090" w:rsidRPr="00F61090" w:rsidRDefault="00F61090" w:rsidP="00F61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09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6977" w:type="dxa"/>
            <w:vAlign w:val="center"/>
          </w:tcPr>
          <w:p w:rsidR="00F61090" w:rsidRPr="00F61090" w:rsidRDefault="00F61090" w:rsidP="00F61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090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992" w:type="dxa"/>
            <w:vAlign w:val="center"/>
          </w:tcPr>
          <w:p w:rsidR="00F61090" w:rsidRPr="00F61090" w:rsidRDefault="00F61090" w:rsidP="00F61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1090">
              <w:rPr>
                <w:rFonts w:ascii="Times New Roman" w:hAnsi="Times New Roman" w:cs="Times New Roman"/>
                <w:lang w:val="uk-UA"/>
              </w:rPr>
              <w:t>Ду</w:t>
            </w:r>
            <w:proofErr w:type="spellEnd"/>
          </w:p>
        </w:tc>
        <w:tc>
          <w:tcPr>
            <w:tcW w:w="1129" w:type="dxa"/>
            <w:vAlign w:val="center"/>
          </w:tcPr>
          <w:p w:rsidR="00F61090" w:rsidRPr="00F61090" w:rsidRDefault="00F61090" w:rsidP="00F61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090">
              <w:rPr>
                <w:rFonts w:ascii="Times New Roman" w:hAnsi="Times New Roman" w:cs="Times New Roman"/>
                <w:lang w:val="uk-UA"/>
              </w:rPr>
              <w:t>од. виміру</w:t>
            </w:r>
          </w:p>
        </w:tc>
        <w:tc>
          <w:tcPr>
            <w:tcW w:w="953" w:type="dxa"/>
            <w:vAlign w:val="center"/>
          </w:tcPr>
          <w:p w:rsidR="00F61090" w:rsidRPr="00F61090" w:rsidRDefault="00F61090" w:rsidP="00F61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090">
              <w:rPr>
                <w:rFonts w:ascii="Times New Roman" w:hAnsi="Times New Roman" w:cs="Times New Roman"/>
                <w:lang w:val="uk-UA"/>
              </w:rPr>
              <w:t>Куль -кість</w:t>
            </w:r>
          </w:p>
        </w:tc>
      </w:tr>
      <w:tr w:rsidR="00F61090" w:rsidTr="00E361F3">
        <w:tc>
          <w:tcPr>
            <w:tcW w:w="513" w:type="dxa"/>
            <w:vAlign w:val="center"/>
          </w:tcPr>
          <w:p w:rsidR="00F61090" w:rsidRDefault="00F61090" w:rsidP="005508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6977" w:type="dxa"/>
          </w:tcPr>
          <w:p w:rsidR="00F61090" w:rsidRDefault="00F61090" w:rsidP="00F610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Відвід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крутовигнутий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П90° 90-89,0x4,0-09 Г2С ДСТУ  Г</w:t>
            </w:r>
            <w:r w:rsidRPr="00F61090">
              <w:rPr>
                <w:rFonts w:ascii="Times New Roman" w:hAnsi="Times New Roman" w:cs="Times New Roman"/>
                <w:sz w:val="24"/>
                <w:lang w:val="uk-UA"/>
              </w:rPr>
              <w:t>ОСТ 17375:2003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ISO</w:t>
            </w:r>
            <w:r w:rsidRPr="00F61090">
              <w:rPr>
                <w:rFonts w:ascii="Times New Roman" w:hAnsi="Times New Roman" w:cs="Times New Roman"/>
                <w:sz w:val="24"/>
                <w:lang w:val="uk-UA"/>
              </w:rPr>
              <w:t xml:space="preserve"> 3419-81)</w:t>
            </w:r>
          </w:p>
        </w:tc>
        <w:tc>
          <w:tcPr>
            <w:tcW w:w="992" w:type="dxa"/>
            <w:vAlign w:val="center"/>
          </w:tcPr>
          <w:p w:rsidR="00F61090" w:rsidRDefault="00F61090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</w:t>
            </w:r>
          </w:p>
        </w:tc>
        <w:tc>
          <w:tcPr>
            <w:tcW w:w="1129" w:type="dxa"/>
            <w:vAlign w:val="center"/>
          </w:tcPr>
          <w:p w:rsidR="00F61090" w:rsidRDefault="00F61090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953" w:type="dxa"/>
            <w:vAlign w:val="center"/>
          </w:tcPr>
          <w:p w:rsidR="00F61090" w:rsidRDefault="00F61090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</w:tr>
      <w:tr w:rsidR="00F61090" w:rsidTr="00E361F3">
        <w:tc>
          <w:tcPr>
            <w:tcW w:w="513" w:type="dxa"/>
            <w:vAlign w:val="center"/>
          </w:tcPr>
          <w:p w:rsidR="00F61090" w:rsidRDefault="00F61090" w:rsidP="005508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6977" w:type="dxa"/>
          </w:tcPr>
          <w:p w:rsidR="00F61090" w:rsidRDefault="00F61090" w:rsidP="00F610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1090">
              <w:rPr>
                <w:rFonts w:ascii="Times New Roman" w:hAnsi="Times New Roman" w:cs="Times New Roman"/>
                <w:sz w:val="24"/>
                <w:lang w:val="uk-UA"/>
              </w:rPr>
              <w:t xml:space="preserve">Перехід сталевий </w:t>
            </w:r>
            <w:proofErr w:type="spellStart"/>
            <w:r w:rsidRPr="00F61090">
              <w:rPr>
                <w:rFonts w:ascii="Times New Roman" w:hAnsi="Times New Roman" w:cs="Times New Roman"/>
                <w:sz w:val="24"/>
                <w:lang w:val="uk-UA"/>
              </w:rPr>
              <w:t>концентричий</w:t>
            </w:r>
            <w:proofErr w:type="spellEnd"/>
            <w:r w:rsidRPr="00F61090">
              <w:rPr>
                <w:rFonts w:ascii="Times New Roman" w:hAnsi="Times New Roman" w:cs="Times New Roman"/>
                <w:sz w:val="24"/>
                <w:lang w:val="uk-UA"/>
              </w:rPr>
              <w:t xml:space="preserve"> К-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89,0хЗ,5 - 76.0х3.5-09Г2С ДСТУ Г</w:t>
            </w:r>
            <w:r w:rsidRPr="00F61090">
              <w:rPr>
                <w:rFonts w:ascii="Times New Roman" w:hAnsi="Times New Roman" w:cs="Times New Roman"/>
                <w:sz w:val="24"/>
                <w:lang w:val="uk-UA"/>
              </w:rPr>
              <w:t>ОСТ 17378:2003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ISO</w:t>
            </w:r>
            <w:r w:rsidRPr="00F61090">
              <w:rPr>
                <w:rFonts w:ascii="Times New Roman" w:hAnsi="Times New Roman" w:cs="Times New Roman"/>
                <w:sz w:val="24"/>
                <w:lang w:val="uk-UA"/>
              </w:rPr>
              <w:t xml:space="preserve"> 3419-81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IDT</w:t>
            </w:r>
            <w:r w:rsidRPr="00F610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F61090" w:rsidRDefault="00F61090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80х65</w:t>
            </w:r>
          </w:p>
        </w:tc>
        <w:tc>
          <w:tcPr>
            <w:tcW w:w="1129" w:type="dxa"/>
            <w:vAlign w:val="center"/>
          </w:tcPr>
          <w:p w:rsidR="00F61090" w:rsidRDefault="00F61090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953" w:type="dxa"/>
            <w:vAlign w:val="center"/>
          </w:tcPr>
          <w:p w:rsidR="00F61090" w:rsidRDefault="00F61090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F61090" w:rsidTr="00E361F3">
        <w:tc>
          <w:tcPr>
            <w:tcW w:w="513" w:type="dxa"/>
            <w:vAlign w:val="center"/>
          </w:tcPr>
          <w:p w:rsidR="00F61090" w:rsidRDefault="00F61090" w:rsidP="005508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6977" w:type="dxa"/>
          </w:tcPr>
          <w:p w:rsidR="00F61090" w:rsidRPr="005508BC" w:rsidRDefault="00F61090" w:rsidP="00F61090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5508BC">
              <w:rPr>
                <w:rStyle w:val="295pt"/>
                <w:rFonts w:eastAsiaTheme="minorHAnsi"/>
                <w:sz w:val="24"/>
                <w:szCs w:val="24"/>
              </w:rPr>
              <w:t xml:space="preserve">Перехід сталевий </w:t>
            </w:r>
            <w:proofErr w:type="spellStart"/>
            <w:r w:rsidRPr="005508BC">
              <w:rPr>
                <w:rStyle w:val="295pt"/>
                <w:rFonts w:eastAsiaTheme="minorHAnsi"/>
                <w:sz w:val="24"/>
                <w:szCs w:val="24"/>
              </w:rPr>
              <w:t>концентричий</w:t>
            </w:r>
            <w:proofErr w:type="spellEnd"/>
            <w:r w:rsidRPr="005508BC">
              <w:rPr>
                <w:rStyle w:val="295pt"/>
                <w:rFonts w:eastAsiaTheme="minorHAnsi"/>
                <w:sz w:val="24"/>
                <w:szCs w:val="24"/>
              </w:rPr>
              <w:t xml:space="preserve"> К-108x4,0 - 76x3,5 09Г2С </w:t>
            </w:r>
          </w:p>
          <w:p w:rsidR="00F61090" w:rsidRPr="005508BC" w:rsidRDefault="00F61090" w:rsidP="00F61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8BC">
              <w:rPr>
                <w:rStyle w:val="295pt"/>
                <w:rFonts w:eastAsiaTheme="minorHAnsi"/>
                <w:sz w:val="24"/>
                <w:szCs w:val="24"/>
              </w:rPr>
              <w:t>ДСТУ ГОСТ 17378:2003 (ISO 3419-81,</w:t>
            </w:r>
            <w:r w:rsidRPr="0055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8BC">
              <w:rPr>
                <w:rStyle w:val="295pt"/>
                <w:rFonts w:eastAsiaTheme="minorHAnsi"/>
                <w:sz w:val="24"/>
                <w:szCs w:val="24"/>
              </w:rPr>
              <w:t>IDT)</w:t>
            </w:r>
          </w:p>
        </w:tc>
        <w:tc>
          <w:tcPr>
            <w:tcW w:w="992" w:type="dxa"/>
            <w:vAlign w:val="center"/>
          </w:tcPr>
          <w:p w:rsidR="00F61090" w:rsidRDefault="00F61090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100х65</w:t>
            </w:r>
          </w:p>
        </w:tc>
        <w:tc>
          <w:tcPr>
            <w:tcW w:w="1129" w:type="dxa"/>
            <w:vAlign w:val="center"/>
          </w:tcPr>
          <w:p w:rsidR="00F61090" w:rsidRDefault="00F61090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953" w:type="dxa"/>
            <w:vAlign w:val="center"/>
          </w:tcPr>
          <w:p w:rsidR="00F61090" w:rsidRDefault="00F61090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5508BC" w:rsidTr="00E361F3">
        <w:tc>
          <w:tcPr>
            <w:tcW w:w="513" w:type="dxa"/>
            <w:vAlign w:val="center"/>
          </w:tcPr>
          <w:p w:rsidR="005508BC" w:rsidRDefault="005508BC" w:rsidP="005508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6977" w:type="dxa"/>
          </w:tcPr>
          <w:p w:rsidR="005508BC" w:rsidRPr="005508BC" w:rsidRDefault="005508BC" w:rsidP="00BA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C">
              <w:rPr>
                <w:rFonts w:ascii="Times New Roman" w:hAnsi="Times New Roman" w:cs="Times New Roman"/>
                <w:sz w:val="24"/>
                <w:szCs w:val="24"/>
              </w:rPr>
              <w:t>Заглушка 1-57.1x2,9 ДСТУ ГОСТ 17379:2003 (ISO 3419-81 IDT)</w:t>
            </w:r>
          </w:p>
        </w:tc>
        <w:tc>
          <w:tcPr>
            <w:tcW w:w="992" w:type="dxa"/>
            <w:vAlign w:val="center"/>
          </w:tcPr>
          <w:p w:rsidR="005508BC" w:rsidRDefault="005508BC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1129" w:type="dxa"/>
            <w:vAlign w:val="center"/>
          </w:tcPr>
          <w:p w:rsidR="005508BC" w:rsidRDefault="005508BC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953" w:type="dxa"/>
            <w:vAlign w:val="center"/>
          </w:tcPr>
          <w:p w:rsidR="005508BC" w:rsidRDefault="005508BC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</w:tr>
      <w:tr w:rsidR="005508BC" w:rsidTr="00E361F3">
        <w:tc>
          <w:tcPr>
            <w:tcW w:w="513" w:type="dxa"/>
            <w:vAlign w:val="center"/>
          </w:tcPr>
          <w:p w:rsidR="005508BC" w:rsidRDefault="00C20E1F" w:rsidP="005508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="005508BC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6977" w:type="dxa"/>
          </w:tcPr>
          <w:p w:rsidR="005508BC" w:rsidRPr="005508BC" w:rsidRDefault="005508BC" w:rsidP="00BA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C">
              <w:rPr>
                <w:rFonts w:ascii="Times New Roman" w:hAnsi="Times New Roman" w:cs="Times New Roman"/>
                <w:sz w:val="24"/>
                <w:szCs w:val="24"/>
              </w:rPr>
              <w:t>Заглушка 1-76,1x2,9 ДСТУ ГОСТ 17379:2003 (ISO 3419-81 IDT)</w:t>
            </w:r>
          </w:p>
        </w:tc>
        <w:tc>
          <w:tcPr>
            <w:tcW w:w="992" w:type="dxa"/>
            <w:vAlign w:val="center"/>
          </w:tcPr>
          <w:p w:rsidR="005508BC" w:rsidRDefault="005508BC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</w:t>
            </w:r>
          </w:p>
        </w:tc>
        <w:tc>
          <w:tcPr>
            <w:tcW w:w="1129" w:type="dxa"/>
            <w:vAlign w:val="center"/>
          </w:tcPr>
          <w:p w:rsidR="005508BC" w:rsidRDefault="005508BC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953" w:type="dxa"/>
            <w:vAlign w:val="center"/>
          </w:tcPr>
          <w:p w:rsidR="005508BC" w:rsidRDefault="005508BC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F61090" w:rsidTr="00E361F3">
        <w:tc>
          <w:tcPr>
            <w:tcW w:w="513" w:type="dxa"/>
            <w:vAlign w:val="center"/>
          </w:tcPr>
          <w:p w:rsidR="00F61090" w:rsidRDefault="00C20E1F" w:rsidP="005508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="00F6109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6977" w:type="dxa"/>
          </w:tcPr>
          <w:p w:rsidR="00F61090" w:rsidRDefault="005508BC" w:rsidP="005508B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508BC">
              <w:rPr>
                <w:rFonts w:ascii="Times New Roman" w:hAnsi="Times New Roman" w:cs="Times New Roman"/>
                <w:sz w:val="24"/>
                <w:lang w:val="uk-UA"/>
              </w:rPr>
              <w:t xml:space="preserve">Фланцеве ізолююче з'єднання 1-100-16 </w:t>
            </w:r>
            <w:proofErr w:type="spellStart"/>
            <w:r w:rsidRPr="005508BC">
              <w:rPr>
                <w:rFonts w:ascii="Times New Roman" w:hAnsi="Times New Roman" w:cs="Times New Roman"/>
                <w:sz w:val="24"/>
                <w:lang w:val="uk-UA"/>
              </w:rPr>
              <w:t>ст</w:t>
            </w:r>
            <w:proofErr w:type="spellEnd"/>
            <w:r w:rsidRPr="005508BC">
              <w:rPr>
                <w:rFonts w:ascii="Times New Roman" w:hAnsi="Times New Roman" w:cs="Times New Roman"/>
                <w:sz w:val="24"/>
                <w:lang w:val="uk-UA"/>
              </w:rPr>
              <w:t xml:space="preserve"> 25 з </w:t>
            </w:r>
            <w:proofErr w:type="spellStart"/>
            <w:r w:rsidRPr="005508BC">
              <w:rPr>
                <w:rFonts w:ascii="Times New Roman" w:hAnsi="Times New Roman" w:cs="Times New Roman"/>
                <w:sz w:val="24"/>
                <w:lang w:val="uk-UA"/>
              </w:rPr>
              <w:t>електоізолюючою</w:t>
            </w:r>
            <w:proofErr w:type="spellEnd"/>
            <w:r w:rsidRPr="005508BC">
              <w:rPr>
                <w:rFonts w:ascii="Times New Roman" w:hAnsi="Times New Roman" w:cs="Times New Roman"/>
                <w:sz w:val="24"/>
                <w:lang w:val="uk-UA"/>
              </w:rPr>
              <w:t xml:space="preserve"> прокладкою та ізолюючими втулками в комплекті з болтами, гайками та шайбами</w:t>
            </w:r>
          </w:p>
        </w:tc>
        <w:tc>
          <w:tcPr>
            <w:tcW w:w="992" w:type="dxa"/>
            <w:vAlign w:val="center"/>
          </w:tcPr>
          <w:p w:rsidR="00F61090" w:rsidRDefault="00F61090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</w:p>
        </w:tc>
        <w:tc>
          <w:tcPr>
            <w:tcW w:w="1129" w:type="dxa"/>
            <w:vAlign w:val="center"/>
          </w:tcPr>
          <w:p w:rsidR="00F61090" w:rsidRDefault="00F61090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компл</w:t>
            </w:r>
            <w:proofErr w:type="spellEnd"/>
          </w:p>
        </w:tc>
        <w:tc>
          <w:tcPr>
            <w:tcW w:w="953" w:type="dxa"/>
            <w:vAlign w:val="center"/>
          </w:tcPr>
          <w:p w:rsidR="00F61090" w:rsidRDefault="00F61090" w:rsidP="00E361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bookmarkEnd w:id="0"/>
    </w:tbl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5508BC" w:rsidRDefault="005508BC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bookmarkStart w:id="1" w:name="bookmark2"/>
      <w:r>
        <w:rPr>
          <w:rStyle w:val="1"/>
          <w:rFonts w:eastAsiaTheme="minorHAnsi"/>
        </w:rPr>
        <w:t>І.</w:t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rStyle w:val="1"/>
          <w:rFonts w:eastAsiaTheme="minorHAnsi"/>
        </w:rPr>
        <w:t>Технічні вимоги до предмету закупівлі:</w:t>
      </w:r>
      <w:bookmarkEnd w:id="1"/>
    </w:p>
    <w:p w:rsidR="005508BC" w:rsidRPr="005508BC" w:rsidRDefault="005508BC" w:rsidP="00E361F3">
      <w:pPr>
        <w:spacing w:after="0"/>
        <w:ind w:firstLine="426"/>
        <w:rPr>
          <w:rFonts w:ascii="Times New Roman" w:hAnsi="Times New Roman" w:cs="Times New Roman"/>
          <w:sz w:val="24"/>
          <w:lang w:val="uk-UA"/>
        </w:rPr>
      </w:pPr>
      <w:r w:rsidRPr="005508BC">
        <w:rPr>
          <w:rFonts w:ascii="Times New Roman" w:hAnsi="Times New Roman" w:cs="Times New Roman"/>
          <w:sz w:val="24"/>
          <w:lang w:val="uk-UA"/>
        </w:rPr>
        <w:t>1.</w:t>
      </w:r>
      <w:r w:rsidRPr="005508BC">
        <w:rPr>
          <w:rFonts w:ascii="Times New Roman" w:hAnsi="Times New Roman" w:cs="Times New Roman"/>
          <w:sz w:val="24"/>
          <w:lang w:val="uk-UA"/>
        </w:rPr>
        <w:tab/>
        <w:t xml:space="preserve">Продукція призначена для встановлення в газових мережах на технологічних </w:t>
      </w:r>
      <w:proofErr w:type="spellStart"/>
      <w:r w:rsidRPr="005508BC">
        <w:rPr>
          <w:rFonts w:ascii="Times New Roman" w:hAnsi="Times New Roman" w:cs="Times New Roman"/>
          <w:sz w:val="24"/>
          <w:lang w:val="uk-UA"/>
        </w:rPr>
        <w:t>трубоп-роводах</w:t>
      </w:r>
      <w:proofErr w:type="spellEnd"/>
      <w:r w:rsidRPr="005508BC">
        <w:rPr>
          <w:rFonts w:ascii="Times New Roman" w:hAnsi="Times New Roman" w:cs="Times New Roman"/>
          <w:sz w:val="24"/>
          <w:lang w:val="uk-UA"/>
        </w:rPr>
        <w:t xml:space="preserve"> котельних.</w:t>
      </w:r>
    </w:p>
    <w:p w:rsidR="005508BC" w:rsidRPr="005508BC" w:rsidRDefault="005508BC" w:rsidP="00E361F3">
      <w:pPr>
        <w:spacing w:after="0"/>
        <w:ind w:firstLine="426"/>
        <w:rPr>
          <w:rFonts w:ascii="Times New Roman" w:hAnsi="Times New Roman" w:cs="Times New Roman"/>
          <w:sz w:val="24"/>
          <w:lang w:val="uk-UA"/>
        </w:rPr>
      </w:pPr>
      <w:r w:rsidRPr="005508BC">
        <w:rPr>
          <w:rFonts w:ascii="Times New Roman" w:hAnsi="Times New Roman" w:cs="Times New Roman"/>
          <w:sz w:val="24"/>
          <w:lang w:val="uk-UA"/>
        </w:rPr>
        <w:t>2.</w:t>
      </w:r>
      <w:r w:rsidRPr="005508BC">
        <w:rPr>
          <w:rFonts w:ascii="Times New Roman" w:hAnsi="Times New Roman" w:cs="Times New Roman"/>
          <w:sz w:val="24"/>
          <w:lang w:val="uk-UA"/>
        </w:rPr>
        <w:tab/>
        <w:t>Параметри середовища - природній газ середнього та високого тиску.</w:t>
      </w:r>
    </w:p>
    <w:p w:rsidR="005508BC" w:rsidRDefault="005508BC" w:rsidP="00E361F3">
      <w:pPr>
        <w:spacing w:after="0"/>
        <w:ind w:firstLine="426"/>
        <w:rPr>
          <w:rFonts w:ascii="Times New Roman" w:hAnsi="Times New Roman" w:cs="Times New Roman"/>
          <w:sz w:val="24"/>
          <w:lang w:val="uk-UA"/>
        </w:rPr>
      </w:pPr>
      <w:r w:rsidRPr="005508BC">
        <w:rPr>
          <w:rFonts w:ascii="Times New Roman" w:hAnsi="Times New Roman" w:cs="Times New Roman"/>
          <w:sz w:val="24"/>
          <w:lang w:val="uk-UA"/>
        </w:rPr>
        <w:t>3.</w:t>
      </w:r>
      <w:r w:rsidRPr="005508BC">
        <w:rPr>
          <w:rFonts w:ascii="Times New Roman" w:hAnsi="Times New Roman" w:cs="Times New Roman"/>
          <w:sz w:val="24"/>
          <w:lang w:val="uk-UA"/>
        </w:rPr>
        <w:tab/>
        <w:t>Продукція повинна відповідати технічним умовам ДСТУ ГОСТ 17380:2003</w:t>
      </w:r>
    </w:p>
    <w:p w:rsidR="005508BC" w:rsidRDefault="005508BC" w:rsidP="005508BC">
      <w:pPr>
        <w:spacing w:after="0" w:line="274" w:lineRule="exact"/>
        <w:ind w:left="2880"/>
      </w:pPr>
      <w:bookmarkStart w:id="2" w:name="bookmark3"/>
      <w:r>
        <w:rPr>
          <w:rStyle w:val="1"/>
          <w:rFonts w:eastAsiaTheme="minorHAnsi"/>
        </w:rPr>
        <w:t>II. Відповідність нормативним документам</w:t>
      </w:r>
      <w:bookmarkEnd w:id="2"/>
    </w:p>
    <w:p w:rsidR="005508BC" w:rsidRDefault="005508BC" w:rsidP="005508BC">
      <w:pPr>
        <w:spacing w:line="274" w:lineRule="exact"/>
        <w:ind w:firstLine="740"/>
      </w:pPr>
      <w:r>
        <w:rPr>
          <w:rStyle w:val="20"/>
          <w:rFonts w:eastAsiaTheme="minorHAnsi"/>
        </w:rPr>
        <w:lastRenderedPageBreak/>
        <w:t>Вся продукція, що поставляється і документація до неї. повинна відповідати чинним в Україні законам, стандартам і нормам</w:t>
      </w:r>
    </w:p>
    <w:p w:rsidR="005508BC" w:rsidRDefault="005508BC" w:rsidP="005508BC">
      <w:pPr>
        <w:widowControl w:val="0"/>
        <w:numPr>
          <w:ilvl w:val="0"/>
          <w:numId w:val="25"/>
        </w:numPr>
        <w:tabs>
          <w:tab w:val="left" w:pos="355"/>
        </w:tabs>
        <w:spacing w:after="0" w:line="274" w:lineRule="exact"/>
        <w:ind w:left="440" w:hanging="440"/>
      </w:pPr>
      <w:r>
        <w:rPr>
          <w:rStyle w:val="20"/>
          <w:rFonts w:eastAsiaTheme="minorHAnsi"/>
        </w:rPr>
        <w:t>сертифікат відповідності системи управління якістю при виробництві продукції стандар</w:t>
      </w:r>
      <w:r>
        <w:rPr>
          <w:rStyle w:val="20"/>
          <w:rFonts w:eastAsiaTheme="minorHAnsi"/>
        </w:rPr>
        <w:softHyphen/>
        <w:t>ту ДСТУ 180 9001:2015 (ІБО 9001:2015, ЮТ) Національний стандарт України. Системи управління якістю».</w:t>
      </w:r>
    </w:p>
    <w:p w:rsidR="005508BC" w:rsidRDefault="005508BC" w:rsidP="005508BC">
      <w:pPr>
        <w:widowControl w:val="0"/>
        <w:numPr>
          <w:ilvl w:val="0"/>
          <w:numId w:val="25"/>
        </w:numPr>
        <w:tabs>
          <w:tab w:val="left" w:pos="355"/>
        </w:tabs>
        <w:spacing w:after="0" w:line="274" w:lineRule="exact"/>
        <w:ind w:left="440" w:hanging="440"/>
      </w:pPr>
      <w:r>
        <w:rPr>
          <w:rStyle w:val="20"/>
          <w:rFonts w:eastAsiaTheme="minorHAnsi"/>
        </w:rPr>
        <w:t xml:space="preserve">сертифікат відповідності вимогам охорони оточуючого середовища діючому стандарту </w:t>
      </w:r>
      <w:r>
        <w:rPr>
          <w:rStyle w:val="21"/>
          <w:rFonts w:eastAsiaTheme="minorHAnsi"/>
        </w:rPr>
        <w:t>ДСТУ ІУО 14001:2015</w:t>
      </w:r>
      <w:r>
        <w:rPr>
          <w:rStyle w:val="20"/>
          <w:rFonts w:eastAsiaTheme="minorHAnsi"/>
        </w:rPr>
        <w:t xml:space="preserve"> (180 14001:2015, ГОТ). Системи екологічного управління</w:t>
      </w:r>
    </w:p>
    <w:p w:rsidR="00086D17" w:rsidRDefault="00086D17" w:rsidP="005508BC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E361F3" w:rsidRDefault="005508BC" w:rsidP="00E361F3">
      <w:pPr>
        <w:spacing w:after="0"/>
        <w:ind w:firstLine="426"/>
        <w:rPr>
          <w:rStyle w:val="20"/>
          <w:rFonts w:eastAsiaTheme="minorHAnsi"/>
        </w:rPr>
      </w:pPr>
      <w:r w:rsidRPr="005508BC">
        <w:rPr>
          <w:rStyle w:val="20"/>
          <w:rFonts w:eastAsiaTheme="minorHAnsi"/>
        </w:rPr>
        <w:t xml:space="preserve">Товар повинен бути новим, виготовленим у відповідності з вимогами </w:t>
      </w:r>
      <w:proofErr w:type="spellStart"/>
      <w:r w:rsidRPr="005508BC">
        <w:rPr>
          <w:rStyle w:val="20"/>
          <w:rFonts w:eastAsiaTheme="minorHAnsi"/>
        </w:rPr>
        <w:t>ГОСТів</w:t>
      </w:r>
      <w:proofErr w:type="spellEnd"/>
      <w:r w:rsidRPr="005508BC">
        <w:rPr>
          <w:rStyle w:val="20"/>
          <w:rFonts w:eastAsiaTheme="minorHAnsi"/>
        </w:rPr>
        <w:t>. ДСТУ. DIN. ISO, технічних вимог виготовлення згідно з технічною документацією, затвердженою у встановленому порядку. На весь асортимент товару повинні надаватись паспорти. інструкції а також сертифікат якості/відповідності (копії сертифікатів відповідності, засвідчені печаткою офіційного представника заводу-виробника обладнання в Україні) або інший документ, що засвідчує якість товару та його відповідність діючій в даний час норм</w:t>
      </w:r>
      <w:r w:rsidR="00E361F3">
        <w:rPr>
          <w:rStyle w:val="20"/>
          <w:rFonts w:eastAsiaTheme="minorHAnsi"/>
        </w:rPr>
        <w:t>ативно-технічній документації.</w:t>
      </w:r>
    </w:p>
    <w:p w:rsidR="005508BC" w:rsidRDefault="005508BC" w:rsidP="00E361F3">
      <w:pPr>
        <w:spacing w:after="0"/>
        <w:ind w:firstLine="426"/>
        <w:rPr>
          <w:rStyle w:val="20"/>
          <w:rFonts w:eastAsiaTheme="minorHAnsi"/>
        </w:rPr>
      </w:pPr>
      <w:r w:rsidRPr="005508BC">
        <w:rPr>
          <w:rStyle w:val="20"/>
          <w:rFonts w:eastAsiaTheme="minorHAnsi"/>
        </w:rPr>
        <w:t>Разом з комерційною пропозицією надати на розгл</w:t>
      </w:r>
      <w:r w:rsidR="00E361F3">
        <w:rPr>
          <w:rStyle w:val="20"/>
          <w:rFonts w:eastAsiaTheme="minorHAnsi"/>
        </w:rPr>
        <w:t>яд копії документів, що підтвер</w:t>
      </w:r>
      <w:r w:rsidRPr="005508BC">
        <w:rPr>
          <w:rStyle w:val="20"/>
          <w:rFonts w:eastAsiaTheme="minorHAnsi"/>
        </w:rPr>
        <w:t>джують якість запропонованих матеріалів.</w:t>
      </w:r>
    </w:p>
    <w:p w:rsidR="005508BC" w:rsidRDefault="005508BC" w:rsidP="00E361F3">
      <w:pPr>
        <w:spacing w:after="0"/>
        <w:ind w:firstLine="426"/>
        <w:rPr>
          <w:rFonts w:ascii="Times New Roman" w:hAnsi="Times New Roman" w:cs="Times New Roman"/>
          <w:sz w:val="24"/>
          <w:lang w:val="uk-UA"/>
        </w:rPr>
      </w:pPr>
      <w:r>
        <w:rPr>
          <w:rStyle w:val="20"/>
          <w:rFonts w:eastAsiaTheme="minorHAnsi"/>
        </w:rPr>
        <w:t>На Товар, що поставляється повинно бути встановлено гарантійний строк, згідно пас</w:t>
      </w:r>
      <w:r>
        <w:rPr>
          <w:rStyle w:val="20"/>
          <w:rFonts w:eastAsiaTheme="minorHAnsi"/>
        </w:rPr>
        <w:softHyphen/>
        <w:t>порту або сертифікату якості на поставлений Товар. Гарантійний термін обчислюється з дати отримання Товару. Якщо протягом гарантійного терміну буде виявлено, що Товар не відпо</w:t>
      </w:r>
      <w:r>
        <w:rPr>
          <w:rStyle w:val="20"/>
          <w:rFonts w:eastAsiaTheme="minorHAnsi"/>
        </w:rPr>
        <w:softHyphen/>
        <w:t>відає вимогам Договору, Постачальник зобов’язаний вжити заходи щодо усунення порушень зазначених вимог, або замінити неякісний Товар</w:t>
      </w:r>
    </w:p>
    <w:p w:rsidR="005508BC" w:rsidRDefault="005508BC" w:rsidP="005508BC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D6BB3"/>
    <w:multiLevelType w:val="multilevel"/>
    <w:tmpl w:val="DD56E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4"/>
  </w:num>
  <w:num w:numId="5">
    <w:abstractNumId w:val="1"/>
  </w:num>
  <w:num w:numId="6">
    <w:abstractNumId w:val="22"/>
  </w:num>
  <w:num w:numId="7">
    <w:abstractNumId w:val="4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21"/>
  </w:num>
  <w:num w:numId="21">
    <w:abstractNumId w:val="14"/>
  </w:num>
  <w:num w:numId="22">
    <w:abstractNumId w:val="3"/>
  </w:num>
  <w:num w:numId="23">
    <w:abstractNumId w:val="2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508BC"/>
    <w:rsid w:val="0056214F"/>
    <w:rsid w:val="005B2AD1"/>
    <w:rsid w:val="005D6CD8"/>
    <w:rsid w:val="005E308E"/>
    <w:rsid w:val="005E4C60"/>
    <w:rsid w:val="00604844"/>
    <w:rsid w:val="0065651C"/>
    <w:rsid w:val="006F3387"/>
    <w:rsid w:val="00753253"/>
    <w:rsid w:val="00761DAC"/>
    <w:rsid w:val="00840A38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0E1F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361F3"/>
    <w:rsid w:val="00E45E15"/>
    <w:rsid w:val="00E57D3B"/>
    <w:rsid w:val="00EC0F92"/>
    <w:rsid w:val="00EF3344"/>
    <w:rsid w:val="00F61090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"/>
    <w:basedOn w:val="a0"/>
    <w:rsid w:val="00F61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">
    <w:name w:val="Заголовок №1"/>
    <w:basedOn w:val="a0"/>
    <w:rsid w:val="0055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">
    <w:name w:val="Заголовок №1_"/>
    <w:basedOn w:val="a0"/>
    <w:rsid w:val="0055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55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5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550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"/>
    <w:basedOn w:val="a0"/>
    <w:rsid w:val="00F61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">
    <w:name w:val="Заголовок №1"/>
    <w:basedOn w:val="a0"/>
    <w:rsid w:val="0055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">
    <w:name w:val="Заголовок №1_"/>
    <w:basedOn w:val="a0"/>
    <w:rsid w:val="0055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55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5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550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6FB7-399F-4AF8-BBB3-C4B1CE06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36</cp:revision>
  <dcterms:created xsi:type="dcterms:W3CDTF">2021-10-29T07:13:00Z</dcterms:created>
  <dcterms:modified xsi:type="dcterms:W3CDTF">2023-02-27T13:05:00Z</dcterms:modified>
</cp:coreProperties>
</file>