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C75" w:rsidRPr="00137371" w:rsidRDefault="00502C75" w:rsidP="000C0656">
      <w:pPr>
        <w:spacing w:line="300" w:lineRule="atLeast"/>
        <w:jc w:val="center"/>
        <w:rPr>
          <w:color w:val="auto"/>
          <w:sz w:val="24"/>
          <w:szCs w:val="24"/>
          <w:lang w:val="uk-UA"/>
        </w:rPr>
      </w:pPr>
      <w:r w:rsidRPr="00137371">
        <w:rPr>
          <w:b/>
          <w:color w:val="auto"/>
          <w:sz w:val="24"/>
          <w:szCs w:val="24"/>
          <w:lang w:val="uk-UA"/>
        </w:rPr>
        <w:t xml:space="preserve">Оголошення про проведення спрощеної закупівлі через систему електронних закупівель (до плану </w:t>
      </w:r>
      <w:r w:rsidR="004F7DFF" w:rsidRPr="004F7DFF">
        <w:rPr>
          <w:b/>
          <w:sz w:val="24"/>
          <w:szCs w:val="24"/>
          <w:shd w:val="clear" w:color="auto" w:fill="FDFEFD"/>
        </w:rPr>
        <w:t>UA-P-2022-07-28-001527-b</w:t>
      </w:r>
      <w:r w:rsidRPr="00EB1DF4">
        <w:rPr>
          <w:b/>
          <w:color w:val="auto"/>
          <w:sz w:val="24"/>
          <w:szCs w:val="24"/>
          <w:lang w:val="uk-UA"/>
        </w:rPr>
        <w:t>)</w:t>
      </w:r>
    </w:p>
    <w:p w:rsidR="00502C75" w:rsidRPr="00137371"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137371">
        <w:rPr>
          <w:rFonts w:ascii="Times New Roman" w:hAnsi="Times New Roman" w:cs="Times New Roman"/>
          <w:b/>
          <w:sz w:val="24"/>
          <w:szCs w:val="24"/>
          <w:lang w:val="uk-UA"/>
        </w:rPr>
        <w:t xml:space="preserve">Національна школа  суддів  України  </w:t>
      </w:r>
      <w:r w:rsidRPr="00137371">
        <w:rPr>
          <w:rFonts w:ascii="Times New Roman" w:eastAsia="Times New Roman" w:hAnsi="Times New Roman" w:cs="Times New Roman"/>
          <w:b/>
          <w:sz w:val="24"/>
          <w:szCs w:val="24"/>
          <w:lang w:val="uk-UA"/>
        </w:rPr>
        <w:t>37451388</w:t>
      </w:r>
      <w:r w:rsidRPr="00137371">
        <w:rPr>
          <w:rFonts w:ascii="Times New Roman" w:hAnsi="Times New Roman" w:cs="Times New Roman"/>
          <w:b/>
          <w:sz w:val="24"/>
          <w:szCs w:val="24"/>
          <w:lang w:val="uk-UA"/>
        </w:rPr>
        <w:t>.</w:t>
      </w:r>
    </w:p>
    <w:p w:rsidR="00502C75" w:rsidRPr="00137371" w:rsidRDefault="00502C75" w:rsidP="00502C75">
      <w:pPr>
        <w:pStyle w:val="1"/>
        <w:jc w:val="both"/>
        <w:rPr>
          <w:sz w:val="24"/>
          <w:szCs w:val="24"/>
          <w:lang w:val="uk-UA"/>
        </w:rPr>
      </w:pPr>
      <w:r w:rsidRPr="00137371">
        <w:rPr>
          <w:sz w:val="24"/>
          <w:szCs w:val="24"/>
          <w:lang w:val="uk-UA"/>
        </w:rPr>
        <w:t xml:space="preserve"> Назва предмета закупівлі із зазначенням коду за Єдиним закупівельним словником:</w:t>
      </w:r>
    </w:p>
    <w:p w:rsidR="00502C75" w:rsidRPr="00137371" w:rsidRDefault="00502C75" w:rsidP="00502C75">
      <w:pPr>
        <w:pStyle w:val="1"/>
        <w:jc w:val="both"/>
        <w:rPr>
          <w:color w:val="auto"/>
          <w:sz w:val="24"/>
          <w:szCs w:val="24"/>
          <w:lang w:val="uk-UA"/>
        </w:rPr>
      </w:pPr>
      <w:r w:rsidRPr="00137371">
        <w:rPr>
          <w:sz w:val="24"/>
          <w:szCs w:val="24"/>
          <w:lang w:val="uk-UA"/>
        </w:rPr>
        <w:t xml:space="preserve"> </w:t>
      </w:r>
      <w:r w:rsidRPr="00137371">
        <w:rPr>
          <w:b/>
          <w:sz w:val="24"/>
          <w:szCs w:val="24"/>
          <w:lang w:val="uk-UA"/>
        </w:rPr>
        <w:t xml:space="preserve">за кодом </w:t>
      </w:r>
      <w:r w:rsidRPr="00137371">
        <w:rPr>
          <w:b/>
          <w:color w:val="auto"/>
          <w:sz w:val="24"/>
          <w:szCs w:val="24"/>
          <w:lang w:val="uk-UA"/>
        </w:rPr>
        <w:t xml:space="preserve">ДК 021:2015  </w:t>
      </w:r>
      <w:r w:rsidR="00840D56" w:rsidRPr="00137371">
        <w:rPr>
          <w:b/>
          <w:color w:val="auto"/>
          <w:sz w:val="24"/>
          <w:szCs w:val="24"/>
          <w:lang w:val="uk-UA"/>
        </w:rPr>
        <w:t>09130000-9 Нафта і дистиляти (Бензин марки А-95 (талони))</w:t>
      </w:r>
    </w:p>
    <w:p w:rsidR="00502C75" w:rsidRPr="00137371"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 Інформація про технічні, якісні та інші характеристики предмета закупівлі: </w:t>
      </w:r>
      <w:r w:rsidRPr="00137371">
        <w:rPr>
          <w:rFonts w:ascii="Times New Roman" w:hAnsi="Times New Roman" w:cs="Times New Roman"/>
          <w:b/>
          <w:sz w:val="24"/>
          <w:szCs w:val="24"/>
          <w:lang w:val="uk-UA"/>
        </w:rPr>
        <w:t xml:space="preserve">наведенні в додатку </w:t>
      </w:r>
      <w:r w:rsidRPr="00EB4D8C">
        <w:rPr>
          <w:rFonts w:ascii="Times New Roman" w:hAnsi="Times New Roman" w:cs="Times New Roman"/>
          <w:b/>
          <w:sz w:val="24"/>
          <w:szCs w:val="24"/>
          <w:lang w:val="uk-UA"/>
        </w:rPr>
        <w:t xml:space="preserve">1 до </w:t>
      </w:r>
      <w:r w:rsidRPr="00137371">
        <w:rPr>
          <w:rFonts w:ascii="Times New Roman" w:hAnsi="Times New Roman" w:cs="Times New Roman"/>
          <w:b/>
          <w:sz w:val="24"/>
          <w:szCs w:val="24"/>
          <w:lang w:val="uk-UA"/>
        </w:rPr>
        <w:t>оголошення про проведення спрощеної закупівлі.</w:t>
      </w:r>
    </w:p>
    <w:p w:rsidR="00502C75" w:rsidRPr="00137371"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 Кількість та місце поставки товарів або обсяг і місце виконання робіт чи надання послуг: </w:t>
      </w:r>
      <w:r w:rsidR="00840D56" w:rsidRPr="00137371">
        <w:rPr>
          <w:rFonts w:ascii="Times New Roman" w:hAnsi="Times New Roman" w:cs="Times New Roman"/>
          <w:sz w:val="24"/>
          <w:szCs w:val="24"/>
          <w:lang w:val="uk-UA"/>
        </w:rPr>
        <w:t>Строк  поставки бланків – дозволів (талонів) на пальне-протягом 2 робочих днів з моменту отримання заявки від Замовника.</w:t>
      </w:r>
    </w:p>
    <w:p w:rsidR="00840D56" w:rsidRPr="00137371" w:rsidRDefault="00840D56" w:rsidP="00840D56">
      <w:pPr>
        <w:pStyle w:val="a4"/>
        <w:tabs>
          <w:tab w:val="left" w:pos="993"/>
        </w:tabs>
        <w:spacing w:before="240" w:line="252" w:lineRule="auto"/>
        <w:ind w:left="0"/>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              Строк  дії  бланків-дозволів (талонів) на пальне – менше одного року з дня їх фактичного отримання Замовником.</w:t>
      </w:r>
    </w:p>
    <w:p w:rsidR="00502C75" w:rsidRPr="00137371"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Строк поставки товарів, виконання робіт, надання послуг: </w:t>
      </w:r>
      <w:r w:rsidRPr="00137371">
        <w:rPr>
          <w:rFonts w:ascii="Times New Roman" w:hAnsi="Times New Roman" w:cs="Times New Roman"/>
          <w:b/>
          <w:sz w:val="24"/>
          <w:szCs w:val="24"/>
          <w:lang w:val="uk-UA"/>
        </w:rPr>
        <w:t xml:space="preserve">з дати </w:t>
      </w:r>
      <w:r w:rsidR="001012BA">
        <w:rPr>
          <w:rFonts w:ascii="Times New Roman" w:hAnsi="Times New Roman" w:cs="Times New Roman"/>
          <w:b/>
          <w:sz w:val="24"/>
          <w:szCs w:val="24"/>
          <w:lang w:val="uk-UA"/>
        </w:rPr>
        <w:t>укладання договору до 31.12.2022</w:t>
      </w:r>
      <w:r w:rsidRPr="00137371">
        <w:rPr>
          <w:rFonts w:ascii="Times New Roman" w:hAnsi="Times New Roman" w:cs="Times New Roman"/>
          <w:b/>
          <w:sz w:val="24"/>
          <w:szCs w:val="24"/>
          <w:lang w:val="uk-UA"/>
        </w:rPr>
        <w:t>.</w:t>
      </w:r>
    </w:p>
    <w:p w:rsidR="00502C75" w:rsidRPr="00137371"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 Умови оплати: </w:t>
      </w:r>
      <w:r w:rsidRPr="00137371">
        <w:rPr>
          <w:rFonts w:ascii="Times New Roman" w:hAnsi="Times New Roman" w:cs="Times New Roman"/>
          <w:b/>
          <w:sz w:val="24"/>
          <w:szCs w:val="24"/>
          <w:lang w:val="uk-UA"/>
        </w:rPr>
        <w:t>оплата проводиться після пред’явлення Виконавцем рахунку на оплату акта виконаних робіт, але не пізніше ніж через 7 днів з дня наданих послугах Замовнику. Оплата послуг здійснюється Замовником в національній валюті України в безготівковій формі, шляхом перерахування коштів на рахунок Виконавця.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Фінансування здійснюється за кошти місцевого (обласного) бюджету.</w:t>
      </w:r>
    </w:p>
    <w:p w:rsidR="00502C75" w:rsidRPr="000C0656"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 Очікувана вартість предмета закупівлі: </w:t>
      </w:r>
      <w:r w:rsidR="001012BA">
        <w:rPr>
          <w:rFonts w:ascii="Times New Roman" w:hAnsi="Times New Roman" w:cs="Times New Roman"/>
          <w:b/>
          <w:sz w:val="24"/>
          <w:szCs w:val="24"/>
          <w:lang w:val="uk-UA"/>
        </w:rPr>
        <w:t>51</w:t>
      </w:r>
      <w:r w:rsidR="001012BA" w:rsidRPr="001012BA">
        <w:rPr>
          <w:rFonts w:ascii="Times New Roman" w:hAnsi="Times New Roman" w:cs="Times New Roman"/>
          <w:b/>
          <w:sz w:val="24"/>
          <w:szCs w:val="24"/>
        </w:rPr>
        <w:t xml:space="preserve"> </w:t>
      </w:r>
      <w:r w:rsidR="001012BA">
        <w:rPr>
          <w:rFonts w:ascii="Times New Roman" w:hAnsi="Times New Roman" w:cs="Times New Roman"/>
          <w:b/>
          <w:sz w:val="24"/>
          <w:szCs w:val="24"/>
          <w:lang w:val="uk-UA"/>
        </w:rPr>
        <w:t>000,00</w:t>
      </w:r>
      <w:r w:rsidRPr="000C0656">
        <w:rPr>
          <w:rFonts w:ascii="Times New Roman" w:hAnsi="Times New Roman" w:cs="Times New Roman"/>
          <w:b/>
          <w:sz w:val="24"/>
          <w:szCs w:val="24"/>
          <w:lang w:val="uk-UA"/>
        </w:rPr>
        <w:t xml:space="preserve"> грн. (</w:t>
      </w:r>
      <w:r w:rsidR="001012BA">
        <w:rPr>
          <w:rFonts w:ascii="Times New Roman" w:hAnsi="Times New Roman" w:cs="Times New Roman"/>
          <w:b/>
          <w:sz w:val="24"/>
          <w:szCs w:val="24"/>
          <w:lang w:val="uk-UA"/>
        </w:rPr>
        <w:t>п</w:t>
      </w:r>
      <w:r w:rsidR="001012BA" w:rsidRPr="001012BA">
        <w:rPr>
          <w:rFonts w:ascii="Times New Roman" w:hAnsi="Times New Roman" w:cs="Times New Roman"/>
          <w:b/>
          <w:sz w:val="24"/>
          <w:szCs w:val="24"/>
        </w:rPr>
        <w:t>’</w:t>
      </w:r>
      <w:r w:rsidR="001012BA">
        <w:rPr>
          <w:rFonts w:ascii="Times New Roman" w:hAnsi="Times New Roman" w:cs="Times New Roman"/>
          <w:b/>
          <w:sz w:val="24"/>
          <w:szCs w:val="24"/>
          <w:lang w:val="uk-UA"/>
        </w:rPr>
        <w:t>ятдесят одна</w:t>
      </w:r>
      <w:r w:rsidR="00840D56" w:rsidRPr="000C0656">
        <w:rPr>
          <w:rFonts w:ascii="Times New Roman" w:hAnsi="Times New Roman" w:cs="Times New Roman"/>
          <w:b/>
          <w:sz w:val="24"/>
          <w:szCs w:val="24"/>
          <w:lang w:val="uk-UA"/>
        </w:rPr>
        <w:t xml:space="preserve"> тисяч</w:t>
      </w:r>
      <w:r w:rsidR="009B63A5">
        <w:rPr>
          <w:rFonts w:ascii="Times New Roman" w:hAnsi="Times New Roman" w:cs="Times New Roman"/>
          <w:b/>
          <w:sz w:val="24"/>
          <w:szCs w:val="24"/>
          <w:lang w:val="uk-UA"/>
        </w:rPr>
        <w:t>і</w:t>
      </w:r>
      <w:r w:rsidRPr="000C0656">
        <w:rPr>
          <w:rFonts w:ascii="Times New Roman" w:hAnsi="Times New Roman" w:cs="Times New Roman"/>
          <w:b/>
          <w:sz w:val="24"/>
          <w:szCs w:val="24"/>
          <w:lang w:val="uk-UA"/>
        </w:rPr>
        <w:t xml:space="preserve"> </w:t>
      </w:r>
      <w:r w:rsidR="000C0656" w:rsidRPr="000C0656">
        <w:rPr>
          <w:rFonts w:ascii="Times New Roman" w:hAnsi="Times New Roman" w:cs="Times New Roman"/>
          <w:b/>
          <w:sz w:val="24"/>
          <w:szCs w:val="24"/>
          <w:lang w:val="uk-UA"/>
        </w:rPr>
        <w:t xml:space="preserve"> </w:t>
      </w:r>
      <w:r w:rsidR="009B63A5">
        <w:rPr>
          <w:rFonts w:ascii="Times New Roman" w:hAnsi="Times New Roman" w:cs="Times New Roman"/>
          <w:b/>
          <w:sz w:val="24"/>
          <w:szCs w:val="24"/>
          <w:lang w:val="uk-UA"/>
        </w:rPr>
        <w:t>гривень</w:t>
      </w:r>
      <w:r w:rsidRPr="000C0656">
        <w:rPr>
          <w:rFonts w:ascii="Times New Roman" w:hAnsi="Times New Roman" w:cs="Times New Roman"/>
          <w:b/>
          <w:sz w:val="24"/>
          <w:szCs w:val="24"/>
          <w:lang w:val="uk-UA"/>
        </w:rPr>
        <w:t>.</w:t>
      </w:r>
      <w:r w:rsidR="001012BA">
        <w:rPr>
          <w:rFonts w:ascii="Times New Roman" w:hAnsi="Times New Roman" w:cs="Times New Roman"/>
          <w:b/>
          <w:sz w:val="24"/>
          <w:szCs w:val="24"/>
          <w:lang w:val="uk-UA"/>
        </w:rPr>
        <w:t>00</w:t>
      </w:r>
      <w:r w:rsidRPr="000C0656">
        <w:rPr>
          <w:rFonts w:ascii="Times New Roman" w:hAnsi="Times New Roman" w:cs="Times New Roman"/>
          <w:b/>
          <w:sz w:val="24"/>
          <w:szCs w:val="24"/>
          <w:lang w:val="uk-UA"/>
        </w:rPr>
        <w:t xml:space="preserve"> )  з ПДВ.</w:t>
      </w:r>
    </w:p>
    <w:p w:rsidR="00502C75" w:rsidRPr="004F7DFF"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 Період уточнення інформації про закупівлю: </w:t>
      </w:r>
      <w:r w:rsidR="00EC2112" w:rsidRPr="004F7DFF">
        <w:rPr>
          <w:rFonts w:ascii="Times New Roman" w:hAnsi="Times New Roman" w:cs="Times New Roman"/>
          <w:b/>
          <w:sz w:val="24"/>
          <w:szCs w:val="24"/>
          <w:lang w:val="uk-UA"/>
        </w:rPr>
        <w:t xml:space="preserve">до </w:t>
      </w:r>
      <w:r w:rsidR="004F7DFF" w:rsidRPr="004F7DFF">
        <w:rPr>
          <w:rFonts w:ascii="Times New Roman" w:hAnsi="Times New Roman" w:cs="Times New Roman"/>
          <w:b/>
          <w:sz w:val="24"/>
          <w:szCs w:val="24"/>
          <w:lang w:val="uk-UA"/>
        </w:rPr>
        <w:t>03.</w:t>
      </w:r>
      <w:r w:rsidR="004F7DFF" w:rsidRPr="004F7DFF">
        <w:rPr>
          <w:rFonts w:ascii="Times New Roman" w:hAnsi="Times New Roman" w:cs="Times New Roman"/>
          <w:b/>
          <w:sz w:val="24"/>
          <w:szCs w:val="24"/>
        </w:rPr>
        <w:t>08</w:t>
      </w:r>
      <w:r w:rsidR="001012BA" w:rsidRPr="004F7DFF">
        <w:rPr>
          <w:rFonts w:ascii="Times New Roman" w:hAnsi="Times New Roman" w:cs="Times New Roman"/>
          <w:b/>
          <w:sz w:val="24"/>
          <w:szCs w:val="24"/>
          <w:lang w:val="uk-UA"/>
        </w:rPr>
        <w:t>.2022</w:t>
      </w:r>
      <w:r w:rsidRPr="004F7DFF">
        <w:rPr>
          <w:rFonts w:ascii="Times New Roman" w:hAnsi="Times New Roman" w:cs="Times New Roman"/>
          <w:b/>
          <w:sz w:val="24"/>
          <w:szCs w:val="24"/>
          <w:lang w:val="uk-UA"/>
        </w:rPr>
        <w:t xml:space="preserve"> 18-00 год.</w:t>
      </w:r>
    </w:p>
    <w:p w:rsidR="00502C75" w:rsidRPr="00137371"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b/>
          <w:sz w:val="24"/>
          <w:szCs w:val="24"/>
          <w:lang w:val="uk-UA"/>
        </w:rPr>
      </w:pPr>
      <w:r w:rsidRPr="004F7DFF">
        <w:rPr>
          <w:rFonts w:ascii="Times New Roman" w:hAnsi="Times New Roman" w:cs="Times New Roman"/>
          <w:sz w:val="24"/>
          <w:szCs w:val="24"/>
          <w:lang w:val="uk-UA"/>
        </w:rPr>
        <w:t xml:space="preserve"> Кінцевий строк подання пропозицій: </w:t>
      </w:r>
      <w:r w:rsidR="000C0656" w:rsidRPr="004F7DFF">
        <w:rPr>
          <w:rFonts w:ascii="Times New Roman" w:hAnsi="Times New Roman" w:cs="Times New Roman"/>
          <w:b/>
          <w:sz w:val="24"/>
          <w:szCs w:val="24"/>
          <w:lang w:val="uk-UA"/>
        </w:rPr>
        <w:t xml:space="preserve">до </w:t>
      </w:r>
      <w:r w:rsidR="00D8369B">
        <w:rPr>
          <w:rFonts w:ascii="Times New Roman" w:hAnsi="Times New Roman" w:cs="Times New Roman"/>
          <w:b/>
          <w:sz w:val="24"/>
          <w:szCs w:val="24"/>
          <w:lang w:val="uk-UA"/>
        </w:rPr>
        <w:t>0</w:t>
      </w:r>
      <w:r w:rsidR="00D8369B">
        <w:rPr>
          <w:rFonts w:ascii="Times New Roman" w:hAnsi="Times New Roman" w:cs="Times New Roman"/>
          <w:b/>
          <w:sz w:val="24"/>
          <w:szCs w:val="24"/>
          <w:lang w:val="en-US"/>
        </w:rPr>
        <w:t>8</w:t>
      </w:r>
      <w:bookmarkStart w:id="0" w:name="_GoBack"/>
      <w:bookmarkEnd w:id="0"/>
      <w:r w:rsidR="004F7DFF" w:rsidRPr="004F7DFF">
        <w:rPr>
          <w:rFonts w:ascii="Times New Roman" w:hAnsi="Times New Roman" w:cs="Times New Roman"/>
          <w:b/>
          <w:sz w:val="24"/>
          <w:szCs w:val="24"/>
          <w:lang w:val="uk-UA"/>
        </w:rPr>
        <w:t>.</w:t>
      </w:r>
      <w:r w:rsidR="004F7DFF" w:rsidRPr="004F7DFF">
        <w:rPr>
          <w:rFonts w:ascii="Times New Roman" w:hAnsi="Times New Roman" w:cs="Times New Roman"/>
          <w:b/>
          <w:sz w:val="24"/>
          <w:szCs w:val="24"/>
        </w:rPr>
        <w:t>08</w:t>
      </w:r>
      <w:r w:rsidR="001012BA" w:rsidRPr="004F7DFF">
        <w:rPr>
          <w:rFonts w:ascii="Times New Roman" w:hAnsi="Times New Roman" w:cs="Times New Roman"/>
          <w:b/>
          <w:sz w:val="24"/>
          <w:szCs w:val="24"/>
          <w:lang w:val="uk-UA"/>
        </w:rPr>
        <w:t>.2022</w:t>
      </w:r>
      <w:r w:rsidRPr="004F7DFF">
        <w:rPr>
          <w:rFonts w:ascii="Times New Roman" w:hAnsi="Times New Roman" w:cs="Times New Roman"/>
          <w:b/>
          <w:sz w:val="24"/>
          <w:szCs w:val="24"/>
          <w:lang w:val="uk-UA"/>
        </w:rPr>
        <w:t xml:space="preserve">  </w:t>
      </w:r>
      <w:r w:rsidRPr="00EC2112">
        <w:rPr>
          <w:rFonts w:ascii="Times New Roman" w:hAnsi="Times New Roman" w:cs="Times New Roman"/>
          <w:b/>
          <w:sz w:val="24"/>
          <w:szCs w:val="24"/>
          <w:lang w:val="uk-UA"/>
        </w:rPr>
        <w:t xml:space="preserve">18-00 год. </w:t>
      </w:r>
    </w:p>
    <w:p w:rsidR="00502C75" w:rsidRPr="00137371"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 Перелік критеріїв та методика оцінки пропозицій із зазначенням питомої ваги критеріїв: </w:t>
      </w:r>
      <w:r w:rsidRPr="00137371">
        <w:rPr>
          <w:rFonts w:ascii="Times New Roman" w:hAnsi="Times New Roman" w:cs="Times New Roman"/>
          <w:b/>
          <w:sz w:val="24"/>
          <w:szCs w:val="24"/>
          <w:lang w:val="uk-UA"/>
        </w:rPr>
        <w:t>ціна.</w:t>
      </w:r>
    </w:p>
    <w:p w:rsidR="00502C75" w:rsidRPr="00137371"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 Розмір та умови надання забезпечення пропозицій учасників: </w:t>
      </w:r>
      <w:r w:rsidRPr="00137371">
        <w:rPr>
          <w:rFonts w:ascii="Times New Roman" w:hAnsi="Times New Roman" w:cs="Times New Roman"/>
          <w:b/>
          <w:sz w:val="24"/>
          <w:szCs w:val="24"/>
          <w:lang w:val="uk-UA"/>
        </w:rPr>
        <w:t>не вимагається.</w:t>
      </w:r>
    </w:p>
    <w:p w:rsidR="00502C75" w:rsidRPr="00137371"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 Розмір та умови надання забезпечення виконання договору про закупівлю:  </w:t>
      </w:r>
      <w:r w:rsidRPr="00137371">
        <w:rPr>
          <w:rFonts w:ascii="Times New Roman" w:hAnsi="Times New Roman" w:cs="Times New Roman"/>
          <w:b/>
          <w:sz w:val="24"/>
          <w:szCs w:val="24"/>
          <w:lang w:val="uk-UA"/>
        </w:rPr>
        <w:t>не вимагається.</w:t>
      </w:r>
    </w:p>
    <w:p w:rsidR="00502C75" w:rsidRPr="0077781C" w:rsidRDefault="00502C75" w:rsidP="00502C75">
      <w:pPr>
        <w:pStyle w:val="a4"/>
        <w:numPr>
          <w:ilvl w:val="0"/>
          <w:numId w:val="1"/>
        </w:numPr>
        <w:tabs>
          <w:tab w:val="left" w:pos="993"/>
        </w:tabs>
        <w:spacing w:before="240" w:line="252" w:lineRule="auto"/>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77781C" w:rsidRPr="0077781C">
        <w:rPr>
          <w:rFonts w:ascii="Times New Roman" w:hAnsi="Times New Roman" w:cs="Times New Roman"/>
          <w:b/>
          <w:sz w:val="24"/>
          <w:szCs w:val="24"/>
          <w:lang w:val="uk-UA"/>
        </w:rPr>
        <w:t>255,00</w:t>
      </w:r>
      <w:r w:rsidRPr="0077781C">
        <w:rPr>
          <w:rFonts w:ascii="Times New Roman" w:hAnsi="Times New Roman" w:cs="Times New Roman"/>
          <w:b/>
          <w:sz w:val="24"/>
          <w:szCs w:val="24"/>
          <w:lang w:val="uk-UA"/>
        </w:rPr>
        <w:t xml:space="preserve"> грн.</w:t>
      </w:r>
    </w:p>
    <w:p w:rsidR="00502C75" w:rsidRPr="00137371" w:rsidRDefault="00502C75" w:rsidP="00502C75">
      <w:pPr>
        <w:pStyle w:val="a4"/>
        <w:numPr>
          <w:ilvl w:val="0"/>
          <w:numId w:val="1"/>
        </w:numPr>
        <w:shd w:val="clear" w:color="auto" w:fill="FFFFFF"/>
        <w:tabs>
          <w:tab w:val="left" w:pos="993"/>
        </w:tabs>
        <w:spacing w:before="240"/>
        <w:ind w:left="0" w:firstLine="360"/>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Документи на відповідність вимогам Замовника, які подає учасник у складі пропозиції через систему електронних закупівель: </w:t>
      </w:r>
      <w:r w:rsidRPr="00137371">
        <w:rPr>
          <w:rFonts w:ascii="Times New Roman" w:hAnsi="Times New Roman" w:cs="Times New Roman"/>
          <w:b/>
          <w:sz w:val="24"/>
          <w:szCs w:val="24"/>
          <w:lang w:val="uk-UA"/>
        </w:rPr>
        <w:t xml:space="preserve">документи, що підтверджують відповідність вимогам до кваліфікації учасників в додатку </w:t>
      </w:r>
      <w:r w:rsidRPr="000C0656">
        <w:rPr>
          <w:rFonts w:ascii="Times New Roman" w:hAnsi="Times New Roman" w:cs="Times New Roman"/>
          <w:b/>
          <w:sz w:val="24"/>
          <w:szCs w:val="24"/>
          <w:lang w:val="uk-UA"/>
        </w:rPr>
        <w:t>2</w:t>
      </w:r>
      <w:r w:rsidR="00D612FE" w:rsidRPr="000C0656">
        <w:rPr>
          <w:rFonts w:ascii="Times New Roman" w:hAnsi="Times New Roman" w:cs="Times New Roman"/>
          <w:b/>
          <w:sz w:val="24"/>
          <w:szCs w:val="24"/>
          <w:lang w:val="uk-UA"/>
        </w:rPr>
        <w:t>, 3</w:t>
      </w:r>
      <w:r w:rsidRPr="000C0656">
        <w:rPr>
          <w:rFonts w:ascii="Times New Roman" w:hAnsi="Times New Roman" w:cs="Times New Roman"/>
          <w:b/>
          <w:sz w:val="24"/>
          <w:szCs w:val="24"/>
          <w:lang w:val="uk-UA"/>
        </w:rPr>
        <w:t xml:space="preserve"> </w:t>
      </w:r>
      <w:r w:rsidRPr="00137371">
        <w:rPr>
          <w:rFonts w:ascii="Times New Roman" w:hAnsi="Times New Roman" w:cs="Times New Roman"/>
          <w:b/>
          <w:sz w:val="24"/>
          <w:szCs w:val="24"/>
          <w:lang w:val="uk-UA"/>
        </w:rPr>
        <w:t>до оголошення про проведення спрощеної закупівлі.</w:t>
      </w:r>
    </w:p>
    <w:p w:rsidR="00502C75" w:rsidRPr="00137371" w:rsidRDefault="00502C75" w:rsidP="00502C75">
      <w:pPr>
        <w:pStyle w:val="a4"/>
        <w:numPr>
          <w:ilvl w:val="0"/>
          <w:numId w:val="1"/>
        </w:numPr>
        <w:shd w:val="clear" w:color="auto" w:fill="FFFFFF"/>
        <w:tabs>
          <w:tab w:val="left" w:pos="993"/>
        </w:tabs>
        <w:spacing w:before="240"/>
        <w:ind w:left="0" w:firstLine="567"/>
        <w:jc w:val="both"/>
        <w:rPr>
          <w:rFonts w:ascii="Times New Roman" w:hAnsi="Times New Roman" w:cs="Times New Roman"/>
          <w:sz w:val="24"/>
          <w:szCs w:val="24"/>
          <w:lang w:val="uk-UA"/>
        </w:rPr>
      </w:pPr>
      <w:r w:rsidRPr="00137371">
        <w:rPr>
          <w:rFonts w:ascii="Times New Roman" w:hAnsi="Times New Roman" w:cs="Times New Roman"/>
          <w:sz w:val="24"/>
          <w:szCs w:val="24"/>
          <w:lang w:val="uk-UA"/>
        </w:rPr>
        <w:t xml:space="preserve">Посадова особи замовника, уповноважена здійснювати зв’язок з учасниками:                   </w:t>
      </w:r>
      <w:r w:rsidRPr="00137371">
        <w:rPr>
          <w:rFonts w:ascii="Times New Roman" w:hAnsi="Times New Roman" w:cs="Times New Roman"/>
          <w:b/>
          <w:sz w:val="24"/>
          <w:szCs w:val="24"/>
          <w:lang w:val="uk-UA"/>
        </w:rPr>
        <w:t xml:space="preserve">Денисенко Юлія Володимирівна, ел.. +044 597 09 36 e-mail: </w:t>
      </w:r>
      <w:hyperlink r:id="rId5" w:history="1">
        <w:r w:rsidRPr="00137371">
          <w:rPr>
            <w:rStyle w:val="a3"/>
            <w:rFonts w:ascii="Times New Roman" w:hAnsi="Times New Roman" w:cs="Times New Roman"/>
            <w:b/>
            <w:sz w:val="24"/>
            <w:szCs w:val="24"/>
            <w:lang w:val="en-US"/>
          </w:rPr>
          <w:t>prozoro</w:t>
        </w:r>
        <w:r w:rsidRPr="00137371">
          <w:rPr>
            <w:rStyle w:val="a3"/>
            <w:rFonts w:ascii="Times New Roman" w:hAnsi="Times New Roman" w:cs="Times New Roman"/>
            <w:b/>
            <w:sz w:val="24"/>
            <w:szCs w:val="24"/>
            <w:lang w:val="uk-UA"/>
          </w:rPr>
          <w:t>35@ukr.net</w:t>
        </w:r>
      </w:hyperlink>
      <w:r w:rsidRPr="00137371">
        <w:rPr>
          <w:rFonts w:ascii="Times New Roman" w:hAnsi="Times New Roman" w:cs="Times New Roman"/>
          <w:b/>
          <w:sz w:val="24"/>
          <w:szCs w:val="24"/>
          <w:lang w:val="uk-UA"/>
        </w:rPr>
        <w:t>.</w:t>
      </w:r>
    </w:p>
    <w:p w:rsidR="00502C75" w:rsidRPr="00137371" w:rsidRDefault="00502C75" w:rsidP="00502C75">
      <w:pPr>
        <w:pStyle w:val="1"/>
        <w:ind w:firstLine="567"/>
        <w:jc w:val="both"/>
        <w:rPr>
          <w:b/>
          <w:color w:val="auto"/>
          <w:sz w:val="24"/>
          <w:szCs w:val="24"/>
          <w:lang w:val="uk-UA"/>
        </w:rPr>
      </w:pPr>
    </w:p>
    <w:p w:rsidR="00502C75" w:rsidRPr="00137371" w:rsidRDefault="00502C75" w:rsidP="00502C75">
      <w:pPr>
        <w:rPr>
          <w:color w:val="auto"/>
          <w:sz w:val="24"/>
          <w:szCs w:val="24"/>
          <w:lang w:val="uk-UA"/>
        </w:rPr>
      </w:pPr>
      <w:r w:rsidRPr="00137371">
        <w:rPr>
          <w:color w:val="auto"/>
          <w:sz w:val="24"/>
          <w:szCs w:val="24"/>
          <w:lang w:val="uk-UA"/>
        </w:rPr>
        <w:br w:type="page"/>
      </w:r>
    </w:p>
    <w:p w:rsidR="00502C75" w:rsidRPr="00137371" w:rsidRDefault="00502C75" w:rsidP="00502C75">
      <w:pPr>
        <w:pStyle w:val="a4"/>
        <w:spacing w:after="0" w:line="240" w:lineRule="auto"/>
        <w:ind w:left="0" w:right="-1" w:firstLine="567"/>
        <w:rPr>
          <w:rFonts w:ascii="Times New Roman" w:hAnsi="Times New Roman" w:cs="Times New Roman"/>
          <w:sz w:val="24"/>
          <w:szCs w:val="24"/>
          <w:lang w:val="uk-UA"/>
        </w:rPr>
      </w:pPr>
      <w:r w:rsidRPr="00137371">
        <w:rPr>
          <w:rFonts w:ascii="Times New Roman" w:hAnsi="Times New Roman" w:cs="Times New Roman"/>
          <w:sz w:val="24"/>
          <w:szCs w:val="24"/>
          <w:lang w:val="uk-UA"/>
        </w:rPr>
        <w:lastRenderedPageBreak/>
        <w:t xml:space="preserve">                                                                                                                </w:t>
      </w:r>
      <w:r w:rsidR="00137371" w:rsidRPr="00137371">
        <w:rPr>
          <w:rFonts w:ascii="Times New Roman" w:hAnsi="Times New Roman" w:cs="Times New Roman"/>
          <w:sz w:val="24"/>
          <w:szCs w:val="24"/>
          <w:lang w:val="uk-UA"/>
        </w:rPr>
        <w:t xml:space="preserve">   </w:t>
      </w:r>
      <w:r w:rsidRPr="00137371">
        <w:rPr>
          <w:rFonts w:ascii="Times New Roman" w:hAnsi="Times New Roman" w:cs="Times New Roman"/>
          <w:sz w:val="24"/>
          <w:szCs w:val="24"/>
          <w:lang w:val="uk-UA"/>
        </w:rPr>
        <w:t xml:space="preserve">  Додаток  1</w:t>
      </w:r>
    </w:p>
    <w:p w:rsidR="00502C75" w:rsidRPr="00137371" w:rsidRDefault="00502C75" w:rsidP="00502C75">
      <w:pPr>
        <w:rPr>
          <w:color w:val="FF0000"/>
          <w:sz w:val="24"/>
          <w:szCs w:val="24"/>
          <w:lang w:val="uk-UA"/>
        </w:rPr>
      </w:pPr>
    </w:p>
    <w:p w:rsidR="00502C75" w:rsidRPr="00137371" w:rsidRDefault="00502C75" w:rsidP="00502C75">
      <w:pPr>
        <w:pStyle w:val="1"/>
        <w:jc w:val="center"/>
        <w:rPr>
          <w:b/>
          <w:color w:val="auto"/>
          <w:sz w:val="24"/>
          <w:szCs w:val="24"/>
          <w:lang w:val="uk-UA"/>
        </w:rPr>
      </w:pPr>
      <w:r w:rsidRPr="00137371">
        <w:rPr>
          <w:b/>
          <w:color w:val="auto"/>
          <w:sz w:val="24"/>
          <w:szCs w:val="24"/>
          <w:lang w:val="uk-UA"/>
        </w:rPr>
        <w:t>ТЕХНІЧНІ ТА ІНШІ ВИМОГИ ДО НАДАННЯ ПОСЛУГ</w:t>
      </w:r>
    </w:p>
    <w:p w:rsidR="00502C75" w:rsidRPr="00137371" w:rsidRDefault="00502C75" w:rsidP="00502C75">
      <w:pPr>
        <w:pStyle w:val="1"/>
        <w:jc w:val="center"/>
        <w:rPr>
          <w:b/>
          <w:color w:val="auto"/>
          <w:sz w:val="24"/>
          <w:szCs w:val="24"/>
          <w:lang w:val="uk-UA"/>
        </w:rPr>
      </w:pPr>
    </w:p>
    <w:p w:rsidR="00502C75" w:rsidRPr="00137371" w:rsidRDefault="00502C75" w:rsidP="00747567">
      <w:pPr>
        <w:pStyle w:val="1"/>
        <w:jc w:val="center"/>
        <w:rPr>
          <w:b/>
          <w:color w:val="auto"/>
          <w:sz w:val="24"/>
          <w:szCs w:val="24"/>
          <w:lang w:val="uk-UA"/>
        </w:rPr>
      </w:pPr>
      <w:r w:rsidRPr="00137371">
        <w:rPr>
          <w:b/>
          <w:color w:val="auto"/>
          <w:sz w:val="24"/>
          <w:szCs w:val="24"/>
          <w:lang w:val="uk-UA"/>
        </w:rPr>
        <w:t xml:space="preserve">ДК 021:2015  </w:t>
      </w:r>
      <w:r w:rsidR="00747567" w:rsidRPr="00137371">
        <w:rPr>
          <w:b/>
          <w:color w:val="auto"/>
          <w:sz w:val="24"/>
          <w:szCs w:val="24"/>
          <w:lang w:val="uk-UA"/>
        </w:rPr>
        <w:t>09130000-9 Нафта і дистиляти</w:t>
      </w:r>
    </w:p>
    <w:p w:rsidR="00747567" w:rsidRPr="00137371" w:rsidRDefault="00502C75" w:rsidP="00747567">
      <w:pPr>
        <w:tabs>
          <w:tab w:val="left" w:pos="441"/>
        </w:tabs>
        <w:suppressAutoHyphens/>
        <w:rPr>
          <w:b/>
          <w:bCs/>
          <w:sz w:val="24"/>
          <w:szCs w:val="24"/>
        </w:rPr>
      </w:pPr>
      <w:r w:rsidRPr="00137371">
        <w:rPr>
          <w:b/>
          <w:bCs/>
          <w:color w:val="auto"/>
          <w:sz w:val="24"/>
          <w:szCs w:val="24"/>
          <w:lang w:val="uk-UA" w:eastAsia="zh-CN"/>
        </w:rPr>
        <w:tab/>
      </w:r>
    </w:p>
    <w:tbl>
      <w:tblPr>
        <w:tblpPr w:leftFromText="180" w:rightFromText="180" w:vertAnchor="text" w:horzAnchor="margin" w:tblpY="222"/>
        <w:tblW w:w="10060" w:type="dxa"/>
        <w:tblBorders>
          <w:top w:val="single" w:sz="4" w:space="0" w:color="000001"/>
          <w:left w:val="single" w:sz="4" w:space="0" w:color="000001"/>
          <w:bottom w:val="single" w:sz="4" w:space="0" w:color="000001"/>
          <w:insideH w:val="single" w:sz="4" w:space="0" w:color="000001"/>
        </w:tblBorders>
        <w:tblCellMar>
          <w:left w:w="-5" w:type="dxa"/>
        </w:tblCellMar>
        <w:tblLook w:val="04A0" w:firstRow="1" w:lastRow="0" w:firstColumn="1" w:lastColumn="0" w:noHBand="0" w:noVBand="1"/>
      </w:tblPr>
      <w:tblGrid>
        <w:gridCol w:w="4531"/>
        <w:gridCol w:w="2410"/>
        <w:gridCol w:w="1585"/>
        <w:gridCol w:w="1534"/>
      </w:tblGrid>
      <w:tr w:rsidR="00747567" w:rsidRPr="00137371" w:rsidTr="00747567">
        <w:trPr>
          <w:trHeight w:val="798"/>
        </w:trPr>
        <w:tc>
          <w:tcPr>
            <w:tcW w:w="4531" w:type="dxa"/>
            <w:tcBorders>
              <w:top w:val="single" w:sz="4" w:space="0" w:color="000001"/>
              <w:left w:val="single" w:sz="4" w:space="0" w:color="000001"/>
              <w:bottom w:val="single" w:sz="4" w:space="0" w:color="000001"/>
            </w:tcBorders>
            <w:shd w:val="clear" w:color="auto" w:fill="auto"/>
            <w:tcMar>
              <w:left w:w="-5" w:type="dxa"/>
            </w:tcMar>
            <w:vAlign w:val="center"/>
          </w:tcPr>
          <w:p w:rsidR="00747567" w:rsidRPr="00137371" w:rsidRDefault="00747567" w:rsidP="00747567">
            <w:pPr>
              <w:ind w:right="196"/>
              <w:jc w:val="center"/>
              <w:rPr>
                <w:b/>
                <w:bCs/>
                <w:sz w:val="24"/>
                <w:szCs w:val="24"/>
              </w:rPr>
            </w:pPr>
            <w:r w:rsidRPr="00137371">
              <w:rPr>
                <w:b/>
                <w:bCs/>
                <w:sz w:val="24"/>
                <w:szCs w:val="24"/>
              </w:rPr>
              <w:t>Найменування</w:t>
            </w:r>
          </w:p>
        </w:tc>
        <w:tc>
          <w:tcPr>
            <w:tcW w:w="2410" w:type="dxa"/>
            <w:tcBorders>
              <w:top w:val="single" w:sz="4" w:space="0" w:color="000001"/>
              <w:left w:val="single" w:sz="4" w:space="0" w:color="000001"/>
              <w:bottom w:val="single" w:sz="4" w:space="0" w:color="000001"/>
            </w:tcBorders>
            <w:shd w:val="clear" w:color="auto" w:fill="auto"/>
            <w:tcMar>
              <w:left w:w="-5" w:type="dxa"/>
            </w:tcMar>
            <w:vAlign w:val="center"/>
          </w:tcPr>
          <w:p w:rsidR="00747567" w:rsidRPr="00137371" w:rsidRDefault="00747567" w:rsidP="00747567">
            <w:pPr>
              <w:ind w:right="196"/>
              <w:jc w:val="center"/>
              <w:rPr>
                <w:b/>
                <w:sz w:val="24"/>
                <w:szCs w:val="24"/>
              </w:rPr>
            </w:pPr>
            <w:r w:rsidRPr="00137371">
              <w:rPr>
                <w:b/>
                <w:sz w:val="24"/>
                <w:szCs w:val="24"/>
              </w:rPr>
              <w:t>ДСТУ</w:t>
            </w:r>
          </w:p>
        </w:tc>
        <w:tc>
          <w:tcPr>
            <w:tcW w:w="1585" w:type="dxa"/>
            <w:tcBorders>
              <w:top w:val="single" w:sz="4" w:space="0" w:color="000001"/>
              <w:left w:val="single" w:sz="4" w:space="0" w:color="000001"/>
              <w:bottom w:val="single" w:sz="4" w:space="0" w:color="000001"/>
            </w:tcBorders>
            <w:shd w:val="clear" w:color="auto" w:fill="auto"/>
            <w:tcMar>
              <w:left w:w="-5" w:type="dxa"/>
            </w:tcMar>
            <w:vAlign w:val="center"/>
          </w:tcPr>
          <w:p w:rsidR="00747567" w:rsidRPr="00137371" w:rsidRDefault="00747567" w:rsidP="00747567">
            <w:pPr>
              <w:ind w:right="196"/>
              <w:jc w:val="center"/>
              <w:rPr>
                <w:b/>
                <w:bCs/>
                <w:sz w:val="24"/>
                <w:szCs w:val="24"/>
              </w:rPr>
            </w:pPr>
            <w:r w:rsidRPr="00137371">
              <w:rPr>
                <w:b/>
                <w:bCs/>
                <w:sz w:val="24"/>
                <w:szCs w:val="24"/>
              </w:rPr>
              <w:t>Одиниця виміру</w:t>
            </w:r>
          </w:p>
        </w:tc>
        <w:tc>
          <w:tcPr>
            <w:tcW w:w="153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47567" w:rsidRPr="00137371" w:rsidRDefault="00747567" w:rsidP="00747567">
            <w:pPr>
              <w:ind w:right="196"/>
              <w:jc w:val="center"/>
              <w:rPr>
                <w:b/>
                <w:bCs/>
                <w:sz w:val="24"/>
                <w:szCs w:val="24"/>
              </w:rPr>
            </w:pPr>
            <w:r w:rsidRPr="00137371">
              <w:rPr>
                <w:b/>
                <w:bCs/>
                <w:sz w:val="24"/>
                <w:szCs w:val="24"/>
              </w:rPr>
              <w:t>Кількість</w:t>
            </w:r>
          </w:p>
        </w:tc>
      </w:tr>
      <w:tr w:rsidR="00747567" w:rsidRPr="00137371" w:rsidTr="00747567">
        <w:trPr>
          <w:trHeight w:val="340"/>
        </w:trPr>
        <w:tc>
          <w:tcPr>
            <w:tcW w:w="4531" w:type="dxa"/>
            <w:tcBorders>
              <w:top w:val="single" w:sz="4" w:space="0" w:color="000001"/>
              <w:left w:val="single" w:sz="4" w:space="0" w:color="000001"/>
              <w:bottom w:val="single" w:sz="4" w:space="0" w:color="000001"/>
            </w:tcBorders>
            <w:shd w:val="clear" w:color="auto" w:fill="auto"/>
            <w:tcMar>
              <w:left w:w="-5" w:type="dxa"/>
            </w:tcMar>
          </w:tcPr>
          <w:p w:rsidR="00747567" w:rsidRPr="00137371" w:rsidRDefault="00747567" w:rsidP="00747567">
            <w:pPr>
              <w:ind w:left="57" w:right="198"/>
              <w:jc w:val="both"/>
              <w:rPr>
                <w:sz w:val="24"/>
                <w:szCs w:val="24"/>
              </w:rPr>
            </w:pPr>
            <w:r w:rsidRPr="00137371">
              <w:rPr>
                <w:bCs/>
                <w:sz w:val="24"/>
                <w:szCs w:val="24"/>
              </w:rPr>
              <w:t>Бензин марки А-95 (талони)</w:t>
            </w:r>
          </w:p>
        </w:tc>
        <w:tc>
          <w:tcPr>
            <w:tcW w:w="2410" w:type="dxa"/>
            <w:tcBorders>
              <w:top w:val="single" w:sz="4" w:space="0" w:color="000001"/>
              <w:left w:val="single" w:sz="4" w:space="0" w:color="000001"/>
              <w:bottom w:val="single" w:sz="4" w:space="0" w:color="000001"/>
            </w:tcBorders>
            <w:shd w:val="clear" w:color="auto" w:fill="auto"/>
            <w:tcMar>
              <w:left w:w="-5" w:type="dxa"/>
            </w:tcMar>
          </w:tcPr>
          <w:p w:rsidR="00747567" w:rsidRPr="00137371" w:rsidRDefault="00747567" w:rsidP="00747567">
            <w:pPr>
              <w:pStyle w:val="a5"/>
              <w:spacing w:after="0"/>
              <w:jc w:val="center"/>
              <w:rPr>
                <w:rFonts w:ascii="Times New Roman" w:hAnsi="Times New Roman" w:cs="Times New Roman"/>
              </w:rPr>
            </w:pPr>
            <w:r w:rsidRPr="00137371">
              <w:rPr>
                <w:rFonts w:ascii="Times New Roman" w:hAnsi="Times New Roman" w:cs="Times New Roman"/>
              </w:rPr>
              <w:t>ДСТУ 7687:2015</w:t>
            </w:r>
          </w:p>
        </w:tc>
        <w:tc>
          <w:tcPr>
            <w:tcW w:w="1585" w:type="dxa"/>
            <w:tcBorders>
              <w:top w:val="single" w:sz="4" w:space="0" w:color="000001"/>
              <w:left w:val="single" w:sz="4" w:space="0" w:color="000001"/>
              <w:bottom w:val="single" w:sz="4" w:space="0" w:color="000001"/>
            </w:tcBorders>
            <w:shd w:val="clear" w:color="auto" w:fill="auto"/>
            <w:tcMar>
              <w:left w:w="-5" w:type="dxa"/>
            </w:tcMar>
          </w:tcPr>
          <w:p w:rsidR="00747567" w:rsidRPr="00137371" w:rsidRDefault="00747567" w:rsidP="00747567">
            <w:pPr>
              <w:ind w:right="196"/>
              <w:jc w:val="center"/>
              <w:rPr>
                <w:sz w:val="24"/>
                <w:szCs w:val="24"/>
              </w:rPr>
            </w:pPr>
            <w:r w:rsidRPr="00137371">
              <w:rPr>
                <w:sz w:val="24"/>
                <w:szCs w:val="24"/>
              </w:rPr>
              <w:t>літр</w:t>
            </w:r>
          </w:p>
        </w:tc>
        <w:tc>
          <w:tcPr>
            <w:tcW w:w="15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47567" w:rsidRPr="00137371" w:rsidRDefault="001012BA" w:rsidP="00747567">
            <w:pPr>
              <w:ind w:right="196"/>
              <w:jc w:val="center"/>
              <w:rPr>
                <w:color w:val="000000" w:themeColor="text1"/>
                <w:sz w:val="24"/>
                <w:szCs w:val="24"/>
              </w:rPr>
            </w:pPr>
            <w:r>
              <w:rPr>
                <w:color w:val="auto"/>
                <w:sz w:val="24"/>
                <w:szCs w:val="24"/>
                <w:lang w:val="uk-UA"/>
              </w:rPr>
              <w:t>1000</w:t>
            </w:r>
            <w:r w:rsidR="009B63A5">
              <w:rPr>
                <w:color w:val="auto"/>
                <w:sz w:val="24"/>
                <w:szCs w:val="24"/>
                <w:lang w:val="uk-UA"/>
              </w:rPr>
              <w:t xml:space="preserve"> </w:t>
            </w:r>
            <w:r w:rsidR="00747567" w:rsidRPr="00716420">
              <w:rPr>
                <w:color w:val="auto"/>
                <w:sz w:val="24"/>
                <w:szCs w:val="24"/>
              </w:rPr>
              <w:t>л</w:t>
            </w:r>
          </w:p>
        </w:tc>
      </w:tr>
    </w:tbl>
    <w:p w:rsidR="00747567" w:rsidRPr="00137371" w:rsidRDefault="00747567" w:rsidP="00747567">
      <w:pPr>
        <w:ind w:left="720"/>
        <w:jc w:val="center"/>
        <w:rPr>
          <w:sz w:val="24"/>
          <w:szCs w:val="24"/>
        </w:rPr>
      </w:pPr>
      <w:r w:rsidRPr="00137371">
        <w:rPr>
          <w:b/>
          <w:i/>
          <w:sz w:val="24"/>
          <w:szCs w:val="24"/>
        </w:rPr>
        <w:t>Якість:</w:t>
      </w:r>
    </w:p>
    <w:p w:rsidR="00747567" w:rsidRPr="00137371" w:rsidRDefault="00747567" w:rsidP="00747567">
      <w:pPr>
        <w:ind w:firstLine="567"/>
        <w:jc w:val="both"/>
        <w:rPr>
          <w:sz w:val="24"/>
          <w:szCs w:val="24"/>
        </w:rPr>
      </w:pPr>
      <w:r w:rsidRPr="00137371">
        <w:rPr>
          <w:sz w:val="24"/>
          <w:szCs w:val="24"/>
        </w:rPr>
        <w:t xml:space="preserve">Якість товару повинна відповідати діючим в Україні Держстандартам та ТУ підприємства виробника і підтверджується </w:t>
      </w:r>
      <w:r w:rsidRPr="00137371">
        <w:rPr>
          <w:b/>
          <w:sz w:val="24"/>
          <w:szCs w:val="24"/>
        </w:rPr>
        <w:t>Сертифікатом відповідності</w:t>
      </w:r>
      <w:r w:rsidRPr="00137371">
        <w:rPr>
          <w:sz w:val="24"/>
          <w:szCs w:val="24"/>
        </w:rPr>
        <w:t xml:space="preserve"> підприємства – виробника. Підтвердження якості з боку Учасника є </w:t>
      </w:r>
      <w:r w:rsidRPr="00137371">
        <w:rPr>
          <w:b/>
          <w:sz w:val="24"/>
          <w:szCs w:val="24"/>
        </w:rPr>
        <w:t>паспорт технічного контролю (якості)</w:t>
      </w:r>
      <w:r w:rsidRPr="00137371">
        <w:rPr>
          <w:sz w:val="24"/>
          <w:szCs w:val="24"/>
        </w:rPr>
        <w:t xml:space="preserve"> нафтопродукту на відповідність вимог </w:t>
      </w:r>
      <w:r w:rsidRPr="00137371">
        <w:rPr>
          <w:spacing w:val="-1"/>
          <w:sz w:val="24"/>
          <w:szCs w:val="24"/>
        </w:rPr>
        <w:t>ДСТУ 7687:2015</w:t>
      </w:r>
      <w:r w:rsidRPr="00137371">
        <w:rPr>
          <w:sz w:val="24"/>
          <w:szCs w:val="24"/>
        </w:rPr>
        <w:t xml:space="preserve"> </w:t>
      </w:r>
      <w:proofErr w:type="gramStart"/>
      <w:r w:rsidRPr="00137371">
        <w:rPr>
          <w:sz w:val="24"/>
          <w:szCs w:val="24"/>
        </w:rPr>
        <w:t>для бензину</w:t>
      </w:r>
      <w:proofErr w:type="gramEnd"/>
      <w:r w:rsidRPr="00137371">
        <w:rPr>
          <w:sz w:val="24"/>
          <w:szCs w:val="24"/>
        </w:rPr>
        <w:t xml:space="preserve"> А-95, який Учасник разом із Сертифікатом надає Замовнику на кожну партію товару, що постачається.</w:t>
      </w:r>
    </w:p>
    <w:p w:rsidR="00747567" w:rsidRPr="00137371" w:rsidRDefault="00747567" w:rsidP="00747567">
      <w:pPr>
        <w:ind w:left="360"/>
        <w:jc w:val="center"/>
        <w:rPr>
          <w:sz w:val="24"/>
          <w:szCs w:val="24"/>
        </w:rPr>
      </w:pPr>
      <w:r w:rsidRPr="00137371">
        <w:rPr>
          <w:b/>
          <w:i/>
          <w:sz w:val="24"/>
          <w:szCs w:val="24"/>
        </w:rPr>
        <w:t>Обсяги закупівлі:</w:t>
      </w:r>
    </w:p>
    <w:p w:rsidR="00747567" w:rsidRPr="00137371" w:rsidRDefault="00747567" w:rsidP="00747567">
      <w:pPr>
        <w:ind w:firstLine="567"/>
        <w:jc w:val="both"/>
        <w:rPr>
          <w:sz w:val="24"/>
          <w:szCs w:val="24"/>
        </w:rPr>
      </w:pPr>
      <w:r w:rsidRPr="00137371">
        <w:rPr>
          <w:sz w:val="24"/>
          <w:szCs w:val="24"/>
        </w:rPr>
        <w:t>Поставка та передача товару здійснюється узгодженими партіями (частинами), у відповідності до заявок Замовника, кожного місяця, протягом року. Кількість партій товару, асортимент та ціна зазначаються в видаткових накладних.</w:t>
      </w:r>
    </w:p>
    <w:p w:rsidR="00747567" w:rsidRPr="00137371" w:rsidRDefault="00747567" w:rsidP="00747567">
      <w:pPr>
        <w:jc w:val="center"/>
        <w:rPr>
          <w:sz w:val="24"/>
          <w:szCs w:val="24"/>
        </w:rPr>
      </w:pPr>
      <w:r w:rsidRPr="00137371">
        <w:rPr>
          <w:b/>
          <w:i/>
          <w:sz w:val="24"/>
          <w:szCs w:val="24"/>
        </w:rPr>
        <w:t>Особливі вимоги:</w:t>
      </w:r>
    </w:p>
    <w:p w:rsidR="00747567" w:rsidRPr="00137371" w:rsidRDefault="00747567" w:rsidP="00747567">
      <w:pPr>
        <w:ind w:firstLine="567"/>
        <w:jc w:val="both"/>
        <w:rPr>
          <w:sz w:val="24"/>
          <w:szCs w:val="24"/>
        </w:rPr>
      </w:pPr>
      <w:r w:rsidRPr="00137371">
        <w:rPr>
          <w:sz w:val="24"/>
          <w:szCs w:val="24"/>
        </w:rPr>
        <w:t>1. Поставка бланків дозволів (талонів) від Учасника Замовнику проводиться протягом двох робочих днів з моменту замовлення їх Замовником.</w:t>
      </w:r>
    </w:p>
    <w:p w:rsidR="00747567" w:rsidRPr="00137371" w:rsidRDefault="00747567" w:rsidP="00747567">
      <w:pPr>
        <w:ind w:firstLine="567"/>
        <w:jc w:val="both"/>
        <w:rPr>
          <w:sz w:val="24"/>
          <w:szCs w:val="24"/>
        </w:rPr>
      </w:pPr>
      <w:r w:rsidRPr="00137371">
        <w:rPr>
          <w:sz w:val="24"/>
          <w:szCs w:val="24"/>
        </w:rPr>
        <w:t xml:space="preserve">2. Бланки дозволу (талони) повинні бути номіналом 10 літрів (або 15 літрів), 20 літрів та мати термін дії не менше одного календарного року з моменту отримання їх Замовником. </w:t>
      </w:r>
    </w:p>
    <w:p w:rsidR="00747567" w:rsidRPr="00137371" w:rsidRDefault="00747567" w:rsidP="00747567">
      <w:pPr>
        <w:pStyle w:val="a7"/>
        <w:ind w:left="0" w:right="0" w:firstLine="567"/>
        <w:rPr>
          <w:sz w:val="24"/>
        </w:rPr>
      </w:pPr>
      <w:r w:rsidRPr="00137371">
        <w:rPr>
          <w:sz w:val="24"/>
        </w:rPr>
        <w:t>3. Відпуск нафтопродуктів Замовнику здійснюється цілодобово по талонах, що є документом обов’язкової звітності і підставою для відвантаження нафтопродуктів на умовах EXW ("Інкотермс" у редакції 2010р.) з АЗС Учасника.</w:t>
      </w:r>
    </w:p>
    <w:p w:rsidR="00747567" w:rsidRPr="00137371" w:rsidRDefault="00747567" w:rsidP="00747567">
      <w:pPr>
        <w:pStyle w:val="a7"/>
        <w:ind w:left="0" w:right="0" w:firstLine="567"/>
        <w:rPr>
          <w:sz w:val="24"/>
        </w:rPr>
      </w:pPr>
      <w:r w:rsidRPr="00137371">
        <w:rPr>
          <w:sz w:val="24"/>
        </w:rPr>
        <w:t>4. Бланки-дозволи (талони) повинні діяти на запропонованій Учасником мережі АЗС по всій Україні.</w:t>
      </w:r>
    </w:p>
    <w:p w:rsidR="00747567" w:rsidRPr="00137371" w:rsidRDefault="00747567" w:rsidP="00747567">
      <w:pPr>
        <w:pStyle w:val="a7"/>
        <w:ind w:left="0" w:right="0" w:firstLine="567"/>
        <w:rPr>
          <w:sz w:val="24"/>
        </w:rPr>
      </w:pPr>
      <w:r w:rsidRPr="00137371">
        <w:rPr>
          <w:sz w:val="24"/>
        </w:rPr>
        <w:t xml:space="preserve">5. </w:t>
      </w:r>
      <w:r w:rsidRPr="00137371">
        <w:rPr>
          <w:bCs/>
          <w:sz w:val="24"/>
        </w:rPr>
        <w:t>Учасник повинен мати розширену мережу АЗС, а саме: не менше 380 АЗС на території України, в тому числі не менше 40 АЗС в м. Києві та Київській області.</w:t>
      </w:r>
    </w:p>
    <w:p w:rsidR="00747567" w:rsidRPr="00137371" w:rsidRDefault="00747567" w:rsidP="00747567">
      <w:pPr>
        <w:pStyle w:val="a7"/>
        <w:ind w:left="0" w:right="0" w:firstLine="567"/>
        <w:rPr>
          <w:sz w:val="24"/>
        </w:rPr>
      </w:pPr>
      <w:r w:rsidRPr="00137371">
        <w:rPr>
          <w:iCs/>
          <w:color w:val="000000"/>
          <w:sz w:val="24"/>
        </w:rPr>
        <w:t xml:space="preserve">6. Замовник має право звернутися за підтвердженням </w:t>
      </w:r>
      <w:r w:rsidRPr="00137371">
        <w:rPr>
          <w:bCs/>
          <w:sz w:val="24"/>
        </w:rPr>
        <w:t xml:space="preserve">якості пального </w:t>
      </w:r>
      <w:r w:rsidRPr="00137371">
        <w:rPr>
          <w:iCs/>
          <w:color w:val="000000"/>
          <w:sz w:val="24"/>
        </w:rPr>
        <w:t>до державних органів або відповідних експертних установ, організацій та здійснити перевірку якості пального з будь-якої АЗС Учасника процедури закупівлі (згідно до наданого переліку).</w:t>
      </w:r>
    </w:p>
    <w:p w:rsidR="00747567" w:rsidRPr="00137371" w:rsidRDefault="00747567" w:rsidP="00747567">
      <w:pPr>
        <w:pStyle w:val="a6"/>
        <w:spacing w:before="0" w:after="0"/>
        <w:ind w:firstLine="567"/>
        <w:jc w:val="both"/>
        <w:rPr>
          <w:rFonts w:ascii="Times New Roman" w:hAnsi="Times New Roman" w:cs="Times New Roman"/>
          <w:b/>
          <w:iCs/>
        </w:rPr>
      </w:pPr>
    </w:p>
    <w:p w:rsidR="00747567" w:rsidRPr="00137371" w:rsidRDefault="00747567" w:rsidP="00747567">
      <w:pPr>
        <w:jc w:val="center"/>
        <w:rPr>
          <w:b/>
          <w:sz w:val="24"/>
          <w:szCs w:val="24"/>
          <w:lang w:val="uk-UA"/>
        </w:rPr>
      </w:pPr>
    </w:p>
    <w:p w:rsidR="00137371" w:rsidRPr="00D612FE" w:rsidRDefault="00137371" w:rsidP="00747567">
      <w:pPr>
        <w:jc w:val="center"/>
        <w:rPr>
          <w:b/>
          <w:sz w:val="24"/>
          <w:szCs w:val="24"/>
          <w:lang w:val="uk-UA"/>
        </w:rPr>
      </w:pPr>
    </w:p>
    <w:p w:rsidR="00137371" w:rsidRPr="00D612FE" w:rsidRDefault="00137371" w:rsidP="00747567">
      <w:pPr>
        <w:jc w:val="center"/>
        <w:rPr>
          <w:b/>
          <w:sz w:val="24"/>
          <w:szCs w:val="24"/>
          <w:lang w:val="uk-UA"/>
        </w:rPr>
      </w:pPr>
    </w:p>
    <w:p w:rsidR="00D612FE" w:rsidRPr="00D612FE" w:rsidRDefault="00D612FE" w:rsidP="00747567">
      <w:pPr>
        <w:jc w:val="center"/>
        <w:rPr>
          <w:b/>
          <w:sz w:val="24"/>
          <w:szCs w:val="24"/>
          <w:lang w:val="uk-UA"/>
        </w:rPr>
      </w:pPr>
    </w:p>
    <w:p w:rsidR="00D612FE" w:rsidRDefault="00D612FE" w:rsidP="00747567">
      <w:pPr>
        <w:jc w:val="center"/>
        <w:rPr>
          <w:b/>
          <w:sz w:val="24"/>
          <w:szCs w:val="24"/>
          <w:lang w:val="uk-UA"/>
        </w:rPr>
      </w:pPr>
    </w:p>
    <w:p w:rsidR="00D612FE" w:rsidRDefault="00D612FE" w:rsidP="00747567">
      <w:pPr>
        <w:jc w:val="center"/>
        <w:rPr>
          <w:b/>
          <w:sz w:val="24"/>
          <w:szCs w:val="24"/>
          <w:lang w:val="uk-UA"/>
        </w:rPr>
      </w:pPr>
    </w:p>
    <w:p w:rsidR="00D612FE" w:rsidRDefault="00D612FE" w:rsidP="00747567">
      <w:pPr>
        <w:jc w:val="center"/>
        <w:rPr>
          <w:b/>
          <w:sz w:val="24"/>
          <w:szCs w:val="24"/>
          <w:lang w:val="uk-UA"/>
        </w:rPr>
      </w:pPr>
    </w:p>
    <w:p w:rsidR="00D612FE" w:rsidRDefault="00D612FE" w:rsidP="00747567">
      <w:pPr>
        <w:jc w:val="center"/>
        <w:rPr>
          <w:b/>
          <w:sz w:val="24"/>
          <w:szCs w:val="24"/>
          <w:lang w:val="uk-UA"/>
        </w:rPr>
      </w:pPr>
    </w:p>
    <w:p w:rsidR="00D612FE" w:rsidRDefault="00D612FE" w:rsidP="00747567">
      <w:pPr>
        <w:jc w:val="center"/>
        <w:rPr>
          <w:b/>
          <w:sz w:val="24"/>
          <w:szCs w:val="24"/>
          <w:lang w:val="uk-UA"/>
        </w:rPr>
      </w:pPr>
    </w:p>
    <w:p w:rsidR="00D612FE" w:rsidRDefault="00D612FE" w:rsidP="00747567">
      <w:pPr>
        <w:jc w:val="center"/>
        <w:rPr>
          <w:b/>
          <w:sz w:val="24"/>
          <w:szCs w:val="24"/>
          <w:lang w:val="uk-UA"/>
        </w:rPr>
      </w:pPr>
    </w:p>
    <w:p w:rsidR="00D612FE" w:rsidRDefault="00D612FE" w:rsidP="00747567">
      <w:pPr>
        <w:jc w:val="center"/>
        <w:rPr>
          <w:b/>
          <w:sz w:val="24"/>
          <w:szCs w:val="24"/>
          <w:lang w:val="uk-UA"/>
        </w:rPr>
      </w:pPr>
    </w:p>
    <w:p w:rsidR="00D612FE" w:rsidRDefault="00D612FE" w:rsidP="00747567">
      <w:pPr>
        <w:jc w:val="center"/>
        <w:rPr>
          <w:b/>
          <w:sz w:val="24"/>
          <w:szCs w:val="24"/>
          <w:lang w:val="uk-UA"/>
        </w:rPr>
      </w:pPr>
    </w:p>
    <w:p w:rsidR="00D612FE" w:rsidRDefault="00D612FE" w:rsidP="00747567">
      <w:pPr>
        <w:jc w:val="center"/>
        <w:rPr>
          <w:b/>
          <w:sz w:val="24"/>
          <w:szCs w:val="24"/>
          <w:lang w:val="uk-UA"/>
        </w:rPr>
      </w:pPr>
    </w:p>
    <w:p w:rsidR="000C0656" w:rsidRDefault="000C0656" w:rsidP="00747567">
      <w:pPr>
        <w:jc w:val="center"/>
        <w:rPr>
          <w:b/>
          <w:sz w:val="24"/>
          <w:szCs w:val="24"/>
          <w:lang w:val="uk-UA"/>
        </w:rPr>
      </w:pPr>
    </w:p>
    <w:p w:rsidR="000C0656" w:rsidRDefault="000C0656" w:rsidP="00747567">
      <w:pPr>
        <w:jc w:val="center"/>
        <w:rPr>
          <w:b/>
          <w:sz w:val="24"/>
          <w:szCs w:val="24"/>
          <w:lang w:val="uk-UA"/>
        </w:rPr>
      </w:pPr>
    </w:p>
    <w:p w:rsidR="00747567" w:rsidRPr="00137371" w:rsidRDefault="00747567" w:rsidP="00747567">
      <w:pPr>
        <w:jc w:val="center"/>
        <w:rPr>
          <w:sz w:val="24"/>
          <w:szCs w:val="24"/>
        </w:rPr>
      </w:pPr>
      <w:r w:rsidRPr="00137371">
        <w:rPr>
          <w:b/>
          <w:sz w:val="24"/>
          <w:szCs w:val="24"/>
        </w:rPr>
        <w:lastRenderedPageBreak/>
        <w:t>Перелік документів, які повинен подати Учасник для підтвердження пропозиції технічним вимогам</w:t>
      </w:r>
    </w:p>
    <w:p w:rsidR="00747567" w:rsidRPr="00137371" w:rsidRDefault="00747567" w:rsidP="00747567">
      <w:pPr>
        <w:jc w:val="center"/>
        <w:rPr>
          <w:b/>
          <w:sz w:val="24"/>
          <w:szCs w:val="24"/>
        </w:rPr>
      </w:pPr>
    </w:p>
    <w:p w:rsidR="00747567" w:rsidRPr="00137371" w:rsidRDefault="00747567" w:rsidP="00747567">
      <w:pPr>
        <w:tabs>
          <w:tab w:val="left" w:pos="1080"/>
        </w:tabs>
        <w:ind w:firstLine="567"/>
        <w:jc w:val="both"/>
        <w:rPr>
          <w:sz w:val="24"/>
          <w:szCs w:val="24"/>
        </w:rPr>
      </w:pPr>
      <w:r w:rsidRPr="00137371">
        <w:rPr>
          <w:sz w:val="24"/>
          <w:szCs w:val="24"/>
        </w:rPr>
        <w:t>7. Довідка, підписана учасником процедури закупівлі, з інформацією про автозаправні станції на території України.</w:t>
      </w:r>
    </w:p>
    <w:p w:rsidR="00747567" w:rsidRPr="00137371" w:rsidRDefault="00747567" w:rsidP="00747567">
      <w:pPr>
        <w:tabs>
          <w:tab w:val="left" w:pos="1080"/>
        </w:tabs>
        <w:ind w:firstLine="567"/>
        <w:jc w:val="both"/>
        <w:rPr>
          <w:sz w:val="24"/>
          <w:szCs w:val="24"/>
        </w:rPr>
      </w:pPr>
      <w:r w:rsidRPr="00137371">
        <w:rPr>
          <w:sz w:val="24"/>
          <w:szCs w:val="24"/>
        </w:rPr>
        <w:t>8. Зразок талону на відпуск пального (копія, завірена учасником процедури закупівлі). Учасник повинен надати зразок талону тільки однієї марки (бренду).</w:t>
      </w:r>
    </w:p>
    <w:p w:rsidR="00747567" w:rsidRPr="00137371" w:rsidRDefault="00747567" w:rsidP="00747567">
      <w:pPr>
        <w:ind w:firstLine="567"/>
        <w:jc w:val="both"/>
        <w:rPr>
          <w:sz w:val="24"/>
          <w:szCs w:val="24"/>
        </w:rPr>
      </w:pPr>
      <w:r w:rsidRPr="00137371">
        <w:rPr>
          <w:sz w:val="24"/>
          <w:szCs w:val="24"/>
        </w:rPr>
        <w:t>9. Завірені Учасником копії сертифікатів відповідності та паспортів технічного контролю (якості) на запропонований автомобільний бензин за ДСТУ 7687:2015 чинні на момент кінцевого строку подання пропозицій.</w:t>
      </w:r>
    </w:p>
    <w:p w:rsidR="00137371" w:rsidRPr="00137371" w:rsidRDefault="00137371" w:rsidP="00137371">
      <w:pPr>
        <w:ind w:firstLine="567"/>
        <w:jc w:val="both"/>
        <w:rPr>
          <w:sz w:val="24"/>
          <w:szCs w:val="24"/>
        </w:rPr>
      </w:pPr>
      <w:r w:rsidRPr="00137371">
        <w:rPr>
          <w:sz w:val="24"/>
          <w:szCs w:val="24"/>
        </w:rPr>
        <w:t>10. Лист в довільній формі за підписом керівника або уповноваженої особи Учасника, про те, що Учасник дотримується вимог чинного законодавства із захисту довкілля, при постачанні товарів, які є предметом закупівлі.</w:t>
      </w:r>
    </w:p>
    <w:p w:rsidR="00137371" w:rsidRPr="00137371" w:rsidRDefault="00137371" w:rsidP="00137371">
      <w:pPr>
        <w:ind w:firstLine="567"/>
        <w:jc w:val="both"/>
        <w:rPr>
          <w:sz w:val="24"/>
          <w:szCs w:val="24"/>
        </w:rPr>
      </w:pPr>
      <w:r w:rsidRPr="00137371">
        <w:rPr>
          <w:sz w:val="24"/>
          <w:szCs w:val="24"/>
        </w:rPr>
        <w:t>11. Копії актів очищенн</w:t>
      </w:r>
      <w:r w:rsidR="00B80177">
        <w:rPr>
          <w:sz w:val="24"/>
          <w:szCs w:val="24"/>
        </w:rPr>
        <w:t>я резервуарів АЗС за період 2018-2020</w:t>
      </w:r>
      <w:r w:rsidRPr="00137371">
        <w:rPr>
          <w:sz w:val="24"/>
          <w:szCs w:val="24"/>
        </w:rPr>
        <w:t xml:space="preserve"> роки.</w:t>
      </w:r>
    </w:p>
    <w:p w:rsidR="00137371" w:rsidRPr="00137371" w:rsidRDefault="00137371" w:rsidP="00137371">
      <w:pPr>
        <w:ind w:firstLine="567"/>
        <w:jc w:val="both"/>
        <w:rPr>
          <w:sz w:val="24"/>
          <w:szCs w:val="24"/>
        </w:rPr>
      </w:pPr>
      <w:r w:rsidRPr="00137371">
        <w:rPr>
          <w:sz w:val="24"/>
          <w:szCs w:val="24"/>
        </w:rPr>
        <w:t>12. Підтверджуючі документи за попередні 12 місяців (</w:t>
      </w:r>
      <w:bookmarkStart w:id="1" w:name="__DdeLink__1870_1969789212"/>
      <w:r w:rsidRPr="00137371">
        <w:rPr>
          <w:sz w:val="24"/>
          <w:szCs w:val="24"/>
        </w:rPr>
        <w:t>від дати оголошення процедури закупівлі</w:t>
      </w:r>
      <w:bookmarkEnd w:id="1"/>
      <w:r w:rsidRPr="00137371">
        <w:rPr>
          <w:sz w:val="24"/>
          <w:szCs w:val="24"/>
        </w:rPr>
        <w:t>) з будь-яких АЗС (власних чи орендованих), щодо точності витратоміру в ТРК.</w:t>
      </w:r>
    </w:p>
    <w:p w:rsidR="00137371" w:rsidRPr="00137371" w:rsidRDefault="00137371" w:rsidP="00137371">
      <w:pPr>
        <w:ind w:firstLine="567"/>
        <w:jc w:val="both"/>
        <w:rPr>
          <w:sz w:val="24"/>
          <w:szCs w:val="24"/>
        </w:rPr>
      </w:pPr>
      <w:r w:rsidRPr="00137371">
        <w:rPr>
          <w:sz w:val="24"/>
          <w:szCs w:val="24"/>
        </w:rPr>
        <w:t>13. Оригінал довідки, виданої уповноваженим на це органом, щодо середніх споживчих цін на паливо по Україні.</w:t>
      </w:r>
    </w:p>
    <w:p w:rsidR="00137371" w:rsidRPr="00137371" w:rsidRDefault="00137371" w:rsidP="00137371">
      <w:pPr>
        <w:ind w:firstLine="567"/>
        <w:jc w:val="both"/>
        <w:rPr>
          <w:sz w:val="24"/>
          <w:szCs w:val="24"/>
        </w:rPr>
      </w:pPr>
      <w:r w:rsidRPr="00137371">
        <w:rPr>
          <w:sz w:val="24"/>
          <w:szCs w:val="24"/>
        </w:rPr>
        <w:t>14. Лист від власника мережі АЗС, щодо підтвердження відпуску пального на АЗС, запропонованих Учасником.</w:t>
      </w:r>
    </w:p>
    <w:p w:rsidR="00137371" w:rsidRPr="00137371" w:rsidRDefault="00137371" w:rsidP="00137371">
      <w:pPr>
        <w:ind w:firstLine="567"/>
        <w:jc w:val="both"/>
        <w:rPr>
          <w:sz w:val="24"/>
          <w:szCs w:val="24"/>
        </w:rPr>
      </w:pPr>
    </w:p>
    <w:p w:rsidR="00137371" w:rsidRPr="00137371" w:rsidRDefault="00137371" w:rsidP="00137371">
      <w:pPr>
        <w:jc w:val="both"/>
        <w:rPr>
          <w:b/>
          <w:i/>
          <w:color w:val="000033"/>
          <w:sz w:val="24"/>
          <w:szCs w:val="24"/>
        </w:rPr>
      </w:pPr>
      <w:r w:rsidRPr="00137371">
        <w:rPr>
          <w:b/>
          <w:i/>
          <w:color w:val="000033"/>
          <w:sz w:val="24"/>
          <w:szCs w:val="24"/>
        </w:rPr>
        <w:t>Примітки:</w:t>
      </w:r>
    </w:p>
    <w:p w:rsidR="00137371" w:rsidRPr="00137371" w:rsidRDefault="00137371" w:rsidP="00137371">
      <w:pPr>
        <w:jc w:val="both"/>
        <w:rPr>
          <w:sz w:val="24"/>
          <w:szCs w:val="24"/>
        </w:rPr>
      </w:pPr>
      <w:r w:rsidRPr="00137371">
        <w:rPr>
          <w:i/>
          <w:iCs/>
          <w:sz w:val="24"/>
          <w:szCs w:val="24"/>
        </w:rPr>
        <w:t>- 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пропозиції надається відповідні пояснення з обов’язковим посиланням на норми чинного законодавства (законодавства країни, де зареєстровано учасника – для учасників-нерезидентів) (оригінал довідки, має містити печатку та підпис уповноваженої посадової особи учасника).</w:t>
      </w:r>
    </w:p>
    <w:p w:rsidR="00137371" w:rsidRPr="00137371" w:rsidRDefault="00137371" w:rsidP="00137371">
      <w:pPr>
        <w:tabs>
          <w:tab w:val="right" w:pos="9609"/>
        </w:tabs>
        <w:ind w:right="22"/>
        <w:jc w:val="both"/>
        <w:rPr>
          <w:sz w:val="24"/>
          <w:szCs w:val="24"/>
        </w:rPr>
      </w:pPr>
      <w:r w:rsidRPr="00137371">
        <w:rPr>
          <w:i/>
          <w:iCs/>
          <w:sz w:val="24"/>
          <w:szCs w:val="24"/>
        </w:rPr>
        <w:t xml:space="preserve">- 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вищезазначеного документу надається завірена підписом та печаткою учасника копія відповідного документу з поясненнями, оформленими згідно вищезазначених вимог. </w:t>
      </w:r>
    </w:p>
    <w:p w:rsidR="00137371" w:rsidRPr="00137371" w:rsidRDefault="00137371" w:rsidP="00137371">
      <w:pPr>
        <w:ind w:right="22"/>
        <w:jc w:val="both"/>
        <w:rPr>
          <w:sz w:val="24"/>
          <w:szCs w:val="24"/>
        </w:rPr>
      </w:pPr>
      <w:r w:rsidRPr="00137371">
        <w:rPr>
          <w:b/>
          <w:bCs/>
          <w:i/>
          <w:iCs/>
          <w:sz w:val="24"/>
          <w:szCs w:val="24"/>
        </w:rPr>
        <w:t xml:space="preserve">- </w:t>
      </w:r>
      <w:r w:rsidRPr="00137371">
        <w:rPr>
          <w:i/>
          <w:iCs/>
          <w:sz w:val="24"/>
          <w:szCs w:val="24"/>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137371" w:rsidRPr="00137371" w:rsidRDefault="00137371" w:rsidP="00137371">
      <w:pPr>
        <w:rPr>
          <w:sz w:val="24"/>
          <w:szCs w:val="24"/>
        </w:rPr>
      </w:pPr>
      <w:r w:rsidRPr="00137371">
        <w:rPr>
          <w:sz w:val="24"/>
          <w:szCs w:val="24"/>
        </w:rPr>
        <w:br w:type="page"/>
      </w:r>
    </w:p>
    <w:p w:rsidR="00502C75" w:rsidRPr="00137371" w:rsidRDefault="00502C75" w:rsidP="00502C75">
      <w:pPr>
        <w:jc w:val="center"/>
        <w:rPr>
          <w:color w:val="auto"/>
          <w:sz w:val="24"/>
          <w:szCs w:val="24"/>
          <w:lang w:val="uk-UA"/>
        </w:rPr>
      </w:pPr>
      <w:r w:rsidRPr="00137371">
        <w:rPr>
          <w:color w:val="auto"/>
          <w:sz w:val="24"/>
          <w:szCs w:val="24"/>
          <w:lang w:val="uk-UA"/>
        </w:rPr>
        <w:lastRenderedPageBreak/>
        <w:t>Додаток 2</w:t>
      </w:r>
    </w:p>
    <w:p w:rsidR="00502C75" w:rsidRPr="00137371" w:rsidRDefault="00502C75" w:rsidP="00502C75">
      <w:pPr>
        <w:pStyle w:val="1"/>
        <w:jc w:val="right"/>
        <w:rPr>
          <w:color w:val="auto"/>
          <w:sz w:val="24"/>
          <w:szCs w:val="24"/>
          <w:lang w:val="uk-UA"/>
        </w:rPr>
      </w:pPr>
      <w:r w:rsidRPr="00137371">
        <w:rPr>
          <w:color w:val="auto"/>
          <w:sz w:val="24"/>
          <w:szCs w:val="24"/>
          <w:lang w:val="uk-UA"/>
        </w:rPr>
        <w:t xml:space="preserve"> до оголошення</w:t>
      </w:r>
    </w:p>
    <w:p w:rsidR="00502C75" w:rsidRPr="00137371" w:rsidRDefault="00502C75" w:rsidP="00502C75">
      <w:pPr>
        <w:pStyle w:val="1"/>
        <w:jc w:val="center"/>
        <w:rPr>
          <w:color w:val="auto"/>
          <w:sz w:val="24"/>
          <w:szCs w:val="24"/>
          <w:lang w:val="uk-UA"/>
        </w:rPr>
      </w:pPr>
    </w:p>
    <w:p w:rsidR="00502C75" w:rsidRPr="00137371" w:rsidRDefault="00502C75" w:rsidP="00502C75">
      <w:pPr>
        <w:pStyle w:val="1"/>
        <w:spacing w:after="240"/>
        <w:jc w:val="center"/>
        <w:rPr>
          <w:color w:val="auto"/>
          <w:sz w:val="24"/>
          <w:szCs w:val="24"/>
          <w:lang w:val="uk-UA"/>
        </w:rPr>
      </w:pPr>
      <w:r w:rsidRPr="00137371">
        <w:rPr>
          <w:b/>
          <w:color w:val="auto"/>
          <w:sz w:val="24"/>
          <w:szCs w:val="24"/>
          <w:lang w:val="uk-UA"/>
        </w:rPr>
        <w:t>Вимоги до кваліфікації учасників та спосіб їх підтвердження</w:t>
      </w:r>
    </w:p>
    <w:p w:rsidR="00502C75" w:rsidRPr="00137371" w:rsidRDefault="00502C75" w:rsidP="00502C75">
      <w:pPr>
        <w:pStyle w:val="1"/>
        <w:jc w:val="center"/>
        <w:rPr>
          <w:color w:val="auto"/>
          <w:sz w:val="24"/>
          <w:szCs w:val="24"/>
          <w:lang w:val="uk-UA"/>
        </w:rPr>
      </w:pPr>
      <w:r w:rsidRPr="00137371">
        <w:rPr>
          <w:b/>
          <w:color w:val="auto"/>
          <w:sz w:val="24"/>
          <w:szCs w:val="24"/>
          <w:u w:val="single"/>
          <w:lang w:val="uk-UA"/>
        </w:rPr>
        <w:t>Предмет закупівлі:</w:t>
      </w:r>
    </w:p>
    <w:p w:rsidR="00502C75" w:rsidRPr="00137371" w:rsidRDefault="00502C75" w:rsidP="00502C75">
      <w:pPr>
        <w:pStyle w:val="1"/>
        <w:jc w:val="center"/>
        <w:rPr>
          <w:b/>
          <w:color w:val="auto"/>
          <w:sz w:val="24"/>
          <w:szCs w:val="24"/>
          <w:lang w:val="uk-UA"/>
        </w:rPr>
      </w:pPr>
    </w:p>
    <w:p w:rsidR="00502C75" w:rsidRPr="00137371" w:rsidRDefault="00840D56" w:rsidP="00502C75">
      <w:pPr>
        <w:pStyle w:val="1"/>
        <w:jc w:val="center"/>
        <w:rPr>
          <w:b/>
          <w:color w:val="auto"/>
          <w:sz w:val="24"/>
          <w:szCs w:val="24"/>
          <w:lang w:val="uk-UA"/>
        </w:rPr>
      </w:pPr>
      <w:r w:rsidRPr="00137371">
        <w:rPr>
          <w:b/>
          <w:color w:val="auto"/>
          <w:sz w:val="24"/>
          <w:szCs w:val="24"/>
          <w:lang w:val="uk-UA"/>
        </w:rPr>
        <w:t>ДК 021:2015  09130000-9 Нафта і дистиляти</w:t>
      </w:r>
    </w:p>
    <w:p w:rsidR="00840D56" w:rsidRPr="00137371" w:rsidRDefault="00840D56" w:rsidP="00502C75">
      <w:pPr>
        <w:pStyle w:val="1"/>
        <w:jc w:val="center"/>
        <w:rPr>
          <w:b/>
          <w:color w:val="auto"/>
          <w:sz w:val="24"/>
          <w:szCs w:val="24"/>
          <w:lang w:val="uk-UA"/>
        </w:rPr>
      </w:pPr>
    </w:p>
    <w:p w:rsidR="00502C75" w:rsidRPr="00137371" w:rsidRDefault="00502C75" w:rsidP="00502C75">
      <w:pPr>
        <w:pStyle w:val="1"/>
        <w:jc w:val="center"/>
        <w:rPr>
          <w:color w:val="auto"/>
          <w:sz w:val="24"/>
          <w:szCs w:val="24"/>
          <w:lang w:val="uk-UA"/>
        </w:rPr>
      </w:pPr>
      <w:r w:rsidRPr="00137371">
        <w:rPr>
          <w:b/>
          <w:color w:val="auto"/>
          <w:sz w:val="24"/>
          <w:szCs w:val="24"/>
          <w:lang w:val="uk-UA"/>
        </w:rPr>
        <w:t>Інформація щодо кваліфікації  учасника</w:t>
      </w:r>
    </w:p>
    <w:p w:rsidR="00932095" w:rsidRPr="00137371" w:rsidRDefault="00502C75" w:rsidP="00932095">
      <w:pPr>
        <w:pStyle w:val="1"/>
        <w:ind w:firstLine="708"/>
        <w:jc w:val="both"/>
        <w:rPr>
          <w:sz w:val="24"/>
          <w:szCs w:val="24"/>
        </w:rPr>
      </w:pPr>
      <w:r w:rsidRPr="00137371">
        <w:rPr>
          <w:color w:val="auto"/>
          <w:sz w:val="24"/>
          <w:szCs w:val="24"/>
          <w:lang w:val="uk-UA"/>
        </w:rPr>
        <w:t xml:space="preserve">Для підтвердження кваліфікації учасник повинен надати в електронному (сканованому) вигляді в складі своєї пропозиції наступні документи : </w:t>
      </w:r>
    </w:p>
    <w:p w:rsidR="00932095" w:rsidRPr="00137371" w:rsidRDefault="00932095" w:rsidP="00932095">
      <w:pPr>
        <w:autoSpaceDE w:val="0"/>
        <w:autoSpaceDN w:val="0"/>
        <w:adjustRightInd w:val="0"/>
        <w:spacing w:before="20" w:after="20"/>
        <w:jc w:val="both"/>
        <w:rPr>
          <w:b/>
          <w:bCs/>
          <w:i/>
          <w:snapToGrid w:val="0"/>
          <w:sz w:val="24"/>
          <w:szCs w:val="24"/>
          <w:u w:val="single"/>
        </w:rPr>
      </w:pPr>
      <w:r w:rsidRPr="00137371">
        <w:rPr>
          <w:rFonts w:eastAsia="Calibri"/>
          <w:sz w:val="24"/>
          <w:szCs w:val="24"/>
          <w:lang w:val="uk-UA"/>
        </w:rPr>
        <w:t xml:space="preserve">        </w:t>
      </w:r>
    </w:p>
    <w:p w:rsidR="00932095" w:rsidRPr="00137371" w:rsidRDefault="00932095" w:rsidP="00932095">
      <w:pPr>
        <w:tabs>
          <w:tab w:val="left" w:pos="993"/>
        </w:tabs>
        <w:spacing w:line="240" w:lineRule="atLeast"/>
        <w:contextualSpacing/>
        <w:jc w:val="both"/>
        <w:rPr>
          <w:bCs/>
          <w:snapToGrid w:val="0"/>
          <w:sz w:val="24"/>
          <w:szCs w:val="24"/>
        </w:rPr>
      </w:pPr>
      <w:r w:rsidRPr="00137371">
        <w:rPr>
          <w:bCs/>
          <w:snapToGrid w:val="0"/>
          <w:sz w:val="24"/>
          <w:szCs w:val="24"/>
        </w:rPr>
        <w:t>1. Документ, що підтверджує відповідність учасника встановленим кваліфікаційним критеріям:</w:t>
      </w:r>
    </w:p>
    <w:p w:rsidR="00932095" w:rsidRPr="00137371" w:rsidRDefault="00932095" w:rsidP="00932095">
      <w:pPr>
        <w:tabs>
          <w:tab w:val="left" w:pos="993"/>
        </w:tabs>
        <w:spacing w:line="240" w:lineRule="atLeast"/>
        <w:contextualSpacing/>
        <w:jc w:val="both"/>
        <w:rPr>
          <w:bCs/>
          <w:snapToGrid w:val="0"/>
          <w:sz w:val="24"/>
          <w:szCs w:val="24"/>
        </w:rPr>
      </w:pPr>
      <w:r w:rsidRPr="00137371">
        <w:rPr>
          <w:bCs/>
          <w:snapToGrid w:val="0"/>
          <w:sz w:val="24"/>
          <w:szCs w:val="24"/>
        </w:rPr>
        <w:t>- Довідку (в довільній формі) про наявність документально підтвердженого досвіду виконання ана</w:t>
      </w:r>
      <w:r w:rsidR="001012BA">
        <w:rPr>
          <w:bCs/>
          <w:snapToGrid w:val="0"/>
          <w:sz w:val="24"/>
          <w:szCs w:val="24"/>
        </w:rPr>
        <w:t>логічного договору протягом 2019 – 2021</w:t>
      </w:r>
      <w:r w:rsidRPr="00137371">
        <w:rPr>
          <w:bCs/>
          <w:snapToGrid w:val="0"/>
          <w:sz w:val="24"/>
          <w:szCs w:val="24"/>
        </w:rPr>
        <w:t xml:space="preserve"> років - скріплена </w:t>
      </w:r>
      <w:proofErr w:type="gramStart"/>
      <w:r w:rsidRPr="00137371">
        <w:rPr>
          <w:bCs/>
          <w:snapToGrid w:val="0"/>
          <w:sz w:val="24"/>
          <w:szCs w:val="24"/>
        </w:rPr>
        <w:t>підписом  керівника</w:t>
      </w:r>
      <w:proofErr w:type="gramEnd"/>
      <w:r w:rsidRPr="00137371">
        <w:rPr>
          <w:bCs/>
          <w:snapToGrid w:val="0"/>
          <w:sz w:val="24"/>
          <w:szCs w:val="24"/>
        </w:rPr>
        <w:t xml:space="preserve"> або уповноваженої особи та печаткою Учасника*.</w:t>
      </w:r>
    </w:p>
    <w:p w:rsidR="00932095" w:rsidRPr="00BD0634" w:rsidRDefault="00932095" w:rsidP="00932095">
      <w:pPr>
        <w:autoSpaceDE w:val="0"/>
        <w:autoSpaceDN w:val="0"/>
        <w:adjustRightInd w:val="0"/>
        <w:spacing w:before="20" w:after="20"/>
        <w:ind w:right="22"/>
        <w:jc w:val="both"/>
        <w:rPr>
          <w:snapToGrid w:val="0"/>
          <w:color w:val="auto"/>
          <w:sz w:val="24"/>
          <w:szCs w:val="24"/>
        </w:rPr>
      </w:pPr>
      <w:r w:rsidRPr="00137371">
        <w:rPr>
          <w:bCs/>
          <w:snapToGrid w:val="0"/>
          <w:sz w:val="24"/>
          <w:szCs w:val="24"/>
        </w:rPr>
        <w:t xml:space="preserve">2. </w:t>
      </w:r>
      <w:r w:rsidRPr="00BD0634">
        <w:rPr>
          <w:rFonts w:eastAsia="DejaVu Sans"/>
          <w:bCs/>
          <w:color w:val="auto"/>
          <w:kern w:val="2"/>
          <w:sz w:val="24"/>
          <w:szCs w:val="24"/>
          <w:lang w:eastAsia="hi-IN"/>
        </w:rPr>
        <w:t xml:space="preserve">Довідка (в довільній формі) з зазначенням інформації про відсутність підстав у відмові в участі у процедурі закупівлі, </w:t>
      </w:r>
      <w:r w:rsidRPr="00BD0634">
        <w:rPr>
          <w:snapToGrid w:val="0"/>
          <w:color w:val="auto"/>
          <w:sz w:val="24"/>
          <w:szCs w:val="24"/>
        </w:rPr>
        <w:t xml:space="preserve">скріплена </w:t>
      </w:r>
      <w:proofErr w:type="gramStart"/>
      <w:r w:rsidRPr="00BD0634">
        <w:rPr>
          <w:snapToGrid w:val="0"/>
          <w:color w:val="auto"/>
          <w:sz w:val="24"/>
          <w:szCs w:val="24"/>
        </w:rPr>
        <w:t>підписом  керівника</w:t>
      </w:r>
      <w:proofErr w:type="gramEnd"/>
      <w:r w:rsidRPr="00BD0634">
        <w:rPr>
          <w:snapToGrid w:val="0"/>
          <w:color w:val="auto"/>
          <w:sz w:val="24"/>
          <w:szCs w:val="24"/>
        </w:rPr>
        <w:t xml:space="preserve"> або уповноваженої особи та печаткою Учасника*.</w:t>
      </w:r>
    </w:p>
    <w:p w:rsidR="00932095" w:rsidRPr="00137371" w:rsidRDefault="00932095" w:rsidP="00932095">
      <w:pPr>
        <w:autoSpaceDE w:val="0"/>
        <w:autoSpaceDN w:val="0"/>
        <w:adjustRightInd w:val="0"/>
        <w:spacing w:before="20" w:after="20"/>
        <w:ind w:right="22"/>
        <w:jc w:val="both"/>
        <w:rPr>
          <w:snapToGrid w:val="0"/>
          <w:sz w:val="24"/>
          <w:szCs w:val="24"/>
        </w:rPr>
      </w:pPr>
      <w:r w:rsidRPr="00137371">
        <w:rPr>
          <w:snapToGrid w:val="0"/>
          <w:sz w:val="24"/>
          <w:szCs w:val="24"/>
        </w:rPr>
        <w:t>3. Документи, що підтверджують повноваження посадової особи або представника учасника процедури закупівлі щодо підпису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rsidR="00932095" w:rsidRPr="00137371" w:rsidRDefault="00932095" w:rsidP="00932095">
      <w:pPr>
        <w:autoSpaceDE w:val="0"/>
        <w:autoSpaceDN w:val="0"/>
        <w:adjustRightInd w:val="0"/>
        <w:spacing w:before="20" w:after="20"/>
        <w:ind w:right="22"/>
        <w:jc w:val="both"/>
        <w:rPr>
          <w:snapToGrid w:val="0"/>
          <w:sz w:val="24"/>
          <w:szCs w:val="24"/>
        </w:rPr>
      </w:pPr>
      <w:r w:rsidRPr="00137371">
        <w:rPr>
          <w:snapToGrid w:val="0"/>
          <w:sz w:val="24"/>
          <w:szCs w:val="24"/>
        </w:rPr>
        <w:t xml:space="preserve">4. Довідка </w:t>
      </w:r>
      <w:r w:rsidRPr="00137371">
        <w:rPr>
          <w:rFonts w:eastAsia="DejaVu Sans"/>
          <w:bCs/>
          <w:kern w:val="2"/>
          <w:sz w:val="24"/>
          <w:szCs w:val="24"/>
          <w:lang w:eastAsia="hi-IN"/>
        </w:rPr>
        <w:t xml:space="preserve">(в довільній формі) </w:t>
      </w:r>
      <w:r w:rsidRPr="00137371">
        <w:rPr>
          <w:snapToGrid w:val="0"/>
          <w:sz w:val="24"/>
          <w:szCs w:val="24"/>
        </w:rPr>
        <w:t xml:space="preserve">яка містить відомості про підприємство - скріплена </w:t>
      </w:r>
      <w:proofErr w:type="gramStart"/>
      <w:r w:rsidRPr="00137371">
        <w:rPr>
          <w:snapToGrid w:val="0"/>
          <w:sz w:val="24"/>
          <w:szCs w:val="24"/>
        </w:rPr>
        <w:t>підписом  керівника</w:t>
      </w:r>
      <w:proofErr w:type="gramEnd"/>
      <w:r w:rsidRPr="00137371">
        <w:rPr>
          <w:snapToGrid w:val="0"/>
          <w:sz w:val="24"/>
          <w:szCs w:val="24"/>
        </w:rPr>
        <w:t xml:space="preserve"> або уповноваженої особи та печаткою Учасника*: </w:t>
      </w:r>
    </w:p>
    <w:p w:rsidR="00932095" w:rsidRPr="00137371" w:rsidRDefault="00E63816" w:rsidP="00932095">
      <w:pPr>
        <w:autoSpaceDE w:val="0"/>
        <w:autoSpaceDN w:val="0"/>
        <w:adjustRightInd w:val="0"/>
        <w:spacing w:before="20" w:after="20"/>
        <w:ind w:right="22"/>
        <w:jc w:val="both"/>
        <w:rPr>
          <w:snapToGrid w:val="0"/>
          <w:sz w:val="24"/>
          <w:szCs w:val="24"/>
        </w:rPr>
      </w:pPr>
      <w:r>
        <w:rPr>
          <w:snapToGrid w:val="0"/>
          <w:sz w:val="24"/>
          <w:szCs w:val="24"/>
        </w:rPr>
        <w:t>5.</w:t>
      </w:r>
      <w:r w:rsidR="00932095" w:rsidRPr="00137371">
        <w:rPr>
          <w:snapToGrid w:val="0"/>
          <w:sz w:val="24"/>
          <w:szCs w:val="24"/>
        </w:rPr>
        <w:t xml:space="preserve"> реквізити (адреса - юридична та фактична, телефон, факс); </w:t>
      </w:r>
    </w:p>
    <w:p w:rsidR="00932095" w:rsidRPr="00137371" w:rsidRDefault="00E63816" w:rsidP="00932095">
      <w:pPr>
        <w:autoSpaceDE w:val="0"/>
        <w:autoSpaceDN w:val="0"/>
        <w:adjustRightInd w:val="0"/>
        <w:spacing w:before="20" w:after="20"/>
        <w:ind w:right="22"/>
        <w:jc w:val="both"/>
        <w:rPr>
          <w:snapToGrid w:val="0"/>
          <w:sz w:val="24"/>
          <w:szCs w:val="24"/>
        </w:rPr>
      </w:pPr>
      <w:r>
        <w:rPr>
          <w:snapToGrid w:val="0"/>
          <w:sz w:val="24"/>
          <w:szCs w:val="24"/>
          <w:lang w:val="uk-UA"/>
        </w:rPr>
        <w:t>6.</w:t>
      </w:r>
      <w:r w:rsidR="00932095" w:rsidRPr="00137371">
        <w:rPr>
          <w:snapToGrid w:val="0"/>
          <w:sz w:val="24"/>
          <w:szCs w:val="24"/>
        </w:rPr>
        <w:t xml:space="preserve"> керівництво (посада, ім'я, по батькові, телефон для контактів) - для юридичних осіб; </w:t>
      </w:r>
    </w:p>
    <w:p w:rsidR="00932095" w:rsidRPr="00137371" w:rsidRDefault="00E63816" w:rsidP="00932095">
      <w:pPr>
        <w:autoSpaceDE w:val="0"/>
        <w:autoSpaceDN w:val="0"/>
        <w:adjustRightInd w:val="0"/>
        <w:spacing w:before="20" w:after="20"/>
        <w:ind w:right="22"/>
        <w:jc w:val="both"/>
        <w:rPr>
          <w:snapToGrid w:val="0"/>
          <w:sz w:val="24"/>
          <w:szCs w:val="24"/>
        </w:rPr>
      </w:pPr>
      <w:r>
        <w:rPr>
          <w:snapToGrid w:val="0"/>
          <w:sz w:val="24"/>
          <w:szCs w:val="24"/>
        </w:rPr>
        <w:t>7.</w:t>
      </w:r>
      <w:r w:rsidR="00932095" w:rsidRPr="00137371">
        <w:rPr>
          <w:snapToGrid w:val="0"/>
          <w:sz w:val="24"/>
          <w:szCs w:val="24"/>
        </w:rPr>
        <w:t xml:space="preserve"> банківські реквізити.</w:t>
      </w:r>
    </w:p>
    <w:p w:rsidR="00E63816" w:rsidRDefault="00E63816" w:rsidP="00932095">
      <w:pPr>
        <w:autoSpaceDE w:val="0"/>
        <w:autoSpaceDN w:val="0"/>
        <w:adjustRightInd w:val="0"/>
        <w:spacing w:before="20" w:after="20"/>
        <w:ind w:right="22"/>
        <w:jc w:val="both"/>
        <w:rPr>
          <w:snapToGrid w:val="0"/>
          <w:color w:val="FF0000"/>
          <w:sz w:val="24"/>
          <w:szCs w:val="24"/>
        </w:rPr>
      </w:pPr>
      <w:r>
        <w:rPr>
          <w:snapToGrid w:val="0"/>
          <w:sz w:val="24"/>
          <w:szCs w:val="24"/>
          <w:lang w:val="uk-UA"/>
        </w:rPr>
        <w:t>8.</w:t>
      </w:r>
      <w:r w:rsidR="00932095" w:rsidRPr="00137371">
        <w:rPr>
          <w:snapToGrid w:val="0"/>
          <w:sz w:val="24"/>
          <w:szCs w:val="24"/>
        </w:rPr>
        <w:t xml:space="preserve"> Лист-погодження з умовами, зазначеними в проекті договору</w:t>
      </w:r>
      <w:r>
        <w:rPr>
          <w:snapToGrid w:val="0"/>
          <w:sz w:val="24"/>
          <w:szCs w:val="24"/>
        </w:rPr>
        <w:t>.</w:t>
      </w:r>
      <w:r w:rsidR="00932095" w:rsidRPr="00137371">
        <w:rPr>
          <w:snapToGrid w:val="0"/>
          <w:color w:val="FF0000"/>
          <w:sz w:val="24"/>
          <w:szCs w:val="24"/>
        </w:rPr>
        <w:t xml:space="preserve"> </w:t>
      </w:r>
    </w:p>
    <w:p w:rsidR="00932095" w:rsidRPr="00137371" w:rsidRDefault="00E63816" w:rsidP="00932095">
      <w:pPr>
        <w:autoSpaceDE w:val="0"/>
        <w:autoSpaceDN w:val="0"/>
        <w:adjustRightInd w:val="0"/>
        <w:spacing w:before="20" w:after="20"/>
        <w:ind w:right="22"/>
        <w:jc w:val="both"/>
        <w:rPr>
          <w:snapToGrid w:val="0"/>
          <w:sz w:val="24"/>
          <w:szCs w:val="24"/>
        </w:rPr>
      </w:pPr>
      <w:r>
        <w:rPr>
          <w:snapToGrid w:val="0"/>
          <w:sz w:val="24"/>
          <w:szCs w:val="24"/>
        </w:rPr>
        <w:t>9</w:t>
      </w:r>
      <w:r w:rsidR="00932095" w:rsidRPr="00137371">
        <w:rPr>
          <w:snapToGrid w:val="0"/>
          <w:sz w:val="24"/>
          <w:szCs w:val="24"/>
        </w:rPr>
        <w:t xml:space="preserve">. Наявність обладнання та матеріально-технічної бази - </w:t>
      </w:r>
      <w:r w:rsidR="00932095" w:rsidRPr="00137371">
        <w:rPr>
          <w:sz w:val="24"/>
          <w:szCs w:val="24"/>
        </w:rPr>
        <w:t xml:space="preserve"> </w:t>
      </w:r>
      <w:r w:rsidR="00932095" w:rsidRPr="00137371">
        <w:rPr>
          <w:snapToGrid w:val="0"/>
          <w:sz w:val="24"/>
          <w:szCs w:val="24"/>
        </w:rPr>
        <w:t xml:space="preserve">довідка на фірмовому бланку (у разі </w:t>
      </w:r>
      <w:proofErr w:type="gramStart"/>
      <w:r w:rsidR="00932095" w:rsidRPr="00137371">
        <w:rPr>
          <w:snapToGrid w:val="0"/>
          <w:sz w:val="24"/>
          <w:szCs w:val="24"/>
        </w:rPr>
        <w:t>наявності  такого</w:t>
      </w:r>
      <w:proofErr w:type="gramEnd"/>
      <w:r w:rsidR="00932095" w:rsidRPr="00137371">
        <w:rPr>
          <w:snapToGrid w:val="0"/>
          <w:sz w:val="24"/>
          <w:szCs w:val="24"/>
        </w:rPr>
        <w:t xml:space="preserve"> бланку) в довільній формі за підписом керівника або уповноваженої особи Учасника та відтиском печатки Учасника (у разі наявності) про наявність обладнання та матеріально-технічної бази, які необхідні для виробництва Товарів, що є предметом закупівлі.</w:t>
      </w:r>
    </w:p>
    <w:p w:rsidR="00932095" w:rsidRPr="00137371" w:rsidRDefault="00932095" w:rsidP="00932095">
      <w:pPr>
        <w:autoSpaceDE w:val="0"/>
        <w:autoSpaceDN w:val="0"/>
        <w:adjustRightInd w:val="0"/>
        <w:spacing w:before="20" w:after="20"/>
        <w:ind w:right="22"/>
        <w:jc w:val="both"/>
        <w:rPr>
          <w:snapToGrid w:val="0"/>
          <w:sz w:val="24"/>
          <w:szCs w:val="24"/>
        </w:rPr>
      </w:pPr>
      <w:r w:rsidRPr="00137371">
        <w:rPr>
          <w:snapToGrid w:val="0"/>
          <w:sz w:val="24"/>
          <w:szCs w:val="24"/>
        </w:rPr>
        <w:t xml:space="preserve">У довідці зазначаються перелік власного обладнання, приміщення, а також перелік наявного спеціалізованого програмного забезпечення для відтворення захисних друкованих елементів з зазначенням назви програмного забезпечення. У разі відсутності власного обладнання та приміщення зазначається використання їх на договірних </w:t>
      </w:r>
      <w:proofErr w:type="gramStart"/>
      <w:r w:rsidRPr="00137371">
        <w:rPr>
          <w:snapToGrid w:val="0"/>
          <w:sz w:val="24"/>
          <w:szCs w:val="24"/>
        </w:rPr>
        <w:t>умовах,  зазначається</w:t>
      </w:r>
      <w:proofErr w:type="gramEnd"/>
      <w:r w:rsidRPr="00137371">
        <w:rPr>
          <w:snapToGrid w:val="0"/>
          <w:sz w:val="24"/>
          <w:szCs w:val="24"/>
        </w:rPr>
        <w:t xml:space="preserve"> найменування та ідентифікаційний код контрагента, реквізити (дата укладення, номер) та предмет укладеного з ним договору, на підставі якого учасник використовує майно у своєї господарської діяльності.</w:t>
      </w:r>
    </w:p>
    <w:p w:rsidR="00932095" w:rsidRPr="00137371" w:rsidRDefault="00E63816" w:rsidP="00932095">
      <w:pPr>
        <w:autoSpaceDE w:val="0"/>
        <w:autoSpaceDN w:val="0"/>
        <w:adjustRightInd w:val="0"/>
        <w:spacing w:before="20" w:after="20"/>
        <w:ind w:right="22"/>
        <w:jc w:val="both"/>
        <w:rPr>
          <w:snapToGrid w:val="0"/>
          <w:sz w:val="24"/>
          <w:szCs w:val="24"/>
        </w:rPr>
      </w:pPr>
      <w:r>
        <w:rPr>
          <w:snapToGrid w:val="0"/>
          <w:sz w:val="24"/>
          <w:szCs w:val="24"/>
        </w:rPr>
        <w:t>10</w:t>
      </w:r>
      <w:r w:rsidR="00932095" w:rsidRPr="00137371">
        <w:rPr>
          <w:snapToGrid w:val="0"/>
          <w:sz w:val="24"/>
          <w:szCs w:val="24"/>
        </w:rPr>
        <w:t>. Наявність працівників відповідної кваліфікації, які мають необхідні знання та досвід -</w:t>
      </w:r>
      <w:r w:rsidR="00932095" w:rsidRPr="00137371">
        <w:rPr>
          <w:sz w:val="24"/>
          <w:szCs w:val="24"/>
        </w:rPr>
        <w:t xml:space="preserve"> </w:t>
      </w:r>
      <w:r w:rsidR="00932095" w:rsidRPr="00137371">
        <w:rPr>
          <w:snapToGrid w:val="0"/>
          <w:sz w:val="24"/>
          <w:szCs w:val="24"/>
        </w:rPr>
        <w:t xml:space="preserve">довідка на фірмовому бланку (у разі </w:t>
      </w:r>
      <w:proofErr w:type="gramStart"/>
      <w:r w:rsidR="00932095" w:rsidRPr="00137371">
        <w:rPr>
          <w:snapToGrid w:val="0"/>
          <w:sz w:val="24"/>
          <w:szCs w:val="24"/>
        </w:rPr>
        <w:t>наявності  такого</w:t>
      </w:r>
      <w:proofErr w:type="gramEnd"/>
      <w:r w:rsidR="00932095" w:rsidRPr="00137371">
        <w:rPr>
          <w:snapToGrid w:val="0"/>
          <w:sz w:val="24"/>
          <w:szCs w:val="24"/>
        </w:rPr>
        <w:t xml:space="preserve"> бланку) в довільній формі за підписом керівника або уповноваженої особи Учасника та відтиском печатки Учасника (у разі наявності), де Учасник зазначає інформацію про чисельність, кваліфікацію персоналу, які мають необхідні знання та досвід виробництва Товарів, що є предметом закупівлі.</w:t>
      </w:r>
    </w:p>
    <w:p w:rsidR="00932095" w:rsidRPr="00137371" w:rsidRDefault="00932095" w:rsidP="00747567">
      <w:pPr>
        <w:pStyle w:val="LO-normal"/>
        <w:widowControl w:val="0"/>
        <w:spacing w:line="240" w:lineRule="auto"/>
        <w:jc w:val="both"/>
        <w:rPr>
          <w:rFonts w:ascii="Times New Roman" w:eastAsia="Times New Roman" w:hAnsi="Times New Roman" w:cs="Times New Roman"/>
          <w:b/>
          <w:color w:val="00000A"/>
          <w:sz w:val="24"/>
          <w:szCs w:val="24"/>
          <w:lang w:val="uk-UA"/>
        </w:rPr>
      </w:pPr>
    </w:p>
    <w:p w:rsidR="00932095" w:rsidRPr="00137371" w:rsidRDefault="00E63816" w:rsidP="00932095">
      <w:pPr>
        <w:widowControl w:val="0"/>
        <w:tabs>
          <w:tab w:val="left" w:pos="0"/>
          <w:tab w:val="left" w:pos="851"/>
          <w:tab w:val="left" w:pos="993"/>
        </w:tabs>
        <w:contextualSpacing/>
        <w:jc w:val="both"/>
        <w:rPr>
          <w:snapToGrid w:val="0"/>
          <w:sz w:val="24"/>
          <w:szCs w:val="24"/>
        </w:rPr>
      </w:pPr>
      <w:r>
        <w:rPr>
          <w:snapToGrid w:val="0"/>
          <w:sz w:val="24"/>
          <w:szCs w:val="24"/>
        </w:rPr>
        <w:t>11</w:t>
      </w:r>
      <w:r w:rsidR="00932095" w:rsidRPr="00137371">
        <w:rPr>
          <w:snapToGrid w:val="0"/>
          <w:sz w:val="24"/>
          <w:szCs w:val="24"/>
        </w:rPr>
        <w:t>. Довідка про відсутність заборгованості з податків, зборів, що контролюються відповідним компетентним органом згідно чинного законодавства - оригінал або нотаріально завірена копія, діюча на дату її подання.</w:t>
      </w:r>
    </w:p>
    <w:p w:rsidR="00932095" w:rsidRPr="00137371" w:rsidRDefault="00E63816" w:rsidP="00932095">
      <w:pPr>
        <w:tabs>
          <w:tab w:val="left" w:pos="0"/>
          <w:tab w:val="left" w:pos="851"/>
          <w:tab w:val="left" w:pos="993"/>
        </w:tabs>
        <w:contextualSpacing/>
        <w:jc w:val="both"/>
        <w:rPr>
          <w:rFonts w:eastAsia="DejaVu Sans"/>
          <w:kern w:val="2"/>
          <w:sz w:val="24"/>
          <w:szCs w:val="24"/>
          <w:lang w:eastAsia="hi-IN"/>
        </w:rPr>
      </w:pPr>
      <w:r>
        <w:rPr>
          <w:snapToGrid w:val="0"/>
          <w:sz w:val="24"/>
          <w:szCs w:val="24"/>
        </w:rPr>
        <w:t>12</w:t>
      </w:r>
      <w:r w:rsidR="00932095" w:rsidRPr="00137371">
        <w:rPr>
          <w:snapToGrid w:val="0"/>
          <w:sz w:val="24"/>
          <w:szCs w:val="24"/>
        </w:rPr>
        <w:t xml:space="preserve">. Довідка про відсутність не знятої чи не погашеної у встановленому порядку судимості за злочини, вчинені з корисливих мотивів (для фізичної особи, яка є учасником та службової (посадової) особи, яку уповноважено учасником представляти його інтереси), видана </w:t>
      </w:r>
      <w:r w:rsidR="00932095" w:rsidRPr="00137371">
        <w:rPr>
          <w:snapToGrid w:val="0"/>
          <w:sz w:val="24"/>
          <w:szCs w:val="24"/>
        </w:rPr>
        <w:lastRenderedPageBreak/>
        <w:t>уповноваженим органом - оригінал або нотаріально завірена копія, із строком видачі не більше місячної давнини відносно дати її подання.</w:t>
      </w:r>
    </w:p>
    <w:p w:rsidR="00932095" w:rsidRPr="00137371" w:rsidRDefault="00E63816" w:rsidP="00932095">
      <w:pPr>
        <w:tabs>
          <w:tab w:val="left" w:pos="993"/>
        </w:tabs>
        <w:contextualSpacing/>
        <w:jc w:val="both"/>
        <w:rPr>
          <w:rFonts w:eastAsia="DejaVu Sans"/>
          <w:bCs/>
          <w:kern w:val="2"/>
          <w:sz w:val="24"/>
          <w:szCs w:val="24"/>
          <w:lang w:eastAsia="hi-IN"/>
        </w:rPr>
      </w:pPr>
      <w:r>
        <w:rPr>
          <w:rFonts w:eastAsia="DejaVu Sans"/>
          <w:bCs/>
          <w:kern w:val="2"/>
          <w:sz w:val="24"/>
          <w:szCs w:val="24"/>
          <w:lang w:eastAsia="hi-IN"/>
        </w:rPr>
        <w:t>13</w:t>
      </w:r>
      <w:r w:rsidR="00932095" w:rsidRPr="00137371">
        <w:rPr>
          <w:rFonts w:eastAsia="DejaVu Sans"/>
          <w:bCs/>
          <w:kern w:val="2"/>
          <w:sz w:val="24"/>
          <w:szCs w:val="24"/>
          <w:lang w:eastAsia="hi-IN"/>
        </w:rPr>
        <w:t xml:space="preserve">. Документ, що визначений відповідними актами чинного законодавства України, який підтверджує, що відомості про юридичну особу – Учасника не внесено </w:t>
      </w:r>
      <w:proofErr w:type="gramStart"/>
      <w:r w:rsidR="00932095" w:rsidRPr="00137371">
        <w:rPr>
          <w:rFonts w:eastAsia="DejaVu Sans"/>
          <w:bCs/>
          <w:kern w:val="2"/>
          <w:sz w:val="24"/>
          <w:szCs w:val="24"/>
          <w:lang w:eastAsia="hi-IN"/>
        </w:rPr>
        <w:t>до  Єдиного</w:t>
      </w:r>
      <w:proofErr w:type="gramEnd"/>
      <w:r w:rsidR="00932095" w:rsidRPr="00137371">
        <w:rPr>
          <w:rFonts w:eastAsia="DejaVu Sans"/>
          <w:bCs/>
          <w:kern w:val="2"/>
          <w:sz w:val="24"/>
          <w:szCs w:val="24"/>
          <w:lang w:eastAsia="hi-IN"/>
        </w:rPr>
        <w:t xml:space="preserve"> державного реєстру осіб, які вчинили корупційні або пов'язані з корупцією правопорушення -  копія документу, завірена підписом керівника або уповноваженої особи та печаткою Учасника* </w:t>
      </w:r>
      <w:r w:rsidR="00932095" w:rsidRPr="00137371">
        <w:rPr>
          <w:kern w:val="2"/>
          <w:sz w:val="24"/>
          <w:szCs w:val="24"/>
          <w:lang w:eastAsia="hi-IN"/>
        </w:rPr>
        <w:t>(</w:t>
      </w:r>
      <w:r w:rsidR="00932095" w:rsidRPr="00137371">
        <w:rPr>
          <w:kern w:val="2"/>
          <w:sz w:val="24"/>
          <w:szCs w:val="24"/>
          <w:u w:val="single"/>
          <w:lang w:eastAsia="hi-IN"/>
        </w:rPr>
        <w:t>для Учасників – юридичних осіб</w:t>
      </w:r>
      <w:r w:rsidR="00932095" w:rsidRPr="00137371">
        <w:rPr>
          <w:kern w:val="2"/>
          <w:sz w:val="24"/>
          <w:szCs w:val="24"/>
          <w:lang w:eastAsia="hi-IN"/>
        </w:rPr>
        <w:t>)</w:t>
      </w:r>
      <w:r w:rsidR="00932095" w:rsidRPr="00137371">
        <w:rPr>
          <w:rFonts w:eastAsia="DejaVu Sans"/>
          <w:bCs/>
          <w:kern w:val="2"/>
          <w:sz w:val="24"/>
          <w:szCs w:val="24"/>
          <w:lang w:eastAsia="hi-IN"/>
        </w:rPr>
        <w:t>.  (У разі якщо на день подання такі акти законодавства України не прийняті (не набрали чинності, не введені в дію), Учасник у якості документа, передбаченого даним пунктом, подає довідку (в довільній формі), скріплену підписом керівника та завірену печаткою Учасника*, з посиланням на те, що до Учасника – юридичної особи не застосовувалися заходи юридичного характеру у зв'язку з вчиненням корупційного правопорушення та інформація про Учасника - юридичну особу не внесено до Єдиного державного реєстру осіб, які вчинили корупційні або пов'язані з корупцією правопорушення).</w:t>
      </w:r>
    </w:p>
    <w:p w:rsidR="00932095" w:rsidRDefault="001272C5" w:rsidP="00932095">
      <w:pPr>
        <w:tabs>
          <w:tab w:val="left" w:pos="993"/>
        </w:tabs>
        <w:contextualSpacing/>
        <w:jc w:val="both"/>
        <w:rPr>
          <w:rFonts w:eastAsia="DejaVu Sans"/>
          <w:bCs/>
          <w:kern w:val="2"/>
          <w:sz w:val="24"/>
          <w:szCs w:val="24"/>
          <w:lang w:eastAsia="hi-IN"/>
        </w:rPr>
      </w:pPr>
      <w:r>
        <w:rPr>
          <w:rFonts w:eastAsia="DejaVu Sans"/>
          <w:bCs/>
          <w:kern w:val="2"/>
          <w:sz w:val="24"/>
          <w:szCs w:val="24"/>
          <w:lang w:eastAsia="hi-IN"/>
        </w:rPr>
        <w:t>14</w:t>
      </w:r>
      <w:r w:rsidR="00932095" w:rsidRPr="00137371">
        <w:rPr>
          <w:rFonts w:eastAsia="DejaVu Sans"/>
          <w:bCs/>
          <w:kern w:val="2"/>
          <w:sz w:val="24"/>
          <w:szCs w:val="24"/>
          <w:lang w:eastAsia="hi-IN"/>
        </w:rPr>
        <w:t>.  Документи, що підтверджують повноваження посадової особи або представника учасника процедури закупівлі щодо підпису договору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договору)</w:t>
      </w:r>
    </w:p>
    <w:p w:rsidR="00B80177" w:rsidRPr="00B80177" w:rsidRDefault="00B80177" w:rsidP="00932095">
      <w:pPr>
        <w:tabs>
          <w:tab w:val="left" w:pos="993"/>
        </w:tabs>
        <w:contextualSpacing/>
        <w:jc w:val="both"/>
        <w:rPr>
          <w:rFonts w:eastAsia="DejaVu Sans"/>
          <w:bCs/>
          <w:kern w:val="2"/>
          <w:lang w:val="uk-UA" w:eastAsia="hi-IN"/>
        </w:rPr>
      </w:pPr>
      <w:r>
        <w:rPr>
          <w:rFonts w:eastAsia="DejaVu Sans"/>
          <w:bCs/>
          <w:kern w:val="2"/>
          <w:sz w:val="24"/>
          <w:szCs w:val="24"/>
          <w:lang w:val="uk-UA" w:eastAsia="hi-IN"/>
        </w:rPr>
        <w:t>15.</w:t>
      </w:r>
      <w:r w:rsidRPr="00B80177">
        <w:rPr>
          <w:b/>
          <w:i/>
          <w:color w:val="FF0000"/>
          <w:sz w:val="24"/>
          <w:szCs w:val="24"/>
          <w:lang w:val="uk-UA" w:eastAsia="ar-SA"/>
        </w:rPr>
        <w:t xml:space="preserve"> </w:t>
      </w:r>
      <w:r w:rsidRPr="00B80177">
        <w:rPr>
          <w:b/>
          <w:i/>
          <w:color w:val="auto"/>
          <w:sz w:val="24"/>
          <w:szCs w:val="24"/>
          <w:lang w:val="uk-UA" w:eastAsia="ar-S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Замовник перевіряє дійсність КЕП/ЕЦП учасника на сайті центрального засвідчувального органу за посиланням https://czo.gov.ua/verify. </w:t>
      </w:r>
      <w:r w:rsidRPr="00B80177">
        <w:rPr>
          <w:b/>
          <w:i/>
          <w:color w:val="auto"/>
          <w:lang w:val="uk-UA" w:eastAsia="ar-SA"/>
        </w:rPr>
        <w:t>Якщо під час перевірки КЕП/ЕЦП не відображаються прізвище та ініціали особи, уповноваженої на підписання пропозиції (власника ключа), учасник вважається таким, що не відповідає встановленим вимогам до предмету закупівлі та його пропозицію буде відхилено на підставі пункту 1 частини 13 статті 14 Закону</w:t>
      </w:r>
    </w:p>
    <w:p w:rsidR="00932095" w:rsidRPr="00716420" w:rsidRDefault="00932095" w:rsidP="00932095">
      <w:pPr>
        <w:jc w:val="both"/>
        <w:rPr>
          <w:sz w:val="24"/>
          <w:szCs w:val="24"/>
          <w:lang w:val="uk-UA"/>
        </w:rPr>
      </w:pPr>
    </w:p>
    <w:p w:rsidR="00932095" w:rsidRPr="00137371" w:rsidRDefault="00932095" w:rsidP="00932095">
      <w:pPr>
        <w:jc w:val="both"/>
        <w:rPr>
          <w:sz w:val="24"/>
          <w:szCs w:val="24"/>
        </w:rPr>
      </w:pPr>
      <w:r w:rsidRPr="00137371">
        <w:rPr>
          <w:sz w:val="24"/>
          <w:szCs w:val="24"/>
        </w:rPr>
        <w:t>* Ця вимога не стосується Учасників, які здійснюють діяльність без печатки згідно з чинним законодавством.</w:t>
      </w:r>
    </w:p>
    <w:p w:rsidR="00932095" w:rsidRPr="00137371" w:rsidRDefault="00932095" w:rsidP="00932095">
      <w:pPr>
        <w:widowControl w:val="0"/>
        <w:ind w:right="282"/>
        <w:jc w:val="both"/>
        <w:outlineLvl w:val="0"/>
        <w:rPr>
          <w:b/>
          <w:i/>
          <w:snapToGrid w:val="0"/>
          <w:sz w:val="24"/>
          <w:szCs w:val="24"/>
        </w:rPr>
      </w:pPr>
    </w:p>
    <w:p w:rsidR="00932095" w:rsidRPr="00137371" w:rsidRDefault="00932095" w:rsidP="00932095">
      <w:pPr>
        <w:widowControl w:val="0"/>
        <w:ind w:right="282" w:firstLine="737"/>
        <w:jc w:val="both"/>
        <w:outlineLvl w:val="0"/>
        <w:rPr>
          <w:b/>
          <w:i/>
          <w:snapToGrid w:val="0"/>
          <w:sz w:val="24"/>
          <w:szCs w:val="24"/>
        </w:rPr>
      </w:pPr>
      <w:r w:rsidRPr="00137371">
        <w:rPr>
          <w:b/>
          <w:i/>
          <w:snapToGrid w:val="0"/>
          <w:sz w:val="24"/>
          <w:szCs w:val="24"/>
        </w:rPr>
        <w:t>Примітка:</w:t>
      </w:r>
    </w:p>
    <w:p w:rsidR="00932095" w:rsidRPr="00137371" w:rsidRDefault="00932095" w:rsidP="00932095">
      <w:pPr>
        <w:widowControl w:val="0"/>
        <w:jc w:val="both"/>
        <w:outlineLvl w:val="0"/>
        <w:rPr>
          <w:snapToGrid w:val="0"/>
          <w:sz w:val="24"/>
          <w:szCs w:val="24"/>
        </w:rPr>
      </w:pPr>
      <w:r w:rsidRPr="00137371">
        <w:rPr>
          <w:snapToGrid w:val="0"/>
          <w:sz w:val="24"/>
          <w:szCs w:val="24"/>
        </w:rPr>
        <w:t>1. Документи, що надаються іноземною юридичною особою, мають бути легалізовані у встановленому чинним законодавством України порядку.</w:t>
      </w:r>
    </w:p>
    <w:p w:rsidR="00932095" w:rsidRPr="00137371" w:rsidRDefault="00932095" w:rsidP="00932095">
      <w:pPr>
        <w:widowControl w:val="0"/>
        <w:spacing w:line="240" w:lineRule="atLeast"/>
        <w:contextualSpacing/>
        <w:jc w:val="both"/>
        <w:outlineLvl w:val="0"/>
        <w:rPr>
          <w:snapToGrid w:val="0"/>
          <w:sz w:val="24"/>
          <w:szCs w:val="24"/>
        </w:rPr>
      </w:pPr>
      <w:r w:rsidRPr="00137371">
        <w:rPr>
          <w:snapToGrid w:val="0"/>
          <w:sz w:val="24"/>
          <w:szCs w:val="24"/>
        </w:rPr>
        <w:t xml:space="preserve"> 2. Учасники торгів нерезиденти для виконання вимог щодо подання документів, подають документи, передбачені законодавством держави, де вони зареєстровані з відповідними поясненнями:</w:t>
      </w:r>
    </w:p>
    <w:p w:rsidR="00C72B4C" w:rsidRPr="00F87CAC" w:rsidRDefault="00932095" w:rsidP="00F87CAC">
      <w:pPr>
        <w:widowControl w:val="0"/>
        <w:numPr>
          <w:ilvl w:val="0"/>
          <w:numId w:val="2"/>
        </w:numPr>
        <w:spacing w:before="20" w:line="240" w:lineRule="atLeast"/>
        <w:ind w:right="-23"/>
        <w:contextualSpacing/>
        <w:jc w:val="both"/>
        <w:outlineLvl w:val="0"/>
        <w:rPr>
          <w:snapToGrid w:val="0"/>
          <w:sz w:val="24"/>
          <w:szCs w:val="24"/>
        </w:rPr>
      </w:pPr>
      <w:r w:rsidRPr="00137371">
        <w:rPr>
          <w:snapToGrid w:val="0"/>
          <w:sz w:val="24"/>
          <w:szCs w:val="24"/>
        </w:rPr>
        <w:t xml:space="preserve">у разі подання аналогу документу або у разі відсутності такого документу та його аналогу, учасник-нерезидент повинен надати пояснювальну записку з посиланням на нормативно-правові акти держави, </w:t>
      </w:r>
      <w:proofErr w:type="gramStart"/>
      <w:r w:rsidRPr="00137371">
        <w:rPr>
          <w:snapToGrid w:val="0"/>
          <w:sz w:val="24"/>
          <w:szCs w:val="24"/>
        </w:rPr>
        <w:t>резидентом  якої</w:t>
      </w:r>
      <w:proofErr w:type="gramEnd"/>
      <w:r w:rsidRPr="00137371">
        <w:rPr>
          <w:snapToGrid w:val="0"/>
          <w:sz w:val="24"/>
          <w:szCs w:val="24"/>
        </w:rPr>
        <w:t xml:space="preserve"> він є.</w:t>
      </w:r>
    </w:p>
    <w:p w:rsidR="00242498" w:rsidRPr="00C72B4C" w:rsidRDefault="00242498" w:rsidP="00F87CAC">
      <w:pPr>
        <w:pStyle w:val="LO-normal"/>
        <w:widowControl w:val="0"/>
        <w:spacing w:line="240" w:lineRule="auto"/>
        <w:ind w:left="360"/>
        <w:jc w:val="both"/>
        <w:rPr>
          <w:rFonts w:ascii="Times New Roman" w:hAnsi="Times New Roman" w:cs="Times New Roman"/>
          <w:sz w:val="24"/>
          <w:szCs w:val="24"/>
          <w:lang w:val="uk-UA"/>
        </w:rPr>
      </w:pPr>
    </w:p>
    <w:p w:rsidR="00992331" w:rsidRPr="00137371" w:rsidRDefault="00932095" w:rsidP="001F0F6A">
      <w:pPr>
        <w:ind w:right="113" w:firstLine="254"/>
        <w:jc w:val="both"/>
        <w:rPr>
          <w:sz w:val="24"/>
          <w:szCs w:val="24"/>
        </w:rPr>
      </w:pPr>
      <w:r w:rsidRPr="00C72B4C">
        <w:rPr>
          <w:sz w:val="24"/>
          <w:szCs w:val="24"/>
          <w:lang w:val="uk-UA"/>
        </w:rPr>
        <w:br w:type="page"/>
      </w:r>
      <w:r w:rsidR="00242498" w:rsidRPr="00C72B4C">
        <w:rPr>
          <w:sz w:val="24"/>
          <w:szCs w:val="24"/>
          <w:lang w:val="uk-UA"/>
        </w:rPr>
        <w:lastRenderedPageBreak/>
        <w:t xml:space="preserve"> </w:t>
      </w:r>
      <w:r w:rsidR="00992331" w:rsidRPr="00137371">
        <w:rPr>
          <w:sz w:val="24"/>
          <w:szCs w:val="24"/>
        </w:rPr>
        <w:t>До</w:t>
      </w:r>
      <w:r w:rsidR="00747567" w:rsidRPr="00137371">
        <w:rPr>
          <w:sz w:val="24"/>
          <w:szCs w:val="24"/>
        </w:rPr>
        <w:t>даток 3</w:t>
      </w:r>
      <w:r w:rsidR="00992331" w:rsidRPr="00137371">
        <w:rPr>
          <w:sz w:val="24"/>
          <w:szCs w:val="24"/>
        </w:rPr>
        <w:t xml:space="preserve"> </w:t>
      </w:r>
    </w:p>
    <w:p w:rsidR="00992331" w:rsidRPr="00137371" w:rsidRDefault="00992331" w:rsidP="00992331">
      <w:pPr>
        <w:widowControl w:val="0"/>
        <w:jc w:val="both"/>
        <w:rPr>
          <w:sz w:val="24"/>
          <w:szCs w:val="24"/>
        </w:rPr>
      </w:pPr>
    </w:p>
    <w:p w:rsidR="00992331" w:rsidRPr="00137371" w:rsidRDefault="00992331" w:rsidP="00992331">
      <w:pPr>
        <w:widowControl w:val="0"/>
        <w:rPr>
          <w:sz w:val="24"/>
          <w:szCs w:val="24"/>
        </w:rPr>
      </w:pPr>
      <w:r w:rsidRPr="00137371">
        <w:rPr>
          <w:i/>
          <w:sz w:val="24"/>
          <w:szCs w:val="24"/>
        </w:rPr>
        <w:t>Форма пропозиції заповнюється Учасником та надається</w:t>
      </w:r>
    </w:p>
    <w:p w:rsidR="00992331" w:rsidRPr="00137371" w:rsidRDefault="00992331" w:rsidP="00992331">
      <w:pPr>
        <w:rPr>
          <w:sz w:val="24"/>
          <w:szCs w:val="24"/>
        </w:rPr>
      </w:pPr>
      <w:r w:rsidRPr="00137371">
        <w:rPr>
          <w:i/>
          <w:sz w:val="24"/>
          <w:szCs w:val="24"/>
        </w:rPr>
        <w:t>у складі пропозиції та за результатами торгів переможцем торгів</w:t>
      </w:r>
    </w:p>
    <w:p w:rsidR="00992331" w:rsidRPr="00137371" w:rsidRDefault="00992331" w:rsidP="00992331">
      <w:pPr>
        <w:widowControl w:val="0"/>
        <w:jc w:val="center"/>
        <w:rPr>
          <w:b/>
          <w:i/>
          <w:sz w:val="24"/>
          <w:szCs w:val="24"/>
        </w:rPr>
      </w:pPr>
    </w:p>
    <w:p w:rsidR="00992331" w:rsidRPr="00137371" w:rsidRDefault="00992331" w:rsidP="00992331">
      <w:pPr>
        <w:widowControl w:val="0"/>
        <w:ind w:hanging="720"/>
        <w:jc w:val="center"/>
        <w:rPr>
          <w:sz w:val="24"/>
          <w:szCs w:val="24"/>
        </w:rPr>
      </w:pPr>
      <w:r w:rsidRPr="00137371">
        <w:rPr>
          <w:b/>
          <w:caps/>
          <w:sz w:val="24"/>
          <w:szCs w:val="24"/>
        </w:rPr>
        <w:t>ФОРМА «тендернА ПРОПОЗИЦІя»</w:t>
      </w:r>
    </w:p>
    <w:p w:rsidR="00992331" w:rsidRPr="00137371" w:rsidRDefault="00992331" w:rsidP="00992331">
      <w:pPr>
        <w:widowControl w:val="0"/>
        <w:ind w:hanging="720"/>
        <w:jc w:val="center"/>
        <w:rPr>
          <w:sz w:val="24"/>
          <w:szCs w:val="24"/>
        </w:rPr>
      </w:pPr>
      <w:r w:rsidRPr="00137371">
        <w:rPr>
          <w:i/>
          <w:sz w:val="24"/>
          <w:szCs w:val="24"/>
        </w:rPr>
        <w:t>(форма, яка подається учасником на фірмовому бланку)</w:t>
      </w:r>
    </w:p>
    <w:p w:rsidR="00992331" w:rsidRPr="00137371" w:rsidRDefault="00992331" w:rsidP="00992331">
      <w:pPr>
        <w:widowControl w:val="0"/>
        <w:jc w:val="center"/>
        <w:rPr>
          <w:sz w:val="24"/>
          <w:szCs w:val="24"/>
        </w:rPr>
      </w:pPr>
      <w:r w:rsidRPr="00137371">
        <w:rPr>
          <w:b/>
          <w:bCs/>
          <w:sz w:val="24"/>
          <w:szCs w:val="24"/>
          <w:u w:val="single"/>
        </w:rPr>
        <w:t>__________________</w:t>
      </w:r>
      <w:proofErr w:type="gramStart"/>
      <w:r w:rsidRPr="00137371">
        <w:rPr>
          <w:b/>
          <w:bCs/>
          <w:sz w:val="24"/>
          <w:szCs w:val="24"/>
          <w:u w:val="single"/>
        </w:rPr>
        <w:t>_  20</w:t>
      </w:r>
      <w:proofErr w:type="gramEnd"/>
      <w:r w:rsidRPr="00137371">
        <w:rPr>
          <w:b/>
          <w:bCs/>
          <w:sz w:val="24"/>
          <w:szCs w:val="24"/>
          <w:u w:val="single"/>
        </w:rPr>
        <w:t xml:space="preserve">___ р. </w:t>
      </w:r>
    </w:p>
    <w:p w:rsidR="00992331" w:rsidRPr="00137371" w:rsidRDefault="00992331" w:rsidP="00992331">
      <w:pPr>
        <w:widowControl w:val="0"/>
        <w:jc w:val="both"/>
        <w:rPr>
          <w:sz w:val="24"/>
          <w:szCs w:val="24"/>
        </w:rPr>
      </w:pPr>
      <w:r w:rsidRPr="00137371">
        <w:rPr>
          <w:sz w:val="24"/>
          <w:szCs w:val="24"/>
        </w:rPr>
        <w:t xml:space="preserve">Кому: </w:t>
      </w:r>
      <w:r w:rsidRPr="00137371">
        <w:rPr>
          <w:bCs/>
          <w:i/>
          <w:iCs/>
          <w:sz w:val="24"/>
          <w:szCs w:val="24"/>
          <w:u w:val="single"/>
        </w:rPr>
        <w:t>Національній школі суддів України</w:t>
      </w:r>
    </w:p>
    <w:p w:rsidR="00992331" w:rsidRPr="00137371" w:rsidRDefault="00992331" w:rsidP="00992331">
      <w:pPr>
        <w:widowControl w:val="0"/>
        <w:jc w:val="both"/>
        <w:rPr>
          <w:sz w:val="24"/>
          <w:szCs w:val="24"/>
        </w:rPr>
      </w:pPr>
    </w:p>
    <w:p w:rsidR="00992331" w:rsidRPr="00137371" w:rsidRDefault="00992331" w:rsidP="00992331">
      <w:pPr>
        <w:widowControl w:val="0"/>
        <w:jc w:val="both"/>
        <w:rPr>
          <w:sz w:val="24"/>
          <w:szCs w:val="24"/>
        </w:rPr>
      </w:pPr>
      <w:r w:rsidRPr="00137371">
        <w:rPr>
          <w:sz w:val="24"/>
          <w:szCs w:val="24"/>
        </w:rPr>
        <w:t xml:space="preserve">Найменування предмета закупівлі згідно тендерної документації </w:t>
      </w:r>
      <w:r w:rsidRPr="00137371">
        <w:rPr>
          <w:b/>
          <w:bCs/>
          <w:sz w:val="24"/>
          <w:szCs w:val="24"/>
        </w:rPr>
        <w:t>______________________</w:t>
      </w:r>
    </w:p>
    <w:p w:rsidR="00992331" w:rsidRPr="00137371" w:rsidRDefault="00992331" w:rsidP="00992331">
      <w:pPr>
        <w:widowControl w:val="0"/>
        <w:rPr>
          <w:sz w:val="24"/>
          <w:szCs w:val="24"/>
        </w:rPr>
      </w:pPr>
    </w:p>
    <w:p w:rsidR="00992331" w:rsidRPr="00137371" w:rsidRDefault="00992331" w:rsidP="00992331">
      <w:pPr>
        <w:widowControl w:val="0"/>
        <w:rPr>
          <w:sz w:val="24"/>
          <w:szCs w:val="24"/>
        </w:rPr>
      </w:pPr>
      <w:r w:rsidRPr="00137371">
        <w:rPr>
          <w:sz w:val="24"/>
          <w:szCs w:val="24"/>
        </w:rPr>
        <w:t>Найменування учасника: ________________________________________________________</w:t>
      </w:r>
    </w:p>
    <w:p w:rsidR="00992331" w:rsidRPr="00137371" w:rsidRDefault="00992331" w:rsidP="00992331">
      <w:pPr>
        <w:widowControl w:val="0"/>
        <w:jc w:val="center"/>
        <w:rPr>
          <w:i/>
          <w:iCs/>
          <w:sz w:val="24"/>
          <w:szCs w:val="24"/>
        </w:rPr>
      </w:pPr>
      <w:r w:rsidRPr="00137371">
        <w:rPr>
          <w:i/>
          <w:iCs/>
          <w:sz w:val="24"/>
          <w:szCs w:val="24"/>
        </w:rPr>
        <w:t>(повна назва організації учасника)</w:t>
      </w:r>
    </w:p>
    <w:p w:rsidR="00992331" w:rsidRPr="00137371" w:rsidRDefault="00992331" w:rsidP="00992331">
      <w:pPr>
        <w:widowControl w:val="0"/>
        <w:rPr>
          <w:sz w:val="24"/>
          <w:szCs w:val="24"/>
        </w:rPr>
      </w:pPr>
      <w:r w:rsidRPr="00137371">
        <w:rPr>
          <w:sz w:val="24"/>
          <w:szCs w:val="24"/>
        </w:rPr>
        <w:t>в особі __________________________________________________________________________</w:t>
      </w:r>
    </w:p>
    <w:p w:rsidR="00992331" w:rsidRPr="00137371" w:rsidRDefault="00992331" w:rsidP="00992331">
      <w:pPr>
        <w:widowControl w:val="0"/>
        <w:jc w:val="center"/>
        <w:rPr>
          <w:sz w:val="24"/>
          <w:szCs w:val="24"/>
        </w:rPr>
      </w:pPr>
      <w:r w:rsidRPr="00137371">
        <w:rPr>
          <w:i/>
          <w:iCs/>
          <w:sz w:val="24"/>
          <w:szCs w:val="24"/>
        </w:rPr>
        <w:t xml:space="preserve">(прізвище, ім'я, по батькові, посада </w:t>
      </w:r>
      <w:r w:rsidRPr="00137371">
        <w:rPr>
          <w:i/>
          <w:iCs/>
          <w:sz w:val="24"/>
          <w:szCs w:val="24"/>
          <w:lang w:eastAsia="he-IL" w:bidi="he-IL"/>
        </w:rPr>
        <w:t>особи, уповноваженої підписувати тендерну пропозицію</w:t>
      </w:r>
      <w:r w:rsidRPr="00137371">
        <w:rPr>
          <w:i/>
          <w:iCs/>
          <w:sz w:val="24"/>
          <w:szCs w:val="24"/>
        </w:rPr>
        <w:t>)</w:t>
      </w:r>
    </w:p>
    <w:p w:rsidR="00992331" w:rsidRPr="00137371" w:rsidRDefault="00992331" w:rsidP="00992331">
      <w:pPr>
        <w:widowControl w:val="0"/>
        <w:rPr>
          <w:sz w:val="24"/>
          <w:szCs w:val="24"/>
        </w:rPr>
      </w:pPr>
      <w:r w:rsidRPr="00137371">
        <w:rPr>
          <w:sz w:val="24"/>
          <w:szCs w:val="24"/>
        </w:rPr>
        <w:t xml:space="preserve">уповноважений повідомити наступне: </w:t>
      </w:r>
    </w:p>
    <w:p w:rsidR="00992331" w:rsidRPr="00137371" w:rsidRDefault="00992331" w:rsidP="00992331">
      <w:pPr>
        <w:widowControl w:val="0"/>
        <w:rPr>
          <w:sz w:val="24"/>
          <w:szCs w:val="24"/>
        </w:rPr>
      </w:pPr>
    </w:p>
    <w:p w:rsidR="00992331" w:rsidRPr="00137371" w:rsidRDefault="00992331" w:rsidP="00992331">
      <w:pPr>
        <w:widowControl w:val="0"/>
        <w:tabs>
          <w:tab w:val="left" w:pos="561"/>
        </w:tabs>
        <w:ind w:right="-96"/>
        <w:jc w:val="both"/>
        <w:rPr>
          <w:sz w:val="24"/>
          <w:szCs w:val="24"/>
        </w:rPr>
      </w:pPr>
      <w:r w:rsidRPr="00137371">
        <w:rPr>
          <w:sz w:val="24"/>
          <w:szCs w:val="24"/>
        </w:rPr>
        <w:t xml:space="preserve">1. Вивчивши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137371">
        <w:rPr>
          <w:i/>
          <w:sz w:val="24"/>
          <w:szCs w:val="24"/>
        </w:rPr>
        <w:t>(назва предмету закупівлі)</w:t>
      </w:r>
      <w:r w:rsidRPr="00137371">
        <w:rPr>
          <w:sz w:val="24"/>
          <w:szCs w:val="24"/>
        </w:rPr>
        <w:t>, виконати вимоги Замовника на умовах, зазначених у цій пропозиції.</w:t>
      </w:r>
    </w:p>
    <w:p w:rsidR="00992331" w:rsidRPr="00137371" w:rsidRDefault="00992331" w:rsidP="00992331">
      <w:pPr>
        <w:widowControl w:val="0"/>
        <w:rPr>
          <w:sz w:val="24"/>
          <w:szCs w:val="24"/>
        </w:rPr>
      </w:pPr>
      <w:r w:rsidRPr="00137371">
        <w:rPr>
          <w:sz w:val="24"/>
          <w:szCs w:val="24"/>
        </w:rPr>
        <w:t>2. Адреса (юридична, поштова) учасника торгів _____________________________________</w:t>
      </w:r>
    </w:p>
    <w:p w:rsidR="00992331" w:rsidRPr="00137371" w:rsidRDefault="00992331" w:rsidP="00992331">
      <w:pPr>
        <w:widowControl w:val="0"/>
        <w:rPr>
          <w:sz w:val="24"/>
          <w:szCs w:val="24"/>
        </w:rPr>
      </w:pPr>
      <w:r w:rsidRPr="00137371">
        <w:rPr>
          <w:sz w:val="24"/>
          <w:szCs w:val="24"/>
        </w:rPr>
        <w:t>3. Телефон/факс ________________________________________________________________</w:t>
      </w:r>
    </w:p>
    <w:p w:rsidR="00992331" w:rsidRPr="00137371" w:rsidRDefault="00992331" w:rsidP="00992331">
      <w:pPr>
        <w:widowControl w:val="0"/>
        <w:jc w:val="both"/>
        <w:rPr>
          <w:sz w:val="24"/>
          <w:szCs w:val="24"/>
        </w:rPr>
      </w:pPr>
      <w:r w:rsidRPr="00137371">
        <w:rPr>
          <w:sz w:val="24"/>
          <w:szCs w:val="24"/>
        </w:rPr>
        <w:t xml:space="preserve">4. </w:t>
      </w:r>
      <w:r w:rsidRPr="00137371">
        <w:rPr>
          <w:sz w:val="24"/>
          <w:szCs w:val="24"/>
          <w:lang w:eastAsia="he-IL" w:bidi="he-IL"/>
        </w:rPr>
        <w:t>Відомості про керівника (П.І.Б., посада, номер контактного телефону) – для юридичних осіб</w:t>
      </w:r>
      <w:r w:rsidRPr="00137371">
        <w:rPr>
          <w:sz w:val="24"/>
          <w:szCs w:val="24"/>
        </w:rPr>
        <w:t xml:space="preserve"> ____________________________________________________________</w:t>
      </w:r>
    </w:p>
    <w:p w:rsidR="00992331" w:rsidRPr="00137371" w:rsidRDefault="00992331" w:rsidP="00992331">
      <w:pPr>
        <w:widowControl w:val="0"/>
        <w:jc w:val="both"/>
        <w:rPr>
          <w:sz w:val="24"/>
          <w:szCs w:val="24"/>
        </w:rPr>
      </w:pPr>
      <w:r w:rsidRPr="00137371">
        <w:rPr>
          <w:sz w:val="24"/>
          <w:szCs w:val="24"/>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w:t>
      </w:r>
    </w:p>
    <w:p w:rsidR="00992331" w:rsidRPr="00137371" w:rsidRDefault="00992331" w:rsidP="00992331">
      <w:pPr>
        <w:widowControl w:val="0"/>
        <w:jc w:val="both"/>
        <w:rPr>
          <w:sz w:val="24"/>
          <w:szCs w:val="24"/>
        </w:rPr>
      </w:pPr>
      <w:r w:rsidRPr="00137371">
        <w:rPr>
          <w:sz w:val="24"/>
          <w:szCs w:val="24"/>
        </w:rPr>
        <w:t xml:space="preserve">6. </w:t>
      </w:r>
      <w:r w:rsidRPr="00137371">
        <w:rPr>
          <w:sz w:val="24"/>
          <w:szCs w:val="24"/>
          <w:lang w:eastAsia="he-IL" w:bidi="he-IL"/>
        </w:rPr>
        <w:t>Код ЄДРПОУ (для юридичних осіб) (ідентифікаційний номер фізичної особи – платника податків) _________________________________________</w:t>
      </w:r>
    </w:p>
    <w:p w:rsidR="00992331" w:rsidRPr="00137371" w:rsidRDefault="00992331" w:rsidP="00992331">
      <w:pPr>
        <w:widowControl w:val="0"/>
        <w:jc w:val="both"/>
        <w:rPr>
          <w:sz w:val="24"/>
          <w:szCs w:val="24"/>
          <w:lang w:eastAsia="he-IL" w:bidi="he-IL"/>
        </w:rPr>
      </w:pPr>
      <w:r w:rsidRPr="00137371">
        <w:rPr>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137371">
        <w:rPr>
          <w:i/>
          <w:iCs/>
          <w:sz w:val="24"/>
          <w:szCs w:val="24"/>
        </w:rPr>
        <w:t xml:space="preserve">– </w:t>
      </w:r>
      <w:r w:rsidRPr="00137371">
        <w:rPr>
          <w:sz w:val="24"/>
          <w:szCs w:val="24"/>
        </w:rPr>
        <w:t>для Учасника, який є платником податку на додану вартість _______________</w:t>
      </w:r>
    </w:p>
    <w:p w:rsidR="00992331" w:rsidRPr="00137371" w:rsidRDefault="00992331" w:rsidP="00992331">
      <w:pPr>
        <w:widowControl w:val="0"/>
        <w:jc w:val="both"/>
        <w:rPr>
          <w:sz w:val="24"/>
          <w:szCs w:val="24"/>
          <w:lang w:eastAsia="he-IL" w:bidi="he-IL"/>
        </w:rPr>
      </w:pPr>
      <w:r w:rsidRPr="00137371">
        <w:rPr>
          <w:sz w:val="24"/>
          <w:szCs w:val="24"/>
          <w:lang w:eastAsia="he-IL" w:bidi="he-IL"/>
        </w:rPr>
        <w:t>8. Банківські реквізити ______________________________________________________</w:t>
      </w:r>
    </w:p>
    <w:p w:rsidR="00992331" w:rsidRPr="00137371" w:rsidRDefault="00992331" w:rsidP="00992331">
      <w:pPr>
        <w:rPr>
          <w:sz w:val="24"/>
          <w:szCs w:val="24"/>
        </w:rPr>
      </w:pPr>
      <w:r w:rsidRPr="00137371">
        <w:rPr>
          <w:sz w:val="24"/>
          <w:szCs w:val="24"/>
          <w:lang w:eastAsia="he-IL" w:bidi="he-IL"/>
        </w:rPr>
        <w:t xml:space="preserve">9. Умови оплати: </w:t>
      </w:r>
      <w:r w:rsidRPr="00137371">
        <w:rPr>
          <w:bCs/>
          <w:sz w:val="24"/>
          <w:szCs w:val="24"/>
          <w:lang w:eastAsia="he-IL" w:bidi="he-IL"/>
        </w:rPr>
        <w:t>за фактом постачання товару Замовнику.</w:t>
      </w:r>
    </w:p>
    <w:p w:rsidR="00992331" w:rsidRPr="00137371" w:rsidRDefault="00992331" w:rsidP="00992331">
      <w:pPr>
        <w:jc w:val="both"/>
        <w:rPr>
          <w:sz w:val="24"/>
          <w:szCs w:val="24"/>
        </w:rPr>
      </w:pPr>
      <w:r w:rsidRPr="00137371">
        <w:rPr>
          <w:sz w:val="24"/>
          <w:szCs w:val="24"/>
          <w:lang w:eastAsia="he-IL" w:bidi="he-IL"/>
        </w:rPr>
        <w:t>10. Строки поставки товару: протягом 2 робочих днів з моменту отримання заявки від Замовника.</w:t>
      </w:r>
    </w:p>
    <w:p w:rsidR="00992331" w:rsidRPr="00137371" w:rsidRDefault="00992331" w:rsidP="00992331">
      <w:pPr>
        <w:widowControl w:val="0"/>
        <w:jc w:val="both"/>
        <w:rPr>
          <w:sz w:val="24"/>
          <w:szCs w:val="24"/>
        </w:rPr>
      </w:pPr>
      <w:r w:rsidRPr="00137371">
        <w:rPr>
          <w:sz w:val="24"/>
          <w:szCs w:val="24"/>
          <w:lang w:eastAsia="he-IL" w:bidi="he-IL"/>
        </w:rPr>
        <w:t>11. П.І.Б., посада особи, уповноваженої підписувати документи</w:t>
      </w:r>
      <w:r w:rsidRPr="00137371">
        <w:rPr>
          <w:sz w:val="24"/>
          <w:szCs w:val="24"/>
        </w:rPr>
        <w:t xml:space="preserve"> за результатами процедури закупівлі (договір про закупівлю) __________________________________________________</w:t>
      </w:r>
    </w:p>
    <w:p w:rsidR="00992331" w:rsidRPr="00137371" w:rsidRDefault="00992331" w:rsidP="00992331">
      <w:pPr>
        <w:widowControl w:val="0"/>
        <w:jc w:val="both"/>
        <w:rPr>
          <w:sz w:val="24"/>
          <w:szCs w:val="24"/>
        </w:rPr>
      </w:pPr>
    </w:p>
    <w:p w:rsidR="00992331" w:rsidRPr="00137371" w:rsidRDefault="00992331" w:rsidP="00992331">
      <w:pPr>
        <w:widowControl w:val="0"/>
        <w:jc w:val="both"/>
        <w:rPr>
          <w:sz w:val="24"/>
          <w:szCs w:val="24"/>
        </w:rPr>
      </w:pPr>
      <w:r w:rsidRPr="00137371">
        <w:rPr>
          <w:sz w:val="24"/>
          <w:szCs w:val="24"/>
        </w:rPr>
        <w:t xml:space="preserve">12. Цінова пропозиція </w:t>
      </w:r>
    </w:p>
    <w:tbl>
      <w:tblPr>
        <w:tblW w:w="9841" w:type="dxa"/>
        <w:tblInd w:w="-4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937"/>
        <w:gridCol w:w="385"/>
        <w:gridCol w:w="797"/>
        <w:gridCol w:w="2212"/>
        <w:gridCol w:w="2557"/>
        <w:gridCol w:w="1953"/>
      </w:tblGrid>
      <w:tr w:rsidR="00992331" w:rsidRPr="00137371" w:rsidTr="00FB52ED">
        <w:trPr>
          <w:cantSplit/>
          <w:trHeight w:hRule="exact" w:val="2159"/>
        </w:trPr>
        <w:tc>
          <w:tcPr>
            <w:tcW w:w="19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jc w:val="center"/>
              <w:rPr>
                <w:sz w:val="24"/>
                <w:szCs w:val="24"/>
              </w:rPr>
            </w:pPr>
            <w:r w:rsidRPr="00137371">
              <w:rPr>
                <w:sz w:val="24"/>
                <w:szCs w:val="24"/>
              </w:rPr>
              <w:t>Найменування предмету закупівлі  відповідно до тендерної документації</w:t>
            </w:r>
          </w:p>
        </w:tc>
        <w:tc>
          <w:tcPr>
            <w:tcW w:w="369" w:type="dxa"/>
            <w:tcBorders>
              <w:top w:val="single" w:sz="4" w:space="0" w:color="00000A"/>
              <w:left w:val="single" w:sz="4" w:space="0" w:color="00000A"/>
              <w:bottom w:val="single" w:sz="4" w:space="0" w:color="00000A"/>
              <w:right w:val="single" w:sz="4" w:space="0" w:color="00000A"/>
            </w:tcBorders>
            <w:shd w:val="clear" w:color="auto" w:fill="auto"/>
            <w:tcMar>
              <w:left w:w="-5" w:type="dxa"/>
            </w:tcMar>
            <w:textDirection w:val="btLr"/>
            <w:vAlign w:val="center"/>
          </w:tcPr>
          <w:p w:rsidR="00992331" w:rsidRPr="00137371" w:rsidRDefault="00992331" w:rsidP="00FB52ED">
            <w:pPr>
              <w:jc w:val="center"/>
              <w:rPr>
                <w:sz w:val="24"/>
                <w:szCs w:val="24"/>
              </w:rPr>
            </w:pPr>
            <w:r w:rsidRPr="00137371">
              <w:rPr>
                <w:sz w:val="24"/>
                <w:szCs w:val="24"/>
              </w:rPr>
              <w:t>Одиниця виміру</w:t>
            </w: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5" w:type="dxa"/>
            </w:tcMar>
            <w:textDirection w:val="btLr"/>
            <w:vAlign w:val="center"/>
          </w:tcPr>
          <w:p w:rsidR="00992331" w:rsidRPr="00137371" w:rsidRDefault="00992331" w:rsidP="00FB52ED">
            <w:pPr>
              <w:jc w:val="center"/>
              <w:rPr>
                <w:sz w:val="24"/>
                <w:szCs w:val="24"/>
              </w:rPr>
            </w:pPr>
            <w:r w:rsidRPr="00137371">
              <w:rPr>
                <w:sz w:val="24"/>
                <w:szCs w:val="24"/>
              </w:rPr>
              <w:t>Кількість</w:t>
            </w:r>
          </w:p>
        </w:tc>
        <w:tc>
          <w:tcPr>
            <w:tcW w:w="22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jc w:val="center"/>
              <w:rPr>
                <w:sz w:val="24"/>
                <w:szCs w:val="24"/>
              </w:rPr>
            </w:pPr>
            <w:r w:rsidRPr="00137371">
              <w:rPr>
                <w:sz w:val="24"/>
                <w:szCs w:val="24"/>
              </w:rPr>
              <w:t>Ціна за одиницю товару з ПДВ  (грн.)</w:t>
            </w: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jc w:val="center"/>
              <w:rPr>
                <w:sz w:val="24"/>
                <w:szCs w:val="24"/>
              </w:rPr>
            </w:pPr>
            <w:r w:rsidRPr="00137371">
              <w:rPr>
                <w:sz w:val="24"/>
                <w:szCs w:val="24"/>
              </w:rPr>
              <w:t>Сума з ПДВ (грн.)</w:t>
            </w:r>
          </w:p>
        </w:tc>
        <w:tc>
          <w:tcPr>
            <w:tcW w:w="19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jc w:val="center"/>
              <w:rPr>
                <w:sz w:val="24"/>
                <w:szCs w:val="24"/>
              </w:rPr>
            </w:pPr>
            <w:r w:rsidRPr="00137371">
              <w:rPr>
                <w:sz w:val="24"/>
                <w:szCs w:val="24"/>
              </w:rPr>
              <w:t>У тому числі ПДВ (грн.)</w:t>
            </w:r>
          </w:p>
        </w:tc>
      </w:tr>
      <w:tr w:rsidR="00992331" w:rsidRPr="00137371" w:rsidTr="00FB52ED">
        <w:trPr>
          <w:cantSplit/>
          <w:trHeight w:hRule="exact" w:val="381"/>
        </w:trPr>
        <w:tc>
          <w:tcPr>
            <w:tcW w:w="19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ind w:firstLine="360"/>
              <w:jc w:val="center"/>
              <w:rPr>
                <w:sz w:val="24"/>
                <w:szCs w:val="24"/>
              </w:rPr>
            </w:pPr>
            <w:r w:rsidRPr="00137371">
              <w:rPr>
                <w:sz w:val="24"/>
                <w:szCs w:val="24"/>
              </w:rPr>
              <w:t>1</w:t>
            </w:r>
          </w:p>
        </w:tc>
        <w:tc>
          <w:tcPr>
            <w:tcW w:w="3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jc w:val="center"/>
              <w:rPr>
                <w:sz w:val="24"/>
                <w:szCs w:val="24"/>
              </w:rPr>
            </w:pPr>
            <w:r w:rsidRPr="00137371">
              <w:rPr>
                <w:sz w:val="24"/>
                <w:szCs w:val="24"/>
              </w:rPr>
              <w:t>2</w:t>
            </w: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ind w:firstLine="360"/>
              <w:rPr>
                <w:sz w:val="24"/>
                <w:szCs w:val="24"/>
              </w:rPr>
            </w:pPr>
            <w:r w:rsidRPr="00137371">
              <w:rPr>
                <w:sz w:val="24"/>
                <w:szCs w:val="24"/>
              </w:rPr>
              <w:t>3</w:t>
            </w:r>
          </w:p>
        </w:tc>
        <w:tc>
          <w:tcPr>
            <w:tcW w:w="22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jc w:val="center"/>
              <w:rPr>
                <w:sz w:val="24"/>
                <w:szCs w:val="24"/>
              </w:rPr>
            </w:pPr>
            <w:r w:rsidRPr="00137371">
              <w:rPr>
                <w:sz w:val="24"/>
                <w:szCs w:val="24"/>
              </w:rPr>
              <w:t>4</w:t>
            </w: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jc w:val="center"/>
              <w:rPr>
                <w:sz w:val="24"/>
                <w:szCs w:val="24"/>
              </w:rPr>
            </w:pPr>
            <w:r w:rsidRPr="00137371">
              <w:rPr>
                <w:sz w:val="24"/>
                <w:szCs w:val="24"/>
              </w:rPr>
              <w:t>5</w:t>
            </w:r>
          </w:p>
        </w:tc>
        <w:tc>
          <w:tcPr>
            <w:tcW w:w="19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jc w:val="center"/>
              <w:rPr>
                <w:sz w:val="24"/>
                <w:szCs w:val="24"/>
              </w:rPr>
            </w:pPr>
            <w:r w:rsidRPr="00137371">
              <w:rPr>
                <w:sz w:val="24"/>
                <w:szCs w:val="24"/>
              </w:rPr>
              <w:t>6</w:t>
            </w:r>
          </w:p>
        </w:tc>
      </w:tr>
      <w:tr w:rsidR="00992331" w:rsidRPr="00137371" w:rsidTr="00FB52ED">
        <w:trPr>
          <w:cantSplit/>
          <w:trHeight w:val="70"/>
        </w:trPr>
        <w:tc>
          <w:tcPr>
            <w:tcW w:w="193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92331" w:rsidRPr="00137371" w:rsidRDefault="00992331" w:rsidP="00FB52ED">
            <w:pPr>
              <w:tabs>
                <w:tab w:val="left" w:pos="2328"/>
              </w:tabs>
              <w:jc w:val="center"/>
              <w:rPr>
                <w:sz w:val="24"/>
                <w:szCs w:val="24"/>
              </w:rPr>
            </w:pPr>
            <w:r w:rsidRPr="00137371">
              <w:rPr>
                <w:sz w:val="24"/>
                <w:szCs w:val="24"/>
              </w:rPr>
              <w:t>Бензин марки А-95 (талони)</w:t>
            </w:r>
          </w:p>
        </w:tc>
        <w:tc>
          <w:tcPr>
            <w:tcW w:w="36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92331" w:rsidRPr="00137371" w:rsidRDefault="00992331" w:rsidP="00FB52ED">
            <w:pPr>
              <w:jc w:val="center"/>
              <w:rPr>
                <w:sz w:val="24"/>
                <w:szCs w:val="24"/>
              </w:rPr>
            </w:pPr>
            <w:r w:rsidRPr="00137371">
              <w:rPr>
                <w:sz w:val="24"/>
                <w:szCs w:val="24"/>
              </w:rPr>
              <w:t>л.</w:t>
            </w: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92331" w:rsidRPr="00B80177" w:rsidRDefault="001012BA" w:rsidP="00FB52ED">
            <w:pPr>
              <w:jc w:val="center"/>
              <w:rPr>
                <w:color w:val="000000" w:themeColor="text1"/>
                <w:sz w:val="24"/>
                <w:szCs w:val="24"/>
                <w:lang w:val="uk-UA"/>
              </w:rPr>
            </w:pPr>
            <w:r>
              <w:rPr>
                <w:color w:val="auto"/>
                <w:sz w:val="24"/>
                <w:szCs w:val="24"/>
                <w:lang w:val="uk-UA"/>
              </w:rPr>
              <w:t>1000</w:t>
            </w:r>
          </w:p>
        </w:tc>
        <w:tc>
          <w:tcPr>
            <w:tcW w:w="221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992331" w:rsidRPr="00137371" w:rsidRDefault="00992331" w:rsidP="00FB52ED">
            <w:pPr>
              <w:jc w:val="center"/>
              <w:rPr>
                <w:b/>
                <w:sz w:val="24"/>
                <w:szCs w:val="24"/>
              </w:rPr>
            </w:pP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ind w:firstLine="360"/>
              <w:jc w:val="center"/>
              <w:rPr>
                <w:sz w:val="24"/>
                <w:szCs w:val="24"/>
              </w:rPr>
            </w:pPr>
          </w:p>
        </w:tc>
        <w:tc>
          <w:tcPr>
            <w:tcW w:w="19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92331" w:rsidRPr="00137371" w:rsidRDefault="00992331" w:rsidP="00FB52ED">
            <w:pPr>
              <w:ind w:firstLine="360"/>
              <w:jc w:val="center"/>
              <w:rPr>
                <w:sz w:val="24"/>
                <w:szCs w:val="24"/>
              </w:rPr>
            </w:pPr>
          </w:p>
        </w:tc>
      </w:tr>
    </w:tbl>
    <w:p w:rsidR="00992331" w:rsidRPr="00137371" w:rsidRDefault="00992331" w:rsidP="00992331">
      <w:pPr>
        <w:jc w:val="both"/>
        <w:rPr>
          <w:sz w:val="24"/>
          <w:szCs w:val="24"/>
        </w:rPr>
      </w:pPr>
    </w:p>
    <w:p w:rsidR="00992331" w:rsidRPr="00137371" w:rsidRDefault="00992331" w:rsidP="00992331">
      <w:pPr>
        <w:ind w:firstLine="360"/>
        <w:jc w:val="both"/>
        <w:rPr>
          <w:sz w:val="24"/>
          <w:szCs w:val="24"/>
        </w:rPr>
      </w:pPr>
      <w:r w:rsidRPr="00137371">
        <w:rPr>
          <w:sz w:val="24"/>
          <w:szCs w:val="24"/>
        </w:rPr>
        <w:t xml:space="preserve">13. Ми погоджуємося з основними умовами Договору, що основні умови Договору про закупівлю не можуть змінюватися після його підписання до виконання зобов’язань сторонами, у повному обсязі. </w:t>
      </w:r>
    </w:p>
    <w:p w:rsidR="00992331" w:rsidRPr="00137371" w:rsidRDefault="00932095" w:rsidP="00992331">
      <w:pPr>
        <w:ind w:firstLine="360"/>
        <w:jc w:val="both"/>
        <w:rPr>
          <w:sz w:val="24"/>
          <w:szCs w:val="24"/>
        </w:rPr>
      </w:pPr>
      <w:r w:rsidRPr="00137371">
        <w:rPr>
          <w:sz w:val="24"/>
          <w:szCs w:val="24"/>
        </w:rPr>
        <w:t>14</w:t>
      </w:r>
      <w:r w:rsidR="00992331" w:rsidRPr="00137371">
        <w:rPr>
          <w:sz w:val="24"/>
          <w:szCs w:val="24"/>
        </w:rPr>
        <w:t>. Якщо наша пропозиція буде обрана Замовником, ми зобов’язуємося підписати Договір із замовником.</w:t>
      </w:r>
    </w:p>
    <w:p w:rsidR="00992331" w:rsidRPr="00137371" w:rsidRDefault="00932095" w:rsidP="00992331">
      <w:pPr>
        <w:ind w:firstLine="360"/>
        <w:jc w:val="both"/>
        <w:rPr>
          <w:sz w:val="24"/>
          <w:szCs w:val="24"/>
        </w:rPr>
      </w:pPr>
      <w:r w:rsidRPr="00137371">
        <w:rPr>
          <w:sz w:val="24"/>
          <w:szCs w:val="24"/>
        </w:rPr>
        <w:t>15</w:t>
      </w:r>
      <w:r w:rsidR="00992331" w:rsidRPr="00137371">
        <w:rPr>
          <w:sz w:val="24"/>
          <w:szCs w:val="24"/>
        </w:rPr>
        <w:t xml:space="preserve">. Умови розрахунку: </w:t>
      </w:r>
      <w:r w:rsidR="00992331" w:rsidRPr="00137371">
        <w:rPr>
          <w:bCs/>
          <w:sz w:val="24"/>
          <w:szCs w:val="24"/>
        </w:rPr>
        <w:t>за фактом постачання товару Замовнику, протягом 7 банківських днів</w:t>
      </w:r>
      <w:r w:rsidR="00992331" w:rsidRPr="00137371">
        <w:rPr>
          <w:sz w:val="24"/>
          <w:szCs w:val="24"/>
        </w:rPr>
        <w:t>.</w:t>
      </w:r>
    </w:p>
    <w:p w:rsidR="00992331" w:rsidRPr="00137371" w:rsidRDefault="00932095" w:rsidP="00992331">
      <w:pPr>
        <w:ind w:firstLine="360"/>
        <w:jc w:val="both"/>
        <w:rPr>
          <w:sz w:val="24"/>
          <w:szCs w:val="24"/>
        </w:rPr>
      </w:pPr>
      <w:r w:rsidRPr="00137371">
        <w:rPr>
          <w:sz w:val="24"/>
          <w:szCs w:val="24"/>
        </w:rPr>
        <w:t>16</w:t>
      </w:r>
      <w:r w:rsidR="00992331" w:rsidRPr="00137371">
        <w:rPr>
          <w:sz w:val="24"/>
          <w:szCs w:val="24"/>
        </w:rPr>
        <w:t>. Термін постачання талонів на пальне: протягом 2 робочих днів з моменту отримання заявки від Замовника. Термін постачання товару: протягом строку дії талонів на пальне.</w:t>
      </w:r>
    </w:p>
    <w:p w:rsidR="00992331" w:rsidRPr="00137371" w:rsidRDefault="00992331" w:rsidP="00992331">
      <w:pPr>
        <w:ind w:firstLine="360"/>
        <w:jc w:val="both"/>
        <w:rPr>
          <w:sz w:val="24"/>
          <w:szCs w:val="24"/>
        </w:rPr>
      </w:pPr>
    </w:p>
    <w:p w:rsidR="00992331" w:rsidRPr="00137371" w:rsidRDefault="00992331" w:rsidP="00992331">
      <w:pPr>
        <w:ind w:firstLine="360"/>
        <w:jc w:val="both"/>
        <w:rPr>
          <w:sz w:val="24"/>
          <w:szCs w:val="24"/>
        </w:rPr>
      </w:pPr>
      <w:r w:rsidRPr="00137371">
        <w:rPr>
          <w:sz w:val="24"/>
          <w:szCs w:val="24"/>
        </w:rPr>
        <w:t xml:space="preserve">(Посада, прізвище, ініціали, підпис керівника або уповноваженої особи учасника, завірені печаткою (у разі наявності)).  </w:t>
      </w:r>
      <w:r w:rsidRPr="00137371">
        <w:rPr>
          <w:i/>
          <w:sz w:val="24"/>
          <w:szCs w:val="24"/>
        </w:rPr>
        <w:t>МП</w:t>
      </w:r>
    </w:p>
    <w:p w:rsidR="00992331" w:rsidRPr="00137371" w:rsidRDefault="00992331" w:rsidP="00992331">
      <w:pPr>
        <w:jc w:val="both"/>
        <w:rPr>
          <w:i/>
          <w:sz w:val="24"/>
          <w:szCs w:val="24"/>
        </w:rPr>
      </w:pPr>
    </w:p>
    <w:p w:rsidR="00932095" w:rsidRPr="00137371" w:rsidRDefault="00932095" w:rsidP="00932095">
      <w:pPr>
        <w:widowControl w:val="0"/>
        <w:jc w:val="center"/>
        <w:rPr>
          <w:b/>
          <w:sz w:val="24"/>
          <w:szCs w:val="24"/>
        </w:rPr>
      </w:pPr>
      <w:r w:rsidRPr="00137371">
        <w:rPr>
          <w:b/>
          <w:sz w:val="24"/>
          <w:szCs w:val="24"/>
        </w:rPr>
        <w:t xml:space="preserve">Кваліфікаційні критерії до учасника </w:t>
      </w:r>
    </w:p>
    <w:p w:rsidR="00932095" w:rsidRPr="00137371" w:rsidRDefault="00932095" w:rsidP="00932095">
      <w:pPr>
        <w:widowControl w:val="0"/>
        <w:jc w:val="center"/>
        <w:rPr>
          <w:b/>
          <w:sz w:val="24"/>
          <w:szCs w:val="24"/>
        </w:rPr>
      </w:pPr>
      <w:r w:rsidRPr="00137371">
        <w:rPr>
          <w:b/>
          <w:sz w:val="24"/>
          <w:szCs w:val="24"/>
        </w:rPr>
        <w:t>та спосіб їх документального підтвердження.</w:t>
      </w:r>
    </w:p>
    <w:p w:rsidR="00932095" w:rsidRPr="00137371" w:rsidRDefault="00932095" w:rsidP="00932095">
      <w:pPr>
        <w:widowControl w:val="0"/>
        <w:jc w:val="center"/>
        <w:rPr>
          <w:sz w:val="24"/>
          <w:szCs w:val="24"/>
        </w:rPr>
      </w:pPr>
    </w:p>
    <w:tbl>
      <w:tblPr>
        <w:tblW w:w="9638" w:type="dxa"/>
        <w:tblInd w:w="-86" w:type="dxa"/>
        <w:tblBorders>
          <w:top w:val="single" w:sz="4" w:space="0" w:color="000001"/>
          <w:left w:val="single" w:sz="4" w:space="0" w:color="000001"/>
          <w:bottom w:val="single" w:sz="4" w:space="0" w:color="000001"/>
          <w:insideH w:val="single" w:sz="4" w:space="0" w:color="000001"/>
        </w:tblBorders>
        <w:tblCellMar>
          <w:left w:w="-5" w:type="dxa"/>
        </w:tblCellMar>
        <w:tblLook w:val="04A0" w:firstRow="1" w:lastRow="0" w:firstColumn="1" w:lastColumn="0" w:noHBand="0" w:noVBand="1"/>
      </w:tblPr>
      <w:tblGrid>
        <w:gridCol w:w="3620"/>
        <w:gridCol w:w="6018"/>
      </w:tblGrid>
      <w:tr w:rsidR="00932095" w:rsidRPr="00137371" w:rsidTr="00FB52ED">
        <w:tc>
          <w:tcPr>
            <w:tcW w:w="3620" w:type="dxa"/>
            <w:tcBorders>
              <w:top w:val="single" w:sz="4" w:space="0" w:color="000001"/>
              <w:left w:val="single" w:sz="4" w:space="0" w:color="000001"/>
              <w:bottom w:val="single" w:sz="4" w:space="0" w:color="000001"/>
            </w:tcBorders>
            <w:shd w:val="clear" w:color="auto" w:fill="auto"/>
            <w:tcMar>
              <w:left w:w="-5" w:type="dxa"/>
            </w:tcMar>
            <w:vAlign w:val="center"/>
          </w:tcPr>
          <w:p w:rsidR="009B63A5" w:rsidRPr="00137371" w:rsidRDefault="009B63A5" w:rsidP="009B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Кваліфікаційні критерії</w:t>
            </w:r>
          </w:p>
          <w:p w:rsidR="00932095" w:rsidRPr="00137371" w:rsidRDefault="00932095" w:rsidP="00FB5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601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32095" w:rsidRPr="00137371" w:rsidRDefault="00932095" w:rsidP="00FB52ED">
            <w:pPr>
              <w:jc w:val="center"/>
              <w:rPr>
                <w:b/>
                <w:sz w:val="24"/>
                <w:szCs w:val="24"/>
              </w:rPr>
            </w:pPr>
            <w:r w:rsidRPr="00137371">
              <w:rPr>
                <w:b/>
                <w:sz w:val="24"/>
                <w:szCs w:val="24"/>
              </w:rPr>
              <w:t>Документи, які підтверджують відповідність Учасника встановленим кваліфікаційним критеріям</w:t>
            </w:r>
          </w:p>
        </w:tc>
      </w:tr>
      <w:tr w:rsidR="00932095" w:rsidRPr="00137371" w:rsidTr="00FB52ED">
        <w:tc>
          <w:tcPr>
            <w:tcW w:w="3620" w:type="dxa"/>
            <w:tcBorders>
              <w:top w:val="single" w:sz="4" w:space="0" w:color="000001"/>
              <w:left w:val="single" w:sz="4" w:space="0" w:color="000001"/>
              <w:bottom w:val="single" w:sz="4" w:space="0" w:color="000001"/>
            </w:tcBorders>
            <w:shd w:val="clear" w:color="auto" w:fill="auto"/>
            <w:tcMar>
              <w:left w:w="-5" w:type="dxa"/>
            </w:tcMar>
          </w:tcPr>
          <w:p w:rsidR="00932095" w:rsidRPr="00137371" w:rsidRDefault="00932095" w:rsidP="00FB5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sz w:val="24"/>
                <w:szCs w:val="24"/>
              </w:rPr>
            </w:pPr>
            <w:r w:rsidRPr="00137371">
              <w:rPr>
                <w:sz w:val="24"/>
                <w:szCs w:val="24"/>
              </w:rPr>
              <w:t>1. Наявність обладнання та матеріально-технічної бази.</w:t>
            </w:r>
          </w:p>
        </w:tc>
        <w:tc>
          <w:tcPr>
            <w:tcW w:w="60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32095" w:rsidRPr="00137371" w:rsidRDefault="00932095" w:rsidP="00FB52ED">
            <w:pPr>
              <w:ind w:left="57"/>
              <w:jc w:val="both"/>
              <w:rPr>
                <w:sz w:val="24"/>
                <w:szCs w:val="24"/>
              </w:rPr>
            </w:pPr>
            <w:r w:rsidRPr="00137371">
              <w:rPr>
                <w:sz w:val="24"/>
                <w:szCs w:val="24"/>
              </w:rPr>
              <w:t>1.1. Довідка, яка повинна свідчити про те, що учасник має власні/орендовані АЗС або АЗС партнерів, на яких можна здійснити розрахунок талонами, виданими учасником.</w:t>
            </w:r>
          </w:p>
          <w:p w:rsidR="00932095" w:rsidRPr="00137371" w:rsidRDefault="00932095" w:rsidP="00FB52ED">
            <w:pPr>
              <w:ind w:left="57"/>
              <w:jc w:val="both"/>
              <w:rPr>
                <w:sz w:val="24"/>
                <w:szCs w:val="24"/>
              </w:rPr>
            </w:pPr>
            <w:r w:rsidRPr="00137371">
              <w:rPr>
                <w:sz w:val="24"/>
                <w:szCs w:val="24"/>
              </w:rPr>
              <w:t>1.2. Документальне підтвердження власних/орендованих АЗС або документальне підтвердження договірних відносин із партнерами, на АЗС яких можна здійснити розрахунок талонами, виданими учасником, зазначеними в переліку АЗС тощо (копії договорів оренди, партнерських договорів, тощо).</w:t>
            </w:r>
          </w:p>
          <w:p w:rsidR="00932095" w:rsidRPr="00137371" w:rsidRDefault="00932095" w:rsidP="00FB52ED">
            <w:pPr>
              <w:ind w:left="57"/>
              <w:jc w:val="both"/>
              <w:rPr>
                <w:sz w:val="24"/>
                <w:szCs w:val="24"/>
              </w:rPr>
            </w:pPr>
            <w:r w:rsidRPr="00137371">
              <w:rPr>
                <w:sz w:val="24"/>
                <w:szCs w:val="24"/>
              </w:rPr>
              <w:t>1.3. Лист від виробника товару про наявність взаємовідносин з Учасником процедури закупівлі.</w:t>
            </w:r>
          </w:p>
        </w:tc>
      </w:tr>
      <w:tr w:rsidR="00932095" w:rsidRPr="00137371" w:rsidTr="00FB52ED">
        <w:tc>
          <w:tcPr>
            <w:tcW w:w="3620" w:type="dxa"/>
            <w:tcBorders>
              <w:top w:val="single" w:sz="4" w:space="0" w:color="000001"/>
              <w:left w:val="single" w:sz="4" w:space="0" w:color="000001"/>
              <w:bottom w:val="single" w:sz="4" w:space="0" w:color="000001"/>
            </w:tcBorders>
            <w:shd w:val="clear" w:color="auto" w:fill="auto"/>
            <w:tcMar>
              <w:left w:w="-5" w:type="dxa"/>
            </w:tcMar>
          </w:tcPr>
          <w:p w:rsidR="00932095" w:rsidRPr="00137371" w:rsidRDefault="00932095" w:rsidP="00FB5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sz w:val="24"/>
                <w:szCs w:val="24"/>
              </w:rPr>
            </w:pPr>
            <w:r w:rsidRPr="00137371">
              <w:rPr>
                <w:sz w:val="24"/>
                <w:szCs w:val="24"/>
              </w:rPr>
              <w:t>2. Наявність працівників відповідної кваліфікації, які мають необхідні знання та досвід.</w:t>
            </w:r>
          </w:p>
        </w:tc>
        <w:tc>
          <w:tcPr>
            <w:tcW w:w="60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32095" w:rsidRPr="00137371" w:rsidRDefault="00932095" w:rsidP="00FB52ED">
            <w:pPr>
              <w:ind w:left="57"/>
              <w:jc w:val="both"/>
              <w:rPr>
                <w:sz w:val="24"/>
                <w:szCs w:val="24"/>
              </w:rPr>
            </w:pPr>
            <w:r w:rsidRPr="00137371">
              <w:rPr>
                <w:sz w:val="24"/>
                <w:szCs w:val="24"/>
              </w:rPr>
              <w:t>Довідка у довільній формі</w:t>
            </w:r>
            <w:r w:rsidRPr="00137371">
              <w:rPr>
                <w:b/>
                <w:sz w:val="24"/>
                <w:szCs w:val="24"/>
              </w:rPr>
              <w:t xml:space="preserve">, </w:t>
            </w:r>
            <w:r w:rsidRPr="00137371">
              <w:rPr>
                <w:sz w:val="24"/>
                <w:szCs w:val="24"/>
              </w:rPr>
              <w:t>яка містить інформацію про наявність працівників, їх чисельність, досвід роботи та кваліфікацію працівників, необхідних для здійснення поставки предмета закупівлі.</w:t>
            </w:r>
          </w:p>
        </w:tc>
      </w:tr>
      <w:tr w:rsidR="00932095" w:rsidRPr="00137371" w:rsidTr="00FB52ED">
        <w:tc>
          <w:tcPr>
            <w:tcW w:w="3620" w:type="dxa"/>
            <w:tcBorders>
              <w:top w:val="single" w:sz="4" w:space="0" w:color="000001"/>
              <w:left w:val="single" w:sz="4" w:space="0" w:color="000001"/>
              <w:bottom w:val="single" w:sz="4" w:space="0" w:color="000001"/>
            </w:tcBorders>
            <w:shd w:val="clear" w:color="auto" w:fill="auto"/>
            <w:tcMar>
              <w:left w:w="-5" w:type="dxa"/>
            </w:tcMar>
          </w:tcPr>
          <w:p w:rsidR="00932095" w:rsidRPr="00137371" w:rsidRDefault="00932095" w:rsidP="00FB5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sz w:val="24"/>
                <w:szCs w:val="24"/>
              </w:rPr>
            </w:pPr>
            <w:r w:rsidRPr="00137371">
              <w:rPr>
                <w:sz w:val="24"/>
                <w:szCs w:val="24"/>
              </w:rPr>
              <w:t>3. Наявність документально підтвердженого досвіду виконання аналогічного договору.</w:t>
            </w:r>
          </w:p>
        </w:tc>
        <w:tc>
          <w:tcPr>
            <w:tcW w:w="601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32095" w:rsidRPr="00137371" w:rsidRDefault="00932095" w:rsidP="00FB52ED">
            <w:pPr>
              <w:ind w:left="57"/>
              <w:jc w:val="both"/>
              <w:rPr>
                <w:sz w:val="24"/>
                <w:szCs w:val="24"/>
              </w:rPr>
            </w:pPr>
            <w:r w:rsidRPr="00137371">
              <w:rPr>
                <w:bCs/>
                <w:sz w:val="24"/>
                <w:szCs w:val="24"/>
              </w:rPr>
              <w:t>Аналогічними договорами є договори, у яких предметом договору є поставка на</w:t>
            </w:r>
            <w:r w:rsidR="001012BA">
              <w:rPr>
                <w:bCs/>
                <w:sz w:val="24"/>
                <w:szCs w:val="24"/>
              </w:rPr>
              <w:t>фтопродуктів за період 2019-2021</w:t>
            </w:r>
            <w:r w:rsidRPr="00137371">
              <w:rPr>
                <w:bCs/>
                <w:sz w:val="24"/>
                <w:szCs w:val="24"/>
              </w:rPr>
              <w:t xml:space="preserve"> років.</w:t>
            </w:r>
          </w:p>
          <w:p w:rsidR="00932095" w:rsidRPr="00137371" w:rsidRDefault="00932095" w:rsidP="00FB52ED">
            <w:pPr>
              <w:ind w:left="57"/>
              <w:jc w:val="both"/>
              <w:rPr>
                <w:sz w:val="24"/>
                <w:szCs w:val="24"/>
              </w:rPr>
            </w:pPr>
            <w:r w:rsidRPr="00137371">
              <w:rPr>
                <w:bCs/>
                <w:sz w:val="24"/>
                <w:szCs w:val="24"/>
              </w:rPr>
              <w:t>Для підтвердження виконання аналогічних договорів учасник у складі тендерної пропозиції повинен надати копії накладних, актів прийомки передачі/копії інших документів, що підтверджують факт виконання учасником аналогічних договорів від замовників.</w:t>
            </w:r>
          </w:p>
        </w:tc>
      </w:tr>
    </w:tbl>
    <w:p w:rsidR="00992331" w:rsidRPr="00137371" w:rsidRDefault="00992331">
      <w:pPr>
        <w:rPr>
          <w:sz w:val="24"/>
          <w:szCs w:val="24"/>
        </w:rPr>
      </w:pPr>
    </w:p>
    <w:sectPr w:rsidR="00992331" w:rsidRPr="001373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DejaVu Sans">
    <w:altName w:val="MS Mincho"/>
    <w:charset w:val="80"/>
    <w:family w:val="auto"/>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95396"/>
    <w:multiLevelType w:val="hybridMultilevel"/>
    <w:tmpl w:val="2432E874"/>
    <w:lvl w:ilvl="0" w:tplc="E362A396">
      <w:start w:val="13"/>
      <w:numFmt w:val="bullet"/>
      <w:lvlText w:val="-"/>
      <w:lvlJc w:val="left"/>
      <w:pPr>
        <w:ind w:left="360" w:hanging="360"/>
      </w:pPr>
      <w:rPr>
        <w:rFonts w:ascii="Times New Roman" w:eastAsia="Times New Roman" w:hAnsi="Times New Roman" w:cs="Times New Roman" w:hint="default"/>
        <w:color w:val="auto"/>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6B6F3D94"/>
    <w:multiLevelType w:val="hybridMultilevel"/>
    <w:tmpl w:val="034EFF72"/>
    <w:lvl w:ilvl="0" w:tplc="823CDDD2">
      <w:start w:val="1"/>
      <w:numFmt w:val="decimal"/>
      <w:lvlText w:val="%1."/>
      <w:lvlJc w:val="left"/>
      <w:pPr>
        <w:ind w:left="786" w:hanging="360"/>
      </w:pPr>
      <w:rPr>
        <w:b w:val="0"/>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75"/>
    <w:rsid w:val="00034B8A"/>
    <w:rsid w:val="000C0656"/>
    <w:rsid w:val="001012BA"/>
    <w:rsid w:val="001272C5"/>
    <w:rsid w:val="00137371"/>
    <w:rsid w:val="001F0F6A"/>
    <w:rsid w:val="00242498"/>
    <w:rsid w:val="00403891"/>
    <w:rsid w:val="004F7DFF"/>
    <w:rsid w:val="00502C75"/>
    <w:rsid w:val="00716420"/>
    <w:rsid w:val="00747567"/>
    <w:rsid w:val="0077781C"/>
    <w:rsid w:val="00840D56"/>
    <w:rsid w:val="00932095"/>
    <w:rsid w:val="00992331"/>
    <w:rsid w:val="009B63A5"/>
    <w:rsid w:val="00AA0F89"/>
    <w:rsid w:val="00B51009"/>
    <w:rsid w:val="00B80177"/>
    <w:rsid w:val="00BD0634"/>
    <w:rsid w:val="00C72B4C"/>
    <w:rsid w:val="00D612FE"/>
    <w:rsid w:val="00D67116"/>
    <w:rsid w:val="00D8369B"/>
    <w:rsid w:val="00E63816"/>
    <w:rsid w:val="00E87C1C"/>
    <w:rsid w:val="00EB1DF4"/>
    <w:rsid w:val="00EB4D8C"/>
    <w:rsid w:val="00EC2112"/>
    <w:rsid w:val="00F87C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8D61"/>
  <w15:chartTrackingRefBased/>
  <w15:docId w15:val="{374A2442-AC0E-4CEB-8DD2-B60B4DBF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C75"/>
    <w:pPr>
      <w:spacing w:after="0" w:line="240" w:lineRule="auto"/>
    </w:pPr>
    <w:rPr>
      <w:rFonts w:ascii="Times New Roman" w:eastAsia="Times New Roman" w:hAnsi="Times New Roman" w:cs="Times New Roman"/>
      <w:color w:val="00000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2C75"/>
    <w:rPr>
      <w:color w:val="0563C1" w:themeColor="hyperlink"/>
      <w:u w:val="single"/>
    </w:rPr>
  </w:style>
  <w:style w:type="paragraph" w:styleId="a4">
    <w:name w:val="List Paragraph"/>
    <w:basedOn w:val="a"/>
    <w:uiPriority w:val="34"/>
    <w:qFormat/>
    <w:rsid w:val="00502C75"/>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1">
    <w:name w:val="Обычный1"/>
    <w:rsid w:val="00502C75"/>
    <w:pPr>
      <w:spacing w:after="0" w:line="240" w:lineRule="auto"/>
    </w:pPr>
    <w:rPr>
      <w:rFonts w:ascii="Times New Roman" w:eastAsia="Times New Roman" w:hAnsi="Times New Roman" w:cs="Times New Roman"/>
      <w:color w:val="000000"/>
      <w:sz w:val="28"/>
      <w:szCs w:val="28"/>
      <w:lang w:val="ru-RU" w:eastAsia="ru-RU"/>
    </w:rPr>
  </w:style>
  <w:style w:type="paragraph" w:customStyle="1" w:styleId="LO-normal">
    <w:name w:val="LO-normal"/>
    <w:qFormat/>
    <w:rsid w:val="00932095"/>
    <w:pPr>
      <w:suppressAutoHyphens/>
      <w:spacing w:after="0" w:line="276" w:lineRule="auto"/>
    </w:pPr>
    <w:rPr>
      <w:rFonts w:ascii="Arial" w:eastAsia="Arial" w:hAnsi="Arial" w:cs="Arial"/>
      <w:color w:val="000000"/>
      <w:lang w:val="ru-RU" w:eastAsia="zh-CN"/>
    </w:rPr>
  </w:style>
  <w:style w:type="paragraph" w:customStyle="1" w:styleId="a5">
    <w:name w:val="Основний текст"/>
    <w:basedOn w:val="a"/>
    <w:qFormat/>
    <w:rsid w:val="00747567"/>
    <w:pPr>
      <w:suppressAutoHyphens/>
      <w:spacing w:after="140" w:line="288" w:lineRule="auto"/>
    </w:pPr>
    <w:rPr>
      <w:rFonts w:ascii="Liberation Serif" w:eastAsia="Tahoma" w:hAnsi="Liberation Serif" w:cs="Lohit Devanagari"/>
      <w:color w:val="00000A"/>
      <w:sz w:val="24"/>
      <w:szCs w:val="24"/>
      <w:lang w:val="uk-UA" w:eastAsia="zh-CN" w:bidi="hi-IN"/>
    </w:rPr>
  </w:style>
  <w:style w:type="paragraph" w:styleId="a6">
    <w:name w:val="Normal (Web)"/>
    <w:basedOn w:val="a"/>
    <w:qFormat/>
    <w:rsid w:val="00747567"/>
    <w:pPr>
      <w:suppressAutoHyphens/>
      <w:spacing w:before="100" w:after="100" w:line="276" w:lineRule="auto"/>
    </w:pPr>
    <w:rPr>
      <w:rFonts w:ascii="Liberation Serif" w:eastAsia="Tahoma" w:hAnsi="Liberation Serif" w:cs="Lohit Devanagari"/>
      <w:color w:val="00000A"/>
      <w:sz w:val="24"/>
      <w:szCs w:val="24"/>
      <w:lang w:val="uk-UA" w:eastAsia="zh-CN" w:bidi="hi-IN"/>
    </w:rPr>
  </w:style>
  <w:style w:type="paragraph" w:styleId="a7">
    <w:name w:val="Block Text"/>
    <w:basedOn w:val="a"/>
    <w:qFormat/>
    <w:rsid w:val="00747567"/>
    <w:pPr>
      <w:suppressAutoHyphens/>
      <w:spacing w:line="276" w:lineRule="auto"/>
      <w:ind w:left="-567" w:right="-1050"/>
      <w:jc w:val="both"/>
    </w:pPr>
    <w:rPr>
      <w:rFonts w:eastAsia="Tahoma"/>
      <w:color w:val="00000A"/>
      <w:szCs w:val="24"/>
      <w:lang w:val="uk-UA" w:eastAsia="zh-CN" w:bidi="hi-IN"/>
    </w:rPr>
  </w:style>
  <w:style w:type="paragraph" w:styleId="a8">
    <w:name w:val="Balloon Text"/>
    <w:basedOn w:val="a"/>
    <w:link w:val="a9"/>
    <w:uiPriority w:val="99"/>
    <w:semiHidden/>
    <w:unhideWhenUsed/>
    <w:rsid w:val="00D612FE"/>
    <w:rPr>
      <w:rFonts w:ascii="Segoe UI" w:hAnsi="Segoe UI" w:cs="Segoe UI"/>
      <w:sz w:val="18"/>
      <w:szCs w:val="18"/>
    </w:rPr>
  </w:style>
  <w:style w:type="character" w:customStyle="1" w:styleId="a9">
    <w:name w:val="Текст выноски Знак"/>
    <w:basedOn w:val="a0"/>
    <w:link w:val="a8"/>
    <w:uiPriority w:val="99"/>
    <w:semiHidden/>
    <w:rsid w:val="00D612FE"/>
    <w:rPr>
      <w:rFonts w:ascii="Segoe UI" w:eastAsia="Times New Roman" w:hAnsi="Segoe UI" w:cs="Segoe UI"/>
      <w:color w:val="000000"/>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2732">
      <w:bodyDiv w:val="1"/>
      <w:marLeft w:val="0"/>
      <w:marRight w:val="0"/>
      <w:marTop w:val="0"/>
      <w:marBottom w:val="0"/>
      <w:divBdr>
        <w:top w:val="none" w:sz="0" w:space="0" w:color="auto"/>
        <w:left w:val="none" w:sz="0" w:space="0" w:color="auto"/>
        <w:bottom w:val="none" w:sz="0" w:space="0" w:color="auto"/>
        <w:right w:val="none" w:sz="0" w:space="0" w:color="auto"/>
      </w:divBdr>
    </w:div>
    <w:div w:id="1765178687">
      <w:bodyDiv w:val="1"/>
      <w:marLeft w:val="0"/>
      <w:marRight w:val="0"/>
      <w:marTop w:val="0"/>
      <w:marBottom w:val="0"/>
      <w:divBdr>
        <w:top w:val="none" w:sz="0" w:space="0" w:color="auto"/>
        <w:left w:val="none" w:sz="0" w:space="0" w:color="auto"/>
        <w:bottom w:val="none" w:sz="0" w:space="0" w:color="auto"/>
        <w:right w:val="none" w:sz="0" w:space="0" w:color="auto"/>
      </w:divBdr>
    </w:div>
    <w:div w:id="181957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zoro35@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7</Pages>
  <Words>11701</Words>
  <Characters>6671</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Денисенко Юлія Володимирівна</dc:creator>
  <cp:keywords/>
  <dc:description/>
  <cp:lastModifiedBy>Денисенко Юлія Володимирівна</cp:lastModifiedBy>
  <cp:revision>20</cp:revision>
  <cp:lastPrinted>2020-10-13T07:14:00Z</cp:lastPrinted>
  <dcterms:created xsi:type="dcterms:W3CDTF">2020-10-12T12:00:00Z</dcterms:created>
  <dcterms:modified xsi:type="dcterms:W3CDTF">2022-07-28T08:57:00Z</dcterms:modified>
</cp:coreProperties>
</file>