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660B0" w14:textId="42F00A6C" w:rsidR="00317D84" w:rsidRDefault="00237F5E" w:rsidP="003702AB">
      <w:pPr>
        <w:shd w:val="clear" w:color="auto" w:fill="FFFFFF"/>
        <w:spacing w:line="326" w:lineRule="exact"/>
        <w:ind w:right="264"/>
        <w:jc w:val="center"/>
        <w:rPr>
          <w:rFonts w:ascii="Times New Roman" w:hAnsi="Times New Roman" w:cs="Times New Roman"/>
          <w:b/>
          <w:bCs/>
          <w:spacing w:val="-1"/>
          <w:sz w:val="24"/>
          <w:szCs w:val="24"/>
        </w:rPr>
      </w:pPr>
      <w:r>
        <w:rPr>
          <w:rFonts w:ascii="Times New Roman" w:hAnsi="Times New Roman" w:cs="Times New Roman"/>
          <w:b/>
          <w:bCs/>
          <w:noProof/>
          <w:spacing w:val="-1"/>
          <w:sz w:val="24"/>
          <w:szCs w:val="24"/>
        </w:rPr>
        <w:drawing>
          <wp:inline distT="0" distB="0" distL="0" distR="0" wp14:anchorId="121D5D7B" wp14:editId="0B97F98D">
            <wp:extent cx="7772400" cy="10687050"/>
            <wp:effectExtent l="0" t="0" r="0" b="0"/>
            <wp:docPr id="1" name="Рисунок 1"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687050"/>
                    </a:xfrm>
                    <a:prstGeom prst="rect">
                      <a:avLst/>
                    </a:prstGeom>
                    <a:noFill/>
                    <a:ln>
                      <a:noFill/>
                    </a:ln>
                  </pic:spPr>
                </pic:pic>
              </a:graphicData>
            </a:graphic>
          </wp:inline>
        </w:drawing>
      </w:r>
    </w:p>
    <w:p w14:paraId="0B39E676" w14:textId="040880C6" w:rsidR="00263876" w:rsidRDefault="00263876" w:rsidP="00263876">
      <w:pPr>
        <w:shd w:val="clear" w:color="auto" w:fill="FFFFFF"/>
        <w:spacing w:line="326" w:lineRule="exact"/>
        <w:ind w:right="264"/>
        <w:jc w:val="center"/>
        <w:rPr>
          <w:rFonts w:ascii="Times New Roman" w:hAnsi="Times New Roman" w:cs="Times New Roman"/>
          <w:b/>
          <w:bCs/>
          <w:spacing w:val="-1"/>
          <w:sz w:val="28"/>
          <w:szCs w:val="28"/>
          <w:lang w:val="uk-UA"/>
        </w:rPr>
      </w:pPr>
      <w:r w:rsidRPr="00793986">
        <w:rPr>
          <w:rFonts w:ascii="Times New Roman" w:hAnsi="Times New Roman" w:cs="Times New Roman"/>
          <w:b/>
          <w:bCs/>
          <w:spacing w:val="-1"/>
          <w:sz w:val="28"/>
          <w:szCs w:val="28"/>
          <w:lang w:val="uk-UA"/>
        </w:rPr>
        <w:t>Спеціалізована школа І-ІІІ ступенів № 264 з поглибленим вивченням англійської мови Деснянського району міста Києва</w:t>
      </w:r>
    </w:p>
    <w:p w14:paraId="5540CBC6" w14:textId="31D64C56" w:rsidR="00BD74FF" w:rsidRDefault="00BD74FF" w:rsidP="00263876">
      <w:pPr>
        <w:shd w:val="clear" w:color="auto" w:fill="FFFFFF"/>
        <w:spacing w:line="326" w:lineRule="exact"/>
        <w:ind w:right="264"/>
        <w:jc w:val="center"/>
        <w:rPr>
          <w:rFonts w:ascii="Times New Roman" w:hAnsi="Times New Roman" w:cs="Times New Roman"/>
          <w:b/>
          <w:bCs/>
          <w:spacing w:val="-1"/>
          <w:sz w:val="28"/>
          <w:szCs w:val="28"/>
          <w:lang w:val="uk-UA"/>
        </w:rPr>
      </w:pPr>
    </w:p>
    <w:p w14:paraId="053B5E2E" w14:textId="5198C381" w:rsidR="00BD74FF" w:rsidRDefault="00BD74FF" w:rsidP="00263876">
      <w:pPr>
        <w:shd w:val="clear" w:color="auto" w:fill="FFFFFF"/>
        <w:spacing w:line="326" w:lineRule="exact"/>
        <w:ind w:right="264"/>
        <w:jc w:val="center"/>
        <w:rPr>
          <w:rFonts w:ascii="Times New Roman" w:hAnsi="Times New Roman" w:cs="Times New Roman"/>
          <w:b/>
          <w:bCs/>
          <w:spacing w:val="-1"/>
          <w:sz w:val="28"/>
          <w:szCs w:val="28"/>
          <w:lang w:val="uk-UA"/>
        </w:rPr>
      </w:pPr>
    </w:p>
    <w:p w14:paraId="6C911FED" w14:textId="77777777" w:rsidR="00BD74FF" w:rsidRPr="00793986" w:rsidRDefault="00BD74FF" w:rsidP="00263876">
      <w:pPr>
        <w:shd w:val="clear" w:color="auto" w:fill="FFFFFF"/>
        <w:spacing w:line="326" w:lineRule="exact"/>
        <w:ind w:right="264"/>
        <w:jc w:val="center"/>
        <w:rPr>
          <w:rFonts w:ascii="Times New Roman" w:hAnsi="Times New Roman" w:cs="Times New Roman"/>
          <w:b/>
          <w:bCs/>
          <w:spacing w:val="-1"/>
          <w:sz w:val="24"/>
          <w:szCs w:val="24"/>
        </w:rPr>
      </w:pPr>
    </w:p>
    <w:p w14:paraId="25A3FFBA" w14:textId="77777777" w:rsidR="00757246" w:rsidRPr="00263876" w:rsidRDefault="00757246" w:rsidP="00757246">
      <w:pPr>
        <w:shd w:val="clear" w:color="auto" w:fill="FFFFFF"/>
        <w:spacing w:line="326" w:lineRule="exact"/>
        <w:ind w:right="276"/>
        <w:jc w:val="center"/>
        <w:rPr>
          <w:rFonts w:ascii="Times New Roman" w:hAnsi="Times New Roman" w:cs="Times New Roman"/>
          <w:b/>
          <w:bCs/>
          <w:spacing w:val="-1"/>
          <w:sz w:val="24"/>
          <w:szCs w:val="24"/>
          <w:highlight w:val="yellow"/>
        </w:rPr>
      </w:pPr>
    </w:p>
    <w:p w14:paraId="1F9647CE" w14:textId="77777777" w:rsidR="00757246" w:rsidRPr="00263876" w:rsidRDefault="00757246" w:rsidP="00757246">
      <w:pPr>
        <w:shd w:val="clear" w:color="auto" w:fill="FFFFFF"/>
        <w:spacing w:line="326" w:lineRule="exact"/>
        <w:ind w:left="4956" w:right="276"/>
        <w:rPr>
          <w:rFonts w:ascii="Times New Roman" w:hAnsi="Times New Roman" w:cs="Times New Roman"/>
          <w:bCs/>
          <w:spacing w:val="-1"/>
          <w:sz w:val="24"/>
          <w:szCs w:val="24"/>
          <w:lang w:val="uk-UA"/>
        </w:rPr>
      </w:pPr>
      <w:r w:rsidRPr="00263876">
        <w:rPr>
          <w:rFonts w:ascii="Times New Roman" w:hAnsi="Times New Roman" w:cs="Times New Roman"/>
          <w:bCs/>
          <w:spacing w:val="-1"/>
          <w:sz w:val="24"/>
          <w:szCs w:val="24"/>
          <w:lang w:val="uk-UA"/>
        </w:rPr>
        <w:t>ЗАТВЕРДЖЕНО</w:t>
      </w:r>
    </w:p>
    <w:p w14:paraId="634D7D61" w14:textId="77777777" w:rsidR="00757246" w:rsidRPr="00263876" w:rsidRDefault="00757246" w:rsidP="00757246">
      <w:pPr>
        <w:shd w:val="clear" w:color="auto" w:fill="FFFFFF"/>
        <w:spacing w:line="326" w:lineRule="exact"/>
        <w:ind w:left="4500" w:right="-5"/>
        <w:rPr>
          <w:rFonts w:ascii="Times New Roman" w:hAnsi="Times New Roman" w:cs="Times New Roman"/>
          <w:bCs/>
          <w:spacing w:val="-1"/>
          <w:sz w:val="24"/>
          <w:szCs w:val="24"/>
          <w:lang w:val="uk-UA"/>
        </w:rPr>
      </w:pPr>
      <w:r w:rsidRPr="00263876">
        <w:rPr>
          <w:rFonts w:ascii="Times New Roman" w:hAnsi="Times New Roman" w:cs="Times New Roman"/>
          <w:bCs/>
          <w:spacing w:val="-1"/>
          <w:sz w:val="24"/>
          <w:szCs w:val="24"/>
          <w:lang w:val="uk-UA"/>
        </w:rPr>
        <w:t xml:space="preserve">рішенням </w:t>
      </w:r>
      <w:r w:rsidR="0002238C" w:rsidRPr="00263876">
        <w:rPr>
          <w:rFonts w:ascii="Times New Roman" w:hAnsi="Times New Roman" w:cs="Times New Roman"/>
          <w:bCs/>
          <w:spacing w:val="-1"/>
          <w:sz w:val="24"/>
          <w:szCs w:val="24"/>
          <w:lang w:val="uk-UA"/>
        </w:rPr>
        <w:t>уповноваженої особи</w:t>
      </w:r>
    </w:p>
    <w:p w14:paraId="2ECFE062" w14:textId="56DA2239" w:rsidR="00757246" w:rsidRPr="00263876" w:rsidRDefault="00757246" w:rsidP="00757246">
      <w:pPr>
        <w:shd w:val="clear" w:color="auto" w:fill="FFFFFF"/>
        <w:spacing w:line="326" w:lineRule="exact"/>
        <w:ind w:left="4500" w:right="276"/>
        <w:rPr>
          <w:rFonts w:ascii="Times New Roman" w:hAnsi="Times New Roman" w:cs="Times New Roman"/>
          <w:bCs/>
          <w:spacing w:val="-1"/>
          <w:sz w:val="24"/>
          <w:szCs w:val="24"/>
          <w:lang w:val="uk-UA"/>
        </w:rPr>
      </w:pPr>
      <w:r w:rsidRPr="00263876">
        <w:rPr>
          <w:rFonts w:ascii="Times New Roman" w:hAnsi="Times New Roman" w:cs="Times New Roman"/>
          <w:bCs/>
          <w:spacing w:val="-1"/>
          <w:sz w:val="24"/>
          <w:szCs w:val="24"/>
          <w:lang w:val="uk-UA"/>
        </w:rPr>
        <w:t xml:space="preserve">протокол </w:t>
      </w:r>
      <w:r w:rsidRPr="00342845">
        <w:rPr>
          <w:rFonts w:ascii="Times New Roman" w:hAnsi="Times New Roman" w:cs="Times New Roman"/>
          <w:bCs/>
          <w:spacing w:val="-1"/>
          <w:sz w:val="24"/>
          <w:szCs w:val="24"/>
          <w:lang w:val="uk-UA"/>
        </w:rPr>
        <w:t xml:space="preserve">№ </w:t>
      </w:r>
      <w:r w:rsidR="00342845" w:rsidRPr="00342845">
        <w:rPr>
          <w:rFonts w:ascii="Times New Roman" w:hAnsi="Times New Roman" w:cs="Times New Roman"/>
          <w:bCs/>
          <w:spacing w:val="-1"/>
          <w:sz w:val="24"/>
          <w:szCs w:val="24"/>
          <w:lang w:val="uk-UA"/>
        </w:rPr>
        <w:t>1</w:t>
      </w:r>
      <w:r w:rsidRPr="00342845">
        <w:rPr>
          <w:rFonts w:ascii="Times New Roman" w:hAnsi="Times New Roman" w:cs="Times New Roman"/>
          <w:bCs/>
          <w:spacing w:val="-1"/>
          <w:sz w:val="24"/>
          <w:szCs w:val="24"/>
          <w:lang w:val="uk-UA"/>
        </w:rPr>
        <w:t xml:space="preserve"> від </w:t>
      </w:r>
      <w:r w:rsidR="00263876" w:rsidRPr="00342845">
        <w:rPr>
          <w:rFonts w:ascii="Times New Roman" w:hAnsi="Times New Roman" w:cs="Times New Roman"/>
          <w:bCs/>
          <w:spacing w:val="-1"/>
          <w:sz w:val="24"/>
          <w:szCs w:val="24"/>
          <w:lang w:val="uk-UA"/>
        </w:rPr>
        <w:t xml:space="preserve"> </w:t>
      </w:r>
      <w:r w:rsidR="00342845" w:rsidRPr="00342845">
        <w:rPr>
          <w:rFonts w:ascii="Times New Roman" w:hAnsi="Times New Roman" w:cs="Times New Roman"/>
          <w:bCs/>
          <w:spacing w:val="-1"/>
          <w:sz w:val="24"/>
          <w:szCs w:val="24"/>
          <w:lang w:val="uk-UA"/>
        </w:rPr>
        <w:t>0</w:t>
      </w:r>
      <w:r w:rsidR="00524749">
        <w:rPr>
          <w:rFonts w:ascii="Times New Roman" w:hAnsi="Times New Roman" w:cs="Times New Roman"/>
          <w:bCs/>
          <w:spacing w:val="-1"/>
          <w:sz w:val="24"/>
          <w:szCs w:val="24"/>
          <w:lang w:val="uk-UA"/>
        </w:rPr>
        <w:t>2</w:t>
      </w:r>
      <w:r w:rsidR="00342845" w:rsidRPr="00342845">
        <w:rPr>
          <w:rFonts w:ascii="Times New Roman" w:hAnsi="Times New Roman" w:cs="Times New Roman"/>
          <w:bCs/>
          <w:spacing w:val="-1"/>
          <w:sz w:val="24"/>
          <w:szCs w:val="24"/>
          <w:lang w:val="uk-UA"/>
        </w:rPr>
        <w:t>.01.</w:t>
      </w:r>
      <w:r w:rsidR="00263876" w:rsidRPr="00342845">
        <w:rPr>
          <w:rFonts w:ascii="Times New Roman" w:hAnsi="Times New Roman" w:cs="Times New Roman"/>
          <w:bCs/>
          <w:spacing w:val="-1"/>
          <w:sz w:val="24"/>
          <w:szCs w:val="24"/>
          <w:lang w:val="uk-UA"/>
        </w:rPr>
        <w:t>202</w:t>
      </w:r>
      <w:r w:rsidR="00342845" w:rsidRPr="00342845">
        <w:rPr>
          <w:rFonts w:ascii="Times New Roman" w:hAnsi="Times New Roman" w:cs="Times New Roman"/>
          <w:bCs/>
          <w:spacing w:val="-1"/>
          <w:sz w:val="24"/>
          <w:szCs w:val="24"/>
          <w:lang w:val="uk-UA"/>
        </w:rPr>
        <w:t>4</w:t>
      </w:r>
      <w:r w:rsidR="00A80A8B" w:rsidRPr="00342845">
        <w:rPr>
          <w:rFonts w:ascii="Times New Roman" w:hAnsi="Times New Roman" w:cs="Times New Roman"/>
          <w:bCs/>
          <w:spacing w:val="-1"/>
          <w:sz w:val="24"/>
          <w:szCs w:val="24"/>
          <w:lang w:val="uk-UA"/>
        </w:rPr>
        <w:t xml:space="preserve"> року</w:t>
      </w:r>
    </w:p>
    <w:p w14:paraId="77DFE9E3" w14:textId="3E814337" w:rsidR="00757246" w:rsidRPr="00964074" w:rsidRDefault="00757246" w:rsidP="00757246">
      <w:pPr>
        <w:shd w:val="clear" w:color="auto" w:fill="FFFFFF"/>
        <w:spacing w:line="326" w:lineRule="exact"/>
        <w:ind w:left="4500" w:right="276"/>
        <w:rPr>
          <w:rFonts w:ascii="Times New Roman" w:hAnsi="Times New Roman" w:cs="Times New Roman"/>
          <w:bCs/>
          <w:spacing w:val="-1"/>
          <w:sz w:val="24"/>
          <w:szCs w:val="24"/>
          <w:lang w:val="uk-UA"/>
        </w:rPr>
      </w:pPr>
      <w:r w:rsidRPr="00263876">
        <w:rPr>
          <w:rFonts w:ascii="Times New Roman" w:hAnsi="Times New Roman" w:cs="Times New Roman"/>
          <w:bCs/>
          <w:spacing w:val="-1"/>
          <w:sz w:val="24"/>
          <w:szCs w:val="24"/>
          <w:lang w:val="uk-UA"/>
        </w:rPr>
        <w:t xml:space="preserve"> _____________</w:t>
      </w:r>
      <w:r w:rsidR="00263876" w:rsidRPr="00263876">
        <w:rPr>
          <w:rFonts w:ascii="Times New Roman" w:hAnsi="Times New Roman" w:cs="Times New Roman"/>
          <w:bCs/>
          <w:spacing w:val="-1"/>
          <w:sz w:val="24"/>
          <w:szCs w:val="24"/>
          <w:lang w:val="uk-UA"/>
        </w:rPr>
        <w:t xml:space="preserve"> Тетяна НЕСТЕРЕНКО</w:t>
      </w:r>
    </w:p>
    <w:p w14:paraId="641CA4F2" w14:textId="77777777" w:rsidR="00757246" w:rsidRPr="00964074" w:rsidRDefault="00757246" w:rsidP="00757246">
      <w:pPr>
        <w:shd w:val="clear" w:color="auto" w:fill="FFFFFF"/>
        <w:tabs>
          <w:tab w:val="left" w:pos="2465"/>
        </w:tabs>
        <w:spacing w:line="240" w:lineRule="auto"/>
        <w:jc w:val="center"/>
        <w:rPr>
          <w:rFonts w:ascii="Times New Roman" w:hAnsi="Times New Roman" w:cs="Times New Roman"/>
          <w:b/>
          <w:bCs/>
          <w:w w:val="75"/>
          <w:sz w:val="24"/>
          <w:szCs w:val="24"/>
          <w:lang w:val="uk-UA"/>
        </w:rPr>
      </w:pPr>
    </w:p>
    <w:p w14:paraId="39F0BEF1" w14:textId="77777777" w:rsidR="00757246" w:rsidRPr="00964074" w:rsidRDefault="00757246" w:rsidP="00757246">
      <w:pPr>
        <w:shd w:val="clear" w:color="auto" w:fill="FFFFFF"/>
        <w:tabs>
          <w:tab w:val="left" w:pos="2465"/>
        </w:tabs>
        <w:spacing w:line="240" w:lineRule="auto"/>
        <w:jc w:val="center"/>
        <w:rPr>
          <w:rFonts w:ascii="Times New Roman" w:hAnsi="Times New Roman" w:cs="Times New Roman"/>
          <w:b/>
          <w:bCs/>
          <w:w w:val="75"/>
          <w:sz w:val="24"/>
          <w:szCs w:val="24"/>
          <w:lang w:val="uk-UA"/>
        </w:rPr>
      </w:pPr>
    </w:p>
    <w:p w14:paraId="63D9F406" w14:textId="77777777" w:rsidR="00757246" w:rsidRPr="00964074" w:rsidRDefault="00757246" w:rsidP="00757246">
      <w:pPr>
        <w:shd w:val="clear" w:color="auto" w:fill="FFFFFF"/>
        <w:tabs>
          <w:tab w:val="left" w:pos="2465"/>
        </w:tabs>
        <w:spacing w:line="240" w:lineRule="auto"/>
        <w:jc w:val="center"/>
        <w:rPr>
          <w:rFonts w:ascii="Times New Roman" w:hAnsi="Times New Roman" w:cs="Times New Roman"/>
          <w:b/>
          <w:bCs/>
          <w:w w:val="75"/>
          <w:sz w:val="24"/>
          <w:szCs w:val="24"/>
          <w:lang w:val="uk-UA"/>
        </w:rPr>
      </w:pPr>
    </w:p>
    <w:p w14:paraId="3B73672B" w14:textId="77777777" w:rsidR="00757246" w:rsidRPr="00964074" w:rsidRDefault="00757246" w:rsidP="00757246">
      <w:pPr>
        <w:shd w:val="clear" w:color="auto" w:fill="FFFFFF"/>
        <w:tabs>
          <w:tab w:val="left" w:pos="2465"/>
        </w:tabs>
        <w:spacing w:line="240" w:lineRule="auto"/>
        <w:jc w:val="center"/>
        <w:rPr>
          <w:rFonts w:ascii="Times New Roman" w:hAnsi="Times New Roman" w:cs="Times New Roman"/>
          <w:b/>
          <w:bCs/>
          <w:w w:val="75"/>
          <w:sz w:val="24"/>
          <w:szCs w:val="24"/>
          <w:lang w:val="uk-UA"/>
        </w:rPr>
      </w:pPr>
    </w:p>
    <w:p w14:paraId="5549A00E" w14:textId="77777777" w:rsidR="00757246" w:rsidRPr="00964074" w:rsidRDefault="00757246" w:rsidP="00757246">
      <w:pPr>
        <w:jc w:val="center"/>
        <w:rPr>
          <w:rFonts w:ascii="Times New Roman" w:hAnsi="Times New Roman" w:cs="Times New Roman"/>
          <w:b/>
          <w:sz w:val="24"/>
          <w:szCs w:val="24"/>
          <w:lang w:val="uk-UA"/>
        </w:rPr>
      </w:pPr>
      <w:r w:rsidRPr="00964074">
        <w:rPr>
          <w:rFonts w:ascii="Times New Roman" w:hAnsi="Times New Roman" w:cs="Times New Roman"/>
          <w:b/>
          <w:sz w:val="24"/>
          <w:szCs w:val="24"/>
          <w:lang w:val="uk-UA"/>
        </w:rPr>
        <w:t>ТЕНДЕРНА  ДОКУМЕНТАЦІЯ</w:t>
      </w:r>
    </w:p>
    <w:p w14:paraId="048E2536" w14:textId="77777777" w:rsidR="00757246" w:rsidRPr="00964074" w:rsidRDefault="00757246" w:rsidP="00757246">
      <w:pPr>
        <w:spacing w:line="240" w:lineRule="auto"/>
        <w:jc w:val="center"/>
        <w:rPr>
          <w:rFonts w:ascii="Times New Roman" w:hAnsi="Times New Roman" w:cs="Times New Roman"/>
          <w:b/>
          <w:bCs/>
          <w:sz w:val="24"/>
          <w:szCs w:val="24"/>
          <w:lang w:val="uk-UA"/>
        </w:rPr>
      </w:pPr>
    </w:p>
    <w:p w14:paraId="5C364036" w14:textId="71E54803" w:rsidR="00757246" w:rsidRPr="00BD74FF" w:rsidRDefault="00757246" w:rsidP="00757246">
      <w:pPr>
        <w:spacing w:line="240" w:lineRule="auto"/>
        <w:jc w:val="center"/>
        <w:rPr>
          <w:rFonts w:ascii="Times New Roman" w:hAnsi="Times New Roman" w:cs="Times New Roman"/>
          <w:b/>
          <w:bCs/>
          <w:sz w:val="24"/>
          <w:szCs w:val="24"/>
          <w:lang w:val="uk-UA"/>
        </w:rPr>
      </w:pPr>
      <w:r w:rsidRPr="00964074">
        <w:rPr>
          <w:rFonts w:ascii="Times New Roman" w:hAnsi="Times New Roman" w:cs="Times New Roman"/>
          <w:b/>
          <w:bCs/>
          <w:sz w:val="24"/>
          <w:szCs w:val="24"/>
          <w:lang w:val="uk-UA"/>
        </w:rPr>
        <w:t>Процедура закупівлі: відкриті торги</w:t>
      </w:r>
      <w:r w:rsidR="00BD74FF" w:rsidRPr="00BD74FF">
        <w:rPr>
          <w:rFonts w:ascii="Times New Roman" w:hAnsi="Times New Roman" w:cs="Times New Roman"/>
          <w:b/>
          <w:bCs/>
          <w:sz w:val="24"/>
          <w:szCs w:val="24"/>
          <w:lang w:val="uk-UA"/>
        </w:rPr>
        <w:t xml:space="preserve"> </w:t>
      </w:r>
      <w:r w:rsidR="00BD74FF" w:rsidRPr="00BD74FF">
        <w:rPr>
          <w:rFonts w:ascii="Times New Roman" w:hAnsi="Times New Roman" w:cs="Times New Roman"/>
          <w:b/>
          <w:bCs/>
          <w:sz w:val="24"/>
          <w:szCs w:val="24"/>
        </w:rPr>
        <w:t>(</w:t>
      </w:r>
      <w:r w:rsidR="00BD74FF">
        <w:rPr>
          <w:rFonts w:ascii="Times New Roman" w:hAnsi="Times New Roman" w:cs="Times New Roman"/>
          <w:b/>
          <w:bCs/>
          <w:sz w:val="24"/>
          <w:szCs w:val="24"/>
          <w:lang w:val="uk-UA"/>
        </w:rPr>
        <w:t>з особливостями)</w:t>
      </w:r>
    </w:p>
    <w:p w14:paraId="284A4F48" w14:textId="77777777" w:rsidR="00757246" w:rsidRPr="00964074" w:rsidRDefault="00757246" w:rsidP="00757246">
      <w:pPr>
        <w:spacing w:line="240" w:lineRule="auto"/>
        <w:jc w:val="center"/>
        <w:rPr>
          <w:rFonts w:ascii="Times New Roman" w:hAnsi="Times New Roman" w:cs="Times New Roman"/>
          <w:b/>
          <w:bCs/>
          <w:sz w:val="24"/>
          <w:szCs w:val="24"/>
          <w:lang w:val="uk-UA"/>
        </w:rPr>
      </w:pPr>
    </w:p>
    <w:p w14:paraId="45D033B4" w14:textId="77777777" w:rsidR="00757246" w:rsidRPr="00964074" w:rsidRDefault="00757246" w:rsidP="00757246">
      <w:pPr>
        <w:spacing w:line="240" w:lineRule="auto"/>
        <w:jc w:val="center"/>
        <w:rPr>
          <w:rFonts w:ascii="Times New Roman" w:hAnsi="Times New Roman" w:cs="Times New Roman"/>
          <w:b/>
          <w:bCs/>
          <w:sz w:val="24"/>
          <w:szCs w:val="24"/>
          <w:lang w:val="uk-UA"/>
        </w:rPr>
      </w:pPr>
    </w:p>
    <w:p w14:paraId="5F5C6338" w14:textId="2DDA264A" w:rsidR="00AC3C6D" w:rsidRPr="00964074" w:rsidRDefault="00342845" w:rsidP="00AC3C6D">
      <w:pPr>
        <w:spacing w:line="240" w:lineRule="auto"/>
        <w:jc w:val="center"/>
        <w:rPr>
          <w:rFonts w:ascii="Times New Roman" w:hAnsi="Times New Roman" w:cs="Times New Roman"/>
          <w:b/>
          <w:bCs/>
          <w:w w:val="75"/>
          <w:sz w:val="24"/>
          <w:szCs w:val="24"/>
          <w:lang w:val="uk-UA"/>
        </w:rPr>
      </w:pPr>
      <w:r w:rsidRPr="00342845">
        <w:rPr>
          <w:rFonts w:ascii="Times New Roman" w:hAnsi="Times New Roman" w:cs="Times New Roman"/>
          <w:sz w:val="24"/>
          <w:szCs w:val="24"/>
          <w:lang w:val="uk-UA"/>
        </w:rPr>
        <w:t xml:space="preserve">ДК 021:2015:55320000-9 - Послуги з організації харчування </w:t>
      </w:r>
      <w:r w:rsidR="00AC3C6D" w:rsidRPr="00964074">
        <w:rPr>
          <w:rFonts w:ascii="Times New Roman" w:hAnsi="Times New Roman" w:cs="Times New Roman"/>
          <w:sz w:val="24"/>
          <w:szCs w:val="24"/>
          <w:lang w:val="uk-UA"/>
        </w:rPr>
        <w:t>(послуги з організації шкільного харчування, а саме забе</w:t>
      </w:r>
      <w:r w:rsidR="00425B23">
        <w:rPr>
          <w:rFonts w:ascii="Times New Roman" w:hAnsi="Times New Roman" w:cs="Times New Roman"/>
          <w:sz w:val="24"/>
          <w:szCs w:val="24"/>
          <w:lang w:val="uk-UA"/>
        </w:rPr>
        <w:t>зпечення одноразовим гарячим харчуванням</w:t>
      </w:r>
      <w:r w:rsidR="00AC3C6D" w:rsidRPr="00964074">
        <w:rPr>
          <w:rFonts w:ascii="Times New Roman" w:hAnsi="Times New Roman" w:cs="Times New Roman"/>
          <w:sz w:val="24"/>
          <w:szCs w:val="24"/>
          <w:lang w:val="uk-UA"/>
        </w:rPr>
        <w:t xml:space="preserve"> учнів пільгових категорій)</w:t>
      </w:r>
    </w:p>
    <w:p w14:paraId="76574B95" w14:textId="77777777" w:rsidR="00757246" w:rsidRPr="00964074" w:rsidRDefault="00757246" w:rsidP="00757246">
      <w:pPr>
        <w:shd w:val="clear" w:color="auto" w:fill="FFFFFF"/>
        <w:tabs>
          <w:tab w:val="left" w:pos="2465"/>
        </w:tabs>
        <w:spacing w:line="240" w:lineRule="auto"/>
        <w:jc w:val="center"/>
        <w:rPr>
          <w:rFonts w:ascii="Times New Roman" w:hAnsi="Times New Roman" w:cs="Times New Roman"/>
          <w:b/>
          <w:bCs/>
          <w:w w:val="75"/>
          <w:sz w:val="24"/>
          <w:szCs w:val="24"/>
          <w:lang w:val="uk-UA"/>
        </w:rPr>
      </w:pPr>
    </w:p>
    <w:p w14:paraId="0DFB9715" w14:textId="77777777" w:rsidR="00757246" w:rsidRPr="00964074" w:rsidRDefault="00757246" w:rsidP="00757246">
      <w:pPr>
        <w:shd w:val="clear" w:color="auto" w:fill="FFFFFF"/>
        <w:spacing w:line="326" w:lineRule="exact"/>
        <w:ind w:right="264"/>
        <w:jc w:val="center"/>
        <w:rPr>
          <w:rFonts w:ascii="Times New Roman" w:hAnsi="Times New Roman" w:cs="Times New Roman"/>
          <w:b/>
          <w:sz w:val="24"/>
          <w:szCs w:val="24"/>
          <w:lang w:val="uk-UA"/>
        </w:rPr>
      </w:pPr>
    </w:p>
    <w:p w14:paraId="07DFAF2A"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2B4F8A04"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256E984B"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1ED52ABF"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72D5AF62"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0AB6462E"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0DAF04B1"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0E53B3B3"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3C2192C0"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6F07967B"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1124D882"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4D92B563"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10457FB8"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554166C5"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491084DC"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19C5B7FA"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512FB34F"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2DFEAE19"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1E69CB1A"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5BA16C00"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5AB927BF" w14:textId="0DCCA24F" w:rsidR="00757246"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639BC33F" w14:textId="77777777" w:rsidR="003702AB" w:rsidRPr="00964074" w:rsidRDefault="003702AB" w:rsidP="00757246">
      <w:pPr>
        <w:shd w:val="clear" w:color="auto" w:fill="FFFFFF"/>
        <w:spacing w:line="240" w:lineRule="auto"/>
        <w:jc w:val="center"/>
        <w:rPr>
          <w:rFonts w:ascii="Times New Roman" w:hAnsi="Times New Roman" w:cs="Times New Roman"/>
          <w:spacing w:val="-2"/>
          <w:sz w:val="24"/>
          <w:szCs w:val="24"/>
          <w:lang w:val="uk-UA"/>
        </w:rPr>
      </w:pPr>
    </w:p>
    <w:p w14:paraId="0C36ABDF"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5D4E8142" w14:textId="61A0412A" w:rsidR="008C6C94" w:rsidRPr="00BD74FF" w:rsidRDefault="008841C8" w:rsidP="00BD74FF">
      <w:pPr>
        <w:pStyle w:val="11"/>
        <w:widowControl w:val="0"/>
        <w:spacing w:after="200" w:line="240" w:lineRule="auto"/>
        <w:jc w:val="center"/>
        <w:rPr>
          <w:rFonts w:ascii="Times New Roman" w:hAnsi="Times New Roman" w:cs="Times New Roman"/>
          <w:b/>
          <w:bCs/>
          <w:sz w:val="24"/>
          <w:szCs w:val="24"/>
          <w:lang w:val="uk-UA"/>
        </w:rPr>
      </w:pPr>
      <w:r w:rsidRPr="001E4973">
        <w:rPr>
          <w:rFonts w:ascii="Times New Roman" w:hAnsi="Times New Roman" w:cs="Times New Roman"/>
          <w:b/>
          <w:bCs/>
          <w:sz w:val="24"/>
          <w:szCs w:val="24"/>
          <w:lang w:val="uk-UA"/>
        </w:rPr>
        <w:t>м. Київ-202</w:t>
      </w:r>
      <w:r w:rsidR="00342845">
        <w:rPr>
          <w:rFonts w:ascii="Times New Roman" w:hAnsi="Times New Roman" w:cs="Times New Roman"/>
          <w:b/>
          <w:bCs/>
          <w:sz w:val="24"/>
          <w:szCs w:val="24"/>
          <w:lang w:val="uk-UA"/>
        </w:rPr>
        <w:t>4</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73"/>
      </w:tblGrid>
      <w:tr w:rsidR="006757A3" w:rsidRPr="00964074" w14:paraId="7EB73F27" w14:textId="77777777" w:rsidTr="006757A3">
        <w:trPr>
          <w:trHeight w:val="520"/>
          <w:jc w:val="center"/>
        </w:trPr>
        <w:tc>
          <w:tcPr>
            <w:tcW w:w="576" w:type="dxa"/>
            <w:vAlign w:val="center"/>
          </w:tcPr>
          <w:p w14:paraId="27C1B56B" w14:textId="77777777" w:rsidR="006757A3" w:rsidRPr="00964074" w:rsidRDefault="006757A3" w:rsidP="00B04FE5">
            <w:pPr>
              <w:pStyle w:val="11"/>
              <w:widowControl w:val="0"/>
              <w:spacing w:line="240" w:lineRule="auto"/>
              <w:jc w:val="center"/>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lastRenderedPageBreak/>
              <w:t>№</w:t>
            </w:r>
          </w:p>
        </w:tc>
        <w:tc>
          <w:tcPr>
            <w:tcW w:w="9420" w:type="dxa"/>
            <w:gridSpan w:val="2"/>
            <w:vAlign w:val="center"/>
          </w:tcPr>
          <w:p w14:paraId="4D5987B0" w14:textId="77777777" w:rsidR="006757A3" w:rsidRPr="00B953BF" w:rsidRDefault="006757A3" w:rsidP="00B04FE5">
            <w:pPr>
              <w:pStyle w:val="11"/>
              <w:widowControl w:val="0"/>
              <w:spacing w:line="240" w:lineRule="auto"/>
              <w:jc w:val="center"/>
              <w:rPr>
                <w:rFonts w:ascii="Times New Roman" w:hAnsi="Times New Roman" w:cs="Times New Roman"/>
                <w:b/>
                <w:sz w:val="24"/>
                <w:szCs w:val="24"/>
                <w:lang w:val="uk-UA"/>
              </w:rPr>
            </w:pPr>
            <w:r w:rsidRPr="00B953BF">
              <w:rPr>
                <w:rFonts w:ascii="Times New Roman" w:eastAsia="Times New Roman" w:hAnsi="Times New Roman" w:cs="Times New Roman"/>
                <w:b/>
                <w:sz w:val="24"/>
                <w:szCs w:val="24"/>
                <w:lang w:val="uk-UA"/>
              </w:rPr>
              <w:t>Загальні положення</w:t>
            </w:r>
          </w:p>
        </w:tc>
      </w:tr>
      <w:tr w:rsidR="006757A3" w:rsidRPr="00964074" w14:paraId="7226D760" w14:textId="77777777" w:rsidTr="006757A3">
        <w:trPr>
          <w:trHeight w:val="520"/>
          <w:jc w:val="center"/>
        </w:trPr>
        <w:tc>
          <w:tcPr>
            <w:tcW w:w="576" w:type="dxa"/>
            <w:vAlign w:val="center"/>
          </w:tcPr>
          <w:p w14:paraId="56FEC1AA" w14:textId="77777777" w:rsidR="006757A3" w:rsidRPr="00964074" w:rsidRDefault="006757A3" w:rsidP="00B04FE5">
            <w:pPr>
              <w:pStyle w:val="11"/>
              <w:widowControl w:val="0"/>
              <w:spacing w:line="240" w:lineRule="auto"/>
              <w:jc w:val="center"/>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1</w:t>
            </w:r>
          </w:p>
        </w:tc>
        <w:tc>
          <w:tcPr>
            <w:tcW w:w="3147" w:type="dxa"/>
            <w:vAlign w:val="center"/>
          </w:tcPr>
          <w:p w14:paraId="06587266" w14:textId="77777777" w:rsidR="006757A3" w:rsidRPr="00964074" w:rsidRDefault="006757A3" w:rsidP="00B04FE5">
            <w:pPr>
              <w:pStyle w:val="11"/>
              <w:widowControl w:val="0"/>
              <w:spacing w:line="240" w:lineRule="auto"/>
              <w:jc w:val="center"/>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2</w:t>
            </w:r>
          </w:p>
        </w:tc>
        <w:tc>
          <w:tcPr>
            <w:tcW w:w="6273" w:type="dxa"/>
            <w:vAlign w:val="center"/>
          </w:tcPr>
          <w:p w14:paraId="0A296C27" w14:textId="77777777" w:rsidR="006757A3" w:rsidRPr="00964074" w:rsidRDefault="006757A3" w:rsidP="00B04FE5">
            <w:pPr>
              <w:pStyle w:val="11"/>
              <w:widowControl w:val="0"/>
              <w:spacing w:line="240" w:lineRule="auto"/>
              <w:jc w:val="center"/>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3</w:t>
            </w:r>
          </w:p>
        </w:tc>
      </w:tr>
      <w:tr w:rsidR="006757A3" w:rsidRPr="00964074" w14:paraId="00E8D71E" w14:textId="77777777" w:rsidTr="006757A3">
        <w:trPr>
          <w:trHeight w:val="520"/>
          <w:jc w:val="center"/>
        </w:trPr>
        <w:tc>
          <w:tcPr>
            <w:tcW w:w="576" w:type="dxa"/>
          </w:tcPr>
          <w:p w14:paraId="57217B74" w14:textId="77777777" w:rsidR="006757A3" w:rsidRPr="00964074" w:rsidRDefault="006757A3"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1</w:t>
            </w:r>
          </w:p>
        </w:tc>
        <w:tc>
          <w:tcPr>
            <w:tcW w:w="3147" w:type="dxa"/>
          </w:tcPr>
          <w:p w14:paraId="3A89FB77" w14:textId="77777777" w:rsidR="006757A3" w:rsidRPr="00524749" w:rsidRDefault="006757A3" w:rsidP="00B04FE5">
            <w:pPr>
              <w:pStyle w:val="11"/>
              <w:widowControl w:val="0"/>
              <w:spacing w:line="240" w:lineRule="auto"/>
              <w:rPr>
                <w:rFonts w:ascii="Times New Roman" w:hAnsi="Times New Roman" w:cs="Times New Roman"/>
                <w:b/>
                <w:bCs/>
                <w:sz w:val="20"/>
                <w:szCs w:val="20"/>
                <w:lang w:val="uk-UA"/>
              </w:rPr>
            </w:pPr>
            <w:r w:rsidRPr="00524749">
              <w:rPr>
                <w:rFonts w:ascii="Times New Roman" w:eastAsia="Times New Roman" w:hAnsi="Times New Roman" w:cs="Times New Roman"/>
                <w:b/>
                <w:bCs/>
                <w:sz w:val="20"/>
                <w:szCs w:val="20"/>
                <w:lang w:val="uk-UA"/>
              </w:rPr>
              <w:t>Терміни, які вживаються в тендерній документації</w:t>
            </w:r>
          </w:p>
        </w:tc>
        <w:tc>
          <w:tcPr>
            <w:tcW w:w="6273" w:type="dxa"/>
            <w:vAlign w:val="center"/>
          </w:tcPr>
          <w:p w14:paraId="0514D067" w14:textId="77777777" w:rsidR="00572827" w:rsidRPr="00BB3ED3" w:rsidRDefault="00572827" w:rsidP="00572827">
            <w:pPr>
              <w:pStyle w:val="11"/>
              <w:widowControl w:val="0"/>
              <w:spacing w:line="240" w:lineRule="auto"/>
              <w:jc w:val="both"/>
              <w:rPr>
                <w:rFonts w:ascii="Times New Roman" w:eastAsia="Times New Roman" w:hAnsi="Times New Roman" w:cs="Times New Roman"/>
                <w:sz w:val="20"/>
                <w:szCs w:val="20"/>
                <w:lang w:val="uk-UA"/>
              </w:rPr>
            </w:pPr>
            <w:r w:rsidRPr="00BB3ED3">
              <w:rPr>
                <w:rFonts w:ascii="Times New Roman" w:eastAsia="Times New Roman" w:hAnsi="Times New Roman" w:cs="Times New Roman"/>
                <w:sz w:val="20"/>
                <w:szCs w:val="20"/>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BB3ED3">
              <w:rPr>
                <w:rFonts w:ascii="Times New Roman" w:eastAsia="Times New Roman" w:hAnsi="Times New Roman" w:cs="Times New Roman"/>
                <w:sz w:val="20"/>
                <w:szCs w:val="20"/>
                <w:lang w:val="uk-UA"/>
              </w:rPr>
              <w:t>закупівель</w:t>
            </w:r>
            <w:proofErr w:type="spellEnd"/>
            <w:r w:rsidRPr="00BB3ED3">
              <w:rPr>
                <w:rFonts w:ascii="Times New Roman" w:eastAsia="Times New Roman" w:hAnsi="Times New Roman" w:cs="Times New Roman"/>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B615AE6" w14:textId="0A8BBAEA" w:rsidR="006757A3" w:rsidRPr="00BB3ED3" w:rsidRDefault="00572827" w:rsidP="00572827">
            <w:pPr>
              <w:pStyle w:val="11"/>
              <w:widowControl w:val="0"/>
              <w:spacing w:line="240" w:lineRule="auto"/>
              <w:jc w:val="both"/>
              <w:rPr>
                <w:rFonts w:ascii="Times New Roman" w:hAnsi="Times New Roman" w:cs="Times New Roman"/>
                <w:sz w:val="20"/>
                <w:szCs w:val="20"/>
                <w:lang w:val="uk-UA"/>
              </w:rPr>
            </w:pPr>
            <w:r w:rsidRPr="00BB3ED3">
              <w:rPr>
                <w:rFonts w:ascii="Times New Roman" w:eastAsia="Times New Roman" w:hAnsi="Times New Roman" w:cs="Times New Roman"/>
                <w:sz w:val="20"/>
                <w:szCs w:val="20"/>
                <w:lang w:val="uk-UA"/>
              </w:rPr>
              <w:t>Терміни, які використовуються в цій документації, вживаються у значенні, наведеному в Законі та Особливостях.</w:t>
            </w:r>
          </w:p>
        </w:tc>
      </w:tr>
      <w:tr w:rsidR="006757A3" w:rsidRPr="00964074" w14:paraId="6A773029" w14:textId="77777777" w:rsidTr="006757A3">
        <w:trPr>
          <w:trHeight w:val="520"/>
          <w:jc w:val="center"/>
        </w:trPr>
        <w:tc>
          <w:tcPr>
            <w:tcW w:w="576" w:type="dxa"/>
          </w:tcPr>
          <w:p w14:paraId="7F9137CB" w14:textId="77777777" w:rsidR="006757A3" w:rsidRPr="00964074" w:rsidRDefault="006757A3"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2</w:t>
            </w:r>
          </w:p>
        </w:tc>
        <w:tc>
          <w:tcPr>
            <w:tcW w:w="3147" w:type="dxa"/>
          </w:tcPr>
          <w:p w14:paraId="011652CC" w14:textId="77777777" w:rsidR="006757A3" w:rsidRPr="00524749" w:rsidRDefault="006757A3" w:rsidP="00B04FE5">
            <w:pPr>
              <w:pStyle w:val="11"/>
              <w:widowControl w:val="0"/>
              <w:spacing w:line="240" w:lineRule="auto"/>
              <w:jc w:val="both"/>
              <w:rPr>
                <w:rFonts w:ascii="Times New Roman" w:hAnsi="Times New Roman" w:cs="Times New Roman"/>
                <w:b/>
                <w:bCs/>
                <w:sz w:val="20"/>
                <w:szCs w:val="20"/>
                <w:lang w:val="uk-UA"/>
              </w:rPr>
            </w:pPr>
            <w:r w:rsidRPr="00524749">
              <w:rPr>
                <w:rFonts w:ascii="Times New Roman" w:eastAsia="Times New Roman" w:hAnsi="Times New Roman" w:cs="Times New Roman"/>
                <w:b/>
                <w:bCs/>
                <w:sz w:val="20"/>
                <w:szCs w:val="20"/>
                <w:lang w:val="uk-UA"/>
              </w:rPr>
              <w:t>Інформація про замовника торгів</w:t>
            </w:r>
          </w:p>
        </w:tc>
        <w:tc>
          <w:tcPr>
            <w:tcW w:w="6273" w:type="dxa"/>
          </w:tcPr>
          <w:p w14:paraId="50731847" w14:textId="77777777" w:rsidR="006757A3" w:rsidRPr="00BB3ED3" w:rsidRDefault="006757A3" w:rsidP="00B04FE5">
            <w:pPr>
              <w:pStyle w:val="11"/>
              <w:widowControl w:val="0"/>
              <w:spacing w:line="240" w:lineRule="auto"/>
              <w:jc w:val="both"/>
              <w:rPr>
                <w:rFonts w:ascii="Times New Roman" w:hAnsi="Times New Roman" w:cs="Times New Roman"/>
                <w:sz w:val="20"/>
                <w:szCs w:val="20"/>
                <w:lang w:val="uk-UA"/>
              </w:rPr>
            </w:pPr>
          </w:p>
        </w:tc>
      </w:tr>
      <w:tr w:rsidR="00C270BA" w:rsidRPr="00F3090F" w14:paraId="4C3CAAEA" w14:textId="77777777" w:rsidTr="006757A3">
        <w:trPr>
          <w:trHeight w:val="520"/>
          <w:jc w:val="center"/>
        </w:trPr>
        <w:tc>
          <w:tcPr>
            <w:tcW w:w="576" w:type="dxa"/>
          </w:tcPr>
          <w:p w14:paraId="797F8E6D" w14:textId="77777777" w:rsidR="00C270BA" w:rsidRPr="00964074" w:rsidRDefault="00C270BA"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2.1</w:t>
            </w:r>
          </w:p>
        </w:tc>
        <w:tc>
          <w:tcPr>
            <w:tcW w:w="3147" w:type="dxa"/>
          </w:tcPr>
          <w:p w14:paraId="2D87DD44" w14:textId="77777777" w:rsidR="00C270BA" w:rsidRPr="00524749" w:rsidRDefault="00C270BA" w:rsidP="00B04FE5">
            <w:pPr>
              <w:pStyle w:val="11"/>
              <w:widowControl w:val="0"/>
              <w:spacing w:line="240" w:lineRule="auto"/>
              <w:ind w:right="113"/>
              <w:jc w:val="both"/>
              <w:rPr>
                <w:rFonts w:ascii="Times New Roman" w:hAnsi="Times New Roman" w:cs="Times New Roman"/>
                <w:b/>
                <w:bCs/>
                <w:sz w:val="20"/>
                <w:szCs w:val="20"/>
                <w:lang w:val="uk-UA"/>
              </w:rPr>
            </w:pPr>
            <w:r w:rsidRPr="00524749">
              <w:rPr>
                <w:rFonts w:ascii="Times New Roman" w:eastAsia="Times New Roman" w:hAnsi="Times New Roman" w:cs="Times New Roman"/>
                <w:b/>
                <w:bCs/>
                <w:sz w:val="20"/>
                <w:szCs w:val="20"/>
                <w:lang w:val="uk-UA"/>
              </w:rPr>
              <w:t>повне найменування</w:t>
            </w:r>
          </w:p>
        </w:tc>
        <w:tc>
          <w:tcPr>
            <w:tcW w:w="6273" w:type="dxa"/>
          </w:tcPr>
          <w:p w14:paraId="5040424F" w14:textId="3EFD2CB8" w:rsidR="00C270BA" w:rsidRPr="00BB3ED3" w:rsidRDefault="00263876" w:rsidP="00B04FE5">
            <w:pPr>
              <w:widowControl w:val="0"/>
              <w:spacing w:line="240" w:lineRule="auto"/>
              <w:jc w:val="both"/>
              <w:rPr>
                <w:rFonts w:ascii="Times New Roman" w:hAnsi="Times New Roman" w:cs="Times New Roman"/>
                <w:sz w:val="20"/>
                <w:szCs w:val="20"/>
                <w:lang w:val="uk-UA" w:eastAsia="uk-UA"/>
              </w:rPr>
            </w:pPr>
            <w:r w:rsidRPr="00BB3ED3">
              <w:rPr>
                <w:rFonts w:ascii="Times New Roman" w:hAnsi="Times New Roman" w:cs="Times New Roman"/>
                <w:sz w:val="20"/>
                <w:szCs w:val="20"/>
                <w:lang w:val="uk-UA"/>
              </w:rPr>
              <w:t>Спеціалізована школа І-ІІІ ступенів № 264 з поглибленим вивченням англійської мови  Деснянського  району міста Києва</w:t>
            </w:r>
          </w:p>
        </w:tc>
      </w:tr>
      <w:tr w:rsidR="00C270BA" w:rsidRPr="00964074" w14:paraId="6DDD4434" w14:textId="77777777" w:rsidTr="00C270BA">
        <w:trPr>
          <w:trHeight w:val="389"/>
          <w:jc w:val="center"/>
        </w:trPr>
        <w:tc>
          <w:tcPr>
            <w:tcW w:w="576" w:type="dxa"/>
          </w:tcPr>
          <w:p w14:paraId="4E75A128" w14:textId="77777777" w:rsidR="00C270BA" w:rsidRPr="00964074" w:rsidRDefault="00C270BA"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2.2</w:t>
            </w:r>
          </w:p>
        </w:tc>
        <w:tc>
          <w:tcPr>
            <w:tcW w:w="3147" w:type="dxa"/>
          </w:tcPr>
          <w:p w14:paraId="11B466AF" w14:textId="77777777" w:rsidR="00C270BA" w:rsidRPr="00524749" w:rsidRDefault="00C270BA" w:rsidP="00B04FE5">
            <w:pPr>
              <w:pStyle w:val="11"/>
              <w:widowControl w:val="0"/>
              <w:spacing w:line="240" w:lineRule="auto"/>
              <w:ind w:right="113"/>
              <w:jc w:val="both"/>
              <w:rPr>
                <w:rFonts w:ascii="Times New Roman" w:hAnsi="Times New Roman" w:cs="Times New Roman"/>
                <w:b/>
                <w:bCs/>
                <w:sz w:val="20"/>
                <w:szCs w:val="20"/>
                <w:lang w:val="uk-UA"/>
              </w:rPr>
            </w:pPr>
            <w:r w:rsidRPr="00524749">
              <w:rPr>
                <w:rFonts w:ascii="Times New Roman" w:eastAsia="Times New Roman" w:hAnsi="Times New Roman" w:cs="Times New Roman"/>
                <w:b/>
                <w:bCs/>
                <w:sz w:val="20"/>
                <w:szCs w:val="20"/>
                <w:lang w:val="uk-UA"/>
              </w:rPr>
              <w:t>місцезнаходження</w:t>
            </w:r>
          </w:p>
        </w:tc>
        <w:tc>
          <w:tcPr>
            <w:tcW w:w="6273" w:type="dxa"/>
          </w:tcPr>
          <w:p w14:paraId="50D3F14F" w14:textId="49C60F71" w:rsidR="00C270BA" w:rsidRPr="00BB3ED3" w:rsidRDefault="00263876" w:rsidP="00E77621">
            <w:pPr>
              <w:widowControl w:val="0"/>
              <w:spacing w:line="240" w:lineRule="auto"/>
              <w:rPr>
                <w:rFonts w:ascii="Times New Roman" w:hAnsi="Times New Roman" w:cs="Times New Roman"/>
                <w:sz w:val="20"/>
                <w:szCs w:val="20"/>
                <w:highlight w:val="yellow"/>
                <w:lang w:val="uk-UA" w:eastAsia="uk-UA"/>
              </w:rPr>
            </w:pPr>
            <w:r w:rsidRPr="00BB3ED3">
              <w:rPr>
                <w:rFonts w:ascii="Times New Roman" w:hAnsi="Times New Roman" w:cs="Times New Roman"/>
                <w:sz w:val="20"/>
                <w:szCs w:val="20"/>
                <w:lang w:val="uk-UA"/>
              </w:rPr>
              <w:t>Україна, 02225, м. Київ, вул. Оноре де Бальзака, буд. 8-Г</w:t>
            </w:r>
          </w:p>
        </w:tc>
      </w:tr>
      <w:tr w:rsidR="00C270BA" w:rsidRPr="00964074" w14:paraId="78275C17" w14:textId="77777777" w:rsidTr="006757A3">
        <w:trPr>
          <w:trHeight w:val="520"/>
          <w:jc w:val="center"/>
        </w:trPr>
        <w:tc>
          <w:tcPr>
            <w:tcW w:w="576" w:type="dxa"/>
          </w:tcPr>
          <w:p w14:paraId="5C8E7D4B" w14:textId="77777777" w:rsidR="00C270BA" w:rsidRPr="00964074" w:rsidRDefault="00C270BA"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2.3</w:t>
            </w:r>
          </w:p>
        </w:tc>
        <w:tc>
          <w:tcPr>
            <w:tcW w:w="3147" w:type="dxa"/>
          </w:tcPr>
          <w:p w14:paraId="61699091" w14:textId="77777777" w:rsidR="00C270BA" w:rsidRPr="00524749" w:rsidRDefault="00C270BA" w:rsidP="00B04FE5">
            <w:pPr>
              <w:pStyle w:val="11"/>
              <w:widowControl w:val="0"/>
              <w:spacing w:line="240" w:lineRule="auto"/>
              <w:jc w:val="both"/>
              <w:rPr>
                <w:rFonts w:ascii="Times New Roman" w:hAnsi="Times New Roman" w:cs="Times New Roman"/>
                <w:b/>
                <w:bCs/>
                <w:sz w:val="20"/>
                <w:szCs w:val="20"/>
                <w:lang w:val="uk-UA"/>
              </w:rPr>
            </w:pPr>
            <w:r w:rsidRPr="00524749">
              <w:rPr>
                <w:rFonts w:ascii="Times New Roman" w:eastAsia="Times New Roman" w:hAnsi="Times New Roman" w:cs="Times New Roman"/>
                <w:b/>
                <w:bCs/>
                <w:sz w:val="20"/>
                <w:szCs w:val="20"/>
                <w:lang w:val="uk-UA"/>
              </w:rPr>
              <w:t>посадова особа замовника, уповноважена здійснювати зв'язок з учасниками</w:t>
            </w:r>
          </w:p>
        </w:tc>
        <w:tc>
          <w:tcPr>
            <w:tcW w:w="6273" w:type="dxa"/>
          </w:tcPr>
          <w:p w14:paraId="29DC0137" w14:textId="2EA51E03" w:rsidR="00C270BA" w:rsidRPr="00BB3ED3" w:rsidRDefault="00263876" w:rsidP="00A80A8B">
            <w:pPr>
              <w:pStyle w:val="rvps2"/>
              <w:widowControl w:val="0"/>
              <w:shd w:val="clear" w:color="auto" w:fill="FFFFFF"/>
              <w:spacing w:before="0" w:beforeAutospacing="0" w:after="0" w:afterAutospacing="0"/>
              <w:jc w:val="both"/>
              <w:textAlignment w:val="baseline"/>
              <w:rPr>
                <w:rFonts w:ascii="Times New Roman" w:hAnsi="Times New Roman" w:cs="Times New Roman"/>
                <w:sz w:val="20"/>
                <w:szCs w:val="20"/>
                <w:highlight w:val="yellow"/>
                <w:lang w:val="ru-RU"/>
              </w:rPr>
            </w:pPr>
            <w:r w:rsidRPr="00BB3ED3">
              <w:rPr>
                <w:rFonts w:ascii="Times New Roman" w:hAnsi="Times New Roman" w:cs="Times New Roman"/>
                <w:bCs/>
                <w:sz w:val="20"/>
                <w:szCs w:val="20"/>
              </w:rPr>
              <w:t xml:space="preserve">Нестеренко Тетяна Анатоліївна, уповноважена особа, </w:t>
            </w:r>
            <w:proofErr w:type="spellStart"/>
            <w:r w:rsidRPr="00BB3ED3">
              <w:rPr>
                <w:rFonts w:ascii="Times New Roman" w:hAnsi="Times New Roman" w:cs="Times New Roman"/>
                <w:bCs/>
                <w:sz w:val="20"/>
                <w:szCs w:val="20"/>
              </w:rPr>
              <w:t>тел</w:t>
            </w:r>
            <w:proofErr w:type="spellEnd"/>
            <w:r w:rsidRPr="00BB3ED3">
              <w:rPr>
                <w:rFonts w:ascii="Times New Roman" w:hAnsi="Times New Roman" w:cs="Times New Roman"/>
                <w:bCs/>
                <w:sz w:val="20"/>
                <w:szCs w:val="20"/>
              </w:rPr>
              <w:t xml:space="preserve">. 547-61-33, </w:t>
            </w:r>
            <w:r w:rsidRPr="00BB3ED3">
              <w:rPr>
                <w:rFonts w:ascii="Times New Roman" w:hAnsi="Times New Roman" w:cs="Times New Roman"/>
                <w:bCs/>
                <w:sz w:val="20"/>
                <w:szCs w:val="20"/>
                <w:lang w:val="en-US"/>
              </w:rPr>
              <w:t>b</w:t>
            </w:r>
            <w:r w:rsidRPr="00BB3ED3">
              <w:rPr>
                <w:rFonts w:ascii="Times New Roman" w:hAnsi="Times New Roman" w:cs="Times New Roman"/>
                <w:bCs/>
                <w:sz w:val="20"/>
                <w:szCs w:val="20"/>
                <w:lang w:val="ru-RU"/>
              </w:rPr>
              <w:t>264@</w:t>
            </w:r>
            <w:proofErr w:type="spellStart"/>
            <w:r w:rsidRPr="00BB3ED3">
              <w:rPr>
                <w:rFonts w:ascii="Times New Roman" w:hAnsi="Times New Roman" w:cs="Times New Roman"/>
                <w:bCs/>
                <w:sz w:val="20"/>
                <w:szCs w:val="20"/>
                <w:lang w:val="en-US"/>
              </w:rPr>
              <w:t>ukr</w:t>
            </w:r>
            <w:proofErr w:type="spellEnd"/>
            <w:r w:rsidRPr="00BB3ED3">
              <w:rPr>
                <w:rFonts w:ascii="Times New Roman" w:hAnsi="Times New Roman" w:cs="Times New Roman"/>
                <w:bCs/>
                <w:sz w:val="20"/>
                <w:szCs w:val="20"/>
                <w:lang w:val="ru-RU"/>
              </w:rPr>
              <w:t>.</w:t>
            </w:r>
            <w:r w:rsidRPr="00BB3ED3">
              <w:rPr>
                <w:rFonts w:ascii="Times New Roman" w:hAnsi="Times New Roman" w:cs="Times New Roman"/>
                <w:bCs/>
                <w:sz w:val="20"/>
                <w:szCs w:val="20"/>
                <w:lang w:val="en-US"/>
              </w:rPr>
              <w:t>net</w:t>
            </w:r>
          </w:p>
        </w:tc>
      </w:tr>
      <w:tr w:rsidR="00C270BA" w:rsidRPr="00964074" w14:paraId="40758C60" w14:textId="77777777" w:rsidTr="00C270BA">
        <w:trPr>
          <w:trHeight w:val="422"/>
          <w:jc w:val="center"/>
        </w:trPr>
        <w:tc>
          <w:tcPr>
            <w:tcW w:w="576" w:type="dxa"/>
          </w:tcPr>
          <w:p w14:paraId="1904D8A4" w14:textId="77777777" w:rsidR="00C270BA" w:rsidRPr="00964074" w:rsidRDefault="00C270BA"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3</w:t>
            </w:r>
          </w:p>
        </w:tc>
        <w:tc>
          <w:tcPr>
            <w:tcW w:w="3147" w:type="dxa"/>
          </w:tcPr>
          <w:p w14:paraId="69F7CFD6" w14:textId="77777777" w:rsidR="00C270BA" w:rsidRPr="00524749" w:rsidRDefault="00C270BA" w:rsidP="00B04FE5">
            <w:pPr>
              <w:pStyle w:val="11"/>
              <w:widowControl w:val="0"/>
              <w:spacing w:line="240" w:lineRule="auto"/>
              <w:jc w:val="both"/>
              <w:rPr>
                <w:rFonts w:ascii="Times New Roman" w:hAnsi="Times New Roman" w:cs="Times New Roman"/>
                <w:b/>
                <w:bCs/>
                <w:sz w:val="20"/>
                <w:szCs w:val="20"/>
                <w:lang w:val="uk-UA"/>
              </w:rPr>
            </w:pPr>
            <w:r w:rsidRPr="00524749">
              <w:rPr>
                <w:rFonts w:ascii="Times New Roman" w:eastAsia="Times New Roman" w:hAnsi="Times New Roman" w:cs="Times New Roman"/>
                <w:b/>
                <w:bCs/>
                <w:sz w:val="20"/>
                <w:szCs w:val="20"/>
                <w:lang w:val="uk-UA"/>
              </w:rPr>
              <w:t>Процедура закупівлі</w:t>
            </w:r>
          </w:p>
        </w:tc>
        <w:tc>
          <w:tcPr>
            <w:tcW w:w="6273" w:type="dxa"/>
          </w:tcPr>
          <w:p w14:paraId="62ED30C9" w14:textId="29DC9AF0" w:rsidR="00C270BA" w:rsidRPr="00BB3ED3" w:rsidRDefault="00C270BA" w:rsidP="00B04FE5">
            <w:pPr>
              <w:widowControl w:val="0"/>
              <w:spacing w:line="240" w:lineRule="auto"/>
              <w:jc w:val="both"/>
              <w:rPr>
                <w:rFonts w:ascii="Times New Roman" w:hAnsi="Times New Roman" w:cs="Times New Roman"/>
                <w:sz w:val="20"/>
                <w:szCs w:val="20"/>
                <w:lang w:val="uk-UA" w:eastAsia="uk-UA"/>
              </w:rPr>
            </w:pPr>
            <w:r w:rsidRPr="00BB3ED3">
              <w:rPr>
                <w:rFonts w:ascii="Times New Roman" w:hAnsi="Times New Roman" w:cs="Times New Roman"/>
                <w:sz w:val="20"/>
                <w:szCs w:val="20"/>
                <w:lang w:val="uk-UA" w:eastAsia="uk-UA"/>
              </w:rPr>
              <w:t>Відкриті торги</w:t>
            </w:r>
            <w:r w:rsidR="00263876" w:rsidRPr="00BB3ED3">
              <w:rPr>
                <w:rFonts w:ascii="Times New Roman" w:hAnsi="Times New Roman" w:cs="Times New Roman"/>
                <w:sz w:val="20"/>
                <w:szCs w:val="20"/>
                <w:lang w:val="en-US" w:eastAsia="uk-UA"/>
              </w:rPr>
              <w:t xml:space="preserve"> </w:t>
            </w:r>
            <w:r w:rsidR="00263876" w:rsidRPr="00BB3ED3">
              <w:rPr>
                <w:rFonts w:ascii="Times New Roman" w:hAnsi="Times New Roman" w:cs="Times New Roman"/>
                <w:sz w:val="20"/>
                <w:szCs w:val="20"/>
                <w:lang w:val="uk-UA" w:eastAsia="uk-UA"/>
              </w:rPr>
              <w:t>з особливостями</w:t>
            </w:r>
          </w:p>
        </w:tc>
      </w:tr>
      <w:tr w:rsidR="006757A3" w:rsidRPr="00964074" w14:paraId="6CB11314" w14:textId="77777777" w:rsidTr="006757A3">
        <w:trPr>
          <w:trHeight w:val="520"/>
          <w:jc w:val="center"/>
        </w:trPr>
        <w:tc>
          <w:tcPr>
            <w:tcW w:w="576" w:type="dxa"/>
          </w:tcPr>
          <w:p w14:paraId="7897144A" w14:textId="77777777" w:rsidR="006757A3" w:rsidRPr="00964074" w:rsidRDefault="006757A3"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4</w:t>
            </w:r>
          </w:p>
        </w:tc>
        <w:tc>
          <w:tcPr>
            <w:tcW w:w="3147" w:type="dxa"/>
          </w:tcPr>
          <w:p w14:paraId="56F25DC8" w14:textId="77777777" w:rsidR="006757A3" w:rsidRPr="00524749" w:rsidRDefault="006757A3" w:rsidP="00B04FE5">
            <w:pPr>
              <w:pStyle w:val="11"/>
              <w:widowControl w:val="0"/>
              <w:spacing w:line="240" w:lineRule="auto"/>
              <w:jc w:val="both"/>
              <w:rPr>
                <w:rFonts w:ascii="Times New Roman" w:hAnsi="Times New Roman" w:cs="Times New Roman"/>
                <w:b/>
                <w:bCs/>
                <w:sz w:val="20"/>
                <w:szCs w:val="20"/>
                <w:lang w:val="uk-UA"/>
              </w:rPr>
            </w:pPr>
            <w:r w:rsidRPr="00524749">
              <w:rPr>
                <w:rFonts w:ascii="Times New Roman" w:eastAsia="Times New Roman" w:hAnsi="Times New Roman" w:cs="Times New Roman"/>
                <w:b/>
                <w:bCs/>
                <w:sz w:val="20"/>
                <w:szCs w:val="20"/>
                <w:lang w:val="uk-UA"/>
              </w:rPr>
              <w:t>Інформація про предмет закупівлі</w:t>
            </w:r>
          </w:p>
        </w:tc>
        <w:tc>
          <w:tcPr>
            <w:tcW w:w="6273" w:type="dxa"/>
          </w:tcPr>
          <w:p w14:paraId="2B04A816" w14:textId="77777777" w:rsidR="006757A3" w:rsidRPr="00BB3ED3" w:rsidRDefault="006757A3" w:rsidP="00B04FE5">
            <w:pPr>
              <w:pStyle w:val="11"/>
              <w:widowControl w:val="0"/>
              <w:spacing w:line="240" w:lineRule="auto"/>
              <w:jc w:val="both"/>
              <w:rPr>
                <w:rFonts w:ascii="Times New Roman" w:hAnsi="Times New Roman" w:cs="Times New Roman"/>
                <w:sz w:val="20"/>
                <w:szCs w:val="20"/>
                <w:lang w:val="uk-UA"/>
              </w:rPr>
            </w:pPr>
          </w:p>
        </w:tc>
      </w:tr>
      <w:tr w:rsidR="00C270BA" w:rsidRPr="00F3090F" w14:paraId="73857FC0" w14:textId="77777777" w:rsidTr="006757A3">
        <w:trPr>
          <w:trHeight w:val="520"/>
          <w:jc w:val="center"/>
        </w:trPr>
        <w:tc>
          <w:tcPr>
            <w:tcW w:w="576" w:type="dxa"/>
          </w:tcPr>
          <w:p w14:paraId="6035E438" w14:textId="77777777" w:rsidR="00C270BA" w:rsidRPr="00964074" w:rsidRDefault="00C270BA"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4.1</w:t>
            </w:r>
          </w:p>
        </w:tc>
        <w:tc>
          <w:tcPr>
            <w:tcW w:w="3147" w:type="dxa"/>
          </w:tcPr>
          <w:p w14:paraId="0E811F39" w14:textId="77777777" w:rsidR="00C270BA" w:rsidRPr="00524749" w:rsidRDefault="00C270BA" w:rsidP="00B04FE5">
            <w:pPr>
              <w:pStyle w:val="11"/>
              <w:widowControl w:val="0"/>
              <w:spacing w:line="240" w:lineRule="auto"/>
              <w:ind w:left="-9" w:right="113"/>
              <w:jc w:val="both"/>
              <w:rPr>
                <w:rFonts w:ascii="Times New Roman" w:hAnsi="Times New Roman" w:cs="Times New Roman"/>
                <w:b/>
                <w:bCs/>
                <w:sz w:val="20"/>
                <w:szCs w:val="20"/>
                <w:lang w:val="uk-UA"/>
              </w:rPr>
            </w:pPr>
            <w:r w:rsidRPr="00524749">
              <w:rPr>
                <w:rFonts w:ascii="Times New Roman" w:eastAsia="Times New Roman" w:hAnsi="Times New Roman" w:cs="Times New Roman"/>
                <w:b/>
                <w:bCs/>
                <w:sz w:val="20"/>
                <w:szCs w:val="20"/>
                <w:lang w:val="uk-UA"/>
              </w:rPr>
              <w:t>назва предмета закупівлі</w:t>
            </w:r>
          </w:p>
        </w:tc>
        <w:tc>
          <w:tcPr>
            <w:tcW w:w="6273" w:type="dxa"/>
          </w:tcPr>
          <w:p w14:paraId="0A97903F" w14:textId="24FBA3AD" w:rsidR="00C270BA" w:rsidRPr="00BB3ED3" w:rsidRDefault="00964074" w:rsidP="00E32622">
            <w:pPr>
              <w:spacing w:line="240" w:lineRule="auto"/>
              <w:jc w:val="both"/>
              <w:rPr>
                <w:rFonts w:ascii="Times New Roman" w:hAnsi="Times New Roman" w:cs="Times New Roman"/>
                <w:b/>
                <w:bCs/>
                <w:w w:val="75"/>
                <w:sz w:val="20"/>
                <w:szCs w:val="20"/>
                <w:lang w:val="uk-UA"/>
              </w:rPr>
            </w:pPr>
            <w:r w:rsidRPr="00BB3ED3">
              <w:rPr>
                <w:rFonts w:ascii="Times New Roman" w:hAnsi="Times New Roman" w:cs="Times New Roman"/>
                <w:sz w:val="20"/>
                <w:szCs w:val="20"/>
                <w:lang w:val="uk-UA"/>
              </w:rPr>
              <w:t>ДК 021:201</w:t>
            </w:r>
            <w:r w:rsidR="00342845" w:rsidRPr="00BB3ED3">
              <w:rPr>
                <w:rFonts w:ascii="Times New Roman" w:hAnsi="Times New Roman" w:cs="Times New Roman"/>
                <w:sz w:val="20"/>
                <w:szCs w:val="20"/>
                <w:lang w:val="uk-UA"/>
              </w:rPr>
              <w:t xml:space="preserve">5:55320000-9 - Послуги з організації харчування </w:t>
            </w:r>
            <w:r w:rsidRPr="00BB3ED3">
              <w:rPr>
                <w:rFonts w:ascii="Times New Roman" w:hAnsi="Times New Roman" w:cs="Times New Roman"/>
                <w:sz w:val="20"/>
                <w:szCs w:val="20"/>
                <w:lang w:val="uk-UA"/>
              </w:rPr>
              <w:t>(послуги з організації шкільного харчування, а саме забе</w:t>
            </w:r>
            <w:r w:rsidR="00425B23" w:rsidRPr="00BB3ED3">
              <w:rPr>
                <w:rFonts w:ascii="Times New Roman" w:hAnsi="Times New Roman" w:cs="Times New Roman"/>
                <w:sz w:val="20"/>
                <w:szCs w:val="20"/>
                <w:lang w:val="uk-UA"/>
              </w:rPr>
              <w:t>зпечення одноразовим гарячим харчуванням</w:t>
            </w:r>
            <w:r w:rsidRPr="00BB3ED3">
              <w:rPr>
                <w:rFonts w:ascii="Times New Roman" w:hAnsi="Times New Roman" w:cs="Times New Roman"/>
                <w:sz w:val="20"/>
                <w:szCs w:val="20"/>
                <w:lang w:val="uk-UA"/>
              </w:rPr>
              <w:t xml:space="preserve"> учнів  пільгових категорій)</w:t>
            </w:r>
          </w:p>
        </w:tc>
      </w:tr>
      <w:tr w:rsidR="006757A3" w:rsidRPr="00964074" w14:paraId="60466D7E" w14:textId="77777777" w:rsidTr="006757A3">
        <w:trPr>
          <w:trHeight w:val="520"/>
          <w:jc w:val="center"/>
        </w:trPr>
        <w:tc>
          <w:tcPr>
            <w:tcW w:w="576" w:type="dxa"/>
          </w:tcPr>
          <w:p w14:paraId="6382D1CC" w14:textId="77777777" w:rsidR="006757A3" w:rsidRPr="00964074" w:rsidRDefault="006757A3"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4.2</w:t>
            </w:r>
          </w:p>
        </w:tc>
        <w:tc>
          <w:tcPr>
            <w:tcW w:w="3147" w:type="dxa"/>
          </w:tcPr>
          <w:p w14:paraId="2CB7726D" w14:textId="77777777" w:rsidR="006757A3" w:rsidRPr="00524749" w:rsidRDefault="006757A3" w:rsidP="00B04FE5">
            <w:pPr>
              <w:pStyle w:val="11"/>
              <w:widowControl w:val="0"/>
              <w:spacing w:line="240" w:lineRule="auto"/>
              <w:ind w:left="-9" w:right="113"/>
              <w:rPr>
                <w:rFonts w:ascii="Times New Roman" w:hAnsi="Times New Roman" w:cs="Times New Roman"/>
                <w:b/>
                <w:bCs/>
                <w:sz w:val="20"/>
                <w:szCs w:val="20"/>
                <w:lang w:val="uk-UA"/>
              </w:rPr>
            </w:pPr>
            <w:r w:rsidRPr="00524749">
              <w:rPr>
                <w:rFonts w:ascii="Times New Roman" w:eastAsia="Times New Roman" w:hAnsi="Times New Roman" w:cs="Times New Roman"/>
                <w:b/>
                <w:bCs/>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14:paraId="14AD87FB" w14:textId="77777777" w:rsidR="006757A3" w:rsidRPr="00BB3ED3" w:rsidRDefault="006757A3" w:rsidP="00B04FE5">
            <w:pPr>
              <w:pStyle w:val="11"/>
              <w:widowControl w:val="0"/>
              <w:spacing w:line="240" w:lineRule="auto"/>
              <w:ind w:right="113"/>
              <w:jc w:val="both"/>
              <w:rPr>
                <w:rFonts w:ascii="Times New Roman" w:hAnsi="Times New Roman" w:cs="Times New Roman"/>
                <w:sz w:val="20"/>
                <w:szCs w:val="20"/>
                <w:lang w:val="uk-UA"/>
              </w:rPr>
            </w:pPr>
          </w:p>
        </w:tc>
      </w:tr>
      <w:tr w:rsidR="0025480D" w:rsidRPr="00425B23" w14:paraId="24119CF8" w14:textId="77777777" w:rsidTr="006757A3">
        <w:trPr>
          <w:trHeight w:val="520"/>
          <w:jc w:val="center"/>
        </w:trPr>
        <w:tc>
          <w:tcPr>
            <w:tcW w:w="576" w:type="dxa"/>
          </w:tcPr>
          <w:p w14:paraId="08E3554A" w14:textId="77777777" w:rsidR="0025480D" w:rsidRPr="00964074" w:rsidRDefault="0025480D"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4.3</w:t>
            </w:r>
          </w:p>
        </w:tc>
        <w:tc>
          <w:tcPr>
            <w:tcW w:w="3147" w:type="dxa"/>
          </w:tcPr>
          <w:p w14:paraId="144BBB8C" w14:textId="77777777" w:rsidR="0025480D" w:rsidRPr="00524749" w:rsidRDefault="0025480D" w:rsidP="00B04FE5">
            <w:pPr>
              <w:pStyle w:val="11"/>
              <w:widowControl w:val="0"/>
              <w:spacing w:line="240" w:lineRule="auto"/>
              <w:ind w:left="-9" w:right="113"/>
              <w:jc w:val="both"/>
              <w:rPr>
                <w:rFonts w:ascii="Times New Roman" w:hAnsi="Times New Roman" w:cs="Times New Roman"/>
                <w:b/>
                <w:bCs/>
                <w:sz w:val="20"/>
                <w:szCs w:val="20"/>
                <w:lang w:val="uk-UA"/>
              </w:rPr>
            </w:pPr>
            <w:r w:rsidRPr="00524749">
              <w:rPr>
                <w:rFonts w:ascii="Times New Roman" w:eastAsia="Times New Roman" w:hAnsi="Times New Roman" w:cs="Times New Roman"/>
                <w:b/>
                <w:bCs/>
                <w:sz w:val="20"/>
                <w:szCs w:val="20"/>
                <w:lang w:val="uk-UA"/>
              </w:rPr>
              <w:t>місце, кількість, обсяг поставки товарів (надання послуг, виконання робіт)</w:t>
            </w:r>
          </w:p>
        </w:tc>
        <w:tc>
          <w:tcPr>
            <w:tcW w:w="6273" w:type="dxa"/>
          </w:tcPr>
          <w:p w14:paraId="38669E29" w14:textId="28BE014E" w:rsidR="0025480D" w:rsidRPr="00BB3ED3" w:rsidRDefault="00263876" w:rsidP="00B04FE5">
            <w:pPr>
              <w:widowControl w:val="0"/>
              <w:spacing w:line="240" w:lineRule="auto"/>
              <w:ind w:left="75" w:right="164"/>
              <w:jc w:val="both"/>
              <w:rPr>
                <w:rFonts w:ascii="Times New Roman" w:hAnsi="Times New Roman" w:cs="Times New Roman"/>
                <w:sz w:val="20"/>
                <w:szCs w:val="20"/>
                <w:lang w:val="uk-UA"/>
              </w:rPr>
            </w:pPr>
            <w:r w:rsidRPr="00BB3ED3">
              <w:rPr>
                <w:rFonts w:ascii="Times New Roman" w:hAnsi="Times New Roman" w:cs="Times New Roman"/>
                <w:sz w:val="20"/>
                <w:szCs w:val="20"/>
                <w:lang w:val="uk-UA"/>
              </w:rPr>
              <w:t>02225</w:t>
            </w:r>
            <w:r w:rsidR="0025480D" w:rsidRPr="00BB3ED3">
              <w:rPr>
                <w:rFonts w:ascii="Times New Roman" w:hAnsi="Times New Roman" w:cs="Times New Roman"/>
                <w:sz w:val="20"/>
                <w:szCs w:val="20"/>
                <w:lang w:val="uk-UA"/>
              </w:rPr>
              <w:t xml:space="preserve">, </w:t>
            </w:r>
            <w:proofErr w:type="spellStart"/>
            <w:r w:rsidR="0025480D" w:rsidRPr="00BB3ED3">
              <w:rPr>
                <w:rFonts w:ascii="Times New Roman" w:hAnsi="Times New Roman" w:cs="Times New Roman"/>
                <w:sz w:val="20"/>
                <w:szCs w:val="20"/>
                <w:lang w:val="uk-UA"/>
              </w:rPr>
              <w:t>м.Київ</w:t>
            </w:r>
            <w:proofErr w:type="spellEnd"/>
            <w:r w:rsidR="0025480D" w:rsidRPr="00BB3ED3">
              <w:rPr>
                <w:rFonts w:ascii="Times New Roman" w:hAnsi="Times New Roman" w:cs="Times New Roman"/>
                <w:sz w:val="20"/>
                <w:szCs w:val="20"/>
                <w:lang w:val="uk-UA"/>
              </w:rPr>
              <w:t>, вул.</w:t>
            </w:r>
            <w:r w:rsidRPr="00BB3ED3">
              <w:rPr>
                <w:rFonts w:ascii="Times New Roman" w:hAnsi="Times New Roman" w:cs="Times New Roman"/>
                <w:sz w:val="20"/>
                <w:szCs w:val="20"/>
                <w:lang w:val="uk-UA"/>
              </w:rPr>
              <w:t xml:space="preserve"> Оноре де Бальзака</w:t>
            </w:r>
            <w:r w:rsidR="0025480D" w:rsidRPr="00BB3ED3">
              <w:rPr>
                <w:rFonts w:ascii="Times New Roman" w:hAnsi="Times New Roman" w:cs="Times New Roman"/>
                <w:sz w:val="20"/>
                <w:szCs w:val="20"/>
                <w:lang w:val="uk-UA"/>
              </w:rPr>
              <w:t xml:space="preserve">, </w:t>
            </w:r>
            <w:r w:rsidRPr="00BB3ED3">
              <w:rPr>
                <w:rFonts w:ascii="Times New Roman" w:hAnsi="Times New Roman" w:cs="Times New Roman"/>
                <w:sz w:val="20"/>
                <w:szCs w:val="20"/>
                <w:lang w:val="uk-UA"/>
              </w:rPr>
              <w:t>8-Г</w:t>
            </w:r>
            <w:r w:rsidR="0025480D" w:rsidRPr="00BB3ED3">
              <w:rPr>
                <w:rFonts w:ascii="Times New Roman" w:hAnsi="Times New Roman" w:cs="Times New Roman"/>
                <w:sz w:val="20"/>
                <w:szCs w:val="20"/>
                <w:lang w:val="uk-UA"/>
              </w:rPr>
              <w:t xml:space="preserve">, приміщення їдальні </w:t>
            </w:r>
            <w:r w:rsidRPr="00BB3ED3">
              <w:rPr>
                <w:rFonts w:ascii="Times New Roman" w:hAnsi="Times New Roman" w:cs="Times New Roman"/>
                <w:sz w:val="20"/>
                <w:szCs w:val="20"/>
                <w:lang w:val="uk-UA"/>
              </w:rPr>
              <w:t>спеціалізованої школи № 264</w:t>
            </w:r>
          </w:p>
          <w:p w14:paraId="53CE5C7E" w14:textId="298B7415" w:rsidR="0025480D" w:rsidRPr="00BB3ED3" w:rsidRDefault="00964074" w:rsidP="00B04FE5">
            <w:pPr>
              <w:pStyle w:val="a3"/>
              <w:widowControl w:val="0"/>
              <w:spacing w:before="0" w:beforeAutospacing="0" w:after="0" w:afterAutospacing="0"/>
              <w:rPr>
                <w:rFonts w:eastAsia="Times New Roman"/>
                <w:sz w:val="20"/>
              </w:rPr>
            </w:pPr>
            <w:r w:rsidRPr="00BB3ED3">
              <w:rPr>
                <w:rFonts w:eastAsia="Times New Roman"/>
                <w:color w:val="000000"/>
                <w:sz w:val="20"/>
              </w:rPr>
              <w:t xml:space="preserve">учні </w:t>
            </w:r>
            <w:r w:rsidR="003E0C95" w:rsidRPr="00BB3ED3">
              <w:rPr>
                <w:rFonts w:eastAsia="Times New Roman"/>
                <w:color w:val="000000"/>
                <w:sz w:val="20"/>
              </w:rPr>
              <w:t xml:space="preserve">віком 6-11 років </w:t>
            </w:r>
            <w:r w:rsidR="0025480D" w:rsidRPr="00BB3ED3">
              <w:rPr>
                <w:rFonts w:eastAsia="Times New Roman"/>
                <w:color w:val="000000"/>
                <w:sz w:val="20"/>
              </w:rPr>
              <w:t xml:space="preserve"> – </w:t>
            </w:r>
            <w:r w:rsidR="00342845" w:rsidRPr="00BB3ED3">
              <w:rPr>
                <w:rFonts w:eastAsia="Times New Roman"/>
                <w:color w:val="000000"/>
                <w:sz w:val="20"/>
              </w:rPr>
              <w:t>2204</w:t>
            </w:r>
            <w:r w:rsidR="00866F9C" w:rsidRPr="00BB3ED3">
              <w:rPr>
                <w:rFonts w:eastAsia="Times New Roman"/>
                <w:color w:val="000000"/>
                <w:sz w:val="20"/>
              </w:rPr>
              <w:t xml:space="preserve"> одиниць</w:t>
            </w:r>
          </w:p>
          <w:p w14:paraId="2EBF2032" w14:textId="66C6C3C0" w:rsidR="0025480D" w:rsidRPr="00BB3ED3" w:rsidRDefault="00964074" w:rsidP="00964074">
            <w:pPr>
              <w:pStyle w:val="a3"/>
              <w:widowControl w:val="0"/>
              <w:spacing w:before="0" w:beforeAutospacing="0" w:after="0" w:afterAutospacing="0"/>
              <w:rPr>
                <w:rFonts w:eastAsia="Times New Roman"/>
                <w:sz w:val="20"/>
              </w:rPr>
            </w:pPr>
            <w:r w:rsidRPr="00BB3ED3">
              <w:rPr>
                <w:rFonts w:eastAsia="Times New Roman"/>
                <w:sz w:val="20"/>
              </w:rPr>
              <w:t>учні</w:t>
            </w:r>
            <w:r w:rsidR="003E0C95" w:rsidRPr="00BB3ED3">
              <w:rPr>
                <w:rFonts w:eastAsia="Times New Roman"/>
                <w:sz w:val="20"/>
              </w:rPr>
              <w:t xml:space="preserve"> віком 11-14 років</w:t>
            </w:r>
            <w:r w:rsidR="0025480D" w:rsidRPr="00BB3ED3">
              <w:rPr>
                <w:rFonts w:eastAsia="Times New Roman"/>
                <w:sz w:val="20"/>
              </w:rPr>
              <w:t xml:space="preserve"> – </w:t>
            </w:r>
            <w:r w:rsidR="00342845" w:rsidRPr="00BB3ED3">
              <w:rPr>
                <w:rFonts w:eastAsia="Times New Roman"/>
                <w:sz w:val="20"/>
              </w:rPr>
              <w:t>2808</w:t>
            </w:r>
            <w:r w:rsidR="002C53EA" w:rsidRPr="00BB3ED3">
              <w:rPr>
                <w:rFonts w:eastAsia="Times New Roman"/>
                <w:sz w:val="20"/>
              </w:rPr>
              <w:t xml:space="preserve"> </w:t>
            </w:r>
            <w:r w:rsidR="00866F9C" w:rsidRPr="00BB3ED3">
              <w:rPr>
                <w:rFonts w:eastAsia="Times New Roman"/>
                <w:sz w:val="20"/>
              </w:rPr>
              <w:t>одиниць</w:t>
            </w:r>
          </w:p>
          <w:p w14:paraId="464B4522" w14:textId="77777777" w:rsidR="003E0C95" w:rsidRPr="00BB3ED3" w:rsidRDefault="003E0C95" w:rsidP="00964074">
            <w:pPr>
              <w:pStyle w:val="a3"/>
              <w:widowControl w:val="0"/>
              <w:spacing w:before="0" w:beforeAutospacing="0" w:after="0" w:afterAutospacing="0"/>
              <w:rPr>
                <w:rFonts w:eastAsia="Times New Roman"/>
                <w:sz w:val="20"/>
              </w:rPr>
            </w:pPr>
            <w:r w:rsidRPr="00BB3ED3">
              <w:rPr>
                <w:rFonts w:eastAsia="Times New Roman"/>
                <w:sz w:val="20"/>
              </w:rPr>
              <w:t xml:space="preserve">учні віком 14-18 років – </w:t>
            </w:r>
            <w:r w:rsidR="00342845" w:rsidRPr="00BB3ED3">
              <w:rPr>
                <w:rFonts w:eastAsia="Times New Roman"/>
                <w:sz w:val="20"/>
              </w:rPr>
              <w:t>800</w:t>
            </w:r>
            <w:r w:rsidR="002C53EA" w:rsidRPr="00BB3ED3">
              <w:rPr>
                <w:rFonts w:eastAsia="Times New Roman"/>
                <w:sz w:val="20"/>
              </w:rPr>
              <w:t xml:space="preserve"> </w:t>
            </w:r>
            <w:r w:rsidRPr="00BB3ED3">
              <w:rPr>
                <w:rFonts w:eastAsia="Times New Roman"/>
                <w:sz w:val="20"/>
              </w:rPr>
              <w:t>одиниць</w:t>
            </w:r>
          </w:p>
          <w:p w14:paraId="7542F082" w14:textId="71B001D2" w:rsidR="00342845" w:rsidRPr="00BB3ED3" w:rsidRDefault="00342845" w:rsidP="00964074">
            <w:pPr>
              <w:pStyle w:val="a3"/>
              <w:widowControl w:val="0"/>
              <w:spacing w:before="0" w:beforeAutospacing="0" w:after="0" w:afterAutospacing="0"/>
              <w:rPr>
                <w:rFonts w:eastAsia="Times New Roman"/>
                <w:sz w:val="20"/>
              </w:rPr>
            </w:pPr>
            <w:r w:rsidRPr="00BB3ED3">
              <w:rPr>
                <w:rFonts w:eastAsia="Times New Roman"/>
                <w:sz w:val="20"/>
              </w:rPr>
              <w:t>Всього -5812 одиниць</w:t>
            </w:r>
          </w:p>
        </w:tc>
      </w:tr>
      <w:tr w:rsidR="0025480D" w:rsidRPr="00964074" w14:paraId="2689AFA3" w14:textId="77777777" w:rsidTr="006757A3">
        <w:trPr>
          <w:trHeight w:val="520"/>
          <w:jc w:val="center"/>
        </w:trPr>
        <w:tc>
          <w:tcPr>
            <w:tcW w:w="576" w:type="dxa"/>
          </w:tcPr>
          <w:p w14:paraId="52BFA5BE" w14:textId="77777777" w:rsidR="0025480D" w:rsidRPr="00964074" w:rsidRDefault="0025480D"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4.4</w:t>
            </w:r>
          </w:p>
        </w:tc>
        <w:tc>
          <w:tcPr>
            <w:tcW w:w="3147" w:type="dxa"/>
          </w:tcPr>
          <w:p w14:paraId="1D464716" w14:textId="77777777" w:rsidR="0025480D" w:rsidRPr="00524749" w:rsidRDefault="0025480D" w:rsidP="00B04FE5">
            <w:pPr>
              <w:pStyle w:val="11"/>
              <w:widowControl w:val="0"/>
              <w:spacing w:line="240" w:lineRule="auto"/>
              <w:ind w:left="-9" w:right="113"/>
              <w:rPr>
                <w:rFonts w:ascii="Times New Roman" w:hAnsi="Times New Roman" w:cs="Times New Roman"/>
                <w:b/>
                <w:bCs/>
                <w:sz w:val="20"/>
                <w:szCs w:val="20"/>
                <w:lang w:val="uk-UA"/>
              </w:rPr>
            </w:pPr>
            <w:r w:rsidRPr="00524749">
              <w:rPr>
                <w:rFonts w:ascii="Times New Roman" w:eastAsia="Times New Roman" w:hAnsi="Times New Roman" w:cs="Times New Roman"/>
                <w:b/>
                <w:bCs/>
                <w:sz w:val="20"/>
                <w:szCs w:val="20"/>
                <w:lang w:val="uk-UA"/>
              </w:rPr>
              <w:t>строк поставки товарів (надання послуг, виконання робіт)</w:t>
            </w:r>
          </w:p>
        </w:tc>
        <w:tc>
          <w:tcPr>
            <w:tcW w:w="6273" w:type="dxa"/>
          </w:tcPr>
          <w:p w14:paraId="2AD0C7B2" w14:textId="074451AE" w:rsidR="0025480D" w:rsidRPr="00BB3ED3" w:rsidRDefault="00572827" w:rsidP="00B04FE5">
            <w:pPr>
              <w:widowControl w:val="0"/>
              <w:spacing w:line="240" w:lineRule="auto"/>
              <w:rPr>
                <w:rFonts w:ascii="Times New Roman" w:hAnsi="Times New Roman" w:cs="Times New Roman"/>
                <w:sz w:val="20"/>
                <w:szCs w:val="20"/>
                <w:lang w:val="uk-UA"/>
              </w:rPr>
            </w:pPr>
            <w:r w:rsidRPr="00BB3ED3">
              <w:rPr>
                <w:rFonts w:ascii="Times New Roman" w:hAnsi="Times New Roman" w:cs="Times New Roman"/>
                <w:bCs/>
                <w:sz w:val="20"/>
                <w:szCs w:val="20"/>
                <w:lang w:val="uk-UA"/>
              </w:rPr>
              <w:t>З</w:t>
            </w:r>
            <w:r w:rsidR="002C53EA" w:rsidRPr="00BB3ED3">
              <w:rPr>
                <w:rFonts w:ascii="Times New Roman" w:hAnsi="Times New Roman" w:cs="Times New Roman"/>
                <w:bCs/>
                <w:sz w:val="20"/>
                <w:szCs w:val="20"/>
                <w:lang w:val="uk-UA"/>
              </w:rPr>
              <w:t xml:space="preserve"> дати укладання Договору до 31 грудня 202</w:t>
            </w:r>
            <w:r w:rsidR="00342845" w:rsidRPr="00BB3ED3">
              <w:rPr>
                <w:rFonts w:ascii="Times New Roman" w:hAnsi="Times New Roman" w:cs="Times New Roman"/>
                <w:bCs/>
                <w:sz w:val="20"/>
                <w:szCs w:val="20"/>
                <w:lang w:val="uk-UA"/>
              </w:rPr>
              <w:t>4</w:t>
            </w:r>
            <w:r w:rsidR="002C53EA" w:rsidRPr="00BB3ED3">
              <w:rPr>
                <w:rFonts w:ascii="Times New Roman" w:hAnsi="Times New Roman" w:cs="Times New Roman"/>
                <w:bCs/>
                <w:sz w:val="20"/>
                <w:szCs w:val="20"/>
                <w:lang w:val="uk-UA"/>
              </w:rPr>
              <w:t xml:space="preserve"> року</w:t>
            </w:r>
            <w:r w:rsidR="002C53EA" w:rsidRPr="00BB3ED3">
              <w:rPr>
                <w:rFonts w:ascii="Times New Roman" w:hAnsi="Times New Roman" w:cs="Times New Roman"/>
                <w:sz w:val="20"/>
                <w:szCs w:val="20"/>
                <w:lang w:val="uk-UA"/>
              </w:rPr>
              <w:t xml:space="preserve"> </w:t>
            </w:r>
          </w:p>
        </w:tc>
      </w:tr>
      <w:tr w:rsidR="006757A3" w:rsidRPr="00964074" w14:paraId="5EC6FD3A" w14:textId="77777777" w:rsidTr="006757A3">
        <w:trPr>
          <w:trHeight w:val="520"/>
          <w:jc w:val="center"/>
        </w:trPr>
        <w:tc>
          <w:tcPr>
            <w:tcW w:w="576" w:type="dxa"/>
          </w:tcPr>
          <w:p w14:paraId="0B23CDFE" w14:textId="77777777" w:rsidR="006757A3" w:rsidRPr="00964074" w:rsidRDefault="006757A3"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5</w:t>
            </w:r>
          </w:p>
        </w:tc>
        <w:tc>
          <w:tcPr>
            <w:tcW w:w="3147" w:type="dxa"/>
          </w:tcPr>
          <w:p w14:paraId="77A25193" w14:textId="77777777" w:rsidR="006757A3" w:rsidRPr="00524749" w:rsidRDefault="006757A3" w:rsidP="00B04FE5">
            <w:pPr>
              <w:pStyle w:val="11"/>
              <w:widowControl w:val="0"/>
              <w:spacing w:line="240" w:lineRule="auto"/>
              <w:ind w:right="113"/>
              <w:jc w:val="both"/>
              <w:rPr>
                <w:rFonts w:ascii="Times New Roman" w:hAnsi="Times New Roman" w:cs="Times New Roman"/>
                <w:b/>
                <w:bCs/>
                <w:sz w:val="20"/>
                <w:szCs w:val="20"/>
                <w:lang w:val="uk-UA"/>
              </w:rPr>
            </w:pPr>
            <w:r w:rsidRPr="00524749">
              <w:rPr>
                <w:rFonts w:ascii="Times New Roman" w:eastAsia="Times New Roman" w:hAnsi="Times New Roman" w:cs="Times New Roman"/>
                <w:b/>
                <w:bCs/>
                <w:sz w:val="20"/>
                <w:szCs w:val="20"/>
                <w:lang w:val="uk-UA"/>
              </w:rPr>
              <w:t>Недискримінація учасників</w:t>
            </w:r>
          </w:p>
        </w:tc>
        <w:tc>
          <w:tcPr>
            <w:tcW w:w="6273" w:type="dxa"/>
          </w:tcPr>
          <w:p w14:paraId="29207F79" w14:textId="7DB58322" w:rsidR="006757A3" w:rsidRPr="00BB3ED3" w:rsidRDefault="00572827" w:rsidP="00B04FE5">
            <w:pPr>
              <w:pStyle w:val="11"/>
              <w:widowControl w:val="0"/>
              <w:spacing w:line="240" w:lineRule="auto"/>
              <w:ind w:left="34" w:right="113" w:hanging="21"/>
              <w:jc w:val="both"/>
              <w:rPr>
                <w:rFonts w:ascii="Times New Roman" w:hAnsi="Times New Roman" w:cs="Times New Roman"/>
                <w:sz w:val="20"/>
                <w:szCs w:val="20"/>
                <w:lang w:val="uk-UA"/>
              </w:rPr>
            </w:pPr>
            <w:r w:rsidRPr="00BB3ED3">
              <w:rPr>
                <w:rFonts w:ascii="Times New Roman" w:eastAsia="Times New Roman" w:hAnsi="Times New Roman" w:cs="Times New Roman"/>
                <w:sz w:val="20"/>
                <w:szCs w:val="20"/>
                <w:lang w:val="uk-UA"/>
              </w:rPr>
              <w:t>В</w:t>
            </w:r>
            <w:r w:rsidR="006757A3" w:rsidRPr="00BB3ED3">
              <w:rPr>
                <w:rFonts w:ascii="Times New Roman" w:eastAsia="Times New Roman" w:hAnsi="Times New Roman" w:cs="Times New Roman"/>
                <w:sz w:val="20"/>
                <w:szCs w:val="20"/>
                <w:lang w:val="uk-UA"/>
              </w:rPr>
              <w:t xml:space="preserve">ітчизняні та іноземні учасники всіх форм власності та організаційно-правових форм беруть участь у процедурах </w:t>
            </w:r>
            <w:proofErr w:type="spellStart"/>
            <w:r w:rsidR="006757A3" w:rsidRPr="00BB3ED3">
              <w:rPr>
                <w:rFonts w:ascii="Times New Roman" w:eastAsia="Times New Roman" w:hAnsi="Times New Roman" w:cs="Times New Roman"/>
                <w:sz w:val="20"/>
                <w:szCs w:val="20"/>
                <w:lang w:val="uk-UA"/>
              </w:rPr>
              <w:t>закупівель</w:t>
            </w:r>
            <w:proofErr w:type="spellEnd"/>
            <w:r w:rsidR="006757A3" w:rsidRPr="00BB3ED3">
              <w:rPr>
                <w:rFonts w:ascii="Times New Roman" w:eastAsia="Times New Roman" w:hAnsi="Times New Roman" w:cs="Times New Roman"/>
                <w:sz w:val="20"/>
                <w:szCs w:val="20"/>
                <w:lang w:val="uk-UA"/>
              </w:rPr>
              <w:t xml:space="preserve"> на рівних умовах</w:t>
            </w:r>
          </w:p>
        </w:tc>
      </w:tr>
      <w:tr w:rsidR="001E7AAD" w:rsidRPr="00964074" w14:paraId="61F964D7" w14:textId="77777777" w:rsidTr="006757A3">
        <w:trPr>
          <w:trHeight w:val="520"/>
          <w:jc w:val="center"/>
        </w:trPr>
        <w:tc>
          <w:tcPr>
            <w:tcW w:w="576" w:type="dxa"/>
          </w:tcPr>
          <w:p w14:paraId="12ED83B9" w14:textId="77777777" w:rsidR="001E7AAD" w:rsidRPr="00964074" w:rsidRDefault="001E7AAD"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6</w:t>
            </w:r>
          </w:p>
        </w:tc>
        <w:tc>
          <w:tcPr>
            <w:tcW w:w="3147" w:type="dxa"/>
          </w:tcPr>
          <w:p w14:paraId="3CE30807" w14:textId="77777777" w:rsidR="001E7AAD" w:rsidRPr="00524749" w:rsidRDefault="001E7AAD" w:rsidP="00B04FE5">
            <w:pPr>
              <w:pStyle w:val="11"/>
              <w:widowControl w:val="0"/>
              <w:spacing w:line="240" w:lineRule="auto"/>
              <w:ind w:right="113"/>
              <w:rPr>
                <w:rFonts w:ascii="Times New Roman" w:hAnsi="Times New Roman" w:cs="Times New Roman"/>
                <w:b/>
                <w:bCs/>
                <w:sz w:val="20"/>
                <w:szCs w:val="20"/>
                <w:lang w:val="uk-UA"/>
              </w:rPr>
            </w:pPr>
            <w:r w:rsidRPr="00524749">
              <w:rPr>
                <w:rFonts w:ascii="Times New Roman" w:eastAsia="Times New Roman" w:hAnsi="Times New Roman" w:cs="Times New Roman"/>
                <w:b/>
                <w:bCs/>
                <w:sz w:val="20"/>
                <w:szCs w:val="20"/>
                <w:lang w:val="uk-UA"/>
              </w:rPr>
              <w:t>Інформація про валюту, у якій повинно бути розраховано та зазначено ціну тендерної пропозиції</w:t>
            </w:r>
          </w:p>
        </w:tc>
        <w:tc>
          <w:tcPr>
            <w:tcW w:w="6273" w:type="dxa"/>
          </w:tcPr>
          <w:p w14:paraId="6CB7DABE" w14:textId="77777777" w:rsidR="001E7AAD" w:rsidRPr="00BB3ED3" w:rsidRDefault="001E7AAD" w:rsidP="007627CB">
            <w:pPr>
              <w:widowControl w:val="0"/>
              <w:spacing w:line="240" w:lineRule="auto"/>
              <w:jc w:val="both"/>
              <w:rPr>
                <w:rFonts w:ascii="Times New Roman" w:hAnsi="Times New Roman" w:cs="Times New Roman"/>
                <w:sz w:val="20"/>
                <w:szCs w:val="20"/>
                <w:lang w:val="uk-UA"/>
              </w:rPr>
            </w:pPr>
            <w:r w:rsidRPr="00BB3ED3">
              <w:rPr>
                <w:rFonts w:ascii="Times New Roman" w:hAnsi="Times New Roman" w:cs="Times New Roman"/>
                <w:sz w:val="20"/>
                <w:szCs w:val="20"/>
                <w:lang w:val="uk-UA"/>
              </w:rPr>
              <w:t>Валютою тендерної пропозиції конкурсних торгів є національна валюта України - гривня.</w:t>
            </w:r>
          </w:p>
          <w:p w14:paraId="644FA1EF" w14:textId="77777777" w:rsidR="001E7AAD" w:rsidRPr="00BB3ED3" w:rsidRDefault="001E7AAD" w:rsidP="007627CB">
            <w:pPr>
              <w:widowControl w:val="0"/>
              <w:spacing w:line="240" w:lineRule="auto"/>
              <w:jc w:val="both"/>
              <w:rPr>
                <w:rFonts w:ascii="Times New Roman" w:hAnsi="Times New Roman" w:cs="Times New Roman"/>
                <w:sz w:val="20"/>
                <w:szCs w:val="20"/>
                <w:lang w:val="uk-UA"/>
              </w:rPr>
            </w:pPr>
            <w:r w:rsidRPr="00BB3ED3">
              <w:rPr>
                <w:rFonts w:ascii="Times New Roman" w:hAnsi="Times New Roman" w:cs="Times New Roman"/>
                <w:sz w:val="20"/>
                <w:szCs w:val="20"/>
                <w:lang w:val="uk-UA"/>
              </w:rPr>
              <w:t>Розрахунки здійснюватимуться у національній валюті України згідно з Договором.</w:t>
            </w:r>
          </w:p>
          <w:p w14:paraId="5E0431DA" w14:textId="77777777" w:rsidR="001E7AAD" w:rsidRPr="00BB3ED3" w:rsidRDefault="001E7AAD" w:rsidP="00B04FE5">
            <w:pPr>
              <w:widowControl w:val="0"/>
              <w:tabs>
                <w:tab w:val="left" w:pos="2160"/>
                <w:tab w:val="left" w:pos="3600"/>
              </w:tabs>
              <w:spacing w:line="240" w:lineRule="auto"/>
              <w:jc w:val="both"/>
              <w:rPr>
                <w:rFonts w:ascii="Times New Roman" w:hAnsi="Times New Roman" w:cs="Times New Roman"/>
                <w:noProof/>
                <w:sz w:val="20"/>
                <w:szCs w:val="20"/>
                <w:lang w:val="uk-UA"/>
              </w:rPr>
            </w:pPr>
          </w:p>
        </w:tc>
      </w:tr>
      <w:tr w:rsidR="001E7AAD" w:rsidRPr="00964074" w14:paraId="0A3510AB" w14:textId="77777777" w:rsidTr="006757A3">
        <w:trPr>
          <w:trHeight w:val="520"/>
          <w:jc w:val="center"/>
        </w:trPr>
        <w:tc>
          <w:tcPr>
            <w:tcW w:w="576" w:type="dxa"/>
          </w:tcPr>
          <w:p w14:paraId="379E747B" w14:textId="77777777" w:rsidR="001E7AAD" w:rsidRPr="00964074" w:rsidRDefault="001E7AAD"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7</w:t>
            </w:r>
          </w:p>
        </w:tc>
        <w:tc>
          <w:tcPr>
            <w:tcW w:w="3147" w:type="dxa"/>
            <w:vAlign w:val="center"/>
          </w:tcPr>
          <w:p w14:paraId="54E76D7F" w14:textId="77777777" w:rsidR="001E7AAD" w:rsidRPr="00524749" w:rsidRDefault="001E7AAD" w:rsidP="00B04FE5">
            <w:pPr>
              <w:pStyle w:val="11"/>
              <w:widowControl w:val="0"/>
              <w:spacing w:line="240" w:lineRule="auto"/>
              <w:ind w:right="113"/>
              <w:rPr>
                <w:rFonts w:ascii="Times New Roman" w:hAnsi="Times New Roman" w:cs="Times New Roman"/>
                <w:b/>
                <w:bCs/>
                <w:sz w:val="20"/>
                <w:szCs w:val="20"/>
                <w:lang w:val="uk-UA"/>
              </w:rPr>
            </w:pPr>
            <w:r w:rsidRPr="00524749">
              <w:rPr>
                <w:rFonts w:ascii="Times New Roman" w:eastAsia="Times New Roman" w:hAnsi="Times New Roman" w:cs="Times New Roman"/>
                <w:b/>
                <w:bCs/>
                <w:sz w:val="20"/>
                <w:szCs w:val="20"/>
                <w:lang w:val="uk-UA"/>
              </w:rPr>
              <w:t>Інформація  про  мову (мови),  якою  (якими) повинно  бути  складено тендерні пропозиції</w:t>
            </w:r>
          </w:p>
        </w:tc>
        <w:tc>
          <w:tcPr>
            <w:tcW w:w="6273" w:type="dxa"/>
          </w:tcPr>
          <w:p w14:paraId="4D6080AB" w14:textId="77777777" w:rsidR="001E7AAD" w:rsidRPr="00BB3ED3" w:rsidRDefault="001E7AAD" w:rsidP="00482D23">
            <w:pPr>
              <w:widowControl w:val="0"/>
              <w:tabs>
                <w:tab w:val="left" w:pos="2160"/>
                <w:tab w:val="left" w:pos="3600"/>
              </w:tabs>
              <w:spacing w:line="240" w:lineRule="auto"/>
              <w:jc w:val="both"/>
              <w:rPr>
                <w:rFonts w:ascii="Times New Roman" w:hAnsi="Times New Roman" w:cs="Times New Roman"/>
                <w:noProof/>
                <w:sz w:val="20"/>
                <w:szCs w:val="20"/>
                <w:lang w:val="uk-UA"/>
              </w:rPr>
            </w:pPr>
            <w:r w:rsidRPr="00BB3ED3">
              <w:rPr>
                <w:rFonts w:ascii="Times New Roman" w:hAnsi="Times New Roman" w:cs="Times New Roman"/>
                <w:sz w:val="20"/>
                <w:szCs w:val="20"/>
                <w:lang w:val="uk-UA"/>
              </w:rPr>
              <w:t>Під час проведення процедури закупівлі всі документи, що готуються учасником, та інші документи, що входять до складу тендерної пропозиції, викладаються українською мовою. У разі надання будь-яких документів іноземною мовою, вони повинні бути перекладені українською мовою. Переклад (або справжність підпису перекладача) повинен бути засвідчений нотаріально. Визначальним текстом є текст, викладений українською мовою.</w:t>
            </w:r>
          </w:p>
        </w:tc>
      </w:tr>
      <w:tr w:rsidR="006757A3" w:rsidRPr="00964074" w14:paraId="47D8C1E5" w14:textId="77777777" w:rsidTr="006757A3">
        <w:trPr>
          <w:trHeight w:val="520"/>
          <w:jc w:val="center"/>
        </w:trPr>
        <w:tc>
          <w:tcPr>
            <w:tcW w:w="9996" w:type="dxa"/>
            <w:gridSpan w:val="3"/>
            <w:vAlign w:val="center"/>
          </w:tcPr>
          <w:p w14:paraId="30CD1CDB" w14:textId="77777777" w:rsidR="006757A3" w:rsidRPr="00B953BF" w:rsidRDefault="006757A3" w:rsidP="00B04FE5">
            <w:pPr>
              <w:pStyle w:val="11"/>
              <w:widowControl w:val="0"/>
              <w:spacing w:line="240" w:lineRule="auto"/>
              <w:jc w:val="center"/>
              <w:rPr>
                <w:rFonts w:ascii="Times New Roman" w:hAnsi="Times New Roman" w:cs="Times New Roman"/>
                <w:b/>
                <w:sz w:val="24"/>
                <w:szCs w:val="24"/>
                <w:lang w:val="uk-UA"/>
              </w:rPr>
            </w:pPr>
            <w:r w:rsidRPr="00B953BF">
              <w:rPr>
                <w:rFonts w:ascii="Times New Roman" w:eastAsia="Times New Roman" w:hAnsi="Times New Roman" w:cs="Times New Roman"/>
                <w:b/>
                <w:sz w:val="24"/>
                <w:szCs w:val="24"/>
                <w:lang w:val="uk-UA"/>
              </w:rPr>
              <w:t>Порядок унесення змін та надання роз’яснень до тендерної документації</w:t>
            </w:r>
          </w:p>
        </w:tc>
      </w:tr>
      <w:tr w:rsidR="006757A3" w:rsidRPr="00F3090F" w14:paraId="4874C012" w14:textId="77777777" w:rsidTr="006757A3">
        <w:trPr>
          <w:trHeight w:val="520"/>
          <w:jc w:val="center"/>
        </w:trPr>
        <w:tc>
          <w:tcPr>
            <w:tcW w:w="576" w:type="dxa"/>
          </w:tcPr>
          <w:p w14:paraId="61933AD7" w14:textId="77777777" w:rsidR="006757A3" w:rsidRPr="00964074" w:rsidRDefault="006757A3"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1</w:t>
            </w:r>
          </w:p>
        </w:tc>
        <w:tc>
          <w:tcPr>
            <w:tcW w:w="3147" w:type="dxa"/>
          </w:tcPr>
          <w:p w14:paraId="68454356" w14:textId="77777777" w:rsidR="006757A3" w:rsidRPr="00524749" w:rsidRDefault="006757A3" w:rsidP="00B04FE5">
            <w:pPr>
              <w:pStyle w:val="11"/>
              <w:widowControl w:val="0"/>
              <w:spacing w:line="240" w:lineRule="auto"/>
              <w:ind w:right="113"/>
              <w:rPr>
                <w:rFonts w:ascii="Times New Roman" w:hAnsi="Times New Roman" w:cs="Times New Roman"/>
                <w:b/>
                <w:bCs/>
                <w:sz w:val="20"/>
                <w:szCs w:val="20"/>
                <w:lang w:val="uk-UA"/>
              </w:rPr>
            </w:pPr>
            <w:r w:rsidRPr="00524749">
              <w:rPr>
                <w:rFonts w:ascii="Times New Roman" w:eastAsia="Times New Roman" w:hAnsi="Times New Roman" w:cs="Times New Roman"/>
                <w:b/>
                <w:bCs/>
                <w:sz w:val="20"/>
                <w:szCs w:val="20"/>
                <w:lang w:val="uk-UA"/>
              </w:rPr>
              <w:t xml:space="preserve">Процедура надання роз’яснень щодо тендерної </w:t>
            </w:r>
            <w:r w:rsidRPr="00524749">
              <w:rPr>
                <w:rFonts w:ascii="Times New Roman" w:eastAsia="Times New Roman" w:hAnsi="Times New Roman" w:cs="Times New Roman"/>
                <w:b/>
                <w:bCs/>
                <w:sz w:val="20"/>
                <w:szCs w:val="20"/>
                <w:lang w:val="uk-UA"/>
              </w:rPr>
              <w:lastRenderedPageBreak/>
              <w:t xml:space="preserve">документації </w:t>
            </w:r>
          </w:p>
        </w:tc>
        <w:tc>
          <w:tcPr>
            <w:tcW w:w="6273" w:type="dxa"/>
          </w:tcPr>
          <w:p w14:paraId="55E51DBB" w14:textId="77777777" w:rsidR="004C1C4F" w:rsidRDefault="001529A4" w:rsidP="004C1C4F">
            <w:pPr>
              <w:pStyle w:val="rvps2"/>
              <w:shd w:val="clear" w:color="auto" w:fill="FFFFFF"/>
              <w:spacing w:before="0" w:beforeAutospacing="0" w:after="0" w:afterAutospacing="0"/>
              <w:jc w:val="both"/>
              <w:rPr>
                <w:rFonts w:ascii="Times New Roman" w:hAnsi="Times New Roman" w:cs="Times New Roman"/>
                <w:sz w:val="20"/>
                <w:szCs w:val="20"/>
              </w:rPr>
            </w:pPr>
            <w:r w:rsidRPr="00BB3ED3">
              <w:rPr>
                <w:rFonts w:ascii="Times New Roman" w:hAnsi="Times New Roman" w:cs="Times New Roman"/>
                <w:sz w:val="20"/>
                <w:szCs w:val="20"/>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w:t>
            </w:r>
            <w:r w:rsidRPr="00BB3ED3">
              <w:rPr>
                <w:rFonts w:ascii="Times New Roman" w:hAnsi="Times New Roman" w:cs="Times New Roman"/>
                <w:sz w:val="20"/>
                <w:szCs w:val="20"/>
              </w:rPr>
              <w:lastRenderedPageBreak/>
              <w:t xml:space="preserve">електронну систему </w:t>
            </w:r>
            <w:proofErr w:type="spellStart"/>
            <w:r w:rsidRPr="00BB3ED3">
              <w:rPr>
                <w:rFonts w:ascii="Times New Roman" w:hAnsi="Times New Roman" w:cs="Times New Roman"/>
                <w:sz w:val="20"/>
                <w:szCs w:val="20"/>
              </w:rPr>
              <w:t>закупівель</w:t>
            </w:r>
            <w:proofErr w:type="spellEnd"/>
            <w:r w:rsidRPr="00BB3ED3">
              <w:rPr>
                <w:rFonts w:ascii="Times New Roman" w:hAnsi="Times New Roman" w:cs="Times New Roman"/>
                <w:sz w:val="20"/>
                <w:szCs w:val="2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B3ED3">
              <w:rPr>
                <w:rFonts w:ascii="Times New Roman" w:hAnsi="Times New Roman" w:cs="Times New Roman"/>
                <w:sz w:val="20"/>
                <w:szCs w:val="20"/>
              </w:rPr>
              <w:t>закупівель</w:t>
            </w:r>
            <w:proofErr w:type="spellEnd"/>
            <w:r w:rsidRPr="00BB3ED3">
              <w:rPr>
                <w:rFonts w:ascii="Times New Roman" w:hAnsi="Times New Roman" w:cs="Times New Roman"/>
                <w:sz w:val="20"/>
                <w:szCs w:val="2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B3ED3">
              <w:rPr>
                <w:rFonts w:ascii="Times New Roman" w:hAnsi="Times New Roman" w:cs="Times New Roman"/>
                <w:sz w:val="20"/>
                <w:szCs w:val="20"/>
              </w:rPr>
              <w:t>закупівель</w:t>
            </w:r>
            <w:proofErr w:type="spellEnd"/>
            <w:r w:rsidRPr="00BB3ED3">
              <w:rPr>
                <w:rFonts w:ascii="Times New Roman" w:hAnsi="Times New Roman" w:cs="Times New Roman"/>
                <w:sz w:val="20"/>
                <w:szCs w:val="20"/>
              </w:rPr>
              <w:t>.</w:t>
            </w:r>
            <w:bookmarkStart w:id="0" w:name="n187"/>
            <w:bookmarkEnd w:id="0"/>
          </w:p>
          <w:p w14:paraId="764C8D91" w14:textId="01347E7C" w:rsidR="004C1C4F" w:rsidRPr="00BB3ED3" w:rsidRDefault="004C1C4F" w:rsidP="004C1C4F">
            <w:pPr>
              <w:pStyle w:val="rvps2"/>
              <w:shd w:val="clear" w:color="auto" w:fill="FFFFFF"/>
              <w:spacing w:before="0" w:beforeAutospacing="0" w:after="0" w:afterAutospacing="0"/>
              <w:jc w:val="both"/>
              <w:rPr>
                <w:rFonts w:ascii="Times New Roman" w:hAnsi="Times New Roman" w:cs="Times New Roman"/>
                <w:sz w:val="20"/>
                <w:szCs w:val="20"/>
              </w:rPr>
            </w:pPr>
            <w:r w:rsidRPr="00BB3ED3">
              <w:rPr>
                <w:rFonts w:ascii="Times New Roman" w:hAnsi="Times New Roman" w:cs="Times New Roman"/>
                <w:sz w:val="20"/>
                <w:szCs w:val="20"/>
              </w:rPr>
              <w:t xml:space="preserve">У разі несвоєчасного надання замовником роз’яснень щодо змісту тендерної документації електронна система </w:t>
            </w:r>
            <w:proofErr w:type="spellStart"/>
            <w:r w:rsidRPr="00BB3ED3">
              <w:rPr>
                <w:rFonts w:ascii="Times New Roman" w:hAnsi="Times New Roman" w:cs="Times New Roman"/>
                <w:sz w:val="20"/>
                <w:szCs w:val="20"/>
              </w:rPr>
              <w:t>закупівель</w:t>
            </w:r>
            <w:proofErr w:type="spellEnd"/>
            <w:r w:rsidRPr="00BB3ED3">
              <w:rPr>
                <w:rFonts w:ascii="Times New Roman" w:hAnsi="Times New Roman" w:cs="Times New Roman"/>
                <w:sz w:val="20"/>
                <w:szCs w:val="20"/>
              </w:rPr>
              <w:t xml:space="preserve"> автоматично зупиняє перебіг відкритих торгів.</w:t>
            </w:r>
          </w:p>
          <w:p w14:paraId="4226CE03" w14:textId="71DFF8AC" w:rsidR="004C1C4F" w:rsidRDefault="004C1C4F" w:rsidP="004C1C4F">
            <w:pPr>
              <w:pStyle w:val="rvps2"/>
              <w:shd w:val="clear" w:color="auto" w:fill="FFFFFF"/>
              <w:spacing w:before="0" w:beforeAutospacing="0" w:after="150" w:afterAutospacing="0"/>
              <w:jc w:val="both"/>
              <w:rPr>
                <w:rFonts w:ascii="Times New Roman" w:hAnsi="Times New Roman" w:cs="Times New Roman"/>
                <w:sz w:val="20"/>
                <w:szCs w:val="20"/>
              </w:rPr>
            </w:pPr>
            <w:bookmarkStart w:id="1" w:name="n190"/>
            <w:bookmarkEnd w:id="1"/>
            <w:r w:rsidRPr="00BB3ED3">
              <w:rPr>
                <w:rFonts w:ascii="Times New Roman" w:hAnsi="Times New Roman" w:cs="Times New Roman"/>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B3ED3">
              <w:rPr>
                <w:rFonts w:ascii="Times New Roman" w:hAnsi="Times New Roman" w:cs="Times New Roman"/>
                <w:sz w:val="20"/>
                <w:szCs w:val="20"/>
              </w:rPr>
              <w:t>закупівель</w:t>
            </w:r>
            <w:proofErr w:type="spellEnd"/>
            <w:r w:rsidRPr="00BB3ED3">
              <w:rPr>
                <w:rFonts w:ascii="Times New Roman" w:hAnsi="Times New Roman" w:cs="Times New Roman"/>
                <w:sz w:val="20"/>
                <w:szCs w:val="20"/>
              </w:rPr>
              <w:t xml:space="preserve"> з одночасним продовженням строку подання тендерних пропозицій не менш як на чотири дні.</w:t>
            </w:r>
          </w:p>
          <w:p w14:paraId="44353666" w14:textId="77777777" w:rsidR="004C1C4F" w:rsidRPr="00BB3ED3" w:rsidRDefault="004C1C4F" w:rsidP="001529A4">
            <w:pPr>
              <w:pStyle w:val="rvps2"/>
              <w:shd w:val="clear" w:color="auto" w:fill="FFFFFF"/>
              <w:spacing w:before="0" w:beforeAutospacing="0" w:after="150" w:afterAutospacing="0"/>
              <w:jc w:val="both"/>
              <w:rPr>
                <w:rFonts w:ascii="Times New Roman" w:hAnsi="Times New Roman" w:cs="Times New Roman"/>
                <w:sz w:val="20"/>
                <w:szCs w:val="20"/>
              </w:rPr>
            </w:pPr>
          </w:p>
        </w:tc>
      </w:tr>
      <w:tr w:rsidR="006757A3" w:rsidRPr="00124C76" w14:paraId="38E11CE9" w14:textId="77777777" w:rsidTr="006757A3">
        <w:trPr>
          <w:trHeight w:val="520"/>
          <w:jc w:val="center"/>
        </w:trPr>
        <w:tc>
          <w:tcPr>
            <w:tcW w:w="576" w:type="dxa"/>
          </w:tcPr>
          <w:p w14:paraId="41F94449" w14:textId="77777777" w:rsidR="006757A3" w:rsidRPr="00964074" w:rsidRDefault="006757A3" w:rsidP="00B04FE5">
            <w:pPr>
              <w:pStyle w:val="11"/>
              <w:widowControl w:val="0"/>
              <w:spacing w:line="240" w:lineRule="auto"/>
              <w:jc w:val="center"/>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lastRenderedPageBreak/>
              <w:t>2</w:t>
            </w:r>
          </w:p>
        </w:tc>
        <w:tc>
          <w:tcPr>
            <w:tcW w:w="3147" w:type="dxa"/>
          </w:tcPr>
          <w:p w14:paraId="12BD84E1" w14:textId="77777777" w:rsidR="006757A3" w:rsidRPr="00524749" w:rsidRDefault="006757A3" w:rsidP="00B04FE5">
            <w:pPr>
              <w:pStyle w:val="11"/>
              <w:widowControl w:val="0"/>
              <w:spacing w:line="240" w:lineRule="auto"/>
              <w:ind w:right="113"/>
              <w:rPr>
                <w:rFonts w:ascii="Times New Roman" w:hAnsi="Times New Roman" w:cs="Times New Roman"/>
                <w:b/>
                <w:bCs/>
                <w:sz w:val="20"/>
                <w:szCs w:val="20"/>
                <w:lang w:val="uk-UA"/>
              </w:rPr>
            </w:pPr>
            <w:r w:rsidRPr="00524749">
              <w:rPr>
                <w:rFonts w:ascii="Times New Roman" w:eastAsia="Times New Roman" w:hAnsi="Times New Roman" w:cs="Times New Roman"/>
                <w:b/>
                <w:bCs/>
                <w:sz w:val="20"/>
                <w:szCs w:val="20"/>
                <w:lang w:val="uk-UA"/>
              </w:rPr>
              <w:t>Унесення змін до тендерної документації</w:t>
            </w:r>
          </w:p>
        </w:tc>
        <w:tc>
          <w:tcPr>
            <w:tcW w:w="6273" w:type="dxa"/>
          </w:tcPr>
          <w:p w14:paraId="0B9F75D9" w14:textId="77777777" w:rsidR="001529A4" w:rsidRPr="00BB3ED3" w:rsidRDefault="001529A4" w:rsidP="001529A4">
            <w:pPr>
              <w:pStyle w:val="rvps2"/>
              <w:shd w:val="clear" w:color="auto" w:fill="FFFFFF"/>
              <w:spacing w:before="0" w:beforeAutospacing="0" w:after="0" w:afterAutospacing="0"/>
              <w:jc w:val="both"/>
              <w:rPr>
                <w:rFonts w:ascii="Times New Roman" w:hAnsi="Times New Roman" w:cs="Times New Roman"/>
                <w:sz w:val="20"/>
                <w:szCs w:val="20"/>
              </w:rPr>
            </w:pPr>
            <w:r w:rsidRPr="00BB3ED3">
              <w:rPr>
                <w:rFonts w:ascii="Times New Roman" w:hAnsi="Times New Roman" w:cs="Times New Roman"/>
                <w:sz w:val="20"/>
                <w:szCs w:val="20"/>
              </w:rPr>
              <w:t xml:space="preserve">Замовник має право з власної ініціативи або у разі усунення порушень вимог законодавства у сфері публічних </w:t>
            </w:r>
            <w:proofErr w:type="spellStart"/>
            <w:r w:rsidRPr="00BB3ED3">
              <w:rPr>
                <w:rFonts w:ascii="Times New Roman" w:hAnsi="Times New Roman" w:cs="Times New Roman"/>
                <w:sz w:val="20"/>
                <w:szCs w:val="20"/>
              </w:rPr>
              <w:t>закупівель</w:t>
            </w:r>
            <w:proofErr w:type="spellEnd"/>
            <w:r w:rsidRPr="00BB3ED3">
              <w:rPr>
                <w:rFonts w:ascii="Times New Roman" w:hAnsi="Times New Roman" w:cs="Times New Roman"/>
                <w:sz w:val="20"/>
                <w:szCs w:val="20"/>
              </w:rPr>
              <w:t>, викладених у висновку органу державного фінансового контролю відповідно до </w:t>
            </w:r>
            <w:hyperlink r:id="rId6" w:anchor="n960" w:tgtFrame="_blank" w:history="1">
              <w:r w:rsidRPr="00BB3ED3">
                <w:rPr>
                  <w:rStyle w:val="a6"/>
                  <w:rFonts w:ascii="Times New Roman" w:eastAsia="Calibri" w:hAnsi="Times New Roman" w:cs="Times New Roman"/>
                  <w:color w:val="auto"/>
                  <w:sz w:val="20"/>
                  <w:szCs w:val="20"/>
                  <w:u w:val="none"/>
                </w:rPr>
                <w:t>статті 8</w:t>
              </w:r>
            </w:hyperlink>
            <w:r w:rsidRPr="00BB3ED3">
              <w:rPr>
                <w:rFonts w:ascii="Times New Roman" w:hAnsi="Times New Roman" w:cs="Times New Roman"/>
                <w:sz w:val="20"/>
                <w:szCs w:val="20"/>
              </w:rPr>
              <w:t xml:space="preserve"> Закону, або за результатами звернень, або на підставі рішення органу оскарження </w:t>
            </w:r>
            <w:proofErr w:type="spellStart"/>
            <w:r w:rsidRPr="00BB3ED3">
              <w:rPr>
                <w:rFonts w:ascii="Times New Roman" w:hAnsi="Times New Roman" w:cs="Times New Roman"/>
                <w:sz w:val="20"/>
                <w:szCs w:val="20"/>
              </w:rPr>
              <w:t>внести</w:t>
            </w:r>
            <w:proofErr w:type="spellEnd"/>
            <w:r w:rsidRPr="00BB3ED3">
              <w:rPr>
                <w:rFonts w:ascii="Times New Roman" w:hAnsi="Times New Roman" w:cs="Times New Roman"/>
                <w:sz w:val="20"/>
                <w:szCs w:val="2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B3ED3">
              <w:rPr>
                <w:rFonts w:ascii="Times New Roman" w:hAnsi="Times New Roman" w:cs="Times New Roman"/>
                <w:sz w:val="20"/>
                <w:szCs w:val="20"/>
              </w:rPr>
              <w:t>закупівель</w:t>
            </w:r>
            <w:proofErr w:type="spellEnd"/>
            <w:r w:rsidRPr="00BB3ED3">
              <w:rPr>
                <w:rFonts w:ascii="Times New Roman" w:hAnsi="Times New Roman" w:cs="Times New Roman"/>
                <w:sz w:val="20"/>
                <w:szCs w:val="2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F78AB98" w14:textId="77777777" w:rsidR="001529A4" w:rsidRPr="00BB3ED3" w:rsidRDefault="001529A4" w:rsidP="001529A4">
            <w:pPr>
              <w:pStyle w:val="rvps2"/>
              <w:shd w:val="clear" w:color="auto" w:fill="FFFFFF"/>
              <w:spacing w:before="0" w:beforeAutospacing="0" w:after="0" w:afterAutospacing="0"/>
              <w:jc w:val="both"/>
              <w:rPr>
                <w:rFonts w:ascii="Times New Roman" w:hAnsi="Times New Roman" w:cs="Times New Roman"/>
                <w:sz w:val="20"/>
                <w:szCs w:val="20"/>
              </w:rPr>
            </w:pPr>
            <w:bookmarkStart w:id="2" w:name="n188"/>
            <w:bookmarkEnd w:id="2"/>
            <w:r w:rsidRPr="00BB3ED3">
              <w:rPr>
                <w:rFonts w:ascii="Times New Roman" w:hAnsi="Times New Roman" w:cs="Times New Roman"/>
                <w:sz w:val="20"/>
                <w:szCs w:val="20"/>
              </w:rPr>
              <w:t xml:space="preserve">Зміни, що вносяться замовником до тендерної документації, розміщуються та відображаються в електронній системі </w:t>
            </w:r>
            <w:proofErr w:type="spellStart"/>
            <w:r w:rsidRPr="00BB3ED3">
              <w:rPr>
                <w:rFonts w:ascii="Times New Roman" w:hAnsi="Times New Roman" w:cs="Times New Roman"/>
                <w:sz w:val="20"/>
                <w:szCs w:val="20"/>
              </w:rPr>
              <w:t>закупівель</w:t>
            </w:r>
            <w:proofErr w:type="spellEnd"/>
            <w:r w:rsidRPr="00BB3ED3">
              <w:rPr>
                <w:rFonts w:ascii="Times New Roman" w:hAnsi="Times New Roman" w:cs="Times New Roman"/>
                <w:sz w:val="20"/>
                <w:szCs w:val="2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B3ED3">
              <w:rPr>
                <w:rFonts w:ascii="Times New Roman" w:hAnsi="Times New Roman" w:cs="Times New Roman"/>
                <w:sz w:val="20"/>
                <w:szCs w:val="20"/>
              </w:rPr>
              <w:t>машинозчитувальному</w:t>
            </w:r>
            <w:proofErr w:type="spellEnd"/>
            <w:r w:rsidRPr="00BB3ED3">
              <w:rPr>
                <w:rFonts w:ascii="Times New Roman" w:hAnsi="Times New Roman" w:cs="Times New Roman"/>
                <w:sz w:val="20"/>
                <w:szCs w:val="20"/>
              </w:rPr>
              <w:t xml:space="preserve"> форматі розміщуються в електронній системі </w:t>
            </w:r>
            <w:proofErr w:type="spellStart"/>
            <w:r w:rsidRPr="00BB3ED3">
              <w:rPr>
                <w:rFonts w:ascii="Times New Roman" w:hAnsi="Times New Roman" w:cs="Times New Roman"/>
                <w:sz w:val="20"/>
                <w:szCs w:val="20"/>
              </w:rPr>
              <w:t>закупівель</w:t>
            </w:r>
            <w:proofErr w:type="spellEnd"/>
            <w:r w:rsidRPr="00BB3ED3">
              <w:rPr>
                <w:rFonts w:ascii="Times New Roman" w:hAnsi="Times New Roman" w:cs="Times New Roman"/>
                <w:sz w:val="20"/>
                <w:szCs w:val="20"/>
              </w:rPr>
              <w:t xml:space="preserve"> протягом одного дня з дати прийняття рішення про їх внесення.</w:t>
            </w:r>
          </w:p>
          <w:p w14:paraId="0508ACFD" w14:textId="7EFBF4E5" w:rsidR="006757A3" w:rsidRPr="00BB3ED3" w:rsidRDefault="006757A3" w:rsidP="001529A4">
            <w:pPr>
              <w:pStyle w:val="rvps2"/>
              <w:shd w:val="clear" w:color="auto" w:fill="FFFFFF"/>
              <w:spacing w:before="0" w:beforeAutospacing="0" w:after="150" w:afterAutospacing="0"/>
              <w:jc w:val="both"/>
              <w:rPr>
                <w:color w:val="333333"/>
                <w:sz w:val="20"/>
                <w:szCs w:val="20"/>
              </w:rPr>
            </w:pPr>
            <w:bookmarkStart w:id="3" w:name="n189"/>
            <w:bookmarkEnd w:id="3"/>
          </w:p>
        </w:tc>
      </w:tr>
      <w:tr w:rsidR="006757A3" w:rsidRPr="00964074" w14:paraId="4D1A0377" w14:textId="77777777" w:rsidTr="006757A3">
        <w:trPr>
          <w:trHeight w:val="520"/>
          <w:jc w:val="center"/>
        </w:trPr>
        <w:tc>
          <w:tcPr>
            <w:tcW w:w="9996" w:type="dxa"/>
            <w:gridSpan w:val="3"/>
            <w:vAlign w:val="center"/>
          </w:tcPr>
          <w:p w14:paraId="2F1ED68F" w14:textId="77777777" w:rsidR="006757A3" w:rsidRPr="00B953BF" w:rsidRDefault="006757A3" w:rsidP="00B04FE5">
            <w:pPr>
              <w:pStyle w:val="11"/>
              <w:widowControl w:val="0"/>
              <w:spacing w:line="240" w:lineRule="auto"/>
              <w:jc w:val="center"/>
              <w:rPr>
                <w:rFonts w:ascii="Times New Roman" w:hAnsi="Times New Roman" w:cs="Times New Roman"/>
                <w:b/>
                <w:sz w:val="24"/>
                <w:szCs w:val="24"/>
                <w:lang w:val="uk-UA"/>
              </w:rPr>
            </w:pPr>
            <w:r w:rsidRPr="00B953BF">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5F43EF" w:rsidRPr="00966DBD" w14:paraId="2AB410BF" w14:textId="77777777" w:rsidTr="006757A3">
        <w:trPr>
          <w:trHeight w:val="520"/>
          <w:jc w:val="center"/>
        </w:trPr>
        <w:tc>
          <w:tcPr>
            <w:tcW w:w="576" w:type="dxa"/>
          </w:tcPr>
          <w:p w14:paraId="7A03CC0F" w14:textId="77777777" w:rsidR="005F43EF" w:rsidRPr="00964074" w:rsidRDefault="005F43EF" w:rsidP="00B04FE5">
            <w:pPr>
              <w:pStyle w:val="11"/>
              <w:widowControl w:val="0"/>
              <w:spacing w:line="240" w:lineRule="auto"/>
              <w:jc w:val="center"/>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1</w:t>
            </w:r>
          </w:p>
        </w:tc>
        <w:tc>
          <w:tcPr>
            <w:tcW w:w="3147" w:type="dxa"/>
          </w:tcPr>
          <w:p w14:paraId="7EB867DD" w14:textId="77777777" w:rsidR="005F43EF" w:rsidRPr="009450C7" w:rsidRDefault="005F43EF" w:rsidP="00B04FE5">
            <w:pPr>
              <w:pStyle w:val="11"/>
              <w:widowControl w:val="0"/>
              <w:spacing w:line="240" w:lineRule="auto"/>
              <w:ind w:right="113"/>
              <w:jc w:val="both"/>
              <w:rPr>
                <w:rFonts w:ascii="Times New Roman" w:hAnsi="Times New Roman" w:cs="Times New Roman"/>
                <w:b/>
                <w:bCs/>
                <w:sz w:val="20"/>
                <w:szCs w:val="20"/>
                <w:lang w:val="uk-UA"/>
              </w:rPr>
            </w:pPr>
            <w:r w:rsidRPr="009450C7">
              <w:rPr>
                <w:rFonts w:ascii="Times New Roman" w:eastAsia="Times New Roman" w:hAnsi="Times New Roman" w:cs="Times New Roman"/>
                <w:b/>
                <w:bCs/>
                <w:sz w:val="20"/>
                <w:szCs w:val="20"/>
                <w:lang w:val="uk-UA"/>
              </w:rPr>
              <w:t>Зміст і спосіб подання тендерної пропозиції</w:t>
            </w:r>
          </w:p>
        </w:tc>
        <w:tc>
          <w:tcPr>
            <w:tcW w:w="6273" w:type="dxa"/>
          </w:tcPr>
          <w:p w14:paraId="0375726A" w14:textId="77777777" w:rsidR="007853B0" w:rsidRPr="00BB3ED3" w:rsidRDefault="007853B0" w:rsidP="007853B0">
            <w:pPr>
              <w:widowControl w:val="0"/>
              <w:tabs>
                <w:tab w:val="left" w:pos="983"/>
              </w:tabs>
              <w:suppressAutoHyphens/>
              <w:spacing w:line="240" w:lineRule="auto"/>
              <w:ind w:right="113"/>
              <w:jc w:val="both"/>
              <w:rPr>
                <w:rFonts w:ascii="Times New Roman" w:hAnsi="Times New Roman" w:cs="Times New Roman"/>
                <w:sz w:val="20"/>
                <w:szCs w:val="20"/>
                <w:lang w:val="uk-UA"/>
              </w:rPr>
            </w:pPr>
            <w:r w:rsidRPr="00BB3ED3">
              <w:rPr>
                <w:rFonts w:ascii="Times New Roman" w:hAnsi="Times New Roman" w:cs="Times New Roman"/>
                <w:sz w:val="20"/>
                <w:szCs w:val="2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 наступними документами (в сканованому вигляді):</w:t>
            </w:r>
          </w:p>
          <w:p w14:paraId="4BB2F9FD" w14:textId="77777777" w:rsidR="007853B0" w:rsidRPr="00BB3ED3" w:rsidRDefault="007853B0" w:rsidP="007853B0">
            <w:pPr>
              <w:widowControl w:val="0"/>
              <w:tabs>
                <w:tab w:val="left" w:pos="983"/>
              </w:tabs>
              <w:suppressAutoHyphens/>
              <w:spacing w:line="240" w:lineRule="auto"/>
              <w:ind w:right="113"/>
              <w:jc w:val="both"/>
              <w:rPr>
                <w:rFonts w:ascii="Times New Roman" w:hAnsi="Times New Roman" w:cs="Times New Roman"/>
                <w:sz w:val="20"/>
                <w:szCs w:val="20"/>
                <w:lang w:val="uk-UA"/>
              </w:rPr>
            </w:pPr>
            <w:r w:rsidRPr="00BB3ED3">
              <w:rPr>
                <w:rFonts w:ascii="Times New Roman" w:hAnsi="Times New Roman" w:cs="Times New Roman"/>
                <w:sz w:val="20"/>
                <w:szCs w:val="20"/>
                <w:lang w:val="uk-UA"/>
              </w:rPr>
              <w:t>ціновою пропозицією (Додаток 1);</w:t>
            </w:r>
          </w:p>
          <w:p w14:paraId="2C2D4291" w14:textId="77777777" w:rsidR="007853B0" w:rsidRPr="00BB3ED3" w:rsidRDefault="007853B0" w:rsidP="007853B0">
            <w:pPr>
              <w:widowControl w:val="0"/>
              <w:spacing w:line="240" w:lineRule="auto"/>
              <w:ind w:right="113"/>
              <w:jc w:val="both"/>
              <w:rPr>
                <w:rFonts w:ascii="Times New Roman" w:hAnsi="Times New Roman" w:cs="Times New Roman"/>
                <w:sz w:val="20"/>
                <w:szCs w:val="20"/>
                <w:lang w:val="uk-UA"/>
              </w:rPr>
            </w:pPr>
            <w:r w:rsidRPr="00BB3ED3">
              <w:rPr>
                <w:rFonts w:ascii="Times New Roman" w:hAnsi="Times New Roman" w:cs="Times New Roman"/>
                <w:sz w:val="20"/>
                <w:szCs w:val="20"/>
                <w:lang w:val="uk-UA"/>
              </w:rPr>
              <w:t xml:space="preserve">інформацією та документами, що підтверджують відповідність учасника кваліфікаційним критеріям (Додаток 2.1); </w:t>
            </w:r>
          </w:p>
          <w:p w14:paraId="5F5F7E7B" w14:textId="54CC3665" w:rsidR="007853B0" w:rsidRPr="00BB3ED3" w:rsidRDefault="007853B0" w:rsidP="007853B0">
            <w:pPr>
              <w:widowControl w:val="0"/>
              <w:spacing w:line="240" w:lineRule="auto"/>
              <w:ind w:left="34" w:right="113"/>
              <w:jc w:val="both"/>
              <w:rPr>
                <w:rStyle w:val="rvts0"/>
                <w:rFonts w:ascii="Times New Roman" w:hAnsi="Times New Roman" w:cs="Times New Roman"/>
                <w:sz w:val="20"/>
                <w:szCs w:val="20"/>
                <w:lang w:val="uk-UA"/>
              </w:rPr>
            </w:pPr>
            <w:r w:rsidRPr="00BB3ED3">
              <w:rPr>
                <w:rFonts w:ascii="Times New Roman" w:hAnsi="Times New Roman" w:cs="Times New Roman"/>
                <w:sz w:val="20"/>
                <w:szCs w:val="20"/>
                <w:lang w:val="uk-UA"/>
              </w:rPr>
              <w:t xml:space="preserve">інформацією щодо відповідності учасника вимогам, визначеним у статті </w:t>
            </w:r>
            <w:r w:rsidR="004C1C4F">
              <w:rPr>
                <w:rFonts w:ascii="Times New Roman" w:hAnsi="Times New Roman" w:cs="Times New Roman"/>
                <w:sz w:val="20"/>
                <w:szCs w:val="20"/>
                <w:lang w:val="uk-UA"/>
              </w:rPr>
              <w:t>47</w:t>
            </w:r>
            <w:r w:rsidRPr="00BB3ED3">
              <w:rPr>
                <w:rFonts w:ascii="Times New Roman" w:hAnsi="Times New Roman" w:cs="Times New Roman"/>
                <w:sz w:val="20"/>
                <w:szCs w:val="20"/>
                <w:lang w:val="uk-UA"/>
              </w:rPr>
              <w:t xml:space="preserve"> </w:t>
            </w:r>
            <w:r w:rsidR="004C1C4F">
              <w:rPr>
                <w:rFonts w:ascii="Times New Roman" w:hAnsi="Times New Roman" w:cs="Times New Roman"/>
                <w:sz w:val="20"/>
                <w:szCs w:val="20"/>
                <w:lang w:val="uk-UA"/>
              </w:rPr>
              <w:t xml:space="preserve">Особливостей </w:t>
            </w:r>
            <w:r w:rsidRPr="00BB3ED3">
              <w:rPr>
                <w:rFonts w:ascii="Times New Roman" w:hAnsi="Times New Roman" w:cs="Times New Roman"/>
                <w:sz w:val="20"/>
                <w:szCs w:val="20"/>
                <w:lang w:val="uk-UA"/>
              </w:rPr>
              <w:t xml:space="preserve"> (Додаток 2.2);</w:t>
            </w:r>
          </w:p>
          <w:p w14:paraId="6D840B4C" w14:textId="77777777" w:rsidR="007853B0" w:rsidRPr="00BB3ED3" w:rsidRDefault="007853B0" w:rsidP="007853B0">
            <w:pPr>
              <w:widowControl w:val="0"/>
              <w:spacing w:line="240" w:lineRule="auto"/>
              <w:ind w:left="34" w:right="113"/>
              <w:jc w:val="both"/>
              <w:rPr>
                <w:rStyle w:val="rvts0"/>
                <w:rFonts w:ascii="Times New Roman" w:hAnsi="Times New Roman" w:cs="Times New Roman"/>
                <w:sz w:val="20"/>
                <w:szCs w:val="20"/>
                <w:lang w:val="uk-UA"/>
              </w:rPr>
            </w:pPr>
            <w:r w:rsidRPr="00BB3ED3">
              <w:rPr>
                <w:rStyle w:val="rvts0"/>
                <w:rFonts w:ascii="Times New Roman" w:hAnsi="Times New Roman" w:cs="Times New Roman"/>
                <w:sz w:val="20"/>
                <w:szCs w:val="20"/>
                <w:lang w:val="uk-UA"/>
              </w:rPr>
              <w:t xml:space="preserve">інформацією про необхідні технічні, якісні та кількісні характеристики предмета закупівлі (Додаток 3); </w:t>
            </w:r>
          </w:p>
          <w:p w14:paraId="7DB261E9" w14:textId="77777777" w:rsidR="007853B0" w:rsidRPr="00BB3ED3" w:rsidRDefault="007853B0" w:rsidP="007853B0">
            <w:pPr>
              <w:widowControl w:val="0"/>
              <w:spacing w:line="240" w:lineRule="auto"/>
              <w:ind w:right="113"/>
              <w:jc w:val="both"/>
              <w:rPr>
                <w:rStyle w:val="rvts0"/>
                <w:rFonts w:ascii="Times New Roman" w:hAnsi="Times New Roman" w:cs="Times New Roman"/>
                <w:sz w:val="20"/>
                <w:szCs w:val="20"/>
                <w:lang w:val="uk-UA"/>
              </w:rPr>
            </w:pPr>
            <w:r w:rsidRPr="00BB3ED3">
              <w:rPr>
                <w:rStyle w:val="rvts0"/>
                <w:rFonts w:ascii="Times New Roman" w:hAnsi="Times New Roman" w:cs="Times New Roman"/>
                <w:sz w:val="20"/>
                <w:szCs w:val="20"/>
                <w:lang w:val="uk-UA"/>
              </w:rPr>
              <w:t>проектом договору (Додаток 4);</w:t>
            </w:r>
          </w:p>
          <w:p w14:paraId="3F6318DD" w14:textId="77777777" w:rsidR="007853B0" w:rsidRPr="00BB3ED3" w:rsidRDefault="007853B0" w:rsidP="007853B0">
            <w:pPr>
              <w:widowControl w:val="0"/>
              <w:spacing w:line="240" w:lineRule="auto"/>
              <w:ind w:left="34" w:right="113"/>
              <w:jc w:val="both"/>
              <w:rPr>
                <w:rStyle w:val="rvts0"/>
                <w:rFonts w:ascii="Times New Roman" w:hAnsi="Times New Roman" w:cs="Times New Roman"/>
                <w:sz w:val="20"/>
                <w:szCs w:val="20"/>
                <w:lang w:val="uk-UA"/>
              </w:rPr>
            </w:pPr>
            <w:r w:rsidRPr="00BB3ED3">
              <w:rPr>
                <w:rStyle w:val="rvts0"/>
                <w:rFonts w:ascii="Times New Roman" w:hAnsi="Times New Roman" w:cs="Times New Roman"/>
                <w:sz w:val="20"/>
                <w:szCs w:val="20"/>
                <w:lang w:val="uk-UA"/>
              </w:rPr>
              <w:t>документами щодо підтвердження іншої інформації, яка вимагається від учасників (Додаток 2.3).</w:t>
            </w:r>
          </w:p>
          <w:p w14:paraId="57BD9B71" w14:textId="77777777" w:rsidR="007853B0" w:rsidRPr="00BB3ED3" w:rsidRDefault="007853B0" w:rsidP="007853B0">
            <w:pPr>
              <w:widowControl w:val="0"/>
              <w:spacing w:line="240" w:lineRule="auto"/>
              <w:ind w:left="34" w:right="113"/>
              <w:jc w:val="both"/>
              <w:rPr>
                <w:rStyle w:val="rvts0"/>
                <w:rFonts w:ascii="Times New Roman" w:hAnsi="Times New Roman" w:cs="Times New Roman"/>
                <w:sz w:val="20"/>
                <w:szCs w:val="20"/>
                <w:lang w:val="uk-UA"/>
              </w:rPr>
            </w:pPr>
            <w:r w:rsidRPr="00BB3ED3">
              <w:rPr>
                <w:rStyle w:val="rvts0"/>
                <w:rFonts w:ascii="Times New Roman" w:hAnsi="Times New Roman" w:cs="Times New Roman"/>
                <w:sz w:val="20"/>
                <w:szCs w:val="20"/>
                <w:lang w:val="uk-UA"/>
              </w:rPr>
              <w:t xml:space="preserve">документами, що підтверджують повноваження службової (посадової) особи учасника процедури закупівлі щодо підпису документів тендерної пропозиції та договору на закупівлю. </w:t>
            </w:r>
            <w:r w:rsidRPr="00BB3ED3">
              <w:rPr>
                <w:rFonts w:ascii="Times New Roman" w:hAnsi="Times New Roman" w:cs="Times New Roman"/>
                <w:sz w:val="20"/>
                <w:szCs w:val="20"/>
                <w:lang w:val="uk-UA"/>
              </w:rPr>
              <w:t xml:space="preserve">Повноваження </w:t>
            </w:r>
            <w:r w:rsidRPr="00BB3ED3">
              <w:rPr>
                <w:rStyle w:val="rvts0"/>
                <w:rFonts w:ascii="Times New Roman" w:hAnsi="Times New Roman" w:cs="Times New Roman"/>
                <w:sz w:val="20"/>
                <w:szCs w:val="20"/>
                <w:lang w:val="uk-UA"/>
              </w:rPr>
              <w:t xml:space="preserve">щодо підпису документів тендерної пропозиції учасника процедури закупівлі та договору підтверджується випискою з протоколу зборів засновників, наказом про призначення, </w:t>
            </w:r>
            <w:r w:rsidRPr="00BB3ED3">
              <w:rPr>
                <w:rStyle w:val="rvts0"/>
                <w:rFonts w:ascii="Times New Roman" w:hAnsi="Times New Roman" w:cs="Times New Roman"/>
                <w:sz w:val="20"/>
                <w:szCs w:val="20"/>
                <w:lang w:val="uk-UA"/>
              </w:rPr>
              <w:lastRenderedPageBreak/>
              <w:t>довіреністю, дорученням або іншим документом, що підтверджує повноваження посадової особи учасника на підписання цінової пропозиції та документів тендерної пропозиції.</w:t>
            </w:r>
          </w:p>
          <w:p w14:paraId="200130FE" w14:textId="77777777" w:rsidR="007853B0" w:rsidRPr="00BB3ED3" w:rsidRDefault="007853B0" w:rsidP="007853B0">
            <w:pPr>
              <w:spacing w:line="240" w:lineRule="auto"/>
              <w:jc w:val="both"/>
              <w:rPr>
                <w:rFonts w:ascii="Times New Roman" w:hAnsi="Times New Roman" w:cs="Times New Roman"/>
                <w:sz w:val="20"/>
                <w:szCs w:val="20"/>
                <w:lang w:val="uk-UA"/>
              </w:rPr>
            </w:pPr>
            <w:r w:rsidRPr="00BB3ED3">
              <w:rPr>
                <w:rFonts w:ascii="Times New Roman" w:hAnsi="Times New Roman" w:cs="Times New Roman"/>
                <w:sz w:val="20"/>
                <w:szCs w:val="20"/>
                <w:lang w:val="uk-UA"/>
              </w:rPr>
              <w:t xml:space="preserve">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14:paraId="68C14C2C" w14:textId="77777777" w:rsidR="00B60527" w:rsidRPr="00BB3ED3" w:rsidRDefault="00B60527" w:rsidP="00B60527">
            <w:pPr>
              <w:pStyle w:val="ab"/>
              <w:jc w:val="both"/>
              <w:rPr>
                <w:rFonts w:ascii="Times New Roman" w:hAnsi="Times New Roman"/>
                <w:sz w:val="20"/>
                <w:szCs w:val="20"/>
                <w:lang w:val="uk-UA" w:eastAsia="ar-SA"/>
              </w:rPr>
            </w:pPr>
            <w:r w:rsidRPr="00BB3ED3">
              <w:rPr>
                <w:rFonts w:ascii="Times New Roman" w:hAnsi="Times New Roman"/>
                <w:sz w:val="20"/>
                <w:szCs w:val="20"/>
                <w:lang w:val="uk-UA" w:eastAsia="ar-SA"/>
              </w:rPr>
              <w:t xml:space="preserve">Під час використання електронної системи </w:t>
            </w:r>
            <w:proofErr w:type="spellStart"/>
            <w:r w:rsidRPr="00BB3ED3">
              <w:rPr>
                <w:rFonts w:ascii="Times New Roman" w:hAnsi="Times New Roman"/>
                <w:sz w:val="20"/>
                <w:szCs w:val="20"/>
                <w:lang w:val="uk-UA" w:eastAsia="ar-SA"/>
              </w:rPr>
              <w:t>закупівель</w:t>
            </w:r>
            <w:proofErr w:type="spellEnd"/>
            <w:r w:rsidRPr="00BB3ED3">
              <w:rPr>
                <w:rFonts w:ascii="Times New Roman" w:hAnsi="Times New Roman"/>
                <w:sz w:val="20"/>
                <w:szCs w:val="20"/>
                <w:lang w:val="uk-UA" w:eastAsia="ar-SA"/>
              </w:rPr>
              <w:t>,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5A943443" w14:textId="1725F9B5" w:rsidR="007853B0" w:rsidRPr="00BB3ED3" w:rsidRDefault="007853B0" w:rsidP="007853B0">
            <w:pPr>
              <w:spacing w:line="240" w:lineRule="auto"/>
              <w:jc w:val="both"/>
              <w:rPr>
                <w:rFonts w:ascii="Times New Roman" w:hAnsi="Times New Roman" w:cs="Times New Roman"/>
                <w:sz w:val="20"/>
                <w:szCs w:val="20"/>
                <w:lang w:val="uk-UA"/>
              </w:rPr>
            </w:pPr>
            <w:r w:rsidRPr="00BB3ED3">
              <w:rPr>
                <w:rFonts w:ascii="Times New Roman" w:hAnsi="Times New Roman" w:cs="Times New Roman"/>
                <w:sz w:val="20"/>
                <w:szCs w:val="20"/>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механічні, орфографічні помилки та описки.</w:t>
            </w:r>
            <w:r w:rsidR="00124C76" w:rsidRPr="00BB3ED3">
              <w:rPr>
                <w:rFonts w:ascii="Times New Roman" w:hAnsi="Times New Roman" w:cs="Times New Roman"/>
                <w:sz w:val="20"/>
                <w:szCs w:val="20"/>
                <w:lang w:val="uk-UA"/>
              </w:rPr>
              <w:t xml:space="preserve"> </w:t>
            </w:r>
            <w:r w:rsidRPr="00BB3ED3">
              <w:rPr>
                <w:rFonts w:ascii="Times New Roman" w:hAnsi="Times New Roman" w:cs="Times New Roman"/>
                <w:sz w:val="20"/>
                <w:szCs w:val="20"/>
                <w:lang w:val="uk-UA"/>
              </w:rPr>
              <w:t>Допущення учасниками в тендерних пропозиціях таких помилок не призведе до відхилення їх тендерної пропозиції.</w:t>
            </w:r>
          </w:p>
          <w:p w14:paraId="02A5C6FC" w14:textId="77777777" w:rsidR="005F43EF" w:rsidRPr="00BB3ED3" w:rsidRDefault="007853B0" w:rsidP="007853B0">
            <w:pPr>
              <w:widowControl w:val="0"/>
              <w:tabs>
                <w:tab w:val="left" w:pos="2160"/>
                <w:tab w:val="left" w:pos="3600"/>
              </w:tabs>
              <w:spacing w:line="240" w:lineRule="auto"/>
              <w:jc w:val="both"/>
              <w:rPr>
                <w:rFonts w:ascii="Times New Roman" w:hAnsi="Times New Roman" w:cs="Times New Roman"/>
                <w:sz w:val="20"/>
                <w:szCs w:val="20"/>
                <w:lang w:val="uk-UA"/>
              </w:rPr>
            </w:pPr>
            <w:r w:rsidRPr="00BB3ED3">
              <w:rPr>
                <w:rFonts w:ascii="Times New Roman" w:hAnsi="Times New Roman" w:cs="Times New Roman"/>
                <w:sz w:val="20"/>
                <w:szCs w:val="2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CCF6074" w14:textId="1F4E6D91" w:rsidR="00966DBD" w:rsidRPr="00BB3ED3" w:rsidRDefault="00966DBD" w:rsidP="00966DBD">
            <w:pPr>
              <w:widowControl w:val="0"/>
              <w:tabs>
                <w:tab w:val="left" w:pos="2160"/>
                <w:tab w:val="left" w:pos="3600"/>
              </w:tabs>
              <w:spacing w:line="240" w:lineRule="auto"/>
              <w:jc w:val="both"/>
              <w:rPr>
                <w:rFonts w:ascii="Times New Roman" w:hAnsi="Times New Roman" w:cs="Times New Roman"/>
                <w:bCs/>
                <w:noProof/>
                <w:sz w:val="20"/>
                <w:szCs w:val="20"/>
                <w:lang w:val="uk-UA"/>
              </w:rPr>
            </w:pPr>
            <w:r w:rsidRPr="00BB3ED3">
              <w:rPr>
                <w:rFonts w:ascii="Times New Roman" w:hAnsi="Times New Roman" w:cs="Times New Roman"/>
                <w:bCs/>
                <w:color w:val="auto"/>
                <w:sz w:val="20"/>
                <w:szCs w:val="20"/>
                <w:shd w:val="clear" w:color="auto" w:fill="FFFFFF"/>
                <w:lang w:val="uk-UA"/>
              </w:rPr>
              <w:t>Замовником</w:t>
            </w:r>
            <w:r w:rsidR="00572827" w:rsidRPr="00BB3ED3">
              <w:rPr>
                <w:rFonts w:ascii="Times New Roman" w:hAnsi="Times New Roman" w:cs="Times New Roman"/>
                <w:bCs/>
                <w:color w:val="auto"/>
                <w:sz w:val="20"/>
                <w:szCs w:val="20"/>
                <w:shd w:val="clear" w:color="auto" w:fill="FFFFFF"/>
                <w:lang w:val="uk-UA"/>
              </w:rPr>
              <w:t xml:space="preserve"> </w:t>
            </w:r>
            <w:r w:rsidRPr="00BB3ED3">
              <w:rPr>
                <w:rFonts w:ascii="Times New Roman" w:hAnsi="Times New Roman" w:cs="Times New Roman"/>
                <w:bCs/>
                <w:color w:val="auto"/>
                <w:sz w:val="20"/>
                <w:szCs w:val="20"/>
                <w:shd w:val="clear" w:color="auto" w:fill="FFFFFF"/>
                <w:lang w:val="uk-UA"/>
              </w:rPr>
              <w:t>не приймається до розгляду тендерна</w:t>
            </w:r>
            <w:r w:rsidR="0081449D" w:rsidRPr="00BB3ED3">
              <w:rPr>
                <w:rFonts w:ascii="Times New Roman" w:hAnsi="Times New Roman" w:cs="Times New Roman"/>
                <w:bCs/>
                <w:color w:val="auto"/>
                <w:sz w:val="20"/>
                <w:szCs w:val="20"/>
                <w:shd w:val="clear" w:color="auto" w:fill="FFFFFF"/>
                <w:lang w:val="uk-UA"/>
              </w:rPr>
              <w:t xml:space="preserve"> пропозиція</w:t>
            </w:r>
            <w:r w:rsidRPr="00BB3ED3">
              <w:rPr>
                <w:rFonts w:ascii="Times New Roman" w:hAnsi="Times New Roman" w:cs="Times New Roman"/>
                <w:bCs/>
                <w:color w:val="auto"/>
                <w:sz w:val="20"/>
                <w:szCs w:val="20"/>
                <w:shd w:val="clear" w:color="auto" w:fill="FFFFFF"/>
                <w:lang w:val="uk-UA"/>
              </w:rPr>
              <w:t>, ціна якої є вищою, ніж очікувана вартість предмета закупівлі, визначена замовником в оголошенні про проведення відкритих торгів.</w:t>
            </w:r>
          </w:p>
        </w:tc>
      </w:tr>
      <w:tr w:rsidR="005F43EF" w:rsidRPr="00964074" w14:paraId="0BC72085" w14:textId="77777777" w:rsidTr="006757A3">
        <w:trPr>
          <w:trHeight w:val="400"/>
          <w:jc w:val="center"/>
        </w:trPr>
        <w:tc>
          <w:tcPr>
            <w:tcW w:w="576" w:type="dxa"/>
          </w:tcPr>
          <w:p w14:paraId="58F32842" w14:textId="77777777" w:rsidR="005F43EF" w:rsidRPr="00964074" w:rsidRDefault="005F43EF"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lastRenderedPageBreak/>
              <w:t>2</w:t>
            </w:r>
          </w:p>
        </w:tc>
        <w:tc>
          <w:tcPr>
            <w:tcW w:w="3147" w:type="dxa"/>
          </w:tcPr>
          <w:p w14:paraId="035C40A6" w14:textId="77777777" w:rsidR="005F43EF" w:rsidRPr="009450C7" w:rsidRDefault="005F43EF" w:rsidP="00B04FE5">
            <w:pPr>
              <w:pStyle w:val="11"/>
              <w:widowControl w:val="0"/>
              <w:spacing w:line="240" w:lineRule="auto"/>
              <w:jc w:val="both"/>
              <w:rPr>
                <w:rFonts w:ascii="Times New Roman" w:hAnsi="Times New Roman" w:cs="Times New Roman"/>
                <w:b/>
                <w:bCs/>
                <w:sz w:val="20"/>
                <w:szCs w:val="20"/>
                <w:lang w:val="uk-UA"/>
              </w:rPr>
            </w:pPr>
            <w:r w:rsidRPr="009450C7">
              <w:rPr>
                <w:rFonts w:ascii="Times New Roman" w:eastAsia="Times New Roman" w:hAnsi="Times New Roman" w:cs="Times New Roman"/>
                <w:b/>
                <w:bCs/>
                <w:sz w:val="20"/>
                <w:szCs w:val="20"/>
                <w:lang w:val="uk-UA"/>
              </w:rPr>
              <w:t>Забезпечення тендерної пропозиції</w:t>
            </w:r>
          </w:p>
        </w:tc>
        <w:tc>
          <w:tcPr>
            <w:tcW w:w="6273" w:type="dxa"/>
          </w:tcPr>
          <w:p w14:paraId="0528DD86" w14:textId="77777777" w:rsidR="005F43EF" w:rsidRPr="00BB3ED3" w:rsidRDefault="005F43EF" w:rsidP="00B04FE5">
            <w:pPr>
              <w:widowControl w:val="0"/>
              <w:spacing w:line="240" w:lineRule="auto"/>
              <w:jc w:val="both"/>
              <w:rPr>
                <w:rFonts w:ascii="Times New Roman" w:hAnsi="Times New Roman" w:cs="Times New Roman"/>
                <w:noProof/>
                <w:sz w:val="20"/>
                <w:szCs w:val="20"/>
                <w:highlight w:val="cyan"/>
                <w:lang w:val="uk-UA"/>
              </w:rPr>
            </w:pPr>
            <w:r w:rsidRPr="00BB3ED3">
              <w:rPr>
                <w:rFonts w:ascii="Times New Roman" w:hAnsi="Times New Roman" w:cs="Times New Roman"/>
                <w:noProof/>
                <w:sz w:val="20"/>
                <w:szCs w:val="20"/>
                <w:lang w:val="uk-UA"/>
              </w:rPr>
              <w:t>не передбачається</w:t>
            </w:r>
          </w:p>
        </w:tc>
      </w:tr>
      <w:tr w:rsidR="005F43EF" w:rsidRPr="00964074" w14:paraId="1D929ED1" w14:textId="77777777" w:rsidTr="006757A3">
        <w:trPr>
          <w:trHeight w:val="520"/>
          <w:jc w:val="center"/>
        </w:trPr>
        <w:tc>
          <w:tcPr>
            <w:tcW w:w="576" w:type="dxa"/>
          </w:tcPr>
          <w:p w14:paraId="713742B0" w14:textId="77777777" w:rsidR="005F43EF" w:rsidRPr="00964074" w:rsidRDefault="005F43EF"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3</w:t>
            </w:r>
          </w:p>
        </w:tc>
        <w:tc>
          <w:tcPr>
            <w:tcW w:w="3147" w:type="dxa"/>
          </w:tcPr>
          <w:p w14:paraId="700658DD" w14:textId="77777777" w:rsidR="005F43EF" w:rsidRPr="009450C7" w:rsidRDefault="005F43EF" w:rsidP="00B04FE5">
            <w:pPr>
              <w:pStyle w:val="11"/>
              <w:widowControl w:val="0"/>
              <w:spacing w:line="240" w:lineRule="auto"/>
              <w:ind w:right="113"/>
              <w:rPr>
                <w:rFonts w:ascii="Times New Roman" w:hAnsi="Times New Roman" w:cs="Times New Roman"/>
                <w:b/>
                <w:bCs/>
                <w:sz w:val="20"/>
                <w:szCs w:val="20"/>
                <w:lang w:val="uk-UA"/>
              </w:rPr>
            </w:pPr>
            <w:r w:rsidRPr="009450C7">
              <w:rPr>
                <w:rFonts w:ascii="Times New Roman" w:eastAsia="Times New Roman" w:hAnsi="Times New Roman" w:cs="Times New Roman"/>
                <w:b/>
                <w:bCs/>
                <w:sz w:val="20"/>
                <w:szCs w:val="20"/>
                <w:lang w:val="uk-UA"/>
              </w:rPr>
              <w:t>Умови повернення чи неповернення забезпечення тендерної пропозиції</w:t>
            </w:r>
          </w:p>
        </w:tc>
        <w:tc>
          <w:tcPr>
            <w:tcW w:w="6273" w:type="dxa"/>
          </w:tcPr>
          <w:p w14:paraId="3E8C0B19" w14:textId="77777777" w:rsidR="005F43EF" w:rsidRPr="00BB3ED3" w:rsidRDefault="005F43EF" w:rsidP="00B04FE5">
            <w:pPr>
              <w:widowControl w:val="0"/>
              <w:spacing w:line="240" w:lineRule="auto"/>
              <w:jc w:val="both"/>
              <w:rPr>
                <w:rFonts w:ascii="Times New Roman" w:hAnsi="Times New Roman" w:cs="Times New Roman"/>
                <w:noProof/>
                <w:sz w:val="20"/>
                <w:szCs w:val="20"/>
                <w:highlight w:val="cyan"/>
                <w:lang w:val="uk-UA"/>
              </w:rPr>
            </w:pPr>
            <w:bookmarkStart w:id="4" w:name="h.2et92p0" w:colFirst="0" w:colLast="0"/>
            <w:bookmarkEnd w:id="4"/>
            <w:r w:rsidRPr="00BB3ED3">
              <w:rPr>
                <w:rFonts w:ascii="Times New Roman" w:hAnsi="Times New Roman" w:cs="Times New Roman"/>
                <w:noProof/>
                <w:sz w:val="20"/>
                <w:szCs w:val="20"/>
                <w:lang w:val="uk-UA"/>
              </w:rPr>
              <w:t>не передбачається</w:t>
            </w:r>
          </w:p>
        </w:tc>
      </w:tr>
      <w:tr w:rsidR="00C5382D" w:rsidRPr="00F3090F" w14:paraId="5DDA053F" w14:textId="77777777" w:rsidTr="006757A3">
        <w:trPr>
          <w:trHeight w:val="520"/>
          <w:jc w:val="center"/>
        </w:trPr>
        <w:tc>
          <w:tcPr>
            <w:tcW w:w="576" w:type="dxa"/>
          </w:tcPr>
          <w:p w14:paraId="1CE37E83" w14:textId="77777777" w:rsidR="00C5382D" w:rsidRPr="00964074" w:rsidRDefault="00C5382D"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4</w:t>
            </w:r>
          </w:p>
        </w:tc>
        <w:tc>
          <w:tcPr>
            <w:tcW w:w="3147" w:type="dxa"/>
          </w:tcPr>
          <w:p w14:paraId="5E791F1C" w14:textId="77777777" w:rsidR="00C5382D" w:rsidRPr="009450C7" w:rsidRDefault="00C5382D" w:rsidP="00B04FE5">
            <w:pPr>
              <w:pStyle w:val="11"/>
              <w:widowControl w:val="0"/>
              <w:spacing w:line="240" w:lineRule="auto"/>
              <w:ind w:right="113"/>
              <w:rPr>
                <w:rFonts w:ascii="Times New Roman" w:hAnsi="Times New Roman" w:cs="Times New Roman"/>
                <w:b/>
                <w:bCs/>
                <w:sz w:val="20"/>
                <w:szCs w:val="20"/>
                <w:lang w:val="uk-UA"/>
              </w:rPr>
            </w:pPr>
            <w:r w:rsidRPr="009450C7">
              <w:rPr>
                <w:rFonts w:ascii="Times New Roman" w:eastAsia="Times New Roman" w:hAnsi="Times New Roman" w:cs="Times New Roman"/>
                <w:b/>
                <w:bCs/>
                <w:sz w:val="20"/>
                <w:szCs w:val="20"/>
                <w:lang w:val="uk-UA"/>
              </w:rPr>
              <w:t>Строк, протягом якого тендерні пропозиції є дійсними</w:t>
            </w:r>
          </w:p>
        </w:tc>
        <w:tc>
          <w:tcPr>
            <w:tcW w:w="6273" w:type="dxa"/>
          </w:tcPr>
          <w:p w14:paraId="67AB65DD" w14:textId="2F42D1A1" w:rsidR="0005735F" w:rsidRPr="00BB3ED3" w:rsidRDefault="00D91EAB" w:rsidP="0005735F">
            <w:pPr>
              <w:pStyle w:val="rvps2"/>
              <w:shd w:val="clear" w:color="auto" w:fill="FFFFFF"/>
              <w:spacing w:before="0" w:beforeAutospacing="0" w:after="0" w:afterAutospacing="0"/>
              <w:jc w:val="both"/>
              <w:rPr>
                <w:rFonts w:ascii="Times New Roman" w:hAnsi="Times New Roman" w:cs="Times New Roman"/>
                <w:sz w:val="20"/>
                <w:szCs w:val="20"/>
                <w:lang w:eastAsia="ru-RU"/>
              </w:rPr>
            </w:pPr>
            <w:r w:rsidRPr="00BB3ED3">
              <w:rPr>
                <w:rFonts w:ascii="Times New Roman" w:hAnsi="Times New Roman" w:cs="Times New Roman"/>
                <w:sz w:val="20"/>
                <w:szCs w:val="20"/>
                <w:lang w:eastAsia="ru-RU"/>
              </w:rPr>
              <w:t>Тендерні пропозиції залишаються дійсними протягом 90  днів із дати кінцевого строку подання тендерних пропозицій.</w:t>
            </w:r>
            <w:r w:rsidR="0005735F" w:rsidRPr="00BB3ED3">
              <w:rPr>
                <w:rFonts w:ascii="Times New Roman" w:hAnsi="Times New Roman" w:cs="Times New Roman"/>
                <w:sz w:val="20"/>
                <w:szCs w:val="20"/>
                <w:lang w:eastAsia="ru-RU"/>
              </w:rPr>
              <w:t>.</w:t>
            </w:r>
          </w:p>
          <w:p w14:paraId="356FB051" w14:textId="77777777" w:rsidR="0005735F" w:rsidRPr="00BB3ED3" w:rsidRDefault="0005735F" w:rsidP="0005735F">
            <w:pPr>
              <w:shd w:val="clear" w:color="auto" w:fill="FFFFFF"/>
              <w:spacing w:line="240" w:lineRule="auto"/>
              <w:jc w:val="both"/>
              <w:rPr>
                <w:rFonts w:ascii="Times New Roman" w:eastAsia="Times New Roman" w:hAnsi="Times New Roman" w:cs="Times New Roman"/>
                <w:color w:val="auto"/>
                <w:sz w:val="20"/>
                <w:szCs w:val="20"/>
                <w:lang w:val="uk-UA"/>
              </w:rPr>
            </w:pPr>
            <w:bookmarkStart w:id="5" w:name="n1473"/>
            <w:bookmarkEnd w:id="5"/>
            <w:r w:rsidRPr="00BB3ED3">
              <w:rPr>
                <w:rFonts w:ascii="Times New Roman" w:eastAsia="Times New Roman" w:hAnsi="Times New Roman" w:cs="Times New Roman"/>
                <w:color w:val="auto"/>
                <w:sz w:val="20"/>
                <w:szCs w:val="20"/>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CBF5E2" w14:textId="77777777" w:rsidR="0005735F" w:rsidRPr="00BB3ED3" w:rsidRDefault="0005735F" w:rsidP="0005735F">
            <w:pPr>
              <w:shd w:val="clear" w:color="auto" w:fill="FFFFFF"/>
              <w:spacing w:line="240" w:lineRule="auto"/>
              <w:jc w:val="both"/>
              <w:rPr>
                <w:rFonts w:ascii="Times New Roman" w:eastAsia="Times New Roman" w:hAnsi="Times New Roman" w:cs="Times New Roman"/>
                <w:color w:val="auto"/>
                <w:sz w:val="20"/>
                <w:szCs w:val="20"/>
                <w:lang w:val="uk-UA"/>
              </w:rPr>
            </w:pPr>
            <w:bookmarkStart w:id="6" w:name="n1474"/>
            <w:bookmarkEnd w:id="6"/>
            <w:r w:rsidRPr="00BB3ED3">
              <w:rPr>
                <w:rFonts w:ascii="Times New Roman" w:eastAsia="Times New Roman" w:hAnsi="Times New Roman" w:cs="Times New Roman"/>
                <w:color w:val="auto"/>
                <w:sz w:val="20"/>
                <w:szCs w:val="20"/>
                <w:lang w:val="uk-UA"/>
              </w:rPr>
              <w:t>відхилити таку вимогу, не втрачаючи при цьому наданого ним забезпечення тендерної пропозиції;</w:t>
            </w:r>
          </w:p>
          <w:p w14:paraId="63A4AC80" w14:textId="77777777" w:rsidR="0005735F" w:rsidRPr="00BB3ED3" w:rsidRDefault="0005735F" w:rsidP="0005735F">
            <w:pPr>
              <w:shd w:val="clear" w:color="auto" w:fill="FFFFFF"/>
              <w:spacing w:line="240" w:lineRule="auto"/>
              <w:jc w:val="both"/>
              <w:rPr>
                <w:rFonts w:ascii="Times New Roman" w:eastAsia="Times New Roman" w:hAnsi="Times New Roman" w:cs="Times New Roman"/>
                <w:color w:val="auto"/>
                <w:sz w:val="20"/>
                <w:szCs w:val="20"/>
                <w:lang w:val="uk-UA"/>
              </w:rPr>
            </w:pPr>
            <w:bookmarkStart w:id="7" w:name="n1475"/>
            <w:bookmarkEnd w:id="7"/>
            <w:r w:rsidRPr="00BB3ED3">
              <w:rPr>
                <w:rFonts w:ascii="Times New Roman" w:eastAsia="Times New Roman" w:hAnsi="Times New Roman" w:cs="Times New Roman"/>
                <w:color w:val="auto"/>
                <w:sz w:val="20"/>
                <w:szCs w:val="20"/>
                <w:lang w:val="uk-UA"/>
              </w:rPr>
              <w:t>погодитися з вимогою та продовжити строк дії поданої ним тендерної пропозиції і наданого забезпечення тендерної пропозиції.</w:t>
            </w:r>
          </w:p>
          <w:p w14:paraId="3F7A9CB1" w14:textId="77777777" w:rsidR="00C5382D" w:rsidRPr="00BB3ED3" w:rsidRDefault="00C5382D" w:rsidP="00B04FE5">
            <w:pPr>
              <w:widowControl w:val="0"/>
              <w:tabs>
                <w:tab w:val="left" w:pos="2160"/>
                <w:tab w:val="left" w:pos="3600"/>
              </w:tabs>
              <w:spacing w:line="240" w:lineRule="auto"/>
              <w:jc w:val="both"/>
              <w:rPr>
                <w:rFonts w:ascii="Times New Roman" w:hAnsi="Times New Roman" w:cs="Times New Roman"/>
                <w:noProof/>
                <w:color w:val="auto"/>
                <w:sz w:val="20"/>
                <w:szCs w:val="20"/>
                <w:lang w:val="uk-UA"/>
              </w:rPr>
            </w:pPr>
          </w:p>
        </w:tc>
      </w:tr>
      <w:tr w:rsidR="00C5382D" w:rsidRPr="00124C76" w14:paraId="078AC75E" w14:textId="77777777" w:rsidTr="006757A3">
        <w:trPr>
          <w:trHeight w:val="520"/>
          <w:jc w:val="center"/>
        </w:trPr>
        <w:tc>
          <w:tcPr>
            <w:tcW w:w="576" w:type="dxa"/>
          </w:tcPr>
          <w:p w14:paraId="10081EA7" w14:textId="77777777" w:rsidR="00C5382D" w:rsidRPr="00964074" w:rsidRDefault="00C5382D"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5</w:t>
            </w:r>
          </w:p>
        </w:tc>
        <w:tc>
          <w:tcPr>
            <w:tcW w:w="3147" w:type="dxa"/>
          </w:tcPr>
          <w:p w14:paraId="228C9B33" w14:textId="3EC048D0" w:rsidR="00C5382D" w:rsidRPr="009450C7" w:rsidRDefault="00C5382D" w:rsidP="00B04FE5">
            <w:pPr>
              <w:pStyle w:val="11"/>
              <w:widowControl w:val="0"/>
              <w:spacing w:line="240" w:lineRule="auto"/>
              <w:ind w:right="113"/>
              <w:rPr>
                <w:rFonts w:ascii="Times New Roman" w:hAnsi="Times New Roman" w:cs="Times New Roman"/>
                <w:b/>
                <w:bCs/>
                <w:sz w:val="20"/>
                <w:szCs w:val="20"/>
                <w:lang w:val="uk-UA"/>
              </w:rPr>
            </w:pPr>
            <w:r w:rsidRPr="009450C7">
              <w:rPr>
                <w:rFonts w:ascii="Times New Roman" w:eastAsia="Times New Roman" w:hAnsi="Times New Roman" w:cs="Times New Roman"/>
                <w:b/>
                <w:bCs/>
                <w:sz w:val="20"/>
                <w:szCs w:val="20"/>
                <w:lang w:val="uk-UA"/>
              </w:rPr>
              <w:t xml:space="preserve">Кваліфікаційні критерії </w:t>
            </w:r>
            <w:r w:rsidR="009257CF" w:rsidRPr="009450C7">
              <w:rPr>
                <w:rFonts w:ascii="Times New Roman" w:eastAsia="Times New Roman" w:hAnsi="Times New Roman" w:cs="Times New Roman"/>
                <w:b/>
                <w:bCs/>
                <w:sz w:val="20"/>
                <w:szCs w:val="20"/>
                <w:lang w:val="uk-UA"/>
              </w:rPr>
              <w:t>процедури закупівлі</w:t>
            </w:r>
          </w:p>
        </w:tc>
        <w:tc>
          <w:tcPr>
            <w:tcW w:w="6273" w:type="dxa"/>
          </w:tcPr>
          <w:p w14:paraId="072AC5A7" w14:textId="63061D0B" w:rsidR="00C5382D" w:rsidRPr="00BB3ED3" w:rsidRDefault="009B7A73" w:rsidP="001470A0">
            <w:pPr>
              <w:widowControl w:val="0"/>
              <w:tabs>
                <w:tab w:val="left" w:pos="388"/>
                <w:tab w:val="left" w:pos="616"/>
                <w:tab w:val="left" w:pos="3600"/>
              </w:tabs>
              <w:suppressAutoHyphens/>
              <w:snapToGrid w:val="0"/>
              <w:spacing w:line="240" w:lineRule="auto"/>
              <w:jc w:val="both"/>
              <w:rPr>
                <w:rFonts w:ascii="Times New Roman" w:hAnsi="Times New Roman" w:cs="Times New Roman"/>
                <w:color w:val="auto"/>
                <w:sz w:val="20"/>
                <w:szCs w:val="20"/>
                <w:lang w:val="uk-UA" w:eastAsia="ar-SA"/>
              </w:rPr>
            </w:pPr>
            <w:r w:rsidRPr="00BB3ED3">
              <w:rPr>
                <w:rFonts w:ascii="Times New Roman" w:hAnsi="Times New Roman" w:cs="Times New Roman"/>
                <w:color w:val="auto"/>
                <w:sz w:val="20"/>
                <w:szCs w:val="20"/>
                <w:shd w:val="clear" w:color="auto" w:fill="FFFFFF"/>
                <w:lang w:val="uk-UA"/>
              </w:rPr>
              <w:t>Кваліфікаційні критерії відповідно до ст. 16 Закону та спосіб документального</w:t>
            </w:r>
            <w:r w:rsidR="004A5B02" w:rsidRPr="00BB3ED3">
              <w:rPr>
                <w:rFonts w:ascii="Times New Roman" w:hAnsi="Times New Roman" w:cs="Times New Roman"/>
                <w:color w:val="auto"/>
                <w:sz w:val="20"/>
                <w:szCs w:val="20"/>
                <w:shd w:val="clear" w:color="auto" w:fill="FFFFFF"/>
                <w:lang w:val="uk-UA"/>
              </w:rPr>
              <w:t xml:space="preserve"> підтвердження </w:t>
            </w:r>
            <w:r w:rsidRPr="00BB3ED3">
              <w:rPr>
                <w:rFonts w:ascii="Times New Roman" w:hAnsi="Times New Roman" w:cs="Times New Roman"/>
                <w:color w:val="auto"/>
                <w:sz w:val="20"/>
                <w:szCs w:val="20"/>
                <w:shd w:val="clear" w:color="auto" w:fill="FFFFFF"/>
                <w:lang w:val="uk-UA"/>
              </w:rPr>
              <w:t>відповідності ним</w:t>
            </w:r>
            <w:r w:rsidR="00572827" w:rsidRPr="00BB3ED3">
              <w:rPr>
                <w:rFonts w:ascii="Times New Roman" w:hAnsi="Times New Roman" w:cs="Times New Roman"/>
                <w:color w:val="auto"/>
                <w:sz w:val="20"/>
                <w:szCs w:val="20"/>
                <w:shd w:val="clear" w:color="auto" w:fill="FFFFFF"/>
                <w:lang w:val="uk-UA"/>
              </w:rPr>
              <w:t xml:space="preserve"> </w:t>
            </w:r>
            <w:r w:rsidR="00432F32" w:rsidRPr="00BB3ED3">
              <w:rPr>
                <w:rFonts w:ascii="Times New Roman" w:hAnsi="Times New Roman" w:cs="Times New Roman"/>
                <w:color w:val="auto"/>
                <w:sz w:val="20"/>
                <w:szCs w:val="20"/>
                <w:shd w:val="clear" w:color="auto" w:fill="FFFFFF"/>
                <w:lang w:val="uk-UA"/>
              </w:rPr>
              <w:t xml:space="preserve">Учасника </w:t>
            </w:r>
            <w:r w:rsidRPr="00BB3ED3">
              <w:rPr>
                <w:rFonts w:ascii="Times New Roman" w:hAnsi="Times New Roman" w:cs="Times New Roman"/>
                <w:color w:val="auto"/>
                <w:sz w:val="20"/>
                <w:szCs w:val="20"/>
                <w:shd w:val="clear" w:color="auto" w:fill="FFFFFF"/>
                <w:lang w:val="uk-UA"/>
              </w:rPr>
              <w:t>зазначені в</w:t>
            </w:r>
            <w:r w:rsidR="00572827" w:rsidRPr="00BB3ED3">
              <w:rPr>
                <w:rFonts w:ascii="Times New Roman" w:hAnsi="Times New Roman" w:cs="Times New Roman"/>
                <w:color w:val="auto"/>
                <w:sz w:val="20"/>
                <w:szCs w:val="20"/>
                <w:shd w:val="clear" w:color="auto" w:fill="FFFFFF"/>
                <w:lang w:val="uk-UA"/>
              </w:rPr>
              <w:t xml:space="preserve"> </w:t>
            </w:r>
            <w:r w:rsidR="009D721A" w:rsidRPr="00BB3ED3">
              <w:rPr>
                <w:rFonts w:ascii="Times New Roman" w:hAnsi="Times New Roman" w:cs="Times New Roman"/>
                <w:bCs/>
                <w:color w:val="auto"/>
                <w:sz w:val="20"/>
                <w:szCs w:val="20"/>
                <w:lang w:val="uk-UA" w:eastAsia="ar-SA"/>
              </w:rPr>
              <w:t xml:space="preserve">Додатку </w:t>
            </w:r>
            <w:r w:rsidR="00C5382D" w:rsidRPr="00BB3ED3">
              <w:rPr>
                <w:rFonts w:ascii="Times New Roman" w:hAnsi="Times New Roman" w:cs="Times New Roman"/>
                <w:bCs/>
                <w:color w:val="auto"/>
                <w:sz w:val="20"/>
                <w:szCs w:val="20"/>
                <w:lang w:val="uk-UA" w:eastAsia="ar-SA"/>
              </w:rPr>
              <w:t>2</w:t>
            </w:r>
            <w:r w:rsidR="00325E14" w:rsidRPr="00BB3ED3">
              <w:rPr>
                <w:rFonts w:ascii="Times New Roman" w:hAnsi="Times New Roman" w:cs="Times New Roman"/>
                <w:bCs/>
                <w:color w:val="auto"/>
                <w:sz w:val="20"/>
                <w:szCs w:val="20"/>
                <w:lang w:val="uk-UA" w:eastAsia="ar-SA"/>
              </w:rPr>
              <w:t>.1</w:t>
            </w:r>
            <w:r w:rsidR="00C5382D" w:rsidRPr="00BB3ED3">
              <w:rPr>
                <w:rFonts w:ascii="Times New Roman" w:hAnsi="Times New Roman" w:cs="Times New Roman"/>
                <w:color w:val="auto"/>
                <w:sz w:val="20"/>
                <w:szCs w:val="20"/>
                <w:lang w:val="uk-UA" w:eastAsia="ar-SA"/>
              </w:rPr>
              <w:t xml:space="preserve">. </w:t>
            </w:r>
          </w:p>
          <w:p w14:paraId="2F84750A" w14:textId="4962FE52" w:rsidR="00C5382D" w:rsidRPr="00BB3ED3" w:rsidRDefault="00C5382D" w:rsidP="0005735F">
            <w:pPr>
              <w:pStyle w:val="rvps2"/>
              <w:shd w:val="clear" w:color="auto" w:fill="FFFFFF"/>
              <w:spacing w:before="0" w:beforeAutospacing="0" w:after="150" w:afterAutospacing="0"/>
              <w:ind w:firstLine="450"/>
              <w:jc w:val="both"/>
              <w:rPr>
                <w:rFonts w:ascii="Times New Roman" w:hAnsi="Times New Roman" w:cs="Times New Roman"/>
                <w:sz w:val="20"/>
                <w:szCs w:val="20"/>
              </w:rPr>
            </w:pPr>
          </w:p>
        </w:tc>
      </w:tr>
      <w:tr w:rsidR="009257CF" w:rsidRPr="00F3090F" w14:paraId="3C51B81B" w14:textId="77777777" w:rsidTr="006757A3">
        <w:trPr>
          <w:trHeight w:val="520"/>
          <w:jc w:val="center"/>
        </w:trPr>
        <w:tc>
          <w:tcPr>
            <w:tcW w:w="576" w:type="dxa"/>
          </w:tcPr>
          <w:p w14:paraId="2C6DC79E" w14:textId="222E2B3C" w:rsidR="009257CF" w:rsidRPr="00964074" w:rsidRDefault="00F81628" w:rsidP="00B04FE5">
            <w:pPr>
              <w:pStyle w:val="1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3147" w:type="dxa"/>
          </w:tcPr>
          <w:p w14:paraId="0A8FC44E" w14:textId="3732021B" w:rsidR="009257CF" w:rsidRPr="009450C7" w:rsidRDefault="00BB3ED3" w:rsidP="00B04FE5">
            <w:pPr>
              <w:pStyle w:val="11"/>
              <w:widowControl w:val="0"/>
              <w:spacing w:line="240" w:lineRule="auto"/>
              <w:ind w:right="113"/>
              <w:rPr>
                <w:rFonts w:ascii="Times New Roman" w:eastAsia="Times New Roman" w:hAnsi="Times New Roman" w:cs="Times New Roman"/>
                <w:b/>
                <w:bCs/>
                <w:sz w:val="20"/>
                <w:szCs w:val="20"/>
                <w:lang w:val="uk-UA"/>
              </w:rPr>
            </w:pPr>
            <w:r w:rsidRPr="009450C7">
              <w:rPr>
                <w:rFonts w:ascii="Times New Roman" w:eastAsia="Times New Roman" w:hAnsi="Times New Roman" w:cs="Times New Roman"/>
                <w:b/>
                <w:bCs/>
                <w:sz w:val="20"/>
                <w:szCs w:val="20"/>
                <w:lang w:val="uk-UA"/>
              </w:rPr>
              <w:t>Вимоги, встановлені пунктом 47 Особливостей</w:t>
            </w:r>
          </w:p>
        </w:tc>
        <w:tc>
          <w:tcPr>
            <w:tcW w:w="6273" w:type="dxa"/>
          </w:tcPr>
          <w:p w14:paraId="32F64EA5" w14:textId="77777777" w:rsidR="00BB3ED3" w:rsidRPr="00BB3ED3" w:rsidRDefault="00BB3ED3" w:rsidP="00BB3ED3">
            <w:pPr>
              <w:suppressAutoHyphens/>
              <w:spacing w:line="240" w:lineRule="auto"/>
              <w:jc w:val="both"/>
              <w:rPr>
                <w:rFonts w:ascii="Times New Roman" w:eastAsia="Calibri" w:hAnsi="Times New Roman" w:cs="Times New Roman"/>
                <w:color w:val="auto"/>
                <w:sz w:val="20"/>
                <w:szCs w:val="24"/>
                <w:lang w:val="uk-UA" w:eastAsia="ar-SA"/>
              </w:rPr>
            </w:pPr>
            <w:r w:rsidRPr="00BB3ED3">
              <w:rPr>
                <w:rFonts w:ascii="Times New Roman" w:eastAsia="Calibri" w:hAnsi="Times New Roman" w:cs="Times New Roman"/>
                <w:color w:val="auto"/>
                <w:sz w:val="20"/>
                <w:szCs w:val="24"/>
                <w:lang w:val="uk-UA"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33D09B" w14:textId="77777777" w:rsidR="00BB3ED3" w:rsidRPr="00BB3ED3" w:rsidRDefault="00BB3ED3" w:rsidP="00BB3ED3">
            <w:pPr>
              <w:suppressAutoHyphens/>
              <w:spacing w:line="240" w:lineRule="auto"/>
              <w:jc w:val="both"/>
              <w:rPr>
                <w:rFonts w:ascii="Times New Roman" w:eastAsia="Calibri" w:hAnsi="Times New Roman" w:cs="Times New Roman"/>
                <w:color w:val="auto"/>
                <w:sz w:val="20"/>
                <w:szCs w:val="24"/>
                <w:lang w:val="uk-UA" w:eastAsia="ar-SA"/>
              </w:rPr>
            </w:pPr>
            <w:bookmarkStart w:id="8" w:name="n616"/>
            <w:bookmarkEnd w:id="8"/>
            <w:r w:rsidRPr="00BB3ED3">
              <w:rPr>
                <w:rFonts w:ascii="Times New Roman" w:eastAsia="Calibri" w:hAnsi="Times New Roman" w:cs="Times New Roman"/>
                <w:color w:val="auto"/>
                <w:sz w:val="20"/>
                <w:szCs w:val="24"/>
                <w:lang w:val="uk-UA" w:eastAsia="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4D69AC9" w14:textId="77777777" w:rsidR="00BB3ED3" w:rsidRPr="00BB3ED3" w:rsidRDefault="00BB3ED3" w:rsidP="00BB3ED3">
            <w:pPr>
              <w:suppressAutoHyphens/>
              <w:spacing w:line="240" w:lineRule="auto"/>
              <w:jc w:val="both"/>
              <w:rPr>
                <w:rFonts w:ascii="Times New Roman" w:eastAsia="Calibri" w:hAnsi="Times New Roman" w:cs="Times New Roman"/>
                <w:color w:val="auto"/>
                <w:sz w:val="20"/>
                <w:szCs w:val="24"/>
                <w:lang w:val="uk-UA" w:eastAsia="ar-SA"/>
              </w:rPr>
            </w:pPr>
            <w:bookmarkStart w:id="9" w:name="n617"/>
            <w:bookmarkEnd w:id="9"/>
            <w:r w:rsidRPr="00BB3ED3">
              <w:rPr>
                <w:rFonts w:ascii="Times New Roman" w:eastAsia="Calibri" w:hAnsi="Times New Roman" w:cs="Times New Roman"/>
                <w:color w:val="auto"/>
                <w:sz w:val="20"/>
                <w:szCs w:val="24"/>
                <w:lang w:val="uk-UA" w:eastAsia="ar-SA"/>
              </w:rPr>
              <w:t xml:space="preserve">2) відомості про юридичну особу, яка є учасником процедури </w:t>
            </w:r>
            <w:r w:rsidRPr="00BB3ED3">
              <w:rPr>
                <w:rFonts w:ascii="Times New Roman" w:eastAsia="Calibri" w:hAnsi="Times New Roman" w:cs="Times New Roman"/>
                <w:color w:val="auto"/>
                <w:sz w:val="20"/>
                <w:szCs w:val="24"/>
                <w:lang w:val="uk-UA" w:eastAsia="ar-SA"/>
              </w:rPr>
              <w:lastRenderedPageBreak/>
              <w:t xml:space="preserve">закупівлі, </w:t>
            </w:r>
            <w:proofErr w:type="spellStart"/>
            <w:r w:rsidRPr="00BB3ED3">
              <w:rPr>
                <w:rFonts w:ascii="Times New Roman" w:eastAsia="Calibri" w:hAnsi="Times New Roman" w:cs="Times New Roman"/>
                <w:color w:val="auto"/>
                <w:sz w:val="20"/>
                <w:szCs w:val="24"/>
                <w:lang w:val="uk-UA" w:eastAsia="ar-SA"/>
              </w:rPr>
              <w:t>внесено</w:t>
            </w:r>
            <w:proofErr w:type="spellEnd"/>
            <w:r w:rsidRPr="00BB3ED3">
              <w:rPr>
                <w:rFonts w:ascii="Times New Roman" w:eastAsia="Calibri" w:hAnsi="Times New Roman" w:cs="Times New Roman"/>
                <w:color w:val="auto"/>
                <w:sz w:val="20"/>
                <w:szCs w:val="24"/>
                <w:lang w:val="uk-UA" w:eastAsia="ar-SA"/>
              </w:rPr>
              <w:t xml:space="preserve"> до Єдиного державного реєстру осіб, які вчинили корупційні або пов’язані з корупцією правопорушення;</w:t>
            </w:r>
          </w:p>
          <w:p w14:paraId="07FCC7A5" w14:textId="77777777" w:rsidR="00BB3ED3" w:rsidRPr="00BB3ED3" w:rsidRDefault="00BB3ED3" w:rsidP="00BB3ED3">
            <w:pPr>
              <w:suppressAutoHyphens/>
              <w:spacing w:line="240" w:lineRule="auto"/>
              <w:jc w:val="both"/>
              <w:rPr>
                <w:rFonts w:ascii="Times New Roman" w:eastAsia="Calibri" w:hAnsi="Times New Roman" w:cs="Times New Roman"/>
                <w:color w:val="auto"/>
                <w:sz w:val="20"/>
                <w:szCs w:val="24"/>
                <w:lang w:val="uk-UA" w:eastAsia="ar-SA"/>
              </w:rPr>
            </w:pPr>
            <w:bookmarkStart w:id="10" w:name="n618"/>
            <w:bookmarkEnd w:id="10"/>
            <w:r w:rsidRPr="00BB3ED3">
              <w:rPr>
                <w:rFonts w:ascii="Times New Roman" w:eastAsia="Calibri" w:hAnsi="Times New Roman" w:cs="Times New Roman"/>
                <w:color w:val="auto"/>
                <w:sz w:val="20"/>
                <w:szCs w:val="24"/>
                <w:lang w:val="uk-UA" w:eastAsia="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783C861" w14:textId="77777777" w:rsidR="00BB3ED3" w:rsidRPr="00BB3ED3" w:rsidRDefault="00BB3ED3" w:rsidP="00BB3ED3">
            <w:pPr>
              <w:suppressAutoHyphens/>
              <w:spacing w:line="240" w:lineRule="auto"/>
              <w:jc w:val="both"/>
              <w:rPr>
                <w:rFonts w:ascii="Times New Roman" w:eastAsia="Calibri" w:hAnsi="Times New Roman" w:cs="Times New Roman"/>
                <w:color w:val="auto"/>
                <w:sz w:val="20"/>
                <w:szCs w:val="24"/>
                <w:lang w:val="uk-UA" w:eastAsia="ar-SA"/>
              </w:rPr>
            </w:pPr>
            <w:bookmarkStart w:id="11" w:name="n619"/>
            <w:bookmarkEnd w:id="11"/>
            <w:r w:rsidRPr="00BB3ED3">
              <w:rPr>
                <w:rFonts w:ascii="Times New Roman" w:eastAsia="Calibri" w:hAnsi="Times New Roman" w:cs="Times New Roman"/>
                <w:color w:val="auto"/>
                <w:sz w:val="20"/>
                <w:szCs w:val="24"/>
                <w:lang w:val="uk-UA" w:eastAsia="ar-SA"/>
              </w:rPr>
              <w:t>4) суб’єкт господарювання (учасник процедури закупівлі) протягом останніх трьох років притягувався до відповідальності за порушення, передбачене </w:t>
            </w:r>
            <w:r w:rsidR="00000000">
              <w:fldChar w:fldCharType="begin"/>
            </w:r>
            <w:r w:rsidR="00000000">
              <w:instrText>HYPERLINK</w:instrText>
            </w:r>
            <w:r w:rsidR="00000000" w:rsidRPr="00F3090F">
              <w:rPr>
                <w:lang w:val="uk-UA"/>
              </w:rPr>
              <w:instrText xml:space="preserve"> "</w:instrText>
            </w:r>
            <w:r w:rsidR="00000000">
              <w:instrText>https</w:instrText>
            </w:r>
            <w:r w:rsidR="00000000" w:rsidRPr="00F3090F">
              <w:rPr>
                <w:lang w:val="uk-UA"/>
              </w:rPr>
              <w:instrText>://</w:instrText>
            </w:r>
            <w:r w:rsidR="00000000">
              <w:instrText>zakon</w:instrText>
            </w:r>
            <w:r w:rsidR="00000000" w:rsidRPr="00F3090F">
              <w:rPr>
                <w:lang w:val="uk-UA"/>
              </w:rPr>
              <w:instrText>.</w:instrText>
            </w:r>
            <w:r w:rsidR="00000000">
              <w:instrText>rada</w:instrText>
            </w:r>
            <w:r w:rsidR="00000000" w:rsidRPr="00F3090F">
              <w:rPr>
                <w:lang w:val="uk-UA"/>
              </w:rPr>
              <w:instrText>.</w:instrText>
            </w:r>
            <w:r w:rsidR="00000000">
              <w:instrText>gov</w:instrText>
            </w:r>
            <w:r w:rsidR="00000000" w:rsidRPr="00F3090F">
              <w:rPr>
                <w:lang w:val="uk-UA"/>
              </w:rPr>
              <w:instrText>.</w:instrText>
            </w:r>
            <w:r w:rsidR="00000000">
              <w:instrText>ua</w:instrText>
            </w:r>
            <w:r w:rsidR="00000000" w:rsidRPr="00F3090F">
              <w:rPr>
                <w:lang w:val="uk-UA"/>
              </w:rPr>
              <w:instrText>/</w:instrText>
            </w:r>
            <w:r w:rsidR="00000000">
              <w:instrText>laws</w:instrText>
            </w:r>
            <w:r w:rsidR="00000000" w:rsidRPr="00F3090F">
              <w:rPr>
                <w:lang w:val="uk-UA"/>
              </w:rPr>
              <w:instrText>/</w:instrText>
            </w:r>
            <w:r w:rsidR="00000000">
              <w:instrText>show</w:instrText>
            </w:r>
            <w:r w:rsidR="00000000" w:rsidRPr="00F3090F">
              <w:rPr>
                <w:lang w:val="uk-UA"/>
              </w:rPr>
              <w:instrText>/2210-14" \</w:instrText>
            </w:r>
            <w:r w:rsidR="00000000">
              <w:instrText>l</w:instrText>
            </w:r>
            <w:r w:rsidR="00000000" w:rsidRPr="00F3090F">
              <w:rPr>
                <w:lang w:val="uk-UA"/>
              </w:rPr>
              <w:instrText xml:space="preserve"> "</w:instrText>
            </w:r>
            <w:r w:rsidR="00000000">
              <w:instrText>n</w:instrText>
            </w:r>
            <w:r w:rsidR="00000000" w:rsidRPr="00F3090F">
              <w:rPr>
                <w:lang w:val="uk-UA"/>
              </w:rPr>
              <w:instrText>52" \</w:instrText>
            </w:r>
            <w:r w:rsidR="00000000">
              <w:instrText>t</w:instrText>
            </w:r>
            <w:r w:rsidR="00000000" w:rsidRPr="00F3090F">
              <w:rPr>
                <w:lang w:val="uk-UA"/>
              </w:rPr>
              <w:instrText xml:space="preserve"> "_</w:instrText>
            </w:r>
            <w:r w:rsidR="00000000">
              <w:instrText>blank</w:instrText>
            </w:r>
            <w:r w:rsidR="00000000" w:rsidRPr="00F3090F">
              <w:rPr>
                <w:lang w:val="uk-UA"/>
              </w:rPr>
              <w:instrText>"</w:instrText>
            </w:r>
            <w:r w:rsidR="00000000">
              <w:fldChar w:fldCharType="separate"/>
            </w:r>
            <w:r w:rsidRPr="00BB3ED3">
              <w:rPr>
                <w:rFonts w:ascii="Times New Roman" w:eastAsia="Calibri" w:hAnsi="Times New Roman" w:cs="Times New Roman"/>
                <w:color w:val="0000FF"/>
                <w:sz w:val="20"/>
                <w:szCs w:val="24"/>
                <w:u w:val="single"/>
                <w:lang w:val="uk-UA" w:eastAsia="ar-SA"/>
              </w:rPr>
              <w:t>пунктом</w:t>
            </w:r>
            <w:r w:rsidR="00000000">
              <w:rPr>
                <w:rFonts w:ascii="Times New Roman" w:eastAsia="Calibri" w:hAnsi="Times New Roman" w:cs="Times New Roman"/>
                <w:color w:val="0000FF"/>
                <w:sz w:val="20"/>
                <w:szCs w:val="24"/>
                <w:u w:val="single"/>
                <w:lang w:val="uk-UA" w:eastAsia="ar-SA"/>
              </w:rPr>
              <w:fldChar w:fldCharType="end"/>
            </w:r>
            <w:r w:rsidR="00000000">
              <w:fldChar w:fldCharType="begin"/>
            </w:r>
            <w:r w:rsidR="00000000">
              <w:instrText>HYPERLINK</w:instrText>
            </w:r>
            <w:r w:rsidR="00000000" w:rsidRPr="00F3090F">
              <w:rPr>
                <w:lang w:val="uk-UA"/>
              </w:rPr>
              <w:instrText xml:space="preserve"> "</w:instrText>
            </w:r>
            <w:r w:rsidR="00000000">
              <w:instrText>https</w:instrText>
            </w:r>
            <w:r w:rsidR="00000000" w:rsidRPr="00F3090F">
              <w:rPr>
                <w:lang w:val="uk-UA"/>
              </w:rPr>
              <w:instrText>://</w:instrText>
            </w:r>
            <w:r w:rsidR="00000000">
              <w:instrText>zakon</w:instrText>
            </w:r>
            <w:r w:rsidR="00000000" w:rsidRPr="00F3090F">
              <w:rPr>
                <w:lang w:val="uk-UA"/>
              </w:rPr>
              <w:instrText>.</w:instrText>
            </w:r>
            <w:r w:rsidR="00000000">
              <w:instrText>rada</w:instrText>
            </w:r>
            <w:r w:rsidR="00000000" w:rsidRPr="00F3090F">
              <w:rPr>
                <w:lang w:val="uk-UA"/>
              </w:rPr>
              <w:instrText>.</w:instrText>
            </w:r>
            <w:r w:rsidR="00000000">
              <w:instrText>gov</w:instrText>
            </w:r>
            <w:r w:rsidR="00000000" w:rsidRPr="00F3090F">
              <w:rPr>
                <w:lang w:val="uk-UA"/>
              </w:rPr>
              <w:instrText>.</w:instrText>
            </w:r>
            <w:r w:rsidR="00000000">
              <w:instrText>ua</w:instrText>
            </w:r>
            <w:r w:rsidR="00000000" w:rsidRPr="00F3090F">
              <w:rPr>
                <w:lang w:val="uk-UA"/>
              </w:rPr>
              <w:instrText>/</w:instrText>
            </w:r>
            <w:r w:rsidR="00000000">
              <w:instrText>laws</w:instrText>
            </w:r>
            <w:r w:rsidR="00000000" w:rsidRPr="00F3090F">
              <w:rPr>
                <w:lang w:val="uk-UA"/>
              </w:rPr>
              <w:instrText>/</w:instrText>
            </w:r>
            <w:r w:rsidR="00000000">
              <w:instrText>show</w:instrText>
            </w:r>
            <w:r w:rsidR="00000000" w:rsidRPr="00F3090F">
              <w:rPr>
                <w:lang w:val="uk-UA"/>
              </w:rPr>
              <w:instrText>/2210-14" \</w:instrText>
            </w:r>
            <w:r w:rsidR="00000000">
              <w:instrText>l</w:instrText>
            </w:r>
            <w:r w:rsidR="00000000" w:rsidRPr="00F3090F">
              <w:rPr>
                <w:lang w:val="uk-UA"/>
              </w:rPr>
              <w:instrText xml:space="preserve"> "</w:instrText>
            </w:r>
            <w:r w:rsidR="00000000">
              <w:instrText>n</w:instrText>
            </w:r>
            <w:r w:rsidR="00000000" w:rsidRPr="00F3090F">
              <w:rPr>
                <w:lang w:val="uk-UA"/>
              </w:rPr>
              <w:instrText>52" \</w:instrText>
            </w:r>
            <w:r w:rsidR="00000000">
              <w:instrText>t</w:instrText>
            </w:r>
            <w:r w:rsidR="00000000" w:rsidRPr="00F3090F">
              <w:rPr>
                <w:lang w:val="uk-UA"/>
              </w:rPr>
              <w:instrText xml:space="preserve"> "_</w:instrText>
            </w:r>
            <w:r w:rsidR="00000000">
              <w:instrText>blank</w:instrText>
            </w:r>
            <w:r w:rsidR="00000000" w:rsidRPr="00F3090F">
              <w:rPr>
                <w:lang w:val="uk-UA"/>
              </w:rPr>
              <w:instrText>"</w:instrText>
            </w:r>
            <w:r w:rsidR="00000000">
              <w:fldChar w:fldCharType="separate"/>
            </w:r>
            <w:r w:rsidRPr="00BB3ED3">
              <w:rPr>
                <w:rFonts w:ascii="Times New Roman" w:eastAsia="Calibri" w:hAnsi="Times New Roman" w:cs="Times New Roman"/>
                <w:color w:val="0000FF"/>
                <w:sz w:val="20"/>
                <w:szCs w:val="24"/>
                <w:u w:val="single"/>
                <w:lang w:val="uk-UA" w:eastAsia="ar-SA"/>
              </w:rPr>
              <w:t> 4</w:t>
            </w:r>
            <w:r w:rsidR="00000000">
              <w:rPr>
                <w:rFonts w:ascii="Times New Roman" w:eastAsia="Calibri" w:hAnsi="Times New Roman" w:cs="Times New Roman"/>
                <w:color w:val="0000FF"/>
                <w:sz w:val="20"/>
                <w:szCs w:val="24"/>
                <w:u w:val="single"/>
                <w:lang w:val="uk-UA" w:eastAsia="ar-SA"/>
              </w:rPr>
              <w:fldChar w:fldCharType="end"/>
            </w:r>
            <w:r w:rsidRPr="00BB3ED3">
              <w:rPr>
                <w:rFonts w:ascii="Times New Roman" w:eastAsia="Calibri" w:hAnsi="Times New Roman" w:cs="Times New Roman"/>
                <w:color w:val="auto"/>
                <w:sz w:val="20"/>
                <w:szCs w:val="24"/>
                <w:lang w:val="uk-UA" w:eastAsia="ar-SA"/>
              </w:rPr>
              <w:t> частини другої статті 6, </w:t>
            </w:r>
            <w:r w:rsidR="00000000">
              <w:fldChar w:fldCharType="begin"/>
            </w:r>
            <w:r w:rsidR="00000000">
              <w:instrText>HYPERLINK</w:instrText>
            </w:r>
            <w:r w:rsidR="00000000" w:rsidRPr="00F3090F">
              <w:rPr>
                <w:lang w:val="uk-UA"/>
              </w:rPr>
              <w:instrText xml:space="preserve"> "</w:instrText>
            </w:r>
            <w:r w:rsidR="00000000">
              <w:instrText>https</w:instrText>
            </w:r>
            <w:r w:rsidR="00000000" w:rsidRPr="00F3090F">
              <w:rPr>
                <w:lang w:val="uk-UA"/>
              </w:rPr>
              <w:instrText>://</w:instrText>
            </w:r>
            <w:r w:rsidR="00000000">
              <w:instrText>zakon</w:instrText>
            </w:r>
            <w:r w:rsidR="00000000" w:rsidRPr="00F3090F">
              <w:rPr>
                <w:lang w:val="uk-UA"/>
              </w:rPr>
              <w:instrText>.</w:instrText>
            </w:r>
            <w:r w:rsidR="00000000">
              <w:instrText>rada</w:instrText>
            </w:r>
            <w:r w:rsidR="00000000" w:rsidRPr="00F3090F">
              <w:rPr>
                <w:lang w:val="uk-UA"/>
              </w:rPr>
              <w:instrText>.</w:instrText>
            </w:r>
            <w:r w:rsidR="00000000">
              <w:instrText>gov</w:instrText>
            </w:r>
            <w:r w:rsidR="00000000" w:rsidRPr="00F3090F">
              <w:rPr>
                <w:lang w:val="uk-UA"/>
              </w:rPr>
              <w:instrText>.</w:instrText>
            </w:r>
            <w:r w:rsidR="00000000">
              <w:instrText>ua</w:instrText>
            </w:r>
            <w:r w:rsidR="00000000" w:rsidRPr="00F3090F">
              <w:rPr>
                <w:lang w:val="uk-UA"/>
              </w:rPr>
              <w:instrText>/</w:instrText>
            </w:r>
            <w:r w:rsidR="00000000">
              <w:instrText>laws</w:instrText>
            </w:r>
            <w:r w:rsidR="00000000" w:rsidRPr="00F3090F">
              <w:rPr>
                <w:lang w:val="uk-UA"/>
              </w:rPr>
              <w:instrText>/</w:instrText>
            </w:r>
            <w:r w:rsidR="00000000">
              <w:instrText>show</w:instrText>
            </w:r>
            <w:r w:rsidR="00000000" w:rsidRPr="00F3090F">
              <w:rPr>
                <w:lang w:val="uk-UA"/>
              </w:rPr>
              <w:instrText>/2210-14" \</w:instrText>
            </w:r>
            <w:r w:rsidR="00000000">
              <w:instrText>l</w:instrText>
            </w:r>
            <w:r w:rsidR="00000000" w:rsidRPr="00F3090F">
              <w:rPr>
                <w:lang w:val="uk-UA"/>
              </w:rPr>
              <w:instrText xml:space="preserve"> "</w:instrText>
            </w:r>
            <w:r w:rsidR="00000000">
              <w:instrText>n</w:instrText>
            </w:r>
            <w:r w:rsidR="00000000" w:rsidRPr="00F3090F">
              <w:rPr>
                <w:lang w:val="uk-UA"/>
              </w:rPr>
              <w:instrText>456" \</w:instrText>
            </w:r>
            <w:r w:rsidR="00000000">
              <w:instrText>t</w:instrText>
            </w:r>
            <w:r w:rsidR="00000000" w:rsidRPr="00F3090F">
              <w:rPr>
                <w:lang w:val="uk-UA"/>
              </w:rPr>
              <w:instrText xml:space="preserve"> "_</w:instrText>
            </w:r>
            <w:r w:rsidR="00000000">
              <w:instrText>blank</w:instrText>
            </w:r>
            <w:r w:rsidR="00000000" w:rsidRPr="00F3090F">
              <w:rPr>
                <w:lang w:val="uk-UA"/>
              </w:rPr>
              <w:instrText>"</w:instrText>
            </w:r>
            <w:r w:rsidR="00000000">
              <w:fldChar w:fldCharType="separate"/>
            </w:r>
            <w:r w:rsidRPr="00BB3ED3">
              <w:rPr>
                <w:rFonts w:ascii="Times New Roman" w:eastAsia="Calibri" w:hAnsi="Times New Roman" w:cs="Times New Roman"/>
                <w:color w:val="0000FF"/>
                <w:sz w:val="20"/>
                <w:szCs w:val="24"/>
                <w:u w:val="single"/>
                <w:lang w:val="uk-UA" w:eastAsia="ar-SA"/>
              </w:rPr>
              <w:t>пунктом 1</w:t>
            </w:r>
            <w:r w:rsidR="00000000">
              <w:rPr>
                <w:rFonts w:ascii="Times New Roman" w:eastAsia="Calibri" w:hAnsi="Times New Roman" w:cs="Times New Roman"/>
                <w:color w:val="0000FF"/>
                <w:sz w:val="20"/>
                <w:szCs w:val="24"/>
                <w:u w:val="single"/>
                <w:lang w:val="uk-UA" w:eastAsia="ar-SA"/>
              </w:rPr>
              <w:fldChar w:fldCharType="end"/>
            </w:r>
            <w:r w:rsidRPr="00BB3ED3">
              <w:rPr>
                <w:rFonts w:ascii="Times New Roman" w:eastAsia="Calibri" w:hAnsi="Times New Roman" w:cs="Times New Roman"/>
                <w:color w:val="auto"/>
                <w:sz w:val="20"/>
                <w:szCs w:val="24"/>
                <w:lang w:val="uk-UA" w:eastAsia="ar-SA"/>
              </w:rPr>
              <w:t xml:space="preserve"> статті 50 Закону України “Про захист економічної конкуренції”, у вигляді вчинення </w:t>
            </w:r>
            <w:proofErr w:type="spellStart"/>
            <w:r w:rsidRPr="00BB3ED3">
              <w:rPr>
                <w:rFonts w:ascii="Times New Roman" w:eastAsia="Calibri" w:hAnsi="Times New Roman" w:cs="Times New Roman"/>
                <w:color w:val="auto"/>
                <w:sz w:val="20"/>
                <w:szCs w:val="24"/>
                <w:lang w:val="uk-UA" w:eastAsia="ar-SA"/>
              </w:rPr>
              <w:t>антиконкурентних</w:t>
            </w:r>
            <w:proofErr w:type="spellEnd"/>
            <w:r w:rsidRPr="00BB3ED3">
              <w:rPr>
                <w:rFonts w:ascii="Times New Roman" w:eastAsia="Calibri" w:hAnsi="Times New Roman" w:cs="Times New Roman"/>
                <w:color w:val="auto"/>
                <w:sz w:val="20"/>
                <w:szCs w:val="24"/>
                <w:lang w:val="uk-UA" w:eastAsia="ar-SA"/>
              </w:rPr>
              <w:t xml:space="preserve"> узгоджених дій, що стосуються спотворення результатів тендерів;</w:t>
            </w:r>
          </w:p>
          <w:p w14:paraId="65AAF6FF" w14:textId="77777777" w:rsidR="00BB3ED3" w:rsidRPr="00BB3ED3" w:rsidRDefault="00BB3ED3" w:rsidP="00BB3ED3">
            <w:pPr>
              <w:suppressAutoHyphens/>
              <w:spacing w:line="240" w:lineRule="auto"/>
              <w:jc w:val="both"/>
              <w:rPr>
                <w:rFonts w:ascii="Times New Roman" w:eastAsia="Calibri" w:hAnsi="Times New Roman" w:cs="Times New Roman"/>
                <w:color w:val="auto"/>
                <w:sz w:val="20"/>
                <w:szCs w:val="24"/>
                <w:lang w:val="uk-UA" w:eastAsia="ar-SA"/>
              </w:rPr>
            </w:pPr>
            <w:bookmarkStart w:id="12" w:name="n620"/>
            <w:bookmarkEnd w:id="12"/>
            <w:r w:rsidRPr="00BB3ED3">
              <w:rPr>
                <w:rFonts w:ascii="Times New Roman" w:eastAsia="Calibri" w:hAnsi="Times New Roman" w:cs="Times New Roman"/>
                <w:color w:val="auto"/>
                <w:sz w:val="20"/>
                <w:szCs w:val="24"/>
                <w:lang w:val="uk-UA" w:eastAsia="ar-SA"/>
              </w:rPr>
              <w:t xml:space="preserve">5) фізична особа, яка є учасником процедури </w:t>
            </w:r>
            <w:r w:rsidRPr="00F3090F">
              <w:rPr>
                <w:rFonts w:ascii="Times New Roman" w:eastAsia="Calibri" w:hAnsi="Times New Roman" w:cs="Times New Roman"/>
                <w:color w:val="auto"/>
                <w:sz w:val="20"/>
                <w:szCs w:val="24"/>
                <w:lang w:val="uk-UA" w:eastAsia="ar-SA"/>
              </w:rPr>
              <w:t>закупівлі</w:t>
            </w:r>
            <w:r w:rsidRPr="00BB3ED3">
              <w:rPr>
                <w:rFonts w:ascii="Times New Roman" w:eastAsia="Calibri" w:hAnsi="Times New Roman" w:cs="Times New Roman"/>
                <w:color w:val="auto"/>
                <w:sz w:val="20"/>
                <w:szCs w:val="24"/>
                <w:lang w:val="uk-UA" w:eastAsia="ar-SA"/>
              </w:rPr>
              <w:t>,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D27298" w14:textId="77777777" w:rsidR="00BB3ED3" w:rsidRPr="00BB3ED3" w:rsidRDefault="00BB3ED3" w:rsidP="00BB3ED3">
            <w:pPr>
              <w:suppressAutoHyphens/>
              <w:spacing w:line="240" w:lineRule="auto"/>
              <w:jc w:val="both"/>
              <w:rPr>
                <w:rFonts w:ascii="Times New Roman" w:eastAsia="Calibri" w:hAnsi="Times New Roman" w:cs="Times New Roman"/>
                <w:color w:val="auto"/>
                <w:sz w:val="20"/>
                <w:szCs w:val="24"/>
                <w:lang w:val="uk-UA" w:eastAsia="ar-SA"/>
              </w:rPr>
            </w:pPr>
            <w:bookmarkStart w:id="13" w:name="n621"/>
            <w:bookmarkEnd w:id="13"/>
            <w:r w:rsidRPr="00BB3ED3">
              <w:rPr>
                <w:rFonts w:ascii="Times New Roman" w:eastAsia="Calibri" w:hAnsi="Times New Roman" w:cs="Times New Roman"/>
                <w:color w:val="auto"/>
                <w:sz w:val="20"/>
                <w:szCs w:val="24"/>
                <w:lang w:val="uk-UA" w:eastAsia="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8328E2" w14:textId="77777777" w:rsidR="00BB3ED3" w:rsidRPr="00BB3ED3" w:rsidRDefault="00BB3ED3" w:rsidP="00BB3ED3">
            <w:pPr>
              <w:suppressAutoHyphens/>
              <w:spacing w:line="240" w:lineRule="auto"/>
              <w:jc w:val="both"/>
              <w:rPr>
                <w:rFonts w:ascii="Times New Roman" w:eastAsia="Calibri" w:hAnsi="Times New Roman" w:cs="Times New Roman"/>
                <w:color w:val="auto"/>
                <w:sz w:val="20"/>
                <w:szCs w:val="24"/>
                <w:lang w:val="uk-UA" w:eastAsia="ar-SA"/>
              </w:rPr>
            </w:pPr>
            <w:bookmarkStart w:id="14" w:name="n622"/>
            <w:bookmarkEnd w:id="14"/>
            <w:r w:rsidRPr="00BB3ED3">
              <w:rPr>
                <w:rFonts w:ascii="Times New Roman" w:eastAsia="Calibri" w:hAnsi="Times New Roman" w:cs="Times New Roman"/>
                <w:color w:val="auto"/>
                <w:sz w:val="20"/>
                <w:szCs w:val="24"/>
                <w:lang w:val="uk-UA" w:eastAsia="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C41CBA" w14:textId="77777777" w:rsidR="00BB3ED3" w:rsidRPr="00BB3ED3" w:rsidRDefault="00BB3ED3" w:rsidP="00BB3ED3">
            <w:pPr>
              <w:suppressAutoHyphens/>
              <w:spacing w:line="240" w:lineRule="auto"/>
              <w:jc w:val="both"/>
              <w:rPr>
                <w:rFonts w:ascii="Times New Roman" w:eastAsia="Calibri" w:hAnsi="Times New Roman" w:cs="Times New Roman"/>
                <w:color w:val="auto"/>
                <w:sz w:val="20"/>
                <w:szCs w:val="24"/>
                <w:lang w:val="uk-UA" w:eastAsia="ar-SA"/>
              </w:rPr>
            </w:pPr>
            <w:bookmarkStart w:id="15" w:name="n623"/>
            <w:bookmarkEnd w:id="15"/>
            <w:r w:rsidRPr="00BB3ED3">
              <w:rPr>
                <w:rFonts w:ascii="Times New Roman" w:eastAsia="Calibri" w:hAnsi="Times New Roman" w:cs="Times New Roman"/>
                <w:color w:val="auto"/>
                <w:sz w:val="20"/>
                <w:szCs w:val="24"/>
                <w:lang w:val="uk-UA" w:eastAsia="ar-SA"/>
              </w:rPr>
              <w:t>8) учасник процедури закупівлі визнаний в установленому законом порядку банкрутом та стосовно нього відкрита ліквідаційна процедура;</w:t>
            </w:r>
          </w:p>
          <w:p w14:paraId="4E8ECF01" w14:textId="77777777" w:rsidR="00BB3ED3" w:rsidRPr="00BB3ED3" w:rsidRDefault="00BB3ED3" w:rsidP="00BB3ED3">
            <w:pPr>
              <w:suppressAutoHyphens/>
              <w:spacing w:line="240" w:lineRule="auto"/>
              <w:jc w:val="both"/>
              <w:rPr>
                <w:rFonts w:ascii="Times New Roman" w:eastAsia="Calibri" w:hAnsi="Times New Roman" w:cs="Times New Roman"/>
                <w:color w:val="auto"/>
                <w:sz w:val="20"/>
                <w:szCs w:val="24"/>
                <w:lang w:val="uk-UA" w:eastAsia="ar-SA"/>
              </w:rPr>
            </w:pPr>
            <w:bookmarkStart w:id="16" w:name="n624"/>
            <w:bookmarkEnd w:id="16"/>
            <w:r w:rsidRPr="00BB3ED3">
              <w:rPr>
                <w:rFonts w:ascii="Times New Roman" w:eastAsia="Calibri" w:hAnsi="Times New Roman" w:cs="Times New Roman"/>
                <w:color w:val="auto"/>
                <w:sz w:val="20"/>
                <w:szCs w:val="24"/>
                <w:lang w:val="uk-UA" w:eastAsia="ar-SA"/>
              </w:rPr>
              <w:t>9) у Єдиному державному реєстрі юридичних осіб, фізичних осіб - підприємців та громадських формувань відсутня інформація, передбачена </w:t>
            </w:r>
            <w:r w:rsidR="00000000">
              <w:fldChar w:fldCharType="begin"/>
            </w:r>
            <w:r w:rsidR="00000000">
              <w:instrText>HYPERLINK</w:instrText>
            </w:r>
            <w:r w:rsidR="00000000" w:rsidRPr="00F3090F">
              <w:rPr>
                <w:lang w:val="uk-UA"/>
              </w:rPr>
              <w:instrText xml:space="preserve"> "</w:instrText>
            </w:r>
            <w:r w:rsidR="00000000">
              <w:instrText>https</w:instrText>
            </w:r>
            <w:r w:rsidR="00000000" w:rsidRPr="00F3090F">
              <w:rPr>
                <w:lang w:val="uk-UA"/>
              </w:rPr>
              <w:instrText>://</w:instrText>
            </w:r>
            <w:r w:rsidR="00000000">
              <w:instrText>zakon</w:instrText>
            </w:r>
            <w:r w:rsidR="00000000" w:rsidRPr="00F3090F">
              <w:rPr>
                <w:lang w:val="uk-UA"/>
              </w:rPr>
              <w:instrText>.</w:instrText>
            </w:r>
            <w:r w:rsidR="00000000">
              <w:instrText>rada</w:instrText>
            </w:r>
            <w:r w:rsidR="00000000" w:rsidRPr="00F3090F">
              <w:rPr>
                <w:lang w:val="uk-UA"/>
              </w:rPr>
              <w:instrText>.</w:instrText>
            </w:r>
            <w:r w:rsidR="00000000">
              <w:instrText>gov</w:instrText>
            </w:r>
            <w:r w:rsidR="00000000" w:rsidRPr="00F3090F">
              <w:rPr>
                <w:lang w:val="uk-UA"/>
              </w:rPr>
              <w:instrText>.</w:instrText>
            </w:r>
            <w:r w:rsidR="00000000">
              <w:instrText>ua</w:instrText>
            </w:r>
            <w:r w:rsidR="00000000" w:rsidRPr="00F3090F">
              <w:rPr>
                <w:lang w:val="uk-UA"/>
              </w:rPr>
              <w:instrText>/</w:instrText>
            </w:r>
            <w:r w:rsidR="00000000">
              <w:instrText>laws</w:instrText>
            </w:r>
            <w:r w:rsidR="00000000" w:rsidRPr="00F3090F">
              <w:rPr>
                <w:lang w:val="uk-UA"/>
              </w:rPr>
              <w:instrText>/</w:instrText>
            </w:r>
            <w:r w:rsidR="00000000">
              <w:instrText>show</w:instrText>
            </w:r>
            <w:r w:rsidR="00000000" w:rsidRPr="00F3090F">
              <w:rPr>
                <w:lang w:val="uk-UA"/>
              </w:rPr>
              <w:instrText>/755-15" \</w:instrText>
            </w:r>
            <w:r w:rsidR="00000000">
              <w:instrText>l</w:instrText>
            </w:r>
            <w:r w:rsidR="00000000" w:rsidRPr="00F3090F">
              <w:rPr>
                <w:lang w:val="uk-UA"/>
              </w:rPr>
              <w:instrText xml:space="preserve"> "</w:instrText>
            </w:r>
            <w:r w:rsidR="00000000">
              <w:instrText>n</w:instrText>
            </w:r>
            <w:r w:rsidR="00000000" w:rsidRPr="00F3090F">
              <w:rPr>
                <w:lang w:val="uk-UA"/>
              </w:rPr>
              <w:instrText>174" \</w:instrText>
            </w:r>
            <w:r w:rsidR="00000000">
              <w:instrText>t</w:instrText>
            </w:r>
            <w:r w:rsidR="00000000" w:rsidRPr="00F3090F">
              <w:rPr>
                <w:lang w:val="uk-UA"/>
              </w:rPr>
              <w:instrText xml:space="preserve"> "_</w:instrText>
            </w:r>
            <w:r w:rsidR="00000000">
              <w:instrText>blank</w:instrText>
            </w:r>
            <w:r w:rsidR="00000000" w:rsidRPr="00F3090F">
              <w:rPr>
                <w:lang w:val="uk-UA"/>
              </w:rPr>
              <w:instrText>"</w:instrText>
            </w:r>
            <w:r w:rsidR="00000000">
              <w:fldChar w:fldCharType="separate"/>
            </w:r>
            <w:r w:rsidRPr="00BB3ED3">
              <w:rPr>
                <w:rFonts w:ascii="Times New Roman" w:eastAsia="Calibri" w:hAnsi="Times New Roman" w:cs="Times New Roman"/>
                <w:color w:val="0000FF"/>
                <w:sz w:val="20"/>
                <w:szCs w:val="24"/>
                <w:u w:val="single"/>
                <w:lang w:val="uk-UA" w:eastAsia="ar-SA"/>
              </w:rPr>
              <w:t>пунктом 9</w:t>
            </w:r>
            <w:r w:rsidR="00000000">
              <w:rPr>
                <w:rFonts w:ascii="Times New Roman" w:eastAsia="Calibri" w:hAnsi="Times New Roman" w:cs="Times New Roman"/>
                <w:color w:val="0000FF"/>
                <w:sz w:val="20"/>
                <w:szCs w:val="24"/>
                <w:u w:val="single"/>
                <w:lang w:val="uk-UA" w:eastAsia="ar-SA"/>
              </w:rPr>
              <w:fldChar w:fldCharType="end"/>
            </w:r>
            <w:r w:rsidRPr="00BB3ED3">
              <w:rPr>
                <w:rFonts w:ascii="Times New Roman" w:eastAsia="Calibri" w:hAnsi="Times New Roman" w:cs="Times New Roman"/>
                <w:color w:val="auto"/>
                <w:sz w:val="20"/>
                <w:szCs w:val="24"/>
                <w:lang w:val="uk-UA" w:eastAsia="ar-S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A8457C" w14:textId="77777777" w:rsidR="00BB3ED3" w:rsidRPr="00BB3ED3" w:rsidRDefault="00BB3ED3" w:rsidP="00BB3ED3">
            <w:pPr>
              <w:suppressAutoHyphens/>
              <w:spacing w:line="240" w:lineRule="auto"/>
              <w:jc w:val="both"/>
              <w:rPr>
                <w:rFonts w:ascii="Times New Roman" w:eastAsia="Calibri" w:hAnsi="Times New Roman" w:cs="Times New Roman"/>
                <w:color w:val="auto"/>
                <w:sz w:val="20"/>
                <w:szCs w:val="24"/>
                <w:lang w:val="uk-UA" w:eastAsia="ar-SA"/>
              </w:rPr>
            </w:pPr>
            <w:bookmarkStart w:id="17" w:name="n625"/>
            <w:bookmarkEnd w:id="17"/>
            <w:r w:rsidRPr="00BB3ED3">
              <w:rPr>
                <w:rFonts w:ascii="Times New Roman" w:eastAsia="Calibri" w:hAnsi="Times New Roman" w:cs="Times New Roman"/>
                <w:color w:val="auto"/>
                <w:sz w:val="20"/>
                <w:szCs w:val="24"/>
                <w:lang w:val="uk-UA" w:eastAsia="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D7E8401" w14:textId="77777777" w:rsidR="00BB3ED3" w:rsidRPr="00BB3ED3" w:rsidRDefault="00BB3ED3" w:rsidP="00BB3ED3">
            <w:pPr>
              <w:suppressAutoHyphens/>
              <w:spacing w:line="240" w:lineRule="auto"/>
              <w:jc w:val="both"/>
              <w:rPr>
                <w:rFonts w:ascii="Times New Roman" w:eastAsia="Calibri" w:hAnsi="Times New Roman" w:cs="Times New Roman"/>
                <w:color w:val="auto"/>
                <w:sz w:val="20"/>
                <w:szCs w:val="24"/>
                <w:lang w:val="uk-UA" w:eastAsia="ar-SA"/>
              </w:rPr>
            </w:pPr>
            <w:bookmarkStart w:id="18" w:name="n626"/>
            <w:bookmarkEnd w:id="18"/>
            <w:r w:rsidRPr="00BB3ED3">
              <w:rPr>
                <w:rFonts w:ascii="Times New Roman" w:eastAsia="Calibri" w:hAnsi="Times New Roman" w:cs="Times New Roman"/>
                <w:color w:val="auto"/>
                <w:sz w:val="20"/>
                <w:szCs w:val="24"/>
                <w:lang w:val="uk-UA" w:eastAsia="ar-SA"/>
              </w:rPr>
              <w:t xml:space="preserve">11) Учасник процедури закупівлі або кінцевий </w:t>
            </w:r>
            <w:proofErr w:type="spellStart"/>
            <w:r w:rsidRPr="00BB3ED3">
              <w:rPr>
                <w:rFonts w:ascii="Times New Roman" w:eastAsia="Calibri" w:hAnsi="Times New Roman" w:cs="Times New Roman"/>
                <w:color w:val="auto"/>
                <w:sz w:val="20"/>
                <w:szCs w:val="24"/>
                <w:lang w:val="uk-UA" w:eastAsia="ar-SA"/>
              </w:rPr>
              <w:t>бенефіціарний</w:t>
            </w:r>
            <w:proofErr w:type="spellEnd"/>
            <w:r w:rsidRPr="00BB3ED3">
              <w:rPr>
                <w:rFonts w:ascii="Times New Roman" w:eastAsia="Calibri" w:hAnsi="Times New Roman" w:cs="Times New Roman"/>
                <w:color w:val="auto"/>
                <w:sz w:val="20"/>
                <w:szCs w:val="24"/>
                <w:lang w:val="uk-UA" w:eastAsia="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B3ED3">
              <w:rPr>
                <w:rFonts w:ascii="Times New Roman" w:eastAsia="Calibri" w:hAnsi="Times New Roman" w:cs="Times New Roman"/>
                <w:color w:val="auto"/>
                <w:sz w:val="20"/>
                <w:szCs w:val="24"/>
                <w:lang w:val="uk-UA" w:eastAsia="ar-SA"/>
              </w:rPr>
              <w:t>закупівель</w:t>
            </w:r>
            <w:proofErr w:type="spellEnd"/>
            <w:r w:rsidRPr="00BB3ED3">
              <w:rPr>
                <w:rFonts w:ascii="Times New Roman" w:eastAsia="Calibri" w:hAnsi="Times New Roman" w:cs="Times New Roman"/>
                <w:color w:val="auto"/>
                <w:sz w:val="20"/>
                <w:szCs w:val="24"/>
                <w:lang w:val="uk-UA" w:eastAsia="ar-S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99B1207" w14:textId="77777777" w:rsidR="00BB3ED3" w:rsidRPr="00BB3ED3" w:rsidRDefault="00BB3ED3" w:rsidP="00BB3ED3">
            <w:pPr>
              <w:suppressAutoHyphens/>
              <w:spacing w:line="240" w:lineRule="auto"/>
              <w:jc w:val="both"/>
              <w:rPr>
                <w:rFonts w:ascii="Times New Roman" w:eastAsia="Calibri" w:hAnsi="Times New Roman" w:cs="Times New Roman"/>
                <w:color w:val="auto"/>
                <w:sz w:val="20"/>
                <w:szCs w:val="24"/>
                <w:lang w:val="uk-UA" w:eastAsia="ar-SA"/>
              </w:rPr>
            </w:pPr>
            <w:bookmarkStart w:id="19" w:name="n627"/>
            <w:bookmarkEnd w:id="19"/>
            <w:r w:rsidRPr="00BB3ED3">
              <w:rPr>
                <w:rFonts w:ascii="Times New Roman" w:eastAsia="Calibri" w:hAnsi="Times New Roman" w:cs="Times New Roman"/>
                <w:color w:val="auto"/>
                <w:sz w:val="20"/>
                <w:szCs w:val="24"/>
                <w:lang w:val="uk-UA" w:eastAsia="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0F4D2B" w14:textId="77777777" w:rsidR="00BB3ED3" w:rsidRPr="00BB3ED3" w:rsidRDefault="00BB3ED3" w:rsidP="00BB3ED3">
            <w:pPr>
              <w:suppressAutoHyphens/>
              <w:spacing w:line="240" w:lineRule="auto"/>
              <w:jc w:val="both"/>
              <w:rPr>
                <w:rFonts w:ascii="Times New Roman" w:eastAsia="Calibri" w:hAnsi="Times New Roman" w:cs="Times New Roman"/>
                <w:color w:val="auto"/>
                <w:sz w:val="20"/>
                <w:szCs w:val="24"/>
                <w:lang w:val="uk-UA" w:eastAsia="ar-SA"/>
              </w:rPr>
            </w:pPr>
            <w:bookmarkStart w:id="20" w:name="n628"/>
            <w:bookmarkEnd w:id="20"/>
            <w:r w:rsidRPr="00BB3ED3">
              <w:rPr>
                <w:rFonts w:ascii="Times New Roman" w:eastAsia="Calibri" w:hAnsi="Times New Roman" w:cs="Times New Roman"/>
                <w:color w:val="auto"/>
                <w:sz w:val="20"/>
                <w:szCs w:val="24"/>
                <w:lang w:val="uk-UA" w:eastAsia="ar-S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BB3ED3">
              <w:rPr>
                <w:rFonts w:ascii="Times New Roman" w:eastAsia="Calibri" w:hAnsi="Times New Roman" w:cs="Times New Roman"/>
                <w:color w:val="auto"/>
                <w:sz w:val="20"/>
                <w:szCs w:val="24"/>
                <w:lang w:val="uk-UA" w:eastAsia="ar-SA"/>
              </w:rPr>
              <w:lastRenderedPageBreak/>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102E0F" w14:textId="77777777" w:rsidR="00BB3ED3" w:rsidRPr="00BB3ED3" w:rsidRDefault="00BB3ED3" w:rsidP="00BB3ED3">
            <w:pPr>
              <w:suppressAutoHyphens/>
              <w:spacing w:line="240" w:lineRule="auto"/>
              <w:jc w:val="both"/>
              <w:rPr>
                <w:rFonts w:ascii="Times New Roman" w:eastAsia="Calibri" w:hAnsi="Times New Roman" w:cs="Times New Roman"/>
                <w:color w:val="auto"/>
                <w:sz w:val="20"/>
                <w:szCs w:val="24"/>
                <w:lang w:val="uk-UA" w:eastAsia="ar-SA"/>
              </w:rPr>
            </w:pPr>
            <w:bookmarkStart w:id="21" w:name="n629"/>
            <w:bookmarkEnd w:id="21"/>
            <w:r w:rsidRPr="00BB3ED3">
              <w:rPr>
                <w:rFonts w:ascii="Times New Roman" w:eastAsia="Calibri" w:hAnsi="Times New Roman" w:cs="Times New Roman"/>
                <w:color w:val="auto"/>
                <w:sz w:val="20"/>
                <w:szCs w:val="24"/>
                <w:lang w:val="uk-UA" w:eastAsia="ar-SA"/>
              </w:rPr>
              <w:t xml:space="preserve">Переможець процедури закупівлі у строк, що не перевищує чотири дні з дати оприлюднення в електронній системі </w:t>
            </w:r>
            <w:proofErr w:type="spellStart"/>
            <w:r w:rsidRPr="00BB3ED3">
              <w:rPr>
                <w:rFonts w:ascii="Times New Roman" w:eastAsia="Calibri" w:hAnsi="Times New Roman" w:cs="Times New Roman"/>
                <w:color w:val="auto"/>
                <w:sz w:val="20"/>
                <w:szCs w:val="24"/>
                <w:lang w:val="uk-UA" w:eastAsia="ar-SA"/>
              </w:rPr>
              <w:t>закупівель</w:t>
            </w:r>
            <w:proofErr w:type="spellEnd"/>
            <w:r w:rsidRPr="00BB3ED3">
              <w:rPr>
                <w:rFonts w:ascii="Times New Roman" w:eastAsia="Calibri" w:hAnsi="Times New Roman" w:cs="Times New Roman"/>
                <w:color w:val="auto"/>
                <w:sz w:val="20"/>
                <w:szCs w:val="24"/>
                <w:lang w:val="uk-UA" w:eastAsia="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B3ED3">
              <w:rPr>
                <w:rFonts w:ascii="Times New Roman" w:eastAsia="Calibri" w:hAnsi="Times New Roman" w:cs="Times New Roman"/>
                <w:color w:val="auto"/>
                <w:sz w:val="20"/>
                <w:szCs w:val="24"/>
                <w:lang w:val="uk-UA" w:eastAsia="ar-SA"/>
              </w:rPr>
              <w:t>закупівель</w:t>
            </w:r>
            <w:proofErr w:type="spellEnd"/>
            <w:r w:rsidRPr="00BB3ED3">
              <w:rPr>
                <w:rFonts w:ascii="Times New Roman" w:eastAsia="Calibri" w:hAnsi="Times New Roman" w:cs="Times New Roman"/>
                <w:color w:val="auto"/>
                <w:sz w:val="20"/>
                <w:szCs w:val="24"/>
                <w:lang w:val="uk-UA" w:eastAsia="ar-SA"/>
              </w:rPr>
              <w:t xml:space="preserve"> документи, що підтверджують відсутність підстав, зазначених у </w:t>
            </w:r>
            <w:r w:rsidR="00000000">
              <w:fldChar w:fldCharType="begin"/>
            </w:r>
            <w:r w:rsidR="00000000">
              <w:instrText>HYPERLINK</w:instrText>
            </w:r>
            <w:r w:rsidR="00000000" w:rsidRPr="00F3090F">
              <w:rPr>
                <w:lang w:val="uk-UA"/>
              </w:rPr>
              <w:instrText xml:space="preserve"> "</w:instrText>
            </w:r>
            <w:r w:rsidR="00000000">
              <w:instrText>https</w:instrText>
            </w:r>
            <w:r w:rsidR="00000000" w:rsidRPr="00F3090F">
              <w:rPr>
                <w:lang w:val="uk-UA"/>
              </w:rPr>
              <w:instrText>://</w:instrText>
            </w:r>
            <w:r w:rsidR="00000000">
              <w:instrText>zakon</w:instrText>
            </w:r>
            <w:r w:rsidR="00000000" w:rsidRPr="00F3090F">
              <w:rPr>
                <w:lang w:val="uk-UA"/>
              </w:rPr>
              <w:instrText>.</w:instrText>
            </w:r>
            <w:r w:rsidR="00000000">
              <w:instrText>rada</w:instrText>
            </w:r>
            <w:r w:rsidR="00000000" w:rsidRPr="00F3090F">
              <w:rPr>
                <w:lang w:val="uk-UA"/>
              </w:rPr>
              <w:instrText>.</w:instrText>
            </w:r>
            <w:r w:rsidR="00000000">
              <w:instrText>gov</w:instrText>
            </w:r>
            <w:r w:rsidR="00000000" w:rsidRPr="00F3090F">
              <w:rPr>
                <w:lang w:val="uk-UA"/>
              </w:rPr>
              <w:instrText>.</w:instrText>
            </w:r>
            <w:r w:rsidR="00000000">
              <w:instrText>ua</w:instrText>
            </w:r>
            <w:r w:rsidR="00000000" w:rsidRPr="00F3090F">
              <w:rPr>
                <w:lang w:val="uk-UA"/>
              </w:rPr>
              <w:instrText>/</w:instrText>
            </w:r>
            <w:r w:rsidR="00000000">
              <w:instrText>laws</w:instrText>
            </w:r>
            <w:r w:rsidR="00000000" w:rsidRPr="00F3090F">
              <w:rPr>
                <w:lang w:val="uk-UA"/>
              </w:rPr>
              <w:instrText>/</w:instrText>
            </w:r>
            <w:r w:rsidR="00000000">
              <w:instrText>show</w:instrText>
            </w:r>
            <w:r w:rsidR="00000000" w:rsidRPr="00F3090F">
              <w:rPr>
                <w:lang w:val="uk-UA"/>
              </w:rPr>
              <w:instrText>/1178-2022-%</w:instrText>
            </w:r>
            <w:r w:rsidR="00000000">
              <w:instrText>D</w:instrText>
            </w:r>
            <w:r w:rsidR="00000000" w:rsidRPr="00F3090F">
              <w:rPr>
                <w:lang w:val="uk-UA"/>
              </w:rPr>
              <w:instrText>0%</w:instrText>
            </w:r>
            <w:r w:rsidR="00000000">
              <w:instrText>BF</w:instrText>
            </w:r>
            <w:r w:rsidR="00000000" w:rsidRPr="00F3090F">
              <w:rPr>
                <w:lang w:val="uk-UA"/>
              </w:rPr>
              <w:instrText>" \</w:instrText>
            </w:r>
            <w:r w:rsidR="00000000">
              <w:instrText>l</w:instrText>
            </w:r>
            <w:r w:rsidR="00000000" w:rsidRPr="00F3090F">
              <w:rPr>
                <w:lang w:val="uk-UA"/>
              </w:rPr>
              <w:instrText xml:space="preserve"> "</w:instrText>
            </w:r>
            <w:r w:rsidR="00000000">
              <w:instrText>n</w:instrText>
            </w:r>
            <w:r w:rsidR="00000000" w:rsidRPr="00F3090F">
              <w:rPr>
                <w:lang w:val="uk-UA"/>
              </w:rPr>
              <w:instrText>618"</w:instrText>
            </w:r>
            <w:r w:rsidR="00000000">
              <w:fldChar w:fldCharType="separate"/>
            </w:r>
            <w:r w:rsidRPr="00BB3ED3">
              <w:rPr>
                <w:rFonts w:ascii="Times New Roman" w:eastAsia="Calibri" w:hAnsi="Times New Roman" w:cs="Times New Roman"/>
                <w:color w:val="0000FF"/>
                <w:sz w:val="20"/>
                <w:szCs w:val="24"/>
                <w:u w:val="single"/>
                <w:lang w:val="uk-UA" w:eastAsia="ar-SA"/>
              </w:rPr>
              <w:t>підпунктах 3</w:t>
            </w:r>
            <w:r w:rsidR="00000000">
              <w:rPr>
                <w:rFonts w:ascii="Times New Roman" w:eastAsia="Calibri" w:hAnsi="Times New Roman" w:cs="Times New Roman"/>
                <w:color w:val="0000FF"/>
                <w:sz w:val="20"/>
                <w:szCs w:val="24"/>
                <w:u w:val="single"/>
                <w:lang w:val="uk-UA" w:eastAsia="ar-SA"/>
              </w:rPr>
              <w:fldChar w:fldCharType="end"/>
            </w:r>
            <w:r w:rsidRPr="00BB3ED3">
              <w:rPr>
                <w:rFonts w:ascii="Times New Roman" w:eastAsia="Calibri" w:hAnsi="Times New Roman" w:cs="Times New Roman"/>
                <w:color w:val="auto"/>
                <w:sz w:val="20"/>
                <w:szCs w:val="24"/>
                <w:lang w:val="uk-UA" w:eastAsia="ar-SA"/>
              </w:rPr>
              <w:t>, </w:t>
            </w:r>
            <w:r w:rsidR="00000000">
              <w:fldChar w:fldCharType="begin"/>
            </w:r>
            <w:r w:rsidR="00000000">
              <w:instrText>HYPERLINK</w:instrText>
            </w:r>
            <w:r w:rsidR="00000000" w:rsidRPr="00F3090F">
              <w:rPr>
                <w:lang w:val="uk-UA"/>
              </w:rPr>
              <w:instrText xml:space="preserve"> "</w:instrText>
            </w:r>
            <w:r w:rsidR="00000000">
              <w:instrText>https</w:instrText>
            </w:r>
            <w:r w:rsidR="00000000" w:rsidRPr="00F3090F">
              <w:rPr>
                <w:lang w:val="uk-UA"/>
              </w:rPr>
              <w:instrText>://</w:instrText>
            </w:r>
            <w:r w:rsidR="00000000">
              <w:instrText>zakon</w:instrText>
            </w:r>
            <w:r w:rsidR="00000000" w:rsidRPr="00F3090F">
              <w:rPr>
                <w:lang w:val="uk-UA"/>
              </w:rPr>
              <w:instrText>.</w:instrText>
            </w:r>
            <w:r w:rsidR="00000000">
              <w:instrText>rada</w:instrText>
            </w:r>
            <w:r w:rsidR="00000000" w:rsidRPr="00F3090F">
              <w:rPr>
                <w:lang w:val="uk-UA"/>
              </w:rPr>
              <w:instrText>.</w:instrText>
            </w:r>
            <w:r w:rsidR="00000000">
              <w:instrText>gov</w:instrText>
            </w:r>
            <w:r w:rsidR="00000000" w:rsidRPr="00F3090F">
              <w:rPr>
                <w:lang w:val="uk-UA"/>
              </w:rPr>
              <w:instrText>.</w:instrText>
            </w:r>
            <w:r w:rsidR="00000000">
              <w:instrText>ua</w:instrText>
            </w:r>
            <w:r w:rsidR="00000000" w:rsidRPr="00F3090F">
              <w:rPr>
                <w:lang w:val="uk-UA"/>
              </w:rPr>
              <w:instrText>/</w:instrText>
            </w:r>
            <w:r w:rsidR="00000000">
              <w:instrText>laws</w:instrText>
            </w:r>
            <w:r w:rsidR="00000000" w:rsidRPr="00F3090F">
              <w:rPr>
                <w:lang w:val="uk-UA"/>
              </w:rPr>
              <w:instrText>/</w:instrText>
            </w:r>
            <w:r w:rsidR="00000000">
              <w:instrText>show</w:instrText>
            </w:r>
            <w:r w:rsidR="00000000" w:rsidRPr="00F3090F">
              <w:rPr>
                <w:lang w:val="uk-UA"/>
              </w:rPr>
              <w:instrText>/1178-2022-%</w:instrText>
            </w:r>
            <w:r w:rsidR="00000000">
              <w:instrText>D</w:instrText>
            </w:r>
            <w:r w:rsidR="00000000" w:rsidRPr="00F3090F">
              <w:rPr>
                <w:lang w:val="uk-UA"/>
              </w:rPr>
              <w:instrText>0%</w:instrText>
            </w:r>
            <w:r w:rsidR="00000000">
              <w:instrText>BF</w:instrText>
            </w:r>
            <w:r w:rsidR="00000000" w:rsidRPr="00F3090F">
              <w:rPr>
                <w:lang w:val="uk-UA"/>
              </w:rPr>
              <w:instrText>" \</w:instrText>
            </w:r>
            <w:r w:rsidR="00000000">
              <w:instrText>l</w:instrText>
            </w:r>
            <w:r w:rsidR="00000000" w:rsidRPr="00F3090F">
              <w:rPr>
                <w:lang w:val="uk-UA"/>
              </w:rPr>
              <w:instrText xml:space="preserve"> "</w:instrText>
            </w:r>
            <w:r w:rsidR="00000000">
              <w:instrText>n</w:instrText>
            </w:r>
            <w:r w:rsidR="00000000" w:rsidRPr="00F3090F">
              <w:rPr>
                <w:lang w:val="uk-UA"/>
              </w:rPr>
              <w:instrText>620"</w:instrText>
            </w:r>
            <w:r w:rsidR="00000000">
              <w:fldChar w:fldCharType="separate"/>
            </w:r>
            <w:r w:rsidRPr="00BB3ED3">
              <w:rPr>
                <w:rFonts w:ascii="Times New Roman" w:eastAsia="Calibri" w:hAnsi="Times New Roman" w:cs="Times New Roman"/>
                <w:color w:val="0000FF"/>
                <w:sz w:val="20"/>
                <w:szCs w:val="24"/>
                <w:u w:val="single"/>
                <w:lang w:val="uk-UA" w:eastAsia="ar-SA"/>
              </w:rPr>
              <w:t>5</w:t>
            </w:r>
            <w:r w:rsidR="00000000">
              <w:rPr>
                <w:rFonts w:ascii="Times New Roman" w:eastAsia="Calibri" w:hAnsi="Times New Roman" w:cs="Times New Roman"/>
                <w:color w:val="0000FF"/>
                <w:sz w:val="20"/>
                <w:szCs w:val="24"/>
                <w:u w:val="single"/>
                <w:lang w:val="uk-UA" w:eastAsia="ar-SA"/>
              </w:rPr>
              <w:fldChar w:fldCharType="end"/>
            </w:r>
            <w:r w:rsidRPr="00BB3ED3">
              <w:rPr>
                <w:rFonts w:ascii="Times New Roman" w:eastAsia="Calibri" w:hAnsi="Times New Roman" w:cs="Times New Roman"/>
                <w:color w:val="auto"/>
                <w:sz w:val="20"/>
                <w:szCs w:val="24"/>
                <w:lang w:val="uk-UA" w:eastAsia="ar-SA"/>
              </w:rPr>
              <w:t>, </w:t>
            </w:r>
            <w:r w:rsidR="00000000">
              <w:fldChar w:fldCharType="begin"/>
            </w:r>
            <w:r w:rsidR="00000000">
              <w:instrText>HYPERLINK</w:instrText>
            </w:r>
            <w:r w:rsidR="00000000" w:rsidRPr="00F3090F">
              <w:rPr>
                <w:lang w:val="uk-UA"/>
              </w:rPr>
              <w:instrText xml:space="preserve"> "</w:instrText>
            </w:r>
            <w:r w:rsidR="00000000">
              <w:instrText>https</w:instrText>
            </w:r>
            <w:r w:rsidR="00000000" w:rsidRPr="00F3090F">
              <w:rPr>
                <w:lang w:val="uk-UA"/>
              </w:rPr>
              <w:instrText>://</w:instrText>
            </w:r>
            <w:r w:rsidR="00000000">
              <w:instrText>zakon</w:instrText>
            </w:r>
            <w:r w:rsidR="00000000" w:rsidRPr="00F3090F">
              <w:rPr>
                <w:lang w:val="uk-UA"/>
              </w:rPr>
              <w:instrText>.</w:instrText>
            </w:r>
            <w:r w:rsidR="00000000">
              <w:instrText>rada</w:instrText>
            </w:r>
            <w:r w:rsidR="00000000" w:rsidRPr="00F3090F">
              <w:rPr>
                <w:lang w:val="uk-UA"/>
              </w:rPr>
              <w:instrText>.</w:instrText>
            </w:r>
            <w:r w:rsidR="00000000">
              <w:instrText>gov</w:instrText>
            </w:r>
            <w:r w:rsidR="00000000" w:rsidRPr="00F3090F">
              <w:rPr>
                <w:lang w:val="uk-UA"/>
              </w:rPr>
              <w:instrText>.</w:instrText>
            </w:r>
            <w:r w:rsidR="00000000">
              <w:instrText>ua</w:instrText>
            </w:r>
            <w:r w:rsidR="00000000" w:rsidRPr="00F3090F">
              <w:rPr>
                <w:lang w:val="uk-UA"/>
              </w:rPr>
              <w:instrText>/</w:instrText>
            </w:r>
            <w:r w:rsidR="00000000">
              <w:instrText>laws</w:instrText>
            </w:r>
            <w:r w:rsidR="00000000" w:rsidRPr="00F3090F">
              <w:rPr>
                <w:lang w:val="uk-UA"/>
              </w:rPr>
              <w:instrText>/</w:instrText>
            </w:r>
            <w:r w:rsidR="00000000">
              <w:instrText>show</w:instrText>
            </w:r>
            <w:r w:rsidR="00000000" w:rsidRPr="00F3090F">
              <w:rPr>
                <w:lang w:val="uk-UA"/>
              </w:rPr>
              <w:instrText>/1178-2022-%</w:instrText>
            </w:r>
            <w:r w:rsidR="00000000">
              <w:instrText>D</w:instrText>
            </w:r>
            <w:r w:rsidR="00000000" w:rsidRPr="00F3090F">
              <w:rPr>
                <w:lang w:val="uk-UA"/>
              </w:rPr>
              <w:instrText>0%</w:instrText>
            </w:r>
            <w:r w:rsidR="00000000">
              <w:instrText>BF</w:instrText>
            </w:r>
            <w:r w:rsidR="00000000" w:rsidRPr="00F3090F">
              <w:rPr>
                <w:lang w:val="uk-UA"/>
              </w:rPr>
              <w:instrText>" \</w:instrText>
            </w:r>
            <w:r w:rsidR="00000000">
              <w:instrText>l</w:instrText>
            </w:r>
            <w:r w:rsidR="00000000" w:rsidRPr="00F3090F">
              <w:rPr>
                <w:lang w:val="uk-UA"/>
              </w:rPr>
              <w:instrText xml:space="preserve"> "</w:instrText>
            </w:r>
            <w:r w:rsidR="00000000">
              <w:instrText>n</w:instrText>
            </w:r>
            <w:r w:rsidR="00000000" w:rsidRPr="00F3090F">
              <w:rPr>
                <w:lang w:val="uk-UA"/>
              </w:rPr>
              <w:instrText>621"</w:instrText>
            </w:r>
            <w:r w:rsidR="00000000">
              <w:fldChar w:fldCharType="separate"/>
            </w:r>
            <w:r w:rsidRPr="00BB3ED3">
              <w:rPr>
                <w:rFonts w:ascii="Times New Roman" w:eastAsia="Calibri" w:hAnsi="Times New Roman" w:cs="Times New Roman"/>
                <w:color w:val="0000FF"/>
                <w:sz w:val="20"/>
                <w:szCs w:val="24"/>
                <w:u w:val="single"/>
                <w:lang w:val="uk-UA" w:eastAsia="ar-SA"/>
              </w:rPr>
              <w:t>6</w:t>
            </w:r>
            <w:r w:rsidR="00000000">
              <w:rPr>
                <w:rFonts w:ascii="Times New Roman" w:eastAsia="Calibri" w:hAnsi="Times New Roman" w:cs="Times New Roman"/>
                <w:color w:val="0000FF"/>
                <w:sz w:val="20"/>
                <w:szCs w:val="24"/>
                <w:u w:val="single"/>
                <w:lang w:val="uk-UA" w:eastAsia="ar-SA"/>
              </w:rPr>
              <w:fldChar w:fldCharType="end"/>
            </w:r>
            <w:r w:rsidRPr="00BB3ED3">
              <w:rPr>
                <w:rFonts w:ascii="Times New Roman" w:eastAsia="Calibri" w:hAnsi="Times New Roman" w:cs="Times New Roman"/>
                <w:color w:val="auto"/>
                <w:sz w:val="20"/>
                <w:szCs w:val="24"/>
                <w:lang w:val="uk-UA" w:eastAsia="ar-SA"/>
              </w:rPr>
              <w:t> і </w:t>
            </w:r>
            <w:r w:rsidR="00000000">
              <w:fldChar w:fldCharType="begin"/>
            </w:r>
            <w:r w:rsidR="00000000">
              <w:instrText>HYPERLINK</w:instrText>
            </w:r>
            <w:r w:rsidR="00000000" w:rsidRPr="00F3090F">
              <w:rPr>
                <w:lang w:val="uk-UA"/>
              </w:rPr>
              <w:instrText xml:space="preserve"> "</w:instrText>
            </w:r>
            <w:r w:rsidR="00000000">
              <w:instrText>https</w:instrText>
            </w:r>
            <w:r w:rsidR="00000000" w:rsidRPr="00F3090F">
              <w:rPr>
                <w:lang w:val="uk-UA"/>
              </w:rPr>
              <w:instrText>://</w:instrText>
            </w:r>
            <w:r w:rsidR="00000000">
              <w:instrText>zakon</w:instrText>
            </w:r>
            <w:r w:rsidR="00000000" w:rsidRPr="00F3090F">
              <w:rPr>
                <w:lang w:val="uk-UA"/>
              </w:rPr>
              <w:instrText>.</w:instrText>
            </w:r>
            <w:r w:rsidR="00000000">
              <w:instrText>rada</w:instrText>
            </w:r>
            <w:r w:rsidR="00000000" w:rsidRPr="00F3090F">
              <w:rPr>
                <w:lang w:val="uk-UA"/>
              </w:rPr>
              <w:instrText>.</w:instrText>
            </w:r>
            <w:r w:rsidR="00000000">
              <w:instrText>gov</w:instrText>
            </w:r>
            <w:r w:rsidR="00000000" w:rsidRPr="00F3090F">
              <w:rPr>
                <w:lang w:val="uk-UA"/>
              </w:rPr>
              <w:instrText>.</w:instrText>
            </w:r>
            <w:r w:rsidR="00000000">
              <w:instrText>ua</w:instrText>
            </w:r>
            <w:r w:rsidR="00000000" w:rsidRPr="00F3090F">
              <w:rPr>
                <w:lang w:val="uk-UA"/>
              </w:rPr>
              <w:instrText>/</w:instrText>
            </w:r>
            <w:r w:rsidR="00000000">
              <w:instrText>laws</w:instrText>
            </w:r>
            <w:r w:rsidR="00000000" w:rsidRPr="00F3090F">
              <w:rPr>
                <w:lang w:val="uk-UA"/>
              </w:rPr>
              <w:instrText>/</w:instrText>
            </w:r>
            <w:r w:rsidR="00000000">
              <w:instrText>show</w:instrText>
            </w:r>
            <w:r w:rsidR="00000000" w:rsidRPr="00F3090F">
              <w:rPr>
                <w:lang w:val="uk-UA"/>
              </w:rPr>
              <w:instrText>/1178-2022-%</w:instrText>
            </w:r>
            <w:r w:rsidR="00000000">
              <w:instrText>D</w:instrText>
            </w:r>
            <w:r w:rsidR="00000000" w:rsidRPr="00F3090F">
              <w:rPr>
                <w:lang w:val="uk-UA"/>
              </w:rPr>
              <w:instrText>0%</w:instrText>
            </w:r>
            <w:r w:rsidR="00000000">
              <w:instrText>BF</w:instrText>
            </w:r>
            <w:r w:rsidR="00000000" w:rsidRPr="00F3090F">
              <w:rPr>
                <w:lang w:val="uk-UA"/>
              </w:rPr>
              <w:instrText>" \</w:instrText>
            </w:r>
            <w:r w:rsidR="00000000">
              <w:instrText>l</w:instrText>
            </w:r>
            <w:r w:rsidR="00000000" w:rsidRPr="00F3090F">
              <w:rPr>
                <w:lang w:val="uk-UA"/>
              </w:rPr>
              <w:instrText xml:space="preserve"> "</w:instrText>
            </w:r>
            <w:r w:rsidR="00000000">
              <w:instrText>n</w:instrText>
            </w:r>
            <w:r w:rsidR="00000000" w:rsidRPr="00F3090F">
              <w:rPr>
                <w:lang w:val="uk-UA"/>
              </w:rPr>
              <w:instrText>627"</w:instrText>
            </w:r>
            <w:r w:rsidR="00000000">
              <w:fldChar w:fldCharType="separate"/>
            </w:r>
            <w:r w:rsidRPr="00BB3ED3">
              <w:rPr>
                <w:rFonts w:ascii="Times New Roman" w:eastAsia="Calibri" w:hAnsi="Times New Roman" w:cs="Times New Roman"/>
                <w:color w:val="0000FF"/>
                <w:sz w:val="20"/>
                <w:szCs w:val="24"/>
                <w:u w:val="single"/>
                <w:lang w:val="uk-UA" w:eastAsia="ar-SA"/>
              </w:rPr>
              <w:t>12</w:t>
            </w:r>
            <w:r w:rsidR="00000000">
              <w:rPr>
                <w:rFonts w:ascii="Times New Roman" w:eastAsia="Calibri" w:hAnsi="Times New Roman" w:cs="Times New Roman"/>
                <w:color w:val="0000FF"/>
                <w:sz w:val="20"/>
                <w:szCs w:val="24"/>
                <w:u w:val="single"/>
                <w:lang w:val="uk-UA" w:eastAsia="ar-SA"/>
              </w:rPr>
              <w:fldChar w:fldCharType="end"/>
            </w:r>
            <w:r w:rsidRPr="00BB3ED3">
              <w:rPr>
                <w:rFonts w:ascii="Times New Roman" w:eastAsia="Calibri" w:hAnsi="Times New Roman" w:cs="Times New Roman"/>
                <w:color w:val="auto"/>
                <w:sz w:val="20"/>
                <w:szCs w:val="24"/>
                <w:lang w:val="uk-UA" w:eastAsia="ar-SA"/>
              </w:rPr>
              <w:t> та в </w:t>
            </w:r>
            <w:r w:rsidR="00000000">
              <w:fldChar w:fldCharType="begin"/>
            </w:r>
            <w:r w:rsidR="00000000">
              <w:instrText>HYPERLINK</w:instrText>
            </w:r>
            <w:r w:rsidR="00000000" w:rsidRPr="00F3090F">
              <w:rPr>
                <w:lang w:val="uk-UA"/>
              </w:rPr>
              <w:instrText xml:space="preserve"> "</w:instrText>
            </w:r>
            <w:r w:rsidR="00000000">
              <w:instrText>https</w:instrText>
            </w:r>
            <w:r w:rsidR="00000000" w:rsidRPr="00F3090F">
              <w:rPr>
                <w:lang w:val="uk-UA"/>
              </w:rPr>
              <w:instrText>://</w:instrText>
            </w:r>
            <w:r w:rsidR="00000000">
              <w:instrText>zakon</w:instrText>
            </w:r>
            <w:r w:rsidR="00000000" w:rsidRPr="00F3090F">
              <w:rPr>
                <w:lang w:val="uk-UA"/>
              </w:rPr>
              <w:instrText>.</w:instrText>
            </w:r>
            <w:r w:rsidR="00000000">
              <w:instrText>rada</w:instrText>
            </w:r>
            <w:r w:rsidR="00000000" w:rsidRPr="00F3090F">
              <w:rPr>
                <w:lang w:val="uk-UA"/>
              </w:rPr>
              <w:instrText>.</w:instrText>
            </w:r>
            <w:r w:rsidR="00000000">
              <w:instrText>gov</w:instrText>
            </w:r>
            <w:r w:rsidR="00000000" w:rsidRPr="00F3090F">
              <w:rPr>
                <w:lang w:val="uk-UA"/>
              </w:rPr>
              <w:instrText>.</w:instrText>
            </w:r>
            <w:r w:rsidR="00000000">
              <w:instrText>ua</w:instrText>
            </w:r>
            <w:r w:rsidR="00000000" w:rsidRPr="00F3090F">
              <w:rPr>
                <w:lang w:val="uk-UA"/>
              </w:rPr>
              <w:instrText>/</w:instrText>
            </w:r>
            <w:r w:rsidR="00000000">
              <w:instrText>laws</w:instrText>
            </w:r>
            <w:r w:rsidR="00000000" w:rsidRPr="00F3090F">
              <w:rPr>
                <w:lang w:val="uk-UA"/>
              </w:rPr>
              <w:instrText>/</w:instrText>
            </w:r>
            <w:r w:rsidR="00000000">
              <w:instrText>show</w:instrText>
            </w:r>
            <w:r w:rsidR="00000000" w:rsidRPr="00F3090F">
              <w:rPr>
                <w:lang w:val="uk-UA"/>
              </w:rPr>
              <w:instrText>/1178-2022-%</w:instrText>
            </w:r>
            <w:r w:rsidR="00000000">
              <w:instrText>D</w:instrText>
            </w:r>
            <w:r w:rsidR="00000000" w:rsidRPr="00F3090F">
              <w:rPr>
                <w:lang w:val="uk-UA"/>
              </w:rPr>
              <w:instrText>0%</w:instrText>
            </w:r>
            <w:r w:rsidR="00000000">
              <w:instrText>BF</w:instrText>
            </w:r>
            <w:r w:rsidR="00000000" w:rsidRPr="00F3090F">
              <w:rPr>
                <w:lang w:val="uk-UA"/>
              </w:rPr>
              <w:instrText>" \</w:instrText>
            </w:r>
            <w:r w:rsidR="00000000">
              <w:instrText>l</w:instrText>
            </w:r>
            <w:r w:rsidR="00000000" w:rsidRPr="00F3090F">
              <w:rPr>
                <w:lang w:val="uk-UA"/>
              </w:rPr>
              <w:instrText xml:space="preserve"> "</w:instrText>
            </w:r>
            <w:r w:rsidR="00000000">
              <w:instrText>n</w:instrText>
            </w:r>
            <w:r w:rsidR="00000000" w:rsidRPr="00F3090F">
              <w:rPr>
                <w:lang w:val="uk-UA"/>
              </w:rPr>
              <w:instrText>628"</w:instrText>
            </w:r>
            <w:r w:rsidR="00000000">
              <w:fldChar w:fldCharType="separate"/>
            </w:r>
            <w:r w:rsidRPr="00BB3ED3">
              <w:rPr>
                <w:rFonts w:ascii="Times New Roman" w:eastAsia="Calibri" w:hAnsi="Times New Roman" w:cs="Times New Roman"/>
                <w:color w:val="0000FF"/>
                <w:sz w:val="20"/>
                <w:szCs w:val="24"/>
                <w:u w:val="single"/>
                <w:lang w:val="uk-UA" w:eastAsia="ar-SA"/>
              </w:rPr>
              <w:t>абзаці чотирнадцятому</w:t>
            </w:r>
            <w:r w:rsidR="00000000">
              <w:rPr>
                <w:rFonts w:ascii="Times New Roman" w:eastAsia="Calibri" w:hAnsi="Times New Roman" w:cs="Times New Roman"/>
                <w:color w:val="0000FF"/>
                <w:sz w:val="20"/>
                <w:szCs w:val="24"/>
                <w:u w:val="single"/>
                <w:lang w:val="uk-UA" w:eastAsia="ar-SA"/>
              </w:rPr>
              <w:fldChar w:fldCharType="end"/>
            </w:r>
            <w:r w:rsidRPr="00BB3ED3">
              <w:rPr>
                <w:rFonts w:ascii="Times New Roman" w:eastAsia="Calibri" w:hAnsi="Times New Roman" w:cs="Times New Roman"/>
                <w:color w:val="auto"/>
                <w:sz w:val="20"/>
                <w:szCs w:val="24"/>
                <w:lang w:val="uk-UA" w:eastAsia="ar-SA"/>
              </w:rPr>
              <w:t> цього пункту. Замовник не вимагає документального підтвердження публічної інформації, що оприлюднена у формі відкритих даних згідно із </w:t>
            </w:r>
            <w:r w:rsidR="00000000">
              <w:fldChar w:fldCharType="begin"/>
            </w:r>
            <w:r w:rsidR="00000000">
              <w:instrText>HYPERLINK</w:instrText>
            </w:r>
            <w:r w:rsidR="00000000" w:rsidRPr="00F3090F">
              <w:rPr>
                <w:lang w:val="uk-UA"/>
              </w:rPr>
              <w:instrText xml:space="preserve"> "</w:instrText>
            </w:r>
            <w:r w:rsidR="00000000">
              <w:instrText>https</w:instrText>
            </w:r>
            <w:r w:rsidR="00000000" w:rsidRPr="00F3090F">
              <w:rPr>
                <w:lang w:val="uk-UA"/>
              </w:rPr>
              <w:instrText>://</w:instrText>
            </w:r>
            <w:r w:rsidR="00000000">
              <w:instrText>zakon</w:instrText>
            </w:r>
            <w:r w:rsidR="00000000" w:rsidRPr="00F3090F">
              <w:rPr>
                <w:lang w:val="uk-UA"/>
              </w:rPr>
              <w:instrText>.</w:instrText>
            </w:r>
            <w:r w:rsidR="00000000">
              <w:instrText>rada</w:instrText>
            </w:r>
            <w:r w:rsidR="00000000" w:rsidRPr="00F3090F">
              <w:rPr>
                <w:lang w:val="uk-UA"/>
              </w:rPr>
              <w:instrText>.</w:instrText>
            </w:r>
            <w:r w:rsidR="00000000">
              <w:instrText>gov</w:instrText>
            </w:r>
            <w:r w:rsidR="00000000" w:rsidRPr="00F3090F">
              <w:rPr>
                <w:lang w:val="uk-UA"/>
              </w:rPr>
              <w:instrText>.</w:instrText>
            </w:r>
            <w:r w:rsidR="00000000">
              <w:instrText>ua</w:instrText>
            </w:r>
            <w:r w:rsidR="00000000" w:rsidRPr="00F3090F">
              <w:rPr>
                <w:lang w:val="uk-UA"/>
              </w:rPr>
              <w:instrText>/</w:instrText>
            </w:r>
            <w:r w:rsidR="00000000">
              <w:instrText>laws</w:instrText>
            </w:r>
            <w:r w:rsidR="00000000" w:rsidRPr="00F3090F">
              <w:rPr>
                <w:lang w:val="uk-UA"/>
              </w:rPr>
              <w:instrText>/</w:instrText>
            </w:r>
            <w:r w:rsidR="00000000">
              <w:instrText>show</w:instrText>
            </w:r>
            <w:r w:rsidR="00000000" w:rsidRPr="00F3090F">
              <w:rPr>
                <w:lang w:val="uk-UA"/>
              </w:rPr>
              <w:instrText>/2939-17" \</w:instrText>
            </w:r>
            <w:r w:rsidR="00000000">
              <w:instrText>t</w:instrText>
            </w:r>
            <w:r w:rsidR="00000000" w:rsidRPr="00F3090F">
              <w:rPr>
                <w:lang w:val="uk-UA"/>
              </w:rPr>
              <w:instrText xml:space="preserve"> "_</w:instrText>
            </w:r>
            <w:r w:rsidR="00000000">
              <w:instrText>blank</w:instrText>
            </w:r>
            <w:r w:rsidR="00000000" w:rsidRPr="00F3090F">
              <w:rPr>
                <w:lang w:val="uk-UA"/>
              </w:rPr>
              <w:instrText>"</w:instrText>
            </w:r>
            <w:r w:rsidR="00000000">
              <w:fldChar w:fldCharType="separate"/>
            </w:r>
            <w:r w:rsidRPr="00BB3ED3">
              <w:rPr>
                <w:rFonts w:ascii="Times New Roman" w:eastAsia="Calibri" w:hAnsi="Times New Roman" w:cs="Times New Roman"/>
                <w:color w:val="0000FF"/>
                <w:sz w:val="20"/>
                <w:szCs w:val="24"/>
                <w:u w:val="single"/>
                <w:lang w:val="uk-UA" w:eastAsia="ar-SA"/>
              </w:rPr>
              <w:t>Законом України</w:t>
            </w:r>
            <w:r w:rsidR="00000000">
              <w:rPr>
                <w:rFonts w:ascii="Times New Roman" w:eastAsia="Calibri" w:hAnsi="Times New Roman" w:cs="Times New Roman"/>
                <w:color w:val="0000FF"/>
                <w:sz w:val="20"/>
                <w:szCs w:val="24"/>
                <w:u w:val="single"/>
                <w:lang w:val="uk-UA" w:eastAsia="ar-SA"/>
              </w:rPr>
              <w:fldChar w:fldCharType="end"/>
            </w:r>
            <w:r w:rsidRPr="00BB3ED3">
              <w:rPr>
                <w:rFonts w:ascii="Times New Roman" w:eastAsia="Calibri" w:hAnsi="Times New Roman" w:cs="Times New Roman"/>
                <w:color w:val="auto"/>
                <w:sz w:val="20"/>
                <w:szCs w:val="24"/>
                <w:lang w:val="uk-UA" w:eastAsia="ar-S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B3ED3">
              <w:rPr>
                <w:rFonts w:ascii="Times New Roman" w:eastAsia="Calibri" w:hAnsi="Times New Roman" w:cs="Times New Roman"/>
                <w:color w:val="auto"/>
                <w:sz w:val="20"/>
                <w:szCs w:val="24"/>
                <w:lang w:val="uk-UA" w:eastAsia="ar-SA"/>
              </w:rPr>
              <w:t>закупівель</w:t>
            </w:r>
            <w:proofErr w:type="spellEnd"/>
            <w:r w:rsidRPr="00BB3ED3">
              <w:rPr>
                <w:rFonts w:ascii="Times New Roman" w:eastAsia="Calibri" w:hAnsi="Times New Roman" w:cs="Times New Roman"/>
                <w:color w:val="auto"/>
                <w:sz w:val="20"/>
                <w:szCs w:val="24"/>
                <w:lang w:val="uk-UA" w:eastAsia="ar-SA"/>
              </w:rPr>
              <w:t>, крім випадків, коли доступ до такої інформації є обмеженим на момент оприлюднення оголошення про проведення відкритих торгів.</w:t>
            </w:r>
          </w:p>
          <w:p w14:paraId="7AC3BB34" w14:textId="77777777" w:rsidR="00BB3ED3" w:rsidRPr="00BB3ED3" w:rsidRDefault="00BB3ED3" w:rsidP="00BB3ED3">
            <w:pPr>
              <w:suppressAutoHyphens/>
              <w:spacing w:line="240" w:lineRule="auto"/>
              <w:jc w:val="both"/>
              <w:rPr>
                <w:rFonts w:ascii="Times New Roman" w:eastAsia="Calibri" w:hAnsi="Times New Roman" w:cs="Times New Roman"/>
                <w:color w:val="auto"/>
                <w:sz w:val="20"/>
                <w:szCs w:val="24"/>
                <w:lang w:val="uk-UA" w:eastAsia="ar-SA"/>
              </w:rPr>
            </w:pPr>
            <w:bookmarkStart w:id="22" w:name="n630"/>
            <w:bookmarkEnd w:id="22"/>
            <w:r w:rsidRPr="00BB3ED3">
              <w:rPr>
                <w:rFonts w:ascii="Times New Roman" w:eastAsia="Calibri" w:hAnsi="Times New Roman" w:cs="Times New Roman"/>
                <w:color w:val="auto"/>
                <w:sz w:val="20"/>
                <w:szCs w:val="24"/>
                <w:lang w:val="uk-UA" w:eastAsia="ar-SA"/>
              </w:rPr>
              <w:t>Учасник процедури закупівлі підтверджує відсутність підстав, зазначених в цьому пункті (крім </w:t>
            </w:r>
            <w:r w:rsidR="00000000">
              <w:fldChar w:fldCharType="begin"/>
            </w:r>
            <w:r w:rsidR="00000000">
              <w:instrText>HYPERLINK</w:instrText>
            </w:r>
            <w:r w:rsidR="00000000" w:rsidRPr="00F3090F">
              <w:rPr>
                <w:lang w:val="uk-UA"/>
              </w:rPr>
              <w:instrText xml:space="preserve"> "</w:instrText>
            </w:r>
            <w:r w:rsidR="00000000">
              <w:instrText>https</w:instrText>
            </w:r>
            <w:r w:rsidR="00000000" w:rsidRPr="00F3090F">
              <w:rPr>
                <w:lang w:val="uk-UA"/>
              </w:rPr>
              <w:instrText>://</w:instrText>
            </w:r>
            <w:r w:rsidR="00000000">
              <w:instrText>zakon</w:instrText>
            </w:r>
            <w:r w:rsidR="00000000" w:rsidRPr="00F3090F">
              <w:rPr>
                <w:lang w:val="uk-UA"/>
              </w:rPr>
              <w:instrText>.</w:instrText>
            </w:r>
            <w:r w:rsidR="00000000">
              <w:instrText>rada</w:instrText>
            </w:r>
            <w:r w:rsidR="00000000" w:rsidRPr="00F3090F">
              <w:rPr>
                <w:lang w:val="uk-UA"/>
              </w:rPr>
              <w:instrText>.</w:instrText>
            </w:r>
            <w:r w:rsidR="00000000">
              <w:instrText>gov</w:instrText>
            </w:r>
            <w:r w:rsidR="00000000" w:rsidRPr="00F3090F">
              <w:rPr>
                <w:lang w:val="uk-UA"/>
              </w:rPr>
              <w:instrText>.</w:instrText>
            </w:r>
            <w:r w:rsidR="00000000">
              <w:instrText>ua</w:instrText>
            </w:r>
            <w:r w:rsidR="00000000" w:rsidRPr="00F3090F">
              <w:rPr>
                <w:lang w:val="uk-UA"/>
              </w:rPr>
              <w:instrText>/</w:instrText>
            </w:r>
            <w:r w:rsidR="00000000">
              <w:instrText>laws</w:instrText>
            </w:r>
            <w:r w:rsidR="00000000" w:rsidRPr="00F3090F">
              <w:rPr>
                <w:lang w:val="uk-UA"/>
              </w:rPr>
              <w:instrText>/</w:instrText>
            </w:r>
            <w:r w:rsidR="00000000">
              <w:instrText>show</w:instrText>
            </w:r>
            <w:r w:rsidR="00000000" w:rsidRPr="00F3090F">
              <w:rPr>
                <w:lang w:val="uk-UA"/>
              </w:rPr>
              <w:instrText>/1178-2022-%</w:instrText>
            </w:r>
            <w:r w:rsidR="00000000">
              <w:instrText>D</w:instrText>
            </w:r>
            <w:r w:rsidR="00000000" w:rsidRPr="00F3090F">
              <w:rPr>
                <w:lang w:val="uk-UA"/>
              </w:rPr>
              <w:instrText>0%</w:instrText>
            </w:r>
            <w:r w:rsidR="00000000">
              <w:instrText>BF</w:instrText>
            </w:r>
            <w:r w:rsidR="00000000" w:rsidRPr="00F3090F">
              <w:rPr>
                <w:lang w:val="uk-UA"/>
              </w:rPr>
              <w:instrText>" \</w:instrText>
            </w:r>
            <w:r w:rsidR="00000000">
              <w:instrText>l</w:instrText>
            </w:r>
            <w:r w:rsidR="00000000" w:rsidRPr="00F3090F">
              <w:rPr>
                <w:lang w:val="uk-UA"/>
              </w:rPr>
              <w:instrText xml:space="preserve"> "</w:instrText>
            </w:r>
            <w:r w:rsidR="00000000">
              <w:instrText>n</w:instrText>
            </w:r>
            <w:r w:rsidR="00000000" w:rsidRPr="00F3090F">
              <w:rPr>
                <w:lang w:val="uk-UA"/>
              </w:rPr>
              <w:instrText>616"</w:instrText>
            </w:r>
            <w:r w:rsidR="00000000">
              <w:fldChar w:fldCharType="separate"/>
            </w:r>
            <w:r w:rsidRPr="00BB3ED3">
              <w:rPr>
                <w:rFonts w:ascii="Times New Roman" w:eastAsia="Calibri" w:hAnsi="Times New Roman" w:cs="Times New Roman"/>
                <w:color w:val="0000FF"/>
                <w:sz w:val="20"/>
                <w:szCs w:val="24"/>
                <w:u w:val="single"/>
                <w:lang w:val="uk-UA" w:eastAsia="ar-SA"/>
              </w:rPr>
              <w:t>підпунктів 1</w:t>
            </w:r>
            <w:r w:rsidR="00000000">
              <w:rPr>
                <w:rFonts w:ascii="Times New Roman" w:eastAsia="Calibri" w:hAnsi="Times New Roman" w:cs="Times New Roman"/>
                <w:color w:val="0000FF"/>
                <w:sz w:val="20"/>
                <w:szCs w:val="24"/>
                <w:u w:val="single"/>
                <w:lang w:val="uk-UA" w:eastAsia="ar-SA"/>
              </w:rPr>
              <w:fldChar w:fldCharType="end"/>
            </w:r>
            <w:r w:rsidRPr="00BB3ED3">
              <w:rPr>
                <w:rFonts w:ascii="Times New Roman" w:eastAsia="Calibri" w:hAnsi="Times New Roman" w:cs="Times New Roman"/>
                <w:color w:val="auto"/>
                <w:sz w:val="20"/>
                <w:szCs w:val="24"/>
                <w:lang w:val="uk-UA" w:eastAsia="ar-SA"/>
              </w:rPr>
              <w:t> і </w:t>
            </w:r>
            <w:r w:rsidR="00000000">
              <w:fldChar w:fldCharType="begin"/>
            </w:r>
            <w:r w:rsidR="00000000">
              <w:instrText>HYPERLINK</w:instrText>
            </w:r>
            <w:r w:rsidR="00000000" w:rsidRPr="00F3090F">
              <w:rPr>
                <w:lang w:val="uk-UA"/>
              </w:rPr>
              <w:instrText xml:space="preserve"> "</w:instrText>
            </w:r>
            <w:r w:rsidR="00000000">
              <w:instrText>https</w:instrText>
            </w:r>
            <w:r w:rsidR="00000000" w:rsidRPr="00F3090F">
              <w:rPr>
                <w:lang w:val="uk-UA"/>
              </w:rPr>
              <w:instrText>://</w:instrText>
            </w:r>
            <w:r w:rsidR="00000000">
              <w:instrText>zakon</w:instrText>
            </w:r>
            <w:r w:rsidR="00000000" w:rsidRPr="00F3090F">
              <w:rPr>
                <w:lang w:val="uk-UA"/>
              </w:rPr>
              <w:instrText>.</w:instrText>
            </w:r>
            <w:r w:rsidR="00000000">
              <w:instrText>rada</w:instrText>
            </w:r>
            <w:r w:rsidR="00000000" w:rsidRPr="00F3090F">
              <w:rPr>
                <w:lang w:val="uk-UA"/>
              </w:rPr>
              <w:instrText>.</w:instrText>
            </w:r>
            <w:r w:rsidR="00000000">
              <w:instrText>gov</w:instrText>
            </w:r>
            <w:r w:rsidR="00000000" w:rsidRPr="00F3090F">
              <w:rPr>
                <w:lang w:val="uk-UA"/>
              </w:rPr>
              <w:instrText>.</w:instrText>
            </w:r>
            <w:r w:rsidR="00000000">
              <w:instrText>ua</w:instrText>
            </w:r>
            <w:r w:rsidR="00000000" w:rsidRPr="00F3090F">
              <w:rPr>
                <w:lang w:val="uk-UA"/>
              </w:rPr>
              <w:instrText>/</w:instrText>
            </w:r>
            <w:r w:rsidR="00000000">
              <w:instrText>laws</w:instrText>
            </w:r>
            <w:r w:rsidR="00000000" w:rsidRPr="00F3090F">
              <w:rPr>
                <w:lang w:val="uk-UA"/>
              </w:rPr>
              <w:instrText>/</w:instrText>
            </w:r>
            <w:r w:rsidR="00000000">
              <w:instrText>show</w:instrText>
            </w:r>
            <w:r w:rsidR="00000000" w:rsidRPr="00F3090F">
              <w:rPr>
                <w:lang w:val="uk-UA"/>
              </w:rPr>
              <w:instrText>/1178-2022-%</w:instrText>
            </w:r>
            <w:r w:rsidR="00000000">
              <w:instrText>D</w:instrText>
            </w:r>
            <w:r w:rsidR="00000000" w:rsidRPr="00F3090F">
              <w:rPr>
                <w:lang w:val="uk-UA"/>
              </w:rPr>
              <w:instrText>0%</w:instrText>
            </w:r>
            <w:r w:rsidR="00000000">
              <w:instrText>BF</w:instrText>
            </w:r>
            <w:r w:rsidR="00000000" w:rsidRPr="00F3090F">
              <w:rPr>
                <w:lang w:val="uk-UA"/>
              </w:rPr>
              <w:instrText>" \</w:instrText>
            </w:r>
            <w:r w:rsidR="00000000">
              <w:instrText>l</w:instrText>
            </w:r>
            <w:r w:rsidR="00000000" w:rsidRPr="00F3090F">
              <w:rPr>
                <w:lang w:val="uk-UA"/>
              </w:rPr>
              <w:instrText xml:space="preserve"> "</w:instrText>
            </w:r>
            <w:r w:rsidR="00000000">
              <w:instrText>n</w:instrText>
            </w:r>
            <w:r w:rsidR="00000000" w:rsidRPr="00F3090F">
              <w:rPr>
                <w:lang w:val="uk-UA"/>
              </w:rPr>
              <w:instrText>622"</w:instrText>
            </w:r>
            <w:r w:rsidR="00000000">
              <w:fldChar w:fldCharType="separate"/>
            </w:r>
            <w:r w:rsidRPr="00BB3ED3">
              <w:rPr>
                <w:rFonts w:ascii="Times New Roman" w:eastAsia="Calibri" w:hAnsi="Times New Roman" w:cs="Times New Roman"/>
                <w:color w:val="0000FF"/>
                <w:sz w:val="20"/>
                <w:szCs w:val="24"/>
                <w:u w:val="single"/>
                <w:lang w:val="uk-UA" w:eastAsia="ar-SA"/>
              </w:rPr>
              <w:t>7</w:t>
            </w:r>
            <w:r w:rsidR="00000000">
              <w:rPr>
                <w:rFonts w:ascii="Times New Roman" w:eastAsia="Calibri" w:hAnsi="Times New Roman" w:cs="Times New Roman"/>
                <w:color w:val="0000FF"/>
                <w:sz w:val="20"/>
                <w:szCs w:val="24"/>
                <w:u w:val="single"/>
                <w:lang w:val="uk-UA" w:eastAsia="ar-SA"/>
              </w:rPr>
              <w:fldChar w:fldCharType="end"/>
            </w:r>
            <w:r w:rsidRPr="00BB3ED3">
              <w:rPr>
                <w:rFonts w:ascii="Times New Roman" w:eastAsia="Calibri" w:hAnsi="Times New Roman" w:cs="Times New Roman"/>
                <w:color w:val="auto"/>
                <w:sz w:val="20"/>
                <w:szCs w:val="24"/>
                <w:lang w:val="uk-UA" w:eastAsia="ar-SA"/>
              </w:rPr>
              <w:t>, </w:t>
            </w:r>
            <w:r w:rsidR="00000000">
              <w:fldChar w:fldCharType="begin"/>
            </w:r>
            <w:r w:rsidR="00000000">
              <w:instrText>HYPERLINK</w:instrText>
            </w:r>
            <w:r w:rsidR="00000000" w:rsidRPr="00F3090F">
              <w:rPr>
                <w:lang w:val="uk-UA"/>
              </w:rPr>
              <w:instrText xml:space="preserve"> "</w:instrText>
            </w:r>
            <w:r w:rsidR="00000000">
              <w:instrText>https</w:instrText>
            </w:r>
            <w:r w:rsidR="00000000" w:rsidRPr="00F3090F">
              <w:rPr>
                <w:lang w:val="uk-UA"/>
              </w:rPr>
              <w:instrText>://</w:instrText>
            </w:r>
            <w:r w:rsidR="00000000">
              <w:instrText>zakon</w:instrText>
            </w:r>
            <w:r w:rsidR="00000000" w:rsidRPr="00F3090F">
              <w:rPr>
                <w:lang w:val="uk-UA"/>
              </w:rPr>
              <w:instrText>.</w:instrText>
            </w:r>
            <w:r w:rsidR="00000000">
              <w:instrText>rada</w:instrText>
            </w:r>
            <w:r w:rsidR="00000000" w:rsidRPr="00F3090F">
              <w:rPr>
                <w:lang w:val="uk-UA"/>
              </w:rPr>
              <w:instrText>.</w:instrText>
            </w:r>
            <w:r w:rsidR="00000000">
              <w:instrText>gov</w:instrText>
            </w:r>
            <w:r w:rsidR="00000000" w:rsidRPr="00F3090F">
              <w:rPr>
                <w:lang w:val="uk-UA"/>
              </w:rPr>
              <w:instrText>.</w:instrText>
            </w:r>
            <w:r w:rsidR="00000000">
              <w:instrText>ua</w:instrText>
            </w:r>
            <w:r w:rsidR="00000000" w:rsidRPr="00F3090F">
              <w:rPr>
                <w:lang w:val="uk-UA"/>
              </w:rPr>
              <w:instrText>/</w:instrText>
            </w:r>
            <w:r w:rsidR="00000000">
              <w:instrText>laws</w:instrText>
            </w:r>
            <w:r w:rsidR="00000000" w:rsidRPr="00F3090F">
              <w:rPr>
                <w:lang w:val="uk-UA"/>
              </w:rPr>
              <w:instrText>/</w:instrText>
            </w:r>
            <w:r w:rsidR="00000000">
              <w:instrText>show</w:instrText>
            </w:r>
            <w:r w:rsidR="00000000" w:rsidRPr="00F3090F">
              <w:rPr>
                <w:lang w:val="uk-UA"/>
              </w:rPr>
              <w:instrText>/1178-2022-%</w:instrText>
            </w:r>
            <w:r w:rsidR="00000000">
              <w:instrText>D</w:instrText>
            </w:r>
            <w:r w:rsidR="00000000" w:rsidRPr="00F3090F">
              <w:rPr>
                <w:lang w:val="uk-UA"/>
              </w:rPr>
              <w:instrText>0%</w:instrText>
            </w:r>
            <w:r w:rsidR="00000000">
              <w:instrText>BF</w:instrText>
            </w:r>
            <w:r w:rsidR="00000000" w:rsidRPr="00F3090F">
              <w:rPr>
                <w:lang w:val="uk-UA"/>
              </w:rPr>
              <w:instrText>" \</w:instrText>
            </w:r>
            <w:r w:rsidR="00000000">
              <w:instrText>l</w:instrText>
            </w:r>
            <w:r w:rsidR="00000000" w:rsidRPr="00F3090F">
              <w:rPr>
                <w:lang w:val="uk-UA"/>
              </w:rPr>
              <w:instrText xml:space="preserve"> "</w:instrText>
            </w:r>
            <w:r w:rsidR="00000000">
              <w:instrText>n</w:instrText>
            </w:r>
            <w:r w:rsidR="00000000" w:rsidRPr="00F3090F">
              <w:rPr>
                <w:lang w:val="uk-UA"/>
              </w:rPr>
              <w:instrText>628"</w:instrText>
            </w:r>
            <w:r w:rsidR="00000000">
              <w:fldChar w:fldCharType="separate"/>
            </w:r>
            <w:r w:rsidRPr="00BB3ED3">
              <w:rPr>
                <w:rFonts w:ascii="Times New Roman" w:eastAsia="Calibri" w:hAnsi="Times New Roman" w:cs="Times New Roman"/>
                <w:color w:val="0000FF"/>
                <w:sz w:val="20"/>
                <w:szCs w:val="24"/>
                <w:u w:val="single"/>
                <w:lang w:val="uk-UA" w:eastAsia="ar-SA"/>
              </w:rPr>
              <w:t>абзацу чотирнадцятого</w:t>
            </w:r>
            <w:r w:rsidR="00000000">
              <w:rPr>
                <w:rFonts w:ascii="Times New Roman" w:eastAsia="Calibri" w:hAnsi="Times New Roman" w:cs="Times New Roman"/>
                <w:color w:val="0000FF"/>
                <w:sz w:val="20"/>
                <w:szCs w:val="24"/>
                <w:u w:val="single"/>
                <w:lang w:val="uk-UA" w:eastAsia="ar-SA"/>
              </w:rPr>
              <w:fldChar w:fldCharType="end"/>
            </w:r>
            <w:r w:rsidRPr="00BB3ED3">
              <w:rPr>
                <w:rFonts w:ascii="Times New Roman" w:eastAsia="Calibri" w:hAnsi="Times New Roman" w:cs="Times New Roman"/>
                <w:color w:val="auto"/>
                <w:sz w:val="20"/>
                <w:szCs w:val="24"/>
                <w:lang w:val="uk-UA" w:eastAsia="ar-SA"/>
              </w:rPr>
              <w:t xml:space="preserve"> цього пункту), шляхом самостійного декларування відсутності таких підстав в електронній системі </w:t>
            </w:r>
            <w:proofErr w:type="spellStart"/>
            <w:r w:rsidRPr="00BB3ED3">
              <w:rPr>
                <w:rFonts w:ascii="Times New Roman" w:eastAsia="Calibri" w:hAnsi="Times New Roman" w:cs="Times New Roman"/>
                <w:color w:val="auto"/>
                <w:sz w:val="20"/>
                <w:szCs w:val="24"/>
                <w:lang w:val="uk-UA" w:eastAsia="ar-SA"/>
              </w:rPr>
              <w:t>закупівель</w:t>
            </w:r>
            <w:proofErr w:type="spellEnd"/>
            <w:r w:rsidRPr="00BB3ED3">
              <w:rPr>
                <w:rFonts w:ascii="Times New Roman" w:eastAsia="Calibri" w:hAnsi="Times New Roman" w:cs="Times New Roman"/>
                <w:color w:val="auto"/>
                <w:sz w:val="20"/>
                <w:szCs w:val="24"/>
                <w:lang w:val="uk-UA" w:eastAsia="ar-SA"/>
              </w:rPr>
              <w:t xml:space="preserve"> під час подання тендерної пропозиції.</w:t>
            </w:r>
          </w:p>
          <w:p w14:paraId="41F1BE37" w14:textId="77777777" w:rsidR="00BB3ED3" w:rsidRPr="00BB3ED3" w:rsidRDefault="00BB3ED3" w:rsidP="00BB3ED3">
            <w:pPr>
              <w:suppressAutoHyphens/>
              <w:spacing w:line="240" w:lineRule="auto"/>
              <w:jc w:val="both"/>
              <w:rPr>
                <w:rFonts w:ascii="Times New Roman" w:eastAsia="Calibri" w:hAnsi="Times New Roman" w:cs="Times New Roman"/>
                <w:color w:val="auto"/>
                <w:sz w:val="20"/>
                <w:szCs w:val="24"/>
                <w:lang w:val="uk-UA" w:eastAsia="ar-SA"/>
              </w:rPr>
            </w:pPr>
            <w:bookmarkStart w:id="23" w:name="n631"/>
            <w:bookmarkEnd w:id="23"/>
            <w:r w:rsidRPr="00BB3ED3">
              <w:rPr>
                <w:rFonts w:ascii="Times New Roman" w:eastAsia="Calibri" w:hAnsi="Times New Roman" w:cs="Times New Roman"/>
                <w:color w:val="auto"/>
                <w:sz w:val="20"/>
                <w:szCs w:val="24"/>
                <w:lang w:val="uk-UA" w:eastAsia="ar-S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B3ED3">
              <w:rPr>
                <w:rFonts w:ascii="Times New Roman" w:eastAsia="Calibri" w:hAnsi="Times New Roman" w:cs="Times New Roman"/>
                <w:color w:val="auto"/>
                <w:sz w:val="20"/>
                <w:szCs w:val="24"/>
                <w:lang w:val="uk-UA" w:eastAsia="ar-SA"/>
              </w:rPr>
              <w:t>закупівель</w:t>
            </w:r>
            <w:proofErr w:type="spellEnd"/>
            <w:r w:rsidRPr="00BB3ED3">
              <w:rPr>
                <w:rFonts w:ascii="Times New Roman" w:eastAsia="Calibri" w:hAnsi="Times New Roman" w:cs="Times New Roman"/>
                <w:color w:val="auto"/>
                <w:sz w:val="20"/>
                <w:szCs w:val="24"/>
                <w:lang w:val="uk-UA" w:eastAsia="ar-SA"/>
              </w:rPr>
              <w:t xml:space="preserve"> будь-яких документів, що підтверджують відсутність підстав, визначених у цьому пункті (крім </w:t>
            </w:r>
            <w:r w:rsidR="00000000">
              <w:fldChar w:fldCharType="begin"/>
            </w:r>
            <w:r w:rsidR="00000000">
              <w:instrText>HYPERLINK</w:instrText>
            </w:r>
            <w:r w:rsidR="00000000" w:rsidRPr="00F3090F">
              <w:rPr>
                <w:lang w:val="uk-UA"/>
              </w:rPr>
              <w:instrText xml:space="preserve"> "</w:instrText>
            </w:r>
            <w:r w:rsidR="00000000">
              <w:instrText>https</w:instrText>
            </w:r>
            <w:r w:rsidR="00000000" w:rsidRPr="00F3090F">
              <w:rPr>
                <w:lang w:val="uk-UA"/>
              </w:rPr>
              <w:instrText>://</w:instrText>
            </w:r>
            <w:r w:rsidR="00000000">
              <w:instrText>zakon</w:instrText>
            </w:r>
            <w:r w:rsidR="00000000" w:rsidRPr="00F3090F">
              <w:rPr>
                <w:lang w:val="uk-UA"/>
              </w:rPr>
              <w:instrText>.</w:instrText>
            </w:r>
            <w:r w:rsidR="00000000">
              <w:instrText>rada</w:instrText>
            </w:r>
            <w:r w:rsidR="00000000" w:rsidRPr="00F3090F">
              <w:rPr>
                <w:lang w:val="uk-UA"/>
              </w:rPr>
              <w:instrText>.</w:instrText>
            </w:r>
            <w:r w:rsidR="00000000">
              <w:instrText>gov</w:instrText>
            </w:r>
            <w:r w:rsidR="00000000" w:rsidRPr="00F3090F">
              <w:rPr>
                <w:lang w:val="uk-UA"/>
              </w:rPr>
              <w:instrText>.</w:instrText>
            </w:r>
            <w:r w:rsidR="00000000">
              <w:instrText>ua</w:instrText>
            </w:r>
            <w:r w:rsidR="00000000" w:rsidRPr="00F3090F">
              <w:rPr>
                <w:lang w:val="uk-UA"/>
              </w:rPr>
              <w:instrText>/</w:instrText>
            </w:r>
            <w:r w:rsidR="00000000">
              <w:instrText>laws</w:instrText>
            </w:r>
            <w:r w:rsidR="00000000" w:rsidRPr="00F3090F">
              <w:rPr>
                <w:lang w:val="uk-UA"/>
              </w:rPr>
              <w:instrText>/</w:instrText>
            </w:r>
            <w:r w:rsidR="00000000">
              <w:instrText>show</w:instrText>
            </w:r>
            <w:r w:rsidR="00000000" w:rsidRPr="00F3090F">
              <w:rPr>
                <w:lang w:val="uk-UA"/>
              </w:rPr>
              <w:instrText>/1178-2022-%</w:instrText>
            </w:r>
            <w:r w:rsidR="00000000">
              <w:instrText>D</w:instrText>
            </w:r>
            <w:r w:rsidR="00000000" w:rsidRPr="00F3090F">
              <w:rPr>
                <w:lang w:val="uk-UA"/>
              </w:rPr>
              <w:instrText>0%</w:instrText>
            </w:r>
            <w:r w:rsidR="00000000">
              <w:instrText>BF</w:instrText>
            </w:r>
            <w:r w:rsidR="00000000" w:rsidRPr="00F3090F">
              <w:rPr>
                <w:lang w:val="uk-UA"/>
              </w:rPr>
              <w:instrText>" \</w:instrText>
            </w:r>
            <w:r w:rsidR="00000000">
              <w:instrText>l</w:instrText>
            </w:r>
            <w:r w:rsidR="00000000" w:rsidRPr="00F3090F">
              <w:rPr>
                <w:lang w:val="uk-UA"/>
              </w:rPr>
              <w:instrText xml:space="preserve"> "</w:instrText>
            </w:r>
            <w:r w:rsidR="00000000">
              <w:instrText>n</w:instrText>
            </w:r>
            <w:r w:rsidR="00000000" w:rsidRPr="00F3090F">
              <w:rPr>
                <w:lang w:val="uk-UA"/>
              </w:rPr>
              <w:instrText>628"</w:instrText>
            </w:r>
            <w:r w:rsidR="00000000">
              <w:fldChar w:fldCharType="separate"/>
            </w:r>
            <w:r w:rsidRPr="00BB3ED3">
              <w:rPr>
                <w:rFonts w:ascii="Times New Roman" w:eastAsia="Calibri" w:hAnsi="Times New Roman" w:cs="Times New Roman"/>
                <w:color w:val="0000FF"/>
                <w:sz w:val="20"/>
                <w:szCs w:val="24"/>
                <w:u w:val="single"/>
                <w:lang w:val="uk-UA" w:eastAsia="ar-SA"/>
              </w:rPr>
              <w:t>абзацу чотирнадцятого</w:t>
            </w:r>
            <w:r w:rsidR="00000000">
              <w:rPr>
                <w:rFonts w:ascii="Times New Roman" w:eastAsia="Calibri" w:hAnsi="Times New Roman" w:cs="Times New Roman"/>
                <w:color w:val="0000FF"/>
                <w:sz w:val="20"/>
                <w:szCs w:val="24"/>
                <w:u w:val="single"/>
                <w:lang w:val="uk-UA" w:eastAsia="ar-SA"/>
              </w:rPr>
              <w:fldChar w:fldCharType="end"/>
            </w:r>
            <w:r w:rsidRPr="00BB3ED3">
              <w:rPr>
                <w:rFonts w:ascii="Times New Roman" w:eastAsia="Calibri" w:hAnsi="Times New Roman" w:cs="Times New Roman"/>
                <w:color w:val="auto"/>
                <w:sz w:val="20"/>
                <w:szCs w:val="24"/>
                <w:lang w:val="uk-UA" w:eastAsia="ar-SA"/>
              </w:rPr>
              <w:t> цього пункту), крім самостійного декларування відсутності таких підстав учасником процедури закупівлі відповідно до </w:t>
            </w:r>
            <w:r w:rsidR="00000000">
              <w:fldChar w:fldCharType="begin"/>
            </w:r>
            <w:r w:rsidR="00000000">
              <w:instrText>HYPERLINK</w:instrText>
            </w:r>
            <w:r w:rsidR="00000000" w:rsidRPr="00F3090F">
              <w:rPr>
                <w:lang w:val="uk-UA"/>
              </w:rPr>
              <w:instrText xml:space="preserve"> "</w:instrText>
            </w:r>
            <w:r w:rsidR="00000000">
              <w:instrText>https</w:instrText>
            </w:r>
            <w:r w:rsidR="00000000" w:rsidRPr="00F3090F">
              <w:rPr>
                <w:lang w:val="uk-UA"/>
              </w:rPr>
              <w:instrText>://</w:instrText>
            </w:r>
            <w:r w:rsidR="00000000">
              <w:instrText>zakon</w:instrText>
            </w:r>
            <w:r w:rsidR="00000000" w:rsidRPr="00F3090F">
              <w:rPr>
                <w:lang w:val="uk-UA"/>
              </w:rPr>
              <w:instrText>.</w:instrText>
            </w:r>
            <w:r w:rsidR="00000000">
              <w:instrText>rada</w:instrText>
            </w:r>
            <w:r w:rsidR="00000000" w:rsidRPr="00F3090F">
              <w:rPr>
                <w:lang w:val="uk-UA"/>
              </w:rPr>
              <w:instrText>.</w:instrText>
            </w:r>
            <w:r w:rsidR="00000000">
              <w:instrText>gov</w:instrText>
            </w:r>
            <w:r w:rsidR="00000000" w:rsidRPr="00F3090F">
              <w:rPr>
                <w:lang w:val="uk-UA"/>
              </w:rPr>
              <w:instrText>.</w:instrText>
            </w:r>
            <w:r w:rsidR="00000000">
              <w:instrText>ua</w:instrText>
            </w:r>
            <w:r w:rsidR="00000000" w:rsidRPr="00F3090F">
              <w:rPr>
                <w:lang w:val="uk-UA"/>
              </w:rPr>
              <w:instrText>/</w:instrText>
            </w:r>
            <w:r w:rsidR="00000000">
              <w:instrText>laws</w:instrText>
            </w:r>
            <w:r w:rsidR="00000000" w:rsidRPr="00F3090F">
              <w:rPr>
                <w:lang w:val="uk-UA"/>
              </w:rPr>
              <w:instrText>/</w:instrText>
            </w:r>
            <w:r w:rsidR="00000000">
              <w:instrText>show</w:instrText>
            </w:r>
            <w:r w:rsidR="00000000" w:rsidRPr="00F3090F">
              <w:rPr>
                <w:lang w:val="uk-UA"/>
              </w:rPr>
              <w:instrText>/1178-2022-%</w:instrText>
            </w:r>
            <w:r w:rsidR="00000000">
              <w:instrText>D</w:instrText>
            </w:r>
            <w:r w:rsidR="00000000" w:rsidRPr="00F3090F">
              <w:rPr>
                <w:lang w:val="uk-UA"/>
              </w:rPr>
              <w:instrText>0%</w:instrText>
            </w:r>
            <w:r w:rsidR="00000000">
              <w:instrText>BF</w:instrText>
            </w:r>
            <w:r w:rsidR="00000000" w:rsidRPr="00F3090F">
              <w:rPr>
                <w:lang w:val="uk-UA"/>
              </w:rPr>
              <w:instrText>" \</w:instrText>
            </w:r>
            <w:r w:rsidR="00000000">
              <w:instrText>l</w:instrText>
            </w:r>
            <w:r w:rsidR="00000000" w:rsidRPr="00F3090F">
              <w:rPr>
                <w:lang w:val="uk-UA"/>
              </w:rPr>
              <w:instrText xml:space="preserve"> "</w:instrText>
            </w:r>
            <w:r w:rsidR="00000000">
              <w:instrText>n</w:instrText>
            </w:r>
            <w:r w:rsidR="00000000" w:rsidRPr="00F3090F">
              <w:rPr>
                <w:lang w:val="uk-UA"/>
              </w:rPr>
              <w:instrText>630"</w:instrText>
            </w:r>
            <w:r w:rsidR="00000000">
              <w:fldChar w:fldCharType="separate"/>
            </w:r>
            <w:r w:rsidRPr="00BB3ED3">
              <w:rPr>
                <w:rFonts w:ascii="Times New Roman" w:eastAsia="Calibri" w:hAnsi="Times New Roman" w:cs="Times New Roman"/>
                <w:color w:val="0000FF"/>
                <w:sz w:val="20"/>
                <w:szCs w:val="24"/>
                <w:u w:val="single"/>
                <w:lang w:val="uk-UA" w:eastAsia="ar-SA"/>
              </w:rPr>
              <w:t>абзацу шістнадцятого</w:t>
            </w:r>
            <w:r w:rsidR="00000000">
              <w:rPr>
                <w:rFonts w:ascii="Times New Roman" w:eastAsia="Calibri" w:hAnsi="Times New Roman" w:cs="Times New Roman"/>
                <w:color w:val="0000FF"/>
                <w:sz w:val="20"/>
                <w:szCs w:val="24"/>
                <w:u w:val="single"/>
                <w:lang w:val="uk-UA" w:eastAsia="ar-SA"/>
              </w:rPr>
              <w:fldChar w:fldCharType="end"/>
            </w:r>
            <w:r w:rsidRPr="00BB3ED3">
              <w:rPr>
                <w:rFonts w:ascii="Times New Roman" w:eastAsia="Calibri" w:hAnsi="Times New Roman" w:cs="Times New Roman"/>
                <w:color w:val="auto"/>
                <w:sz w:val="20"/>
                <w:szCs w:val="24"/>
                <w:lang w:val="uk-UA" w:eastAsia="ar-SA"/>
              </w:rPr>
              <w:t> цього пункту.</w:t>
            </w:r>
          </w:p>
          <w:p w14:paraId="721B156D" w14:textId="77777777" w:rsidR="00BB3ED3" w:rsidRPr="00BB3ED3" w:rsidRDefault="00BB3ED3" w:rsidP="00BB3ED3">
            <w:pPr>
              <w:suppressAutoHyphens/>
              <w:spacing w:line="240" w:lineRule="auto"/>
              <w:jc w:val="both"/>
              <w:rPr>
                <w:rFonts w:ascii="Times New Roman" w:eastAsia="Calibri" w:hAnsi="Times New Roman" w:cs="Times New Roman"/>
                <w:color w:val="auto"/>
                <w:sz w:val="20"/>
                <w:szCs w:val="24"/>
                <w:lang w:val="uk-UA" w:eastAsia="ar-SA"/>
              </w:rPr>
            </w:pPr>
            <w:bookmarkStart w:id="24" w:name="n632"/>
            <w:bookmarkEnd w:id="24"/>
            <w:r w:rsidRPr="00BB3ED3">
              <w:rPr>
                <w:rFonts w:ascii="Times New Roman" w:eastAsia="Calibri" w:hAnsi="Times New Roman" w:cs="Times New Roman"/>
                <w:color w:val="auto"/>
                <w:sz w:val="20"/>
                <w:szCs w:val="24"/>
                <w:lang w:val="uk-UA" w:eastAsia="ar-S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B3ED3">
              <w:rPr>
                <w:rFonts w:ascii="Times New Roman" w:eastAsia="Calibri" w:hAnsi="Times New Roman" w:cs="Times New Roman"/>
                <w:color w:val="auto"/>
                <w:sz w:val="20"/>
                <w:szCs w:val="24"/>
                <w:lang w:val="uk-UA" w:eastAsia="ar-SA"/>
              </w:rPr>
              <w:t>закупівель</w:t>
            </w:r>
            <w:proofErr w:type="spellEnd"/>
            <w:r w:rsidRPr="00BB3ED3">
              <w:rPr>
                <w:rFonts w:ascii="Times New Roman" w:eastAsia="Calibri" w:hAnsi="Times New Roman" w:cs="Times New Roman"/>
                <w:color w:val="auto"/>
                <w:sz w:val="20"/>
                <w:szCs w:val="24"/>
                <w:lang w:val="uk-UA" w:eastAsia="ar-SA"/>
              </w:rPr>
              <w:t xml:space="preserve"> відсутність в учасника процедури закупівлі підстав, визначених </w:t>
            </w:r>
            <w:r w:rsidR="00000000">
              <w:fldChar w:fldCharType="begin"/>
            </w:r>
            <w:r w:rsidR="00000000">
              <w:instrText>HYPERLINK</w:instrText>
            </w:r>
            <w:r w:rsidR="00000000" w:rsidRPr="00F3090F">
              <w:rPr>
                <w:lang w:val="uk-UA"/>
              </w:rPr>
              <w:instrText xml:space="preserve"> "</w:instrText>
            </w:r>
            <w:r w:rsidR="00000000">
              <w:instrText>https</w:instrText>
            </w:r>
            <w:r w:rsidR="00000000" w:rsidRPr="00F3090F">
              <w:rPr>
                <w:lang w:val="uk-UA"/>
              </w:rPr>
              <w:instrText>://</w:instrText>
            </w:r>
            <w:r w:rsidR="00000000">
              <w:instrText>zakon</w:instrText>
            </w:r>
            <w:r w:rsidR="00000000" w:rsidRPr="00F3090F">
              <w:rPr>
                <w:lang w:val="uk-UA"/>
              </w:rPr>
              <w:instrText>.</w:instrText>
            </w:r>
            <w:r w:rsidR="00000000">
              <w:instrText>rada</w:instrText>
            </w:r>
            <w:r w:rsidR="00000000" w:rsidRPr="00F3090F">
              <w:rPr>
                <w:lang w:val="uk-UA"/>
              </w:rPr>
              <w:instrText>.</w:instrText>
            </w:r>
            <w:r w:rsidR="00000000">
              <w:instrText>gov</w:instrText>
            </w:r>
            <w:r w:rsidR="00000000" w:rsidRPr="00F3090F">
              <w:rPr>
                <w:lang w:val="uk-UA"/>
              </w:rPr>
              <w:instrText>.</w:instrText>
            </w:r>
            <w:r w:rsidR="00000000">
              <w:instrText>ua</w:instrText>
            </w:r>
            <w:r w:rsidR="00000000" w:rsidRPr="00F3090F">
              <w:rPr>
                <w:lang w:val="uk-UA"/>
              </w:rPr>
              <w:instrText>/</w:instrText>
            </w:r>
            <w:r w:rsidR="00000000">
              <w:instrText>laws</w:instrText>
            </w:r>
            <w:r w:rsidR="00000000" w:rsidRPr="00F3090F">
              <w:rPr>
                <w:lang w:val="uk-UA"/>
              </w:rPr>
              <w:instrText>/</w:instrText>
            </w:r>
            <w:r w:rsidR="00000000">
              <w:instrText>show</w:instrText>
            </w:r>
            <w:r w:rsidR="00000000" w:rsidRPr="00F3090F">
              <w:rPr>
                <w:lang w:val="uk-UA"/>
              </w:rPr>
              <w:instrText>/1178-2022-%</w:instrText>
            </w:r>
            <w:r w:rsidR="00000000">
              <w:instrText>D</w:instrText>
            </w:r>
            <w:r w:rsidR="00000000" w:rsidRPr="00F3090F">
              <w:rPr>
                <w:lang w:val="uk-UA"/>
              </w:rPr>
              <w:instrText>0%</w:instrText>
            </w:r>
            <w:r w:rsidR="00000000">
              <w:instrText>BF</w:instrText>
            </w:r>
            <w:r w:rsidR="00000000" w:rsidRPr="00F3090F">
              <w:rPr>
                <w:lang w:val="uk-UA"/>
              </w:rPr>
              <w:instrText>" \</w:instrText>
            </w:r>
            <w:r w:rsidR="00000000">
              <w:instrText>l</w:instrText>
            </w:r>
            <w:r w:rsidR="00000000" w:rsidRPr="00F3090F">
              <w:rPr>
                <w:lang w:val="uk-UA"/>
              </w:rPr>
              <w:instrText xml:space="preserve"> "</w:instrText>
            </w:r>
            <w:r w:rsidR="00000000">
              <w:instrText>n</w:instrText>
            </w:r>
            <w:r w:rsidR="00000000" w:rsidRPr="00F3090F">
              <w:rPr>
                <w:lang w:val="uk-UA"/>
              </w:rPr>
              <w:instrText>616"</w:instrText>
            </w:r>
            <w:r w:rsidR="00000000">
              <w:fldChar w:fldCharType="separate"/>
            </w:r>
            <w:r w:rsidRPr="00BB3ED3">
              <w:rPr>
                <w:rFonts w:ascii="Times New Roman" w:eastAsia="Calibri" w:hAnsi="Times New Roman" w:cs="Times New Roman"/>
                <w:color w:val="0000FF"/>
                <w:sz w:val="20"/>
                <w:szCs w:val="24"/>
                <w:u w:val="single"/>
                <w:lang w:val="uk-UA" w:eastAsia="ar-SA"/>
              </w:rPr>
              <w:t>підпунктами 1</w:t>
            </w:r>
            <w:r w:rsidR="00000000">
              <w:rPr>
                <w:rFonts w:ascii="Times New Roman" w:eastAsia="Calibri" w:hAnsi="Times New Roman" w:cs="Times New Roman"/>
                <w:color w:val="0000FF"/>
                <w:sz w:val="20"/>
                <w:szCs w:val="24"/>
                <w:u w:val="single"/>
                <w:lang w:val="uk-UA" w:eastAsia="ar-SA"/>
              </w:rPr>
              <w:fldChar w:fldCharType="end"/>
            </w:r>
            <w:r w:rsidRPr="00BB3ED3">
              <w:rPr>
                <w:rFonts w:ascii="Times New Roman" w:eastAsia="Calibri" w:hAnsi="Times New Roman" w:cs="Times New Roman"/>
                <w:color w:val="auto"/>
                <w:sz w:val="20"/>
                <w:szCs w:val="24"/>
                <w:lang w:val="uk-UA" w:eastAsia="ar-SA"/>
              </w:rPr>
              <w:t> і </w:t>
            </w:r>
            <w:r w:rsidR="00000000">
              <w:fldChar w:fldCharType="begin"/>
            </w:r>
            <w:r w:rsidR="00000000">
              <w:instrText>HYPERLINK</w:instrText>
            </w:r>
            <w:r w:rsidR="00000000" w:rsidRPr="00F3090F">
              <w:rPr>
                <w:lang w:val="uk-UA"/>
              </w:rPr>
              <w:instrText xml:space="preserve"> "</w:instrText>
            </w:r>
            <w:r w:rsidR="00000000">
              <w:instrText>https</w:instrText>
            </w:r>
            <w:r w:rsidR="00000000" w:rsidRPr="00F3090F">
              <w:rPr>
                <w:lang w:val="uk-UA"/>
              </w:rPr>
              <w:instrText>://</w:instrText>
            </w:r>
            <w:r w:rsidR="00000000">
              <w:instrText>zakon</w:instrText>
            </w:r>
            <w:r w:rsidR="00000000" w:rsidRPr="00F3090F">
              <w:rPr>
                <w:lang w:val="uk-UA"/>
              </w:rPr>
              <w:instrText>.</w:instrText>
            </w:r>
            <w:r w:rsidR="00000000">
              <w:instrText>rada</w:instrText>
            </w:r>
            <w:r w:rsidR="00000000" w:rsidRPr="00F3090F">
              <w:rPr>
                <w:lang w:val="uk-UA"/>
              </w:rPr>
              <w:instrText>.</w:instrText>
            </w:r>
            <w:r w:rsidR="00000000">
              <w:instrText>gov</w:instrText>
            </w:r>
            <w:r w:rsidR="00000000" w:rsidRPr="00F3090F">
              <w:rPr>
                <w:lang w:val="uk-UA"/>
              </w:rPr>
              <w:instrText>.</w:instrText>
            </w:r>
            <w:r w:rsidR="00000000">
              <w:instrText>ua</w:instrText>
            </w:r>
            <w:r w:rsidR="00000000" w:rsidRPr="00F3090F">
              <w:rPr>
                <w:lang w:val="uk-UA"/>
              </w:rPr>
              <w:instrText>/</w:instrText>
            </w:r>
            <w:r w:rsidR="00000000">
              <w:instrText>laws</w:instrText>
            </w:r>
            <w:r w:rsidR="00000000" w:rsidRPr="00F3090F">
              <w:rPr>
                <w:lang w:val="uk-UA"/>
              </w:rPr>
              <w:instrText>/</w:instrText>
            </w:r>
            <w:r w:rsidR="00000000">
              <w:instrText>show</w:instrText>
            </w:r>
            <w:r w:rsidR="00000000" w:rsidRPr="00F3090F">
              <w:rPr>
                <w:lang w:val="uk-UA"/>
              </w:rPr>
              <w:instrText>/1178-2022-%</w:instrText>
            </w:r>
            <w:r w:rsidR="00000000">
              <w:instrText>D</w:instrText>
            </w:r>
            <w:r w:rsidR="00000000" w:rsidRPr="00F3090F">
              <w:rPr>
                <w:lang w:val="uk-UA"/>
              </w:rPr>
              <w:instrText>0%</w:instrText>
            </w:r>
            <w:r w:rsidR="00000000">
              <w:instrText>BF</w:instrText>
            </w:r>
            <w:r w:rsidR="00000000" w:rsidRPr="00F3090F">
              <w:rPr>
                <w:lang w:val="uk-UA"/>
              </w:rPr>
              <w:instrText>" \</w:instrText>
            </w:r>
            <w:r w:rsidR="00000000">
              <w:instrText>l</w:instrText>
            </w:r>
            <w:r w:rsidR="00000000" w:rsidRPr="00F3090F">
              <w:rPr>
                <w:lang w:val="uk-UA"/>
              </w:rPr>
              <w:instrText xml:space="preserve"> "</w:instrText>
            </w:r>
            <w:r w:rsidR="00000000">
              <w:instrText>n</w:instrText>
            </w:r>
            <w:r w:rsidR="00000000" w:rsidRPr="00F3090F">
              <w:rPr>
                <w:lang w:val="uk-UA"/>
              </w:rPr>
              <w:instrText>622"</w:instrText>
            </w:r>
            <w:r w:rsidR="00000000">
              <w:fldChar w:fldCharType="separate"/>
            </w:r>
            <w:r w:rsidRPr="00BB3ED3">
              <w:rPr>
                <w:rFonts w:ascii="Times New Roman" w:eastAsia="Calibri" w:hAnsi="Times New Roman" w:cs="Times New Roman"/>
                <w:color w:val="0000FF"/>
                <w:sz w:val="20"/>
                <w:szCs w:val="24"/>
                <w:u w:val="single"/>
                <w:lang w:val="uk-UA" w:eastAsia="ar-SA"/>
              </w:rPr>
              <w:t>7</w:t>
            </w:r>
            <w:r w:rsidR="00000000">
              <w:rPr>
                <w:rFonts w:ascii="Times New Roman" w:eastAsia="Calibri" w:hAnsi="Times New Roman" w:cs="Times New Roman"/>
                <w:color w:val="0000FF"/>
                <w:sz w:val="20"/>
                <w:szCs w:val="24"/>
                <w:u w:val="single"/>
                <w:lang w:val="uk-UA" w:eastAsia="ar-SA"/>
              </w:rPr>
              <w:fldChar w:fldCharType="end"/>
            </w:r>
            <w:r w:rsidRPr="00BB3ED3">
              <w:rPr>
                <w:rFonts w:ascii="Times New Roman" w:eastAsia="Calibri" w:hAnsi="Times New Roman" w:cs="Times New Roman"/>
                <w:color w:val="auto"/>
                <w:sz w:val="20"/>
                <w:szCs w:val="24"/>
                <w:lang w:val="uk-UA" w:eastAsia="ar-SA"/>
              </w:rPr>
              <w:t> цього пункту.</w:t>
            </w:r>
          </w:p>
          <w:p w14:paraId="1411E173" w14:textId="77777777" w:rsidR="00BB3ED3" w:rsidRPr="00BB3ED3" w:rsidRDefault="00BB3ED3" w:rsidP="00BB3ED3">
            <w:pPr>
              <w:suppressAutoHyphens/>
              <w:spacing w:line="240" w:lineRule="auto"/>
              <w:jc w:val="both"/>
              <w:rPr>
                <w:rFonts w:ascii="Times New Roman" w:eastAsia="Calibri" w:hAnsi="Times New Roman" w:cs="Times New Roman"/>
                <w:color w:val="auto"/>
                <w:sz w:val="20"/>
                <w:szCs w:val="24"/>
                <w:lang w:val="uk-UA" w:eastAsia="ar-SA"/>
              </w:rPr>
            </w:pPr>
          </w:p>
          <w:p w14:paraId="486A97E3" w14:textId="0D02AD28" w:rsidR="009257CF" w:rsidRPr="00572827" w:rsidRDefault="00BB3ED3" w:rsidP="00BB3ED3">
            <w:pPr>
              <w:widowControl w:val="0"/>
              <w:tabs>
                <w:tab w:val="left" w:pos="2160"/>
                <w:tab w:val="left" w:pos="3600"/>
              </w:tabs>
              <w:spacing w:line="240" w:lineRule="auto"/>
              <w:jc w:val="both"/>
              <w:rPr>
                <w:rFonts w:ascii="Times New Roman" w:hAnsi="Times New Roman" w:cs="Times New Roman"/>
                <w:noProof/>
                <w:sz w:val="24"/>
                <w:szCs w:val="24"/>
                <w:lang w:val="uk-UA"/>
              </w:rPr>
            </w:pPr>
            <w:r w:rsidRPr="00BB3ED3">
              <w:rPr>
                <w:rFonts w:ascii="Times New Roman" w:eastAsia="Calibri" w:hAnsi="Times New Roman" w:cs="Times New Roman"/>
                <w:color w:val="auto"/>
                <w:sz w:val="20"/>
                <w:szCs w:val="24"/>
                <w:lang w:val="uk-UA"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r>
      <w:tr w:rsidR="003809EB" w:rsidRPr="00964074" w14:paraId="70069321" w14:textId="77777777" w:rsidTr="006757A3">
        <w:trPr>
          <w:trHeight w:val="520"/>
          <w:jc w:val="center"/>
        </w:trPr>
        <w:tc>
          <w:tcPr>
            <w:tcW w:w="576" w:type="dxa"/>
          </w:tcPr>
          <w:p w14:paraId="720F269B" w14:textId="2B881BBE" w:rsidR="003809EB" w:rsidRPr="00964074" w:rsidRDefault="00F81628" w:rsidP="00B04FE5">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7</w:t>
            </w:r>
          </w:p>
        </w:tc>
        <w:tc>
          <w:tcPr>
            <w:tcW w:w="3147" w:type="dxa"/>
          </w:tcPr>
          <w:p w14:paraId="4A48F0C2" w14:textId="77777777" w:rsidR="003809EB" w:rsidRPr="009450C7" w:rsidRDefault="003809EB" w:rsidP="00B04FE5">
            <w:pPr>
              <w:pStyle w:val="11"/>
              <w:widowControl w:val="0"/>
              <w:spacing w:line="240" w:lineRule="auto"/>
              <w:ind w:right="113"/>
              <w:rPr>
                <w:rFonts w:ascii="Times New Roman" w:eastAsia="Times New Roman" w:hAnsi="Times New Roman" w:cs="Times New Roman"/>
                <w:b/>
                <w:bCs/>
                <w:sz w:val="20"/>
                <w:szCs w:val="20"/>
                <w:lang w:val="uk-UA"/>
              </w:rPr>
            </w:pPr>
            <w:r w:rsidRPr="009450C7">
              <w:rPr>
                <w:rFonts w:ascii="Times New Roman" w:eastAsia="Times New Roman" w:hAnsi="Times New Roman" w:cs="Times New Roman"/>
                <w:b/>
                <w:bCs/>
                <w:sz w:val="20"/>
                <w:szCs w:val="20"/>
                <w:lang w:val="uk-UA"/>
              </w:rPr>
              <w:t>Інформація про технічні, якісні та кількісні характеристики предмета закупівлі</w:t>
            </w:r>
          </w:p>
        </w:tc>
        <w:tc>
          <w:tcPr>
            <w:tcW w:w="6273" w:type="dxa"/>
          </w:tcPr>
          <w:p w14:paraId="6B492468" w14:textId="77777777" w:rsidR="003809EB" w:rsidRPr="00BB3ED3" w:rsidRDefault="009D721A" w:rsidP="00B04FE5">
            <w:pPr>
              <w:widowControl w:val="0"/>
              <w:tabs>
                <w:tab w:val="left" w:pos="2160"/>
                <w:tab w:val="left" w:pos="3600"/>
              </w:tabs>
              <w:spacing w:line="240" w:lineRule="auto"/>
              <w:jc w:val="both"/>
              <w:rPr>
                <w:rFonts w:ascii="Times New Roman" w:hAnsi="Times New Roman" w:cs="Times New Roman"/>
                <w:noProof/>
                <w:sz w:val="20"/>
                <w:szCs w:val="20"/>
                <w:lang w:val="uk-UA"/>
              </w:rPr>
            </w:pPr>
            <w:r w:rsidRPr="00BB3ED3">
              <w:rPr>
                <w:rFonts w:ascii="Times New Roman" w:hAnsi="Times New Roman" w:cs="Times New Roman"/>
                <w:noProof/>
                <w:sz w:val="20"/>
                <w:szCs w:val="20"/>
                <w:lang w:val="uk-UA"/>
              </w:rPr>
              <w:t>Додаток 3</w:t>
            </w:r>
            <w:r w:rsidR="00AB75AA" w:rsidRPr="00BB3ED3">
              <w:rPr>
                <w:rFonts w:ascii="Times New Roman" w:hAnsi="Times New Roman" w:cs="Times New Roman"/>
                <w:noProof/>
                <w:sz w:val="20"/>
                <w:szCs w:val="20"/>
                <w:lang w:val="uk-UA"/>
              </w:rPr>
              <w:t>.</w:t>
            </w:r>
          </w:p>
        </w:tc>
      </w:tr>
      <w:tr w:rsidR="003809EB" w:rsidRPr="00F3090F" w14:paraId="30E7EC30" w14:textId="77777777" w:rsidTr="006757A3">
        <w:trPr>
          <w:trHeight w:val="520"/>
          <w:jc w:val="center"/>
        </w:trPr>
        <w:tc>
          <w:tcPr>
            <w:tcW w:w="576" w:type="dxa"/>
          </w:tcPr>
          <w:p w14:paraId="474741D0" w14:textId="6588A23D" w:rsidR="003809EB" w:rsidRPr="00964074" w:rsidRDefault="00F81628" w:rsidP="00B04FE5">
            <w:pPr>
              <w:pStyle w:val="11"/>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147" w:type="dxa"/>
          </w:tcPr>
          <w:p w14:paraId="13B4A6E6" w14:textId="77777777" w:rsidR="003809EB" w:rsidRPr="009450C7" w:rsidRDefault="003809EB" w:rsidP="00B04FE5">
            <w:pPr>
              <w:pStyle w:val="11"/>
              <w:widowControl w:val="0"/>
              <w:spacing w:line="240" w:lineRule="auto"/>
              <w:ind w:right="113"/>
              <w:rPr>
                <w:rFonts w:ascii="Times New Roman" w:hAnsi="Times New Roman" w:cs="Times New Roman"/>
                <w:b/>
                <w:bCs/>
                <w:sz w:val="20"/>
                <w:szCs w:val="20"/>
                <w:lang w:val="uk-UA"/>
              </w:rPr>
            </w:pPr>
            <w:r w:rsidRPr="009450C7">
              <w:rPr>
                <w:rFonts w:ascii="Times New Roman" w:eastAsia="Times New Roman" w:hAnsi="Times New Roman" w:cs="Times New Roman"/>
                <w:b/>
                <w:bCs/>
                <w:sz w:val="20"/>
                <w:szCs w:val="20"/>
                <w:lang w:val="uk-UA"/>
              </w:rPr>
              <w:t>Унесення змін або відкликання тендерної пропозиції учасником</w:t>
            </w:r>
          </w:p>
        </w:tc>
        <w:tc>
          <w:tcPr>
            <w:tcW w:w="6273" w:type="dxa"/>
          </w:tcPr>
          <w:p w14:paraId="14739355" w14:textId="77777777" w:rsidR="00322744" w:rsidRPr="00BB3ED3" w:rsidRDefault="00B96C3F" w:rsidP="00B04FE5">
            <w:pPr>
              <w:widowControl w:val="0"/>
              <w:tabs>
                <w:tab w:val="left" w:pos="2160"/>
                <w:tab w:val="left" w:pos="3600"/>
              </w:tabs>
              <w:spacing w:line="240" w:lineRule="auto"/>
              <w:jc w:val="both"/>
              <w:rPr>
                <w:rFonts w:ascii="Times New Roman" w:hAnsi="Times New Roman" w:cs="Times New Roman"/>
                <w:sz w:val="20"/>
                <w:szCs w:val="20"/>
                <w:lang w:val="uk-UA" w:eastAsia="ar-SA"/>
              </w:rPr>
            </w:pPr>
            <w:r w:rsidRPr="00BB3ED3">
              <w:rPr>
                <w:rFonts w:ascii="Times New Roman" w:eastAsia="Times New Roman" w:hAnsi="Times New Roman"/>
                <w:sz w:val="20"/>
                <w:szCs w:val="20"/>
                <w:lang w:val="uk-UA" w:eastAsia="ar-SA"/>
              </w:rPr>
              <w:t xml:space="preserve">Учасник процедури закупівлі має право </w:t>
            </w:r>
            <w:proofErr w:type="spellStart"/>
            <w:r w:rsidRPr="00BB3ED3">
              <w:rPr>
                <w:rFonts w:ascii="Times New Roman" w:eastAsia="Times New Roman" w:hAnsi="Times New Roman"/>
                <w:sz w:val="20"/>
                <w:szCs w:val="20"/>
                <w:lang w:val="uk-UA" w:eastAsia="ar-SA"/>
              </w:rPr>
              <w:t>внести</w:t>
            </w:r>
            <w:proofErr w:type="spellEnd"/>
            <w:r w:rsidRPr="00BB3ED3">
              <w:rPr>
                <w:rFonts w:ascii="Times New Roman" w:eastAsia="Times New Roman" w:hAnsi="Times New Roman"/>
                <w:sz w:val="20"/>
                <w:szCs w:val="20"/>
                <w:lang w:val="uk-UA"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B3ED3">
              <w:rPr>
                <w:rFonts w:ascii="Times New Roman" w:eastAsia="Times New Roman" w:hAnsi="Times New Roman"/>
                <w:sz w:val="20"/>
                <w:szCs w:val="20"/>
                <w:lang w:val="uk-UA" w:eastAsia="ar-SA"/>
              </w:rPr>
              <w:t>закупівель</w:t>
            </w:r>
            <w:proofErr w:type="spellEnd"/>
            <w:r w:rsidRPr="00BB3ED3">
              <w:rPr>
                <w:rFonts w:ascii="Times New Roman" w:eastAsia="Times New Roman" w:hAnsi="Times New Roman"/>
                <w:sz w:val="20"/>
                <w:szCs w:val="20"/>
                <w:lang w:val="uk-UA" w:eastAsia="ar-SA"/>
              </w:rPr>
              <w:t xml:space="preserve"> до закінчення кінцевого строку подання тендерних пропозицій.</w:t>
            </w:r>
          </w:p>
        </w:tc>
      </w:tr>
      <w:tr w:rsidR="006757A3" w:rsidRPr="00964074" w14:paraId="1A36CFEE" w14:textId="77777777" w:rsidTr="006757A3">
        <w:trPr>
          <w:trHeight w:val="520"/>
          <w:jc w:val="center"/>
        </w:trPr>
        <w:tc>
          <w:tcPr>
            <w:tcW w:w="9996" w:type="dxa"/>
            <w:gridSpan w:val="3"/>
          </w:tcPr>
          <w:p w14:paraId="4C5CABC7" w14:textId="77777777" w:rsidR="006757A3" w:rsidRPr="00B96C3F" w:rsidRDefault="006757A3" w:rsidP="00B04FE5">
            <w:pPr>
              <w:pStyle w:val="11"/>
              <w:widowControl w:val="0"/>
              <w:spacing w:line="240" w:lineRule="auto"/>
              <w:ind w:left="34" w:right="113" w:hanging="23"/>
              <w:jc w:val="center"/>
              <w:rPr>
                <w:rFonts w:ascii="Times New Roman" w:hAnsi="Times New Roman" w:cs="Times New Roman"/>
                <w:b/>
                <w:sz w:val="24"/>
                <w:szCs w:val="24"/>
                <w:lang w:val="uk-UA"/>
              </w:rPr>
            </w:pPr>
            <w:r w:rsidRPr="00B96C3F">
              <w:rPr>
                <w:rFonts w:ascii="Times New Roman" w:eastAsia="Times New Roman" w:hAnsi="Times New Roman" w:cs="Times New Roman"/>
                <w:b/>
                <w:sz w:val="24"/>
                <w:szCs w:val="24"/>
                <w:lang w:val="uk-UA"/>
              </w:rPr>
              <w:t>Подання та розкриття тендерної пропозиції</w:t>
            </w:r>
          </w:p>
        </w:tc>
      </w:tr>
      <w:tr w:rsidR="003809EB" w:rsidRPr="00964074" w14:paraId="26129617" w14:textId="77777777" w:rsidTr="006757A3">
        <w:trPr>
          <w:trHeight w:val="520"/>
          <w:jc w:val="center"/>
        </w:trPr>
        <w:tc>
          <w:tcPr>
            <w:tcW w:w="576" w:type="dxa"/>
          </w:tcPr>
          <w:p w14:paraId="43D3A0BF" w14:textId="77777777" w:rsidR="003809EB" w:rsidRPr="00964074" w:rsidRDefault="003809EB"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1</w:t>
            </w:r>
          </w:p>
        </w:tc>
        <w:tc>
          <w:tcPr>
            <w:tcW w:w="3147" w:type="dxa"/>
          </w:tcPr>
          <w:p w14:paraId="28CA9D93" w14:textId="77777777" w:rsidR="003809EB" w:rsidRPr="009450C7" w:rsidRDefault="003809EB" w:rsidP="00B04FE5">
            <w:pPr>
              <w:pStyle w:val="11"/>
              <w:widowControl w:val="0"/>
              <w:spacing w:line="240" w:lineRule="auto"/>
              <w:ind w:right="113"/>
              <w:jc w:val="both"/>
              <w:rPr>
                <w:rFonts w:ascii="Times New Roman" w:hAnsi="Times New Roman" w:cs="Times New Roman"/>
                <w:b/>
                <w:bCs/>
                <w:sz w:val="20"/>
                <w:szCs w:val="20"/>
                <w:lang w:val="uk-UA"/>
              </w:rPr>
            </w:pPr>
            <w:r w:rsidRPr="009450C7">
              <w:rPr>
                <w:rFonts w:ascii="Times New Roman" w:eastAsia="Times New Roman" w:hAnsi="Times New Roman" w:cs="Times New Roman"/>
                <w:b/>
                <w:bCs/>
                <w:sz w:val="20"/>
                <w:szCs w:val="20"/>
                <w:lang w:val="uk-UA"/>
              </w:rPr>
              <w:t>Кінцевий строк подання тендерної пропозиції</w:t>
            </w:r>
          </w:p>
        </w:tc>
        <w:tc>
          <w:tcPr>
            <w:tcW w:w="6273" w:type="dxa"/>
          </w:tcPr>
          <w:p w14:paraId="0E5B5EA3" w14:textId="77777777" w:rsidR="00524749" w:rsidRDefault="00B96C3F" w:rsidP="00B96C3F">
            <w:pPr>
              <w:tabs>
                <w:tab w:val="left" w:pos="388"/>
                <w:tab w:val="left" w:pos="616"/>
                <w:tab w:val="left" w:pos="3600"/>
              </w:tabs>
              <w:suppressAutoHyphens/>
              <w:snapToGrid w:val="0"/>
              <w:spacing w:line="240" w:lineRule="auto"/>
              <w:jc w:val="both"/>
              <w:rPr>
                <w:rFonts w:ascii="Times New Roman" w:eastAsia="Times New Roman" w:hAnsi="Times New Roman" w:cs="Times New Roman"/>
                <w:color w:val="auto"/>
                <w:sz w:val="20"/>
                <w:szCs w:val="20"/>
                <w:lang w:val="uk-UA" w:eastAsia="ar-SA"/>
              </w:rPr>
            </w:pPr>
            <w:r w:rsidRPr="00BB3ED3">
              <w:rPr>
                <w:rFonts w:ascii="Times New Roman" w:eastAsia="Times New Roman" w:hAnsi="Times New Roman" w:cs="Times New Roman"/>
                <w:color w:val="auto"/>
                <w:sz w:val="20"/>
                <w:szCs w:val="20"/>
                <w:lang w:val="uk-UA" w:eastAsia="ar-SA"/>
              </w:rPr>
              <w:t>1.1. Кінцевий строк подання тендерних пропозицій</w:t>
            </w:r>
            <w:r w:rsidR="00F83F17" w:rsidRPr="00BB3ED3">
              <w:rPr>
                <w:rFonts w:ascii="Times New Roman" w:eastAsia="Times New Roman" w:hAnsi="Times New Roman" w:cs="Times New Roman"/>
                <w:color w:val="auto"/>
                <w:sz w:val="20"/>
                <w:szCs w:val="20"/>
                <w:lang w:val="uk-UA" w:eastAsia="ar-SA"/>
              </w:rPr>
              <w:tab/>
            </w:r>
          </w:p>
          <w:p w14:paraId="000BD03F" w14:textId="1ECF361B" w:rsidR="00FC26AE" w:rsidRPr="00BB3ED3" w:rsidRDefault="00F83F17" w:rsidP="00B96C3F">
            <w:pPr>
              <w:tabs>
                <w:tab w:val="left" w:pos="388"/>
                <w:tab w:val="left" w:pos="616"/>
                <w:tab w:val="left" w:pos="3600"/>
              </w:tabs>
              <w:suppressAutoHyphens/>
              <w:snapToGrid w:val="0"/>
              <w:spacing w:line="240" w:lineRule="auto"/>
              <w:jc w:val="both"/>
              <w:rPr>
                <w:rFonts w:ascii="Times New Roman" w:eastAsia="Times New Roman" w:hAnsi="Times New Roman" w:cs="Times New Roman"/>
                <w:color w:val="auto"/>
                <w:sz w:val="20"/>
                <w:szCs w:val="20"/>
                <w:lang w:val="uk-UA" w:eastAsia="ar-SA"/>
              </w:rPr>
            </w:pPr>
            <w:r w:rsidRPr="00BB3ED3">
              <w:rPr>
                <w:rFonts w:ascii="Times New Roman" w:eastAsia="Times New Roman" w:hAnsi="Times New Roman" w:cs="Times New Roman"/>
                <w:color w:val="auto"/>
                <w:sz w:val="20"/>
                <w:szCs w:val="20"/>
                <w:lang w:val="uk-UA" w:eastAsia="ar-SA"/>
              </w:rPr>
              <w:t xml:space="preserve">  </w:t>
            </w:r>
            <w:r w:rsidR="003C5EAC" w:rsidRPr="009450C7">
              <w:rPr>
                <w:rFonts w:ascii="Times New Roman" w:eastAsia="Times New Roman" w:hAnsi="Times New Roman" w:cs="Times New Roman"/>
                <w:color w:val="auto"/>
                <w:u w:val="single"/>
                <w:lang w:val="uk-UA" w:eastAsia="ar-SA"/>
              </w:rPr>
              <w:t>1</w:t>
            </w:r>
            <w:r w:rsidR="00524749" w:rsidRPr="009450C7">
              <w:rPr>
                <w:rFonts w:ascii="Times New Roman" w:eastAsia="Times New Roman" w:hAnsi="Times New Roman" w:cs="Times New Roman"/>
                <w:color w:val="auto"/>
                <w:u w:val="single"/>
                <w:lang w:val="uk-UA" w:eastAsia="ar-SA"/>
              </w:rPr>
              <w:t>5</w:t>
            </w:r>
            <w:r w:rsidRPr="009450C7">
              <w:rPr>
                <w:rFonts w:ascii="Times New Roman" w:eastAsia="Times New Roman" w:hAnsi="Times New Roman" w:cs="Times New Roman"/>
                <w:color w:val="auto"/>
                <w:u w:val="single"/>
                <w:lang w:val="uk-UA" w:eastAsia="ar-SA"/>
              </w:rPr>
              <w:t>.0</w:t>
            </w:r>
            <w:r w:rsidR="003C5EAC" w:rsidRPr="009450C7">
              <w:rPr>
                <w:rFonts w:ascii="Times New Roman" w:eastAsia="Times New Roman" w:hAnsi="Times New Roman" w:cs="Times New Roman"/>
                <w:color w:val="auto"/>
                <w:u w:val="single"/>
                <w:lang w:val="uk-UA" w:eastAsia="ar-SA"/>
              </w:rPr>
              <w:t>1</w:t>
            </w:r>
            <w:r w:rsidRPr="009450C7">
              <w:rPr>
                <w:rFonts w:ascii="Times New Roman" w:eastAsia="Times New Roman" w:hAnsi="Times New Roman" w:cs="Times New Roman"/>
                <w:color w:val="auto"/>
                <w:u w:val="single"/>
                <w:lang w:val="uk-UA" w:eastAsia="ar-SA"/>
              </w:rPr>
              <w:t>.202</w:t>
            </w:r>
            <w:r w:rsidR="003C5EAC" w:rsidRPr="009450C7">
              <w:rPr>
                <w:rFonts w:ascii="Times New Roman" w:eastAsia="Times New Roman" w:hAnsi="Times New Roman" w:cs="Times New Roman"/>
                <w:color w:val="auto"/>
                <w:u w:val="single"/>
                <w:lang w:val="uk-UA" w:eastAsia="ar-SA"/>
              </w:rPr>
              <w:t xml:space="preserve">4  </w:t>
            </w:r>
            <w:r w:rsidRPr="009450C7">
              <w:rPr>
                <w:rFonts w:ascii="Times New Roman" w:eastAsia="Times New Roman" w:hAnsi="Times New Roman" w:cs="Times New Roman"/>
                <w:color w:val="auto"/>
                <w:u w:val="single"/>
                <w:lang w:val="uk-UA" w:eastAsia="ar-SA"/>
              </w:rPr>
              <w:t xml:space="preserve"> 1</w:t>
            </w:r>
            <w:r w:rsidR="003C5EAC" w:rsidRPr="009450C7">
              <w:rPr>
                <w:rFonts w:ascii="Times New Roman" w:eastAsia="Times New Roman" w:hAnsi="Times New Roman" w:cs="Times New Roman"/>
                <w:color w:val="auto"/>
                <w:u w:val="single"/>
                <w:lang w:val="uk-UA" w:eastAsia="ar-SA"/>
              </w:rPr>
              <w:t>0</w:t>
            </w:r>
            <w:r w:rsidRPr="009450C7">
              <w:rPr>
                <w:rFonts w:ascii="Times New Roman" w:eastAsia="Times New Roman" w:hAnsi="Times New Roman" w:cs="Times New Roman"/>
                <w:color w:val="auto"/>
                <w:u w:val="single"/>
                <w:lang w:val="uk-UA" w:eastAsia="ar-SA"/>
              </w:rPr>
              <w:t>:00</w:t>
            </w:r>
            <w:r w:rsidRPr="00524749">
              <w:rPr>
                <w:rFonts w:ascii="Times New Roman" w:eastAsia="Times New Roman" w:hAnsi="Times New Roman" w:cs="Times New Roman"/>
                <w:color w:val="auto"/>
                <w:sz w:val="20"/>
                <w:szCs w:val="20"/>
                <w:lang w:val="uk-UA" w:eastAsia="ar-SA"/>
              </w:rPr>
              <w:t xml:space="preserve"> </w:t>
            </w:r>
            <w:r w:rsidR="00FC26AE" w:rsidRPr="00524749">
              <w:rPr>
                <w:rFonts w:ascii="Times New Roman" w:eastAsia="Times New Roman" w:hAnsi="Times New Roman" w:cs="Times New Roman"/>
                <w:color w:val="auto"/>
                <w:sz w:val="20"/>
                <w:szCs w:val="20"/>
                <w:lang w:val="uk-UA" w:eastAsia="ar-SA"/>
              </w:rPr>
              <w:t>.</w:t>
            </w:r>
            <w:r w:rsidR="00FC26AE" w:rsidRPr="00BB3ED3">
              <w:rPr>
                <w:rFonts w:ascii="Times New Roman" w:eastAsia="Times New Roman" w:hAnsi="Times New Roman" w:cs="Times New Roman"/>
                <w:color w:val="auto"/>
                <w:sz w:val="20"/>
                <w:szCs w:val="20"/>
                <w:lang w:val="uk-UA" w:eastAsia="ar-SA"/>
              </w:rPr>
              <w:t xml:space="preserve"> </w:t>
            </w:r>
          </w:p>
          <w:p w14:paraId="2BEFB57F" w14:textId="77777777" w:rsidR="003809EB" w:rsidRPr="00BB3ED3" w:rsidRDefault="003809EB" w:rsidP="00B96C3F">
            <w:pPr>
              <w:widowControl w:val="0"/>
              <w:tabs>
                <w:tab w:val="left" w:pos="2160"/>
                <w:tab w:val="left" w:pos="3600"/>
              </w:tabs>
              <w:spacing w:line="240" w:lineRule="auto"/>
              <w:jc w:val="both"/>
              <w:rPr>
                <w:rFonts w:ascii="Times New Roman" w:hAnsi="Times New Roman" w:cs="Times New Roman"/>
                <w:color w:val="auto"/>
                <w:sz w:val="20"/>
                <w:szCs w:val="20"/>
                <w:lang w:val="uk-UA"/>
              </w:rPr>
            </w:pPr>
          </w:p>
        </w:tc>
      </w:tr>
      <w:tr w:rsidR="003809EB" w:rsidRPr="0002238C" w14:paraId="41C20B61" w14:textId="77777777" w:rsidTr="006757A3">
        <w:trPr>
          <w:trHeight w:val="520"/>
          <w:jc w:val="center"/>
        </w:trPr>
        <w:tc>
          <w:tcPr>
            <w:tcW w:w="576" w:type="dxa"/>
          </w:tcPr>
          <w:p w14:paraId="3214B8BD" w14:textId="77777777" w:rsidR="003809EB" w:rsidRPr="00964074" w:rsidRDefault="003809EB"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2</w:t>
            </w:r>
          </w:p>
        </w:tc>
        <w:tc>
          <w:tcPr>
            <w:tcW w:w="3147" w:type="dxa"/>
          </w:tcPr>
          <w:p w14:paraId="5FFFEFF8" w14:textId="77777777" w:rsidR="003809EB" w:rsidRPr="009450C7" w:rsidRDefault="003809EB" w:rsidP="00B04FE5">
            <w:pPr>
              <w:pStyle w:val="11"/>
              <w:widowControl w:val="0"/>
              <w:spacing w:line="240" w:lineRule="auto"/>
              <w:ind w:right="113"/>
              <w:rPr>
                <w:rFonts w:ascii="Times New Roman" w:hAnsi="Times New Roman" w:cs="Times New Roman"/>
                <w:b/>
                <w:bCs/>
                <w:sz w:val="20"/>
                <w:szCs w:val="20"/>
                <w:lang w:val="uk-UA"/>
              </w:rPr>
            </w:pPr>
            <w:r w:rsidRPr="009450C7">
              <w:rPr>
                <w:rFonts w:ascii="Times New Roman" w:eastAsia="Times New Roman" w:hAnsi="Times New Roman" w:cs="Times New Roman"/>
                <w:b/>
                <w:bCs/>
                <w:sz w:val="20"/>
                <w:szCs w:val="20"/>
                <w:lang w:val="uk-UA"/>
              </w:rPr>
              <w:t>Дата та час розкриття тендерної пропозиції</w:t>
            </w:r>
          </w:p>
        </w:tc>
        <w:tc>
          <w:tcPr>
            <w:tcW w:w="6273" w:type="dxa"/>
          </w:tcPr>
          <w:p w14:paraId="78A5D79B" w14:textId="77777777" w:rsidR="00B64A43" w:rsidRPr="00BB3ED3" w:rsidRDefault="00B64A43" w:rsidP="0081449D">
            <w:pPr>
              <w:spacing w:line="240" w:lineRule="auto"/>
              <w:jc w:val="both"/>
              <w:rPr>
                <w:rFonts w:ascii="Times New Roman" w:hAnsi="Times New Roman"/>
                <w:color w:val="auto"/>
                <w:sz w:val="20"/>
                <w:szCs w:val="20"/>
                <w:lang w:val="uk-UA"/>
              </w:rPr>
            </w:pPr>
            <w:r w:rsidRPr="00BB3ED3">
              <w:rPr>
                <w:rFonts w:ascii="Times New Roman" w:hAnsi="Times New Roman"/>
                <w:color w:val="auto"/>
                <w:sz w:val="20"/>
                <w:szCs w:val="20"/>
                <w:lang w:val="uk-UA"/>
              </w:rPr>
              <w:t xml:space="preserve">Електронною системою </w:t>
            </w:r>
            <w:proofErr w:type="spellStart"/>
            <w:r w:rsidRPr="00BB3ED3">
              <w:rPr>
                <w:rFonts w:ascii="Times New Roman" w:hAnsi="Times New Roman"/>
                <w:color w:val="auto"/>
                <w:sz w:val="20"/>
                <w:szCs w:val="20"/>
                <w:lang w:val="uk-UA"/>
              </w:rPr>
              <w:t>закупівель</w:t>
            </w:r>
            <w:proofErr w:type="spellEnd"/>
            <w:r w:rsidRPr="00BB3ED3">
              <w:rPr>
                <w:rFonts w:ascii="Times New Roman" w:hAnsi="Times New Roman"/>
                <w:color w:val="auto"/>
                <w:sz w:val="20"/>
                <w:szCs w:val="20"/>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E1AC080" w14:textId="77777777" w:rsidR="006E0220" w:rsidRDefault="00B64A43" w:rsidP="0081449D">
            <w:pPr>
              <w:spacing w:line="240" w:lineRule="auto"/>
              <w:jc w:val="both"/>
              <w:rPr>
                <w:rFonts w:ascii="Times New Roman" w:hAnsi="Times New Roman"/>
                <w:color w:val="auto"/>
                <w:sz w:val="20"/>
                <w:szCs w:val="20"/>
                <w:lang w:val="uk-UA"/>
              </w:rPr>
            </w:pPr>
            <w:r w:rsidRPr="00BB3ED3">
              <w:rPr>
                <w:rFonts w:ascii="Times New Roman" w:hAnsi="Times New Roman"/>
                <w:color w:val="auto"/>
                <w:sz w:val="20"/>
                <w:szCs w:val="20"/>
                <w:lang w:val="uk-UA"/>
              </w:rPr>
              <w:t xml:space="preserve">Не підлягає розкриттю інформація, що обґрунтовано визначена </w:t>
            </w:r>
            <w:r w:rsidRPr="00BB3ED3">
              <w:rPr>
                <w:rFonts w:ascii="Times New Roman" w:hAnsi="Times New Roman"/>
                <w:color w:val="auto"/>
                <w:sz w:val="20"/>
                <w:szCs w:val="20"/>
                <w:lang w:val="uk-UA"/>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6E0220">
              <w:rPr>
                <w:rFonts w:ascii="Times New Roman" w:hAnsi="Times New Roman"/>
                <w:color w:val="auto"/>
                <w:sz w:val="20"/>
                <w:szCs w:val="20"/>
                <w:lang w:val="uk-UA"/>
              </w:rPr>
              <w:t>визначених пунктом 47 Особливостей</w:t>
            </w:r>
            <w:r w:rsidRPr="00BB3ED3">
              <w:rPr>
                <w:rFonts w:ascii="Times New Roman" w:hAnsi="Times New Roman"/>
                <w:color w:val="auto"/>
                <w:sz w:val="20"/>
                <w:szCs w:val="20"/>
                <w:lang w:val="uk-UA"/>
              </w:rPr>
              <w:t>.</w:t>
            </w:r>
          </w:p>
          <w:p w14:paraId="0D4D3F56" w14:textId="1357F00E" w:rsidR="00B64A43" w:rsidRPr="00BB3ED3" w:rsidRDefault="00B64A43" w:rsidP="0081449D">
            <w:pPr>
              <w:spacing w:line="240" w:lineRule="auto"/>
              <w:jc w:val="both"/>
              <w:rPr>
                <w:rFonts w:ascii="Times New Roman" w:hAnsi="Times New Roman"/>
                <w:color w:val="auto"/>
                <w:sz w:val="20"/>
                <w:szCs w:val="20"/>
                <w:lang w:val="uk-UA"/>
              </w:rPr>
            </w:pPr>
            <w:r w:rsidRPr="00BB3ED3">
              <w:rPr>
                <w:rFonts w:ascii="Times New Roman" w:hAnsi="Times New Roman"/>
                <w:color w:val="auto"/>
                <w:sz w:val="20"/>
                <w:szCs w:val="20"/>
                <w:lang w:val="uk-UA"/>
              </w:rPr>
              <w:t xml:space="preserve">Замовник, орган оскарження та </w:t>
            </w:r>
            <w:proofErr w:type="spellStart"/>
            <w:r w:rsidRPr="00BB3ED3">
              <w:rPr>
                <w:rFonts w:ascii="Times New Roman" w:hAnsi="Times New Roman"/>
                <w:color w:val="auto"/>
                <w:sz w:val="20"/>
                <w:szCs w:val="20"/>
                <w:lang w:val="uk-UA"/>
              </w:rPr>
              <w:t>Держаудитслужба</w:t>
            </w:r>
            <w:proofErr w:type="spellEnd"/>
            <w:r w:rsidRPr="00BB3ED3">
              <w:rPr>
                <w:rFonts w:ascii="Times New Roman" w:hAnsi="Times New Roman"/>
                <w:color w:val="auto"/>
                <w:sz w:val="20"/>
                <w:szCs w:val="20"/>
                <w:lang w:val="uk-UA"/>
              </w:rPr>
              <w:t xml:space="preserve"> мають доступ в електронній системі </w:t>
            </w:r>
            <w:proofErr w:type="spellStart"/>
            <w:r w:rsidRPr="00BB3ED3">
              <w:rPr>
                <w:rFonts w:ascii="Times New Roman" w:hAnsi="Times New Roman"/>
                <w:color w:val="auto"/>
                <w:sz w:val="20"/>
                <w:szCs w:val="20"/>
                <w:lang w:val="uk-UA"/>
              </w:rPr>
              <w:t>закупівель</w:t>
            </w:r>
            <w:proofErr w:type="spellEnd"/>
            <w:r w:rsidRPr="00BB3ED3">
              <w:rPr>
                <w:rFonts w:ascii="Times New Roman" w:hAnsi="Times New Roman"/>
                <w:color w:val="auto"/>
                <w:sz w:val="20"/>
                <w:szCs w:val="20"/>
                <w:lang w:val="uk-UA"/>
              </w:rPr>
              <w:t xml:space="preserve"> до інформації, яка визначена учасником процедури закупівлі конфіденційною.</w:t>
            </w:r>
          </w:p>
          <w:p w14:paraId="74CB9939" w14:textId="77777777" w:rsidR="003809EB" w:rsidRPr="00BB3ED3" w:rsidRDefault="003809EB" w:rsidP="00A1365E">
            <w:pPr>
              <w:spacing w:line="240" w:lineRule="auto"/>
              <w:jc w:val="both"/>
              <w:rPr>
                <w:rFonts w:ascii="Times New Roman" w:hAnsi="Times New Roman" w:cs="Times New Roman"/>
                <w:bCs/>
                <w:sz w:val="20"/>
                <w:szCs w:val="20"/>
              </w:rPr>
            </w:pPr>
          </w:p>
        </w:tc>
      </w:tr>
      <w:tr w:rsidR="006757A3" w:rsidRPr="00964074" w14:paraId="1D4B29A6" w14:textId="77777777" w:rsidTr="006757A3">
        <w:trPr>
          <w:trHeight w:val="520"/>
          <w:jc w:val="center"/>
        </w:trPr>
        <w:tc>
          <w:tcPr>
            <w:tcW w:w="9996" w:type="dxa"/>
            <w:gridSpan w:val="3"/>
          </w:tcPr>
          <w:p w14:paraId="4C3B62D3" w14:textId="77777777" w:rsidR="006757A3" w:rsidRPr="00B96C3F" w:rsidRDefault="006757A3" w:rsidP="00B04FE5">
            <w:pPr>
              <w:pStyle w:val="11"/>
              <w:widowControl w:val="0"/>
              <w:spacing w:line="240" w:lineRule="auto"/>
              <w:ind w:right="113"/>
              <w:jc w:val="center"/>
              <w:rPr>
                <w:rFonts w:ascii="Times New Roman" w:hAnsi="Times New Roman" w:cs="Times New Roman"/>
                <w:b/>
                <w:sz w:val="24"/>
                <w:szCs w:val="24"/>
                <w:lang w:val="uk-UA"/>
              </w:rPr>
            </w:pPr>
            <w:r w:rsidRPr="00B96C3F">
              <w:rPr>
                <w:rFonts w:ascii="Times New Roman" w:eastAsia="Times New Roman" w:hAnsi="Times New Roman" w:cs="Times New Roman"/>
                <w:b/>
                <w:sz w:val="24"/>
                <w:szCs w:val="24"/>
                <w:lang w:val="uk-UA"/>
              </w:rPr>
              <w:lastRenderedPageBreak/>
              <w:t>Оцінка</w:t>
            </w:r>
            <w:r w:rsidR="004E4F76">
              <w:rPr>
                <w:rFonts w:ascii="Times New Roman" w:eastAsia="Times New Roman" w:hAnsi="Times New Roman" w:cs="Times New Roman"/>
                <w:b/>
                <w:sz w:val="24"/>
                <w:szCs w:val="24"/>
                <w:lang w:val="uk-UA"/>
              </w:rPr>
              <w:t xml:space="preserve"> та розгляд</w:t>
            </w:r>
            <w:r w:rsidRPr="00B96C3F">
              <w:rPr>
                <w:rFonts w:ascii="Times New Roman" w:eastAsia="Times New Roman" w:hAnsi="Times New Roman" w:cs="Times New Roman"/>
                <w:b/>
                <w:sz w:val="24"/>
                <w:szCs w:val="24"/>
                <w:lang w:val="uk-UA"/>
              </w:rPr>
              <w:t xml:space="preserve"> тендерної пропозиції</w:t>
            </w:r>
          </w:p>
        </w:tc>
      </w:tr>
      <w:tr w:rsidR="00B00B19" w:rsidRPr="00124C76" w14:paraId="1AB02648" w14:textId="77777777" w:rsidTr="006757A3">
        <w:trPr>
          <w:trHeight w:val="520"/>
          <w:jc w:val="center"/>
        </w:trPr>
        <w:tc>
          <w:tcPr>
            <w:tcW w:w="576" w:type="dxa"/>
          </w:tcPr>
          <w:p w14:paraId="6789757B" w14:textId="77777777" w:rsidR="00B00B19" w:rsidRPr="00964074" w:rsidRDefault="00B00B19"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1</w:t>
            </w:r>
          </w:p>
        </w:tc>
        <w:tc>
          <w:tcPr>
            <w:tcW w:w="3147" w:type="dxa"/>
          </w:tcPr>
          <w:p w14:paraId="1F6CE805" w14:textId="77777777" w:rsidR="00B00B19" w:rsidRPr="009450C7" w:rsidRDefault="00B00B19" w:rsidP="00B04FE5">
            <w:pPr>
              <w:pStyle w:val="11"/>
              <w:widowControl w:val="0"/>
              <w:spacing w:line="240" w:lineRule="auto"/>
              <w:ind w:right="113"/>
              <w:rPr>
                <w:rFonts w:ascii="Times New Roman" w:hAnsi="Times New Roman" w:cs="Times New Roman"/>
                <w:b/>
                <w:bCs/>
                <w:sz w:val="20"/>
                <w:szCs w:val="20"/>
                <w:lang w:val="uk-UA"/>
              </w:rPr>
            </w:pPr>
            <w:r w:rsidRPr="009450C7">
              <w:rPr>
                <w:rFonts w:ascii="Times New Roman" w:eastAsia="Times New Roman" w:hAnsi="Times New Roman" w:cs="Times New Roman"/>
                <w:b/>
                <w:bCs/>
                <w:sz w:val="20"/>
                <w:szCs w:val="20"/>
                <w:lang w:val="uk-UA"/>
              </w:rPr>
              <w:t>Перелік критеріїв та методика оцінки тендерної пропозиції із зазначенням питомої ваги критерію</w:t>
            </w:r>
          </w:p>
        </w:tc>
        <w:tc>
          <w:tcPr>
            <w:tcW w:w="6273" w:type="dxa"/>
          </w:tcPr>
          <w:p w14:paraId="73F7A143" w14:textId="77777777" w:rsidR="008752DC" w:rsidRPr="00BB3ED3"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1.1. Розгляд та оцінка тендерних пропозицій відбуваються відповідно до пунктів 37, 41, 42, і 43 Особливостей.</w:t>
            </w:r>
          </w:p>
          <w:p w14:paraId="3A81DCBB" w14:textId="77777777" w:rsidR="008752DC"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 xml:space="preserve">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B3ED3">
              <w:rPr>
                <w:rFonts w:ascii="Times New Roman" w:eastAsia="Times New Roman" w:hAnsi="Times New Roman"/>
                <w:iCs/>
                <w:sz w:val="20"/>
                <w:szCs w:val="20"/>
                <w:lang w:val="uk-UA" w:eastAsia="ar-SA"/>
              </w:rPr>
              <w:t>закупівель</w:t>
            </w:r>
            <w:proofErr w:type="spellEnd"/>
            <w:r w:rsidRPr="00BB3ED3">
              <w:rPr>
                <w:rFonts w:ascii="Times New Roman" w:eastAsia="Times New Roman" w:hAnsi="Times New Roman"/>
                <w:iCs/>
                <w:sz w:val="20"/>
                <w:szCs w:val="20"/>
                <w:lang w:val="uk-UA" w:eastAsia="ar-SA"/>
              </w:rPr>
              <w:t xml:space="preserve"> відповідно до статті 30 Закону. </w:t>
            </w:r>
          </w:p>
          <w:p w14:paraId="0EAA0A6D" w14:textId="4DE427E6" w:rsidR="00422240" w:rsidRPr="00BB3ED3" w:rsidRDefault="00422240"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Pr>
                <w:rFonts w:ascii="Times New Roman" w:eastAsia="Times New Roman" w:hAnsi="Times New Roman"/>
                <w:iCs/>
                <w:sz w:val="20"/>
                <w:szCs w:val="20"/>
                <w:lang w:val="uk-UA" w:eastAsia="ar-SA"/>
              </w:rPr>
              <w:t xml:space="preserve">      Розмір мінімального кроку </w:t>
            </w:r>
            <w:r w:rsidR="002E3B44">
              <w:rPr>
                <w:rFonts w:ascii="Times New Roman" w:eastAsia="Times New Roman" w:hAnsi="Times New Roman"/>
                <w:iCs/>
                <w:sz w:val="20"/>
                <w:szCs w:val="20"/>
                <w:lang w:val="uk-UA" w:eastAsia="ar-SA"/>
              </w:rPr>
              <w:t>пониження ціни під час електронного аукціону складає 0,5%.</w:t>
            </w:r>
          </w:p>
          <w:p w14:paraId="7D6D296E" w14:textId="77777777" w:rsidR="00A1365E"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 xml:space="preserve">1.3. Якщо була подана одна тендерна пропозиція, електронна система </w:t>
            </w:r>
            <w:proofErr w:type="spellStart"/>
            <w:r w:rsidRPr="00BB3ED3">
              <w:rPr>
                <w:rFonts w:ascii="Times New Roman" w:eastAsia="Times New Roman" w:hAnsi="Times New Roman"/>
                <w:iCs/>
                <w:sz w:val="20"/>
                <w:szCs w:val="20"/>
                <w:lang w:val="uk-UA" w:eastAsia="ar-SA"/>
              </w:rPr>
              <w:t>закупівель</w:t>
            </w:r>
            <w:proofErr w:type="spellEnd"/>
            <w:r w:rsidRPr="00BB3ED3">
              <w:rPr>
                <w:rFonts w:ascii="Times New Roman" w:eastAsia="Times New Roman" w:hAnsi="Times New Roman"/>
                <w:iCs/>
                <w:sz w:val="20"/>
                <w:szCs w:val="20"/>
                <w:lang w:val="uk-UA" w:eastAsia="ar-S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14:paraId="79CD8726" w14:textId="613D081D" w:rsidR="008752DC" w:rsidRPr="00BB3ED3"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 xml:space="preserve">1.4.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14:paraId="4B73D3C2" w14:textId="77777777" w:rsidR="008752DC" w:rsidRPr="00BB3ED3"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 xml:space="preserve">1.5. Критерії та методика оцінки визначаються відповідно до пункту 37 Особливостей. </w:t>
            </w:r>
          </w:p>
          <w:p w14:paraId="0AC4F79F" w14:textId="2C7EC2F3" w:rsidR="006E15C1" w:rsidRPr="00BB3ED3"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 xml:space="preserve">1.6. Перелік критеріїв та методика оцінки тендерної пропозиції із зазначенням питомої ваги критерію: - оцінка тендерної пропозиції проводиться електронною системою </w:t>
            </w:r>
            <w:proofErr w:type="spellStart"/>
            <w:r w:rsidRPr="00BB3ED3">
              <w:rPr>
                <w:rFonts w:ascii="Times New Roman" w:eastAsia="Times New Roman" w:hAnsi="Times New Roman"/>
                <w:iCs/>
                <w:sz w:val="20"/>
                <w:szCs w:val="20"/>
                <w:lang w:val="uk-UA" w:eastAsia="ar-SA"/>
              </w:rPr>
              <w:t>закупівель</w:t>
            </w:r>
            <w:proofErr w:type="spellEnd"/>
            <w:r w:rsidRPr="00BB3ED3">
              <w:rPr>
                <w:rFonts w:ascii="Times New Roman" w:eastAsia="Times New Roman" w:hAnsi="Times New Roman"/>
                <w:iCs/>
                <w:sz w:val="20"/>
                <w:szCs w:val="20"/>
                <w:lang w:val="uk-UA" w:eastAsia="ar-S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F1F0717" w14:textId="77777777" w:rsidR="008752DC" w:rsidRPr="00BB3ED3"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 xml:space="preserve">- найбільш економічно вигідною тендерною пропозицією електронна система </w:t>
            </w:r>
            <w:proofErr w:type="spellStart"/>
            <w:r w:rsidRPr="00BB3ED3">
              <w:rPr>
                <w:rFonts w:ascii="Times New Roman" w:eastAsia="Times New Roman" w:hAnsi="Times New Roman"/>
                <w:iCs/>
                <w:sz w:val="20"/>
                <w:szCs w:val="20"/>
                <w:lang w:val="uk-UA" w:eastAsia="ar-SA"/>
              </w:rPr>
              <w:t>закупівель</w:t>
            </w:r>
            <w:proofErr w:type="spellEnd"/>
            <w:r w:rsidRPr="00BB3ED3">
              <w:rPr>
                <w:rFonts w:ascii="Times New Roman" w:eastAsia="Times New Roman" w:hAnsi="Times New Roman"/>
                <w:iCs/>
                <w:sz w:val="20"/>
                <w:szCs w:val="20"/>
                <w:lang w:val="uk-UA" w:eastAsia="ar-SA"/>
              </w:rPr>
              <w:t xml:space="preserve"> визначає тендерну пропозицію, ціна якої є найнижчою.</w:t>
            </w:r>
          </w:p>
          <w:p w14:paraId="0B909BF3" w14:textId="77777777" w:rsidR="008752DC" w:rsidRPr="00BB3ED3"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1.7. Ціна тендерної пропозиції не може перевищувати очікувану вартість предмета закупівлі, зазначену в оголошенні та тендерній документації про проведення відкритих торгів, з урахуванням абзацу другого пункту 28 Особливостей.</w:t>
            </w:r>
          </w:p>
          <w:p w14:paraId="06F176D2" w14:textId="78680C89" w:rsidR="008752DC" w:rsidRPr="00BB3ED3"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 xml:space="preserve">1.8. До розгляду не приймається тендерна пропозиція, ціна якої є вищою ніж очікувана вартість предмета закупівлі, визначена замовником в оголошенні та тендерній документації про проведення відкритих торгів з особливостями. </w:t>
            </w:r>
          </w:p>
          <w:p w14:paraId="3C2339CB" w14:textId="77777777" w:rsidR="008752DC" w:rsidRPr="00BB3ED3"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 xml:space="preserve">1.9. Оцінка тендерних пропозиції здійснюється на основі критерію «Ціна». Питома вага – 100%. </w:t>
            </w:r>
          </w:p>
          <w:p w14:paraId="2737AE42" w14:textId="77777777" w:rsidR="008752DC" w:rsidRPr="00BB3ED3"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 xml:space="preserve">1.10. Найбільш економічно вигідною пропозицією буде вважатися пропозиція з найнижчою ціною з урахуванням усіх податків та зборів. </w:t>
            </w:r>
          </w:p>
          <w:p w14:paraId="095FD979" w14:textId="77777777" w:rsidR="008752DC" w:rsidRPr="00BB3ED3"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 xml:space="preserve">1.11. Оцінка здійснюється щодо предмета закупівлі в цілому. </w:t>
            </w:r>
          </w:p>
          <w:p w14:paraId="115C3F5E" w14:textId="77777777" w:rsidR="008752DC" w:rsidRPr="00BB3ED3"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lastRenderedPageBreak/>
              <w:t xml:space="preserve">1.12. Учасник визначає ціни на послуги, що він пропонує надати за договором про закупівлю, з урахуванням податків і зборів, що сплачуються або мають бути сплачені та усіх інших витрат, передбачених для послуг даного виду. </w:t>
            </w:r>
          </w:p>
          <w:p w14:paraId="2BBD1B41" w14:textId="77777777" w:rsidR="008752DC" w:rsidRPr="00BB3ED3"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 xml:space="preserve">1.13.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w:t>
            </w:r>
          </w:p>
          <w:p w14:paraId="63AAFE64" w14:textId="77777777" w:rsidR="008752DC" w:rsidRPr="00BB3ED3"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 xml:space="preserve">1.14.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B3ED3">
              <w:rPr>
                <w:rFonts w:ascii="Times New Roman" w:eastAsia="Times New Roman" w:hAnsi="Times New Roman"/>
                <w:iCs/>
                <w:sz w:val="20"/>
                <w:szCs w:val="20"/>
                <w:lang w:val="uk-UA" w:eastAsia="ar-SA"/>
              </w:rPr>
              <w:t>закупівель</w:t>
            </w:r>
            <w:proofErr w:type="spellEnd"/>
            <w:r w:rsidRPr="00BB3ED3">
              <w:rPr>
                <w:rFonts w:ascii="Times New Roman" w:eastAsia="Times New Roman" w:hAnsi="Times New Roman"/>
                <w:iCs/>
                <w:sz w:val="20"/>
                <w:szCs w:val="20"/>
                <w:lang w:val="uk-UA" w:eastAsia="ar-S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B3ED3">
              <w:rPr>
                <w:rFonts w:ascii="Times New Roman" w:eastAsia="Times New Roman" w:hAnsi="Times New Roman"/>
                <w:iCs/>
                <w:sz w:val="20"/>
                <w:szCs w:val="20"/>
                <w:lang w:val="uk-UA" w:eastAsia="ar-SA"/>
              </w:rPr>
              <w:t>закупівель</w:t>
            </w:r>
            <w:proofErr w:type="spellEnd"/>
            <w:r w:rsidRPr="00BB3ED3">
              <w:rPr>
                <w:rFonts w:ascii="Times New Roman" w:eastAsia="Times New Roman" w:hAnsi="Times New Roman"/>
                <w:iCs/>
                <w:sz w:val="20"/>
                <w:szCs w:val="20"/>
                <w:lang w:val="uk-UA" w:eastAsia="ar-SA"/>
              </w:rPr>
              <w:t xml:space="preserve"> протягом одного дня з дня прийняття відповідного рішення. </w:t>
            </w:r>
          </w:p>
          <w:p w14:paraId="1AEB9F0F" w14:textId="7C48676F" w:rsidR="008752DC" w:rsidRPr="00BB3ED3"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1.15. У разі відхилення замовником найбільш економічно вигідної тендерної пропозиції відповідно до Особливостей замовник розглядає наступну тендерну</w:t>
            </w:r>
            <w:r w:rsidR="008752DC" w:rsidRPr="00BB3ED3">
              <w:rPr>
                <w:rFonts w:ascii="Times New Roman" w:eastAsia="Times New Roman" w:hAnsi="Times New Roman"/>
                <w:iCs/>
                <w:sz w:val="20"/>
                <w:szCs w:val="20"/>
                <w:lang w:val="uk-UA" w:eastAsia="ar-SA"/>
              </w:rPr>
              <w:t xml:space="preserve"> </w:t>
            </w:r>
            <w:r w:rsidRPr="00BB3ED3">
              <w:rPr>
                <w:rFonts w:ascii="Times New Roman" w:eastAsia="Times New Roman" w:hAnsi="Times New Roman"/>
                <w:iCs/>
                <w:sz w:val="20"/>
                <w:szCs w:val="20"/>
                <w:lang w:val="uk-UA" w:eastAsia="ar-SA"/>
              </w:rPr>
              <w:t xml:space="preserve">пропозицію у списку пропозицій, що розташовані за результатами їх оцінки, починаючи з найкращої, у порядку та строки, визначені Особливостями. </w:t>
            </w:r>
          </w:p>
          <w:p w14:paraId="3E89B222" w14:textId="77777777" w:rsidR="008752DC" w:rsidRPr="00BB3ED3"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 xml:space="preserve">1.16.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2A230B6A" w14:textId="77777777" w:rsidR="008752DC" w:rsidRPr="00BB3ED3"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 xml:space="preserve">1.17.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BB3ED3">
              <w:rPr>
                <w:rFonts w:ascii="Times New Roman" w:eastAsia="Times New Roman" w:hAnsi="Times New Roman"/>
                <w:iCs/>
                <w:sz w:val="20"/>
                <w:szCs w:val="20"/>
                <w:lang w:val="uk-UA" w:eastAsia="ar-SA"/>
              </w:rPr>
              <w:t>обгрунтування</w:t>
            </w:r>
            <w:proofErr w:type="spellEnd"/>
            <w:r w:rsidRPr="00BB3ED3">
              <w:rPr>
                <w:rFonts w:ascii="Times New Roman" w:eastAsia="Times New Roman" w:hAnsi="Times New Roman"/>
                <w:iCs/>
                <w:sz w:val="20"/>
                <w:szCs w:val="20"/>
                <w:lang w:val="uk-UA" w:eastAsia="ar-SA"/>
              </w:rPr>
              <w:t xml:space="preserve"> в довільній формі щодо цін або вартості відповідних товарів, робіт чи послуг тендерної пропозиції. </w:t>
            </w:r>
          </w:p>
          <w:p w14:paraId="5F187967" w14:textId="77777777" w:rsidR="008752DC" w:rsidRPr="00BB3ED3"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 xml:space="preserve">1.18. Замовник може відхилити аномально низьку тендерну пропозицію, якщо учасник не надав належного </w:t>
            </w:r>
            <w:proofErr w:type="spellStart"/>
            <w:r w:rsidRPr="00BB3ED3">
              <w:rPr>
                <w:rFonts w:ascii="Times New Roman" w:eastAsia="Times New Roman" w:hAnsi="Times New Roman"/>
                <w:iCs/>
                <w:sz w:val="20"/>
                <w:szCs w:val="20"/>
                <w:lang w:val="uk-UA" w:eastAsia="ar-SA"/>
              </w:rPr>
              <w:t>обгрунтування</w:t>
            </w:r>
            <w:proofErr w:type="spellEnd"/>
            <w:r w:rsidRPr="00BB3ED3">
              <w:rPr>
                <w:rFonts w:ascii="Times New Roman" w:eastAsia="Times New Roman" w:hAnsi="Times New Roman"/>
                <w:iCs/>
                <w:sz w:val="20"/>
                <w:szCs w:val="20"/>
                <w:lang w:val="uk-UA" w:eastAsia="ar-SA"/>
              </w:rPr>
              <w:t xml:space="preserve"> зазначеної в ній ціни або вартості, та відхиляє аномально низьку тендерну пропозицію в разі ненадходження такого </w:t>
            </w:r>
            <w:proofErr w:type="spellStart"/>
            <w:r w:rsidRPr="00BB3ED3">
              <w:rPr>
                <w:rFonts w:ascii="Times New Roman" w:eastAsia="Times New Roman" w:hAnsi="Times New Roman"/>
                <w:iCs/>
                <w:sz w:val="20"/>
                <w:szCs w:val="20"/>
                <w:lang w:val="uk-UA" w:eastAsia="ar-SA"/>
              </w:rPr>
              <w:t>обгрунтування</w:t>
            </w:r>
            <w:proofErr w:type="spellEnd"/>
            <w:r w:rsidRPr="00BB3ED3">
              <w:rPr>
                <w:rFonts w:ascii="Times New Roman" w:eastAsia="Times New Roman" w:hAnsi="Times New Roman"/>
                <w:iCs/>
                <w:sz w:val="20"/>
                <w:szCs w:val="20"/>
                <w:lang w:val="uk-UA" w:eastAsia="ar-SA"/>
              </w:rPr>
              <w:t xml:space="preserve"> протягом строку, визначеного абзацом п’ятим цього пункту. </w:t>
            </w:r>
          </w:p>
          <w:p w14:paraId="2CFB1667" w14:textId="77777777" w:rsidR="008752DC" w:rsidRPr="00BB3ED3"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 xml:space="preserve">1.19. </w:t>
            </w:r>
            <w:proofErr w:type="spellStart"/>
            <w:r w:rsidRPr="00BB3ED3">
              <w:rPr>
                <w:rFonts w:ascii="Times New Roman" w:eastAsia="Times New Roman" w:hAnsi="Times New Roman"/>
                <w:iCs/>
                <w:sz w:val="20"/>
                <w:szCs w:val="20"/>
                <w:lang w:val="uk-UA" w:eastAsia="ar-SA"/>
              </w:rPr>
              <w:t>Обгрунтування</w:t>
            </w:r>
            <w:proofErr w:type="spellEnd"/>
            <w:r w:rsidRPr="00BB3ED3">
              <w:rPr>
                <w:rFonts w:ascii="Times New Roman" w:eastAsia="Times New Roman" w:hAnsi="Times New Roman"/>
                <w:iCs/>
                <w:sz w:val="20"/>
                <w:szCs w:val="20"/>
                <w:lang w:val="uk-UA" w:eastAsia="ar-SA"/>
              </w:rPr>
              <w:t xml:space="preserve"> аномально низької тендерної пропозиції може містити інформацію про: - досягнення економії завдяки застосованому технологічному процесу виробництва товарів, порядку надання послуг чи технології будівництва; -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 отримання учасником процедури закупівлі державної допомоги згідно із законодавством. </w:t>
            </w:r>
          </w:p>
          <w:p w14:paraId="4616E92D" w14:textId="77777777" w:rsidR="008752DC" w:rsidRPr="00BB3ED3"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1.20. Під аномально низькою ціною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w:t>
            </w:r>
            <w:r w:rsidR="008752DC" w:rsidRPr="00BB3ED3">
              <w:rPr>
                <w:rFonts w:ascii="Times New Roman" w:eastAsia="Times New Roman" w:hAnsi="Times New Roman"/>
                <w:iCs/>
                <w:sz w:val="20"/>
                <w:szCs w:val="20"/>
                <w:lang w:val="uk-UA" w:eastAsia="ar-SA"/>
              </w:rPr>
              <w:t xml:space="preserve"> </w:t>
            </w:r>
            <w:proofErr w:type="spellStart"/>
            <w:r w:rsidRPr="00BB3ED3">
              <w:rPr>
                <w:rFonts w:ascii="Times New Roman" w:eastAsia="Times New Roman" w:hAnsi="Times New Roman"/>
                <w:iCs/>
                <w:sz w:val="20"/>
                <w:szCs w:val="20"/>
                <w:lang w:val="uk-UA" w:eastAsia="ar-SA"/>
              </w:rPr>
              <w:t>закупівель</w:t>
            </w:r>
            <w:proofErr w:type="spellEnd"/>
            <w:r w:rsidRPr="00BB3ED3">
              <w:rPr>
                <w:rFonts w:ascii="Times New Roman" w:eastAsia="Times New Roman" w:hAnsi="Times New Roman"/>
                <w:iCs/>
                <w:sz w:val="20"/>
                <w:szCs w:val="20"/>
                <w:lang w:val="uk-UA" w:eastAsia="ar-S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p>
          <w:p w14:paraId="20E421B6" w14:textId="77777777" w:rsidR="008752DC" w:rsidRPr="00BB3ED3"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 xml:space="preserve">1.21.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w:t>
            </w:r>
          </w:p>
          <w:p w14:paraId="45B27B8C" w14:textId="77777777" w:rsidR="008752DC" w:rsidRPr="00BB3ED3"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 xml:space="preserve">1.22.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14:paraId="3E0C4503" w14:textId="77777777" w:rsidR="008752DC" w:rsidRPr="00BB3ED3"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 xml:space="preserve">1.23.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w:t>
            </w:r>
            <w:r w:rsidRPr="00BB3ED3">
              <w:rPr>
                <w:rFonts w:ascii="Times New Roman" w:eastAsia="Times New Roman" w:hAnsi="Times New Roman"/>
                <w:iCs/>
                <w:sz w:val="20"/>
                <w:szCs w:val="20"/>
                <w:lang w:val="uk-UA" w:eastAsia="ar-SA"/>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82CC21" w14:textId="77777777" w:rsidR="008752DC" w:rsidRPr="00BB3ED3"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 xml:space="preserve">1.24.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B3ED3">
              <w:rPr>
                <w:rFonts w:ascii="Times New Roman" w:eastAsia="Times New Roman" w:hAnsi="Times New Roman"/>
                <w:iCs/>
                <w:sz w:val="20"/>
                <w:szCs w:val="20"/>
                <w:lang w:val="uk-UA" w:eastAsia="ar-SA"/>
              </w:rPr>
              <w:t>невідповідностей</w:t>
            </w:r>
            <w:proofErr w:type="spellEnd"/>
            <w:r w:rsidRPr="00BB3ED3">
              <w:rPr>
                <w:rFonts w:ascii="Times New Roman" w:eastAsia="Times New Roman" w:hAnsi="Times New Roman"/>
                <w:iCs/>
                <w:sz w:val="20"/>
                <w:szCs w:val="20"/>
                <w:lang w:val="uk-UA" w:eastAsia="ar-SA"/>
              </w:rPr>
              <w:t xml:space="preserve"> в електронній системі </w:t>
            </w:r>
            <w:proofErr w:type="spellStart"/>
            <w:r w:rsidRPr="00BB3ED3">
              <w:rPr>
                <w:rFonts w:ascii="Times New Roman" w:eastAsia="Times New Roman" w:hAnsi="Times New Roman"/>
                <w:iCs/>
                <w:sz w:val="20"/>
                <w:szCs w:val="20"/>
                <w:lang w:val="uk-UA" w:eastAsia="ar-SA"/>
              </w:rPr>
              <w:t>закупівель</w:t>
            </w:r>
            <w:proofErr w:type="spellEnd"/>
            <w:r w:rsidRPr="00BB3ED3">
              <w:rPr>
                <w:rFonts w:ascii="Times New Roman" w:eastAsia="Times New Roman" w:hAnsi="Times New Roman"/>
                <w:iCs/>
                <w:sz w:val="20"/>
                <w:szCs w:val="20"/>
                <w:lang w:val="uk-UA" w:eastAsia="ar-SA"/>
              </w:rPr>
              <w:t>.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w:t>
            </w:r>
            <w:r w:rsidR="008752DC" w:rsidRPr="00BB3ED3">
              <w:rPr>
                <w:rFonts w:ascii="Times New Roman" w:eastAsia="Times New Roman" w:hAnsi="Times New Roman"/>
                <w:iCs/>
                <w:sz w:val="20"/>
                <w:szCs w:val="20"/>
                <w:lang w:val="uk-UA" w:eastAsia="ar-SA"/>
              </w:rPr>
              <w:t xml:space="preserve"> </w:t>
            </w:r>
            <w:r w:rsidRPr="00BB3ED3">
              <w:rPr>
                <w:rFonts w:ascii="Times New Roman" w:eastAsia="Times New Roman" w:hAnsi="Times New Roman"/>
                <w:iCs/>
                <w:sz w:val="20"/>
                <w:szCs w:val="20"/>
                <w:lang w:val="uk-UA" w:eastAsia="ar-SA"/>
              </w:rPr>
              <w:t xml:space="preserve">характеристики предмета закупівлі, що пропонується учасником процедури в його тендерній пропозиції). </w:t>
            </w:r>
          </w:p>
          <w:p w14:paraId="5C7C2D9A" w14:textId="77777777" w:rsidR="008752DC" w:rsidRPr="00BB3ED3"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 xml:space="preserve">1.25.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2A607BB8" w14:textId="77777777" w:rsidR="008752DC" w:rsidRPr="00BB3ED3"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 xml:space="preserve">1.26. 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B3ED3">
              <w:rPr>
                <w:rFonts w:ascii="Times New Roman" w:eastAsia="Times New Roman" w:hAnsi="Times New Roman"/>
                <w:iCs/>
                <w:sz w:val="20"/>
                <w:szCs w:val="20"/>
                <w:lang w:val="uk-UA" w:eastAsia="ar-SA"/>
              </w:rPr>
              <w:t>невідповідностей</w:t>
            </w:r>
            <w:proofErr w:type="spellEnd"/>
            <w:r w:rsidRPr="00BB3ED3">
              <w:rPr>
                <w:rFonts w:ascii="Times New Roman" w:eastAsia="Times New Roman" w:hAnsi="Times New Roman"/>
                <w:iCs/>
                <w:sz w:val="20"/>
                <w:szCs w:val="20"/>
                <w:lang w:val="uk-UA" w:eastAsia="ar-S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3BA7DA31" w14:textId="51A09BC1" w:rsidR="008752DC" w:rsidRPr="00BB3ED3"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1.27.</w:t>
            </w:r>
            <w:r w:rsidR="008752DC" w:rsidRPr="00BB3ED3">
              <w:rPr>
                <w:rFonts w:ascii="Times New Roman" w:eastAsia="Times New Roman" w:hAnsi="Times New Roman"/>
                <w:iCs/>
                <w:sz w:val="20"/>
                <w:szCs w:val="20"/>
                <w:lang w:val="uk-UA" w:eastAsia="ar-SA"/>
              </w:rPr>
              <w:t xml:space="preserve"> </w:t>
            </w:r>
            <w:r w:rsidRPr="00BB3ED3">
              <w:rPr>
                <w:rFonts w:ascii="Times New Roman" w:eastAsia="Times New Roman" w:hAnsi="Times New Roman"/>
                <w:iCs/>
                <w:sz w:val="20"/>
                <w:szCs w:val="20"/>
                <w:lang w:val="uk-UA" w:eastAsia="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B3ED3">
              <w:rPr>
                <w:rFonts w:ascii="Times New Roman" w:eastAsia="Times New Roman" w:hAnsi="Times New Roman"/>
                <w:iCs/>
                <w:sz w:val="20"/>
                <w:szCs w:val="20"/>
                <w:lang w:val="uk-UA" w:eastAsia="ar-SA"/>
              </w:rPr>
              <w:t>закупівель</w:t>
            </w:r>
            <w:proofErr w:type="spellEnd"/>
            <w:r w:rsidRPr="00BB3ED3">
              <w:rPr>
                <w:rFonts w:ascii="Times New Roman" w:eastAsia="Times New Roman" w:hAnsi="Times New Roman"/>
                <w:iCs/>
                <w:sz w:val="20"/>
                <w:szCs w:val="20"/>
                <w:lang w:val="uk-UA" w:eastAsia="ar-SA"/>
              </w:rPr>
              <w:t xml:space="preserve"> уточнених або нових документів в електронній системі </w:t>
            </w:r>
            <w:proofErr w:type="spellStart"/>
            <w:r w:rsidRPr="00BB3ED3">
              <w:rPr>
                <w:rFonts w:ascii="Times New Roman" w:eastAsia="Times New Roman" w:hAnsi="Times New Roman"/>
                <w:iCs/>
                <w:sz w:val="20"/>
                <w:szCs w:val="20"/>
                <w:lang w:val="uk-UA" w:eastAsia="ar-SA"/>
              </w:rPr>
              <w:t>закупівель</w:t>
            </w:r>
            <w:proofErr w:type="spellEnd"/>
            <w:r w:rsidRPr="00BB3ED3">
              <w:rPr>
                <w:rFonts w:ascii="Times New Roman" w:eastAsia="Times New Roman" w:hAnsi="Times New Roman"/>
                <w:iCs/>
                <w:sz w:val="20"/>
                <w:szCs w:val="20"/>
                <w:lang w:val="uk-UA" w:eastAsia="ar-SA"/>
              </w:rPr>
              <w:t xml:space="preserve"> протягом 24 годин з моменту розміщення замовником в електронній системі </w:t>
            </w:r>
            <w:proofErr w:type="spellStart"/>
            <w:r w:rsidRPr="00BB3ED3">
              <w:rPr>
                <w:rFonts w:ascii="Times New Roman" w:eastAsia="Times New Roman" w:hAnsi="Times New Roman"/>
                <w:iCs/>
                <w:sz w:val="20"/>
                <w:szCs w:val="20"/>
                <w:lang w:val="uk-UA" w:eastAsia="ar-SA"/>
              </w:rPr>
              <w:t>закупівель</w:t>
            </w:r>
            <w:proofErr w:type="spellEnd"/>
            <w:r w:rsidRPr="00BB3ED3">
              <w:rPr>
                <w:rFonts w:ascii="Times New Roman" w:eastAsia="Times New Roman" w:hAnsi="Times New Roman"/>
                <w:iCs/>
                <w:sz w:val="20"/>
                <w:szCs w:val="20"/>
                <w:lang w:val="uk-UA" w:eastAsia="ar-SA"/>
              </w:rPr>
              <w:t xml:space="preserve"> повідомлення з вимогою про усунення таких </w:t>
            </w:r>
            <w:proofErr w:type="spellStart"/>
            <w:r w:rsidRPr="00BB3ED3">
              <w:rPr>
                <w:rFonts w:ascii="Times New Roman" w:eastAsia="Times New Roman" w:hAnsi="Times New Roman"/>
                <w:iCs/>
                <w:sz w:val="20"/>
                <w:szCs w:val="20"/>
                <w:lang w:val="uk-UA" w:eastAsia="ar-SA"/>
              </w:rPr>
              <w:t>невідповідностей</w:t>
            </w:r>
            <w:proofErr w:type="spellEnd"/>
            <w:r w:rsidRPr="00BB3ED3">
              <w:rPr>
                <w:rFonts w:ascii="Times New Roman" w:eastAsia="Times New Roman" w:hAnsi="Times New Roman"/>
                <w:iCs/>
                <w:sz w:val="20"/>
                <w:szCs w:val="20"/>
                <w:lang w:val="uk-UA" w:eastAsia="ar-SA"/>
              </w:rPr>
              <w:t xml:space="preserve">. </w:t>
            </w:r>
          </w:p>
          <w:p w14:paraId="56BD1BEF" w14:textId="77777777" w:rsidR="008752DC" w:rsidRPr="00BB3ED3"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 xml:space="preserve">1.28. Замовник розглядає подані тендерні пропозиції з урахуванням виправлення або </w:t>
            </w:r>
            <w:proofErr w:type="spellStart"/>
            <w:r w:rsidRPr="00BB3ED3">
              <w:rPr>
                <w:rFonts w:ascii="Times New Roman" w:eastAsia="Times New Roman" w:hAnsi="Times New Roman"/>
                <w:iCs/>
                <w:sz w:val="20"/>
                <w:szCs w:val="20"/>
                <w:lang w:val="uk-UA" w:eastAsia="ar-SA"/>
              </w:rPr>
              <w:t>невиправлення</w:t>
            </w:r>
            <w:proofErr w:type="spellEnd"/>
            <w:r w:rsidRPr="00BB3ED3">
              <w:rPr>
                <w:rFonts w:ascii="Times New Roman" w:eastAsia="Times New Roman" w:hAnsi="Times New Roman"/>
                <w:iCs/>
                <w:sz w:val="20"/>
                <w:szCs w:val="20"/>
                <w:lang w:val="uk-UA" w:eastAsia="ar-SA"/>
              </w:rPr>
              <w:t xml:space="preserve"> учасниками виявлених </w:t>
            </w:r>
            <w:proofErr w:type="spellStart"/>
            <w:r w:rsidRPr="00BB3ED3">
              <w:rPr>
                <w:rFonts w:ascii="Times New Roman" w:eastAsia="Times New Roman" w:hAnsi="Times New Roman"/>
                <w:iCs/>
                <w:sz w:val="20"/>
                <w:szCs w:val="20"/>
                <w:lang w:val="uk-UA" w:eastAsia="ar-SA"/>
              </w:rPr>
              <w:t>невідповідностей</w:t>
            </w:r>
            <w:proofErr w:type="spellEnd"/>
            <w:r w:rsidRPr="00BB3ED3">
              <w:rPr>
                <w:rFonts w:ascii="Times New Roman" w:eastAsia="Times New Roman" w:hAnsi="Times New Roman"/>
                <w:iCs/>
                <w:sz w:val="20"/>
                <w:szCs w:val="20"/>
                <w:lang w:val="uk-UA" w:eastAsia="ar-SA"/>
              </w:rPr>
              <w:t xml:space="preserve">. </w:t>
            </w:r>
          </w:p>
          <w:p w14:paraId="10835DBF" w14:textId="316A5149" w:rsidR="00B64A43" w:rsidRPr="00BB3ED3" w:rsidRDefault="006E15C1" w:rsidP="006E15C1">
            <w:pPr>
              <w:widowControl w:val="0"/>
              <w:shd w:val="clear" w:color="auto" w:fill="FFFFFF"/>
              <w:suppressAutoHyphens/>
              <w:spacing w:line="240" w:lineRule="auto"/>
              <w:jc w:val="both"/>
              <w:rPr>
                <w:rFonts w:ascii="Times New Roman" w:eastAsia="Times New Roman" w:hAnsi="Times New Roman"/>
                <w:iCs/>
                <w:sz w:val="20"/>
                <w:szCs w:val="20"/>
                <w:lang w:val="uk-UA" w:eastAsia="ar-SA"/>
              </w:rPr>
            </w:pPr>
            <w:r w:rsidRPr="00BB3ED3">
              <w:rPr>
                <w:rFonts w:ascii="Times New Roman" w:eastAsia="Times New Roman" w:hAnsi="Times New Roman"/>
                <w:iCs/>
                <w:sz w:val="20"/>
                <w:szCs w:val="20"/>
                <w:lang w:val="uk-UA" w:eastAsia="ar-SA"/>
              </w:rPr>
              <w:t>1.29.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B96C3F" w:rsidRPr="00F3090F" w14:paraId="43986099" w14:textId="77777777" w:rsidTr="006757A3">
        <w:trPr>
          <w:trHeight w:val="520"/>
          <w:jc w:val="center"/>
        </w:trPr>
        <w:tc>
          <w:tcPr>
            <w:tcW w:w="576" w:type="dxa"/>
          </w:tcPr>
          <w:p w14:paraId="72B94CFA" w14:textId="77777777" w:rsidR="00B96C3F" w:rsidRPr="00964074" w:rsidRDefault="00B96C3F" w:rsidP="00B04FE5">
            <w:pPr>
              <w:pStyle w:val="1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tc>
        <w:tc>
          <w:tcPr>
            <w:tcW w:w="3147" w:type="dxa"/>
          </w:tcPr>
          <w:p w14:paraId="49CB1532" w14:textId="77777777" w:rsidR="00B96C3F" w:rsidRPr="009450C7" w:rsidRDefault="00B96C3F" w:rsidP="00B04FE5">
            <w:pPr>
              <w:pStyle w:val="11"/>
              <w:widowControl w:val="0"/>
              <w:spacing w:line="240" w:lineRule="auto"/>
              <w:ind w:right="113"/>
              <w:rPr>
                <w:rFonts w:ascii="Times New Roman" w:eastAsia="Times New Roman" w:hAnsi="Times New Roman" w:cs="Times New Roman"/>
                <w:b/>
                <w:sz w:val="20"/>
                <w:szCs w:val="20"/>
                <w:lang w:val="uk-UA"/>
              </w:rPr>
            </w:pPr>
            <w:r w:rsidRPr="009450C7">
              <w:rPr>
                <w:rFonts w:ascii="Times New Roman" w:eastAsia="Times New Roman" w:hAnsi="Times New Roman"/>
                <w:b/>
                <w:sz w:val="20"/>
                <w:szCs w:val="20"/>
                <w:lang w:val="uk-UA" w:eastAsia="ar-SA"/>
              </w:rPr>
              <w:t>Опис та приклади формальних (несуттєвих) помилок, допущення яких учасниками не призведе до відхилення їх тендерних пропозицій. </w:t>
            </w:r>
          </w:p>
        </w:tc>
        <w:tc>
          <w:tcPr>
            <w:tcW w:w="6273" w:type="dxa"/>
          </w:tcPr>
          <w:p w14:paraId="0EF8FB1B" w14:textId="77777777" w:rsidR="00D55B4E" w:rsidRPr="00BB3ED3" w:rsidRDefault="00D55B4E" w:rsidP="00D55B4E">
            <w:pPr>
              <w:suppressAutoHyphens/>
              <w:snapToGrid w:val="0"/>
              <w:spacing w:line="240" w:lineRule="auto"/>
              <w:jc w:val="both"/>
              <w:rPr>
                <w:rFonts w:ascii="Times New Roman" w:eastAsia="Times New Roman" w:hAnsi="Times New Roman"/>
                <w:bCs/>
                <w:sz w:val="20"/>
                <w:szCs w:val="20"/>
                <w:lang w:val="uk-UA" w:eastAsia="ar-SA"/>
              </w:rPr>
            </w:pPr>
            <w:r w:rsidRPr="00BB3ED3">
              <w:rPr>
                <w:rFonts w:ascii="Times New Roman" w:eastAsia="Times New Roman" w:hAnsi="Times New Roman"/>
                <w:bCs/>
                <w:sz w:val="20"/>
                <w:szCs w:val="20"/>
                <w:lang w:val="uk-UA" w:eastAsia="ar-S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0C5E96B" w14:textId="77777777" w:rsidR="00B96C3F" w:rsidRPr="00BB3ED3" w:rsidRDefault="00D55B4E" w:rsidP="00D55B4E">
            <w:pPr>
              <w:suppressAutoHyphens/>
              <w:snapToGrid w:val="0"/>
              <w:spacing w:line="240" w:lineRule="auto"/>
              <w:jc w:val="both"/>
              <w:rPr>
                <w:rFonts w:ascii="Times New Roman" w:eastAsia="Times New Roman" w:hAnsi="Times New Roman"/>
                <w:sz w:val="20"/>
                <w:szCs w:val="20"/>
                <w:lang w:val="uk-UA" w:eastAsia="ar-SA"/>
              </w:rPr>
            </w:pPr>
            <w:r w:rsidRPr="00BB3ED3">
              <w:rPr>
                <w:rFonts w:ascii="Times New Roman" w:eastAsia="Times New Roman" w:hAnsi="Times New Roman"/>
                <w:bCs/>
                <w:sz w:val="20"/>
                <w:szCs w:val="20"/>
                <w:lang w:val="uk-UA" w:eastAsia="ar-SA"/>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w:t>
            </w:r>
            <w:r w:rsidRPr="00BB3ED3">
              <w:rPr>
                <w:rFonts w:ascii="Times New Roman" w:eastAsia="Times New Roman" w:hAnsi="Times New Roman"/>
                <w:bCs/>
                <w:sz w:val="20"/>
                <w:szCs w:val="20"/>
                <w:lang w:val="uk-UA" w:eastAsia="ar-SA"/>
              </w:rPr>
              <w:lastRenderedPageBreak/>
              <w:t>наявності такої інформації в повному об’ємі у змісті іншого документу, наданого у складі тендерної пропозиції, тощо.</w:t>
            </w:r>
          </w:p>
        </w:tc>
      </w:tr>
      <w:tr w:rsidR="00E32D39" w:rsidRPr="00F3090F" w14:paraId="6C21C548" w14:textId="77777777" w:rsidTr="006757A3">
        <w:trPr>
          <w:trHeight w:val="520"/>
          <w:jc w:val="center"/>
        </w:trPr>
        <w:tc>
          <w:tcPr>
            <w:tcW w:w="576" w:type="dxa"/>
          </w:tcPr>
          <w:p w14:paraId="7973824E" w14:textId="77777777" w:rsidR="00E32D39" w:rsidRPr="00964074" w:rsidRDefault="00E32D39"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lastRenderedPageBreak/>
              <w:t>3</w:t>
            </w:r>
          </w:p>
        </w:tc>
        <w:tc>
          <w:tcPr>
            <w:tcW w:w="3147" w:type="dxa"/>
          </w:tcPr>
          <w:p w14:paraId="5F5AE2DD" w14:textId="77777777" w:rsidR="00E32D39" w:rsidRPr="009450C7" w:rsidRDefault="00E32D39" w:rsidP="00B04FE5">
            <w:pPr>
              <w:pStyle w:val="11"/>
              <w:widowControl w:val="0"/>
              <w:spacing w:line="240" w:lineRule="auto"/>
              <w:ind w:right="113"/>
              <w:rPr>
                <w:rFonts w:ascii="Times New Roman" w:hAnsi="Times New Roman" w:cs="Times New Roman"/>
                <w:b/>
                <w:sz w:val="20"/>
                <w:szCs w:val="20"/>
                <w:lang w:val="uk-UA"/>
              </w:rPr>
            </w:pPr>
            <w:r w:rsidRPr="009450C7">
              <w:rPr>
                <w:rFonts w:ascii="Times New Roman" w:eastAsia="Times New Roman" w:hAnsi="Times New Roman" w:cs="Times New Roman"/>
                <w:b/>
                <w:sz w:val="20"/>
                <w:szCs w:val="20"/>
                <w:lang w:val="uk-UA"/>
              </w:rPr>
              <w:t>Відхилення тендерних пропозицій</w:t>
            </w:r>
          </w:p>
        </w:tc>
        <w:tc>
          <w:tcPr>
            <w:tcW w:w="6273" w:type="dxa"/>
          </w:tcPr>
          <w:p w14:paraId="3B07AC4F" w14:textId="77777777" w:rsidR="00114813" w:rsidRPr="00BB3ED3" w:rsidRDefault="00114813" w:rsidP="00524749">
            <w:pPr>
              <w:pStyle w:val="rvps2"/>
              <w:shd w:val="clear" w:color="auto" w:fill="FFFFFF"/>
              <w:spacing w:before="0" w:beforeAutospacing="0" w:after="0" w:afterAutospacing="0"/>
              <w:jc w:val="both"/>
              <w:rPr>
                <w:rFonts w:ascii="Times New Roman" w:hAnsi="Times New Roman" w:cs="Times New Roman"/>
                <w:sz w:val="20"/>
                <w:szCs w:val="20"/>
              </w:rPr>
            </w:pPr>
            <w:bookmarkStart w:id="25" w:name="h.3rdcrjn" w:colFirst="0" w:colLast="0"/>
            <w:bookmarkEnd w:id="25"/>
            <w:r w:rsidRPr="00BB3ED3">
              <w:rPr>
                <w:rFonts w:ascii="Times New Roman" w:hAnsi="Times New Roman" w:cs="Times New Roman"/>
                <w:sz w:val="20"/>
                <w:szCs w:val="20"/>
              </w:rPr>
              <w:t xml:space="preserve">3.1. Замовник відхиляє тендерну пропозицію із зазначенням аргументації в електронній системі </w:t>
            </w:r>
            <w:proofErr w:type="spellStart"/>
            <w:r w:rsidRPr="00BB3ED3">
              <w:rPr>
                <w:rFonts w:ascii="Times New Roman" w:hAnsi="Times New Roman" w:cs="Times New Roman"/>
                <w:sz w:val="20"/>
                <w:szCs w:val="20"/>
              </w:rPr>
              <w:t>закупівель</w:t>
            </w:r>
            <w:proofErr w:type="spellEnd"/>
            <w:r w:rsidRPr="00BB3ED3">
              <w:rPr>
                <w:rFonts w:ascii="Times New Roman" w:hAnsi="Times New Roman" w:cs="Times New Roman"/>
                <w:sz w:val="20"/>
                <w:szCs w:val="20"/>
              </w:rPr>
              <w:t xml:space="preserve"> у разі якщо:</w:t>
            </w:r>
          </w:p>
          <w:p w14:paraId="5916A5C2" w14:textId="77777777" w:rsidR="00114813" w:rsidRPr="00BB3ED3" w:rsidRDefault="00114813" w:rsidP="00524749">
            <w:pPr>
              <w:pStyle w:val="rvps2"/>
              <w:shd w:val="clear" w:color="auto" w:fill="FFFFFF"/>
              <w:spacing w:before="0" w:beforeAutospacing="0" w:after="240" w:afterAutospacing="0"/>
              <w:jc w:val="both"/>
              <w:rPr>
                <w:rFonts w:ascii="Times New Roman" w:hAnsi="Times New Roman" w:cs="Times New Roman"/>
                <w:sz w:val="20"/>
                <w:szCs w:val="20"/>
              </w:rPr>
            </w:pPr>
            <w:r w:rsidRPr="00BB3ED3">
              <w:rPr>
                <w:rFonts w:ascii="Times New Roman" w:hAnsi="Times New Roman" w:cs="Times New Roman"/>
                <w:sz w:val="20"/>
                <w:szCs w:val="20"/>
              </w:rPr>
              <w:t xml:space="preserve"> 1) учасник процедури закупівлі:</w:t>
            </w:r>
          </w:p>
          <w:p w14:paraId="03F23DCC" w14:textId="4DE8D891" w:rsidR="00114813" w:rsidRPr="00BB3ED3" w:rsidRDefault="00114813" w:rsidP="00524749">
            <w:pPr>
              <w:pStyle w:val="rvps2"/>
              <w:shd w:val="clear" w:color="auto" w:fill="FFFFFF"/>
              <w:spacing w:before="0" w:beforeAutospacing="0" w:after="150"/>
              <w:jc w:val="both"/>
              <w:rPr>
                <w:rFonts w:ascii="Times New Roman" w:hAnsi="Times New Roman" w:cs="Times New Roman"/>
                <w:sz w:val="20"/>
                <w:szCs w:val="20"/>
              </w:rPr>
            </w:pPr>
            <w:r w:rsidRPr="00BB3ED3">
              <w:rPr>
                <w:rFonts w:ascii="Times New Roman" w:hAnsi="Times New Roman" w:cs="Times New Roman"/>
                <w:sz w:val="20"/>
                <w:szCs w:val="20"/>
              </w:rPr>
              <w:t xml:space="preserve"> </w:t>
            </w:r>
            <w:r w:rsidR="00524749">
              <w:rPr>
                <w:rFonts w:ascii="Times New Roman" w:hAnsi="Times New Roman" w:cs="Times New Roman"/>
                <w:sz w:val="20"/>
                <w:szCs w:val="20"/>
              </w:rPr>
              <w:t>-</w:t>
            </w:r>
            <w:r w:rsidRPr="00BB3ED3">
              <w:rPr>
                <w:rFonts w:ascii="Times New Roman" w:hAnsi="Times New Roman" w:cs="Times New Roman"/>
                <w:sz w:val="20"/>
                <w:szCs w:val="20"/>
              </w:rPr>
              <w:t xml:space="preserve"> підпадає під підстави, встановлені пунктом 47 Особливостей;</w:t>
            </w:r>
          </w:p>
          <w:p w14:paraId="589C4A71" w14:textId="5256BA1B" w:rsidR="00114813" w:rsidRPr="00BB3ED3" w:rsidRDefault="00114813" w:rsidP="00524749">
            <w:pPr>
              <w:pStyle w:val="rvps2"/>
              <w:shd w:val="clear" w:color="auto" w:fill="FFFFFF"/>
              <w:spacing w:before="0" w:beforeAutospacing="0" w:after="150"/>
              <w:jc w:val="both"/>
              <w:rPr>
                <w:rFonts w:ascii="Times New Roman" w:hAnsi="Times New Roman" w:cs="Times New Roman"/>
                <w:sz w:val="20"/>
                <w:szCs w:val="20"/>
              </w:rPr>
            </w:pPr>
            <w:r w:rsidRPr="00BB3ED3">
              <w:rPr>
                <w:rFonts w:ascii="Times New Roman" w:hAnsi="Times New Roman" w:cs="Times New Roman"/>
                <w:sz w:val="20"/>
                <w:szCs w:val="20"/>
              </w:rPr>
              <w:t xml:space="preserve"> </w:t>
            </w:r>
            <w:r w:rsidR="00524749">
              <w:rPr>
                <w:rFonts w:ascii="Times New Roman" w:hAnsi="Times New Roman" w:cs="Times New Roman"/>
                <w:sz w:val="20"/>
                <w:szCs w:val="20"/>
              </w:rPr>
              <w:t xml:space="preserve">- </w:t>
            </w:r>
            <w:r w:rsidRPr="00BB3ED3">
              <w:rPr>
                <w:rFonts w:ascii="Times New Roman" w:hAnsi="Times New Roman" w:cs="Times New Roman"/>
                <w:sz w:val="20"/>
                <w:szCs w:val="2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w:t>
            </w:r>
          </w:p>
          <w:p w14:paraId="0B45474C" w14:textId="47D0B8E2" w:rsidR="00114813" w:rsidRPr="00BB3ED3" w:rsidRDefault="00524749" w:rsidP="00524749">
            <w:pPr>
              <w:pStyle w:val="rvps2"/>
              <w:shd w:val="clear" w:color="auto" w:fill="FFFFFF"/>
              <w:spacing w:before="0" w:beforeAutospacing="0" w:after="150"/>
              <w:jc w:val="both"/>
              <w:rPr>
                <w:rFonts w:ascii="Times New Roman" w:hAnsi="Times New Roman" w:cs="Times New Roman"/>
                <w:sz w:val="20"/>
                <w:szCs w:val="20"/>
              </w:rPr>
            </w:pPr>
            <w:r>
              <w:rPr>
                <w:rFonts w:ascii="Times New Roman" w:hAnsi="Times New Roman" w:cs="Times New Roman"/>
                <w:sz w:val="20"/>
                <w:szCs w:val="20"/>
              </w:rPr>
              <w:t xml:space="preserve"> - </w:t>
            </w:r>
            <w:r w:rsidR="00114813" w:rsidRPr="00BB3ED3">
              <w:rPr>
                <w:rFonts w:ascii="Times New Roman" w:hAnsi="Times New Roman" w:cs="Times New Roman"/>
                <w:sz w:val="20"/>
                <w:szCs w:val="20"/>
              </w:rPr>
              <w:t>не надав забезпечення тендерної пропозиції, якщо таке забезпечення вимагалося замовником;</w:t>
            </w:r>
          </w:p>
          <w:p w14:paraId="7FBF2401" w14:textId="2CAA269F" w:rsidR="00114813" w:rsidRPr="00BB3ED3" w:rsidRDefault="00114813" w:rsidP="00524749">
            <w:pPr>
              <w:pStyle w:val="rvps2"/>
              <w:shd w:val="clear" w:color="auto" w:fill="FFFFFF"/>
              <w:spacing w:before="0" w:beforeAutospacing="0" w:after="150"/>
              <w:jc w:val="both"/>
              <w:rPr>
                <w:rFonts w:ascii="Times New Roman" w:hAnsi="Times New Roman" w:cs="Times New Roman"/>
                <w:sz w:val="20"/>
                <w:szCs w:val="20"/>
              </w:rPr>
            </w:pPr>
            <w:r w:rsidRPr="00BB3ED3">
              <w:rPr>
                <w:rFonts w:ascii="Times New Roman" w:hAnsi="Times New Roman" w:cs="Times New Roman"/>
                <w:sz w:val="20"/>
                <w:szCs w:val="20"/>
              </w:rPr>
              <w:t xml:space="preserve"> </w:t>
            </w:r>
            <w:r w:rsidR="00524749">
              <w:rPr>
                <w:rFonts w:ascii="Times New Roman" w:hAnsi="Times New Roman" w:cs="Times New Roman"/>
                <w:sz w:val="20"/>
                <w:szCs w:val="20"/>
              </w:rPr>
              <w:t>-</w:t>
            </w:r>
            <w:r w:rsidRPr="00BB3ED3">
              <w:rPr>
                <w:rFonts w:ascii="Times New Roman" w:hAnsi="Times New Roman" w:cs="Times New Roman"/>
                <w:sz w:val="20"/>
                <w:szCs w:val="20"/>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B3ED3">
              <w:rPr>
                <w:rFonts w:ascii="Times New Roman" w:hAnsi="Times New Roman" w:cs="Times New Roman"/>
                <w:sz w:val="20"/>
                <w:szCs w:val="20"/>
              </w:rPr>
              <w:t>невідповідностей</w:t>
            </w:r>
            <w:proofErr w:type="spellEnd"/>
            <w:r w:rsidRPr="00BB3ED3">
              <w:rPr>
                <w:rFonts w:ascii="Times New Roman" w:hAnsi="Times New Roman" w:cs="Times New Roman"/>
                <w:sz w:val="20"/>
                <w:szCs w:val="20"/>
              </w:rPr>
              <w:t xml:space="preserve">, протягом 24 годин з моменту розміщення замовником в електронній системі </w:t>
            </w:r>
            <w:proofErr w:type="spellStart"/>
            <w:r w:rsidRPr="00BB3ED3">
              <w:rPr>
                <w:rFonts w:ascii="Times New Roman" w:hAnsi="Times New Roman" w:cs="Times New Roman"/>
                <w:sz w:val="20"/>
                <w:szCs w:val="20"/>
              </w:rPr>
              <w:t>закупівель</w:t>
            </w:r>
            <w:proofErr w:type="spellEnd"/>
            <w:r w:rsidRPr="00BB3ED3">
              <w:rPr>
                <w:rFonts w:ascii="Times New Roman" w:hAnsi="Times New Roman" w:cs="Times New Roman"/>
                <w:sz w:val="20"/>
                <w:szCs w:val="20"/>
              </w:rPr>
              <w:t xml:space="preserve"> повідомлення з вимогою про усунення таких </w:t>
            </w:r>
            <w:proofErr w:type="spellStart"/>
            <w:r w:rsidRPr="00BB3ED3">
              <w:rPr>
                <w:rFonts w:ascii="Times New Roman" w:hAnsi="Times New Roman" w:cs="Times New Roman"/>
                <w:sz w:val="20"/>
                <w:szCs w:val="20"/>
              </w:rPr>
              <w:t>невідповідностей</w:t>
            </w:r>
            <w:proofErr w:type="spellEnd"/>
            <w:r w:rsidRPr="00BB3ED3">
              <w:rPr>
                <w:rFonts w:ascii="Times New Roman" w:hAnsi="Times New Roman" w:cs="Times New Roman"/>
                <w:sz w:val="20"/>
                <w:szCs w:val="20"/>
              </w:rPr>
              <w:t xml:space="preserve">; </w:t>
            </w:r>
          </w:p>
          <w:p w14:paraId="274634AB" w14:textId="70B9AC69" w:rsidR="00114813" w:rsidRPr="00BB3ED3" w:rsidRDefault="00524749" w:rsidP="00524749">
            <w:pPr>
              <w:pStyle w:val="rvps2"/>
              <w:shd w:val="clear" w:color="auto" w:fill="FFFFFF"/>
              <w:spacing w:before="0" w:beforeAutospacing="0" w:after="150"/>
              <w:jc w:val="both"/>
              <w:rPr>
                <w:rFonts w:ascii="Times New Roman" w:hAnsi="Times New Roman" w:cs="Times New Roman"/>
                <w:sz w:val="20"/>
                <w:szCs w:val="20"/>
              </w:rPr>
            </w:pPr>
            <w:r>
              <w:rPr>
                <w:rFonts w:ascii="Times New Roman" w:hAnsi="Times New Roman" w:cs="Times New Roman"/>
                <w:sz w:val="20"/>
                <w:szCs w:val="20"/>
              </w:rPr>
              <w:t>-</w:t>
            </w:r>
            <w:r w:rsidR="00114813" w:rsidRPr="00BB3ED3">
              <w:rPr>
                <w:rFonts w:ascii="Times New Roman" w:hAnsi="Times New Roman" w:cs="Times New Roman"/>
                <w:sz w:val="20"/>
                <w:szCs w:val="20"/>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3A16E2E" w14:textId="20CC5060" w:rsidR="00114813" w:rsidRPr="00BB3ED3" w:rsidRDefault="00114813" w:rsidP="00524749">
            <w:pPr>
              <w:pStyle w:val="rvps2"/>
              <w:shd w:val="clear" w:color="auto" w:fill="FFFFFF"/>
              <w:spacing w:before="0" w:beforeAutospacing="0" w:after="150"/>
              <w:jc w:val="both"/>
              <w:rPr>
                <w:rFonts w:ascii="Times New Roman" w:hAnsi="Times New Roman" w:cs="Times New Roman"/>
                <w:sz w:val="20"/>
                <w:szCs w:val="20"/>
              </w:rPr>
            </w:pPr>
            <w:r w:rsidRPr="00BB3ED3">
              <w:rPr>
                <w:rFonts w:ascii="Times New Roman" w:hAnsi="Times New Roman" w:cs="Times New Roman"/>
                <w:sz w:val="20"/>
                <w:szCs w:val="20"/>
              </w:rPr>
              <w:t xml:space="preserve"> </w:t>
            </w:r>
            <w:r w:rsidR="00524749">
              <w:rPr>
                <w:rFonts w:ascii="Times New Roman" w:hAnsi="Times New Roman" w:cs="Times New Roman"/>
                <w:sz w:val="20"/>
                <w:szCs w:val="20"/>
              </w:rPr>
              <w:t>-</w:t>
            </w:r>
            <w:r w:rsidRPr="00BB3ED3">
              <w:rPr>
                <w:rFonts w:ascii="Times New Roman" w:hAnsi="Times New Roman" w:cs="Times New Roman"/>
                <w:sz w:val="20"/>
                <w:szCs w:val="20"/>
              </w:rPr>
              <w:t xml:space="preserve"> визначив конфіденційною інформацію, що не може бути визначена як конфіденційна відповідно до вимог пункту 40 Особливостей;</w:t>
            </w:r>
          </w:p>
          <w:p w14:paraId="5CD512D0" w14:textId="77777777" w:rsidR="00114813" w:rsidRPr="00BB3ED3" w:rsidRDefault="00114813" w:rsidP="00524749">
            <w:pPr>
              <w:pStyle w:val="rvps2"/>
              <w:shd w:val="clear" w:color="auto" w:fill="FFFFFF"/>
              <w:spacing w:after="150"/>
              <w:jc w:val="both"/>
              <w:rPr>
                <w:rFonts w:ascii="Times New Roman" w:hAnsi="Times New Roman" w:cs="Times New Roman"/>
                <w:sz w:val="20"/>
                <w:szCs w:val="20"/>
              </w:rPr>
            </w:pPr>
            <w:r w:rsidRPr="00BB3ED3">
              <w:rPr>
                <w:rFonts w:ascii="Times New Roman" w:hAnsi="Times New Roman" w:cs="Times New Roman"/>
                <w:sz w:val="20"/>
                <w:szCs w:val="20"/>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B3ED3">
              <w:rPr>
                <w:rFonts w:ascii="Times New Roman" w:hAnsi="Times New Roman" w:cs="Times New Roman"/>
                <w:sz w:val="20"/>
                <w:szCs w:val="20"/>
              </w:rPr>
              <w:t>бенефіціарним</w:t>
            </w:r>
            <w:proofErr w:type="spellEnd"/>
            <w:r w:rsidRPr="00BB3ED3">
              <w:rPr>
                <w:rFonts w:ascii="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B3ED3">
              <w:rPr>
                <w:rFonts w:ascii="Times New Roman" w:hAnsi="Times New Roman" w:cs="Times New Roman"/>
                <w:sz w:val="20"/>
                <w:szCs w:val="20"/>
              </w:rPr>
              <w:t>закупівель</w:t>
            </w:r>
            <w:proofErr w:type="spellEnd"/>
            <w:r w:rsidRPr="00BB3ED3">
              <w:rPr>
                <w:rFonts w:ascii="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05B8BF" w14:textId="77777777" w:rsidR="00114813" w:rsidRPr="00BB3ED3" w:rsidRDefault="00114813" w:rsidP="00524749">
            <w:pPr>
              <w:pStyle w:val="rvps2"/>
              <w:shd w:val="clear" w:color="auto" w:fill="FFFFFF"/>
              <w:spacing w:after="150"/>
              <w:jc w:val="both"/>
              <w:rPr>
                <w:rFonts w:ascii="Times New Roman" w:hAnsi="Times New Roman" w:cs="Times New Roman"/>
                <w:sz w:val="20"/>
                <w:szCs w:val="20"/>
              </w:rPr>
            </w:pPr>
            <w:r w:rsidRPr="00BB3ED3">
              <w:rPr>
                <w:rFonts w:ascii="Times New Roman" w:hAnsi="Times New Roman" w:cs="Times New Roman"/>
                <w:sz w:val="20"/>
                <w:szCs w:val="20"/>
              </w:rPr>
              <w:t xml:space="preserve"> 2) тендерна пропозиція:</w:t>
            </w:r>
          </w:p>
          <w:p w14:paraId="57A2F90D" w14:textId="44BDCDAE" w:rsidR="00114813" w:rsidRPr="00BB3ED3" w:rsidRDefault="00114813" w:rsidP="00524749">
            <w:pPr>
              <w:pStyle w:val="rvps2"/>
              <w:shd w:val="clear" w:color="auto" w:fill="FFFFFF"/>
              <w:spacing w:after="150"/>
              <w:jc w:val="both"/>
              <w:rPr>
                <w:rFonts w:ascii="Times New Roman" w:hAnsi="Times New Roman" w:cs="Times New Roman"/>
                <w:sz w:val="20"/>
                <w:szCs w:val="20"/>
              </w:rPr>
            </w:pPr>
            <w:r w:rsidRPr="00BB3ED3">
              <w:rPr>
                <w:rFonts w:ascii="Times New Roman" w:hAnsi="Times New Roman" w:cs="Times New Roman"/>
                <w:sz w:val="20"/>
                <w:szCs w:val="20"/>
              </w:rPr>
              <w:lastRenderedPageBreak/>
              <w:t xml:space="preserve"> </w:t>
            </w:r>
            <w:r w:rsidR="00524749">
              <w:rPr>
                <w:rFonts w:ascii="Times New Roman" w:hAnsi="Times New Roman" w:cs="Times New Roman"/>
                <w:sz w:val="20"/>
                <w:szCs w:val="20"/>
              </w:rPr>
              <w:t>-</w:t>
            </w:r>
            <w:r w:rsidRPr="00BB3ED3">
              <w:rPr>
                <w:rFonts w:ascii="Times New Roman" w:hAnsi="Times New Roman" w:cs="Times New Roman"/>
                <w:sz w:val="20"/>
                <w:szCs w:val="20"/>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A7FEE70" w14:textId="50AAB7F5" w:rsidR="00114813" w:rsidRPr="00BB3ED3" w:rsidRDefault="00114813" w:rsidP="00524749">
            <w:pPr>
              <w:pStyle w:val="rvps2"/>
              <w:shd w:val="clear" w:color="auto" w:fill="FFFFFF"/>
              <w:spacing w:after="150"/>
              <w:jc w:val="both"/>
              <w:rPr>
                <w:rFonts w:ascii="Times New Roman" w:hAnsi="Times New Roman" w:cs="Times New Roman"/>
                <w:sz w:val="20"/>
                <w:szCs w:val="20"/>
              </w:rPr>
            </w:pPr>
            <w:r w:rsidRPr="00BB3ED3">
              <w:rPr>
                <w:rFonts w:ascii="Times New Roman" w:hAnsi="Times New Roman" w:cs="Times New Roman"/>
                <w:sz w:val="20"/>
                <w:szCs w:val="20"/>
              </w:rPr>
              <w:t xml:space="preserve"> </w:t>
            </w:r>
            <w:r w:rsidR="00524749">
              <w:rPr>
                <w:rFonts w:ascii="Times New Roman" w:hAnsi="Times New Roman" w:cs="Times New Roman"/>
                <w:sz w:val="20"/>
                <w:szCs w:val="20"/>
              </w:rPr>
              <w:t>-</w:t>
            </w:r>
            <w:r w:rsidRPr="00BB3ED3">
              <w:rPr>
                <w:rFonts w:ascii="Times New Roman" w:hAnsi="Times New Roman" w:cs="Times New Roman"/>
                <w:sz w:val="20"/>
                <w:szCs w:val="20"/>
              </w:rPr>
              <w:t xml:space="preserve"> є такою, строк дії якої закін</w:t>
            </w:r>
            <w:r w:rsidR="0002002A">
              <w:rPr>
                <w:rFonts w:ascii="Times New Roman" w:hAnsi="Times New Roman" w:cs="Times New Roman"/>
                <w:sz w:val="20"/>
                <w:szCs w:val="20"/>
              </w:rPr>
              <w:t>чився;</w:t>
            </w:r>
          </w:p>
          <w:p w14:paraId="5C301AB3" w14:textId="422DE78D" w:rsidR="00114813" w:rsidRPr="00BB3ED3" w:rsidRDefault="00524749" w:rsidP="00524749">
            <w:pPr>
              <w:pStyle w:val="rvps2"/>
              <w:shd w:val="clear" w:color="auto" w:fill="FFFFFF"/>
              <w:spacing w:after="150"/>
              <w:jc w:val="both"/>
              <w:rPr>
                <w:rFonts w:ascii="Times New Roman" w:hAnsi="Times New Roman" w:cs="Times New Roman"/>
                <w:sz w:val="20"/>
                <w:szCs w:val="20"/>
              </w:rPr>
            </w:pPr>
            <w:r>
              <w:rPr>
                <w:rFonts w:ascii="Times New Roman" w:hAnsi="Times New Roman" w:cs="Times New Roman"/>
                <w:sz w:val="20"/>
                <w:szCs w:val="20"/>
              </w:rPr>
              <w:t>-</w:t>
            </w:r>
            <w:r w:rsidR="00114813" w:rsidRPr="00BB3ED3">
              <w:rPr>
                <w:rFonts w:ascii="Times New Roman" w:hAnsi="Times New Roman" w:cs="Times New Roman"/>
                <w:sz w:val="20"/>
                <w:szCs w:val="20"/>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85EBC5" w14:textId="3327F208" w:rsidR="00114813" w:rsidRPr="00BB3ED3" w:rsidRDefault="00114813" w:rsidP="00524749">
            <w:pPr>
              <w:pStyle w:val="rvps2"/>
              <w:shd w:val="clear" w:color="auto" w:fill="FFFFFF"/>
              <w:spacing w:after="150"/>
              <w:jc w:val="both"/>
              <w:rPr>
                <w:rFonts w:ascii="Times New Roman" w:hAnsi="Times New Roman" w:cs="Times New Roman"/>
                <w:sz w:val="20"/>
                <w:szCs w:val="20"/>
              </w:rPr>
            </w:pPr>
            <w:r w:rsidRPr="00BB3ED3">
              <w:rPr>
                <w:rFonts w:ascii="Times New Roman" w:hAnsi="Times New Roman" w:cs="Times New Roman"/>
                <w:sz w:val="20"/>
                <w:szCs w:val="20"/>
              </w:rPr>
              <w:t xml:space="preserve"> </w:t>
            </w:r>
            <w:r w:rsidR="00524749">
              <w:rPr>
                <w:rFonts w:ascii="Times New Roman" w:hAnsi="Times New Roman" w:cs="Times New Roman"/>
                <w:sz w:val="20"/>
                <w:szCs w:val="20"/>
              </w:rPr>
              <w:t>-</w:t>
            </w:r>
            <w:r w:rsidRPr="00BB3ED3">
              <w:rPr>
                <w:rFonts w:ascii="Times New Roman" w:hAnsi="Times New Roman" w:cs="Times New Roman"/>
                <w:sz w:val="20"/>
                <w:szCs w:val="20"/>
              </w:rPr>
              <w:t xml:space="preserve"> не відповідає вимогам, установленим у тендерній документації відповідно до абзацу першого частини третьої статті 22 Закону;</w:t>
            </w:r>
          </w:p>
          <w:p w14:paraId="43DE5FE4" w14:textId="77777777" w:rsidR="00114813" w:rsidRPr="00BB3ED3" w:rsidRDefault="00114813" w:rsidP="00524749">
            <w:pPr>
              <w:pStyle w:val="rvps2"/>
              <w:shd w:val="clear" w:color="auto" w:fill="FFFFFF"/>
              <w:spacing w:after="150"/>
              <w:jc w:val="both"/>
              <w:rPr>
                <w:rFonts w:ascii="Times New Roman" w:hAnsi="Times New Roman" w:cs="Times New Roman"/>
                <w:sz w:val="20"/>
                <w:szCs w:val="20"/>
              </w:rPr>
            </w:pPr>
            <w:r w:rsidRPr="00BB3ED3">
              <w:rPr>
                <w:rFonts w:ascii="Times New Roman" w:hAnsi="Times New Roman" w:cs="Times New Roman"/>
                <w:sz w:val="20"/>
                <w:szCs w:val="20"/>
              </w:rPr>
              <w:t xml:space="preserve"> 3) переможець процедури закупівлі: </w:t>
            </w:r>
          </w:p>
          <w:p w14:paraId="4BE2048D" w14:textId="37AEB61E" w:rsidR="00114813" w:rsidRPr="00BB3ED3" w:rsidRDefault="00524749" w:rsidP="00524749">
            <w:pPr>
              <w:pStyle w:val="rvps2"/>
              <w:shd w:val="clear" w:color="auto" w:fill="FFFFFF"/>
              <w:spacing w:after="150"/>
              <w:jc w:val="both"/>
              <w:rPr>
                <w:rFonts w:ascii="Times New Roman" w:hAnsi="Times New Roman" w:cs="Times New Roman"/>
                <w:sz w:val="20"/>
                <w:szCs w:val="20"/>
              </w:rPr>
            </w:pPr>
            <w:r>
              <w:rPr>
                <w:rFonts w:ascii="Times New Roman" w:hAnsi="Times New Roman" w:cs="Times New Roman"/>
                <w:sz w:val="20"/>
                <w:szCs w:val="20"/>
              </w:rPr>
              <w:t>-</w:t>
            </w:r>
            <w:r w:rsidR="00114813" w:rsidRPr="00BB3ED3">
              <w:rPr>
                <w:rFonts w:ascii="Times New Roman" w:hAnsi="Times New Roman" w:cs="Times New Roman"/>
                <w:sz w:val="20"/>
                <w:szCs w:val="20"/>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14:paraId="7190ADC5" w14:textId="7EC9A817" w:rsidR="00114813" w:rsidRPr="00BB3ED3" w:rsidRDefault="00524749" w:rsidP="00524749">
            <w:pPr>
              <w:pStyle w:val="rvps2"/>
              <w:shd w:val="clear" w:color="auto" w:fill="FFFFFF"/>
              <w:spacing w:after="150"/>
              <w:jc w:val="both"/>
              <w:rPr>
                <w:rFonts w:ascii="Times New Roman" w:hAnsi="Times New Roman" w:cs="Times New Roman"/>
                <w:sz w:val="20"/>
                <w:szCs w:val="20"/>
              </w:rPr>
            </w:pPr>
            <w:r>
              <w:rPr>
                <w:rFonts w:ascii="Times New Roman" w:hAnsi="Times New Roman" w:cs="Times New Roman"/>
                <w:sz w:val="20"/>
                <w:szCs w:val="20"/>
              </w:rPr>
              <w:t>-</w:t>
            </w:r>
            <w:r w:rsidR="00114813" w:rsidRPr="00BB3ED3">
              <w:rPr>
                <w:rFonts w:ascii="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w:t>
            </w:r>
          </w:p>
          <w:p w14:paraId="32AC8C06" w14:textId="286FBA29" w:rsidR="00524749" w:rsidRDefault="00524749" w:rsidP="00524749">
            <w:pPr>
              <w:pStyle w:val="rvps2"/>
              <w:shd w:val="clear" w:color="auto" w:fill="FFFFFF"/>
              <w:spacing w:after="150"/>
              <w:jc w:val="both"/>
              <w:rPr>
                <w:rFonts w:ascii="Times New Roman" w:hAnsi="Times New Roman" w:cs="Times New Roman"/>
                <w:sz w:val="20"/>
                <w:szCs w:val="20"/>
              </w:rPr>
            </w:pPr>
            <w:r>
              <w:rPr>
                <w:rFonts w:ascii="Times New Roman" w:hAnsi="Times New Roman" w:cs="Times New Roman"/>
                <w:sz w:val="20"/>
                <w:szCs w:val="20"/>
              </w:rPr>
              <w:t>-</w:t>
            </w:r>
            <w:r w:rsidR="00114813" w:rsidRPr="00BB3ED3">
              <w:rPr>
                <w:rFonts w:ascii="Times New Roman" w:hAnsi="Times New Roman" w:cs="Times New Roman"/>
                <w:sz w:val="20"/>
                <w:szCs w:val="20"/>
              </w:rPr>
              <w:t xml:space="preserve"> не надав забезпечення виконання договору про закупівлю, якщо таке забезпечення вимагалося замовником; ·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A93679F" w14:textId="5D9EDDB7" w:rsidR="00524749" w:rsidRDefault="00114813" w:rsidP="00524749">
            <w:pPr>
              <w:pStyle w:val="rvps2"/>
              <w:shd w:val="clear" w:color="auto" w:fill="FFFFFF"/>
              <w:spacing w:after="150"/>
              <w:jc w:val="both"/>
              <w:rPr>
                <w:rFonts w:ascii="Times New Roman" w:hAnsi="Times New Roman" w:cs="Times New Roman"/>
                <w:sz w:val="20"/>
                <w:szCs w:val="20"/>
              </w:rPr>
            </w:pPr>
            <w:r w:rsidRPr="00BB3ED3">
              <w:rPr>
                <w:rFonts w:ascii="Times New Roman" w:hAnsi="Times New Roman" w:cs="Times New Roman"/>
                <w:sz w:val="20"/>
                <w:szCs w:val="20"/>
              </w:rPr>
              <w:t xml:space="preserve">3.2.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BB3ED3">
              <w:rPr>
                <w:rFonts w:ascii="Times New Roman" w:hAnsi="Times New Roman" w:cs="Times New Roman"/>
                <w:sz w:val="20"/>
                <w:szCs w:val="20"/>
              </w:rPr>
              <w:t>закупівель</w:t>
            </w:r>
            <w:proofErr w:type="spellEnd"/>
            <w:r w:rsidRPr="00BB3ED3">
              <w:rPr>
                <w:rFonts w:ascii="Times New Roman" w:hAnsi="Times New Roman" w:cs="Times New Roman"/>
                <w:sz w:val="20"/>
                <w:szCs w:val="20"/>
              </w:rPr>
              <w:t xml:space="preserve"> та автоматично надсилається переможцю процедури закупівлі, тендерна пропозиція якого відхилена, через електронну систему закупівель.</w:t>
            </w:r>
          </w:p>
          <w:p w14:paraId="660F183D" w14:textId="4484ED60" w:rsidR="00E32D39" w:rsidRPr="00BB3ED3" w:rsidRDefault="00114813" w:rsidP="00524749">
            <w:pPr>
              <w:pStyle w:val="rvps2"/>
              <w:shd w:val="clear" w:color="auto" w:fill="FFFFFF"/>
              <w:spacing w:before="0" w:beforeAutospacing="0" w:after="150"/>
              <w:jc w:val="both"/>
              <w:rPr>
                <w:rFonts w:ascii="Times New Roman" w:hAnsi="Times New Roman" w:cs="Times New Roman"/>
                <w:sz w:val="20"/>
                <w:szCs w:val="20"/>
              </w:rPr>
            </w:pPr>
            <w:r w:rsidRPr="00BB3ED3">
              <w:rPr>
                <w:rFonts w:ascii="Times New Roman" w:hAnsi="Times New Roman" w:cs="Times New Roman"/>
                <w:sz w:val="20"/>
                <w:szCs w:val="20"/>
              </w:rPr>
              <w:t xml:space="preserve">3.3.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B3ED3">
              <w:rPr>
                <w:rFonts w:ascii="Times New Roman" w:hAnsi="Times New Roman" w:cs="Times New Roman"/>
                <w:sz w:val="20"/>
                <w:szCs w:val="20"/>
              </w:rPr>
              <w:t>закупівель</w:t>
            </w:r>
            <w:proofErr w:type="spellEnd"/>
            <w:r w:rsidRPr="00BB3ED3">
              <w:rPr>
                <w:rFonts w:ascii="Times New Roman" w:hAnsi="Times New Roman" w:cs="Times New Roman"/>
                <w:sz w:val="20"/>
                <w:szCs w:val="20"/>
              </w:rPr>
              <w:t xml:space="preserve">, але до моменту оприлюднення договору про закупівлю в електронній системі </w:t>
            </w:r>
            <w:proofErr w:type="spellStart"/>
            <w:r w:rsidRPr="00BB3ED3">
              <w:rPr>
                <w:rFonts w:ascii="Times New Roman" w:hAnsi="Times New Roman" w:cs="Times New Roman"/>
                <w:sz w:val="20"/>
                <w:szCs w:val="20"/>
              </w:rPr>
              <w:t>закупівель</w:t>
            </w:r>
            <w:proofErr w:type="spellEnd"/>
            <w:r w:rsidRPr="00BB3ED3">
              <w:rPr>
                <w:rFonts w:ascii="Times New Roman" w:hAnsi="Times New Roman" w:cs="Times New Roman"/>
                <w:sz w:val="20"/>
                <w:szCs w:val="20"/>
              </w:rPr>
              <w:t xml:space="preserve"> відповідно до статті 10 Закону.</w:t>
            </w:r>
            <w:bookmarkStart w:id="26" w:name="n159"/>
            <w:bookmarkEnd w:id="26"/>
            <w:r w:rsidRPr="00BB3ED3">
              <w:rPr>
                <w:rFonts w:ascii="Times New Roman" w:hAnsi="Times New Roman" w:cs="Times New Roman"/>
                <w:sz w:val="20"/>
                <w:szCs w:val="20"/>
              </w:rPr>
              <w:t xml:space="preserve"> </w:t>
            </w:r>
          </w:p>
        </w:tc>
      </w:tr>
      <w:tr w:rsidR="006757A3" w:rsidRPr="00964074" w14:paraId="49C6D4B8" w14:textId="77777777" w:rsidTr="006757A3">
        <w:trPr>
          <w:trHeight w:val="520"/>
          <w:jc w:val="center"/>
        </w:trPr>
        <w:tc>
          <w:tcPr>
            <w:tcW w:w="9996" w:type="dxa"/>
            <w:gridSpan w:val="3"/>
            <w:vAlign w:val="center"/>
          </w:tcPr>
          <w:p w14:paraId="669A554A" w14:textId="77777777" w:rsidR="006757A3" w:rsidRPr="00D55B4E" w:rsidRDefault="00D55B4E" w:rsidP="00B04FE5">
            <w:pPr>
              <w:pStyle w:val="11"/>
              <w:widowControl w:val="0"/>
              <w:spacing w:line="240" w:lineRule="auto"/>
              <w:ind w:left="92" w:hanging="20"/>
              <w:jc w:val="center"/>
              <w:rPr>
                <w:rFonts w:ascii="Times New Roman" w:hAnsi="Times New Roman" w:cs="Times New Roman"/>
                <w:b/>
                <w:sz w:val="24"/>
                <w:szCs w:val="24"/>
                <w:lang w:val="uk-UA"/>
              </w:rPr>
            </w:pPr>
            <w:r w:rsidRPr="000D6390">
              <w:rPr>
                <w:rFonts w:ascii="Times New Roman" w:eastAsia="Times New Roman" w:hAnsi="Times New Roman"/>
                <w:b/>
                <w:bCs/>
                <w:sz w:val="24"/>
                <w:szCs w:val="24"/>
                <w:lang w:val="uk-UA" w:eastAsia="ar-SA"/>
              </w:rPr>
              <w:lastRenderedPageBreak/>
              <w:t>Результати тендеру та укладання договору про закупівлю</w:t>
            </w:r>
          </w:p>
        </w:tc>
      </w:tr>
      <w:tr w:rsidR="00E32D39" w:rsidRPr="008065C2" w14:paraId="30547B2B" w14:textId="77777777" w:rsidTr="006757A3">
        <w:trPr>
          <w:trHeight w:val="520"/>
          <w:jc w:val="center"/>
        </w:trPr>
        <w:tc>
          <w:tcPr>
            <w:tcW w:w="576" w:type="dxa"/>
          </w:tcPr>
          <w:p w14:paraId="6BDB72B4" w14:textId="77777777" w:rsidR="00E32D39" w:rsidRPr="00964074" w:rsidRDefault="00E32D39" w:rsidP="00B04FE5">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1</w:t>
            </w:r>
          </w:p>
        </w:tc>
        <w:tc>
          <w:tcPr>
            <w:tcW w:w="3147" w:type="dxa"/>
          </w:tcPr>
          <w:p w14:paraId="5CCC57C1" w14:textId="77777777" w:rsidR="00E32D39" w:rsidRPr="009450C7" w:rsidRDefault="00E32D39" w:rsidP="00B04FE5">
            <w:pPr>
              <w:pStyle w:val="11"/>
              <w:widowControl w:val="0"/>
              <w:spacing w:line="240" w:lineRule="auto"/>
              <w:ind w:right="113"/>
              <w:rPr>
                <w:rFonts w:ascii="Times New Roman" w:hAnsi="Times New Roman" w:cs="Times New Roman"/>
                <w:b/>
                <w:bCs/>
                <w:sz w:val="20"/>
                <w:szCs w:val="20"/>
                <w:lang w:val="uk-UA"/>
              </w:rPr>
            </w:pPr>
            <w:r w:rsidRPr="009450C7">
              <w:rPr>
                <w:rFonts w:ascii="Times New Roman" w:eastAsia="Times New Roman" w:hAnsi="Times New Roman" w:cs="Times New Roman"/>
                <w:b/>
                <w:bCs/>
                <w:sz w:val="20"/>
                <w:szCs w:val="20"/>
                <w:lang w:val="uk-UA"/>
              </w:rPr>
              <w:t>Відміна замовником торгів чи визнання їх такими, що не відбулися</w:t>
            </w:r>
          </w:p>
        </w:tc>
        <w:tc>
          <w:tcPr>
            <w:tcW w:w="6273" w:type="dxa"/>
          </w:tcPr>
          <w:p w14:paraId="264F6467" w14:textId="77777777" w:rsidR="000275F4" w:rsidRPr="00BB3ED3" w:rsidRDefault="000275F4" w:rsidP="000275F4">
            <w:pPr>
              <w:shd w:val="clear" w:color="auto" w:fill="FFFFFF"/>
              <w:spacing w:line="240" w:lineRule="auto"/>
              <w:jc w:val="both"/>
              <w:rPr>
                <w:rFonts w:ascii="Times New Roman" w:eastAsia="Times New Roman" w:hAnsi="Times New Roman" w:cs="Times New Roman"/>
                <w:color w:val="auto"/>
                <w:sz w:val="20"/>
                <w:szCs w:val="20"/>
                <w:lang w:val="uk-UA"/>
              </w:rPr>
            </w:pPr>
            <w:bookmarkStart w:id="27" w:name="h.z337ya" w:colFirst="0" w:colLast="0"/>
            <w:bookmarkEnd w:id="27"/>
            <w:r w:rsidRPr="00BB3ED3">
              <w:rPr>
                <w:rFonts w:ascii="Times New Roman" w:eastAsia="Times New Roman" w:hAnsi="Times New Roman" w:cs="Times New Roman"/>
                <w:color w:val="auto"/>
                <w:sz w:val="20"/>
                <w:szCs w:val="20"/>
                <w:lang w:val="uk-UA"/>
              </w:rPr>
              <w:t>Замовник відміняє відкриті торги у разі:</w:t>
            </w:r>
          </w:p>
          <w:p w14:paraId="4ECB7C5D" w14:textId="77777777" w:rsidR="000275F4" w:rsidRPr="00BB3ED3" w:rsidRDefault="000275F4" w:rsidP="000275F4">
            <w:pPr>
              <w:shd w:val="clear" w:color="auto" w:fill="FFFFFF"/>
              <w:spacing w:line="240" w:lineRule="auto"/>
              <w:jc w:val="both"/>
              <w:rPr>
                <w:rFonts w:ascii="Times New Roman" w:eastAsia="Times New Roman" w:hAnsi="Times New Roman" w:cs="Times New Roman"/>
                <w:color w:val="auto"/>
                <w:sz w:val="20"/>
                <w:szCs w:val="20"/>
                <w:lang w:val="uk-UA"/>
              </w:rPr>
            </w:pPr>
            <w:bookmarkStart w:id="28" w:name="n174"/>
            <w:bookmarkEnd w:id="28"/>
            <w:r w:rsidRPr="00BB3ED3">
              <w:rPr>
                <w:rFonts w:ascii="Times New Roman" w:eastAsia="Times New Roman" w:hAnsi="Times New Roman" w:cs="Times New Roman"/>
                <w:color w:val="auto"/>
                <w:sz w:val="20"/>
                <w:szCs w:val="20"/>
                <w:lang w:val="uk-UA"/>
              </w:rPr>
              <w:t>1) відсутності подальшої потреби в закупівлі товарів, робіт чи послуг;</w:t>
            </w:r>
          </w:p>
          <w:p w14:paraId="6F6ED76B" w14:textId="77777777" w:rsidR="000275F4" w:rsidRPr="00BB3ED3" w:rsidRDefault="000275F4" w:rsidP="000275F4">
            <w:pPr>
              <w:shd w:val="clear" w:color="auto" w:fill="FFFFFF"/>
              <w:spacing w:line="240" w:lineRule="auto"/>
              <w:jc w:val="both"/>
              <w:rPr>
                <w:rFonts w:ascii="Times New Roman" w:eastAsia="Times New Roman" w:hAnsi="Times New Roman" w:cs="Times New Roman"/>
                <w:color w:val="auto"/>
                <w:sz w:val="20"/>
                <w:szCs w:val="20"/>
                <w:lang w:val="uk-UA"/>
              </w:rPr>
            </w:pPr>
            <w:bookmarkStart w:id="29" w:name="n175"/>
            <w:bookmarkEnd w:id="29"/>
            <w:r w:rsidRPr="00BB3ED3">
              <w:rPr>
                <w:rFonts w:ascii="Times New Roman" w:eastAsia="Times New Roman" w:hAnsi="Times New Roman" w:cs="Times New Roman"/>
                <w:color w:val="auto"/>
                <w:sz w:val="20"/>
                <w:szCs w:val="20"/>
                <w:lang w:val="uk-UA"/>
              </w:rPr>
              <w:t xml:space="preserve">2) неможливості усунення порушень, що виникли через виявлені </w:t>
            </w:r>
            <w:r w:rsidRPr="00BB3ED3">
              <w:rPr>
                <w:rFonts w:ascii="Times New Roman" w:eastAsia="Times New Roman" w:hAnsi="Times New Roman" w:cs="Times New Roman"/>
                <w:color w:val="auto"/>
                <w:sz w:val="20"/>
                <w:szCs w:val="20"/>
                <w:lang w:val="uk-UA"/>
              </w:rPr>
              <w:lastRenderedPageBreak/>
              <w:t xml:space="preserve">порушення вимог законодавства у сфері публічних </w:t>
            </w:r>
            <w:proofErr w:type="spellStart"/>
            <w:r w:rsidRPr="00BB3ED3">
              <w:rPr>
                <w:rFonts w:ascii="Times New Roman" w:eastAsia="Times New Roman" w:hAnsi="Times New Roman" w:cs="Times New Roman"/>
                <w:color w:val="auto"/>
                <w:sz w:val="20"/>
                <w:szCs w:val="20"/>
                <w:lang w:val="uk-UA"/>
              </w:rPr>
              <w:t>закупівель</w:t>
            </w:r>
            <w:proofErr w:type="spellEnd"/>
            <w:r w:rsidRPr="00BB3ED3">
              <w:rPr>
                <w:rFonts w:ascii="Times New Roman" w:eastAsia="Times New Roman" w:hAnsi="Times New Roman" w:cs="Times New Roman"/>
                <w:color w:val="auto"/>
                <w:sz w:val="20"/>
                <w:szCs w:val="20"/>
                <w:lang w:val="uk-UA"/>
              </w:rPr>
              <w:t>, з описом таких порушень;</w:t>
            </w:r>
          </w:p>
          <w:p w14:paraId="0A4B29B2" w14:textId="77777777" w:rsidR="000275F4" w:rsidRPr="00BB3ED3" w:rsidRDefault="000275F4" w:rsidP="000275F4">
            <w:pPr>
              <w:shd w:val="clear" w:color="auto" w:fill="FFFFFF"/>
              <w:spacing w:line="240" w:lineRule="auto"/>
              <w:jc w:val="both"/>
              <w:rPr>
                <w:rFonts w:ascii="Times New Roman" w:eastAsia="Times New Roman" w:hAnsi="Times New Roman" w:cs="Times New Roman"/>
                <w:color w:val="auto"/>
                <w:sz w:val="20"/>
                <w:szCs w:val="20"/>
                <w:lang w:val="uk-UA"/>
              </w:rPr>
            </w:pPr>
            <w:bookmarkStart w:id="30" w:name="n176"/>
            <w:bookmarkEnd w:id="30"/>
            <w:r w:rsidRPr="00BB3ED3">
              <w:rPr>
                <w:rFonts w:ascii="Times New Roman" w:eastAsia="Times New Roman" w:hAnsi="Times New Roman" w:cs="Times New Roman"/>
                <w:color w:val="auto"/>
                <w:sz w:val="20"/>
                <w:szCs w:val="20"/>
                <w:lang w:val="uk-UA"/>
              </w:rPr>
              <w:t>3) скорочення обсягу видатків на здійснення закупівлі товарів, робіт чи послуг;</w:t>
            </w:r>
          </w:p>
          <w:p w14:paraId="008B5507" w14:textId="77777777" w:rsidR="000275F4" w:rsidRPr="00BB3ED3" w:rsidRDefault="000275F4" w:rsidP="000275F4">
            <w:pPr>
              <w:shd w:val="clear" w:color="auto" w:fill="FFFFFF"/>
              <w:spacing w:line="240" w:lineRule="auto"/>
              <w:jc w:val="both"/>
              <w:rPr>
                <w:rFonts w:ascii="Times New Roman" w:eastAsia="Times New Roman" w:hAnsi="Times New Roman" w:cs="Times New Roman"/>
                <w:color w:val="auto"/>
                <w:sz w:val="20"/>
                <w:szCs w:val="20"/>
                <w:lang w:val="uk-UA"/>
              </w:rPr>
            </w:pPr>
            <w:bookmarkStart w:id="31" w:name="n177"/>
            <w:bookmarkEnd w:id="31"/>
            <w:r w:rsidRPr="00BB3ED3">
              <w:rPr>
                <w:rFonts w:ascii="Times New Roman" w:eastAsia="Times New Roman" w:hAnsi="Times New Roman" w:cs="Times New Roman"/>
                <w:color w:val="auto"/>
                <w:sz w:val="20"/>
                <w:szCs w:val="20"/>
                <w:lang w:val="uk-UA"/>
              </w:rPr>
              <w:t>4) коли здійснення закупівлі стало неможливим внаслідок дії обставин непереборної сили.</w:t>
            </w:r>
          </w:p>
          <w:p w14:paraId="7C49AC54" w14:textId="77777777" w:rsidR="000275F4" w:rsidRPr="00BB3ED3" w:rsidRDefault="000275F4" w:rsidP="000275F4">
            <w:pPr>
              <w:shd w:val="clear" w:color="auto" w:fill="FFFFFF"/>
              <w:spacing w:line="240" w:lineRule="auto"/>
              <w:jc w:val="both"/>
              <w:rPr>
                <w:rFonts w:ascii="Times New Roman" w:eastAsia="Times New Roman" w:hAnsi="Times New Roman" w:cs="Times New Roman"/>
                <w:color w:val="auto"/>
                <w:sz w:val="20"/>
                <w:szCs w:val="20"/>
                <w:lang w:val="uk-UA"/>
              </w:rPr>
            </w:pPr>
            <w:bookmarkStart w:id="32" w:name="n178"/>
            <w:bookmarkEnd w:id="32"/>
            <w:r w:rsidRPr="00BB3ED3">
              <w:rPr>
                <w:rFonts w:ascii="Times New Roman" w:eastAsia="Times New Roman" w:hAnsi="Times New Roman" w:cs="Times New Roman"/>
                <w:color w:val="auto"/>
                <w:sz w:val="20"/>
                <w:szCs w:val="2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3ED3">
              <w:rPr>
                <w:rFonts w:ascii="Times New Roman" w:eastAsia="Times New Roman" w:hAnsi="Times New Roman" w:cs="Times New Roman"/>
                <w:color w:val="auto"/>
                <w:sz w:val="20"/>
                <w:szCs w:val="20"/>
                <w:lang w:val="uk-UA"/>
              </w:rPr>
              <w:t>закупівель</w:t>
            </w:r>
            <w:proofErr w:type="spellEnd"/>
            <w:r w:rsidRPr="00BB3ED3">
              <w:rPr>
                <w:rFonts w:ascii="Times New Roman" w:eastAsia="Times New Roman" w:hAnsi="Times New Roman" w:cs="Times New Roman"/>
                <w:color w:val="auto"/>
                <w:sz w:val="20"/>
                <w:szCs w:val="20"/>
                <w:lang w:val="uk-UA"/>
              </w:rPr>
              <w:t xml:space="preserve"> підстави прийняття такого рішення.</w:t>
            </w:r>
          </w:p>
          <w:p w14:paraId="31651AF6" w14:textId="77777777" w:rsidR="000275F4" w:rsidRPr="00BB3ED3" w:rsidRDefault="000275F4" w:rsidP="000275F4">
            <w:pPr>
              <w:shd w:val="clear" w:color="auto" w:fill="FFFFFF"/>
              <w:spacing w:line="240" w:lineRule="auto"/>
              <w:jc w:val="both"/>
              <w:rPr>
                <w:rFonts w:ascii="Times New Roman" w:eastAsia="Times New Roman" w:hAnsi="Times New Roman" w:cs="Times New Roman"/>
                <w:color w:val="auto"/>
                <w:sz w:val="20"/>
                <w:szCs w:val="20"/>
                <w:lang w:val="uk-UA"/>
              </w:rPr>
            </w:pPr>
            <w:bookmarkStart w:id="33" w:name="n179"/>
            <w:bookmarkEnd w:id="33"/>
            <w:r w:rsidRPr="00BB3ED3">
              <w:rPr>
                <w:rFonts w:ascii="Times New Roman" w:eastAsia="Times New Roman" w:hAnsi="Times New Roman" w:cs="Times New Roman"/>
                <w:color w:val="auto"/>
                <w:sz w:val="20"/>
                <w:szCs w:val="20"/>
                <w:lang w:val="uk-UA"/>
              </w:rPr>
              <w:t xml:space="preserve">Відкриті торги автоматично відміняються електронною системою </w:t>
            </w:r>
            <w:proofErr w:type="spellStart"/>
            <w:r w:rsidRPr="00BB3ED3">
              <w:rPr>
                <w:rFonts w:ascii="Times New Roman" w:eastAsia="Times New Roman" w:hAnsi="Times New Roman" w:cs="Times New Roman"/>
                <w:color w:val="auto"/>
                <w:sz w:val="20"/>
                <w:szCs w:val="20"/>
                <w:lang w:val="uk-UA"/>
              </w:rPr>
              <w:t>закупівель</w:t>
            </w:r>
            <w:proofErr w:type="spellEnd"/>
            <w:r w:rsidRPr="00BB3ED3">
              <w:rPr>
                <w:rFonts w:ascii="Times New Roman" w:eastAsia="Times New Roman" w:hAnsi="Times New Roman" w:cs="Times New Roman"/>
                <w:color w:val="auto"/>
                <w:sz w:val="20"/>
                <w:szCs w:val="20"/>
                <w:lang w:val="uk-UA"/>
              </w:rPr>
              <w:t xml:space="preserve"> у разі:</w:t>
            </w:r>
          </w:p>
          <w:p w14:paraId="0EC82BE8" w14:textId="77777777" w:rsidR="000275F4" w:rsidRPr="00BB3ED3" w:rsidRDefault="000275F4" w:rsidP="000275F4">
            <w:pPr>
              <w:shd w:val="clear" w:color="auto" w:fill="FFFFFF"/>
              <w:spacing w:line="240" w:lineRule="auto"/>
              <w:jc w:val="both"/>
              <w:rPr>
                <w:rFonts w:ascii="Times New Roman" w:eastAsia="Times New Roman" w:hAnsi="Times New Roman" w:cs="Times New Roman"/>
                <w:color w:val="auto"/>
                <w:sz w:val="20"/>
                <w:szCs w:val="20"/>
                <w:lang w:val="uk-UA"/>
              </w:rPr>
            </w:pPr>
            <w:bookmarkStart w:id="34" w:name="n180"/>
            <w:bookmarkEnd w:id="34"/>
            <w:r w:rsidRPr="00BB3ED3">
              <w:rPr>
                <w:rFonts w:ascii="Times New Roman" w:eastAsia="Times New Roman" w:hAnsi="Times New Roman" w:cs="Times New Roman"/>
                <w:color w:val="auto"/>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0492345" w14:textId="77777777" w:rsidR="000275F4" w:rsidRPr="00BB3ED3" w:rsidRDefault="000275F4" w:rsidP="000275F4">
            <w:pPr>
              <w:shd w:val="clear" w:color="auto" w:fill="FFFFFF"/>
              <w:spacing w:line="240" w:lineRule="auto"/>
              <w:jc w:val="both"/>
              <w:rPr>
                <w:rFonts w:ascii="Times New Roman" w:eastAsia="Times New Roman" w:hAnsi="Times New Roman" w:cs="Times New Roman"/>
                <w:color w:val="auto"/>
                <w:sz w:val="20"/>
                <w:szCs w:val="20"/>
                <w:lang w:val="uk-UA"/>
              </w:rPr>
            </w:pPr>
            <w:bookmarkStart w:id="35" w:name="n181"/>
            <w:bookmarkEnd w:id="35"/>
            <w:r w:rsidRPr="00BB3ED3">
              <w:rPr>
                <w:rFonts w:ascii="Times New Roman" w:eastAsia="Times New Roman" w:hAnsi="Times New Roman" w:cs="Times New Roman"/>
                <w:color w:val="auto"/>
                <w:sz w:val="20"/>
                <w:szCs w:val="2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0DAEC8E" w14:textId="77777777" w:rsidR="000275F4" w:rsidRPr="00BB3ED3" w:rsidRDefault="000275F4" w:rsidP="000275F4">
            <w:pPr>
              <w:shd w:val="clear" w:color="auto" w:fill="FFFFFF"/>
              <w:spacing w:line="240" w:lineRule="auto"/>
              <w:jc w:val="both"/>
              <w:rPr>
                <w:rFonts w:ascii="Times New Roman" w:eastAsia="Times New Roman" w:hAnsi="Times New Roman" w:cs="Times New Roman"/>
                <w:color w:val="auto"/>
                <w:sz w:val="20"/>
                <w:szCs w:val="20"/>
                <w:lang w:val="uk-UA"/>
              </w:rPr>
            </w:pPr>
            <w:bookmarkStart w:id="36" w:name="n182"/>
            <w:bookmarkEnd w:id="36"/>
            <w:r w:rsidRPr="00BB3ED3">
              <w:rPr>
                <w:rFonts w:ascii="Times New Roman" w:eastAsia="Times New Roman" w:hAnsi="Times New Roman" w:cs="Times New Roman"/>
                <w:color w:val="auto"/>
                <w:sz w:val="20"/>
                <w:szCs w:val="20"/>
                <w:lang w:val="uk-UA"/>
              </w:rPr>
              <w:t xml:space="preserve">Електронною системою </w:t>
            </w:r>
            <w:proofErr w:type="spellStart"/>
            <w:r w:rsidRPr="00BB3ED3">
              <w:rPr>
                <w:rFonts w:ascii="Times New Roman" w:eastAsia="Times New Roman" w:hAnsi="Times New Roman" w:cs="Times New Roman"/>
                <w:color w:val="auto"/>
                <w:sz w:val="20"/>
                <w:szCs w:val="20"/>
                <w:lang w:val="uk-UA"/>
              </w:rPr>
              <w:t>закупівель</w:t>
            </w:r>
            <w:proofErr w:type="spellEnd"/>
            <w:r w:rsidRPr="00BB3ED3">
              <w:rPr>
                <w:rFonts w:ascii="Times New Roman" w:eastAsia="Times New Roman" w:hAnsi="Times New Roman" w:cs="Times New Roman"/>
                <w:color w:val="auto"/>
                <w:sz w:val="20"/>
                <w:szCs w:val="2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9B1B8EF" w14:textId="77777777" w:rsidR="000275F4" w:rsidRPr="00BB3ED3" w:rsidRDefault="000275F4" w:rsidP="000275F4">
            <w:pPr>
              <w:shd w:val="clear" w:color="auto" w:fill="FFFFFF"/>
              <w:spacing w:line="240" w:lineRule="auto"/>
              <w:jc w:val="both"/>
              <w:rPr>
                <w:rFonts w:ascii="Times New Roman" w:eastAsia="Times New Roman" w:hAnsi="Times New Roman" w:cs="Times New Roman"/>
                <w:color w:val="auto"/>
                <w:sz w:val="20"/>
                <w:szCs w:val="20"/>
                <w:lang w:val="uk-UA"/>
              </w:rPr>
            </w:pPr>
            <w:bookmarkStart w:id="37" w:name="n183"/>
            <w:bookmarkEnd w:id="37"/>
            <w:r w:rsidRPr="00BB3ED3">
              <w:rPr>
                <w:rFonts w:ascii="Times New Roman" w:eastAsia="Times New Roman" w:hAnsi="Times New Roman" w:cs="Times New Roman"/>
                <w:color w:val="auto"/>
                <w:sz w:val="20"/>
                <w:szCs w:val="20"/>
                <w:lang w:val="uk-UA"/>
              </w:rPr>
              <w:t>Відкриті торги можуть бути відмінені частково (за лотом).</w:t>
            </w:r>
          </w:p>
          <w:p w14:paraId="62108F40" w14:textId="77777777" w:rsidR="00E32D39" w:rsidRPr="00BB3ED3" w:rsidRDefault="000275F4" w:rsidP="000275F4">
            <w:pPr>
              <w:shd w:val="clear" w:color="auto" w:fill="FFFFFF"/>
              <w:spacing w:line="240" w:lineRule="auto"/>
              <w:jc w:val="both"/>
              <w:rPr>
                <w:rFonts w:ascii="Times New Roman" w:eastAsia="Times New Roman" w:hAnsi="Times New Roman" w:cs="Times New Roman"/>
                <w:color w:val="333333"/>
                <w:sz w:val="20"/>
                <w:szCs w:val="20"/>
              </w:rPr>
            </w:pPr>
            <w:bookmarkStart w:id="38" w:name="n184"/>
            <w:bookmarkEnd w:id="38"/>
            <w:r w:rsidRPr="00BB3ED3">
              <w:rPr>
                <w:rFonts w:ascii="Times New Roman" w:eastAsia="Times New Roman" w:hAnsi="Times New Roman" w:cs="Times New Roman"/>
                <w:color w:val="auto"/>
                <w:sz w:val="20"/>
                <w:szCs w:val="2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B3ED3">
              <w:rPr>
                <w:rFonts w:ascii="Times New Roman" w:eastAsia="Times New Roman" w:hAnsi="Times New Roman" w:cs="Times New Roman"/>
                <w:color w:val="auto"/>
                <w:sz w:val="20"/>
                <w:szCs w:val="20"/>
                <w:lang w:val="uk-UA"/>
              </w:rPr>
              <w:t>закупівель</w:t>
            </w:r>
            <w:proofErr w:type="spellEnd"/>
            <w:r w:rsidRPr="00BB3ED3">
              <w:rPr>
                <w:rFonts w:ascii="Times New Roman" w:eastAsia="Times New Roman" w:hAnsi="Times New Roman" w:cs="Times New Roman"/>
                <w:color w:val="auto"/>
                <w:sz w:val="20"/>
                <w:szCs w:val="20"/>
                <w:lang w:val="uk-UA"/>
              </w:rPr>
              <w:t xml:space="preserve"> в день її оприлюднення.</w:t>
            </w:r>
          </w:p>
        </w:tc>
      </w:tr>
      <w:tr w:rsidR="00DC5E01" w:rsidRPr="007C6103" w14:paraId="6C54989E" w14:textId="77777777" w:rsidTr="006757A3">
        <w:trPr>
          <w:trHeight w:val="520"/>
          <w:jc w:val="center"/>
        </w:trPr>
        <w:tc>
          <w:tcPr>
            <w:tcW w:w="576" w:type="dxa"/>
          </w:tcPr>
          <w:p w14:paraId="3405F032" w14:textId="77777777" w:rsidR="00DC5E01" w:rsidRPr="00964074" w:rsidRDefault="00DC5E01" w:rsidP="00B04FE5">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lastRenderedPageBreak/>
              <w:t>2</w:t>
            </w:r>
          </w:p>
        </w:tc>
        <w:tc>
          <w:tcPr>
            <w:tcW w:w="3147" w:type="dxa"/>
          </w:tcPr>
          <w:p w14:paraId="62DC8441" w14:textId="77777777" w:rsidR="00DC5E01" w:rsidRPr="009450C7" w:rsidRDefault="00DC5E01" w:rsidP="00B04FE5">
            <w:pPr>
              <w:pStyle w:val="11"/>
              <w:widowControl w:val="0"/>
              <w:spacing w:line="240" w:lineRule="auto"/>
              <w:ind w:right="113"/>
              <w:jc w:val="both"/>
              <w:rPr>
                <w:rFonts w:ascii="Times New Roman" w:hAnsi="Times New Roman" w:cs="Times New Roman"/>
                <w:b/>
                <w:bCs/>
                <w:sz w:val="20"/>
                <w:szCs w:val="20"/>
                <w:lang w:val="uk-UA"/>
              </w:rPr>
            </w:pPr>
            <w:r w:rsidRPr="009450C7">
              <w:rPr>
                <w:rFonts w:ascii="Times New Roman" w:eastAsia="Times New Roman" w:hAnsi="Times New Roman" w:cs="Times New Roman"/>
                <w:b/>
                <w:bCs/>
                <w:sz w:val="20"/>
                <w:szCs w:val="20"/>
                <w:lang w:val="uk-UA"/>
              </w:rPr>
              <w:t xml:space="preserve">Строк укладання договору </w:t>
            </w:r>
          </w:p>
        </w:tc>
        <w:tc>
          <w:tcPr>
            <w:tcW w:w="6273" w:type="dxa"/>
          </w:tcPr>
          <w:p w14:paraId="40CAA680" w14:textId="77777777" w:rsidR="004028A4" w:rsidRPr="00BB3ED3" w:rsidRDefault="004028A4" w:rsidP="004028A4">
            <w:pPr>
              <w:pStyle w:val="rvps2"/>
              <w:shd w:val="clear" w:color="auto" w:fill="FFFFFF"/>
              <w:spacing w:before="0" w:beforeAutospacing="0" w:after="0" w:afterAutospacing="0"/>
              <w:jc w:val="both"/>
              <w:rPr>
                <w:rFonts w:ascii="Times New Roman" w:hAnsi="Times New Roman" w:cs="Times New Roman"/>
                <w:sz w:val="20"/>
                <w:szCs w:val="20"/>
              </w:rPr>
            </w:pPr>
            <w:r w:rsidRPr="00BB3ED3">
              <w:rPr>
                <w:rFonts w:ascii="Times New Roman" w:hAnsi="Times New Roman" w:cs="Times New Roman"/>
                <w:sz w:val="20"/>
                <w:szCs w:val="20"/>
              </w:rPr>
              <w:t xml:space="preserve">Повідомлення про намір укласти договір про закупівлю автоматично формується електронною системою </w:t>
            </w:r>
            <w:proofErr w:type="spellStart"/>
            <w:r w:rsidRPr="00BB3ED3">
              <w:rPr>
                <w:rFonts w:ascii="Times New Roman" w:hAnsi="Times New Roman" w:cs="Times New Roman"/>
                <w:sz w:val="20"/>
                <w:szCs w:val="20"/>
              </w:rPr>
              <w:t>закупівель</w:t>
            </w:r>
            <w:proofErr w:type="spellEnd"/>
            <w:r w:rsidRPr="00BB3ED3">
              <w:rPr>
                <w:rFonts w:ascii="Times New Roman" w:hAnsi="Times New Roman" w:cs="Times New Roman"/>
                <w:sz w:val="20"/>
                <w:szCs w:val="20"/>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B3ED3">
              <w:rPr>
                <w:rFonts w:ascii="Times New Roman" w:hAnsi="Times New Roman" w:cs="Times New Roman"/>
                <w:sz w:val="20"/>
                <w:szCs w:val="20"/>
              </w:rPr>
              <w:t>закупівель</w:t>
            </w:r>
            <w:proofErr w:type="spellEnd"/>
            <w:r w:rsidRPr="00BB3ED3">
              <w:rPr>
                <w:rFonts w:ascii="Times New Roman" w:hAnsi="Times New Roman" w:cs="Times New Roman"/>
                <w:sz w:val="20"/>
                <w:szCs w:val="20"/>
              </w:rPr>
              <w:t>.</w:t>
            </w:r>
          </w:p>
          <w:p w14:paraId="39626420" w14:textId="77777777" w:rsidR="004028A4" w:rsidRPr="00BB3ED3" w:rsidRDefault="004028A4" w:rsidP="004028A4">
            <w:pPr>
              <w:pStyle w:val="rvps2"/>
              <w:shd w:val="clear" w:color="auto" w:fill="FFFFFF"/>
              <w:spacing w:before="0" w:beforeAutospacing="0" w:after="0" w:afterAutospacing="0"/>
              <w:jc w:val="both"/>
              <w:rPr>
                <w:rFonts w:ascii="Times New Roman" w:hAnsi="Times New Roman" w:cs="Times New Roman"/>
                <w:sz w:val="20"/>
                <w:szCs w:val="20"/>
              </w:rPr>
            </w:pPr>
            <w:bookmarkStart w:id="39" w:name="n169"/>
            <w:bookmarkEnd w:id="39"/>
            <w:r w:rsidRPr="00BB3ED3">
              <w:rPr>
                <w:rFonts w:ascii="Times New Roman" w:hAnsi="Times New Roman" w:cs="Times New Roman"/>
                <w:sz w:val="20"/>
                <w:szCs w:val="2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B3ED3">
              <w:rPr>
                <w:rFonts w:ascii="Times New Roman" w:hAnsi="Times New Roman" w:cs="Times New Roman"/>
                <w:sz w:val="20"/>
                <w:szCs w:val="20"/>
              </w:rPr>
              <w:t>закупівель</w:t>
            </w:r>
            <w:proofErr w:type="spellEnd"/>
            <w:r w:rsidRPr="00BB3ED3">
              <w:rPr>
                <w:rFonts w:ascii="Times New Roman" w:hAnsi="Times New Roman" w:cs="Times New Roman"/>
                <w:sz w:val="20"/>
                <w:szCs w:val="20"/>
              </w:rPr>
              <w:t xml:space="preserve"> повідомлення про намір укласти договір про закупівлю.</w:t>
            </w:r>
          </w:p>
          <w:p w14:paraId="407C6617" w14:textId="77777777" w:rsidR="0002002A" w:rsidRDefault="004028A4" w:rsidP="004028A4">
            <w:pPr>
              <w:pStyle w:val="rvps2"/>
              <w:shd w:val="clear" w:color="auto" w:fill="FFFFFF"/>
              <w:spacing w:before="0" w:beforeAutospacing="0" w:after="0" w:afterAutospacing="0"/>
              <w:jc w:val="both"/>
              <w:rPr>
                <w:rFonts w:ascii="Times New Roman" w:hAnsi="Times New Roman" w:cs="Times New Roman"/>
                <w:sz w:val="20"/>
                <w:szCs w:val="20"/>
              </w:rPr>
            </w:pPr>
            <w:bookmarkStart w:id="40" w:name="n170"/>
            <w:bookmarkEnd w:id="40"/>
            <w:r w:rsidRPr="00BB3ED3">
              <w:rPr>
                <w:rFonts w:ascii="Times New Roman" w:hAnsi="Times New Roman" w:cs="Times New Roman"/>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EA8017C" w14:textId="40601117" w:rsidR="004028A4" w:rsidRPr="00BB3ED3" w:rsidRDefault="004028A4" w:rsidP="004028A4">
            <w:pPr>
              <w:pStyle w:val="rvps2"/>
              <w:shd w:val="clear" w:color="auto" w:fill="FFFFFF"/>
              <w:spacing w:before="0" w:beforeAutospacing="0" w:after="0" w:afterAutospacing="0"/>
              <w:jc w:val="both"/>
              <w:rPr>
                <w:rFonts w:ascii="Times New Roman" w:hAnsi="Times New Roman" w:cs="Times New Roman"/>
                <w:sz w:val="20"/>
                <w:szCs w:val="20"/>
              </w:rPr>
            </w:pPr>
            <w:r w:rsidRPr="00BB3ED3">
              <w:rPr>
                <w:rFonts w:ascii="Times New Roman" w:hAnsi="Times New Roman" w:cs="Times New Roman"/>
                <w:sz w:val="20"/>
                <w:szCs w:val="20"/>
              </w:rPr>
              <w:t xml:space="preserve">У разі подання скарги до органу оскарження після оприлюднення в електронній системі </w:t>
            </w:r>
            <w:proofErr w:type="spellStart"/>
            <w:r w:rsidRPr="00BB3ED3">
              <w:rPr>
                <w:rFonts w:ascii="Times New Roman" w:hAnsi="Times New Roman" w:cs="Times New Roman"/>
                <w:sz w:val="20"/>
                <w:szCs w:val="20"/>
              </w:rPr>
              <w:t>закупівель</w:t>
            </w:r>
            <w:proofErr w:type="spellEnd"/>
            <w:r w:rsidRPr="00BB3ED3">
              <w:rPr>
                <w:rFonts w:ascii="Times New Roman" w:hAnsi="Times New Roman" w:cs="Times New Roman"/>
                <w:sz w:val="20"/>
                <w:szCs w:val="20"/>
              </w:rPr>
              <w:t xml:space="preserve"> повідомлення про намір укласти договір про закупівлю перебіг строку для укладення договору про закупівлю зупиняється.</w:t>
            </w:r>
          </w:p>
          <w:p w14:paraId="5E4DAE10" w14:textId="3F841FCC" w:rsidR="004028A4" w:rsidRPr="00BB3ED3" w:rsidRDefault="004028A4" w:rsidP="004028A4">
            <w:pPr>
              <w:pStyle w:val="rvps2"/>
              <w:shd w:val="clear" w:color="auto" w:fill="FFFFFF"/>
              <w:spacing w:before="0" w:beforeAutospacing="0" w:after="0" w:afterAutospacing="0"/>
              <w:jc w:val="both"/>
              <w:rPr>
                <w:rFonts w:ascii="Times New Roman" w:hAnsi="Times New Roman" w:cs="Times New Roman"/>
                <w:sz w:val="20"/>
                <w:szCs w:val="20"/>
              </w:rPr>
            </w:pPr>
            <w:bookmarkStart w:id="41" w:name="n171"/>
            <w:bookmarkEnd w:id="41"/>
            <w:r w:rsidRPr="00BB3ED3">
              <w:rPr>
                <w:rFonts w:ascii="Times New Roman" w:hAnsi="Times New Roman" w:cs="Times New Roman"/>
                <w:sz w:val="20"/>
                <w:szCs w:val="20"/>
              </w:rPr>
              <w:t>У разі відхилення тендерної пропозиції з підстави, визначеної </w:t>
            </w:r>
            <w:hyperlink r:id="rId7" w:anchor="n148" w:history="1">
              <w:r w:rsidRPr="00BB3ED3">
                <w:rPr>
                  <w:rStyle w:val="a6"/>
                  <w:rFonts w:ascii="Times New Roman" w:eastAsia="Calibri" w:hAnsi="Times New Roman" w:cs="Times New Roman"/>
                  <w:color w:val="auto"/>
                  <w:sz w:val="20"/>
                  <w:szCs w:val="20"/>
                  <w:u w:val="none"/>
                </w:rPr>
                <w:t>підпунктом 3</w:t>
              </w:r>
            </w:hyperlink>
            <w:r w:rsidRPr="00BB3ED3">
              <w:rPr>
                <w:rFonts w:ascii="Times New Roman" w:hAnsi="Times New Roman" w:cs="Times New Roman"/>
                <w:sz w:val="20"/>
                <w:szCs w:val="20"/>
              </w:rPr>
              <w:t> пункту 4</w:t>
            </w:r>
            <w:r w:rsidR="007C6103">
              <w:rPr>
                <w:rFonts w:ascii="Times New Roman" w:hAnsi="Times New Roman" w:cs="Times New Roman"/>
                <w:sz w:val="20"/>
                <w:szCs w:val="20"/>
              </w:rPr>
              <w:t>4</w:t>
            </w:r>
            <w:r w:rsidRPr="00BB3ED3">
              <w:rPr>
                <w:rFonts w:ascii="Times New Roman" w:hAnsi="Times New Roman" w:cs="Times New Roman"/>
                <w:sz w:val="20"/>
                <w:szCs w:val="20"/>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8" w:tgtFrame="_blank" w:history="1">
              <w:r w:rsidRPr="00BB3ED3">
                <w:rPr>
                  <w:rStyle w:val="a6"/>
                  <w:rFonts w:ascii="Times New Roman" w:eastAsia="Calibri" w:hAnsi="Times New Roman" w:cs="Times New Roman"/>
                  <w:color w:val="auto"/>
                  <w:sz w:val="20"/>
                  <w:szCs w:val="20"/>
                  <w:u w:val="none"/>
                </w:rPr>
                <w:t>Закону</w:t>
              </w:r>
            </w:hyperlink>
            <w:r w:rsidRPr="00BB3ED3">
              <w:rPr>
                <w:rFonts w:ascii="Times New Roman" w:hAnsi="Times New Roman" w:cs="Times New Roman"/>
                <w:sz w:val="20"/>
                <w:szCs w:val="20"/>
              </w:rPr>
              <w:t> та цих особливостей, та приймає рішення про намір укласти договір про закупівлю у порядку та на умовах, визначених </w:t>
            </w:r>
            <w:hyperlink r:id="rId9" w:anchor="n1611" w:tgtFrame="_blank" w:history="1">
              <w:r w:rsidRPr="00BB3ED3">
                <w:rPr>
                  <w:rStyle w:val="a6"/>
                  <w:rFonts w:ascii="Times New Roman" w:eastAsia="Calibri" w:hAnsi="Times New Roman" w:cs="Times New Roman"/>
                  <w:color w:val="auto"/>
                  <w:sz w:val="20"/>
                  <w:szCs w:val="20"/>
                  <w:u w:val="none"/>
                </w:rPr>
                <w:t>статтею 33</w:t>
              </w:r>
            </w:hyperlink>
            <w:r w:rsidRPr="00BB3ED3">
              <w:rPr>
                <w:rFonts w:ascii="Times New Roman" w:hAnsi="Times New Roman" w:cs="Times New Roman"/>
                <w:sz w:val="20"/>
                <w:szCs w:val="20"/>
              </w:rPr>
              <w:t xml:space="preserve"> Закону та </w:t>
            </w:r>
            <w:r w:rsidR="007C6103">
              <w:rPr>
                <w:rFonts w:ascii="Times New Roman" w:hAnsi="Times New Roman" w:cs="Times New Roman"/>
                <w:sz w:val="20"/>
                <w:szCs w:val="20"/>
              </w:rPr>
              <w:t>49 особливостей</w:t>
            </w:r>
            <w:r w:rsidRPr="00BB3ED3">
              <w:rPr>
                <w:rFonts w:ascii="Times New Roman" w:hAnsi="Times New Roman" w:cs="Times New Roman"/>
                <w:sz w:val="20"/>
                <w:szCs w:val="20"/>
              </w:rPr>
              <w:t>.</w:t>
            </w:r>
          </w:p>
          <w:p w14:paraId="651B889B" w14:textId="48F7926F" w:rsidR="00DC5E01" w:rsidRPr="00BB3ED3" w:rsidRDefault="004028A4" w:rsidP="004028A4">
            <w:pPr>
              <w:pStyle w:val="rvps2"/>
              <w:shd w:val="clear" w:color="auto" w:fill="FFFFFF"/>
              <w:spacing w:before="0" w:beforeAutospacing="0" w:after="150" w:afterAutospacing="0"/>
              <w:jc w:val="both"/>
              <w:rPr>
                <w:color w:val="333333"/>
                <w:sz w:val="20"/>
                <w:szCs w:val="20"/>
              </w:rPr>
            </w:pPr>
            <w:bookmarkStart w:id="42" w:name="n172"/>
            <w:bookmarkEnd w:id="42"/>
            <w:r w:rsidRPr="00BB3ED3">
              <w:rPr>
                <w:rFonts w:ascii="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w:t>
            </w:r>
            <w:r w:rsidR="007C6103">
              <w:rPr>
                <w:rFonts w:ascii="Times New Roman" w:hAnsi="Times New Roman" w:cs="Times New Roman"/>
                <w:sz w:val="20"/>
                <w:szCs w:val="20"/>
              </w:rPr>
              <w:t>і</w:t>
            </w:r>
            <w:r w:rsidRPr="00BB3ED3">
              <w:rPr>
                <w:rFonts w:ascii="Times New Roman" w:hAnsi="Times New Roman" w:cs="Times New Roman"/>
                <w:sz w:val="20"/>
                <w:szCs w:val="20"/>
              </w:rPr>
              <w:t xml:space="preserve">  </w:t>
            </w:r>
            <w:r w:rsidR="007C6103">
              <w:rPr>
                <w:rFonts w:ascii="Times New Roman" w:hAnsi="Times New Roman" w:cs="Times New Roman"/>
                <w:sz w:val="20"/>
                <w:szCs w:val="20"/>
              </w:rPr>
              <w:t>о</w:t>
            </w:r>
            <w:r w:rsidRPr="00BB3ED3">
              <w:rPr>
                <w:rFonts w:ascii="Times New Roman" w:hAnsi="Times New Roman" w:cs="Times New Roman"/>
                <w:sz w:val="20"/>
                <w:szCs w:val="20"/>
              </w:rPr>
              <w:t>собливостями.</w:t>
            </w:r>
          </w:p>
        </w:tc>
      </w:tr>
      <w:tr w:rsidR="006757A3" w:rsidRPr="00964074" w14:paraId="6A4D77B8" w14:textId="77777777" w:rsidTr="006757A3">
        <w:trPr>
          <w:trHeight w:val="520"/>
          <w:jc w:val="center"/>
        </w:trPr>
        <w:tc>
          <w:tcPr>
            <w:tcW w:w="576" w:type="dxa"/>
          </w:tcPr>
          <w:p w14:paraId="046FDE56" w14:textId="77777777" w:rsidR="006757A3" w:rsidRPr="00964074" w:rsidRDefault="006757A3" w:rsidP="00B04FE5">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3</w:t>
            </w:r>
          </w:p>
        </w:tc>
        <w:tc>
          <w:tcPr>
            <w:tcW w:w="3147" w:type="dxa"/>
          </w:tcPr>
          <w:p w14:paraId="52B14350" w14:textId="77777777" w:rsidR="006757A3" w:rsidRPr="009450C7" w:rsidRDefault="006757A3" w:rsidP="00B04FE5">
            <w:pPr>
              <w:pStyle w:val="11"/>
              <w:widowControl w:val="0"/>
              <w:spacing w:line="240" w:lineRule="auto"/>
              <w:ind w:right="113"/>
              <w:rPr>
                <w:rFonts w:ascii="Times New Roman" w:hAnsi="Times New Roman" w:cs="Times New Roman"/>
                <w:b/>
                <w:bCs/>
                <w:sz w:val="20"/>
                <w:szCs w:val="20"/>
                <w:lang w:val="uk-UA"/>
              </w:rPr>
            </w:pPr>
            <w:r w:rsidRPr="009450C7">
              <w:rPr>
                <w:rFonts w:ascii="Times New Roman" w:eastAsia="Times New Roman" w:hAnsi="Times New Roman" w:cs="Times New Roman"/>
                <w:b/>
                <w:bCs/>
                <w:sz w:val="20"/>
                <w:szCs w:val="20"/>
                <w:lang w:val="uk-UA"/>
              </w:rPr>
              <w:t xml:space="preserve">Проект договору про закупівлю </w:t>
            </w:r>
          </w:p>
        </w:tc>
        <w:tc>
          <w:tcPr>
            <w:tcW w:w="6273" w:type="dxa"/>
          </w:tcPr>
          <w:p w14:paraId="75702522" w14:textId="77777777" w:rsidR="00B04FE5" w:rsidRPr="00BB3ED3" w:rsidRDefault="00AB75AA" w:rsidP="000A7096">
            <w:pPr>
              <w:pStyle w:val="11"/>
              <w:widowControl w:val="0"/>
              <w:spacing w:line="240" w:lineRule="auto"/>
              <w:ind w:right="113"/>
              <w:jc w:val="both"/>
              <w:rPr>
                <w:rFonts w:ascii="Times New Roman" w:hAnsi="Times New Roman" w:cs="Times New Roman"/>
                <w:sz w:val="20"/>
                <w:szCs w:val="20"/>
                <w:lang w:val="uk-UA"/>
              </w:rPr>
            </w:pPr>
            <w:r w:rsidRPr="00BB3ED3">
              <w:rPr>
                <w:rFonts w:ascii="Times New Roman" w:eastAsia="Times New Roman" w:hAnsi="Times New Roman" w:cs="Times New Roman"/>
                <w:sz w:val="20"/>
                <w:szCs w:val="20"/>
                <w:lang w:val="uk-UA"/>
              </w:rPr>
              <w:t>Додаток 4.</w:t>
            </w:r>
          </w:p>
        </w:tc>
      </w:tr>
      <w:tr w:rsidR="000F2B7A" w:rsidRPr="008065C2" w14:paraId="697ABD6D" w14:textId="77777777" w:rsidTr="006757A3">
        <w:trPr>
          <w:trHeight w:val="520"/>
          <w:jc w:val="center"/>
        </w:trPr>
        <w:tc>
          <w:tcPr>
            <w:tcW w:w="576" w:type="dxa"/>
          </w:tcPr>
          <w:p w14:paraId="38F6BD1D" w14:textId="77777777" w:rsidR="000F2B7A" w:rsidRPr="00964074" w:rsidRDefault="000F2B7A" w:rsidP="00B04FE5">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lastRenderedPageBreak/>
              <w:t>4</w:t>
            </w:r>
          </w:p>
        </w:tc>
        <w:tc>
          <w:tcPr>
            <w:tcW w:w="3147" w:type="dxa"/>
          </w:tcPr>
          <w:p w14:paraId="6CC1D142" w14:textId="77777777" w:rsidR="000F2B7A" w:rsidRPr="009450C7" w:rsidRDefault="000F2B7A" w:rsidP="00B04FE5">
            <w:pPr>
              <w:pStyle w:val="11"/>
              <w:widowControl w:val="0"/>
              <w:spacing w:line="240" w:lineRule="auto"/>
              <w:ind w:right="113"/>
              <w:rPr>
                <w:rFonts w:ascii="Times New Roman" w:hAnsi="Times New Roman" w:cs="Times New Roman"/>
                <w:b/>
                <w:bCs/>
                <w:sz w:val="20"/>
                <w:szCs w:val="20"/>
                <w:lang w:val="uk-UA"/>
              </w:rPr>
            </w:pPr>
            <w:r w:rsidRPr="009450C7">
              <w:rPr>
                <w:rFonts w:ascii="Times New Roman" w:eastAsia="Times New Roman" w:hAnsi="Times New Roman" w:cs="Times New Roman"/>
                <w:b/>
                <w:bCs/>
                <w:sz w:val="20"/>
                <w:szCs w:val="20"/>
                <w:lang w:val="uk-UA"/>
              </w:rPr>
              <w:t>Істотні умови, що обов’язково включаються до договору про закупівлю</w:t>
            </w:r>
          </w:p>
        </w:tc>
        <w:tc>
          <w:tcPr>
            <w:tcW w:w="6273" w:type="dxa"/>
          </w:tcPr>
          <w:p w14:paraId="14D49571" w14:textId="33F3A453" w:rsidR="00A02C0A" w:rsidRPr="00BB3ED3" w:rsidRDefault="00A02C0A" w:rsidP="00DC24FC">
            <w:pPr>
              <w:pStyle w:val="rvps2"/>
              <w:shd w:val="clear" w:color="auto" w:fill="FFFFFF"/>
              <w:spacing w:before="0" w:beforeAutospacing="0" w:after="150" w:afterAutospacing="0"/>
              <w:jc w:val="both"/>
              <w:rPr>
                <w:rFonts w:ascii="Times New Roman" w:hAnsi="Times New Roman" w:cs="Times New Roman"/>
                <w:sz w:val="20"/>
                <w:szCs w:val="20"/>
              </w:rPr>
            </w:pPr>
            <w:r w:rsidRPr="00BB3ED3">
              <w:rPr>
                <w:rFonts w:ascii="Times New Roman" w:hAnsi="Times New Roman" w:cs="Times New Roman"/>
                <w:sz w:val="20"/>
                <w:szCs w:val="20"/>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A8447B">
              <w:rPr>
                <w:rFonts w:ascii="Times New Roman" w:hAnsi="Times New Roman" w:cs="Times New Roman"/>
                <w:sz w:val="20"/>
                <w:szCs w:val="20"/>
              </w:rPr>
              <w:t>другої</w:t>
            </w:r>
            <w:r w:rsidRPr="00BB3ED3">
              <w:rPr>
                <w:rFonts w:ascii="Times New Roman" w:hAnsi="Times New Roman" w:cs="Times New Roman"/>
                <w:sz w:val="20"/>
                <w:szCs w:val="20"/>
              </w:rPr>
              <w:t xml:space="preserve"> – п’ятої, сьомої</w:t>
            </w:r>
            <w:r w:rsidR="00A8447B">
              <w:rPr>
                <w:rFonts w:ascii="Times New Roman" w:hAnsi="Times New Roman" w:cs="Times New Roman"/>
                <w:sz w:val="20"/>
                <w:szCs w:val="20"/>
              </w:rPr>
              <w:t xml:space="preserve"> - дев</w:t>
            </w:r>
            <w:r w:rsidR="00A8447B" w:rsidRPr="00A8447B">
              <w:rPr>
                <w:rFonts w:ascii="Times New Roman" w:hAnsi="Times New Roman" w:cs="Times New Roman"/>
                <w:sz w:val="20"/>
                <w:szCs w:val="20"/>
              </w:rPr>
              <w:t>’</w:t>
            </w:r>
            <w:r w:rsidR="00A8447B">
              <w:rPr>
                <w:rFonts w:ascii="Times New Roman" w:hAnsi="Times New Roman" w:cs="Times New Roman"/>
                <w:sz w:val="20"/>
                <w:szCs w:val="20"/>
              </w:rPr>
              <w:t>ятої</w:t>
            </w:r>
            <w:r w:rsidRPr="00BB3ED3">
              <w:rPr>
                <w:rFonts w:ascii="Times New Roman" w:hAnsi="Times New Roman" w:cs="Times New Roman"/>
                <w:sz w:val="20"/>
                <w:szCs w:val="20"/>
              </w:rPr>
              <w:t xml:space="preserve"> статті 41 Закону, та  Особливостей.</w:t>
            </w:r>
            <w:bookmarkStart w:id="43" w:name="n68"/>
            <w:bookmarkEnd w:id="43"/>
          </w:p>
          <w:p w14:paraId="49F52854" w14:textId="77777777" w:rsidR="00DC24FC" w:rsidRPr="00BB3ED3" w:rsidRDefault="00DC24FC" w:rsidP="00DC24FC">
            <w:pPr>
              <w:pStyle w:val="rvps2"/>
              <w:shd w:val="clear" w:color="auto" w:fill="FFFFFF"/>
              <w:spacing w:before="0" w:beforeAutospacing="0" w:after="150" w:afterAutospacing="0"/>
              <w:jc w:val="both"/>
              <w:rPr>
                <w:rFonts w:ascii="Times New Roman" w:hAnsi="Times New Roman" w:cs="Times New Roman"/>
                <w:sz w:val="20"/>
                <w:szCs w:val="20"/>
              </w:rPr>
            </w:pPr>
            <w:bookmarkStart w:id="44" w:name="n73"/>
            <w:bookmarkEnd w:id="44"/>
            <w:r w:rsidRPr="00BB3ED3">
              <w:rPr>
                <w:rFonts w:ascii="Times New Roman" w:hAnsi="Times New Roman" w:cs="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190757" w14:textId="77777777" w:rsidR="00DC24FC" w:rsidRPr="00BB3ED3" w:rsidRDefault="00DC24FC" w:rsidP="00DC24FC">
            <w:pPr>
              <w:pStyle w:val="rvps2"/>
              <w:shd w:val="clear" w:color="auto" w:fill="FFFFFF"/>
              <w:spacing w:before="0" w:beforeAutospacing="0" w:after="150" w:afterAutospacing="0"/>
              <w:jc w:val="both"/>
              <w:rPr>
                <w:rFonts w:ascii="Times New Roman" w:hAnsi="Times New Roman" w:cs="Times New Roman"/>
                <w:sz w:val="20"/>
                <w:szCs w:val="20"/>
              </w:rPr>
            </w:pPr>
            <w:bookmarkStart w:id="45" w:name="n74"/>
            <w:bookmarkEnd w:id="45"/>
            <w:r w:rsidRPr="00BB3ED3">
              <w:rPr>
                <w:rFonts w:ascii="Times New Roman" w:hAnsi="Times New Roman" w:cs="Times New Roman"/>
                <w:sz w:val="20"/>
                <w:szCs w:val="20"/>
              </w:rPr>
              <w:t>1) зменшення обсягів закупівлі, зокрема з урахуванням фактичного обсягу видатків замовника;</w:t>
            </w:r>
          </w:p>
          <w:p w14:paraId="243B72DE" w14:textId="77777777" w:rsidR="00DC24FC" w:rsidRPr="00BB3ED3" w:rsidRDefault="00DC24FC" w:rsidP="00DC24FC">
            <w:pPr>
              <w:pStyle w:val="rvps2"/>
              <w:shd w:val="clear" w:color="auto" w:fill="FFFFFF"/>
              <w:spacing w:before="0" w:beforeAutospacing="0" w:after="150" w:afterAutospacing="0"/>
              <w:jc w:val="both"/>
              <w:rPr>
                <w:rFonts w:ascii="Times New Roman" w:hAnsi="Times New Roman" w:cs="Times New Roman"/>
                <w:sz w:val="20"/>
                <w:szCs w:val="20"/>
              </w:rPr>
            </w:pPr>
            <w:bookmarkStart w:id="46" w:name="n75"/>
            <w:bookmarkEnd w:id="46"/>
            <w:r w:rsidRPr="00BB3ED3">
              <w:rPr>
                <w:rFonts w:ascii="Times New Roman" w:hAnsi="Times New Roman" w:cs="Times New Roman"/>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3ED3">
              <w:rPr>
                <w:rFonts w:ascii="Times New Roman" w:hAnsi="Times New Roman" w:cs="Times New Roman"/>
                <w:sz w:val="20"/>
                <w:szCs w:val="20"/>
              </w:rPr>
              <w:t>пропорційно</w:t>
            </w:r>
            <w:proofErr w:type="spellEnd"/>
            <w:r w:rsidRPr="00BB3ED3">
              <w:rPr>
                <w:rFonts w:ascii="Times New Roman" w:hAnsi="Times New Roman" w:cs="Times New Roman"/>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7B27575" w14:textId="77777777" w:rsidR="00DC24FC" w:rsidRPr="00BB3ED3" w:rsidRDefault="00DC24FC" w:rsidP="00DC24FC">
            <w:pPr>
              <w:pStyle w:val="rvps2"/>
              <w:shd w:val="clear" w:color="auto" w:fill="FFFFFF"/>
              <w:spacing w:before="0" w:beforeAutospacing="0" w:after="150" w:afterAutospacing="0"/>
              <w:jc w:val="both"/>
              <w:rPr>
                <w:rFonts w:ascii="Times New Roman" w:hAnsi="Times New Roman" w:cs="Times New Roman"/>
                <w:sz w:val="20"/>
                <w:szCs w:val="20"/>
              </w:rPr>
            </w:pPr>
            <w:bookmarkStart w:id="47" w:name="n76"/>
            <w:bookmarkEnd w:id="47"/>
            <w:r w:rsidRPr="00BB3ED3">
              <w:rPr>
                <w:rFonts w:ascii="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14:paraId="3450D5EF" w14:textId="77777777" w:rsidR="00DC24FC" w:rsidRPr="00BB3ED3" w:rsidRDefault="00DC24FC" w:rsidP="00DC24FC">
            <w:pPr>
              <w:pStyle w:val="rvps2"/>
              <w:shd w:val="clear" w:color="auto" w:fill="FFFFFF"/>
              <w:spacing w:before="0" w:beforeAutospacing="0" w:after="150" w:afterAutospacing="0"/>
              <w:jc w:val="both"/>
              <w:rPr>
                <w:rFonts w:ascii="Times New Roman" w:hAnsi="Times New Roman" w:cs="Times New Roman"/>
                <w:sz w:val="20"/>
                <w:szCs w:val="20"/>
              </w:rPr>
            </w:pPr>
            <w:bookmarkStart w:id="48" w:name="n77"/>
            <w:bookmarkEnd w:id="48"/>
            <w:r w:rsidRPr="00BB3ED3">
              <w:rPr>
                <w:rFonts w:ascii="Times New Roman" w:hAnsi="Times New Roman" w:cs="Times New Roman"/>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2BEFCB" w14:textId="77777777" w:rsidR="00DC24FC" w:rsidRPr="00BB3ED3" w:rsidRDefault="00DC24FC" w:rsidP="00DC24FC">
            <w:pPr>
              <w:pStyle w:val="rvps2"/>
              <w:shd w:val="clear" w:color="auto" w:fill="FFFFFF"/>
              <w:spacing w:before="0" w:beforeAutospacing="0" w:after="150" w:afterAutospacing="0"/>
              <w:jc w:val="both"/>
              <w:rPr>
                <w:rFonts w:ascii="Times New Roman" w:hAnsi="Times New Roman" w:cs="Times New Roman"/>
                <w:sz w:val="20"/>
                <w:szCs w:val="20"/>
              </w:rPr>
            </w:pPr>
            <w:bookmarkStart w:id="49" w:name="n78"/>
            <w:bookmarkEnd w:id="49"/>
            <w:r w:rsidRPr="00BB3ED3">
              <w:rPr>
                <w:rFonts w:ascii="Times New Roman" w:hAnsi="Times New Roman" w:cs="Times New Roman"/>
                <w:sz w:val="20"/>
                <w:szCs w:val="20"/>
              </w:rPr>
              <w:t>5) погодження зміни ціни в договорі про закупівлю в бік зменшення (без зміни кількості (обсягу) та якості товарів, робіт і послуг);</w:t>
            </w:r>
          </w:p>
          <w:p w14:paraId="5C9AFA8A" w14:textId="24F3D60D" w:rsidR="00DC24FC" w:rsidRPr="00BB3ED3" w:rsidRDefault="00DC24FC" w:rsidP="00DC24FC">
            <w:pPr>
              <w:pStyle w:val="rvps2"/>
              <w:shd w:val="clear" w:color="auto" w:fill="FFFFFF"/>
              <w:spacing w:before="0" w:beforeAutospacing="0" w:after="150" w:afterAutospacing="0"/>
              <w:jc w:val="both"/>
              <w:rPr>
                <w:rFonts w:ascii="Times New Roman" w:hAnsi="Times New Roman" w:cs="Times New Roman"/>
                <w:sz w:val="20"/>
                <w:szCs w:val="20"/>
              </w:rPr>
            </w:pPr>
            <w:bookmarkStart w:id="50" w:name="n79"/>
            <w:bookmarkEnd w:id="50"/>
            <w:r w:rsidRPr="00BB3ED3">
              <w:rPr>
                <w:rFonts w:ascii="Times New Roman" w:hAnsi="Times New Roman" w:cs="Times New Roman"/>
                <w:sz w:val="20"/>
                <w:szCs w:val="2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3ED3">
              <w:rPr>
                <w:rFonts w:ascii="Times New Roman" w:hAnsi="Times New Roman" w:cs="Times New Roman"/>
                <w:sz w:val="20"/>
                <w:szCs w:val="20"/>
              </w:rPr>
              <w:t>пропорційно</w:t>
            </w:r>
            <w:proofErr w:type="spellEnd"/>
            <w:r w:rsidRPr="00BB3ED3">
              <w:rPr>
                <w:rFonts w:ascii="Times New Roman" w:hAnsi="Times New Roman" w:cs="Times New Roman"/>
                <w:sz w:val="20"/>
                <w:szCs w:val="20"/>
              </w:rPr>
              <w:t xml:space="preserve"> до зміни таких ставок та/або пільг з оподаткування, а також у зв’язку </w:t>
            </w:r>
            <w:r w:rsidR="00A8447B">
              <w:rPr>
                <w:rFonts w:ascii="Times New Roman" w:hAnsi="Times New Roman" w:cs="Times New Roman"/>
                <w:sz w:val="20"/>
                <w:szCs w:val="20"/>
              </w:rPr>
              <w:t>і</w:t>
            </w:r>
            <w:r w:rsidRPr="00BB3ED3">
              <w:rPr>
                <w:rFonts w:ascii="Times New Roman" w:hAnsi="Times New Roman" w:cs="Times New Roman"/>
                <w:sz w:val="20"/>
                <w:szCs w:val="20"/>
              </w:rPr>
              <w:t xml:space="preserve">з зміною системи оподаткування </w:t>
            </w:r>
            <w:proofErr w:type="spellStart"/>
            <w:r w:rsidRPr="00BB3ED3">
              <w:rPr>
                <w:rFonts w:ascii="Times New Roman" w:hAnsi="Times New Roman" w:cs="Times New Roman"/>
                <w:sz w:val="20"/>
                <w:szCs w:val="20"/>
              </w:rPr>
              <w:t>пропорційно</w:t>
            </w:r>
            <w:proofErr w:type="spellEnd"/>
            <w:r w:rsidRPr="00BB3ED3">
              <w:rPr>
                <w:rFonts w:ascii="Times New Roman" w:hAnsi="Times New Roman" w:cs="Times New Roman"/>
                <w:sz w:val="20"/>
                <w:szCs w:val="20"/>
              </w:rPr>
              <w:t xml:space="preserve"> до зміни податкового навантаження внаслідок зміни системи оподаткування;</w:t>
            </w:r>
          </w:p>
          <w:p w14:paraId="408A5806" w14:textId="77777777" w:rsidR="00DC24FC" w:rsidRPr="00BB3ED3" w:rsidRDefault="00DC24FC" w:rsidP="00DC24FC">
            <w:pPr>
              <w:pStyle w:val="rvps2"/>
              <w:shd w:val="clear" w:color="auto" w:fill="FFFFFF"/>
              <w:spacing w:before="0" w:beforeAutospacing="0" w:after="150" w:afterAutospacing="0"/>
              <w:jc w:val="both"/>
              <w:rPr>
                <w:rFonts w:ascii="Times New Roman" w:hAnsi="Times New Roman" w:cs="Times New Roman"/>
                <w:sz w:val="20"/>
                <w:szCs w:val="20"/>
              </w:rPr>
            </w:pPr>
            <w:bookmarkStart w:id="51" w:name="n80"/>
            <w:bookmarkEnd w:id="51"/>
            <w:r w:rsidRPr="00BB3ED3">
              <w:rPr>
                <w:rFonts w:ascii="Times New Roman"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3ED3">
              <w:rPr>
                <w:rFonts w:ascii="Times New Roman" w:hAnsi="Times New Roman" w:cs="Times New Roman"/>
                <w:sz w:val="20"/>
                <w:szCs w:val="20"/>
              </w:rPr>
              <w:t>Platts</w:t>
            </w:r>
            <w:proofErr w:type="spellEnd"/>
            <w:r w:rsidRPr="00BB3ED3">
              <w:rPr>
                <w:rFonts w:ascii="Times New Roman" w:hAnsi="Times New Roman" w:cs="Times New Roman"/>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5FBA7F" w14:textId="77777777" w:rsidR="00DC24FC" w:rsidRPr="00BB3ED3" w:rsidRDefault="00DC24FC" w:rsidP="00DC24FC">
            <w:pPr>
              <w:pStyle w:val="rvps2"/>
              <w:shd w:val="clear" w:color="auto" w:fill="FFFFFF"/>
              <w:spacing w:before="0" w:beforeAutospacing="0" w:after="150" w:afterAutospacing="0"/>
              <w:jc w:val="both"/>
              <w:rPr>
                <w:rFonts w:ascii="Times New Roman" w:hAnsi="Times New Roman" w:cs="Times New Roman"/>
                <w:sz w:val="20"/>
                <w:szCs w:val="20"/>
              </w:rPr>
            </w:pPr>
            <w:bookmarkStart w:id="52" w:name="n81"/>
            <w:bookmarkEnd w:id="52"/>
            <w:r w:rsidRPr="00BB3ED3">
              <w:rPr>
                <w:rFonts w:ascii="Times New Roman" w:hAnsi="Times New Roman" w:cs="Times New Roman"/>
                <w:sz w:val="20"/>
                <w:szCs w:val="20"/>
              </w:rPr>
              <w:t>8) зміни умов у зв’язку із застосуванням положень </w:t>
            </w:r>
            <w:hyperlink r:id="rId10" w:anchor="n1778" w:tgtFrame="_blank" w:history="1">
              <w:r w:rsidRPr="00BB3ED3">
                <w:rPr>
                  <w:rStyle w:val="a6"/>
                  <w:rFonts w:ascii="Times New Roman" w:eastAsia="Calibri" w:hAnsi="Times New Roman" w:cs="Times New Roman"/>
                  <w:color w:val="auto"/>
                  <w:sz w:val="20"/>
                  <w:szCs w:val="20"/>
                  <w:u w:val="none"/>
                </w:rPr>
                <w:t>частини шостої</w:t>
              </w:r>
            </w:hyperlink>
            <w:r w:rsidRPr="00BB3ED3">
              <w:rPr>
                <w:rFonts w:ascii="Times New Roman" w:hAnsi="Times New Roman" w:cs="Times New Roman"/>
                <w:sz w:val="20"/>
                <w:szCs w:val="20"/>
              </w:rPr>
              <w:t> статті 41 Закону.</w:t>
            </w:r>
          </w:p>
          <w:p w14:paraId="71824538" w14:textId="36039821" w:rsidR="00DC24FC" w:rsidRPr="00BB3ED3" w:rsidRDefault="00DC24FC" w:rsidP="00DC24FC">
            <w:pPr>
              <w:pStyle w:val="rvps2"/>
              <w:shd w:val="clear" w:color="auto" w:fill="FFFFFF"/>
              <w:spacing w:before="0" w:beforeAutospacing="0" w:after="150" w:afterAutospacing="0"/>
              <w:jc w:val="both"/>
              <w:rPr>
                <w:rFonts w:ascii="Times New Roman" w:hAnsi="Times New Roman" w:cs="Times New Roman"/>
                <w:sz w:val="20"/>
                <w:szCs w:val="20"/>
              </w:rPr>
            </w:pPr>
            <w:bookmarkStart w:id="53" w:name="n82"/>
            <w:bookmarkEnd w:id="53"/>
            <w:r w:rsidRPr="00BB3ED3">
              <w:rPr>
                <w:rFonts w:ascii="Times New Roman" w:hAnsi="Times New Roman" w:cs="Times New Roman"/>
                <w:sz w:val="20"/>
                <w:szCs w:val="20"/>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r w:rsidRPr="00F3090F">
              <w:rPr>
                <w:rFonts w:ascii="Times New Roman" w:hAnsi="Times New Roman" w:cs="Times New Roman"/>
                <w:sz w:val="20"/>
                <w:szCs w:val="20"/>
              </w:rPr>
              <w:t>вимог </w:t>
            </w:r>
            <w:hyperlink r:id="rId11" w:tgtFrame="_blank" w:history="1">
              <w:r w:rsidRPr="00F3090F">
                <w:rPr>
                  <w:rStyle w:val="a6"/>
                  <w:rFonts w:ascii="Times New Roman" w:eastAsia="Calibri" w:hAnsi="Times New Roman" w:cs="Times New Roman"/>
                  <w:color w:val="auto"/>
                  <w:sz w:val="20"/>
                  <w:szCs w:val="20"/>
                  <w:u w:val="none"/>
                </w:rPr>
                <w:t>Закону</w:t>
              </w:r>
            </w:hyperlink>
            <w:r w:rsidRPr="00BB3ED3">
              <w:rPr>
                <w:rFonts w:ascii="Times New Roman" w:hAnsi="Times New Roman" w:cs="Times New Roman"/>
                <w:sz w:val="20"/>
                <w:szCs w:val="20"/>
              </w:rPr>
              <w:t xml:space="preserve"> з урахуванням </w:t>
            </w:r>
            <w:r w:rsidR="003702AB" w:rsidRPr="00BB3ED3">
              <w:rPr>
                <w:rFonts w:ascii="Times New Roman" w:hAnsi="Times New Roman" w:cs="Times New Roman"/>
                <w:sz w:val="20"/>
                <w:szCs w:val="20"/>
              </w:rPr>
              <w:t>О</w:t>
            </w:r>
            <w:r w:rsidRPr="00BB3ED3">
              <w:rPr>
                <w:rFonts w:ascii="Times New Roman" w:hAnsi="Times New Roman" w:cs="Times New Roman"/>
                <w:sz w:val="20"/>
                <w:szCs w:val="20"/>
              </w:rPr>
              <w:t>собливостей.</w:t>
            </w:r>
          </w:p>
          <w:p w14:paraId="2DA66031" w14:textId="77777777" w:rsidR="00DC24FC" w:rsidRPr="00BB3ED3" w:rsidRDefault="00DC24FC" w:rsidP="00DC24FC">
            <w:pPr>
              <w:pStyle w:val="rvps2"/>
              <w:shd w:val="clear" w:color="auto" w:fill="FFFFFF"/>
              <w:spacing w:before="0" w:beforeAutospacing="0" w:after="150" w:afterAutospacing="0"/>
              <w:jc w:val="both"/>
              <w:rPr>
                <w:rFonts w:ascii="Times New Roman" w:hAnsi="Times New Roman" w:cs="Times New Roman"/>
                <w:sz w:val="20"/>
                <w:szCs w:val="20"/>
              </w:rPr>
            </w:pPr>
            <w:bookmarkStart w:id="54" w:name="n83"/>
            <w:bookmarkEnd w:id="54"/>
            <w:r w:rsidRPr="00BB3ED3">
              <w:rPr>
                <w:rFonts w:ascii="Times New Roman" w:hAnsi="Times New Roman" w:cs="Times New Roman"/>
                <w:sz w:val="20"/>
                <w:szCs w:val="20"/>
              </w:rPr>
              <w:t>Повідомлення про внесення змін до договору про закупівлю повинно містити таку інформацію:</w:t>
            </w:r>
          </w:p>
          <w:p w14:paraId="62C5128A" w14:textId="77777777" w:rsidR="00DC24FC" w:rsidRPr="00BB3ED3" w:rsidRDefault="00DC24FC" w:rsidP="00DC24FC">
            <w:pPr>
              <w:pStyle w:val="rvps2"/>
              <w:shd w:val="clear" w:color="auto" w:fill="FFFFFF"/>
              <w:spacing w:before="0" w:beforeAutospacing="0" w:after="150" w:afterAutospacing="0"/>
              <w:jc w:val="both"/>
              <w:rPr>
                <w:rFonts w:ascii="Times New Roman" w:hAnsi="Times New Roman" w:cs="Times New Roman"/>
                <w:sz w:val="20"/>
                <w:szCs w:val="20"/>
              </w:rPr>
            </w:pPr>
            <w:bookmarkStart w:id="55" w:name="n84"/>
            <w:bookmarkEnd w:id="55"/>
            <w:r w:rsidRPr="00BB3ED3">
              <w:rPr>
                <w:rFonts w:ascii="Times New Roman" w:hAnsi="Times New Roman" w:cs="Times New Roman"/>
                <w:sz w:val="20"/>
                <w:szCs w:val="20"/>
              </w:rPr>
              <w:t xml:space="preserve">1) найменування, місцезнаходження та ідентифікаційний код замовника в Єдиному державному реєстрі юридичних осіб, фізичних </w:t>
            </w:r>
            <w:r w:rsidRPr="00BB3ED3">
              <w:rPr>
                <w:rFonts w:ascii="Times New Roman" w:hAnsi="Times New Roman" w:cs="Times New Roman"/>
                <w:sz w:val="20"/>
                <w:szCs w:val="20"/>
              </w:rPr>
              <w:lastRenderedPageBreak/>
              <w:t>осіб - підприємців та громадських формувань, його категорія;</w:t>
            </w:r>
          </w:p>
          <w:p w14:paraId="3D6510B3" w14:textId="77777777" w:rsidR="00DC24FC" w:rsidRPr="00BB3ED3" w:rsidRDefault="00DC24FC" w:rsidP="00DC24FC">
            <w:pPr>
              <w:pStyle w:val="rvps2"/>
              <w:shd w:val="clear" w:color="auto" w:fill="FFFFFF"/>
              <w:spacing w:before="0" w:beforeAutospacing="0" w:after="150" w:afterAutospacing="0"/>
              <w:jc w:val="both"/>
              <w:rPr>
                <w:rFonts w:ascii="Times New Roman" w:hAnsi="Times New Roman" w:cs="Times New Roman"/>
                <w:sz w:val="20"/>
                <w:szCs w:val="20"/>
              </w:rPr>
            </w:pPr>
            <w:bookmarkStart w:id="56" w:name="n85"/>
            <w:bookmarkEnd w:id="56"/>
            <w:r w:rsidRPr="00BB3ED3">
              <w:rPr>
                <w:rFonts w:ascii="Times New Roman" w:hAnsi="Times New Roman" w:cs="Times New Roman"/>
                <w:sz w:val="20"/>
                <w:szCs w:val="20"/>
              </w:rPr>
              <w:t xml:space="preserve">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w:t>
            </w:r>
            <w:proofErr w:type="spellStart"/>
            <w:r w:rsidRPr="00BB3ED3">
              <w:rPr>
                <w:rFonts w:ascii="Times New Roman" w:hAnsi="Times New Roman" w:cs="Times New Roman"/>
                <w:sz w:val="20"/>
                <w:szCs w:val="20"/>
              </w:rPr>
              <w:t>закупівель</w:t>
            </w:r>
            <w:proofErr w:type="spellEnd"/>
            <w:r w:rsidRPr="00BB3ED3">
              <w:rPr>
                <w:rFonts w:ascii="Times New Roman" w:hAnsi="Times New Roman" w:cs="Times New Roman"/>
                <w:sz w:val="20"/>
                <w:szCs w:val="20"/>
              </w:rPr>
              <w:t>;</w:t>
            </w:r>
          </w:p>
          <w:p w14:paraId="693E7153" w14:textId="77777777" w:rsidR="00DC24FC" w:rsidRPr="00BB3ED3" w:rsidRDefault="00DC24FC" w:rsidP="00DC24FC">
            <w:pPr>
              <w:pStyle w:val="rvps2"/>
              <w:shd w:val="clear" w:color="auto" w:fill="FFFFFF"/>
              <w:spacing w:before="0" w:beforeAutospacing="0" w:after="150" w:afterAutospacing="0"/>
              <w:jc w:val="both"/>
              <w:rPr>
                <w:rFonts w:ascii="Times New Roman" w:hAnsi="Times New Roman" w:cs="Times New Roman"/>
                <w:sz w:val="20"/>
                <w:szCs w:val="20"/>
              </w:rPr>
            </w:pPr>
            <w:bookmarkStart w:id="57" w:name="n86"/>
            <w:bookmarkEnd w:id="57"/>
            <w:r w:rsidRPr="00BB3ED3">
              <w:rPr>
                <w:rFonts w:ascii="Times New Roman" w:hAnsi="Times New Roman" w:cs="Times New Roman"/>
                <w:sz w:val="20"/>
                <w:szCs w:val="20"/>
              </w:rPr>
              <w:t>3) дата укладення та номер договору про закупівлю;</w:t>
            </w:r>
          </w:p>
          <w:p w14:paraId="1B8E763D" w14:textId="77777777" w:rsidR="00DC24FC" w:rsidRPr="00BB3ED3" w:rsidRDefault="00DC24FC" w:rsidP="00DC24FC">
            <w:pPr>
              <w:pStyle w:val="rvps2"/>
              <w:shd w:val="clear" w:color="auto" w:fill="FFFFFF"/>
              <w:spacing w:before="0" w:beforeAutospacing="0" w:after="150" w:afterAutospacing="0"/>
              <w:jc w:val="both"/>
              <w:rPr>
                <w:rFonts w:ascii="Times New Roman" w:hAnsi="Times New Roman" w:cs="Times New Roman"/>
                <w:sz w:val="20"/>
                <w:szCs w:val="20"/>
              </w:rPr>
            </w:pPr>
            <w:bookmarkStart w:id="58" w:name="n87"/>
            <w:bookmarkEnd w:id="58"/>
            <w:r w:rsidRPr="00BB3ED3">
              <w:rPr>
                <w:rFonts w:ascii="Times New Roman" w:hAnsi="Times New Roman" w:cs="Times New Roman"/>
                <w:sz w:val="20"/>
                <w:szCs w:val="20"/>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435ACA04" w14:textId="77777777" w:rsidR="00DC24FC" w:rsidRPr="00BB3ED3" w:rsidRDefault="00DC24FC" w:rsidP="00DC24FC">
            <w:pPr>
              <w:pStyle w:val="rvps2"/>
              <w:shd w:val="clear" w:color="auto" w:fill="FFFFFF"/>
              <w:spacing w:before="0" w:beforeAutospacing="0" w:after="150" w:afterAutospacing="0"/>
              <w:jc w:val="both"/>
              <w:rPr>
                <w:rFonts w:ascii="Times New Roman" w:hAnsi="Times New Roman" w:cs="Times New Roman"/>
                <w:sz w:val="20"/>
                <w:szCs w:val="20"/>
              </w:rPr>
            </w:pPr>
            <w:bookmarkStart w:id="59" w:name="n88"/>
            <w:bookmarkEnd w:id="59"/>
            <w:r w:rsidRPr="00BB3ED3">
              <w:rPr>
                <w:rFonts w:ascii="Times New Roman" w:hAnsi="Times New Roman" w:cs="Times New Roman"/>
                <w:sz w:val="20"/>
                <w:szCs w:val="20"/>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0D04DCB7" w14:textId="77777777" w:rsidR="00DC24FC" w:rsidRPr="00BB3ED3" w:rsidRDefault="00DC24FC" w:rsidP="00DC24FC">
            <w:pPr>
              <w:pStyle w:val="rvps2"/>
              <w:shd w:val="clear" w:color="auto" w:fill="FFFFFF"/>
              <w:spacing w:before="0" w:beforeAutospacing="0" w:after="150" w:afterAutospacing="0"/>
              <w:jc w:val="both"/>
              <w:rPr>
                <w:rFonts w:ascii="Times New Roman" w:hAnsi="Times New Roman" w:cs="Times New Roman"/>
                <w:sz w:val="20"/>
                <w:szCs w:val="20"/>
              </w:rPr>
            </w:pPr>
            <w:bookmarkStart w:id="60" w:name="n89"/>
            <w:bookmarkEnd w:id="60"/>
            <w:r w:rsidRPr="00BB3ED3">
              <w:rPr>
                <w:rFonts w:ascii="Times New Roman" w:hAnsi="Times New Roman" w:cs="Times New Roman"/>
                <w:sz w:val="20"/>
                <w:szCs w:val="20"/>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0E94031E" w14:textId="77777777" w:rsidR="00DC24FC" w:rsidRPr="00BB3ED3" w:rsidRDefault="00DC24FC" w:rsidP="00DC24FC">
            <w:pPr>
              <w:pStyle w:val="rvps2"/>
              <w:shd w:val="clear" w:color="auto" w:fill="FFFFFF"/>
              <w:spacing w:before="0" w:beforeAutospacing="0" w:after="150" w:afterAutospacing="0"/>
              <w:jc w:val="both"/>
              <w:rPr>
                <w:rFonts w:ascii="Times New Roman" w:hAnsi="Times New Roman" w:cs="Times New Roman"/>
                <w:sz w:val="20"/>
                <w:szCs w:val="20"/>
              </w:rPr>
            </w:pPr>
            <w:bookmarkStart w:id="61" w:name="n90"/>
            <w:bookmarkEnd w:id="61"/>
            <w:r w:rsidRPr="00BB3ED3">
              <w:rPr>
                <w:rFonts w:ascii="Times New Roman" w:hAnsi="Times New Roman" w:cs="Times New Roman"/>
                <w:sz w:val="20"/>
                <w:szCs w:val="20"/>
              </w:rPr>
              <w:t>7) дата внесення змін до договору про закупівлю;</w:t>
            </w:r>
          </w:p>
          <w:p w14:paraId="5F4856EF" w14:textId="77777777" w:rsidR="00DC24FC" w:rsidRPr="00BB3ED3" w:rsidRDefault="00DC24FC" w:rsidP="00DC24FC">
            <w:pPr>
              <w:pStyle w:val="rvps2"/>
              <w:shd w:val="clear" w:color="auto" w:fill="FFFFFF"/>
              <w:spacing w:before="0" w:beforeAutospacing="0" w:after="150" w:afterAutospacing="0"/>
              <w:jc w:val="both"/>
              <w:rPr>
                <w:rFonts w:ascii="Times New Roman" w:hAnsi="Times New Roman" w:cs="Times New Roman"/>
                <w:sz w:val="20"/>
                <w:szCs w:val="20"/>
              </w:rPr>
            </w:pPr>
            <w:bookmarkStart w:id="62" w:name="n91"/>
            <w:bookmarkEnd w:id="62"/>
            <w:r w:rsidRPr="00BB3ED3">
              <w:rPr>
                <w:rFonts w:ascii="Times New Roman" w:hAnsi="Times New Roman" w:cs="Times New Roman"/>
                <w:sz w:val="20"/>
                <w:szCs w:val="20"/>
              </w:rPr>
              <w:t>8) випадки для внесення змін до істотних умов договору відповідно до цього пункту;</w:t>
            </w:r>
          </w:p>
          <w:p w14:paraId="753C0223" w14:textId="77777777" w:rsidR="00DC24FC" w:rsidRPr="00BB3ED3" w:rsidRDefault="00DC24FC" w:rsidP="00DC24FC">
            <w:pPr>
              <w:pStyle w:val="rvps2"/>
              <w:shd w:val="clear" w:color="auto" w:fill="FFFFFF"/>
              <w:spacing w:before="0" w:beforeAutospacing="0" w:after="150" w:afterAutospacing="0"/>
              <w:jc w:val="both"/>
              <w:rPr>
                <w:rFonts w:ascii="Times New Roman" w:hAnsi="Times New Roman" w:cs="Times New Roman"/>
                <w:sz w:val="20"/>
                <w:szCs w:val="20"/>
              </w:rPr>
            </w:pPr>
            <w:bookmarkStart w:id="63" w:name="n92"/>
            <w:bookmarkEnd w:id="63"/>
            <w:r w:rsidRPr="00BB3ED3">
              <w:rPr>
                <w:rFonts w:ascii="Times New Roman" w:hAnsi="Times New Roman" w:cs="Times New Roman"/>
                <w:sz w:val="20"/>
                <w:szCs w:val="20"/>
              </w:rPr>
              <w:t>9) опис змін, що внесені до істотних умов договору.</w:t>
            </w:r>
          </w:p>
          <w:p w14:paraId="1A2AE776" w14:textId="77777777" w:rsidR="00DC24FC" w:rsidRPr="00BB3ED3" w:rsidRDefault="00DC24FC" w:rsidP="00DC24FC">
            <w:pPr>
              <w:pStyle w:val="rvps2"/>
              <w:shd w:val="clear" w:color="auto" w:fill="FFFFFF"/>
              <w:spacing w:before="0" w:beforeAutospacing="0" w:after="150" w:afterAutospacing="0"/>
              <w:jc w:val="both"/>
              <w:rPr>
                <w:rFonts w:ascii="Times New Roman" w:hAnsi="Times New Roman" w:cs="Times New Roman"/>
                <w:sz w:val="20"/>
                <w:szCs w:val="20"/>
              </w:rPr>
            </w:pPr>
            <w:bookmarkStart w:id="64" w:name="n93"/>
            <w:bookmarkEnd w:id="64"/>
            <w:r w:rsidRPr="00BB3ED3">
              <w:rPr>
                <w:rFonts w:ascii="Times New Roman" w:hAnsi="Times New Roman" w:cs="Times New Roman"/>
                <w:sz w:val="20"/>
                <w:szCs w:val="20"/>
              </w:rPr>
              <w:t>Повідомлення про внесення змін до договору про закупівлю може містити іншу інформацію.</w:t>
            </w:r>
          </w:p>
          <w:p w14:paraId="7AFE5F53" w14:textId="77777777" w:rsidR="00DC24FC" w:rsidRPr="00BB3ED3" w:rsidRDefault="00DC24FC" w:rsidP="00DC24FC">
            <w:pPr>
              <w:pStyle w:val="rvps2"/>
              <w:shd w:val="clear" w:color="auto" w:fill="FFFFFF"/>
              <w:spacing w:before="0" w:beforeAutospacing="0" w:after="150" w:afterAutospacing="0"/>
              <w:jc w:val="both"/>
              <w:rPr>
                <w:rFonts w:ascii="Times New Roman" w:hAnsi="Times New Roman" w:cs="Times New Roman"/>
                <w:sz w:val="20"/>
                <w:szCs w:val="20"/>
              </w:rPr>
            </w:pPr>
            <w:bookmarkStart w:id="65" w:name="n94"/>
            <w:bookmarkEnd w:id="65"/>
            <w:r w:rsidRPr="00BB3ED3">
              <w:rPr>
                <w:rFonts w:ascii="Times New Roman" w:hAnsi="Times New Roman" w:cs="Times New Roman"/>
                <w:sz w:val="20"/>
                <w:szCs w:val="20"/>
              </w:rPr>
              <w:t xml:space="preserve"> Договір про закупівлю є нікчемним у разі:</w:t>
            </w:r>
          </w:p>
          <w:p w14:paraId="0B9BDB9B" w14:textId="304BB33E" w:rsidR="00DC24FC" w:rsidRPr="00BB3ED3" w:rsidRDefault="00DC24FC" w:rsidP="00DC24FC">
            <w:pPr>
              <w:pStyle w:val="rvps2"/>
              <w:shd w:val="clear" w:color="auto" w:fill="FFFFFF"/>
              <w:spacing w:before="0" w:beforeAutospacing="0" w:after="150" w:afterAutospacing="0"/>
              <w:jc w:val="both"/>
              <w:rPr>
                <w:rFonts w:ascii="Times New Roman" w:hAnsi="Times New Roman" w:cs="Times New Roman"/>
                <w:sz w:val="20"/>
                <w:szCs w:val="20"/>
              </w:rPr>
            </w:pPr>
            <w:bookmarkStart w:id="66" w:name="n95"/>
            <w:bookmarkEnd w:id="66"/>
            <w:r w:rsidRPr="00BB3ED3">
              <w:rPr>
                <w:rFonts w:ascii="Times New Roman" w:hAnsi="Times New Roman" w:cs="Times New Roman"/>
                <w:sz w:val="20"/>
                <w:szCs w:val="20"/>
              </w:rPr>
              <w:t>1) коли замовник уклав договір про закупівлю з порушенням вимог, визначених </w:t>
            </w:r>
            <w:hyperlink r:id="rId12" w:anchor="n24" w:history="1">
              <w:r w:rsidRPr="00BB3ED3">
                <w:rPr>
                  <w:rStyle w:val="a6"/>
                  <w:rFonts w:ascii="Times New Roman" w:eastAsia="Calibri" w:hAnsi="Times New Roman" w:cs="Times New Roman"/>
                  <w:color w:val="auto"/>
                  <w:sz w:val="20"/>
                  <w:szCs w:val="20"/>
                  <w:u w:val="none"/>
                </w:rPr>
                <w:t>пунктом 5</w:t>
              </w:r>
            </w:hyperlink>
            <w:r w:rsidRPr="00BB3ED3">
              <w:rPr>
                <w:rFonts w:ascii="Times New Roman" w:hAnsi="Times New Roman" w:cs="Times New Roman"/>
                <w:sz w:val="20"/>
                <w:szCs w:val="20"/>
              </w:rPr>
              <w:t xml:space="preserve">  </w:t>
            </w:r>
            <w:r w:rsidR="00A02C0A" w:rsidRPr="00BB3ED3">
              <w:rPr>
                <w:rFonts w:ascii="Times New Roman" w:hAnsi="Times New Roman" w:cs="Times New Roman"/>
                <w:sz w:val="20"/>
                <w:szCs w:val="20"/>
              </w:rPr>
              <w:t>О</w:t>
            </w:r>
            <w:r w:rsidRPr="00BB3ED3">
              <w:rPr>
                <w:rFonts w:ascii="Times New Roman" w:hAnsi="Times New Roman" w:cs="Times New Roman"/>
                <w:sz w:val="20"/>
                <w:szCs w:val="20"/>
              </w:rPr>
              <w:t>собливостей;</w:t>
            </w:r>
          </w:p>
          <w:p w14:paraId="754484E0" w14:textId="77B9ECC4" w:rsidR="00DC24FC" w:rsidRPr="00BB3ED3" w:rsidRDefault="00DC24FC" w:rsidP="00DC24FC">
            <w:pPr>
              <w:pStyle w:val="rvps2"/>
              <w:shd w:val="clear" w:color="auto" w:fill="FFFFFF"/>
              <w:spacing w:before="0" w:beforeAutospacing="0" w:after="150" w:afterAutospacing="0"/>
              <w:jc w:val="both"/>
              <w:rPr>
                <w:rFonts w:ascii="Times New Roman" w:hAnsi="Times New Roman" w:cs="Times New Roman"/>
                <w:sz w:val="20"/>
                <w:szCs w:val="20"/>
              </w:rPr>
            </w:pPr>
            <w:bookmarkStart w:id="67" w:name="n96"/>
            <w:bookmarkEnd w:id="67"/>
            <w:r w:rsidRPr="00BB3ED3">
              <w:rPr>
                <w:rFonts w:ascii="Times New Roman" w:hAnsi="Times New Roman" w:cs="Times New Roman"/>
                <w:sz w:val="20"/>
                <w:szCs w:val="20"/>
              </w:rPr>
              <w:t>2) укладення договору про закупівлю з порушенням вимог </w:t>
            </w:r>
            <w:hyperlink r:id="rId13" w:anchor="n69" w:history="1">
              <w:r w:rsidRPr="00BB3ED3">
                <w:rPr>
                  <w:rStyle w:val="a6"/>
                  <w:rFonts w:ascii="Times New Roman" w:eastAsia="Calibri" w:hAnsi="Times New Roman" w:cs="Times New Roman"/>
                  <w:color w:val="auto"/>
                  <w:sz w:val="20"/>
                  <w:szCs w:val="20"/>
                  <w:u w:val="none"/>
                </w:rPr>
                <w:t>пункту 18</w:t>
              </w:r>
            </w:hyperlink>
            <w:r w:rsidRPr="00BB3ED3">
              <w:rPr>
                <w:rFonts w:ascii="Times New Roman" w:hAnsi="Times New Roman" w:cs="Times New Roman"/>
                <w:sz w:val="20"/>
                <w:szCs w:val="20"/>
              </w:rPr>
              <w:t> </w:t>
            </w:r>
            <w:r w:rsidR="002A5746" w:rsidRPr="00BB3ED3">
              <w:rPr>
                <w:rFonts w:ascii="Times New Roman" w:hAnsi="Times New Roman" w:cs="Times New Roman"/>
                <w:sz w:val="20"/>
                <w:szCs w:val="20"/>
              </w:rPr>
              <w:t>О</w:t>
            </w:r>
            <w:r w:rsidRPr="00BB3ED3">
              <w:rPr>
                <w:rFonts w:ascii="Times New Roman" w:hAnsi="Times New Roman" w:cs="Times New Roman"/>
                <w:sz w:val="20"/>
                <w:szCs w:val="20"/>
              </w:rPr>
              <w:t>собливостей;</w:t>
            </w:r>
          </w:p>
          <w:p w14:paraId="60AA6EB9" w14:textId="0C75159F" w:rsidR="00DC24FC" w:rsidRPr="00BB3ED3" w:rsidRDefault="00DC24FC" w:rsidP="00DC24FC">
            <w:pPr>
              <w:pStyle w:val="rvps2"/>
              <w:shd w:val="clear" w:color="auto" w:fill="FFFFFF"/>
              <w:spacing w:before="0" w:beforeAutospacing="0" w:after="150" w:afterAutospacing="0"/>
              <w:jc w:val="both"/>
              <w:rPr>
                <w:rFonts w:ascii="Times New Roman" w:hAnsi="Times New Roman" w:cs="Times New Roman"/>
                <w:sz w:val="20"/>
                <w:szCs w:val="20"/>
              </w:rPr>
            </w:pPr>
            <w:bookmarkStart w:id="68" w:name="n97"/>
            <w:bookmarkEnd w:id="68"/>
            <w:r w:rsidRPr="00BB3ED3">
              <w:rPr>
                <w:rFonts w:ascii="Times New Roman" w:hAnsi="Times New Roman" w:cs="Times New Roman"/>
                <w:sz w:val="20"/>
                <w:szCs w:val="20"/>
              </w:rPr>
              <w:t>3) укладення договору про закупівлю в період оскарження відкритих торгів відповідно до </w:t>
            </w:r>
            <w:hyperlink r:id="rId14" w:anchor="n1284" w:tgtFrame="_blank" w:history="1">
              <w:r w:rsidRPr="00BB3ED3">
                <w:rPr>
                  <w:rStyle w:val="a6"/>
                  <w:rFonts w:ascii="Times New Roman" w:eastAsia="Calibri" w:hAnsi="Times New Roman" w:cs="Times New Roman"/>
                  <w:color w:val="auto"/>
                  <w:sz w:val="20"/>
                  <w:szCs w:val="20"/>
                  <w:u w:val="none"/>
                </w:rPr>
                <w:t>статті 18</w:t>
              </w:r>
            </w:hyperlink>
            <w:r w:rsidRPr="00BB3ED3">
              <w:rPr>
                <w:rFonts w:ascii="Times New Roman" w:hAnsi="Times New Roman" w:cs="Times New Roman"/>
                <w:sz w:val="20"/>
                <w:szCs w:val="20"/>
              </w:rPr>
              <w:t xml:space="preserve"> Закону та  </w:t>
            </w:r>
            <w:r w:rsidR="002A5746" w:rsidRPr="00BB3ED3">
              <w:rPr>
                <w:rFonts w:ascii="Times New Roman" w:hAnsi="Times New Roman" w:cs="Times New Roman"/>
                <w:sz w:val="20"/>
                <w:szCs w:val="20"/>
              </w:rPr>
              <w:t>О</w:t>
            </w:r>
            <w:r w:rsidRPr="00BB3ED3">
              <w:rPr>
                <w:rFonts w:ascii="Times New Roman" w:hAnsi="Times New Roman" w:cs="Times New Roman"/>
                <w:sz w:val="20"/>
                <w:szCs w:val="20"/>
              </w:rPr>
              <w:t>собливостей;</w:t>
            </w:r>
          </w:p>
          <w:p w14:paraId="05669809" w14:textId="4A3A76A5" w:rsidR="00DC24FC" w:rsidRPr="00BB3ED3" w:rsidRDefault="00DC24FC" w:rsidP="00DC24FC">
            <w:pPr>
              <w:pStyle w:val="rvps2"/>
              <w:shd w:val="clear" w:color="auto" w:fill="FFFFFF"/>
              <w:spacing w:before="0" w:beforeAutospacing="0" w:after="150" w:afterAutospacing="0"/>
              <w:jc w:val="both"/>
              <w:rPr>
                <w:rFonts w:ascii="Times New Roman" w:hAnsi="Times New Roman" w:cs="Times New Roman"/>
                <w:sz w:val="20"/>
                <w:szCs w:val="20"/>
              </w:rPr>
            </w:pPr>
            <w:bookmarkStart w:id="69" w:name="n98"/>
            <w:bookmarkEnd w:id="69"/>
            <w:r w:rsidRPr="00BB3ED3">
              <w:rPr>
                <w:rFonts w:ascii="Times New Roman" w:hAnsi="Times New Roman" w:cs="Times New Roman"/>
                <w:sz w:val="20"/>
                <w:szCs w:val="20"/>
              </w:rPr>
              <w:t>4) укладення договору з порушенням строків, передбачених абзацами </w:t>
            </w:r>
            <w:hyperlink r:id="rId15" w:anchor="n169" w:history="1">
              <w:r w:rsidRPr="00BB3ED3">
                <w:rPr>
                  <w:rStyle w:val="a6"/>
                  <w:rFonts w:ascii="Times New Roman" w:eastAsia="Calibri" w:hAnsi="Times New Roman" w:cs="Times New Roman"/>
                  <w:color w:val="auto"/>
                  <w:sz w:val="20"/>
                  <w:szCs w:val="20"/>
                  <w:u w:val="none"/>
                </w:rPr>
                <w:t>третім</w:t>
              </w:r>
            </w:hyperlink>
            <w:r w:rsidRPr="00BB3ED3">
              <w:rPr>
                <w:rFonts w:ascii="Times New Roman" w:hAnsi="Times New Roman" w:cs="Times New Roman"/>
                <w:sz w:val="20"/>
                <w:szCs w:val="20"/>
              </w:rPr>
              <w:t> та </w:t>
            </w:r>
            <w:hyperlink r:id="rId16" w:anchor="n170" w:history="1">
              <w:r w:rsidRPr="00BB3ED3">
                <w:rPr>
                  <w:rStyle w:val="a6"/>
                  <w:rFonts w:ascii="Times New Roman" w:eastAsia="Calibri" w:hAnsi="Times New Roman" w:cs="Times New Roman"/>
                  <w:color w:val="auto"/>
                  <w:sz w:val="20"/>
                  <w:szCs w:val="20"/>
                  <w:u w:val="none"/>
                </w:rPr>
                <w:t>четвертим</w:t>
              </w:r>
            </w:hyperlink>
            <w:r w:rsidRPr="00BB3ED3">
              <w:rPr>
                <w:rFonts w:ascii="Times New Roman" w:hAnsi="Times New Roman" w:cs="Times New Roman"/>
                <w:sz w:val="20"/>
                <w:szCs w:val="20"/>
              </w:rPr>
              <w:t> пункту 4</w:t>
            </w:r>
            <w:r w:rsidR="00EE4D31">
              <w:rPr>
                <w:rFonts w:ascii="Times New Roman" w:hAnsi="Times New Roman" w:cs="Times New Roman"/>
                <w:sz w:val="20"/>
                <w:szCs w:val="20"/>
              </w:rPr>
              <w:t>9</w:t>
            </w:r>
            <w:r w:rsidRPr="00BB3ED3">
              <w:rPr>
                <w:rFonts w:ascii="Times New Roman" w:hAnsi="Times New Roman" w:cs="Times New Roman"/>
                <w:sz w:val="20"/>
                <w:szCs w:val="20"/>
              </w:rPr>
              <w:t xml:space="preserve">  </w:t>
            </w:r>
            <w:r w:rsidR="00572827" w:rsidRPr="00BB3ED3">
              <w:rPr>
                <w:rFonts w:ascii="Times New Roman" w:hAnsi="Times New Roman" w:cs="Times New Roman"/>
                <w:sz w:val="20"/>
                <w:szCs w:val="20"/>
              </w:rPr>
              <w:t>О</w:t>
            </w:r>
            <w:r w:rsidRPr="00BB3ED3">
              <w:rPr>
                <w:rFonts w:ascii="Times New Roman" w:hAnsi="Times New Roman" w:cs="Times New Roman"/>
                <w:sz w:val="20"/>
                <w:szCs w:val="20"/>
              </w:rPr>
              <w:t>собливостей, крім випадків зупинення перебігу строків у зв’язку з розглядом скарги органом оскарження відповідно до </w:t>
            </w:r>
            <w:hyperlink r:id="rId17" w:anchor="n1284" w:tgtFrame="_blank" w:history="1">
              <w:r w:rsidRPr="00BB3ED3">
                <w:rPr>
                  <w:rStyle w:val="a6"/>
                  <w:rFonts w:ascii="Times New Roman" w:eastAsia="Calibri" w:hAnsi="Times New Roman" w:cs="Times New Roman"/>
                  <w:color w:val="auto"/>
                  <w:sz w:val="20"/>
                  <w:szCs w:val="20"/>
                  <w:u w:val="none"/>
                </w:rPr>
                <w:t>статті 18</w:t>
              </w:r>
            </w:hyperlink>
            <w:r w:rsidRPr="00BB3ED3">
              <w:rPr>
                <w:rFonts w:ascii="Times New Roman" w:hAnsi="Times New Roman" w:cs="Times New Roman"/>
                <w:sz w:val="20"/>
                <w:szCs w:val="20"/>
              </w:rPr>
              <w:t xml:space="preserve"> Закону з урахуванням  </w:t>
            </w:r>
            <w:r w:rsidR="00572827" w:rsidRPr="00BB3ED3">
              <w:rPr>
                <w:rFonts w:ascii="Times New Roman" w:hAnsi="Times New Roman" w:cs="Times New Roman"/>
                <w:sz w:val="20"/>
                <w:szCs w:val="20"/>
              </w:rPr>
              <w:t>О</w:t>
            </w:r>
            <w:r w:rsidRPr="00BB3ED3">
              <w:rPr>
                <w:rFonts w:ascii="Times New Roman" w:hAnsi="Times New Roman" w:cs="Times New Roman"/>
                <w:sz w:val="20"/>
                <w:szCs w:val="20"/>
              </w:rPr>
              <w:t>собливостей;</w:t>
            </w:r>
          </w:p>
          <w:p w14:paraId="4BE3492A" w14:textId="4AD2D61D" w:rsidR="000F2B7A" w:rsidRPr="00BB3ED3" w:rsidRDefault="00DC24FC" w:rsidP="00DC24FC">
            <w:pPr>
              <w:pStyle w:val="rvps2"/>
              <w:shd w:val="clear" w:color="auto" w:fill="FFFFFF"/>
              <w:spacing w:before="0" w:beforeAutospacing="0" w:after="150" w:afterAutospacing="0"/>
              <w:jc w:val="both"/>
              <w:rPr>
                <w:color w:val="333333"/>
                <w:sz w:val="20"/>
                <w:szCs w:val="20"/>
              </w:rPr>
            </w:pPr>
            <w:bookmarkStart w:id="70" w:name="n99"/>
            <w:bookmarkEnd w:id="70"/>
            <w:r w:rsidRPr="00BB3ED3">
              <w:rPr>
                <w:rFonts w:ascii="Times New Roman" w:hAnsi="Times New Roman" w:cs="Times New Roman"/>
                <w:sz w:val="20"/>
                <w:szCs w:val="20"/>
              </w:rPr>
              <w:t>5) коли на</w:t>
            </w:r>
            <w:r w:rsidR="00EE4D31">
              <w:rPr>
                <w:rFonts w:ascii="Times New Roman" w:hAnsi="Times New Roman" w:cs="Times New Roman"/>
                <w:sz w:val="20"/>
                <w:szCs w:val="20"/>
              </w:rPr>
              <w:t>зва</w:t>
            </w:r>
            <w:r w:rsidRPr="00BB3ED3">
              <w:rPr>
                <w:rFonts w:ascii="Times New Roman" w:hAnsi="Times New Roman" w:cs="Times New Roman"/>
                <w:sz w:val="20"/>
                <w:szCs w:val="20"/>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55B4E" w:rsidRPr="00964074" w14:paraId="6DA2494E" w14:textId="77777777" w:rsidTr="006757A3">
        <w:trPr>
          <w:trHeight w:val="520"/>
          <w:jc w:val="center"/>
        </w:trPr>
        <w:tc>
          <w:tcPr>
            <w:tcW w:w="576" w:type="dxa"/>
          </w:tcPr>
          <w:p w14:paraId="24C1F164" w14:textId="77777777" w:rsidR="00D55B4E" w:rsidRPr="00964074" w:rsidRDefault="00D55B4E" w:rsidP="00D55B4E">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lastRenderedPageBreak/>
              <w:t>5</w:t>
            </w:r>
          </w:p>
        </w:tc>
        <w:tc>
          <w:tcPr>
            <w:tcW w:w="3147" w:type="dxa"/>
          </w:tcPr>
          <w:p w14:paraId="3F56474B" w14:textId="77777777" w:rsidR="00D55B4E" w:rsidRPr="009450C7" w:rsidRDefault="00D55B4E" w:rsidP="00D55B4E">
            <w:pPr>
              <w:pStyle w:val="11"/>
              <w:widowControl w:val="0"/>
              <w:spacing w:line="240" w:lineRule="auto"/>
              <w:ind w:right="113"/>
              <w:rPr>
                <w:rFonts w:ascii="Times New Roman" w:hAnsi="Times New Roman" w:cs="Times New Roman"/>
                <w:b/>
                <w:bCs/>
                <w:sz w:val="20"/>
                <w:szCs w:val="20"/>
                <w:lang w:val="uk-UA"/>
              </w:rPr>
            </w:pPr>
            <w:r w:rsidRPr="009450C7">
              <w:rPr>
                <w:rFonts w:ascii="Times New Roman" w:eastAsia="Times New Roman" w:hAnsi="Times New Roman" w:cs="Times New Roman"/>
                <w:b/>
                <w:bCs/>
                <w:sz w:val="20"/>
                <w:szCs w:val="20"/>
                <w:lang w:val="uk-UA"/>
              </w:rPr>
              <w:t>Дії замовника при відмові переможця торгів підписати договір про закупівлю</w:t>
            </w:r>
          </w:p>
        </w:tc>
        <w:tc>
          <w:tcPr>
            <w:tcW w:w="6273" w:type="dxa"/>
          </w:tcPr>
          <w:p w14:paraId="6BF9EA66" w14:textId="500C8356" w:rsidR="00D55B4E" w:rsidRPr="00A35F5D" w:rsidRDefault="00D55B4E" w:rsidP="00D55B4E">
            <w:pPr>
              <w:widowControl w:val="0"/>
              <w:spacing w:line="240" w:lineRule="auto"/>
              <w:jc w:val="both"/>
              <w:rPr>
                <w:rFonts w:ascii="Times New Roman" w:eastAsia="Times New Roman" w:hAnsi="Times New Roman" w:cs="Times New Roman"/>
                <w:sz w:val="20"/>
                <w:lang w:val="uk-UA" w:eastAsia="ar-SA"/>
              </w:rPr>
            </w:pPr>
            <w:r w:rsidRPr="00BB3ED3">
              <w:rPr>
                <w:rFonts w:ascii="Times New Roman" w:eastAsia="Times New Roman" w:hAnsi="Times New Roman"/>
                <w:sz w:val="20"/>
                <w:szCs w:val="20"/>
                <w:lang w:val="uk-UA"/>
              </w:rPr>
              <w:t xml:space="preserve"> </w:t>
            </w:r>
            <w:r w:rsidR="00EE4D31" w:rsidRPr="00EE4D31">
              <w:rPr>
                <w:rFonts w:ascii="Times New Roman" w:eastAsia="Times New Roman" w:hAnsi="Times New Roman" w:cs="Times New Roman"/>
                <w:sz w:val="20"/>
                <w:lang w:val="uk-UA" w:eastAsia="ar-S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r w:rsidR="00EE4D31" w:rsidRPr="00EE4D31">
              <w:rPr>
                <w:rFonts w:ascii="Times New Roman" w:eastAsia="Times New Roman" w:hAnsi="Times New Roman" w:cs="Times New Roman"/>
                <w:sz w:val="20"/>
                <w:lang w:val="uk-UA" w:eastAsia="ar-SA"/>
              </w:rPr>
              <w:lastRenderedPageBreak/>
              <w:t>рішення про намір укласти договір про закупівлю у порядку та на умовах, визначених </w:t>
            </w:r>
            <w:hyperlink r:id="rId18" w:anchor="n1611" w:tgtFrame="_blank" w:history="1">
              <w:r w:rsidR="00EE4D31" w:rsidRPr="00EE4D31">
                <w:rPr>
                  <w:rFonts w:ascii="Times New Roman" w:eastAsia="Times New Roman" w:hAnsi="Times New Roman" w:cs="Times New Roman"/>
                  <w:sz w:val="20"/>
                  <w:lang w:val="uk-UA" w:eastAsia="ar-SA"/>
                </w:rPr>
                <w:t>статтею</w:t>
              </w:r>
            </w:hyperlink>
            <w:hyperlink r:id="rId19" w:anchor="n1611" w:tgtFrame="_blank" w:history="1">
              <w:r w:rsidR="00EE4D31" w:rsidRPr="00EE4D31">
                <w:rPr>
                  <w:rFonts w:ascii="Times New Roman" w:eastAsia="Times New Roman" w:hAnsi="Times New Roman" w:cs="Times New Roman"/>
                  <w:sz w:val="20"/>
                  <w:lang w:val="uk-UA" w:eastAsia="ar-SA"/>
                </w:rPr>
                <w:t> 33</w:t>
              </w:r>
            </w:hyperlink>
            <w:r w:rsidR="00EE4D31" w:rsidRPr="00EE4D31">
              <w:rPr>
                <w:rFonts w:ascii="Times New Roman" w:eastAsia="Times New Roman" w:hAnsi="Times New Roman" w:cs="Times New Roman"/>
                <w:sz w:val="20"/>
                <w:lang w:val="uk-UA" w:eastAsia="ar-SA"/>
              </w:rPr>
              <w:t> Закону та пунктом 49 особливостей.</w:t>
            </w:r>
          </w:p>
        </w:tc>
      </w:tr>
      <w:tr w:rsidR="00D55B4E" w:rsidRPr="00964074" w14:paraId="6C982814" w14:textId="77777777" w:rsidTr="006757A3">
        <w:trPr>
          <w:trHeight w:val="520"/>
          <w:jc w:val="center"/>
        </w:trPr>
        <w:tc>
          <w:tcPr>
            <w:tcW w:w="576" w:type="dxa"/>
          </w:tcPr>
          <w:p w14:paraId="05E33817" w14:textId="77777777" w:rsidR="00D55B4E" w:rsidRPr="00964074" w:rsidRDefault="00D55B4E" w:rsidP="00D55B4E">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lastRenderedPageBreak/>
              <w:t>6</w:t>
            </w:r>
          </w:p>
        </w:tc>
        <w:tc>
          <w:tcPr>
            <w:tcW w:w="3147" w:type="dxa"/>
          </w:tcPr>
          <w:p w14:paraId="78EB7C7B" w14:textId="77777777" w:rsidR="00D55B4E" w:rsidRPr="009450C7" w:rsidRDefault="00D55B4E" w:rsidP="00D55B4E">
            <w:pPr>
              <w:pStyle w:val="11"/>
              <w:widowControl w:val="0"/>
              <w:spacing w:line="240" w:lineRule="auto"/>
              <w:ind w:right="113"/>
              <w:rPr>
                <w:rFonts w:ascii="Times New Roman" w:hAnsi="Times New Roman" w:cs="Times New Roman"/>
                <w:b/>
                <w:bCs/>
                <w:sz w:val="20"/>
                <w:szCs w:val="20"/>
                <w:lang w:val="uk-UA"/>
              </w:rPr>
            </w:pPr>
            <w:r w:rsidRPr="009450C7">
              <w:rPr>
                <w:rFonts w:ascii="Times New Roman" w:eastAsia="Times New Roman" w:hAnsi="Times New Roman" w:cs="Times New Roman"/>
                <w:b/>
                <w:bCs/>
                <w:sz w:val="20"/>
                <w:szCs w:val="20"/>
                <w:lang w:val="uk-UA"/>
              </w:rPr>
              <w:t xml:space="preserve">Забезпечення виконання договору про закупівлю </w:t>
            </w:r>
          </w:p>
        </w:tc>
        <w:tc>
          <w:tcPr>
            <w:tcW w:w="6273" w:type="dxa"/>
          </w:tcPr>
          <w:p w14:paraId="7D136860" w14:textId="77777777" w:rsidR="00D55B4E" w:rsidRPr="00BB3ED3" w:rsidRDefault="00D55B4E" w:rsidP="00D55B4E">
            <w:pPr>
              <w:widowControl w:val="0"/>
              <w:tabs>
                <w:tab w:val="left" w:pos="2160"/>
                <w:tab w:val="left" w:pos="3600"/>
              </w:tabs>
              <w:spacing w:line="240" w:lineRule="auto"/>
              <w:jc w:val="both"/>
              <w:rPr>
                <w:rFonts w:ascii="Times New Roman" w:hAnsi="Times New Roman" w:cs="Times New Roman"/>
                <w:noProof/>
                <w:sz w:val="20"/>
                <w:szCs w:val="20"/>
                <w:lang w:val="uk-UA"/>
              </w:rPr>
            </w:pPr>
            <w:r w:rsidRPr="00BB3ED3">
              <w:rPr>
                <w:rFonts w:ascii="Times New Roman" w:hAnsi="Times New Roman" w:cs="Times New Roman"/>
                <w:noProof/>
                <w:sz w:val="20"/>
                <w:szCs w:val="20"/>
                <w:lang w:val="uk-UA"/>
              </w:rPr>
              <w:t>Забезпечення виконання договору про закупівлю не вимагається.</w:t>
            </w:r>
          </w:p>
        </w:tc>
      </w:tr>
    </w:tbl>
    <w:p w14:paraId="24467530" w14:textId="77777777" w:rsidR="00B154EF" w:rsidRDefault="00B154EF">
      <w:pPr>
        <w:rPr>
          <w:lang w:val="uk-UA"/>
        </w:rPr>
      </w:pPr>
    </w:p>
    <w:p w14:paraId="3E0A77E5" w14:textId="77777777" w:rsidR="00AC1410" w:rsidRDefault="00AC1410">
      <w:pPr>
        <w:rPr>
          <w:lang w:val="uk-UA"/>
        </w:rPr>
      </w:pPr>
    </w:p>
    <w:p w14:paraId="32A674A5" w14:textId="77777777" w:rsidR="00AC1410" w:rsidRDefault="00AC1410">
      <w:pPr>
        <w:rPr>
          <w:lang w:val="uk-UA"/>
        </w:rPr>
      </w:pPr>
    </w:p>
    <w:p w14:paraId="36D5995C" w14:textId="77777777" w:rsidR="00AC1410" w:rsidRDefault="00AC1410">
      <w:pPr>
        <w:rPr>
          <w:lang w:val="uk-UA"/>
        </w:rPr>
      </w:pPr>
    </w:p>
    <w:p w14:paraId="3B6939D6" w14:textId="77777777" w:rsidR="00AC1410" w:rsidRDefault="00AC1410">
      <w:pPr>
        <w:rPr>
          <w:lang w:val="uk-UA"/>
        </w:rPr>
      </w:pPr>
    </w:p>
    <w:p w14:paraId="4EDC914C" w14:textId="77777777" w:rsidR="00AC1410" w:rsidRDefault="00AC1410">
      <w:pPr>
        <w:rPr>
          <w:lang w:val="uk-UA"/>
        </w:rPr>
      </w:pPr>
    </w:p>
    <w:p w14:paraId="7EBEE02E" w14:textId="77777777" w:rsidR="00AC1410" w:rsidRDefault="00AC1410">
      <w:pPr>
        <w:rPr>
          <w:lang w:val="uk-UA"/>
        </w:rPr>
      </w:pPr>
    </w:p>
    <w:p w14:paraId="7BAB412A" w14:textId="77777777" w:rsidR="00AC1410" w:rsidRDefault="00AC1410">
      <w:pPr>
        <w:rPr>
          <w:lang w:val="uk-UA"/>
        </w:rPr>
      </w:pPr>
    </w:p>
    <w:p w14:paraId="73EFDD38" w14:textId="699E3009" w:rsidR="00AC1410" w:rsidRDefault="00AC1410">
      <w:pPr>
        <w:rPr>
          <w:lang w:val="uk-UA"/>
        </w:rPr>
      </w:pPr>
    </w:p>
    <w:p w14:paraId="74A5B58A" w14:textId="14325B08" w:rsidR="003702AB" w:rsidRDefault="003702AB">
      <w:pPr>
        <w:rPr>
          <w:lang w:val="uk-UA"/>
        </w:rPr>
      </w:pPr>
    </w:p>
    <w:p w14:paraId="6ADB0AF6" w14:textId="70405D06" w:rsidR="003702AB" w:rsidRDefault="003702AB">
      <w:pPr>
        <w:rPr>
          <w:lang w:val="uk-UA"/>
        </w:rPr>
      </w:pPr>
    </w:p>
    <w:p w14:paraId="703DB17A" w14:textId="09CE90BB" w:rsidR="003702AB" w:rsidRDefault="003702AB">
      <w:pPr>
        <w:rPr>
          <w:lang w:val="uk-UA"/>
        </w:rPr>
      </w:pPr>
    </w:p>
    <w:p w14:paraId="54930FB4" w14:textId="28CE47F4" w:rsidR="003702AB" w:rsidRDefault="003702AB">
      <w:pPr>
        <w:rPr>
          <w:lang w:val="uk-UA"/>
        </w:rPr>
      </w:pPr>
    </w:p>
    <w:p w14:paraId="0CAB3422" w14:textId="1EFBC3B0" w:rsidR="003702AB" w:rsidRDefault="003702AB">
      <w:pPr>
        <w:rPr>
          <w:lang w:val="uk-UA"/>
        </w:rPr>
      </w:pPr>
    </w:p>
    <w:p w14:paraId="3B8EE76B" w14:textId="7450BB5A" w:rsidR="003702AB" w:rsidRDefault="003702AB">
      <w:pPr>
        <w:rPr>
          <w:lang w:val="uk-UA"/>
        </w:rPr>
      </w:pPr>
    </w:p>
    <w:p w14:paraId="58305079" w14:textId="508C17A2" w:rsidR="003702AB" w:rsidRDefault="003702AB">
      <w:pPr>
        <w:rPr>
          <w:lang w:val="uk-UA"/>
        </w:rPr>
      </w:pPr>
    </w:p>
    <w:p w14:paraId="29738E59" w14:textId="5128C6C5" w:rsidR="003702AB" w:rsidRDefault="003702AB">
      <w:pPr>
        <w:rPr>
          <w:lang w:val="uk-UA"/>
        </w:rPr>
      </w:pPr>
    </w:p>
    <w:p w14:paraId="245E56A0" w14:textId="522DF08C" w:rsidR="003702AB" w:rsidRDefault="003702AB">
      <w:pPr>
        <w:rPr>
          <w:lang w:val="uk-UA"/>
        </w:rPr>
      </w:pPr>
    </w:p>
    <w:p w14:paraId="4771FC15" w14:textId="7AE08792" w:rsidR="003702AB" w:rsidRDefault="003702AB">
      <w:pPr>
        <w:rPr>
          <w:lang w:val="uk-UA"/>
        </w:rPr>
      </w:pPr>
    </w:p>
    <w:p w14:paraId="12BDD2FE" w14:textId="175423EE" w:rsidR="003702AB" w:rsidRDefault="003702AB">
      <w:pPr>
        <w:rPr>
          <w:lang w:val="uk-UA"/>
        </w:rPr>
      </w:pPr>
    </w:p>
    <w:p w14:paraId="11F32A25" w14:textId="77777777" w:rsidR="003702AB" w:rsidRDefault="003702AB">
      <w:pPr>
        <w:rPr>
          <w:lang w:val="uk-UA"/>
        </w:rPr>
      </w:pPr>
    </w:p>
    <w:p w14:paraId="54069C03" w14:textId="77777777" w:rsidR="00AC1410" w:rsidRDefault="00AC1410">
      <w:pPr>
        <w:rPr>
          <w:lang w:val="uk-UA"/>
        </w:rPr>
      </w:pPr>
    </w:p>
    <w:p w14:paraId="1C9C03DF" w14:textId="77777777" w:rsidR="00AC1410" w:rsidRDefault="00AC1410">
      <w:pPr>
        <w:rPr>
          <w:lang w:val="uk-UA"/>
        </w:rPr>
      </w:pPr>
    </w:p>
    <w:p w14:paraId="284D4141" w14:textId="77777777" w:rsidR="00AC1410" w:rsidRDefault="00AC1410">
      <w:pPr>
        <w:rPr>
          <w:lang w:val="uk-UA"/>
        </w:rPr>
      </w:pPr>
    </w:p>
    <w:p w14:paraId="36CD19C7" w14:textId="77777777" w:rsidR="00AC1410" w:rsidRDefault="00AC1410">
      <w:pPr>
        <w:rPr>
          <w:lang w:val="uk-UA"/>
        </w:rPr>
      </w:pPr>
    </w:p>
    <w:p w14:paraId="7562C5D9" w14:textId="1B0C3C5F" w:rsidR="00AC1410" w:rsidRDefault="00AC1410">
      <w:pPr>
        <w:rPr>
          <w:lang w:val="uk-UA"/>
        </w:rPr>
      </w:pPr>
    </w:p>
    <w:p w14:paraId="3F74CDAC" w14:textId="7F030C0F" w:rsidR="003702AB" w:rsidRDefault="003702AB">
      <w:pPr>
        <w:rPr>
          <w:lang w:val="uk-UA"/>
        </w:rPr>
      </w:pPr>
    </w:p>
    <w:p w14:paraId="32F28DB7" w14:textId="1E337F79" w:rsidR="003702AB" w:rsidRDefault="003702AB">
      <w:pPr>
        <w:rPr>
          <w:lang w:val="uk-UA"/>
        </w:rPr>
      </w:pPr>
    </w:p>
    <w:p w14:paraId="38ADFE34" w14:textId="05FDE20B" w:rsidR="003702AB" w:rsidRDefault="003702AB">
      <w:pPr>
        <w:rPr>
          <w:lang w:val="uk-UA"/>
        </w:rPr>
      </w:pPr>
    </w:p>
    <w:p w14:paraId="77D5689B" w14:textId="511AED61" w:rsidR="003702AB" w:rsidRDefault="003702AB">
      <w:pPr>
        <w:rPr>
          <w:lang w:val="uk-UA"/>
        </w:rPr>
      </w:pPr>
    </w:p>
    <w:p w14:paraId="111191CF" w14:textId="6A13776E" w:rsidR="003702AB" w:rsidRDefault="003702AB">
      <w:pPr>
        <w:rPr>
          <w:lang w:val="uk-UA"/>
        </w:rPr>
      </w:pPr>
    </w:p>
    <w:p w14:paraId="07D9B0DF" w14:textId="456322CB" w:rsidR="003702AB" w:rsidRDefault="003702AB">
      <w:pPr>
        <w:rPr>
          <w:lang w:val="uk-UA"/>
        </w:rPr>
      </w:pPr>
    </w:p>
    <w:p w14:paraId="073AA00A" w14:textId="6F1A4E63" w:rsidR="003702AB" w:rsidRDefault="003702AB">
      <w:pPr>
        <w:rPr>
          <w:lang w:val="uk-UA"/>
        </w:rPr>
      </w:pPr>
    </w:p>
    <w:p w14:paraId="5F3E12FD" w14:textId="6B6B6AD2" w:rsidR="003702AB" w:rsidRDefault="003702AB">
      <w:pPr>
        <w:rPr>
          <w:lang w:val="uk-UA"/>
        </w:rPr>
      </w:pPr>
    </w:p>
    <w:p w14:paraId="12EDDE3F" w14:textId="4A73D65A" w:rsidR="003702AB" w:rsidRDefault="003702AB">
      <w:pPr>
        <w:rPr>
          <w:lang w:val="uk-UA"/>
        </w:rPr>
      </w:pPr>
    </w:p>
    <w:p w14:paraId="58F30EC3" w14:textId="7F8A4765" w:rsidR="003702AB" w:rsidRDefault="003702AB">
      <w:pPr>
        <w:rPr>
          <w:lang w:val="uk-UA"/>
        </w:rPr>
      </w:pPr>
    </w:p>
    <w:p w14:paraId="76E1F7DB" w14:textId="55EE8AA9" w:rsidR="003702AB" w:rsidRDefault="003702AB">
      <w:pPr>
        <w:rPr>
          <w:lang w:val="uk-UA"/>
        </w:rPr>
      </w:pPr>
    </w:p>
    <w:p w14:paraId="472BC89A" w14:textId="77777777" w:rsidR="003702AB" w:rsidRDefault="003702AB">
      <w:pPr>
        <w:rPr>
          <w:lang w:val="uk-UA"/>
        </w:rPr>
      </w:pPr>
    </w:p>
    <w:p w14:paraId="694D1EE0" w14:textId="77777777" w:rsidR="00AC1410" w:rsidRPr="00964074" w:rsidRDefault="00AC1410">
      <w:pPr>
        <w:rPr>
          <w:lang w:val="uk-UA"/>
        </w:rPr>
      </w:pPr>
    </w:p>
    <w:p w14:paraId="4EA659C1" w14:textId="77777777" w:rsidR="00B154EF" w:rsidRDefault="00B154EF">
      <w:pPr>
        <w:rPr>
          <w:lang w:val="uk-UA"/>
        </w:rPr>
      </w:pPr>
    </w:p>
    <w:p w14:paraId="5ECE2DE8" w14:textId="77777777" w:rsidR="00D55B4E" w:rsidRPr="00964074" w:rsidRDefault="00D55B4E">
      <w:pPr>
        <w:rPr>
          <w:lang w:val="uk-UA"/>
        </w:rPr>
      </w:pPr>
    </w:p>
    <w:sectPr w:rsidR="00D55B4E" w:rsidRPr="00964074" w:rsidSect="00730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73" w:hanging="360"/>
      </w:pPr>
      <w:rPr>
        <w:rFonts w:ascii="Times New Roman" w:hAnsi="Times New Roman" w:cs="Times New Roman"/>
        <w:sz w:val="24"/>
        <w:szCs w:val="24"/>
      </w:rPr>
    </w:lvl>
    <w:lvl w:ilvl="2">
      <w:start w:val="1"/>
      <w:numFmt w:val="decimal"/>
      <w:lvlText w:val="%1.%2.%3."/>
      <w:lvlJc w:val="left"/>
      <w:pPr>
        <w:tabs>
          <w:tab w:val="num" w:pos="0"/>
        </w:tabs>
        <w:ind w:left="746" w:hanging="720"/>
      </w:pPr>
      <w:rPr>
        <w:rFonts w:cs="Times New Roman" w:hint="default"/>
      </w:rPr>
    </w:lvl>
    <w:lvl w:ilvl="3">
      <w:start w:val="1"/>
      <w:numFmt w:val="decimal"/>
      <w:lvlText w:val="%1.%2.%3.%4."/>
      <w:lvlJc w:val="left"/>
      <w:pPr>
        <w:tabs>
          <w:tab w:val="num" w:pos="0"/>
        </w:tabs>
        <w:ind w:left="759" w:hanging="720"/>
      </w:pPr>
      <w:rPr>
        <w:rFonts w:cs="Times New Roman" w:hint="default"/>
      </w:rPr>
    </w:lvl>
    <w:lvl w:ilvl="4">
      <w:start w:val="1"/>
      <w:numFmt w:val="decimal"/>
      <w:lvlText w:val="%1.%2.%3.%4.%5."/>
      <w:lvlJc w:val="left"/>
      <w:pPr>
        <w:tabs>
          <w:tab w:val="num" w:pos="0"/>
        </w:tabs>
        <w:ind w:left="1132" w:hanging="1080"/>
      </w:pPr>
      <w:rPr>
        <w:rFonts w:cs="Times New Roman" w:hint="default"/>
      </w:rPr>
    </w:lvl>
    <w:lvl w:ilvl="5">
      <w:start w:val="1"/>
      <w:numFmt w:val="decimal"/>
      <w:lvlText w:val="%1.%2.%3.%4.%5.%6."/>
      <w:lvlJc w:val="left"/>
      <w:pPr>
        <w:tabs>
          <w:tab w:val="num" w:pos="0"/>
        </w:tabs>
        <w:ind w:left="1145" w:hanging="1080"/>
      </w:pPr>
      <w:rPr>
        <w:rFonts w:cs="Times New Roman" w:hint="default"/>
      </w:rPr>
    </w:lvl>
    <w:lvl w:ilvl="6">
      <w:start w:val="1"/>
      <w:numFmt w:val="decimal"/>
      <w:lvlText w:val="%1.%2.%3.%4.%5.%6.%7."/>
      <w:lvlJc w:val="left"/>
      <w:pPr>
        <w:tabs>
          <w:tab w:val="num" w:pos="0"/>
        </w:tabs>
        <w:ind w:left="1518" w:hanging="1440"/>
      </w:pPr>
      <w:rPr>
        <w:rFonts w:cs="Times New Roman" w:hint="default"/>
      </w:rPr>
    </w:lvl>
    <w:lvl w:ilvl="7">
      <w:start w:val="1"/>
      <w:numFmt w:val="decimal"/>
      <w:lvlText w:val="%1.%2.%3.%4.%5.%6.%7.%8."/>
      <w:lvlJc w:val="left"/>
      <w:pPr>
        <w:tabs>
          <w:tab w:val="num" w:pos="0"/>
        </w:tabs>
        <w:ind w:left="1531" w:hanging="1440"/>
      </w:pPr>
      <w:rPr>
        <w:rFonts w:cs="Times New Roman" w:hint="default"/>
      </w:rPr>
    </w:lvl>
    <w:lvl w:ilvl="8">
      <w:start w:val="1"/>
      <w:numFmt w:val="decimal"/>
      <w:lvlText w:val="%1.%2.%3.%4.%5.%6.%7.%8.%9."/>
      <w:lvlJc w:val="left"/>
      <w:pPr>
        <w:tabs>
          <w:tab w:val="num" w:pos="0"/>
        </w:tabs>
        <w:ind w:left="1904" w:hanging="1800"/>
      </w:pPr>
      <w:rPr>
        <w:rFonts w:cs="Times New Roman" w:hint="default"/>
      </w:rPr>
    </w:lvl>
  </w:abstractNum>
  <w:abstractNum w:abstractNumId="1" w15:restartNumberingAfterBreak="0">
    <w:nsid w:val="3086427A"/>
    <w:multiLevelType w:val="hybridMultilevel"/>
    <w:tmpl w:val="09BCB93C"/>
    <w:lvl w:ilvl="0" w:tplc="9198DC62">
      <w:start w:val="1"/>
      <w:numFmt w:val="bullet"/>
      <w:lvlText w:val="-"/>
      <w:lvlJc w:val="left"/>
      <w:pPr>
        <w:ind w:left="1090" w:hanging="360"/>
      </w:pPr>
      <w:rPr>
        <w:rFonts w:ascii="Calibri" w:eastAsia="Calibri" w:hAnsi="Calibri"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2" w15:restartNumberingAfterBreak="0">
    <w:nsid w:val="4B1C2A07"/>
    <w:multiLevelType w:val="hybridMultilevel"/>
    <w:tmpl w:val="68F26F96"/>
    <w:lvl w:ilvl="0" w:tplc="9CE45CB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525166652">
    <w:abstractNumId w:val="2"/>
  </w:num>
  <w:num w:numId="2" w16cid:durableId="1465925812">
    <w:abstractNumId w:val="1"/>
  </w:num>
  <w:num w:numId="3" w16cid:durableId="730008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757A3"/>
    <w:rsid w:val="0002002A"/>
    <w:rsid w:val="0002238C"/>
    <w:rsid w:val="000275F4"/>
    <w:rsid w:val="00042E26"/>
    <w:rsid w:val="0005735F"/>
    <w:rsid w:val="000A7096"/>
    <w:rsid w:val="000B0A95"/>
    <w:rsid w:val="000C2BED"/>
    <w:rsid w:val="000D770A"/>
    <w:rsid w:val="000F2B7A"/>
    <w:rsid w:val="000F3149"/>
    <w:rsid w:val="00114813"/>
    <w:rsid w:val="00124C76"/>
    <w:rsid w:val="001470A0"/>
    <w:rsid w:val="0015114A"/>
    <w:rsid w:val="001529A4"/>
    <w:rsid w:val="00152A48"/>
    <w:rsid w:val="00172F53"/>
    <w:rsid w:val="00176B1F"/>
    <w:rsid w:val="001A6038"/>
    <w:rsid w:val="001D5146"/>
    <w:rsid w:val="001E4973"/>
    <w:rsid w:val="001E61F3"/>
    <w:rsid w:val="001E7AAD"/>
    <w:rsid w:val="00203A3F"/>
    <w:rsid w:val="0023384F"/>
    <w:rsid w:val="00237F5E"/>
    <w:rsid w:val="00240A75"/>
    <w:rsid w:val="00244F07"/>
    <w:rsid w:val="0025180D"/>
    <w:rsid w:val="0025480D"/>
    <w:rsid w:val="00263876"/>
    <w:rsid w:val="002A5746"/>
    <w:rsid w:val="002C53EA"/>
    <w:rsid w:val="002D0841"/>
    <w:rsid w:val="002D2B16"/>
    <w:rsid w:val="002E3B44"/>
    <w:rsid w:val="00303517"/>
    <w:rsid w:val="00310A8E"/>
    <w:rsid w:val="00317D84"/>
    <w:rsid w:val="00322744"/>
    <w:rsid w:val="00325E14"/>
    <w:rsid w:val="003321CB"/>
    <w:rsid w:val="00342845"/>
    <w:rsid w:val="003702AB"/>
    <w:rsid w:val="003809EB"/>
    <w:rsid w:val="00387A7B"/>
    <w:rsid w:val="0039211D"/>
    <w:rsid w:val="003C3AC0"/>
    <w:rsid w:val="003C5EAC"/>
    <w:rsid w:val="003D00E6"/>
    <w:rsid w:val="003E0C95"/>
    <w:rsid w:val="003E3B11"/>
    <w:rsid w:val="00400B1C"/>
    <w:rsid w:val="00400F39"/>
    <w:rsid w:val="004028A4"/>
    <w:rsid w:val="00414456"/>
    <w:rsid w:val="00422240"/>
    <w:rsid w:val="00425B23"/>
    <w:rsid w:val="00432F32"/>
    <w:rsid w:val="00441B80"/>
    <w:rsid w:val="004758C1"/>
    <w:rsid w:val="0048044D"/>
    <w:rsid w:val="00482D23"/>
    <w:rsid w:val="004A5B02"/>
    <w:rsid w:val="004C1C4F"/>
    <w:rsid w:val="004D0165"/>
    <w:rsid w:val="004D1995"/>
    <w:rsid w:val="004E4F76"/>
    <w:rsid w:val="004F5036"/>
    <w:rsid w:val="00521AD9"/>
    <w:rsid w:val="00523CAC"/>
    <w:rsid w:val="00524749"/>
    <w:rsid w:val="0053356C"/>
    <w:rsid w:val="0057252D"/>
    <w:rsid w:val="00572827"/>
    <w:rsid w:val="005766C7"/>
    <w:rsid w:val="005930A2"/>
    <w:rsid w:val="005D7670"/>
    <w:rsid w:val="005F43EF"/>
    <w:rsid w:val="005F656A"/>
    <w:rsid w:val="00613CD9"/>
    <w:rsid w:val="006265E4"/>
    <w:rsid w:val="00627585"/>
    <w:rsid w:val="0064185A"/>
    <w:rsid w:val="00644720"/>
    <w:rsid w:val="00653C22"/>
    <w:rsid w:val="006601B2"/>
    <w:rsid w:val="006757A3"/>
    <w:rsid w:val="006917C9"/>
    <w:rsid w:val="006C74F1"/>
    <w:rsid w:val="006E0220"/>
    <w:rsid w:val="006E15C1"/>
    <w:rsid w:val="00730C1E"/>
    <w:rsid w:val="00757246"/>
    <w:rsid w:val="007627CB"/>
    <w:rsid w:val="007853B0"/>
    <w:rsid w:val="007C4786"/>
    <w:rsid w:val="007C6103"/>
    <w:rsid w:val="007E77E4"/>
    <w:rsid w:val="007F548A"/>
    <w:rsid w:val="00804E16"/>
    <w:rsid w:val="008065C2"/>
    <w:rsid w:val="0081449D"/>
    <w:rsid w:val="0082677F"/>
    <w:rsid w:val="008312B2"/>
    <w:rsid w:val="00846DCE"/>
    <w:rsid w:val="008503A4"/>
    <w:rsid w:val="008521F1"/>
    <w:rsid w:val="00852AC0"/>
    <w:rsid w:val="00866F9C"/>
    <w:rsid w:val="008752DC"/>
    <w:rsid w:val="008764F3"/>
    <w:rsid w:val="008841C8"/>
    <w:rsid w:val="008B087D"/>
    <w:rsid w:val="008C55CD"/>
    <w:rsid w:val="008C6C94"/>
    <w:rsid w:val="008D156C"/>
    <w:rsid w:val="008F0185"/>
    <w:rsid w:val="008F0A78"/>
    <w:rsid w:val="0090137F"/>
    <w:rsid w:val="009031D4"/>
    <w:rsid w:val="009257CF"/>
    <w:rsid w:val="009450C7"/>
    <w:rsid w:val="00953EDC"/>
    <w:rsid w:val="00964074"/>
    <w:rsid w:val="00966DBD"/>
    <w:rsid w:val="0098637E"/>
    <w:rsid w:val="009B7A73"/>
    <w:rsid w:val="009D1292"/>
    <w:rsid w:val="009D3990"/>
    <w:rsid w:val="009D721A"/>
    <w:rsid w:val="00A02C0A"/>
    <w:rsid w:val="00A10B07"/>
    <w:rsid w:val="00A1317E"/>
    <w:rsid w:val="00A1365E"/>
    <w:rsid w:val="00A30F1E"/>
    <w:rsid w:val="00A35F5D"/>
    <w:rsid w:val="00A62F7B"/>
    <w:rsid w:val="00A80A8B"/>
    <w:rsid w:val="00A8447B"/>
    <w:rsid w:val="00AB11C7"/>
    <w:rsid w:val="00AB75AA"/>
    <w:rsid w:val="00AC1410"/>
    <w:rsid w:val="00AC3C6D"/>
    <w:rsid w:val="00AC7D3E"/>
    <w:rsid w:val="00AD0AD1"/>
    <w:rsid w:val="00AD52D2"/>
    <w:rsid w:val="00AD5A2C"/>
    <w:rsid w:val="00AF0D89"/>
    <w:rsid w:val="00B00B19"/>
    <w:rsid w:val="00B013C4"/>
    <w:rsid w:val="00B04FE5"/>
    <w:rsid w:val="00B154EF"/>
    <w:rsid w:val="00B362F0"/>
    <w:rsid w:val="00B4438F"/>
    <w:rsid w:val="00B47524"/>
    <w:rsid w:val="00B60527"/>
    <w:rsid w:val="00B64A43"/>
    <w:rsid w:val="00B755E1"/>
    <w:rsid w:val="00B953BF"/>
    <w:rsid w:val="00B96C3F"/>
    <w:rsid w:val="00BB323A"/>
    <w:rsid w:val="00BB3ED3"/>
    <w:rsid w:val="00BB4410"/>
    <w:rsid w:val="00BC5827"/>
    <w:rsid w:val="00BD4475"/>
    <w:rsid w:val="00BD74FF"/>
    <w:rsid w:val="00C22CB7"/>
    <w:rsid w:val="00C270BA"/>
    <w:rsid w:val="00C40EF1"/>
    <w:rsid w:val="00C5382D"/>
    <w:rsid w:val="00C57FDA"/>
    <w:rsid w:val="00C62477"/>
    <w:rsid w:val="00C778A3"/>
    <w:rsid w:val="00C80316"/>
    <w:rsid w:val="00C80C8F"/>
    <w:rsid w:val="00CA1D33"/>
    <w:rsid w:val="00CB2741"/>
    <w:rsid w:val="00D43801"/>
    <w:rsid w:val="00D53D81"/>
    <w:rsid w:val="00D54885"/>
    <w:rsid w:val="00D55B4E"/>
    <w:rsid w:val="00D91EAB"/>
    <w:rsid w:val="00DB75B6"/>
    <w:rsid w:val="00DC24FC"/>
    <w:rsid w:val="00DC5E01"/>
    <w:rsid w:val="00DC764E"/>
    <w:rsid w:val="00E159A6"/>
    <w:rsid w:val="00E32622"/>
    <w:rsid w:val="00E32D39"/>
    <w:rsid w:val="00E44CAD"/>
    <w:rsid w:val="00E77621"/>
    <w:rsid w:val="00E91232"/>
    <w:rsid w:val="00E96A1B"/>
    <w:rsid w:val="00EA32CC"/>
    <w:rsid w:val="00EC2C5C"/>
    <w:rsid w:val="00EE4D31"/>
    <w:rsid w:val="00EF5D5F"/>
    <w:rsid w:val="00F163CF"/>
    <w:rsid w:val="00F3090F"/>
    <w:rsid w:val="00F55637"/>
    <w:rsid w:val="00F63E10"/>
    <w:rsid w:val="00F76B3D"/>
    <w:rsid w:val="00F81628"/>
    <w:rsid w:val="00F83F17"/>
    <w:rsid w:val="00F87B19"/>
    <w:rsid w:val="00F93873"/>
    <w:rsid w:val="00F9575D"/>
    <w:rsid w:val="00FC26AE"/>
    <w:rsid w:val="00FE317F"/>
    <w:rsid w:val="00FF03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E013"/>
  <w15:docId w15:val="{645DCBC8-626D-4551-B922-E566FE3A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7A3"/>
    <w:pPr>
      <w:spacing w:line="276" w:lineRule="auto"/>
    </w:pPr>
    <w:rPr>
      <w:rFonts w:ascii="Arial" w:eastAsia="Arial" w:hAnsi="Arial" w:cs="Arial"/>
      <w:color w:val="000000"/>
      <w:sz w:val="22"/>
      <w:szCs w:val="22"/>
    </w:rPr>
  </w:style>
  <w:style w:type="paragraph" w:styleId="1">
    <w:name w:val="heading 1"/>
    <w:basedOn w:val="a"/>
    <w:next w:val="a"/>
    <w:link w:val="10"/>
    <w:uiPriority w:val="9"/>
    <w:qFormat/>
    <w:rsid w:val="00B953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aliases w:val="Gliederung3,Gliederung31,Gliederung32,Gliederung33"/>
    <w:basedOn w:val="a"/>
    <w:next w:val="a"/>
    <w:link w:val="30"/>
    <w:qFormat/>
    <w:rsid w:val="00757246"/>
    <w:pPr>
      <w:widowControl w:val="0"/>
      <w:autoSpaceDE w:val="0"/>
      <w:autoSpaceDN w:val="0"/>
      <w:adjustRightInd w:val="0"/>
      <w:spacing w:line="240" w:lineRule="auto"/>
      <w:outlineLvl w:val="2"/>
    </w:pPr>
    <w:rPr>
      <w:rFonts w:ascii="Times New Roman CYR" w:eastAsia="Calibri" w:hAnsi="Times New Roman CYR" w:cs="Times New Roman CYR"/>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6757A3"/>
    <w:pPr>
      <w:spacing w:line="276" w:lineRule="auto"/>
    </w:pPr>
    <w:rPr>
      <w:rFonts w:ascii="Arial" w:eastAsia="Arial" w:hAnsi="Arial" w:cs="Arial"/>
      <w:color w:val="000000"/>
      <w:sz w:val="22"/>
      <w:szCs w:val="22"/>
    </w:rPr>
  </w:style>
  <w:style w:type="character" w:customStyle="1" w:styleId="30">
    <w:name w:val="Заголовок 3 Знак"/>
    <w:aliases w:val="Gliederung3 Знак,Gliederung31 Знак,Gliederung32 Знак,Gliederung33 Знак"/>
    <w:basedOn w:val="a0"/>
    <w:link w:val="3"/>
    <w:rsid w:val="00757246"/>
    <w:rPr>
      <w:rFonts w:ascii="Times New Roman CYR" w:eastAsia="Calibri" w:hAnsi="Times New Roman CYR" w:cs="Times New Roman CYR"/>
      <w:sz w:val="24"/>
      <w:szCs w:val="24"/>
      <w:lang w:eastAsia="ru-RU"/>
    </w:rPr>
  </w:style>
  <w:style w:type="paragraph" w:customStyle="1" w:styleId="rvps2">
    <w:name w:val="rvps2"/>
    <w:basedOn w:val="a"/>
    <w:rsid w:val="00C270BA"/>
    <w:pPr>
      <w:spacing w:before="100" w:beforeAutospacing="1" w:after="100" w:afterAutospacing="1" w:line="240" w:lineRule="auto"/>
    </w:pPr>
    <w:rPr>
      <w:rFonts w:ascii="Calibri" w:eastAsia="Times New Roman" w:hAnsi="Calibri" w:cs="Calibri"/>
      <w:color w:val="auto"/>
      <w:sz w:val="24"/>
      <w:szCs w:val="24"/>
      <w:lang w:val="uk-UA" w:eastAsia="uk-UA"/>
    </w:rPr>
  </w:style>
  <w:style w:type="paragraph" w:styleId="a3">
    <w:name w:val="Normal (Web)"/>
    <w:basedOn w:val="a"/>
    <w:link w:val="a4"/>
    <w:rsid w:val="00C270BA"/>
    <w:pPr>
      <w:spacing w:before="100" w:beforeAutospacing="1" w:after="100" w:afterAutospacing="1" w:line="240" w:lineRule="auto"/>
    </w:pPr>
    <w:rPr>
      <w:rFonts w:ascii="Times New Roman" w:eastAsia="Calibri" w:hAnsi="Times New Roman" w:cs="Times New Roman"/>
      <w:color w:val="auto"/>
      <w:sz w:val="24"/>
      <w:szCs w:val="20"/>
      <w:lang w:val="uk-UA"/>
    </w:rPr>
  </w:style>
  <w:style w:type="character" w:customStyle="1" w:styleId="a4">
    <w:name w:val="Звичайний (веб) Знак"/>
    <w:link w:val="a3"/>
    <w:locked/>
    <w:rsid w:val="00C270BA"/>
    <w:rPr>
      <w:rFonts w:ascii="Times New Roman" w:eastAsia="Calibri" w:hAnsi="Times New Roman" w:cs="Times New Roman"/>
      <w:sz w:val="24"/>
      <w:szCs w:val="20"/>
      <w:lang w:val="uk-UA" w:eastAsia="ru-RU"/>
    </w:rPr>
  </w:style>
  <w:style w:type="paragraph" w:customStyle="1" w:styleId="FR1">
    <w:name w:val="FR1"/>
    <w:rsid w:val="0023384F"/>
    <w:pPr>
      <w:widowControl w:val="0"/>
      <w:ind w:left="40"/>
      <w:jc w:val="both"/>
    </w:pPr>
    <w:rPr>
      <w:rFonts w:ascii="Times New Roman" w:eastAsia="Times New Roman" w:hAnsi="Times New Roman"/>
      <w:snapToGrid w:val="0"/>
      <w:lang w:val="uk-UA" w:eastAsia="en-US"/>
    </w:rPr>
  </w:style>
  <w:style w:type="paragraph" w:styleId="a5">
    <w:name w:val="List Paragraph"/>
    <w:basedOn w:val="a"/>
    <w:uiPriority w:val="34"/>
    <w:qFormat/>
    <w:rsid w:val="00BC5827"/>
    <w:pPr>
      <w:spacing w:line="240" w:lineRule="auto"/>
      <w:ind w:left="720"/>
      <w:contextualSpacing/>
    </w:pPr>
    <w:rPr>
      <w:rFonts w:ascii="Times New Roman" w:eastAsia="Times New Roman" w:hAnsi="Times New Roman" w:cs="Times New Roman"/>
      <w:color w:val="auto"/>
      <w:sz w:val="24"/>
      <w:szCs w:val="24"/>
    </w:rPr>
  </w:style>
  <w:style w:type="character" w:styleId="a6">
    <w:name w:val="Hyperlink"/>
    <w:basedOn w:val="a0"/>
    <w:unhideWhenUsed/>
    <w:rsid w:val="0025180D"/>
    <w:rPr>
      <w:color w:val="0000FF"/>
      <w:u w:val="single"/>
    </w:rPr>
  </w:style>
  <w:style w:type="character" w:styleId="a7">
    <w:name w:val="FollowedHyperlink"/>
    <w:basedOn w:val="a0"/>
    <w:uiPriority w:val="99"/>
    <w:semiHidden/>
    <w:unhideWhenUsed/>
    <w:rsid w:val="00B154EF"/>
    <w:rPr>
      <w:color w:val="800080"/>
      <w:u w:val="single"/>
    </w:rPr>
  </w:style>
  <w:style w:type="table" w:styleId="a8">
    <w:name w:val="Table Grid"/>
    <w:basedOn w:val="a1"/>
    <w:uiPriority w:val="59"/>
    <w:rsid w:val="00310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17D84"/>
    <w:pPr>
      <w:spacing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317D84"/>
    <w:rPr>
      <w:rFonts w:ascii="Tahoma" w:eastAsia="Arial" w:hAnsi="Tahoma" w:cs="Tahoma"/>
      <w:color w:val="000000"/>
      <w:sz w:val="16"/>
      <w:szCs w:val="16"/>
      <w:lang w:eastAsia="ru-RU"/>
    </w:rPr>
  </w:style>
  <w:style w:type="character" w:customStyle="1" w:styleId="rvts0">
    <w:name w:val="rvts0"/>
    <w:rsid w:val="007853B0"/>
  </w:style>
  <w:style w:type="character" w:customStyle="1" w:styleId="10">
    <w:name w:val="Заголовок 1 Знак"/>
    <w:basedOn w:val="a0"/>
    <w:link w:val="1"/>
    <w:uiPriority w:val="9"/>
    <w:rsid w:val="00B953BF"/>
    <w:rPr>
      <w:rFonts w:asciiTheme="majorHAnsi" w:eastAsiaTheme="majorEastAsia" w:hAnsiTheme="majorHAnsi" w:cstheme="majorBidi"/>
      <w:color w:val="365F91" w:themeColor="accent1" w:themeShade="BF"/>
      <w:sz w:val="32"/>
      <w:szCs w:val="32"/>
    </w:rPr>
  </w:style>
  <w:style w:type="paragraph" w:styleId="ab">
    <w:name w:val="No Spacing"/>
    <w:link w:val="ac"/>
    <w:uiPriority w:val="1"/>
    <w:qFormat/>
    <w:rsid w:val="00B60527"/>
    <w:rPr>
      <w:sz w:val="22"/>
      <w:szCs w:val="22"/>
      <w:lang w:val="en-US" w:eastAsia="en-US"/>
    </w:rPr>
  </w:style>
  <w:style w:type="character" w:customStyle="1" w:styleId="ac">
    <w:name w:val="Без інтервалів Знак"/>
    <w:link w:val="ab"/>
    <w:uiPriority w:val="1"/>
    <w:locked/>
    <w:rsid w:val="00B60527"/>
    <w:rPr>
      <w:sz w:val="22"/>
      <w:szCs w:val="22"/>
      <w:lang w:val="en-US" w:eastAsia="en-US"/>
    </w:rPr>
  </w:style>
  <w:style w:type="character" w:customStyle="1" w:styleId="rvts23">
    <w:name w:val="rvts23"/>
    <w:basedOn w:val="a0"/>
    <w:rsid w:val="001E4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3886">
      <w:bodyDiv w:val="1"/>
      <w:marLeft w:val="0"/>
      <w:marRight w:val="0"/>
      <w:marTop w:val="0"/>
      <w:marBottom w:val="0"/>
      <w:divBdr>
        <w:top w:val="none" w:sz="0" w:space="0" w:color="auto"/>
        <w:left w:val="none" w:sz="0" w:space="0" w:color="auto"/>
        <w:bottom w:val="none" w:sz="0" w:space="0" w:color="auto"/>
        <w:right w:val="none" w:sz="0" w:space="0" w:color="auto"/>
      </w:divBdr>
    </w:div>
    <w:div w:id="1073625159">
      <w:bodyDiv w:val="1"/>
      <w:marLeft w:val="0"/>
      <w:marRight w:val="0"/>
      <w:marTop w:val="0"/>
      <w:marBottom w:val="0"/>
      <w:divBdr>
        <w:top w:val="none" w:sz="0" w:space="0" w:color="auto"/>
        <w:left w:val="none" w:sz="0" w:space="0" w:color="auto"/>
        <w:bottom w:val="none" w:sz="0" w:space="0" w:color="auto"/>
        <w:right w:val="none" w:sz="0" w:space="0" w:color="auto"/>
      </w:divBdr>
    </w:div>
    <w:div w:id="1221669616">
      <w:bodyDiv w:val="1"/>
      <w:marLeft w:val="0"/>
      <w:marRight w:val="0"/>
      <w:marTop w:val="0"/>
      <w:marBottom w:val="0"/>
      <w:divBdr>
        <w:top w:val="none" w:sz="0" w:space="0" w:color="auto"/>
        <w:left w:val="none" w:sz="0" w:space="0" w:color="auto"/>
        <w:bottom w:val="none" w:sz="0" w:space="0" w:color="auto"/>
        <w:right w:val="none" w:sz="0" w:space="0" w:color="auto"/>
      </w:divBdr>
    </w:div>
    <w:div w:id="1230967522">
      <w:bodyDiv w:val="1"/>
      <w:marLeft w:val="0"/>
      <w:marRight w:val="0"/>
      <w:marTop w:val="0"/>
      <w:marBottom w:val="0"/>
      <w:divBdr>
        <w:top w:val="none" w:sz="0" w:space="0" w:color="auto"/>
        <w:left w:val="none" w:sz="0" w:space="0" w:color="auto"/>
        <w:bottom w:val="none" w:sz="0" w:space="0" w:color="auto"/>
        <w:right w:val="none" w:sz="0" w:space="0" w:color="auto"/>
      </w:divBdr>
    </w:div>
    <w:div w:id="1239638221">
      <w:bodyDiv w:val="1"/>
      <w:marLeft w:val="0"/>
      <w:marRight w:val="0"/>
      <w:marTop w:val="0"/>
      <w:marBottom w:val="0"/>
      <w:divBdr>
        <w:top w:val="none" w:sz="0" w:space="0" w:color="auto"/>
        <w:left w:val="none" w:sz="0" w:space="0" w:color="auto"/>
        <w:bottom w:val="none" w:sz="0" w:space="0" w:color="auto"/>
        <w:right w:val="none" w:sz="0" w:space="0" w:color="auto"/>
      </w:divBdr>
    </w:div>
    <w:div w:id="1564875894">
      <w:bodyDiv w:val="1"/>
      <w:marLeft w:val="0"/>
      <w:marRight w:val="0"/>
      <w:marTop w:val="0"/>
      <w:marBottom w:val="0"/>
      <w:divBdr>
        <w:top w:val="none" w:sz="0" w:space="0" w:color="auto"/>
        <w:left w:val="none" w:sz="0" w:space="0" w:color="auto"/>
        <w:bottom w:val="none" w:sz="0" w:space="0" w:color="auto"/>
        <w:right w:val="none" w:sz="0" w:space="0" w:color="auto"/>
      </w:divBdr>
    </w:div>
    <w:div w:id="1727951138">
      <w:bodyDiv w:val="1"/>
      <w:marLeft w:val="0"/>
      <w:marRight w:val="0"/>
      <w:marTop w:val="0"/>
      <w:marBottom w:val="0"/>
      <w:divBdr>
        <w:top w:val="none" w:sz="0" w:space="0" w:color="auto"/>
        <w:left w:val="none" w:sz="0" w:space="0" w:color="auto"/>
        <w:bottom w:val="none" w:sz="0" w:space="0" w:color="auto"/>
        <w:right w:val="none" w:sz="0" w:space="0" w:color="auto"/>
      </w:divBdr>
    </w:div>
    <w:div w:id="1860393589">
      <w:bodyDiv w:val="1"/>
      <w:marLeft w:val="0"/>
      <w:marRight w:val="0"/>
      <w:marTop w:val="0"/>
      <w:marBottom w:val="0"/>
      <w:divBdr>
        <w:top w:val="none" w:sz="0" w:space="0" w:color="auto"/>
        <w:left w:val="none" w:sz="0" w:space="0" w:color="auto"/>
        <w:bottom w:val="none" w:sz="0" w:space="0" w:color="auto"/>
        <w:right w:val="none" w:sz="0" w:space="0" w:color="auto"/>
      </w:divBdr>
    </w:div>
    <w:div w:id="1882401294">
      <w:bodyDiv w:val="1"/>
      <w:marLeft w:val="0"/>
      <w:marRight w:val="0"/>
      <w:marTop w:val="0"/>
      <w:marBottom w:val="0"/>
      <w:divBdr>
        <w:top w:val="none" w:sz="0" w:space="0" w:color="auto"/>
        <w:left w:val="none" w:sz="0" w:space="0" w:color="auto"/>
        <w:bottom w:val="none" w:sz="0" w:space="0" w:color="auto"/>
        <w:right w:val="none" w:sz="0" w:space="0" w:color="auto"/>
      </w:divBdr>
    </w:div>
    <w:div w:id="1971399484">
      <w:bodyDiv w:val="1"/>
      <w:marLeft w:val="0"/>
      <w:marRight w:val="0"/>
      <w:marTop w:val="0"/>
      <w:marBottom w:val="0"/>
      <w:divBdr>
        <w:top w:val="none" w:sz="0" w:space="0" w:color="auto"/>
        <w:left w:val="none" w:sz="0" w:space="0" w:color="auto"/>
        <w:bottom w:val="none" w:sz="0" w:space="0" w:color="auto"/>
        <w:right w:val="none" w:sz="0" w:space="0" w:color="auto"/>
      </w:divBdr>
    </w:div>
    <w:div w:id="2098357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image" Target="media/image1.jpeg"/><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15</Pages>
  <Words>29821</Words>
  <Characters>16998</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46726</CharactersWithSpaces>
  <SharedDoc>false</SharedDoc>
  <HLinks>
    <vt:vector size="42" baseType="variant">
      <vt:variant>
        <vt:i4>5767248</vt:i4>
      </vt:variant>
      <vt:variant>
        <vt:i4>18</vt:i4>
      </vt:variant>
      <vt:variant>
        <vt:i4>0</vt:i4>
      </vt:variant>
      <vt:variant>
        <vt:i4>5</vt:i4>
      </vt:variant>
      <vt:variant>
        <vt:lpwstr>http://zakon5.rada.gov.ua/laws/show/922-19/print1455272980293320</vt:lpwstr>
      </vt:variant>
      <vt:variant>
        <vt:lpwstr>n294</vt:lpwstr>
      </vt:variant>
      <vt:variant>
        <vt:i4>5439595</vt:i4>
      </vt:variant>
      <vt:variant>
        <vt:i4>15</vt:i4>
      </vt:variant>
      <vt:variant>
        <vt:i4>0</vt:i4>
      </vt:variant>
      <vt:variant>
        <vt:i4>5</vt:i4>
      </vt:variant>
      <vt:variant>
        <vt:lpwstr>http://zakon2.rada.gov.ua/laws/show/435-15</vt:lpwstr>
      </vt:variant>
      <vt:variant>
        <vt:lpwstr>_blank</vt:lpwstr>
      </vt:variant>
      <vt:variant>
        <vt:i4>5832784</vt:i4>
      </vt:variant>
      <vt:variant>
        <vt:i4>12</vt:i4>
      </vt:variant>
      <vt:variant>
        <vt:i4>0</vt:i4>
      </vt:variant>
      <vt:variant>
        <vt:i4>5</vt:i4>
      </vt:variant>
      <vt:variant>
        <vt:lpwstr>http://zakon5.rada.gov.ua/laws/show/922-19/print1455272980293320</vt:lpwstr>
      </vt:variant>
      <vt:variant>
        <vt:lpwstr>n295</vt:lpwstr>
      </vt:variant>
      <vt:variant>
        <vt:i4>5242960</vt:i4>
      </vt:variant>
      <vt:variant>
        <vt:i4>9</vt:i4>
      </vt:variant>
      <vt:variant>
        <vt:i4>0</vt:i4>
      </vt:variant>
      <vt:variant>
        <vt:i4>5</vt:i4>
      </vt:variant>
      <vt:variant>
        <vt:lpwstr>http://zakon3.rada.gov.ua/laws/show/922-19/print1452599645220576</vt:lpwstr>
      </vt:variant>
      <vt:variant>
        <vt:lpwstr>n294</vt:lpwstr>
      </vt:variant>
      <vt:variant>
        <vt:i4>5242961</vt:i4>
      </vt:variant>
      <vt:variant>
        <vt:i4>6</vt:i4>
      </vt:variant>
      <vt:variant>
        <vt:i4>0</vt:i4>
      </vt:variant>
      <vt:variant>
        <vt:i4>5</vt:i4>
      </vt:variant>
      <vt:variant>
        <vt:lpwstr>http://zakon3.rada.gov.ua/laws/show/922-19/print1452599645220576</vt:lpwstr>
      </vt:variant>
      <vt:variant>
        <vt:lpwstr>n284</vt:lpwstr>
      </vt:variant>
      <vt:variant>
        <vt:i4>6094943</vt:i4>
      </vt:variant>
      <vt:variant>
        <vt:i4>3</vt:i4>
      </vt:variant>
      <vt:variant>
        <vt:i4>0</vt:i4>
      </vt:variant>
      <vt:variant>
        <vt:i4>5</vt:i4>
      </vt:variant>
      <vt:variant>
        <vt:lpwstr>http://zakon5.rada.gov.ua/laws/show/922-19/print</vt:lpwstr>
      </vt:variant>
      <vt:variant>
        <vt:lpwstr>n294</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гіук</cp:lastModifiedBy>
  <cp:revision>8</cp:revision>
  <cp:lastPrinted>2024-01-02T15:35:00Z</cp:lastPrinted>
  <dcterms:created xsi:type="dcterms:W3CDTF">2023-01-05T16:06:00Z</dcterms:created>
  <dcterms:modified xsi:type="dcterms:W3CDTF">2024-01-02T15:37:00Z</dcterms:modified>
</cp:coreProperties>
</file>