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7AB5" w14:textId="77777777" w:rsidR="00C2632A" w:rsidRDefault="00C2632A" w:rsidP="00C2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48"/>
          <w:szCs w:val="48"/>
        </w:rPr>
      </w:pPr>
      <w:proofErr w:type="spellStart"/>
      <w:r w:rsidRPr="002E3536">
        <w:rPr>
          <w:rFonts w:ascii="Times New Roman" w:hAnsi="Times New Roman"/>
          <w:b/>
          <w:sz w:val="48"/>
          <w:szCs w:val="48"/>
        </w:rPr>
        <w:t>Панфильська</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дослідна</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станція</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Національного</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наукового</w:t>
      </w:r>
      <w:proofErr w:type="spellEnd"/>
      <w:r w:rsidRPr="002E3536">
        <w:rPr>
          <w:rFonts w:ascii="Times New Roman" w:hAnsi="Times New Roman"/>
          <w:b/>
          <w:sz w:val="48"/>
          <w:szCs w:val="48"/>
        </w:rPr>
        <w:t xml:space="preserve"> центру «</w:t>
      </w:r>
      <w:proofErr w:type="spellStart"/>
      <w:r w:rsidRPr="002E3536">
        <w:rPr>
          <w:rFonts w:ascii="Times New Roman" w:hAnsi="Times New Roman"/>
          <w:b/>
          <w:sz w:val="48"/>
          <w:szCs w:val="48"/>
        </w:rPr>
        <w:t>Інститут</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землеробства</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Національної</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академії</w:t>
      </w:r>
      <w:proofErr w:type="spellEnd"/>
      <w:r w:rsidRPr="002E3536">
        <w:rPr>
          <w:rFonts w:ascii="Times New Roman" w:hAnsi="Times New Roman"/>
          <w:b/>
          <w:sz w:val="48"/>
          <w:szCs w:val="48"/>
        </w:rPr>
        <w:t xml:space="preserve"> </w:t>
      </w:r>
      <w:proofErr w:type="spellStart"/>
      <w:r w:rsidRPr="002E3536">
        <w:rPr>
          <w:rFonts w:ascii="Times New Roman" w:hAnsi="Times New Roman"/>
          <w:b/>
          <w:sz w:val="48"/>
          <w:szCs w:val="48"/>
        </w:rPr>
        <w:t>аграрних</w:t>
      </w:r>
      <w:proofErr w:type="spellEnd"/>
      <w:r w:rsidRPr="002E3536">
        <w:rPr>
          <w:rFonts w:ascii="Times New Roman" w:hAnsi="Times New Roman"/>
          <w:b/>
          <w:sz w:val="48"/>
          <w:szCs w:val="48"/>
        </w:rPr>
        <w:t xml:space="preserve"> наук </w:t>
      </w:r>
      <w:proofErr w:type="spellStart"/>
      <w:r w:rsidRPr="002E3536">
        <w:rPr>
          <w:rFonts w:ascii="Times New Roman" w:hAnsi="Times New Roman"/>
          <w:b/>
          <w:sz w:val="48"/>
          <w:szCs w:val="48"/>
        </w:rPr>
        <w:t>України</w:t>
      </w:r>
      <w:proofErr w:type="spellEnd"/>
      <w:r w:rsidRPr="002E3536">
        <w:rPr>
          <w:rFonts w:ascii="Times New Roman" w:hAnsi="Times New Roman"/>
          <w:b/>
          <w:sz w:val="48"/>
          <w:szCs w:val="48"/>
        </w:rPr>
        <w:t>»</w:t>
      </w:r>
    </w:p>
    <w:p w14:paraId="41BF369D" w14:textId="77777777" w:rsidR="00C2632A" w:rsidRPr="00043F7F" w:rsidRDefault="00C2632A" w:rsidP="00C2632A">
      <w:pPr>
        <w:spacing w:before="240" w:after="0" w:line="240" w:lineRule="auto"/>
        <w:jc w:val="center"/>
        <w:rPr>
          <w:rFonts w:ascii="Times New Roman" w:eastAsia="Times New Roman" w:hAnsi="Times New Roman" w:cs="Times New Roman"/>
          <w:sz w:val="24"/>
          <w:szCs w:val="24"/>
          <w:lang w:val="uk-UA" w:eastAsia="ru-RU"/>
        </w:rPr>
      </w:pPr>
    </w:p>
    <w:tbl>
      <w:tblPr>
        <w:tblW w:w="3257" w:type="dxa"/>
        <w:tblInd w:w="5258" w:type="dxa"/>
        <w:tblCellMar>
          <w:top w:w="15" w:type="dxa"/>
          <w:left w:w="15" w:type="dxa"/>
          <w:bottom w:w="15" w:type="dxa"/>
          <w:right w:w="15" w:type="dxa"/>
        </w:tblCellMar>
        <w:tblLook w:val="04A0" w:firstRow="1" w:lastRow="0" w:firstColumn="1" w:lastColumn="0" w:noHBand="0" w:noVBand="1"/>
      </w:tblPr>
      <w:tblGrid>
        <w:gridCol w:w="206"/>
        <w:gridCol w:w="3463"/>
        <w:gridCol w:w="206"/>
      </w:tblGrid>
      <w:tr w:rsidR="00C2632A" w:rsidRPr="00043F7F" w14:paraId="7040A4FD" w14:textId="77777777" w:rsidTr="00254C8F">
        <w:trPr>
          <w:trHeight w:val="2521"/>
        </w:trPr>
        <w:tc>
          <w:tcPr>
            <w:tcW w:w="0" w:type="auto"/>
            <w:tcMar>
              <w:top w:w="100" w:type="dxa"/>
              <w:left w:w="100" w:type="dxa"/>
              <w:bottom w:w="100" w:type="dxa"/>
              <w:right w:w="100" w:type="dxa"/>
            </w:tcMar>
            <w:hideMark/>
          </w:tcPr>
          <w:p w14:paraId="5F9EFC1A" w14:textId="77777777" w:rsidR="00C2632A" w:rsidRPr="00043F7F" w:rsidRDefault="00C2632A" w:rsidP="00254C8F">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r w:rsidRPr="00043F7F">
              <w:rPr>
                <w:rFonts w:ascii="Times New Roman" w:eastAsia="Times New Roman" w:hAnsi="Times New Roman" w:cs="Times New Roman"/>
                <w:b/>
                <w:bCs/>
                <w:color w:val="000000"/>
                <w:sz w:val="24"/>
                <w:szCs w:val="24"/>
                <w:lang w:val="uk-UA" w:eastAsia="ru-RU"/>
              </w:rPr>
              <w:t>  </w:t>
            </w:r>
          </w:p>
        </w:tc>
        <w:tc>
          <w:tcPr>
            <w:tcW w:w="0" w:type="auto"/>
            <w:tcMar>
              <w:top w:w="100" w:type="dxa"/>
              <w:left w:w="100" w:type="dxa"/>
              <w:bottom w:w="100" w:type="dxa"/>
              <w:right w:w="100" w:type="dxa"/>
            </w:tcMar>
            <w:hideMark/>
          </w:tcPr>
          <w:p w14:paraId="713A4DD4" w14:textId="77777777" w:rsidR="00C2632A" w:rsidRPr="00043F7F" w:rsidRDefault="00C2632A" w:rsidP="00254C8F">
            <w:pPr>
              <w:spacing w:before="240" w:after="0" w:line="240" w:lineRule="auto"/>
              <w:ind w:left="-1420"/>
              <w:jc w:val="right"/>
              <w:rPr>
                <w:rFonts w:ascii="Times New Roman" w:eastAsia="Times New Roman" w:hAnsi="Times New Roman" w:cs="Times New Roman"/>
                <w:b/>
                <w:bCs/>
                <w:color w:val="000000"/>
                <w:sz w:val="24"/>
                <w:szCs w:val="24"/>
                <w:lang w:val="uk-UA" w:eastAsia="ru-RU"/>
              </w:rPr>
            </w:pPr>
          </w:p>
          <w:p w14:paraId="64C8BCCB" w14:textId="77777777" w:rsidR="00C2632A" w:rsidRPr="00043F7F" w:rsidRDefault="00C2632A" w:rsidP="00254C8F">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w:t>
            </w:r>
          </w:p>
          <w:p w14:paraId="03FF9E7A" w14:textId="77777777" w:rsidR="00C2632A" w:rsidRPr="00043F7F" w:rsidRDefault="00C2632A" w:rsidP="00254C8F">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«ЗАТВЕРДЖЕНО»</w:t>
            </w:r>
          </w:p>
          <w:p w14:paraId="006F62ED" w14:textId="77777777" w:rsidR="00C2632A" w:rsidRPr="00043F7F" w:rsidRDefault="00C2632A" w:rsidP="00254C8F">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w:t>
            </w:r>
            <w:r w:rsidRPr="00043F7F">
              <w:rPr>
                <w:rFonts w:ascii="Times New Roman" w:eastAsia="Times New Roman" w:hAnsi="Times New Roman" w:cs="Times New Roman"/>
                <w:color w:val="000000"/>
                <w:sz w:val="24"/>
                <w:szCs w:val="24"/>
                <w:lang w:val="uk-UA" w:eastAsia="ru-RU"/>
              </w:rPr>
              <w:t xml:space="preserve">Рішенням </w:t>
            </w:r>
            <w:r>
              <w:rPr>
                <w:rFonts w:ascii="Times New Roman" w:eastAsia="Times New Roman" w:hAnsi="Times New Roman" w:cs="Times New Roman"/>
                <w:color w:val="000000"/>
                <w:sz w:val="24"/>
                <w:szCs w:val="24"/>
                <w:lang w:val="uk-UA" w:eastAsia="ru-RU"/>
              </w:rPr>
              <w:t>уповноваженої особи</w:t>
            </w:r>
          </w:p>
          <w:p w14:paraId="4C32BED7" w14:textId="6347C042" w:rsidR="00C2632A" w:rsidRPr="00043F7F" w:rsidRDefault="00C2632A" w:rsidP="00254C8F">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E307AF">
              <w:rPr>
                <w:rFonts w:ascii="Times New Roman" w:eastAsia="Times New Roman" w:hAnsi="Times New Roman" w:cs="Times New Roman"/>
                <w:color w:val="000000"/>
                <w:sz w:val="24"/>
                <w:szCs w:val="24"/>
                <w:lang w:val="uk-UA" w:eastAsia="ru-RU"/>
              </w:rPr>
              <w:t>Від «</w:t>
            </w:r>
            <w:r w:rsidR="00E307AF" w:rsidRPr="00E307AF">
              <w:rPr>
                <w:rFonts w:ascii="Times New Roman" w:eastAsia="Times New Roman" w:hAnsi="Times New Roman" w:cs="Times New Roman"/>
                <w:color w:val="000000"/>
                <w:sz w:val="24"/>
                <w:szCs w:val="24"/>
                <w:lang w:eastAsia="ru-RU"/>
              </w:rPr>
              <w:t>21</w:t>
            </w:r>
            <w:r w:rsidRPr="00E307AF">
              <w:rPr>
                <w:rFonts w:ascii="Times New Roman" w:eastAsia="Times New Roman" w:hAnsi="Times New Roman" w:cs="Times New Roman"/>
                <w:color w:val="000000"/>
                <w:sz w:val="24"/>
                <w:szCs w:val="24"/>
                <w:lang w:val="uk-UA" w:eastAsia="ru-RU"/>
              </w:rPr>
              <w:t xml:space="preserve">» </w:t>
            </w:r>
            <w:proofErr w:type="spellStart"/>
            <w:r w:rsidR="009D0520" w:rsidRPr="00E307AF">
              <w:rPr>
                <w:rFonts w:ascii="Times New Roman" w:eastAsia="Times New Roman" w:hAnsi="Times New Roman" w:cs="Times New Roman"/>
                <w:color w:val="000000"/>
                <w:sz w:val="24"/>
                <w:szCs w:val="24"/>
                <w:lang w:val="uk-UA" w:eastAsia="ru-RU"/>
              </w:rPr>
              <w:t>листопала</w:t>
            </w:r>
            <w:proofErr w:type="spellEnd"/>
            <w:r w:rsidRPr="00E307AF">
              <w:rPr>
                <w:rFonts w:ascii="Times New Roman" w:eastAsia="Times New Roman" w:hAnsi="Times New Roman" w:cs="Times New Roman"/>
                <w:color w:val="000000"/>
                <w:sz w:val="24"/>
                <w:szCs w:val="24"/>
                <w:lang w:val="uk-UA" w:eastAsia="ru-RU"/>
              </w:rPr>
              <w:t xml:space="preserve"> 2022 року</w:t>
            </w:r>
          </w:p>
          <w:p w14:paraId="51D02668" w14:textId="77777777" w:rsidR="00C2632A" w:rsidRPr="00043F7F" w:rsidRDefault="00C2632A" w:rsidP="00254C8F">
            <w:pPr>
              <w:spacing w:before="240" w:after="0" w:line="240" w:lineRule="auto"/>
              <w:ind w:left="-1420"/>
              <w:jc w:val="right"/>
              <w:rPr>
                <w:rFonts w:ascii="Times New Roman" w:eastAsia="Times New Roman" w:hAnsi="Times New Roman" w:cs="Times New Roman"/>
                <w:color w:val="000000"/>
                <w:sz w:val="24"/>
                <w:szCs w:val="24"/>
                <w:lang w:val="uk-UA" w:eastAsia="ru-RU"/>
              </w:rPr>
            </w:pPr>
          </w:p>
        </w:tc>
        <w:tc>
          <w:tcPr>
            <w:tcW w:w="0" w:type="auto"/>
            <w:tcMar>
              <w:top w:w="100" w:type="dxa"/>
              <w:left w:w="100" w:type="dxa"/>
              <w:bottom w:w="100" w:type="dxa"/>
              <w:right w:w="100" w:type="dxa"/>
            </w:tcMar>
            <w:hideMark/>
          </w:tcPr>
          <w:p w14:paraId="395E4317" w14:textId="77777777" w:rsidR="00C2632A" w:rsidRPr="00043F7F" w:rsidRDefault="00C2632A" w:rsidP="00254C8F">
            <w:pPr>
              <w:spacing w:before="240" w:after="0" w:line="240" w:lineRule="auto"/>
              <w:ind w:left="-1420" w:right="-42"/>
              <w:jc w:val="right"/>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w:t>
            </w:r>
          </w:p>
        </w:tc>
      </w:tr>
    </w:tbl>
    <w:bookmarkEnd w:id="0"/>
    <w:p w14:paraId="68E0E285" w14:textId="3052C043" w:rsidR="00465790"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71A68D06" w14:textId="3D8271B7" w:rsidR="00C2632A" w:rsidRDefault="00C2632A" w:rsidP="00465790">
      <w:pPr>
        <w:spacing w:after="0" w:line="240" w:lineRule="auto"/>
        <w:rPr>
          <w:rFonts w:ascii="Times New Roman" w:eastAsia="Times New Roman" w:hAnsi="Times New Roman" w:cs="Times New Roman"/>
          <w:b/>
          <w:bCs/>
          <w:color w:val="000000"/>
          <w:sz w:val="24"/>
          <w:szCs w:val="24"/>
          <w:lang w:val="uk-UA" w:eastAsia="ru-RU"/>
        </w:rPr>
      </w:pPr>
    </w:p>
    <w:p w14:paraId="50514F1F" w14:textId="77777777" w:rsidR="00C2632A" w:rsidRPr="00043F7F" w:rsidRDefault="00C2632A" w:rsidP="00465790">
      <w:pPr>
        <w:spacing w:after="0" w:line="240" w:lineRule="auto"/>
        <w:rPr>
          <w:rFonts w:ascii="Times New Roman" w:eastAsia="Times New Roman" w:hAnsi="Times New Roman" w:cs="Times New Roman"/>
          <w:b/>
          <w:bCs/>
          <w:color w:val="000000"/>
          <w:sz w:val="24"/>
          <w:szCs w:val="24"/>
          <w:lang w:val="uk-UA" w:eastAsia="ru-RU"/>
        </w:rPr>
      </w:pPr>
    </w:p>
    <w:p w14:paraId="03D436A3" w14:textId="77777777" w:rsidR="00E10B6C" w:rsidRPr="00E14CE7" w:rsidRDefault="00E10B6C" w:rsidP="00E10B6C">
      <w:pPr>
        <w:pStyle w:val="3"/>
        <w:jc w:val="center"/>
        <w:rPr>
          <w:color w:val="000000"/>
          <w:sz w:val="32"/>
          <w:szCs w:val="32"/>
        </w:rPr>
      </w:pPr>
      <w:r w:rsidRPr="00E14CE7">
        <w:rPr>
          <w:color w:val="000000"/>
          <w:sz w:val="32"/>
          <w:szCs w:val="32"/>
        </w:rPr>
        <w:t>ТЕНДЕРНА ДОКУМЕНТАЦІЯ</w:t>
      </w:r>
    </w:p>
    <w:p w14:paraId="7F40C0C9" w14:textId="77777777" w:rsidR="00E10B6C" w:rsidRPr="00043F7F" w:rsidRDefault="00E10B6C" w:rsidP="00E10B6C">
      <w:pPr>
        <w:spacing w:before="240" w:after="0" w:line="240" w:lineRule="auto"/>
        <w:jc w:val="center"/>
        <w:rPr>
          <w:rFonts w:ascii="Times New Roman" w:eastAsia="Times New Roman" w:hAnsi="Times New Roman"/>
          <w:sz w:val="24"/>
          <w:szCs w:val="24"/>
          <w:lang w:val="uk-UA" w:eastAsia="ru-RU"/>
        </w:rPr>
      </w:pPr>
      <w:r w:rsidRPr="004B7F3F">
        <w:rPr>
          <w:rFonts w:ascii="Times New Roman" w:eastAsia="Times New Roman" w:hAnsi="Times New Roman"/>
          <w:b/>
          <w:bCs/>
          <w:color w:val="000000"/>
          <w:sz w:val="28"/>
          <w:szCs w:val="28"/>
          <w:lang w:val="uk-UA" w:eastAsia="ru-RU"/>
        </w:rPr>
        <w:t> </w:t>
      </w:r>
      <w:r w:rsidRPr="004B7F3F">
        <w:rPr>
          <w:rFonts w:ascii="Times New Roman" w:eastAsia="Times New Roman" w:hAnsi="Times New Roman"/>
          <w:color w:val="000000"/>
          <w:sz w:val="28"/>
          <w:szCs w:val="28"/>
          <w:lang w:val="uk-UA" w:eastAsia="ru-RU"/>
        </w:rPr>
        <w:t>по процедурі</w:t>
      </w:r>
      <w:r w:rsidRPr="00043F7F">
        <w:rPr>
          <w:rFonts w:ascii="Times New Roman" w:eastAsia="Times New Roman" w:hAnsi="Times New Roman"/>
          <w:b/>
          <w:bCs/>
          <w:color w:val="000000"/>
          <w:sz w:val="24"/>
          <w:szCs w:val="24"/>
          <w:lang w:val="uk-UA" w:eastAsia="ru-RU"/>
        </w:rPr>
        <w:t xml:space="preserve"> </w:t>
      </w:r>
      <w:r w:rsidRPr="004B7F3F">
        <w:rPr>
          <w:rFonts w:ascii="Times New Roman" w:eastAsia="Times New Roman" w:hAnsi="Times New Roman"/>
          <w:b/>
          <w:bCs/>
          <w:color w:val="000000"/>
          <w:sz w:val="32"/>
          <w:szCs w:val="32"/>
          <w:lang w:val="uk-UA" w:eastAsia="ru-RU"/>
        </w:rPr>
        <w:t>ВІДКРИТІ ТОРГИ</w:t>
      </w:r>
    </w:p>
    <w:p w14:paraId="7230DA59" w14:textId="77777777" w:rsidR="00E10B6C" w:rsidRPr="004B7F3F" w:rsidRDefault="00E10B6C" w:rsidP="00E10B6C">
      <w:pPr>
        <w:spacing w:before="240" w:after="0" w:line="240" w:lineRule="auto"/>
        <w:jc w:val="center"/>
        <w:rPr>
          <w:rFonts w:ascii="Times New Roman" w:eastAsia="Times New Roman" w:hAnsi="Times New Roman"/>
          <w:b/>
          <w:bCs/>
          <w:sz w:val="28"/>
          <w:szCs w:val="28"/>
          <w:lang w:val="uk-UA" w:eastAsia="ru-RU"/>
        </w:rPr>
      </w:pPr>
      <w:r w:rsidRPr="004B7F3F">
        <w:rPr>
          <w:rFonts w:ascii="Times New Roman" w:eastAsia="Times New Roman" w:hAnsi="Times New Roman"/>
          <w:color w:val="000000"/>
          <w:sz w:val="28"/>
          <w:szCs w:val="28"/>
          <w:lang w:val="uk-UA" w:eastAsia="ru-RU"/>
        </w:rPr>
        <w:t xml:space="preserve">на </w:t>
      </w:r>
      <w:r w:rsidRPr="004B7F3F">
        <w:rPr>
          <w:rFonts w:ascii="Times New Roman" w:eastAsia="Times New Roman" w:hAnsi="Times New Roman"/>
          <w:sz w:val="28"/>
          <w:szCs w:val="28"/>
          <w:lang w:val="uk-UA" w:eastAsia="ru-RU"/>
        </w:rPr>
        <w:t xml:space="preserve">закупівлю </w:t>
      </w:r>
      <w:r>
        <w:rPr>
          <w:rFonts w:ascii="Times New Roman" w:eastAsia="Times New Roman" w:hAnsi="Times New Roman"/>
          <w:b/>
          <w:bCs/>
          <w:sz w:val="32"/>
          <w:szCs w:val="32"/>
          <w:lang w:val="uk-UA" w:eastAsia="ru-RU"/>
        </w:rPr>
        <w:t>ТОВАРИ</w:t>
      </w:r>
    </w:p>
    <w:p w14:paraId="573587EF" w14:textId="77777777" w:rsidR="00E10B6C" w:rsidRPr="001B72F1" w:rsidRDefault="00E10B6C" w:rsidP="00E10B6C">
      <w:pPr>
        <w:spacing w:before="240" w:after="0" w:line="240" w:lineRule="auto"/>
        <w:jc w:val="center"/>
        <w:rPr>
          <w:rFonts w:ascii="Times New Roman" w:eastAsia="Times New Roman" w:hAnsi="Times New Roman"/>
          <w:sz w:val="24"/>
          <w:szCs w:val="24"/>
          <w:lang w:val="uk-UA" w:eastAsia="ru-RU"/>
        </w:rPr>
      </w:pPr>
    </w:p>
    <w:p w14:paraId="3BACC28D" w14:textId="77777777" w:rsidR="00E10B6C" w:rsidRPr="00E61699" w:rsidRDefault="00E10B6C" w:rsidP="00E10B6C">
      <w:pPr>
        <w:keepLines/>
        <w:autoSpaceDE w:val="0"/>
        <w:autoSpaceDN w:val="0"/>
        <w:jc w:val="center"/>
        <w:rPr>
          <w:rFonts w:ascii="Times New Roman" w:hAnsi="Times New Roman"/>
          <w:b/>
          <w:bCs/>
          <w:color w:val="000000"/>
          <w:sz w:val="32"/>
          <w:szCs w:val="32"/>
          <w:lang w:val="uk-UA"/>
        </w:rPr>
      </w:pPr>
      <w:r w:rsidRPr="00E61699">
        <w:rPr>
          <w:rFonts w:ascii="Times New Roman" w:hAnsi="Times New Roman"/>
          <w:b/>
          <w:bCs/>
          <w:color w:val="000000"/>
          <w:sz w:val="32"/>
          <w:szCs w:val="32"/>
          <w:lang w:val="uk-UA"/>
        </w:rPr>
        <w:t>ДК 021:2015: 09130000-9 — Нафта і дистиляти</w:t>
      </w:r>
    </w:p>
    <w:p w14:paraId="6DB0762F" w14:textId="3D82B236" w:rsidR="00E10B6C" w:rsidRPr="00922DB4" w:rsidRDefault="00C2632A" w:rsidP="00E10B6C">
      <w:pPr>
        <w:keepLines/>
        <w:autoSpaceDE w:val="0"/>
        <w:autoSpaceDN w:val="0"/>
        <w:jc w:val="center"/>
        <w:rPr>
          <w:rFonts w:ascii="Times New Roman" w:hAnsi="Times New Roman"/>
          <w:b/>
          <w:bCs/>
          <w:color w:val="000000" w:themeColor="text1"/>
          <w:sz w:val="24"/>
          <w:szCs w:val="24"/>
          <w:lang w:val="uk-UA"/>
        </w:rPr>
      </w:pPr>
      <w:r w:rsidRPr="008D2ED5">
        <w:rPr>
          <w:rFonts w:ascii="Times New Roman" w:hAnsi="Times New Roman"/>
          <w:b/>
          <w:bCs/>
          <w:color w:val="000000" w:themeColor="text1"/>
          <w:sz w:val="32"/>
          <w:szCs w:val="32"/>
          <w:lang w:val="uk-UA"/>
        </w:rPr>
        <w:t>Дизельне паливо</w:t>
      </w:r>
      <w:r w:rsidR="009D0520">
        <w:rPr>
          <w:rFonts w:ascii="Times New Roman" w:hAnsi="Times New Roman"/>
          <w:b/>
          <w:bCs/>
          <w:color w:val="000000" w:themeColor="text1"/>
          <w:sz w:val="32"/>
          <w:szCs w:val="32"/>
          <w:lang w:val="uk-UA"/>
        </w:rPr>
        <w:t xml:space="preserve">, </w:t>
      </w:r>
      <w:r w:rsidR="009D0520" w:rsidRPr="009D0520">
        <w:rPr>
          <w:rFonts w:ascii="Times New Roman" w:hAnsi="Times New Roman"/>
          <w:b/>
          <w:bCs/>
          <w:color w:val="000000" w:themeColor="text1"/>
          <w:sz w:val="32"/>
          <w:szCs w:val="32"/>
          <w:lang w:val="uk-UA"/>
        </w:rPr>
        <w:t>Бензин А-92</w:t>
      </w:r>
    </w:p>
    <w:p w14:paraId="63F1833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434318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0104365"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AF61917"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E2D3EF5"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8D4F598"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39A2F84"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4F95862" w14:textId="77777777" w:rsidR="00C2632A" w:rsidRPr="00D640A6" w:rsidRDefault="00C2632A" w:rsidP="00C2632A">
      <w:pPr>
        <w:spacing w:after="0" w:line="240" w:lineRule="auto"/>
        <w:jc w:val="center"/>
        <w:rPr>
          <w:rFonts w:ascii="Times New Roman" w:eastAsia="Times New Roman" w:hAnsi="Times New Roman" w:cs="Times New Roman"/>
          <w:b/>
          <w:bCs/>
          <w:sz w:val="24"/>
          <w:szCs w:val="24"/>
          <w:lang w:val="uk-UA" w:eastAsia="ru-RU"/>
        </w:rPr>
      </w:pPr>
      <w:proofErr w:type="spellStart"/>
      <w:r w:rsidRPr="00D640A6">
        <w:rPr>
          <w:rFonts w:ascii="Times New Roman" w:eastAsia="Times New Roman" w:hAnsi="Times New Roman" w:cs="Times New Roman"/>
          <w:b/>
          <w:bCs/>
          <w:color w:val="000000"/>
          <w:sz w:val="24"/>
          <w:szCs w:val="24"/>
          <w:lang w:val="uk-UA" w:eastAsia="ru-RU"/>
        </w:rPr>
        <w:t>с.Панфили</w:t>
      </w:r>
      <w:proofErr w:type="spellEnd"/>
      <w:r w:rsidRPr="00D640A6">
        <w:rPr>
          <w:rFonts w:ascii="Times New Roman" w:eastAsia="Times New Roman" w:hAnsi="Times New Roman" w:cs="Times New Roman"/>
          <w:b/>
          <w:bCs/>
          <w:color w:val="000000"/>
          <w:sz w:val="24"/>
          <w:szCs w:val="24"/>
          <w:lang w:val="uk-UA" w:eastAsia="ru-RU"/>
        </w:rPr>
        <w:t xml:space="preserve"> - 202</w:t>
      </w:r>
      <w:r>
        <w:rPr>
          <w:rFonts w:ascii="Times New Roman" w:eastAsia="Times New Roman" w:hAnsi="Times New Roman" w:cs="Times New Roman"/>
          <w:b/>
          <w:bCs/>
          <w:color w:val="000000"/>
          <w:sz w:val="24"/>
          <w:szCs w:val="24"/>
          <w:lang w:val="uk-UA" w:eastAsia="ru-RU"/>
        </w:rPr>
        <w:t>2</w:t>
      </w:r>
      <w:r w:rsidRPr="00D640A6">
        <w:rPr>
          <w:rFonts w:ascii="Times New Roman" w:eastAsia="Times New Roman" w:hAnsi="Times New Roman" w:cs="Times New Roman"/>
          <w:b/>
          <w:bCs/>
          <w:color w:val="000000"/>
          <w:sz w:val="24"/>
          <w:szCs w:val="24"/>
          <w:lang w:val="uk-UA" w:eastAsia="ru-RU"/>
        </w:rPr>
        <w:t xml:space="preserve"> рік</w:t>
      </w:r>
    </w:p>
    <w:p w14:paraId="2550EB58"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1D9EE76" w14:textId="77777777" w:rsidTr="003D14B3">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3D14B3">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E307AF" w14:paraId="438A5D6B" w14:textId="77777777" w:rsidTr="00465790">
        <w:trPr>
          <w:trHeight w:val="1119"/>
          <w:jc w:val="center"/>
        </w:trPr>
        <w:tc>
          <w:tcPr>
            <w:tcW w:w="704"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912DBE2" w14:textId="6C681954" w:rsidR="00465790" w:rsidRPr="002A03B7" w:rsidRDefault="009D0520" w:rsidP="009D0520">
            <w:pPr>
              <w:jc w:val="both"/>
              <w:rPr>
                <w:rFonts w:ascii="Times New Roman" w:eastAsia="Times New Roman" w:hAnsi="Times New Roman"/>
                <w:color w:val="000000"/>
                <w:sz w:val="24"/>
                <w:szCs w:val="24"/>
                <w:lang w:val="uk-UA" w:eastAsia="ru-RU"/>
              </w:rPr>
            </w:pPr>
            <w:r w:rsidRPr="00E14CE7">
              <w:rPr>
                <w:rFonts w:ascii="Times New Roman" w:eastAsia="Times New Roman" w:hAnsi="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r>
              <w:rPr>
                <w:rFonts w:ascii="Times New Roman" w:eastAsia="Times New Roman" w:hAnsi="Times New Roman"/>
                <w:color w:val="000000"/>
                <w:sz w:val="24"/>
                <w:szCs w:val="24"/>
                <w:lang w:val="uk-UA" w:eastAsia="ru-RU"/>
              </w:rPr>
              <w:t xml:space="preserve"> з урахуванням особливостей, зазначених у ПОСТАНОВІ </w:t>
            </w:r>
            <w:r w:rsidRPr="00D16924">
              <w:rPr>
                <w:rFonts w:ascii="Times New Roman" w:eastAsia="Times New Roman" w:hAnsi="Times New Roman"/>
                <w:color w:val="000000"/>
                <w:sz w:val="24"/>
                <w:szCs w:val="24"/>
                <w:lang w:val="uk-UA" w:eastAsia="ru-RU"/>
              </w:rPr>
              <w:t xml:space="preserve">Кабінету Міністрів України </w:t>
            </w:r>
            <w:proofErr w:type="spellStart"/>
            <w:r w:rsidRPr="00D16924">
              <w:rPr>
                <w:rFonts w:ascii="Times New Roman" w:eastAsia="Times New Roman" w:hAnsi="Times New Roman"/>
                <w:color w:val="000000"/>
                <w:sz w:val="24"/>
                <w:szCs w:val="24"/>
                <w:lang w:val="uk-UA" w:eastAsia="ru-RU"/>
              </w:rPr>
              <w:t>і</w:t>
            </w:r>
            <w:r w:rsidR="002A03B7">
              <w:rPr>
                <w:rFonts w:ascii="Times New Roman" w:eastAsia="Times New Roman" w:hAnsi="Times New Roman"/>
                <w:color w:val="000000"/>
                <w:sz w:val="24"/>
                <w:szCs w:val="24"/>
                <w:lang w:val="uk-UA" w:eastAsia="ru-RU"/>
              </w:rPr>
              <w:t>в</w:t>
            </w:r>
            <w:r w:rsidRPr="00D16924">
              <w:rPr>
                <w:rFonts w:ascii="Times New Roman" w:eastAsia="Times New Roman" w:hAnsi="Times New Roman"/>
                <w:color w:val="000000"/>
                <w:sz w:val="24"/>
                <w:szCs w:val="24"/>
                <w:lang w:val="uk-UA" w:eastAsia="ru-RU"/>
              </w:rPr>
              <w:t>д</w:t>
            </w:r>
            <w:proofErr w:type="spellEnd"/>
            <w:r w:rsidRPr="00D16924">
              <w:rPr>
                <w:rFonts w:ascii="Times New Roman" w:eastAsia="Times New Roman" w:hAnsi="Times New Roman"/>
                <w:color w:val="000000"/>
                <w:sz w:val="24"/>
                <w:szCs w:val="24"/>
                <w:lang w:val="uk-UA" w:eastAsia="ru-RU"/>
              </w:rPr>
              <w:t xml:space="preserve"> 12 жовтня 2022 р. № 1178</w:t>
            </w:r>
            <w:r>
              <w:rPr>
                <w:rFonts w:ascii="Times New Roman" w:eastAsia="Times New Roman" w:hAnsi="Times New Roman"/>
                <w:color w:val="000000"/>
                <w:sz w:val="24"/>
                <w:szCs w:val="24"/>
                <w:lang w:val="uk-UA" w:eastAsia="ru-RU"/>
              </w:rPr>
              <w:t xml:space="preserve"> «</w:t>
            </w:r>
            <w:r w:rsidRPr="00D16924">
              <w:rPr>
                <w:rFonts w:ascii="Times New Roman" w:eastAsia="Times New Roman" w:hAnsi="Times New Roman"/>
                <w:b/>
                <w:bCs/>
                <w:color w:val="000000"/>
                <w:sz w:val="24"/>
                <w:szCs w:val="24"/>
                <w:lang w:val="uk-UA" w:eastAsia="ru-RU"/>
              </w:rPr>
              <w:t>ОСОБЛИВОСТІ</w:t>
            </w:r>
            <w:r w:rsidRPr="00D16924">
              <w:rPr>
                <w:rFonts w:ascii="Times New Roman" w:eastAsia="Times New Roman" w:hAnsi="Times New Roman"/>
                <w:b/>
                <w:bCs/>
                <w:color w:val="000000"/>
                <w:sz w:val="24"/>
                <w:szCs w:val="24"/>
                <w:lang w:eastAsia="ru-RU"/>
              </w:rPr>
              <w:t> </w:t>
            </w:r>
            <w:r w:rsidRPr="00D16924">
              <w:rPr>
                <w:rFonts w:ascii="Times New Roman" w:eastAsia="Times New Roman" w:hAnsi="Times New Roman"/>
                <w:b/>
                <w:bCs/>
                <w:color w:val="000000"/>
                <w:sz w:val="24"/>
                <w:szCs w:val="24"/>
                <w:lang w:val="uk-UA" w:eastAsia="ru-RU"/>
              </w:rPr>
              <w:t xml:space="preserve">здійснення публічних </w:t>
            </w:r>
            <w:proofErr w:type="spellStart"/>
            <w:r w:rsidRPr="00D16924">
              <w:rPr>
                <w:rFonts w:ascii="Times New Roman" w:eastAsia="Times New Roman" w:hAnsi="Times New Roman"/>
                <w:b/>
                <w:bCs/>
                <w:color w:val="000000"/>
                <w:sz w:val="24"/>
                <w:szCs w:val="24"/>
                <w:lang w:val="uk-UA" w:eastAsia="ru-RU"/>
              </w:rPr>
              <w:t>закупівель</w:t>
            </w:r>
            <w:proofErr w:type="spellEnd"/>
            <w:r w:rsidRPr="00D16924">
              <w:rPr>
                <w:rFonts w:ascii="Times New Roman" w:eastAsia="Times New Roman" w:hAnsi="Times New Roman"/>
                <w:b/>
                <w:bCs/>
                <w:color w:val="000000"/>
                <w:sz w:val="24"/>
                <w:szCs w:val="24"/>
                <w:lang w:val="uk-UA" w:eastAsia="ru-RU"/>
              </w:rPr>
              <w:t xml:space="preserve"> товарів, робіт і послуг для замовників, передбачених</w:t>
            </w:r>
            <w:r w:rsidRPr="00D16924">
              <w:rPr>
                <w:rFonts w:ascii="Times New Roman" w:eastAsia="Times New Roman" w:hAnsi="Times New Roman"/>
                <w:b/>
                <w:bCs/>
                <w:color w:val="000000"/>
                <w:sz w:val="24"/>
                <w:szCs w:val="24"/>
                <w:lang w:eastAsia="ru-RU"/>
              </w:rPr>
              <w:t> </w:t>
            </w:r>
            <w:hyperlink r:id="rId6" w:tgtFrame="_blank" w:history="1">
              <w:r w:rsidRPr="00D16924">
                <w:rPr>
                  <w:rStyle w:val="a5"/>
                  <w:rFonts w:ascii="Times New Roman" w:eastAsia="Times New Roman" w:hAnsi="Times New Roman"/>
                  <w:b/>
                  <w:bCs/>
                  <w:sz w:val="24"/>
                  <w:szCs w:val="24"/>
                  <w:lang w:val="uk-UA" w:eastAsia="ru-RU"/>
                </w:rPr>
                <w:t>Законом України</w:t>
              </w:r>
            </w:hyperlink>
            <w:r w:rsidRPr="00D16924">
              <w:rPr>
                <w:rFonts w:ascii="Times New Roman" w:eastAsia="Times New Roman" w:hAnsi="Times New Roman"/>
                <w:b/>
                <w:bCs/>
                <w:color w:val="000000"/>
                <w:sz w:val="24"/>
                <w:szCs w:val="24"/>
                <w:lang w:eastAsia="ru-RU"/>
              </w:rPr>
              <w:t> </w:t>
            </w:r>
            <w:r w:rsidRPr="00D16924">
              <w:rPr>
                <w:rFonts w:ascii="Times New Roman" w:eastAsia="Times New Roman" w:hAnsi="Times New Roman"/>
                <w:b/>
                <w:bCs/>
                <w:color w:val="000000"/>
                <w:sz w:val="24"/>
                <w:szCs w:val="24"/>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b/>
                <w:bCs/>
                <w:color w:val="000000"/>
                <w:sz w:val="24"/>
                <w:szCs w:val="24"/>
                <w:lang w:val="uk-UA" w:eastAsia="ru-RU"/>
              </w:rPr>
              <w:t>»</w:t>
            </w:r>
            <w:r w:rsidR="002A03B7">
              <w:rPr>
                <w:rFonts w:ascii="Times New Roman" w:eastAsia="Times New Roman" w:hAnsi="Times New Roman"/>
                <w:b/>
                <w:bCs/>
                <w:color w:val="000000"/>
                <w:sz w:val="24"/>
                <w:szCs w:val="24"/>
                <w:lang w:val="uk-UA" w:eastAsia="ru-RU"/>
              </w:rPr>
              <w:t xml:space="preserve"> (із змінами)</w:t>
            </w:r>
          </w:p>
        </w:tc>
      </w:tr>
      <w:tr w:rsidR="00465790" w:rsidRPr="00043F7F" w14:paraId="180B031C" w14:textId="77777777" w:rsidTr="00465790">
        <w:trPr>
          <w:trHeight w:val="1119"/>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C2632A" w:rsidRPr="00C2632A" w14:paraId="53CB551C" w14:textId="77777777" w:rsidTr="00EE6323">
        <w:trPr>
          <w:trHeight w:val="1119"/>
          <w:jc w:val="center"/>
        </w:trPr>
        <w:tc>
          <w:tcPr>
            <w:tcW w:w="704" w:type="dxa"/>
          </w:tcPr>
          <w:p w14:paraId="0E89F21C" w14:textId="00BBCB26" w:rsidR="00C2632A" w:rsidRPr="00043F7F" w:rsidRDefault="00C2632A" w:rsidP="00C2632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C2632A" w:rsidRPr="00043F7F" w:rsidRDefault="00C2632A" w:rsidP="00C2632A">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2FB59BAB" w:rsidR="00C2632A" w:rsidRPr="008550BC" w:rsidRDefault="00C2632A" w:rsidP="00C2632A">
            <w:pPr>
              <w:jc w:val="both"/>
              <w:rPr>
                <w:rFonts w:ascii="Times New Roman" w:hAnsi="Times New Roman" w:cs="Times New Roman"/>
                <w:i/>
                <w:iCs/>
                <w:sz w:val="24"/>
                <w:szCs w:val="24"/>
                <w:lang w:val="uk-UA"/>
              </w:rPr>
            </w:pPr>
            <w:proofErr w:type="spellStart"/>
            <w:r w:rsidRPr="004B7207">
              <w:rPr>
                <w:rFonts w:ascii="Times New Roman" w:hAnsi="Times New Roman"/>
                <w:sz w:val="24"/>
              </w:rPr>
              <w:t>Панфильська</w:t>
            </w:r>
            <w:proofErr w:type="spellEnd"/>
            <w:r w:rsidRPr="004B7207">
              <w:rPr>
                <w:rFonts w:ascii="Times New Roman" w:hAnsi="Times New Roman"/>
                <w:sz w:val="24"/>
              </w:rPr>
              <w:t xml:space="preserve"> </w:t>
            </w:r>
            <w:proofErr w:type="spellStart"/>
            <w:r w:rsidRPr="004B7207">
              <w:rPr>
                <w:rFonts w:ascii="Times New Roman" w:hAnsi="Times New Roman"/>
                <w:sz w:val="24"/>
              </w:rPr>
              <w:t>дослідна</w:t>
            </w:r>
            <w:proofErr w:type="spellEnd"/>
            <w:r w:rsidRPr="004B7207">
              <w:rPr>
                <w:rFonts w:ascii="Times New Roman" w:hAnsi="Times New Roman"/>
                <w:sz w:val="24"/>
              </w:rPr>
              <w:t xml:space="preserve"> </w:t>
            </w:r>
            <w:proofErr w:type="spellStart"/>
            <w:r w:rsidRPr="004B7207">
              <w:rPr>
                <w:rFonts w:ascii="Times New Roman" w:hAnsi="Times New Roman"/>
                <w:sz w:val="24"/>
              </w:rPr>
              <w:t>станція</w:t>
            </w:r>
            <w:proofErr w:type="spellEnd"/>
            <w:r w:rsidRPr="004B7207">
              <w:rPr>
                <w:rFonts w:ascii="Times New Roman" w:hAnsi="Times New Roman"/>
                <w:sz w:val="24"/>
              </w:rPr>
              <w:t xml:space="preserve"> </w:t>
            </w:r>
            <w:proofErr w:type="spellStart"/>
            <w:r w:rsidRPr="004B7207">
              <w:rPr>
                <w:rFonts w:ascii="Times New Roman" w:hAnsi="Times New Roman"/>
                <w:sz w:val="24"/>
              </w:rPr>
              <w:t>Національного</w:t>
            </w:r>
            <w:proofErr w:type="spellEnd"/>
            <w:r w:rsidRPr="004B7207">
              <w:rPr>
                <w:rFonts w:ascii="Times New Roman" w:hAnsi="Times New Roman"/>
                <w:sz w:val="24"/>
              </w:rPr>
              <w:t xml:space="preserve"> </w:t>
            </w:r>
            <w:proofErr w:type="spellStart"/>
            <w:r w:rsidRPr="004B7207">
              <w:rPr>
                <w:rFonts w:ascii="Times New Roman" w:hAnsi="Times New Roman"/>
                <w:sz w:val="24"/>
              </w:rPr>
              <w:t>наукового</w:t>
            </w:r>
            <w:proofErr w:type="spellEnd"/>
            <w:r w:rsidRPr="004B7207">
              <w:rPr>
                <w:rFonts w:ascii="Times New Roman" w:hAnsi="Times New Roman"/>
                <w:sz w:val="24"/>
              </w:rPr>
              <w:t xml:space="preserve"> центру «</w:t>
            </w:r>
            <w:proofErr w:type="spellStart"/>
            <w:r w:rsidRPr="004B7207">
              <w:rPr>
                <w:rFonts w:ascii="Times New Roman" w:hAnsi="Times New Roman"/>
                <w:sz w:val="24"/>
              </w:rPr>
              <w:t>Інститут</w:t>
            </w:r>
            <w:proofErr w:type="spellEnd"/>
            <w:r w:rsidRPr="004B7207">
              <w:rPr>
                <w:rFonts w:ascii="Times New Roman" w:hAnsi="Times New Roman"/>
                <w:sz w:val="24"/>
              </w:rPr>
              <w:t xml:space="preserve"> </w:t>
            </w:r>
            <w:proofErr w:type="spellStart"/>
            <w:r w:rsidRPr="004B7207">
              <w:rPr>
                <w:rFonts w:ascii="Times New Roman" w:hAnsi="Times New Roman"/>
                <w:sz w:val="24"/>
              </w:rPr>
              <w:t>землеробства</w:t>
            </w:r>
            <w:proofErr w:type="spellEnd"/>
            <w:r w:rsidRPr="004B7207">
              <w:rPr>
                <w:rFonts w:ascii="Times New Roman" w:hAnsi="Times New Roman"/>
                <w:sz w:val="24"/>
              </w:rPr>
              <w:t xml:space="preserve"> </w:t>
            </w:r>
            <w:proofErr w:type="spellStart"/>
            <w:r w:rsidRPr="004B7207">
              <w:rPr>
                <w:rFonts w:ascii="Times New Roman" w:hAnsi="Times New Roman"/>
                <w:sz w:val="24"/>
              </w:rPr>
              <w:t>Національної</w:t>
            </w:r>
            <w:proofErr w:type="spellEnd"/>
            <w:r w:rsidRPr="004B7207">
              <w:rPr>
                <w:rFonts w:ascii="Times New Roman" w:hAnsi="Times New Roman"/>
                <w:sz w:val="24"/>
              </w:rPr>
              <w:t xml:space="preserve"> </w:t>
            </w:r>
            <w:proofErr w:type="spellStart"/>
            <w:r w:rsidRPr="004B7207">
              <w:rPr>
                <w:rFonts w:ascii="Times New Roman" w:hAnsi="Times New Roman"/>
                <w:sz w:val="24"/>
              </w:rPr>
              <w:t>академії</w:t>
            </w:r>
            <w:proofErr w:type="spellEnd"/>
            <w:r w:rsidRPr="004B7207">
              <w:rPr>
                <w:rFonts w:ascii="Times New Roman" w:hAnsi="Times New Roman"/>
                <w:sz w:val="24"/>
              </w:rPr>
              <w:t xml:space="preserve"> </w:t>
            </w:r>
            <w:proofErr w:type="spellStart"/>
            <w:r w:rsidRPr="004B7207">
              <w:rPr>
                <w:rFonts w:ascii="Times New Roman" w:hAnsi="Times New Roman"/>
                <w:sz w:val="24"/>
              </w:rPr>
              <w:t>аграрних</w:t>
            </w:r>
            <w:proofErr w:type="spellEnd"/>
            <w:r w:rsidRPr="004B7207">
              <w:rPr>
                <w:rFonts w:ascii="Times New Roman" w:hAnsi="Times New Roman"/>
                <w:sz w:val="24"/>
              </w:rPr>
              <w:t xml:space="preserve"> наук </w:t>
            </w:r>
            <w:proofErr w:type="spellStart"/>
            <w:r w:rsidRPr="004B7207">
              <w:rPr>
                <w:rFonts w:ascii="Times New Roman" w:hAnsi="Times New Roman"/>
                <w:sz w:val="24"/>
              </w:rPr>
              <w:t>України</w:t>
            </w:r>
            <w:proofErr w:type="spellEnd"/>
            <w:r w:rsidRPr="004B7207">
              <w:rPr>
                <w:rFonts w:ascii="Times New Roman" w:hAnsi="Times New Roman"/>
                <w:sz w:val="24"/>
              </w:rPr>
              <w:t>»</w:t>
            </w:r>
          </w:p>
        </w:tc>
      </w:tr>
      <w:tr w:rsidR="00C2632A" w:rsidRPr="00C2632A" w14:paraId="469FE9B1" w14:textId="77777777" w:rsidTr="00EE6323">
        <w:trPr>
          <w:trHeight w:val="1119"/>
          <w:jc w:val="center"/>
        </w:trPr>
        <w:tc>
          <w:tcPr>
            <w:tcW w:w="704" w:type="dxa"/>
          </w:tcPr>
          <w:p w14:paraId="2E1A3C9F" w14:textId="47D2D67E" w:rsidR="00C2632A" w:rsidRPr="00043F7F" w:rsidRDefault="00C2632A" w:rsidP="00C2632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C2632A" w:rsidRPr="00043F7F" w:rsidRDefault="00C2632A" w:rsidP="00C2632A">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5CF08DFC" w:rsidR="00C2632A" w:rsidRPr="00043F7F" w:rsidRDefault="00C2632A" w:rsidP="00C2632A">
            <w:pPr>
              <w:jc w:val="both"/>
              <w:rPr>
                <w:rFonts w:ascii="Times New Roman" w:hAnsi="Times New Roman" w:cs="Times New Roman"/>
                <w:sz w:val="24"/>
                <w:szCs w:val="24"/>
                <w:lang w:val="uk-UA"/>
              </w:rPr>
            </w:pPr>
            <w:r w:rsidRPr="004B7207">
              <w:rPr>
                <w:rFonts w:ascii="Times New Roman" w:hAnsi="Times New Roman"/>
                <w:bCs/>
                <w:sz w:val="24"/>
                <w:szCs w:val="24"/>
              </w:rPr>
              <w:t xml:space="preserve">07750; </w:t>
            </w:r>
            <w:proofErr w:type="spellStart"/>
            <w:r w:rsidRPr="004B7207">
              <w:rPr>
                <w:rFonts w:ascii="Times New Roman" w:hAnsi="Times New Roman"/>
                <w:bCs/>
                <w:sz w:val="24"/>
                <w:szCs w:val="24"/>
              </w:rPr>
              <w:t>Київська</w:t>
            </w:r>
            <w:proofErr w:type="spellEnd"/>
            <w:r w:rsidRPr="004B7207">
              <w:rPr>
                <w:rFonts w:ascii="Times New Roman" w:hAnsi="Times New Roman"/>
                <w:bCs/>
                <w:sz w:val="24"/>
                <w:szCs w:val="24"/>
              </w:rPr>
              <w:t xml:space="preserve"> обл.., </w:t>
            </w:r>
            <w:proofErr w:type="spellStart"/>
            <w:r w:rsidRPr="004B7207">
              <w:rPr>
                <w:rFonts w:ascii="Times New Roman" w:hAnsi="Times New Roman"/>
                <w:bCs/>
                <w:sz w:val="24"/>
                <w:szCs w:val="24"/>
              </w:rPr>
              <w:t>Яготинський</w:t>
            </w:r>
            <w:proofErr w:type="spellEnd"/>
            <w:r w:rsidRPr="004B7207">
              <w:rPr>
                <w:rFonts w:ascii="Times New Roman" w:hAnsi="Times New Roman"/>
                <w:bCs/>
                <w:sz w:val="24"/>
                <w:szCs w:val="24"/>
              </w:rPr>
              <w:t xml:space="preserve"> район, </w:t>
            </w:r>
            <w:proofErr w:type="spellStart"/>
            <w:r w:rsidRPr="004B7207">
              <w:rPr>
                <w:rFonts w:ascii="Times New Roman" w:hAnsi="Times New Roman"/>
                <w:bCs/>
                <w:sz w:val="24"/>
                <w:szCs w:val="24"/>
              </w:rPr>
              <w:t>с.Панфили</w:t>
            </w:r>
            <w:proofErr w:type="spellEnd"/>
            <w:r w:rsidRPr="004B7207">
              <w:rPr>
                <w:rFonts w:ascii="Times New Roman" w:hAnsi="Times New Roman"/>
                <w:bCs/>
                <w:sz w:val="24"/>
                <w:szCs w:val="24"/>
              </w:rPr>
              <w:t xml:space="preserve">, </w:t>
            </w:r>
            <w:proofErr w:type="spellStart"/>
            <w:proofErr w:type="gramStart"/>
            <w:r w:rsidRPr="004B7207">
              <w:rPr>
                <w:rFonts w:ascii="Times New Roman" w:hAnsi="Times New Roman"/>
                <w:bCs/>
                <w:sz w:val="24"/>
                <w:szCs w:val="24"/>
              </w:rPr>
              <w:t>вул</w:t>
            </w:r>
            <w:proofErr w:type="spellEnd"/>
            <w:r w:rsidRPr="004B7207">
              <w:rPr>
                <w:rFonts w:ascii="Times New Roman" w:hAnsi="Times New Roman"/>
                <w:bCs/>
                <w:sz w:val="24"/>
                <w:szCs w:val="24"/>
              </w:rPr>
              <w:t>..</w:t>
            </w:r>
            <w:proofErr w:type="gramEnd"/>
            <w:r w:rsidRPr="004B7207">
              <w:rPr>
                <w:rFonts w:ascii="Times New Roman" w:hAnsi="Times New Roman"/>
                <w:bCs/>
                <w:sz w:val="24"/>
                <w:szCs w:val="24"/>
              </w:rPr>
              <w:t xml:space="preserve"> Центральна,2</w:t>
            </w:r>
          </w:p>
        </w:tc>
      </w:tr>
      <w:tr w:rsidR="00C2632A" w:rsidRPr="00C2632A" w14:paraId="183FBC25" w14:textId="77777777" w:rsidTr="00EE6323">
        <w:trPr>
          <w:trHeight w:val="1119"/>
          <w:jc w:val="center"/>
        </w:trPr>
        <w:tc>
          <w:tcPr>
            <w:tcW w:w="704" w:type="dxa"/>
          </w:tcPr>
          <w:p w14:paraId="2D9455EE" w14:textId="42705AEB" w:rsidR="00C2632A" w:rsidRPr="00043F7F" w:rsidRDefault="00C2632A" w:rsidP="00C2632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C2632A" w:rsidRPr="00043F7F" w:rsidRDefault="00C2632A" w:rsidP="00C2632A">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46764699" w14:textId="77777777" w:rsidR="00C2632A" w:rsidRPr="004B7207" w:rsidRDefault="00C2632A" w:rsidP="00C2632A">
            <w:pPr>
              <w:snapToGrid w:val="0"/>
              <w:ind w:right="127"/>
              <w:jc w:val="both"/>
              <w:rPr>
                <w:rFonts w:ascii="Times New Roman" w:hAnsi="Times New Roman"/>
                <w:bCs/>
                <w:sz w:val="24"/>
                <w:szCs w:val="24"/>
                <w:lang w:val="uk-UA"/>
              </w:rPr>
            </w:pPr>
            <w:r w:rsidRPr="004B7207">
              <w:rPr>
                <w:rFonts w:ascii="Times New Roman" w:hAnsi="Times New Roman"/>
                <w:bCs/>
                <w:sz w:val="24"/>
                <w:szCs w:val="24"/>
                <w:lang w:val="uk-UA"/>
              </w:rPr>
              <w:t xml:space="preserve">ПІБ: </w:t>
            </w:r>
            <w:proofErr w:type="spellStart"/>
            <w:r w:rsidRPr="004B7207">
              <w:rPr>
                <w:rFonts w:ascii="Times New Roman" w:hAnsi="Times New Roman"/>
                <w:bCs/>
                <w:sz w:val="24"/>
                <w:szCs w:val="24"/>
                <w:lang w:val="uk-UA"/>
              </w:rPr>
              <w:t>Пустовойтова</w:t>
            </w:r>
            <w:proofErr w:type="spellEnd"/>
            <w:r w:rsidRPr="004B7207">
              <w:rPr>
                <w:rFonts w:ascii="Times New Roman" w:hAnsi="Times New Roman"/>
                <w:bCs/>
                <w:sz w:val="24"/>
                <w:szCs w:val="24"/>
                <w:lang w:val="uk-UA"/>
              </w:rPr>
              <w:t xml:space="preserve"> Наталія Іванівна</w:t>
            </w:r>
          </w:p>
          <w:p w14:paraId="427F3D5D" w14:textId="77777777" w:rsidR="00C2632A" w:rsidRPr="004B7207" w:rsidRDefault="00C2632A" w:rsidP="00C2632A">
            <w:pPr>
              <w:ind w:right="127"/>
              <w:jc w:val="both"/>
              <w:rPr>
                <w:rFonts w:ascii="Times New Roman" w:hAnsi="Times New Roman"/>
                <w:sz w:val="24"/>
                <w:szCs w:val="24"/>
                <w:lang w:val="uk-UA"/>
              </w:rPr>
            </w:pPr>
            <w:r w:rsidRPr="004B7207">
              <w:rPr>
                <w:rFonts w:ascii="Times New Roman" w:hAnsi="Times New Roman"/>
                <w:sz w:val="24"/>
                <w:szCs w:val="24"/>
                <w:lang w:val="uk-UA"/>
              </w:rPr>
              <w:t>Посада: головний бухгалтер</w:t>
            </w:r>
          </w:p>
          <w:p w14:paraId="2661F433" w14:textId="77777777" w:rsidR="00C2632A" w:rsidRPr="004B7207" w:rsidRDefault="00C2632A" w:rsidP="00C2632A">
            <w:pPr>
              <w:pStyle w:val="Just"/>
              <w:spacing w:before="0" w:after="0"/>
              <w:ind w:right="127" w:firstLine="0"/>
              <w:jc w:val="left"/>
              <w:rPr>
                <w:bCs/>
                <w:lang w:val="uk-UA"/>
              </w:rPr>
            </w:pPr>
            <w:r w:rsidRPr="004B7207">
              <w:rPr>
                <w:lang w:val="uk-UA"/>
              </w:rPr>
              <w:t xml:space="preserve">адреса: </w:t>
            </w:r>
            <w:r w:rsidRPr="004B7207">
              <w:rPr>
                <w:bCs/>
                <w:lang w:val="uk-UA"/>
              </w:rPr>
              <w:t xml:space="preserve">07750; Київська обл., Яготинський район, </w:t>
            </w:r>
            <w:proofErr w:type="spellStart"/>
            <w:r w:rsidRPr="004B7207">
              <w:rPr>
                <w:bCs/>
                <w:lang w:val="uk-UA"/>
              </w:rPr>
              <w:t>с.Панфили</w:t>
            </w:r>
            <w:proofErr w:type="spellEnd"/>
            <w:r w:rsidRPr="004B7207">
              <w:rPr>
                <w:bCs/>
                <w:lang w:val="uk-UA"/>
              </w:rPr>
              <w:t>, вул.. Центральна,2.</w:t>
            </w:r>
          </w:p>
          <w:p w14:paraId="16E21315" w14:textId="77777777" w:rsidR="00C2632A" w:rsidRPr="00212D37" w:rsidRDefault="00C2632A" w:rsidP="00C2632A">
            <w:pPr>
              <w:pStyle w:val="Just"/>
              <w:spacing w:before="0" w:after="0"/>
              <w:ind w:right="127" w:firstLine="0"/>
              <w:rPr>
                <w:bCs/>
              </w:rPr>
            </w:pPr>
            <w:r w:rsidRPr="004B7207">
              <w:rPr>
                <w:lang w:val="uk-UA"/>
              </w:rPr>
              <w:t xml:space="preserve">т/ф. </w:t>
            </w:r>
            <w:r w:rsidRPr="004B7207">
              <w:rPr>
                <w:bCs/>
              </w:rPr>
              <w:t>Тел</w:t>
            </w:r>
            <w:r w:rsidRPr="00212D37">
              <w:rPr>
                <w:bCs/>
              </w:rPr>
              <w:t>. 0457535149</w:t>
            </w:r>
          </w:p>
          <w:p w14:paraId="66099255" w14:textId="7A02DC33" w:rsidR="00C2632A" w:rsidRPr="00043F7F" w:rsidRDefault="00C2632A" w:rsidP="00C2632A">
            <w:pPr>
              <w:jc w:val="both"/>
              <w:rPr>
                <w:rFonts w:ascii="Times New Roman" w:hAnsi="Times New Roman" w:cs="Times New Roman"/>
                <w:sz w:val="24"/>
                <w:szCs w:val="24"/>
                <w:lang w:val="uk-UA"/>
              </w:rPr>
            </w:pPr>
            <w:r w:rsidRPr="004B7207">
              <w:rPr>
                <w:lang w:val="uk-UA"/>
              </w:rPr>
              <w:t>e-</w:t>
            </w:r>
            <w:proofErr w:type="spellStart"/>
            <w:r w:rsidRPr="004B7207">
              <w:rPr>
                <w:lang w:val="uk-UA"/>
              </w:rPr>
              <w:t>mail</w:t>
            </w:r>
            <w:proofErr w:type="spellEnd"/>
            <w:r w:rsidRPr="004B7207">
              <w:rPr>
                <w:lang w:val="uk-UA"/>
              </w:rPr>
              <w:t xml:space="preserve">: </w:t>
            </w:r>
            <w:hyperlink r:id="rId7" w:history="1">
              <w:r w:rsidRPr="00212D37">
                <w:rPr>
                  <w:rStyle w:val="a5"/>
                </w:rPr>
                <w:t>00496871@</w:t>
              </w:r>
              <w:proofErr w:type="spellStart"/>
              <w:r w:rsidRPr="004B7207">
                <w:rPr>
                  <w:rStyle w:val="a5"/>
                  <w:lang w:val="en-US"/>
                </w:rPr>
                <w:t>ukr</w:t>
              </w:r>
              <w:proofErr w:type="spellEnd"/>
              <w:r w:rsidRPr="00212D37">
                <w:rPr>
                  <w:rStyle w:val="a5"/>
                </w:rPr>
                <w:t>.</w:t>
              </w:r>
              <w:r w:rsidRPr="004B7207">
                <w:rPr>
                  <w:rStyle w:val="a5"/>
                  <w:lang w:val="en-US"/>
                </w:rPr>
                <w:t>net</w:t>
              </w:r>
            </w:hyperlink>
            <w:r>
              <w:rPr>
                <w:lang w:val="uk-UA"/>
              </w:rPr>
              <w:t xml:space="preserve"> </w:t>
            </w:r>
          </w:p>
        </w:tc>
      </w:tr>
      <w:tr w:rsidR="00465790" w:rsidRPr="00043F7F" w14:paraId="1E2A5E5C" w14:textId="77777777" w:rsidTr="00EE6323">
        <w:trPr>
          <w:trHeight w:val="1119"/>
          <w:jc w:val="center"/>
        </w:trPr>
        <w:tc>
          <w:tcPr>
            <w:tcW w:w="704"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0DA47B09" w:rsidR="00465790" w:rsidRPr="00043F7F" w:rsidRDefault="009D052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Pr>
                <w:rFonts w:ascii="Times New Roman" w:eastAsia="Times New Roman" w:hAnsi="Times New Roman" w:cs="Times New Roman"/>
                <w:color w:val="000000"/>
                <w:sz w:val="24"/>
                <w:szCs w:val="24"/>
                <w:lang w:val="en-US" w:eastAsia="ru-RU"/>
              </w:rPr>
              <w:t xml:space="preserve"> </w:t>
            </w:r>
            <w:r w:rsidRPr="00DF226E">
              <w:rPr>
                <w:rFonts w:ascii="Times New Roman" w:eastAsia="Times New Roman" w:hAnsi="Times New Roman" w:cs="Times New Roman"/>
                <w:color w:val="000000"/>
                <w:sz w:val="24"/>
                <w:szCs w:val="24"/>
                <w:lang w:val="en-US" w:eastAsia="ru-RU"/>
              </w:rPr>
              <w:t xml:space="preserve">з </w:t>
            </w:r>
            <w:proofErr w:type="spellStart"/>
            <w:r w:rsidRPr="00DF226E">
              <w:rPr>
                <w:rFonts w:ascii="Times New Roman" w:eastAsia="Times New Roman" w:hAnsi="Times New Roman" w:cs="Times New Roman"/>
                <w:color w:val="000000"/>
                <w:sz w:val="24"/>
                <w:szCs w:val="24"/>
                <w:lang w:val="en-US" w:eastAsia="ru-RU"/>
              </w:rPr>
              <w:t>особливостями</w:t>
            </w:r>
            <w:proofErr w:type="spellEnd"/>
          </w:p>
        </w:tc>
      </w:tr>
      <w:tr w:rsidR="00465790" w:rsidRPr="00043F7F" w14:paraId="4F7526CB" w14:textId="77777777" w:rsidTr="00EE6323">
        <w:trPr>
          <w:trHeight w:val="1119"/>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043F7F" w14:paraId="1B41E3D0" w14:textId="77777777" w:rsidTr="00EE6323">
        <w:trPr>
          <w:trHeight w:val="1119"/>
          <w:jc w:val="center"/>
        </w:trPr>
        <w:tc>
          <w:tcPr>
            <w:tcW w:w="704" w:type="dxa"/>
          </w:tcPr>
          <w:p w14:paraId="4E87250D" w14:textId="021093D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71AA83E7" w:rsidR="00B46716" w:rsidRPr="008D2ED5" w:rsidRDefault="00922DB4" w:rsidP="00465790">
            <w:pPr>
              <w:jc w:val="both"/>
              <w:rPr>
                <w:rFonts w:ascii="Times New Roman" w:hAnsi="Times New Roman" w:cs="Times New Roman"/>
                <w:b/>
                <w:bCs/>
                <w:i/>
                <w:iCs/>
                <w:strike/>
                <w:color w:val="000000" w:themeColor="text1"/>
                <w:sz w:val="24"/>
                <w:szCs w:val="24"/>
                <w:lang w:val="uk-UA"/>
              </w:rPr>
            </w:pPr>
            <w:r w:rsidRPr="00922DB4">
              <w:rPr>
                <w:rFonts w:ascii="Times New Roman" w:hAnsi="Times New Roman" w:cs="Times New Roman"/>
                <w:b/>
                <w:bCs/>
                <w:i/>
                <w:iCs/>
                <w:color w:val="000000" w:themeColor="text1"/>
                <w:sz w:val="24"/>
                <w:szCs w:val="24"/>
                <w:lang w:val="uk-UA"/>
              </w:rPr>
              <w:t>Дизельне паливо</w:t>
            </w:r>
            <w:r w:rsidR="009D0520">
              <w:rPr>
                <w:rFonts w:ascii="Times New Roman" w:hAnsi="Times New Roman" w:cs="Times New Roman"/>
                <w:b/>
                <w:bCs/>
                <w:i/>
                <w:iCs/>
                <w:color w:val="000000" w:themeColor="text1"/>
                <w:sz w:val="24"/>
                <w:szCs w:val="24"/>
                <w:lang w:val="uk-UA"/>
              </w:rPr>
              <w:t>,</w:t>
            </w:r>
            <w:r w:rsidR="009D0520">
              <w:t xml:space="preserve"> </w:t>
            </w:r>
            <w:r w:rsidR="009D0520" w:rsidRPr="009D0520">
              <w:rPr>
                <w:rFonts w:ascii="Times New Roman" w:hAnsi="Times New Roman" w:cs="Times New Roman"/>
                <w:b/>
                <w:bCs/>
                <w:i/>
                <w:iCs/>
                <w:color w:val="000000" w:themeColor="text1"/>
                <w:sz w:val="24"/>
                <w:szCs w:val="24"/>
                <w:lang w:val="uk-UA"/>
              </w:rPr>
              <w:t>Бензин А-92</w:t>
            </w:r>
          </w:p>
        </w:tc>
      </w:tr>
      <w:tr w:rsidR="00FC50E2" w:rsidRPr="00043F7F" w14:paraId="06C91A24" w14:textId="77777777" w:rsidTr="006E426C">
        <w:trPr>
          <w:trHeight w:val="1119"/>
          <w:jc w:val="center"/>
        </w:trPr>
        <w:tc>
          <w:tcPr>
            <w:tcW w:w="704" w:type="dxa"/>
          </w:tcPr>
          <w:p w14:paraId="4C3C4DD1" w14:textId="03DDD761"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shd w:val="clear" w:color="auto" w:fill="auto"/>
          </w:tcPr>
          <w:p w14:paraId="1EFFC388" w14:textId="77777777" w:rsidR="00855725" w:rsidRPr="00043F7F" w:rsidRDefault="00855725" w:rsidP="00855725">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130D454" w:rsidR="00E10B6C" w:rsidRPr="006E426C" w:rsidRDefault="00E10B6C" w:rsidP="0030346C">
            <w:pPr>
              <w:widowControl w:val="0"/>
              <w:jc w:val="both"/>
              <w:rPr>
                <w:rFonts w:ascii="Times New Roman" w:eastAsia="Times New Roman" w:hAnsi="Times New Roman" w:cs="Times New Roman"/>
                <w:i/>
                <w:iCs/>
                <w:color w:val="000000" w:themeColor="text1"/>
                <w:sz w:val="24"/>
                <w:szCs w:val="24"/>
                <w:shd w:val="clear" w:color="auto" w:fill="FFFF00"/>
                <w:lang w:val="uk-UA" w:eastAsia="ru-RU"/>
              </w:rPr>
            </w:pPr>
          </w:p>
        </w:tc>
      </w:tr>
      <w:tr w:rsidR="00465790" w:rsidRPr="00043F7F" w14:paraId="4AAC802F" w14:textId="77777777" w:rsidTr="006E426C">
        <w:trPr>
          <w:trHeight w:val="1119"/>
          <w:jc w:val="center"/>
        </w:trPr>
        <w:tc>
          <w:tcPr>
            <w:tcW w:w="704" w:type="dxa"/>
          </w:tcPr>
          <w:p w14:paraId="2A250A13" w14:textId="094E0A0E"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6A0042D5" w14:textId="056BD075" w:rsidR="00465790" w:rsidRPr="008550BC" w:rsidRDefault="009433B0" w:rsidP="00E10B6C">
            <w:pPr>
              <w:widowControl w:val="0"/>
              <w:rPr>
                <w:rFonts w:ascii="Times New Roman" w:eastAsia="Times New Roman" w:hAnsi="Times New Roman" w:cs="Times New Roman"/>
                <w:color w:val="000000"/>
                <w:sz w:val="24"/>
                <w:szCs w:val="24"/>
                <w:lang w:val="uk-UA" w:eastAsia="ru-RU"/>
              </w:rPr>
            </w:pPr>
            <w:r w:rsidRPr="00E10B6C">
              <w:rPr>
                <w:rFonts w:ascii="Times New Roman" w:eastAsia="Times New Roman" w:hAnsi="Times New Roman" w:cs="Times New Roman"/>
                <w:color w:val="000000"/>
                <w:sz w:val="24"/>
                <w:szCs w:val="24"/>
                <w:lang w:val="uk-UA" w:eastAsia="ru-RU"/>
              </w:rPr>
              <w:t>к</w:t>
            </w:r>
            <w:r w:rsidR="00465790" w:rsidRPr="00E10B6C">
              <w:rPr>
                <w:rFonts w:ascii="Times New Roman" w:eastAsia="Times New Roman" w:hAnsi="Times New Roman" w:cs="Times New Roman"/>
                <w:color w:val="000000"/>
                <w:sz w:val="24"/>
                <w:szCs w:val="24"/>
                <w:lang w:val="uk-UA" w:eastAsia="ru-RU"/>
              </w:rPr>
              <w:t xml:space="preserve">ількість товару та місце його поставки </w:t>
            </w:r>
          </w:p>
        </w:tc>
        <w:tc>
          <w:tcPr>
            <w:tcW w:w="6090" w:type="dxa"/>
            <w:shd w:val="clear" w:color="auto" w:fill="auto"/>
          </w:tcPr>
          <w:p w14:paraId="6CCAE9C7" w14:textId="45371A22" w:rsidR="00E10B6C" w:rsidRDefault="00465790" w:rsidP="0030346C">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6E426C">
              <w:rPr>
                <w:rFonts w:ascii="Times New Roman" w:eastAsia="Times New Roman" w:hAnsi="Times New Roman" w:cs="Times New Roman"/>
                <w:color w:val="000000" w:themeColor="text1"/>
                <w:sz w:val="24"/>
                <w:szCs w:val="24"/>
                <w:lang w:val="uk-UA" w:eastAsia="ru-RU"/>
              </w:rPr>
              <w:t xml:space="preserve">Кількість: </w:t>
            </w:r>
          </w:p>
          <w:p w14:paraId="6DF260BE" w14:textId="5DEF50DB" w:rsidR="00C2632A" w:rsidRDefault="00C2632A" w:rsidP="0030346C">
            <w:pPr>
              <w:widowControl w:val="0"/>
              <w:ind w:right="120"/>
              <w:contextualSpacing/>
              <w:jc w:val="both"/>
              <w:rPr>
                <w:rFonts w:ascii="Times New Roman" w:eastAsia="Times New Roman" w:hAnsi="Times New Roman" w:cs="Times New Roman"/>
                <w:i/>
                <w:iCs/>
                <w:color w:val="000000" w:themeColor="text1"/>
                <w:sz w:val="24"/>
                <w:szCs w:val="24"/>
                <w:lang w:val="uk-UA" w:eastAsia="ru-RU"/>
              </w:rPr>
            </w:pPr>
            <w:r w:rsidRPr="00014D81">
              <w:rPr>
                <w:rFonts w:ascii="Times New Roman" w:eastAsia="Times New Roman" w:hAnsi="Times New Roman" w:cs="Times New Roman"/>
                <w:i/>
                <w:iCs/>
                <w:color w:val="000000" w:themeColor="text1"/>
                <w:sz w:val="24"/>
                <w:szCs w:val="24"/>
                <w:lang w:val="uk-UA" w:eastAsia="ru-RU"/>
              </w:rPr>
              <w:t xml:space="preserve">Дизельне паливо </w:t>
            </w:r>
            <w:r w:rsidR="00014D81" w:rsidRPr="00014D81">
              <w:rPr>
                <w:rFonts w:ascii="Times New Roman" w:eastAsia="Times New Roman" w:hAnsi="Times New Roman" w:cs="Times New Roman"/>
                <w:i/>
                <w:iCs/>
                <w:color w:val="000000" w:themeColor="text1"/>
                <w:sz w:val="24"/>
                <w:szCs w:val="24"/>
                <w:lang w:val="uk-UA" w:eastAsia="ru-RU"/>
              </w:rPr>
              <w:t>–</w:t>
            </w:r>
            <w:r w:rsidRPr="00014D81">
              <w:rPr>
                <w:rFonts w:ascii="Times New Roman" w:eastAsia="Times New Roman" w:hAnsi="Times New Roman" w:cs="Times New Roman"/>
                <w:i/>
                <w:iCs/>
                <w:color w:val="000000" w:themeColor="text1"/>
                <w:sz w:val="24"/>
                <w:szCs w:val="24"/>
                <w:lang w:val="uk-UA" w:eastAsia="ru-RU"/>
              </w:rPr>
              <w:t xml:space="preserve"> </w:t>
            </w:r>
            <w:r w:rsidR="009D0520" w:rsidRPr="009D0520">
              <w:rPr>
                <w:rFonts w:ascii="Times New Roman" w:eastAsia="Times New Roman" w:hAnsi="Times New Roman" w:cs="Times New Roman"/>
                <w:i/>
                <w:iCs/>
                <w:color w:val="000000" w:themeColor="text1"/>
                <w:sz w:val="24"/>
                <w:szCs w:val="24"/>
                <w:lang w:val="uk-UA" w:eastAsia="ru-RU"/>
              </w:rPr>
              <w:t xml:space="preserve">12000 </w:t>
            </w:r>
            <w:r w:rsidR="00014D81" w:rsidRPr="00014D81">
              <w:rPr>
                <w:rFonts w:ascii="Times New Roman" w:eastAsia="Times New Roman" w:hAnsi="Times New Roman" w:cs="Times New Roman"/>
                <w:i/>
                <w:iCs/>
                <w:color w:val="000000" w:themeColor="text1"/>
                <w:sz w:val="24"/>
                <w:szCs w:val="24"/>
                <w:lang w:val="uk-UA" w:eastAsia="ru-RU"/>
              </w:rPr>
              <w:t>л</w:t>
            </w:r>
          </w:p>
          <w:p w14:paraId="40FDCD61" w14:textId="5E57CA1F" w:rsidR="009D0520" w:rsidRPr="00014D81" w:rsidRDefault="009D0520" w:rsidP="0030346C">
            <w:pPr>
              <w:widowControl w:val="0"/>
              <w:ind w:right="120"/>
              <w:contextualSpacing/>
              <w:jc w:val="both"/>
              <w:rPr>
                <w:rFonts w:ascii="Times New Roman" w:eastAsia="Times New Roman" w:hAnsi="Times New Roman" w:cs="Times New Roman"/>
                <w:i/>
                <w:iCs/>
                <w:color w:val="000000" w:themeColor="text1"/>
                <w:sz w:val="24"/>
                <w:szCs w:val="24"/>
                <w:lang w:val="uk-UA" w:eastAsia="ru-RU"/>
              </w:rPr>
            </w:pPr>
            <w:r w:rsidRPr="009D0520">
              <w:rPr>
                <w:rFonts w:ascii="Times New Roman" w:eastAsia="Times New Roman" w:hAnsi="Times New Roman" w:cs="Times New Roman"/>
                <w:i/>
                <w:iCs/>
                <w:color w:val="000000" w:themeColor="text1"/>
                <w:sz w:val="24"/>
                <w:szCs w:val="24"/>
                <w:lang w:val="uk-UA" w:eastAsia="ru-RU"/>
              </w:rPr>
              <w:t>Бензин А-92</w:t>
            </w:r>
            <w:r>
              <w:rPr>
                <w:rFonts w:ascii="Times New Roman" w:eastAsia="Times New Roman" w:hAnsi="Times New Roman" w:cs="Times New Roman"/>
                <w:i/>
                <w:iCs/>
                <w:color w:val="000000" w:themeColor="text1"/>
                <w:sz w:val="24"/>
                <w:szCs w:val="24"/>
                <w:lang w:val="uk-UA" w:eastAsia="ru-RU"/>
              </w:rPr>
              <w:t xml:space="preserve"> - </w:t>
            </w:r>
            <w:r w:rsidRPr="009D0520">
              <w:rPr>
                <w:rFonts w:ascii="Times New Roman" w:eastAsia="Times New Roman" w:hAnsi="Times New Roman" w:cs="Times New Roman"/>
                <w:i/>
                <w:iCs/>
                <w:color w:val="000000" w:themeColor="text1"/>
                <w:sz w:val="24"/>
                <w:szCs w:val="24"/>
                <w:lang w:val="uk-UA" w:eastAsia="ru-RU"/>
              </w:rPr>
              <w:t>6000л</w:t>
            </w:r>
          </w:p>
          <w:p w14:paraId="1D1F91D5" w14:textId="78DD11FD" w:rsidR="00465790" w:rsidRDefault="00465790" w:rsidP="0030346C">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6E426C">
              <w:rPr>
                <w:rFonts w:ascii="Times New Roman" w:eastAsia="Times New Roman" w:hAnsi="Times New Roman" w:cs="Times New Roman"/>
                <w:color w:val="000000" w:themeColor="text1"/>
                <w:sz w:val="24"/>
                <w:szCs w:val="24"/>
                <w:lang w:val="uk-UA" w:eastAsia="ru-RU"/>
              </w:rPr>
              <w:t>Місце поставки товарів</w:t>
            </w:r>
            <w:r w:rsidR="00935BBF" w:rsidRPr="006E426C">
              <w:rPr>
                <w:rFonts w:ascii="Times New Roman" w:eastAsia="Times New Roman" w:hAnsi="Times New Roman" w:cs="Times New Roman"/>
                <w:color w:val="000000" w:themeColor="text1"/>
                <w:sz w:val="24"/>
                <w:szCs w:val="24"/>
                <w:lang w:val="uk-UA" w:eastAsia="ru-RU"/>
              </w:rPr>
              <w:t xml:space="preserve"> </w:t>
            </w:r>
            <w:r w:rsidR="00014D81" w:rsidRPr="00014D81">
              <w:rPr>
                <w:rFonts w:ascii="Times New Roman" w:eastAsia="Times New Roman" w:hAnsi="Times New Roman" w:cs="Times New Roman"/>
                <w:color w:val="000000" w:themeColor="text1"/>
                <w:sz w:val="24"/>
                <w:szCs w:val="24"/>
                <w:lang w:val="uk-UA" w:eastAsia="ru-RU"/>
              </w:rPr>
              <w:t xml:space="preserve">вул. Центральна, 2, Яготинський район. с. </w:t>
            </w:r>
            <w:proofErr w:type="spellStart"/>
            <w:r w:rsidR="00014D81" w:rsidRPr="00014D81">
              <w:rPr>
                <w:rFonts w:ascii="Times New Roman" w:eastAsia="Times New Roman" w:hAnsi="Times New Roman" w:cs="Times New Roman"/>
                <w:color w:val="000000" w:themeColor="text1"/>
                <w:sz w:val="24"/>
                <w:szCs w:val="24"/>
                <w:lang w:val="uk-UA" w:eastAsia="ru-RU"/>
              </w:rPr>
              <w:t>Панфили</w:t>
            </w:r>
            <w:proofErr w:type="spellEnd"/>
            <w:r w:rsidR="00014D81" w:rsidRPr="00014D81">
              <w:rPr>
                <w:rFonts w:ascii="Times New Roman" w:eastAsia="Times New Roman" w:hAnsi="Times New Roman" w:cs="Times New Roman"/>
                <w:color w:val="000000" w:themeColor="text1"/>
                <w:sz w:val="24"/>
                <w:szCs w:val="24"/>
                <w:lang w:val="uk-UA" w:eastAsia="ru-RU"/>
              </w:rPr>
              <w:t xml:space="preserve">, Київська область, 07750, </w:t>
            </w:r>
            <w:r w:rsidR="00014D81">
              <w:rPr>
                <w:rFonts w:ascii="Times New Roman" w:eastAsia="Times New Roman" w:hAnsi="Times New Roman" w:cs="Times New Roman"/>
                <w:color w:val="000000" w:themeColor="text1"/>
                <w:sz w:val="24"/>
                <w:szCs w:val="24"/>
                <w:lang w:val="uk-UA" w:eastAsia="ru-RU"/>
              </w:rPr>
              <w:t>Україна</w:t>
            </w:r>
          </w:p>
          <w:p w14:paraId="2710CD9B" w14:textId="16142015" w:rsidR="00014D81" w:rsidRPr="006E426C" w:rsidRDefault="00014D81" w:rsidP="00892966">
            <w:pPr>
              <w:widowControl w:val="0"/>
              <w:jc w:val="both"/>
              <w:rPr>
                <w:rFonts w:ascii="Times New Roman" w:eastAsia="Times New Roman" w:hAnsi="Times New Roman" w:cs="Times New Roman"/>
                <w:color w:val="000000" w:themeColor="text1"/>
                <w:sz w:val="24"/>
                <w:szCs w:val="24"/>
                <w:lang w:val="uk-UA" w:eastAsia="ru-RU"/>
              </w:rPr>
            </w:pPr>
          </w:p>
        </w:tc>
      </w:tr>
      <w:tr w:rsidR="00465790" w:rsidRPr="00043F7F" w14:paraId="059B739D" w14:textId="77777777" w:rsidTr="00EE6323">
        <w:trPr>
          <w:trHeight w:val="1119"/>
          <w:jc w:val="center"/>
        </w:trPr>
        <w:tc>
          <w:tcPr>
            <w:tcW w:w="704" w:type="dxa"/>
          </w:tcPr>
          <w:p w14:paraId="510C49E2" w14:textId="7A3D9B6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5F7B5285" w14:textId="288093F1" w:rsidR="00465790" w:rsidRPr="008D2ED5" w:rsidRDefault="00465790" w:rsidP="0030346C">
            <w:pPr>
              <w:widowControl w:val="0"/>
              <w:rPr>
                <w:rFonts w:ascii="Times New Roman" w:hAnsi="Times New Roman" w:cs="Times New Roman"/>
                <w:sz w:val="24"/>
                <w:szCs w:val="24"/>
                <w:lang w:val="uk-UA"/>
              </w:rPr>
            </w:pPr>
            <w:r w:rsidRPr="008D2ED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628B1557" w:rsidR="00465790" w:rsidRPr="008D2ED5" w:rsidRDefault="0066595A" w:rsidP="0030346C">
            <w:pPr>
              <w:widowControl w:val="0"/>
              <w:rPr>
                <w:rFonts w:ascii="Times New Roman" w:hAnsi="Times New Roman" w:cs="Times New Roman"/>
                <w:sz w:val="24"/>
                <w:szCs w:val="24"/>
                <w:lang w:val="uk-UA"/>
              </w:rPr>
            </w:pPr>
            <w:r w:rsidRPr="008D2ED5">
              <w:rPr>
                <w:rFonts w:ascii="Times New Roman" w:eastAsia="Times New Roman" w:hAnsi="Times New Roman" w:cs="Times New Roman"/>
                <w:color w:val="000000"/>
                <w:sz w:val="24"/>
                <w:szCs w:val="24"/>
                <w:lang w:val="uk-UA" w:eastAsia="ru-RU"/>
              </w:rPr>
              <w:t>д</w:t>
            </w:r>
            <w:r w:rsidR="00465790" w:rsidRPr="008D2ED5">
              <w:rPr>
                <w:rFonts w:ascii="Times New Roman" w:eastAsia="Times New Roman" w:hAnsi="Times New Roman" w:cs="Times New Roman"/>
                <w:color w:val="000000"/>
                <w:sz w:val="24"/>
                <w:szCs w:val="24"/>
                <w:lang w:val="uk-UA" w:eastAsia="ru-RU"/>
              </w:rPr>
              <w:t xml:space="preserve">о  </w:t>
            </w:r>
            <w:r w:rsidR="00892966">
              <w:rPr>
                <w:rFonts w:ascii="Times New Roman" w:eastAsia="Times New Roman" w:hAnsi="Times New Roman" w:cs="Times New Roman"/>
                <w:color w:val="000000"/>
                <w:sz w:val="24"/>
                <w:szCs w:val="24"/>
                <w:lang w:val="uk-UA" w:eastAsia="ru-RU"/>
              </w:rPr>
              <w:t>31</w:t>
            </w:r>
            <w:r w:rsidR="003260B4" w:rsidRPr="008D2ED5">
              <w:rPr>
                <w:rFonts w:ascii="Times New Roman" w:eastAsia="Times New Roman" w:hAnsi="Times New Roman" w:cs="Times New Roman"/>
                <w:color w:val="000000"/>
                <w:sz w:val="24"/>
                <w:szCs w:val="24"/>
                <w:lang w:val="uk-UA" w:eastAsia="ru-RU"/>
              </w:rPr>
              <w:t>.12.</w:t>
            </w:r>
            <w:r w:rsidR="00465790" w:rsidRPr="008D2ED5">
              <w:rPr>
                <w:rFonts w:ascii="Times New Roman" w:eastAsia="Times New Roman" w:hAnsi="Times New Roman" w:cs="Times New Roman"/>
                <w:color w:val="000000"/>
                <w:sz w:val="24"/>
                <w:szCs w:val="24"/>
                <w:lang w:val="uk-UA" w:eastAsia="ru-RU"/>
              </w:rPr>
              <w:t xml:space="preserve"> 20</w:t>
            </w:r>
            <w:r w:rsidR="003260B4" w:rsidRPr="008D2ED5">
              <w:rPr>
                <w:rFonts w:ascii="Times New Roman" w:eastAsia="Times New Roman" w:hAnsi="Times New Roman" w:cs="Times New Roman"/>
                <w:color w:val="000000"/>
                <w:sz w:val="24"/>
                <w:szCs w:val="24"/>
                <w:lang w:val="uk-UA" w:eastAsia="ru-RU"/>
              </w:rPr>
              <w:t xml:space="preserve">22 </w:t>
            </w:r>
            <w:r w:rsidR="00465790" w:rsidRPr="008D2ED5">
              <w:rPr>
                <w:rFonts w:ascii="Times New Roman" w:eastAsia="Times New Roman" w:hAnsi="Times New Roman" w:cs="Times New Roman"/>
                <w:color w:val="000000"/>
                <w:sz w:val="24"/>
                <w:szCs w:val="24"/>
                <w:lang w:val="uk-UA" w:eastAsia="ru-RU"/>
              </w:rPr>
              <w:t xml:space="preserve">року </w:t>
            </w:r>
          </w:p>
        </w:tc>
      </w:tr>
      <w:tr w:rsidR="00465790" w:rsidRPr="00043F7F" w14:paraId="4CDB3745" w14:textId="77777777" w:rsidTr="009433B0">
        <w:trPr>
          <w:trHeight w:val="841"/>
          <w:jc w:val="center"/>
        </w:trPr>
        <w:tc>
          <w:tcPr>
            <w:tcW w:w="704" w:type="dxa"/>
          </w:tcPr>
          <w:p w14:paraId="4CECF844" w14:textId="2696F92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090" w:type="dxa"/>
          </w:tcPr>
          <w:p w14:paraId="3D42F5C4" w14:textId="367DD9E6" w:rsidR="00465790" w:rsidRPr="00043F7F" w:rsidRDefault="009433B0" w:rsidP="0030346C">
            <w:pPr>
              <w:widowControl w:val="0"/>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на рівних умовах.</w:t>
            </w:r>
          </w:p>
        </w:tc>
      </w:tr>
      <w:tr w:rsidR="00465790" w:rsidRPr="00043F7F" w14:paraId="1AA10ACF" w14:textId="77777777" w:rsidTr="00EE6323">
        <w:trPr>
          <w:trHeight w:val="1119"/>
          <w:jc w:val="center"/>
        </w:trPr>
        <w:tc>
          <w:tcPr>
            <w:tcW w:w="704" w:type="dxa"/>
          </w:tcPr>
          <w:p w14:paraId="6D49FE06" w14:textId="5131F394"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090" w:type="dxa"/>
          </w:tcPr>
          <w:p w14:paraId="6E219D6B" w14:textId="479EFF3D" w:rsidR="00465790" w:rsidRPr="00043F7F" w:rsidRDefault="00465790" w:rsidP="0030346C">
            <w:pPr>
              <w:widowControl w:val="0"/>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 валюті – гривня.</w:t>
            </w:r>
          </w:p>
        </w:tc>
      </w:tr>
      <w:tr w:rsidR="00465790" w:rsidRPr="00E307AF" w14:paraId="577380BB" w14:textId="77777777" w:rsidTr="00EE6323">
        <w:trPr>
          <w:trHeight w:val="1119"/>
          <w:jc w:val="center"/>
        </w:trPr>
        <w:tc>
          <w:tcPr>
            <w:tcW w:w="704" w:type="dxa"/>
          </w:tcPr>
          <w:p w14:paraId="43A0BAD3" w14:textId="5430B042"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6D3AE448"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883F1C" w:rsidRDefault="00883F1C" w:rsidP="0030346C">
            <w:pPr>
              <w:widowControl w:val="0"/>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A26DF7" w:rsidRDefault="00A26DF7" w:rsidP="003034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14:paraId="47CAD3E1" w14:textId="77777777" w:rsidR="00A26DF7" w:rsidRPr="00A26DF7" w:rsidRDefault="00A26DF7" w:rsidP="003034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4B2F483D" w:rsidR="00A26DF7" w:rsidRPr="00043F7F" w:rsidRDefault="00A26DF7" w:rsidP="0030346C">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t xml:space="preserve">2.  </w:t>
            </w:r>
            <w:r w:rsidRPr="00A26DF7">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r w:rsidRPr="00A26DF7">
              <w:rPr>
                <w:rFonts w:ascii="Times New Roman" w:hAnsi="Times New Roman" w:cs="Times New Roman"/>
                <w:sz w:val="24"/>
                <w:szCs w:val="24"/>
                <w:lang w:val="uk-UA"/>
              </w:rPr>
              <w:lastRenderedPageBreak/>
              <w:t>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043F7F" w14:paraId="48A087F4" w14:textId="77777777" w:rsidTr="00465790">
        <w:trPr>
          <w:trHeight w:val="501"/>
          <w:jc w:val="center"/>
        </w:trPr>
        <w:tc>
          <w:tcPr>
            <w:tcW w:w="9629" w:type="dxa"/>
            <w:gridSpan w:val="3"/>
            <w:vAlign w:val="center"/>
          </w:tcPr>
          <w:p w14:paraId="4C35D7B1" w14:textId="5334A480"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9D0520" w:rsidRPr="00E307AF" w14:paraId="4E92E536" w14:textId="77777777" w:rsidTr="009433B0">
        <w:trPr>
          <w:trHeight w:val="1975"/>
          <w:jc w:val="center"/>
        </w:trPr>
        <w:tc>
          <w:tcPr>
            <w:tcW w:w="704" w:type="dxa"/>
          </w:tcPr>
          <w:p w14:paraId="40D42F30" w14:textId="3DE10E54" w:rsidR="009D0520" w:rsidRPr="00043F7F" w:rsidRDefault="009D0520" w:rsidP="009D0520">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9D0520" w:rsidRPr="00043F7F" w:rsidRDefault="009D0520" w:rsidP="009D0520">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4FB898F9" w14:textId="77777777" w:rsidR="009D0520" w:rsidRPr="00466FA7" w:rsidRDefault="009D0520" w:rsidP="009D0520">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Фізична/юридична особа має право </w:t>
            </w:r>
            <w:r w:rsidRPr="00466FA7">
              <w:rPr>
                <w:rFonts w:ascii="Times New Roman" w:hAnsi="Times New Roman" w:cs="Times New Roman"/>
                <w:b/>
                <w:bCs/>
                <w:sz w:val="24"/>
                <w:szCs w:val="24"/>
                <w:lang w:val="uk-UA"/>
              </w:rPr>
              <w:t>не пізніше ніж за три дні до закінчення строку подання тендерної пропозиції</w:t>
            </w:r>
            <w:r w:rsidRPr="00466FA7">
              <w:rPr>
                <w:rFonts w:ascii="Times New Roman" w:hAnsi="Times New Roman" w:cs="Times New Roman"/>
                <w:sz w:val="24"/>
                <w:szCs w:val="24"/>
                <w:lang w:val="uk-UA"/>
              </w:rPr>
              <w:t xml:space="preserve"> звернутися через електронну систему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466FA7">
              <w:rPr>
                <w:rFonts w:ascii="Times New Roman" w:hAnsi="Times New Roman" w:cs="Times New Roman"/>
                <w:b/>
                <w:bCs/>
                <w:sz w:val="24"/>
                <w:szCs w:val="24"/>
                <w:lang w:val="uk-UA"/>
              </w:rPr>
              <w:t>протягом трьох днів</w:t>
            </w:r>
            <w:r w:rsidRPr="00466FA7">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w:t>
            </w:r>
          </w:p>
          <w:p w14:paraId="77D155C8" w14:textId="77777777" w:rsidR="009D0520" w:rsidRPr="00466FA7" w:rsidRDefault="009D0520" w:rsidP="009D0520">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автоматично зупиняє перебіг відкритих торгів.</w:t>
            </w:r>
          </w:p>
          <w:p w14:paraId="081CA92D" w14:textId="34D4C4E1" w:rsidR="009D0520" w:rsidRPr="00043F7F" w:rsidRDefault="009D0520" w:rsidP="009D0520">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з одночасним продовженням строку подання тендерних пропозицій </w:t>
            </w:r>
            <w:r w:rsidRPr="00466FA7">
              <w:rPr>
                <w:rFonts w:ascii="Times New Roman" w:hAnsi="Times New Roman" w:cs="Times New Roman"/>
                <w:b/>
                <w:bCs/>
                <w:sz w:val="24"/>
                <w:szCs w:val="24"/>
                <w:lang w:val="uk-UA"/>
              </w:rPr>
              <w:t>не менш як на чотири дні</w:t>
            </w:r>
            <w:r w:rsidRPr="00466FA7">
              <w:rPr>
                <w:rFonts w:ascii="Times New Roman" w:hAnsi="Times New Roman" w:cs="Times New Roman"/>
                <w:sz w:val="24"/>
                <w:szCs w:val="24"/>
                <w:lang w:val="uk-UA"/>
              </w:rPr>
              <w:t>.</w:t>
            </w:r>
          </w:p>
        </w:tc>
      </w:tr>
      <w:tr w:rsidR="009D0520" w:rsidRPr="00043F7F" w14:paraId="23297252" w14:textId="77777777" w:rsidTr="00EE6323">
        <w:trPr>
          <w:trHeight w:val="1119"/>
          <w:jc w:val="center"/>
        </w:trPr>
        <w:tc>
          <w:tcPr>
            <w:tcW w:w="704" w:type="dxa"/>
          </w:tcPr>
          <w:p w14:paraId="5F28FCAD" w14:textId="3D052312" w:rsidR="009D0520" w:rsidRPr="00043F7F" w:rsidRDefault="009D0520" w:rsidP="009D0520">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42726246" w14:textId="091F2BEE" w:rsidR="009D0520" w:rsidRPr="00043F7F" w:rsidRDefault="009D0520" w:rsidP="009D0520">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79F2FB5" w14:textId="77777777" w:rsidR="009D0520" w:rsidRPr="00466FA7" w:rsidRDefault="009D0520" w:rsidP="009D0520">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66FA7">
              <w:rPr>
                <w:rFonts w:ascii="Times New Roman" w:hAnsi="Times New Roman" w:cs="Times New Roman"/>
                <w:sz w:val="24"/>
                <w:szCs w:val="24"/>
                <w:lang w:val="uk-UA"/>
              </w:rPr>
              <w:t>внести</w:t>
            </w:r>
            <w:proofErr w:type="spellEnd"/>
            <w:r w:rsidRPr="00466FA7">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cs="Times New Roman"/>
                <w:b/>
                <w:bCs/>
                <w:sz w:val="24"/>
                <w:szCs w:val="24"/>
                <w:lang w:val="uk-UA"/>
              </w:rPr>
              <w:t>не менше чотирьох днів.</w:t>
            </w:r>
          </w:p>
          <w:p w14:paraId="20F5FD16" w14:textId="77777777" w:rsidR="009D0520" w:rsidRPr="00466FA7" w:rsidRDefault="009D0520" w:rsidP="009D0520">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466FA7">
              <w:rPr>
                <w:rFonts w:ascii="Times New Roman" w:hAnsi="Times New Roman" w:cs="Times New Roman"/>
                <w:sz w:val="24"/>
                <w:szCs w:val="24"/>
                <w:u w:val="single"/>
                <w:lang w:val="uk-UA"/>
              </w:rPr>
              <w:t>перелік змін</w:t>
            </w:r>
            <w:r w:rsidRPr="00466FA7">
              <w:rPr>
                <w:rFonts w:ascii="Times New Roman" w:hAnsi="Times New Roman" w:cs="Times New Roman"/>
                <w:sz w:val="24"/>
                <w:szCs w:val="24"/>
                <w:lang w:val="uk-UA"/>
              </w:rPr>
              <w:t xml:space="preserve">, що вносяться. Зміни до тендерної документації у </w:t>
            </w:r>
            <w:proofErr w:type="spellStart"/>
            <w:r w:rsidRPr="00466FA7">
              <w:rPr>
                <w:rFonts w:ascii="Times New Roman" w:hAnsi="Times New Roman" w:cs="Times New Roman"/>
                <w:sz w:val="24"/>
                <w:szCs w:val="24"/>
                <w:lang w:val="uk-UA"/>
              </w:rPr>
              <w:t>машинозчитувальному</w:t>
            </w:r>
            <w:proofErr w:type="spellEnd"/>
            <w:r w:rsidRPr="00466FA7">
              <w:rPr>
                <w:rFonts w:ascii="Times New Roman" w:hAnsi="Times New Roman" w:cs="Times New Roman"/>
                <w:sz w:val="24"/>
                <w:szCs w:val="24"/>
                <w:lang w:val="uk-UA"/>
              </w:rPr>
              <w:t xml:space="preserve"> форматі розміщуються в електронній системі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протягом одного дня з дати прийняття рішення про їх внесення.</w:t>
            </w:r>
          </w:p>
          <w:p w14:paraId="3930E0B6" w14:textId="583C97FA" w:rsidR="009D0520" w:rsidRPr="00043F7F" w:rsidRDefault="009D0520" w:rsidP="009D0520">
            <w:pPr>
              <w:widowControl w:val="0"/>
              <w:jc w:val="both"/>
              <w:rPr>
                <w:rFonts w:ascii="Times New Roman" w:hAnsi="Times New Roman" w:cs="Times New Roman"/>
                <w:sz w:val="24"/>
                <w:szCs w:val="24"/>
                <w:lang w:val="uk-UA"/>
              </w:rPr>
            </w:pPr>
          </w:p>
        </w:tc>
      </w:tr>
      <w:tr w:rsidR="00CD4E1F" w:rsidRPr="00043F7F" w14:paraId="6BC7F7E7" w14:textId="77777777" w:rsidTr="00CD4E1F">
        <w:trPr>
          <w:trHeight w:val="480"/>
          <w:jc w:val="center"/>
        </w:trPr>
        <w:tc>
          <w:tcPr>
            <w:tcW w:w="9629" w:type="dxa"/>
            <w:gridSpan w:val="3"/>
            <w:vAlign w:val="center"/>
          </w:tcPr>
          <w:p w14:paraId="64ECCED7" w14:textId="744AA61C"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E307AF" w14:paraId="64E10226" w14:textId="77777777" w:rsidTr="00EE6323">
        <w:trPr>
          <w:trHeight w:val="1119"/>
          <w:jc w:val="center"/>
        </w:trPr>
        <w:tc>
          <w:tcPr>
            <w:tcW w:w="704" w:type="dxa"/>
          </w:tcPr>
          <w:p w14:paraId="30CBCB59" w14:textId="19E08714"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lastRenderedPageBreak/>
              <w:t>1</w:t>
            </w:r>
          </w:p>
        </w:tc>
        <w:tc>
          <w:tcPr>
            <w:tcW w:w="2835" w:type="dxa"/>
          </w:tcPr>
          <w:p w14:paraId="1544E881" w14:textId="55AAC037"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D2CDDD7" w14:textId="201823F6" w:rsidR="00CD4E1F" w:rsidRPr="00043F7F" w:rsidRDefault="00CD4E1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 xml:space="preserve">про </w:t>
            </w:r>
            <w:r w:rsidR="00A97955" w:rsidRPr="00A97955">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14:paraId="3D478BE0" w14:textId="1D78D4A5" w:rsidR="00CD4E1F" w:rsidRDefault="00CD4E1F" w:rsidP="003034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14:paraId="22D13903" w14:textId="77777777" w:rsidR="005B485F" w:rsidRPr="005B485F" w:rsidRDefault="005B485F" w:rsidP="0030346C">
            <w:pPr>
              <w:widowControl w:val="0"/>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21311FB9" w14:textId="071970A5" w:rsidR="00CD4E1F" w:rsidRPr="009F7AE0" w:rsidRDefault="00CD4E1F" w:rsidP="0030346C">
            <w:pPr>
              <w:widowControl w:val="0"/>
              <w:numPr>
                <w:ilvl w:val="0"/>
                <w:numId w:val="3"/>
              </w:numPr>
              <w:jc w:val="both"/>
              <w:rPr>
                <w:rFonts w:ascii="Times New Roman" w:hAnsi="Times New Roman" w:cs="Times New Roman"/>
                <w:sz w:val="24"/>
                <w:szCs w:val="24"/>
                <w:lang w:val="uk-UA"/>
              </w:rPr>
            </w:pPr>
            <w:r w:rsidRPr="009F7AE0">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F7AE0">
              <w:rPr>
                <w:rFonts w:ascii="Times New Roman" w:hAnsi="Times New Roman" w:cs="Times New Roman"/>
                <w:b/>
                <w:bCs/>
                <w:i/>
                <w:iCs/>
                <w:sz w:val="24"/>
                <w:szCs w:val="24"/>
                <w:lang w:val="uk-UA"/>
              </w:rPr>
              <w:t>згідно Додатку 2</w:t>
            </w:r>
            <w:r w:rsidR="00B55532" w:rsidRPr="009F7AE0">
              <w:rPr>
                <w:rFonts w:ascii="Times New Roman" w:hAnsi="Times New Roman" w:cs="Times New Roman"/>
                <w:sz w:val="24"/>
                <w:szCs w:val="24"/>
                <w:lang w:val="uk-UA"/>
              </w:rPr>
              <w:t xml:space="preserve"> до тендерної документації</w:t>
            </w:r>
            <w:r w:rsidRPr="009F7AE0">
              <w:rPr>
                <w:rFonts w:ascii="Times New Roman" w:hAnsi="Times New Roman" w:cs="Times New Roman"/>
                <w:sz w:val="24"/>
                <w:szCs w:val="24"/>
                <w:lang w:val="uk-UA"/>
              </w:rPr>
              <w:t>;</w:t>
            </w:r>
          </w:p>
          <w:p w14:paraId="76853023" w14:textId="42FBD7CB" w:rsidR="00CD4E1F" w:rsidRPr="00043F7F" w:rsidRDefault="00CD4E1F" w:rsidP="003034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1F09">
              <w:rPr>
                <w:rFonts w:ascii="Times New Roman" w:hAnsi="Times New Roman" w:cs="Times New Roman"/>
                <w:sz w:val="24"/>
                <w:szCs w:val="24"/>
                <w:lang w:val="uk-UA"/>
              </w:rPr>
              <w:t>;</w:t>
            </w:r>
          </w:p>
          <w:p w14:paraId="6E94A71F" w14:textId="77777777" w:rsidR="00CD4E1F" w:rsidRPr="00043F7F" w:rsidRDefault="00CD4E1F" w:rsidP="003034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05506E" w:rsidRPr="00043F7F" w:rsidRDefault="0005506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0C908DA" w14:textId="77777777" w:rsidR="009D0520" w:rsidRPr="00043F7F" w:rsidRDefault="009D0520" w:rsidP="009D0520">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w:t>
            </w:r>
            <w:r>
              <w:rPr>
                <w:rFonts w:ascii="Times New Roman" w:hAnsi="Times New Roman" w:cs="Times New Roman"/>
                <w:b/>
                <w:bCs/>
                <w:i/>
                <w:iCs/>
                <w:sz w:val="24"/>
                <w:szCs w:val="24"/>
                <w:u w:val="single"/>
                <w:lang w:val="uk-UA"/>
              </w:rPr>
              <w:t>4</w:t>
            </w:r>
            <w:r w:rsidRPr="00043F7F">
              <w:rPr>
                <w:rFonts w:ascii="Times New Roman" w:hAnsi="Times New Roman" w:cs="Times New Roman"/>
                <w:b/>
                <w:bCs/>
                <w:i/>
                <w:iCs/>
                <w:sz w:val="24"/>
                <w:szCs w:val="24"/>
                <w:u w:val="single"/>
                <w:lang w:val="uk-UA"/>
              </w:rPr>
              <w:t xml:space="preserve"> днів з дати оприлюднення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w:t>
            </w:r>
          </w:p>
          <w:p w14:paraId="5C6E3C5F" w14:textId="3B81305F" w:rsidR="00CD4E1F" w:rsidRPr="00043F7F" w:rsidRDefault="0005506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 xml:space="preserve">або вимог, передбачених тендерною документацією, </w:t>
            </w:r>
            <w:r w:rsidR="00693F3A" w:rsidRPr="00693F3A">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693F3A">
              <w:rPr>
                <w:rFonts w:ascii="Times New Roman" w:hAnsi="Times New Roman" w:cs="Times New Roman"/>
                <w:sz w:val="24"/>
                <w:szCs w:val="24"/>
                <w:lang w:val="uk-UA"/>
              </w:rPr>
              <w:t>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14:paraId="06C8EB98" w14:textId="2D163E7E" w:rsidR="0005506E" w:rsidRPr="00043F7F" w:rsidRDefault="0005506E"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sidR="004F1369">
              <w:rPr>
                <w:rFonts w:ascii="Times New Roman" w:hAnsi="Times New Roman" w:cs="Times New Roman"/>
                <w:b/>
                <w:bCs/>
                <w:i/>
                <w:iCs/>
                <w:sz w:val="24"/>
                <w:szCs w:val="24"/>
                <w:lang w:val="uk-UA"/>
              </w:rPr>
              <w:t>.</w:t>
            </w:r>
          </w:p>
          <w:p w14:paraId="6BF5B2C3"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0C0FAA" w:rsidRPr="000C0FAA" w:rsidRDefault="000C0FAA" w:rsidP="0030346C">
            <w:pPr>
              <w:widowControl w:val="0"/>
              <w:jc w:val="both"/>
              <w:rPr>
                <w:rFonts w:ascii="Times New Roman" w:hAnsi="Times New Roman" w:cs="Times New Roman"/>
                <w:sz w:val="24"/>
                <w:szCs w:val="24"/>
                <w:lang w:val="uk-UA"/>
              </w:rPr>
            </w:pPr>
          </w:p>
          <w:p w14:paraId="2FF7FF2B"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0C0FAA" w:rsidRPr="000C0FAA" w:rsidRDefault="000C0FAA" w:rsidP="0030346C">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14:paraId="2DA33846"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063FE426"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використання слова або </w:t>
            </w:r>
            <w:proofErr w:type="spellStart"/>
            <w:r w:rsidRPr="000C0FAA">
              <w:rPr>
                <w:rFonts w:ascii="Times New Roman" w:hAnsi="Times New Roman" w:cs="Times New Roman"/>
                <w:sz w:val="24"/>
                <w:szCs w:val="24"/>
                <w:lang w:val="uk-UA"/>
              </w:rPr>
              <w:t>мовного</w:t>
            </w:r>
            <w:proofErr w:type="spellEnd"/>
            <w:r w:rsidRPr="000C0FAA">
              <w:rPr>
                <w:rFonts w:ascii="Times New Roman" w:hAnsi="Times New Roman" w:cs="Times New Roman"/>
                <w:sz w:val="24"/>
                <w:szCs w:val="24"/>
                <w:lang w:val="uk-UA"/>
              </w:rPr>
              <w:t xml:space="preserve"> звороту, запозичених з іншої мови;</w:t>
            </w:r>
          </w:p>
          <w:p w14:paraId="5B1732C4"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0FAA">
              <w:rPr>
                <w:rFonts w:ascii="Times New Roman" w:hAnsi="Times New Roman" w:cs="Times New Roman"/>
                <w:sz w:val="24"/>
                <w:szCs w:val="24"/>
                <w:lang w:val="uk-UA"/>
              </w:rPr>
              <w:t>закупівель</w:t>
            </w:r>
            <w:proofErr w:type="spellEnd"/>
            <w:r w:rsidRPr="000C0FAA">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4A33F110" w14:textId="090AC2BF"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0C0FAA">
              <w:rPr>
                <w:rFonts w:ascii="Times New Roman" w:hAnsi="Times New Roman" w:cs="Times New Roman"/>
                <w:sz w:val="24"/>
                <w:szCs w:val="24"/>
                <w:lang w:val="uk-UA"/>
              </w:rPr>
              <w:lastRenderedPageBreak/>
              <w:t>учасника процедури закупівлі, якщо на цей документ (документи) накладено її кваліфікований електронний підпис.</w:t>
            </w:r>
          </w:p>
          <w:p w14:paraId="7C04907D" w14:textId="0E4D9EE4"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0C0FAA" w:rsidRPr="000C0FAA" w:rsidRDefault="000C0FAA" w:rsidP="0030346C">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04D6FD5E"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w:t>
            </w:r>
          </w:p>
          <w:p w14:paraId="3711CCE0"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w:t>
            </w:r>
            <w:proofErr w:type="spellStart"/>
            <w:r w:rsidRPr="000C0FAA">
              <w:rPr>
                <w:rFonts w:ascii="Times New Roman" w:hAnsi="Times New Roman" w:cs="Times New Roman"/>
                <w:sz w:val="24"/>
                <w:szCs w:val="24"/>
                <w:lang w:val="uk-UA"/>
              </w:rPr>
              <w:t>ок</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поря</w:t>
            </w:r>
            <w:proofErr w:type="spellEnd"/>
            <w:r w:rsidRPr="000C0FAA">
              <w:rPr>
                <w:rFonts w:ascii="Times New Roman" w:hAnsi="Times New Roman" w:cs="Times New Roman"/>
                <w:sz w:val="24"/>
                <w:szCs w:val="24"/>
                <w:lang w:val="uk-UA"/>
              </w:rPr>
              <w:t xml:space="preserve"> – док»;</w:t>
            </w:r>
          </w:p>
          <w:p w14:paraId="40ED76F4"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ненадається</w:t>
            </w:r>
            <w:proofErr w:type="spellEnd"/>
            <w:r w:rsidRPr="000C0FAA">
              <w:rPr>
                <w:rFonts w:ascii="Times New Roman" w:hAnsi="Times New Roman" w:cs="Times New Roman"/>
                <w:sz w:val="24"/>
                <w:szCs w:val="24"/>
                <w:lang w:val="uk-UA"/>
              </w:rPr>
              <w:t>» замість «не надається»»;</w:t>
            </w:r>
          </w:p>
          <w:p w14:paraId="70F956B7"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14:paraId="28808FC9"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14:paraId="34ABDA15" w14:textId="232B6F02" w:rsidR="00D834A1" w:rsidRDefault="00D834A1"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4E7512" w14:textId="7742E3F1" w:rsidR="00F32FD8" w:rsidRPr="00F32FD8" w:rsidRDefault="00F32FD8" w:rsidP="003034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lastRenderedPageBreak/>
              <w:t>УВАГА!!!</w:t>
            </w:r>
          </w:p>
          <w:p w14:paraId="778FE91A" w14:textId="77777777" w:rsidR="00F32FD8" w:rsidRPr="003260B4" w:rsidRDefault="00F32FD8" w:rsidP="0030346C">
            <w:pPr>
              <w:widowControl w:val="0"/>
              <w:jc w:val="both"/>
              <w:rPr>
                <w:rFonts w:ascii="Times New Roman" w:eastAsia="Times New Roman" w:hAnsi="Times New Roman" w:cs="Times New Roman"/>
                <w:color w:val="000000" w:themeColor="text1"/>
                <w:sz w:val="24"/>
                <w:szCs w:val="24"/>
                <w:lang w:val="uk-UA" w:eastAsia="ru-RU"/>
              </w:rPr>
            </w:pPr>
            <w:bookmarkStart w:id="1" w:name="_Hlk52459287"/>
            <w:r w:rsidRPr="003260B4">
              <w:rPr>
                <w:rFonts w:ascii="Times New Roman" w:eastAsia="Times New Roman" w:hAnsi="Times New Roman" w:cs="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3260B4">
              <w:rPr>
                <w:rFonts w:ascii="Times New Roman" w:eastAsia="Times New Roman" w:hAnsi="Times New Roman" w:cs="Times New Roman"/>
                <w:color w:val="000000" w:themeColor="text1"/>
                <w:sz w:val="24"/>
                <w:szCs w:val="24"/>
                <w:lang w:val="uk-UA" w:eastAsia="ru-RU"/>
              </w:rPr>
              <w:t>закупівель</w:t>
            </w:r>
            <w:proofErr w:type="spellEnd"/>
            <w:r w:rsidRPr="003260B4">
              <w:rPr>
                <w:rFonts w:ascii="Times New Roman" w:eastAsia="Times New Roman" w:hAnsi="Times New Roman" w:cs="Times New Roman"/>
                <w:color w:val="000000" w:themeColor="text1"/>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60B4">
              <w:rPr>
                <w:rFonts w:ascii="Times New Roman" w:eastAsia="Times New Roman" w:hAnsi="Times New Roman" w:cs="Times New Roman"/>
                <w:color w:val="000000" w:themeColor="text1"/>
                <w:sz w:val="24"/>
                <w:szCs w:val="24"/>
                <w:lang w:val="uk-UA" w:eastAsia="ru-RU"/>
              </w:rPr>
              <w:t>скан</w:t>
            </w:r>
            <w:proofErr w:type="spellEnd"/>
            <w:r w:rsidRPr="003260B4">
              <w:rPr>
                <w:rFonts w:ascii="Times New Roman" w:eastAsia="Times New Roman" w:hAnsi="Times New Roman" w:cs="Times New Roman"/>
                <w:color w:val="000000" w:themeColor="text1"/>
                <w:sz w:val="24"/>
                <w:szCs w:val="24"/>
                <w:lang w:val="uk-UA" w:eastAsia="ru-RU"/>
              </w:rPr>
              <w:t xml:space="preserve">-копій через електронну систему </w:t>
            </w:r>
            <w:proofErr w:type="spellStart"/>
            <w:r w:rsidRPr="003260B4">
              <w:rPr>
                <w:rFonts w:ascii="Times New Roman" w:eastAsia="Times New Roman" w:hAnsi="Times New Roman" w:cs="Times New Roman"/>
                <w:color w:val="000000" w:themeColor="text1"/>
                <w:sz w:val="24"/>
                <w:szCs w:val="24"/>
                <w:lang w:val="uk-UA" w:eastAsia="ru-RU"/>
              </w:rPr>
              <w:t>закупівель</w:t>
            </w:r>
            <w:proofErr w:type="spellEnd"/>
            <w:r w:rsidRPr="003260B4">
              <w:rPr>
                <w:rFonts w:ascii="Times New Roman" w:eastAsia="Times New Roman" w:hAnsi="Times New Roman" w:cs="Times New Roman"/>
                <w:color w:val="000000" w:themeColor="text1"/>
                <w:sz w:val="24"/>
                <w:szCs w:val="24"/>
                <w:lang w:val="uk-UA" w:eastAsia="ru-RU"/>
              </w:rPr>
              <w:t xml:space="preserve">. Тендерна пропозиція учасника має відповідати ряду вимог: </w:t>
            </w:r>
          </w:p>
          <w:p w14:paraId="66EE9549" w14:textId="77777777" w:rsidR="00F32FD8" w:rsidRPr="003260B4" w:rsidRDefault="00F32FD8"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1) документи мають бути чіткими та розбірливими для читання; </w:t>
            </w:r>
          </w:p>
          <w:p w14:paraId="69E201AF" w14:textId="0E531BEA" w:rsidR="00F32FD8" w:rsidRPr="003260B4" w:rsidRDefault="00F32FD8"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sidR="005D3883">
              <w:rPr>
                <w:rFonts w:ascii="Times New Roman" w:eastAsia="Times New Roman" w:hAnsi="Times New Roman" w:cs="Times New Roman"/>
                <w:color w:val="000000" w:themeColor="text1"/>
                <w:sz w:val="24"/>
                <w:szCs w:val="24"/>
                <w:lang w:val="uk-UA" w:eastAsia="ru-RU"/>
              </w:rPr>
              <w:t xml:space="preserve">або удосконалений електронний підпис (УЕП – далі по тексту КЕП) </w:t>
            </w:r>
            <w:r w:rsidRPr="003260B4">
              <w:rPr>
                <w:rFonts w:ascii="Times New Roman" w:eastAsia="Times New Roman" w:hAnsi="Times New Roman" w:cs="Times New Roman"/>
                <w:color w:val="000000" w:themeColor="text1"/>
                <w:sz w:val="24"/>
                <w:szCs w:val="24"/>
                <w:lang w:val="uk-UA" w:eastAsia="ru-RU"/>
              </w:rPr>
              <w:t xml:space="preserve">на тендерну пропозицію; </w:t>
            </w:r>
          </w:p>
          <w:p w14:paraId="1E67938F" w14:textId="547FFEE9" w:rsidR="00F32FD8" w:rsidRPr="003260B4" w:rsidRDefault="00F32FD8"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14:paraId="06948788" w14:textId="4D632203" w:rsidR="00F32FD8" w:rsidRPr="003260B4" w:rsidRDefault="00F32FD8"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14:paraId="0D36E26E" w14:textId="77777777" w:rsidR="00A22242" w:rsidRPr="003260B4" w:rsidRDefault="00A22242"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Винятки: </w:t>
            </w:r>
          </w:p>
          <w:p w14:paraId="0D995787" w14:textId="383735E7" w:rsidR="00A22242" w:rsidRPr="003260B4" w:rsidRDefault="00A22242"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1) якщо пропозиція учасника містить лише скановані документи і кожен з цих документів підписаний КЕП окремо, то учасник може не накладати КЕП на тендерну пропозицію в цілому.</w:t>
            </w:r>
          </w:p>
          <w:p w14:paraId="4EBF870C" w14:textId="7632CBAA" w:rsidR="00A22242" w:rsidRPr="003260B4" w:rsidRDefault="00A22242"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14:paraId="68322CC4" w14:textId="15BC3451" w:rsidR="00F32FD8" w:rsidRPr="003260B4" w:rsidRDefault="00F32FD8" w:rsidP="0030346C">
            <w:pPr>
              <w:widowControl w:val="0"/>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93E9EF" w14:textId="68F2FCF6" w:rsidR="004879E4" w:rsidRPr="003260B4" w:rsidRDefault="00F32FD8" w:rsidP="0030346C">
            <w:pPr>
              <w:widowControl w:val="0"/>
              <w:ind w:left="40" w:hanging="20"/>
              <w:contextualSpacing/>
              <w:jc w:val="both"/>
              <w:rPr>
                <w:rFonts w:ascii="Times New Roman" w:eastAsia="Times New Roman" w:hAnsi="Times New Roman" w:cs="Times New Roman"/>
                <w:color w:val="000000" w:themeColor="text1"/>
                <w:sz w:val="24"/>
                <w:szCs w:val="24"/>
                <w:lang w:val="uk-UA" w:eastAsia="ru-RU"/>
              </w:rPr>
            </w:pPr>
            <w:r w:rsidRPr="003260B4">
              <w:rPr>
                <w:rFonts w:ascii="Times New Roman" w:eastAsia="Times New Roman" w:hAnsi="Times New Roman" w:cs="Times New Roman"/>
                <w:color w:val="000000" w:themeColor="text1"/>
                <w:sz w:val="24"/>
                <w:szCs w:val="24"/>
                <w:lang w:val="uk-UA" w:eastAsia="ru-RU"/>
              </w:rPr>
              <w:t xml:space="preserve">Замовник не вимагає від учасників засвідчувати документи (матеріали та інформацію), </w:t>
            </w:r>
            <w:r w:rsidR="004879E4" w:rsidRPr="003260B4">
              <w:rPr>
                <w:rFonts w:ascii="Times New Roman" w:eastAsia="Times New Roman" w:hAnsi="Times New Roman" w:cs="Times New Roman"/>
                <w:color w:val="000000" w:themeColor="text1"/>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4879E4" w:rsidRPr="003260B4">
              <w:rPr>
                <w:rFonts w:ascii="Times New Roman" w:eastAsia="Times New Roman" w:hAnsi="Times New Roman" w:cs="Times New Roman"/>
                <w:color w:val="000000" w:themeColor="text1"/>
                <w:sz w:val="24"/>
                <w:szCs w:val="24"/>
                <w:lang w:val="uk-UA" w:eastAsia="ru-RU"/>
              </w:rPr>
              <w:t>закупівель</w:t>
            </w:r>
            <w:proofErr w:type="spellEnd"/>
            <w:r w:rsidR="004879E4" w:rsidRPr="003260B4">
              <w:rPr>
                <w:rFonts w:ascii="Times New Roman" w:eastAsia="Times New Roman" w:hAnsi="Times New Roman" w:cs="Times New Roman"/>
                <w:color w:val="000000" w:themeColor="text1"/>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C3372E" w:rsidRPr="003260B4">
              <w:rPr>
                <w:rFonts w:ascii="Times New Roman" w:eastAsia="Times New Roman" w:hAnsi="Times New Roman" w:cs="Times New Roman"/>
                <w:color w:val="000000" w:themeColor="text1"/>
                <w:sz w:val="24"/>
                <w:szCs w:val="24"/>
                <w:lang w:val="uk-UA" w:eastAsia="ru-RU"/>
              </w:rPr>
              <w:t xml:space="preserve"> *</w:t>
            </w:r>
            <w:r w:rsidRPr="003260B4">
              <w:rPr>
                <w:rFonts w:ascii="Times New Roman" w:eastAsia="Times New Roman" w:hAnsi="Times New Roman" w:cs="Times New Roman"/>
                <w:color w:val="000000" w:themeColor="text1"/>
                <w:sz w:val="24"/>
                <w:szCs w:val="24"/>
                <w:lang w:val="uk-UA" w:eastAsia="ru-RU"/>
              </w:rPr>
              <w:t xml:space="preserve">. </w:t>
            </w:r>
          </w:p>
          <w:p w14:paraId="4CE1DD64" w14:textId="6BE785B9" w:rsidR="00DF3659" w:rsidRPr="003260B4" w:rsidRDefault="00F32FD8"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3260B4">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w:t>
            </w:r>
            <w:proofErr w:type="spellStart"/>
            <w:r w:rsidRPr="003260B4">
              <w:rPr>
                <w:rFonts w:ascii="Times New Roman" w:eastAsia="Times New Roman" w:hAnsi="Times New Roman" w:cs="Times New Roman"/>
                <w:color w:val="000000"/>
                <w:sz w:val="24"/>
                <w:szCs w:val="24"/>
                <w:lang w:val="uk-UA" w:eastAsia="ru-RU"/>
              </w:rPr>
              <w:t>засвідчувального</w:t>
            </w:r>
            <w:proofErr w:type="spellEnd"/>
            <w:r w:rsidRPr="003260B4">
              <w:rPr>
                <w:rFonts w:ascii="Times New Roman" w:eastAsia="Times New Roman" w:hAnsi="Times New Roman" w:cs="Times New Roman"/>
                <w:color w:val="000000"/>
                <w:sz w:val="24"/>
                <w:szCs w:val="24"/>
                <w:lang w:val="uk-UA" w:eastAsia="ru-RU"/>
              </w:rPr>
              <w:t xml:space="preserve"> органу за посиланням </w:t>
            </w:r>
            <w:r w:rsidRPr="003260B4">
              <w:rPr>
                <w:rFonts w:ascii="Times New Roman" w:eastAsia="Times New Roman" w:hAnsi="Times New Roman" w:cs="Times New Roman"/>
                <w:color w:val="000000"/>
                <w:sz w:val="24"/>
                <w:szCs w:val="24"/>
                <w:lang w:val="uk-UA" w:eastAsia="ru-RU"/>
              </w:rPr>
              <w:lastRenderedPageBreak/>
              <w:t xml:space="preserve">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260B4">
              <w:rPr>
                <w:rFonts w:ascii="Times New Roman" w:eastAsia="Times New Roman" w:hAnsi="Times New Roman" w:cs="Times New Roman"/>
                <w:color w:val="000000"/>
                <w:sz w:val="24"/>
                <w:szCs w:val="24"/>
                <w:lang w:val="uk-UA" w:eastAsia="ru-RU"/>
              </w:rPr>
              <w:t>відхилено</w:t>
            </w:r>
            <w:proofErr w:type="spellEnd"/>
            <w:r w:rsidRPr="003260B4">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51E5BC7F" w:rsidR="00D834A1" w:rsidRPr="00043F7F" w:rsidRDefault="00D834A1" w:rsidP="0030346C">
            <w:pPr>
              <w:widowControl w:val="0"/>
              <w:contextualSpacing/>
              <w:jc w:val="both"/>
              <w:rPr>
                <w:rFonts w:ascii="Times New Roman" w:eastAsia="Times New Roman" w:hAnsi="Times New Roman" w:cs="Times New Roman"/>
                <w:sz w:val="24"/>
                <w:szCs w:val="24"/>
                <w:lang w:val="uk-UA" w:eastAsia="ru-RU"/>
              </w:rPr>
            </w:pPr>
            <w:bookmarkStart w:id="2" w:name="_Hlk37688954"/>
            <w:bookmarkEnd w:id="1"/>
            <w:r w:rsidRPr="00043F7F">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r w:rsidR="00F40CC1" w:rsidRPr="00043F7F">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D0D0D"/>
                <w:sz w:val="24"/>
                <w:szCs w:val="24"/>
                <w:lang w:val="uk-UA" w:eastAsia="ru-RU"/>
              </w:rPr>
              <w:t xml:space="preserve"> </w:t>
            </w:r>
          </w:p>
          <w:p w14:paraId="60D1EF61" w14:textId="1DC712CF" w:rsidR="0005506E" w:rsidRDefault="00D834A1"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00855725">
              <w:rPr>
                <w:rFonts w:ascii="Times New Roman" w:eastAsia="Times New Roman" w:hAnsi="Times New Roman" w:cs="Times New Roman"/>
                <w:color w:val="000000"/>
                <w:sz w:val="24"/>
                <w:szCs w:val="24"/>
                <w:lang w:val="uk-UA" w:eastAsia="ru-RU"/>
              </w:rPr>
              <w:t>.</w:t>
            </w:r>
          </w:p>
          <w:p w14:paraId="70D958D7" w14:textId="79293F9A" w:rsidR="00EE6323" w:rsidRDefault="00EE6323" w:rsidP="0030346C">
            <w:pPr>
              <w:widowControl w:val="0"/>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У ви</w:t>
            </w:r>
            <w:r w:rsidRPr="003260B4">
              <w:rPr>
                <w:rFonts w:ascii="Times New Roman" w:hAnsi="Times New Roman" w:cs="Times New Roman"/>
                <w:i/>
                <w:color w:val="000000" w:themeColor="text1"/>
                <w:sz w:val="20"/>
                <w:szCs w:val="20"/>
                <w:shd w:val="clear" w:color="auto" w:fill="FFFFFF"/>
                <w:lang w:val="uk-UA"/>
              </w:rPr>
              <w:t>падку подання учасником більше однієї тендерної пропозиції</w:t>
            </w:r>
            <w:r w:rsidRPr="003260B4">
              <w:rPr>
                <w:rFonts w:ascii="Times New Roman" w:eastAsia="Times New Roman" w:hAnsi="Times New Roman" w:cs="Times New Roman"/>
                <w:i/>
                <w:color w:val="000000" w:themeColor="text1"/>
                <w:sz w:val="20"/>
                <w:szCs w:val="20"/>
                <w:lang w:val="uk-UA" w:eastAsia="ru-RU"/>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8"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0F98682B" w14:textId="4A6005F9" w:rsidR="00EE6323" w:rsidRPr="007F6F87" w:rsidRDefault="00EE6323"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p>
        </w:tc>
      </w:tr>
      <w:tr w:rsidR="0002427F" w:rsidRPr="00A177A7" w14:paraId="7B4326D8" w14:textId="77777777" w:rsidTr="00CF1E2D">
        <w:trPr>
          <w:trHeight w:val="913"/>
          <w:jc w:val="center"/>
        </w:trPr>
        <w:tc>
          <w:tcPr>
            <w:tcW w:w="704" w:type="dxa"/>
          </w:tcPr>
          <w:p w14:paraId="498755CC" w14:textId="6C9FEA13" w:rsidR="0002427F" w:rsidRPr="00043F7F" w:rsidRDefault="0002427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02427F" w:rsidRPr="00043F7F" w:rsidRDefault="0002427F" w:rsidP="0030346C">
            <w:pPr>
              <w:widowControl w:val="0"/>
              <w:rPr>
                <w:rFonts w:ascii="Times New Roman" w:hAnsi="Times New Roman" w:cs="Times New Roman"/>
                <w:sz w:val="24"/>
                <w:szCs w:val="24"/>
                <w:lang w:val="uk-UA"/>
              </w:rPr>
            </w:pPr>
            <w:bookmarkStart w:id="3"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14:paraId="5A646451" w14:textId="75F9FB27" w:rsidR="003260B4" w:rsidRPr="003260B4" w:rsidRDefault="0002427F" w:rsidP="003260B4">
            <w:pPr>
              <w:widowControl w:val="0"/>
              <w:ind w:right="120"/>
              <w:contextualSpacing/>
              <w:jc w:val="both"/>
              <w:rPr>
                <w:rFonts w:ascii="Times New Roman" w:eastAsia="Times New Roman" w:hAnsi="Times New Roman" w:cs="Times New Roman"/>
                <w:sz w:val="24"/>
                <w:szCs w:val="24"/>
                <w:lang w:val="uk-UA" w:eastAsia="ru-RU"/>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7A326B16" w14:textId="1AB5DFE1" w:rsidR="00110A5F" w:rsidRPr="00A177A7" w:rsidRDefault="00110A5F" w:rsidP="0030346C">
            <w:pPr>
              <w:widowControl w:val="0"/>
              <w:jc w:val="both"/>
              <w:rPr>
                <w:rFonts w:ascii="Times New Roman" w:hAnsi="Times New Roman" w:cs="Times New Roman"/>
                <w:sz w:val="24"/>
                <w:szCs w:val="24"/>
                <w:lang w:val="uk-UA"/>
              </w:rPr>
            </w:pPr>
          </w:p>
        </w:tc>
      </w:tr>
      <w:tr w:rsidR="00E7043D" w:rsidRPr="00E10B6C" w14:paraId="0DB4FC1B" w14:textId="77777777" w:rsidTr="00EE6323">
        <w:trPr>
          <w:trHeight w:val="1119"/>
          <w:jc w:val="center"/>
        </w:trPr>
        <w:tc>
          <w:tcPr>
            <w:tcW w:w="704" w:type="dxa"/>
          </w:tcPr>
          <w:p w14:paraId="68ED9F35" w14:textId="05170261" w:rsidR="00E7043D" w:rsidRPr="00043F7F" w:rsidRDefault="00E7043D"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E7043D" w:rsidRPr="00043F7F" w:rsidRDefault="00E7043D"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3DF7F9EF" w14:textId="77777777" w:rsidR="00E7043D" w:rsidRPr="00043F7F" w:rsidRDefault="00E7043D"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14:paraId="7DC87171" w14:textId="2F7951C7" w:rsidR="00E7043D" w:rsidRPr="00043F7F" w:rsidRDefault="00E7043D" w:rsidP="0030346C">
            <w:pPr>
              <w:widowControl w:val="0"/>
              <w:jc w:val="both"/>
              <w:rPr>
                <w:rFonts w:ascii="Times New Roman" w:hAnsi="Times New Roman" w:cs="Times New Roman"/>
                <w:sz w:val="24"/>
                <w:szCs w:val="24"/>
                <w:lang w:val="uk-UA"/>
              </w:rPr>
            </w:pPr>
          </w:p>
        </w:tc>
      </w:tr>
      <w:tr w:rsidR="00D77E45" w:rsidRPr="00E307AF" w14:paraId="4216540C" w14:textId="77777777" w:rsidTr="009E3874">
        <w:trPr>
          <w:trHeight w:val="560"/>
          <w:jc w:val="center"/>
        </w:trPr>
        <w:tc>
          <w:tcPr>
            <w:tcW w:w="704" w:type="dxa"/>
          </w:tcPr>
          <w:p w14:paraId="593F083A" w14:textId="339E0409"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22B8ABC" w14:textId="500DA29D"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757B1FF3"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w:t>
            </w:r>
            <w:r w:rsidRPr="003260B4">
              <w:rPr>
                <w:rFonts w:ascii="Times New Roman" w:hAnsi="Times New Roman" w:cs="Times New Roman"/>
                <w:sz w:val="24"/>
                <w:szCs w:val="24"/>
                <w:lang w:val="uk-UA"/>
              </w:rPr>
              <w:t xml:space="preserve">дійсними </w:t>
            </w:r>
            <w:r w:rsidRPr="003260B4">
              <w:rPr>
                <w:rFonts w:ascii="Times New Roman" w:hAnsi="Times New Roman" w:cs="Times New Roman"/>
                <w:b/>
                <w:bCs/>
                <w:i/>
                <w:iCs/>
                <w:sz w:val="24"/>
                <w:szCs w:val="24"/>
                <w:u w:val="single"/>
                <w:lang w:val="uk-UA"/>
              </w:rPr>
              <w:t>протягом 120 (ста двадцяти) днів</w:t>
            </w:r>
            <w:r w:rsidRPr="003260B4">
              <w:rPr>
                <w:rFonts w:ascii="Times New Roman" w:hAnsi="Times New Roman" w:cs="Times New Roman"/>
                <w:sz w:val="24"/>
                <w:szCs w:val="24"/>
                <w:lang w:val="uk-UA"/>
              </w:rPr>
              <w:t xml:space="preserve"> </w:t>
            </w:r>
            <w:r w:rsidR="001C3193" w:rsidRPr="003260B4">
              <w:rPr>
                <w:rFonts w:ascii="Times New Roman" w:hAnsi="Times New Roman" w:cs="Times New Roman"/>
                <w:sz w:val="24"/>
                <w:szCs w:val="24"/>
                <w:lang w:val="uk-UA"/>
              </w:rPr>
              <w:t>і</w:t>
            </w:r>
            <w:r w:rsidRPr="003260B4">
              <w:rPr>
                <w:rFonts w:ascii="Times New Roman" w:hAnsi="Times New Roman" w:cs="Times New Roman"/>
                <w:sz w:val="24"/>
                <w:szCs w:val="24"/>
                <w:lang w:val="uk-UA"/>
              </w:rPr>
              <w:t>з дати кінцевого строку подання тендерних пропозицій. До закінчення</w:t>
            </w:r>
            <w:r w:rsidRPr="00043F7F">
              <w:rPr>
                <w:rFonts w:ascii="Times New Roman" w:hAnsi="Times New Roman" w:cs="Times New Roman"/>
                <w:sz w:val="24"/>
                <w:szCs w:val="24"/>
                <w:lang w:val="uk-UA"/>
              </w:rPr>
              <w:t xml:space="preserve">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14:paraId="7BDF79AA" w14:textId="685B3278" w:rsidR="00D77E45" w:rsidRPr="00043F7F" w:rsidRDefault="00D77E45" w:rsidP="0030346C">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222BFE7" w14:textId="77777777" w:rsidR="00D77E45" w:rsidRDefault="00D77E45" w:rsidP="0030346C">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7D257FBA" w:rsidR="001005C5" w:rsidRPr="001005C5" w:rsidRDefault="001005C5" w:rsidP="001005C5">
            <w:pPr>
              <w:widowControl w:val="0"/>
              <w:jc w:val="both"/>
              <w:rPr>
                <w:rFonts w:ascii="Times New Roman" w:hAnsi="Times New Roman" w:cs="Times New Roman"/>
                <w:sz w:val="24"/>
                <w:szCs w:val="24"/>
                <w:lang w:val="uk-UA"/>
              </w:rPr>
            </w:pPr>
            <w:r w:rsidRPr="001005C5">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05C5">
              <w:rPr>
                <w:rFonts w:ascii="Times New Roman" w:hAnsi="Times New Roman" w:cs="Times New Roman"/>
                <w:sz w:val="24"/>
                <w:szCs w:val="24"/>
                <w:lang w:val="uk-UA"/>
              </w:rPr>
              <w:t>закупівель</w:t>
            </w:r>
            <w:proofErr w:type="spellEnd"/>
            <w:r w:rsidRPr="001005C5">
              <w:rPr>
                <w:rFonts w:ascii="Times New Roman" w:hAnsi="Times New Roman" w:cs="Times New Roman"/>
                <w:sz w:val="24"/>
                <w:szCs w:val="24"/>
                <w:lang w:val="uk-UA"/>
              </w:rPr>
              <w:t>.</w:t>
            </w:r>
          </w:p>
        </w:tc>
      </w:tr>
      <w:tr w:rsidR="00D77E45" w:rsidRPr="00E307AF" w14:paraId="7AFB9EFE" w14:textId="77777777" w:rsidTr="00EE6323">
        <w:trPr>
          <w:trHeight w:val="1119"/>
          <w:jc w:val="center"/>
        </w:trPr>
        <w:tc>
          <w:tcPr>
            <w:tcW w:w="704" w:type="dxa"/>
          </w:tcPr>
          <w:p w14:paraId="524521FD" w14:textId="6E4D9A23"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4135B8F5" w14:textId="321F163E"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4A7A02FA" w14:textId="02BE60DE" w:rsidR="001005C5" w:rsidRDefault="009C27AF" w:rsidP="0030346C">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001005C5" w:rsidRPr="001005C5">
              <w:rPr>
                <w:rFonts w:ascii="Times New Roman" w:eastAsia="Times New Roman" w:hAnsi="Times New Roman" w:cs="Times New Roman"/>
                <w:color w:val="000000"/>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D77E45" w:rsidRPr="00043F7F">
              <w:rPr>
                <w:rFonts w:ascii="Times New Roman" w:eastAsia="Times New Roman" w:hAnsi="Times New Roman" w:cs="Times New Roman"/>
                <w:color w:val="000000"/>
                <w:sz w:val="24"/>
                <w:szCs w:val="24"/>
                <w:lang w:val="uk-UA" w:eastAsia="ru-RU"/>
              </w:rPr>
              <w:t>.</w:t>
            </w:r>
          </w:p>
          <w:p w14:paraId="59A7AD8C" w14:textId="10B9ADDA" w:rsidR="001005C5" w:rsidRDefault="001005C5"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1005C5">
              <w:rPr>
                <w:rFonts w:ascii="Times New Roman" w:eastAsia="Times New Roman" w:hAnsi="Times New Roman" w:cs="Times New Roman"/>
                <w:color w:val="000000"/>
                <w:sz w:val="24"/>
                <w:szCs w:val="24"/>
                <w:lang w:val="uk-UA" w:eastAsia="ru-RU"/>
              </w:rPr>
              <w:t xml:space="preserve">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w:t>
            </w:r>
            <w:r w:rsidRPr="001005C5">
              <w:rPr>
                <w:rFonts w:ascii="Times New Roman" w:eastAsia="Times New Roman" w:hAnsi="Times New Roman" w:cs="Times New Roman"/>
                <w:color w:val="000000"/>
                <w:sz w:val="24"/>
                <w:szCs w:val="24"/>
                <w:lang w:val="uk-UA" w:eastAsia="ru-RU"/>
              </w:rPr>
              <w:lastRenderedPageBreak/>
              <w:t>цілей, електричної енергії положення пунктів 1 і 2 частини другої статті 16 Закону замовником не застосовуються.</w:t>
            </w:r>
          </w:p>
          <w:p w14:paraId="7F005C35" w14:textId="700A63E8" w:rsidR="00D77E45" w:rsidRDefault="00D77E45"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1DA74B5D" w:rsidR="00D25B55" w:rsidRPr="00D25B55" w:rsidRDefault="009C27AF" w:rsidP="0030346C">
            <w:pPr>
              <w:widowControl w:val="0"/>
              <w:ind w:right="120"/>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1.2.</w:t>
            </w:r>
            <w:r w:rsidR="00D25B55"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sidR="00D25B55">
              <w:rPr>
                <w:rFonts w:ascii="Times New Roman" w:eastAsia="Times New Roman" w:hAnsi="Times New Roman" w:cs="Times New Roman"/>
                <w:b/>
                <w:bCs/>
                <w:color w:val="000000"/>
                <w:sz w:val="24"/>
                <w:szCs w:val="24"/>
                <w:lang w:val="uk-UA" w:eastAsia="ru-RU"/>
              </w:rPr>
              <w:t>.</w:t>
            </w:r>
          </w:p>
          <w:p w14:paraId="38995E49" w14:textId="61EFD192" w:rsidR="00D25B55" w:rsidRPr="00D25B55" w:rsidRDefault="001005C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Pr="00126D5B">
              <w:rPr>
                <w:rFonts w:ascii="Times New Roman" w:hAnsi="Times New Roman" w:cs="Times New Roman"/>
                <w:b/>
                <w:bCs/>
                <w:sz w:val="24"/>
                <w:szCs w:val="24"/>
                <w:u w:val="single"/>
                <w:lang w:val="uk-UA"/>
              </w:rPr>
              <w:t>(крім пункту 13 частини першої статті 17 Закону)</w:t>
            </w:r>
            <w:r>
              <w:rPr>
                <w:rFonts w:ascii="Times New Roman" w:hAnsi="Times New Roman" w:cs="Times New Roman"/>
                <w:b/>
                <w:bCs/>
                <w:sz w:val="24"/>
                <w:szCs w:val="24"/>
                <w:u w:val="single"/>
                <w:lang w:val="uk-UA"/>
              </w:rPr>
              <w:t xml:space="preserve"> </w:t>
            </w:r>
            <w:r w:rsidR="00D25B55" w:rsidRPr="00D25B55">
              <w:rPr>
                <w:rFonts w:ascii="Times New Roman" w:eastAsia="Times New Roman" w:hAnsi="Times New Roman" w:cs="Times New Roman"/>
                <w:sz w:val="24"/>
                <w:szCs w:val="24"/>
                <w:lang w:val="uk-UA" w:eastAsia="ru-RU"/>
              </w:rPr>
              <w:t>в разі, якщо:</w:t>
            </w:r>
          </w:p>
          <w:p w14:paraId="6EC2EFFB"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D25B55">
              <w:rPr>
                <w:rFonts w:ascii="Times New Roman" w:eastAsia="Times New Roman" w:hAnsi="Times New Roman" w:cs="Times New Roman"/>
                <w:sz w:val="24"/>
                <w:szCs w:val="24"/>
                <w:lang w:val="uk-UA" w:eastAsia="ru-RU"/>
              </w:rPr>
              <w:t>внесено</w:t>
            </w:r>
            <w:proofErr w:type="spellEnd"/>
            <w:r w:rsidRPr="00D25B55">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319B1FBB"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75A5F60C"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9B34BC" w:rsidRPr="009B34BC">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642D0BD8" w14:textId="62F32CFF"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9B34BC" w:rsidRPr="009B34BC">
              <w:rPr>
                <w:rFonts w:ascii="Times New Roman" w:eastAsia="Times New Roman" w:hAnsi="Times New Roman" w:cs="Times New Roman"/>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009B34BC" w:rsidRPr="009B34BC">
              <w:rPr>
                <w:rFonts w:ascii="Times New Roman" w:eastAsia="Times New Roman" w:hAnsi="Times New Roman" w:cs="Times New Roman"/>
                <w:sz w:val="24"/>
                <w:szCs w:val="24"/>
                <w:lang w:val="uk-UA" w:eastAsia="ru-RU"/>
              </w:rPr>
              <w:lastRenderedPageBreak/>
              <w:t>порядку</w:t>
            </w:r>
            <w:r w:rsidRPr="00D25B55">
              <w:rPr>
                <w:rFonts w:ascii="Times New Roman" w:eastAsia="Times New Roman" w:hAnsi="Times New Roman" w:cs="Times New Roman"/>
                <w:sz w:val="24"/>
                <w:szCs w:val="24"/>
                <w:lang w:val="uk-UA" w:eastAsia="ru-RU"/>
              </w:rPr>
              <w:t>;</w:t>
            </w:r>
          </w:p>
          <w:p w14:paraId="2F2C57D4"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25B55">
              <w:rPr>
                <w:rFonts w:ascii="Times New Roman" w:eastAsia="Times New Roman" w:hAnsi="Times New Roman" w:cs="Times New Roman"/>
                <w:sz w:val="24"/>
                <w:szCs w:val="24"/>
                <w:lang w:val="uk-UA" w:eastAsia="ru-RU"/>
              </w:rPr>
              <w:t>закупівель</w:t>
            </w:r>
            <w:proofErr w:type="spellEnd"/>
            <w:r w:rsidRPr="00D25B55">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65F89A89" w14:textId="77777777" w:rsidR="00D25B55" w:rsidRPr="001B429C" w:rsidRDefault="00D25B55" w:rsidP="0030346C">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D25B55" w:rsidRPr="00237859"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або відшкодування збитків - протягом трьох років з дати дострокового розірвання такого договору.</w:t>
            </w:r>
          </w:p>
          <w:p w14:paraId="1532992A" w14:textId="512AA9C3" w:rsidR="009C27AF" w:rsidRDefault="004A07D9"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237859">
              <w:rPr>
                <w:rFonts w:ascii="Times New Roman" w:eastAsia="Times New Roman" w:hAnsi="Times New Roman" w:cs="Times New Roman"/>
                <w:color w:val="000000"/>
                <w:sz w:val="24"/>
                <w:szCs w:val="24"/>
                <w:lang w:val="uk-UA" w:eastAsia="ru-RU"/>
              </w:rPr>
              <w:t>С</w:t>
            </w:r>
            <w:r w:rsidR="00D77E45" w:rsidRPr="00237859">
              <w:rPr>
                <w:rFonts w:ascii="Times New Roman" w:eastAsia="Times New Roman" w:hAnsi="Times New Roman" w:cs="Times New Roman"/>
                <w:color w:val="000000"/>
                <w:sz w:val="24"/>
                <w:szCs w:val="24"/>
                <w:lang w:val="uk-UA" w:eastAsia="ru-RU"/>
              </w:rPr>
              <w:t>посіб  підтвердження відповідності учасника критеріям і вимогам згідно із законодавством наведено в</w:t>
            </w:r>
            <w:r w:rsidR="00D77E45" w:rsidRPr="00237859">
              <w:rPr>
                <w:rFonts w:ascii="Times New Roman" w:eastAsia="Times New Roman" w:hAnsi="Times New Roman" w:cs="Times New Roman"/>
                <w:b/>
                <w:bCs/>
                <w:color w:val="000000"/>
                <w:sz w:val="24"/>
                <w:szCs w:val="24"/>
                <w:lang w:val="uk-UA" w:eastAsia="ru-RU"/>
              </w:rPr>
              <w:t xml:space="preserve"> </w:t>
            </w:r>
            <w:r w:rsidR="00D77E45" w:rsidRPr="00237859">
              <w:rPr>
                <w:rFonts w:ascii="Times New Roman" w:eastAsia="Times New Roman" w:hAnsi="Times New Roman" w:cs="Times New Roman"/>
                <w:b/>
                <w:bCs/>
                <w:i/>
                <w:iCs/>
                <w:color w:val="000000"/>
                <w:sz w:val="24"/>
                <w:szCs w:val="24"/>
                <w:lang w:val="uk-UA" w:eastAsia="ru-RU"/>
              </w:rPr>
              <w:t>Додатку 1</w:t>
            </w:r>
            <w:r w:rsidR="00D77E45" w:rsidRPr="00237859">
              <w:rPr>
                <w:rFonts w:ascii="Times New Roman" w:eastAsia="Times New Roman" w:hAnsi="Times New Roman" w:cs="Times New Roman"/>
                <w:color w:val="000000"/>
                <w:sz w:val="24"/>
                <w:szCs w:val="24"/>
                <w:lang w:val="uk-UA" w:eastAsia="ru-RU"/>
              </w:rPr>
              <w:t xml:space="preserve"> до цієї тендерної документації.</w:t>
            </w:r>
            <w:r w:rsidR="00D716A6" w:rsidRPr="00237859">
              <w:rPr>
                <w:rFonts w:ascii="Times New Roman" w:eastAsia="Times New Roman" w:hAnsi="Times New Roman" w:cs="Times New Roman"/>
                <w:color w:val="000000"/>
                <w:sz w:val="24"/>
                <w:szCs w:val="24"/>
                <w:lang w:val="uk-UA" w:eastAsia="ru-RU"/>
              </w:rPr>
              <w:t xml:space="preserve"> </w:t>
            </w:r>
          </w:p>
          <w:p w14:paraId="0975F358" w14:textId="77777777" w:rsidR="009C27AF" w:rsidRDefault="009C27AF" w:rsidP="009C27AF">
            <w:pPr>
              <w:spacing w:before="120"/>
              <w:ind w:firstLine="567"/>
              <w:jc w:val="both"/>
              <w:rPr>
                <w:rFonts w:ascii="Times New Roman" w:hAnsi="Times New Roman"/>
                <w:color w:val="000000"/>
                <w:sz w:val="24"/>
                <w:szCs w:val="24"/>
                <w:shd w:val="solid" w:color="FFFFFF" w:fill="FFFFFF"/>
                <w:lang w:val="uk-UA"/>
              </w:rPr>
            </w:pPr>
            <w:r w:rsidRPr="00A43A7E">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w:t>
            </w:r>
            <w:r>
              <w:rPr>
                <w:rFonts w:ascii="Times New Roman" w:hAnsi="Times New Roman"/>
                <w:color w:val="000000"/>
                <w:sz w:val="24"/>
                <w:szCs w:val="24"/>
                <w:shd w:val="solid" w:color="FFFFFF" w:fill="FFFFFF"/>
                <w:lang w:val="uk-UA"/>
              </w:rPr>
              <w:t>п.1.2</w:t>
            </w:r>
            <w:r w:rsidRPr="00A43A7E">
              <w:rPr>
                <w:rFonts w:ascii="Times New Roman" w:hAnsi="Times New Roman"/>
                <w:color w:val="000000"/>
                <w:sz w:val="24"/>
                <w:szCs w:val="24"/>
                <w:shd w:val="solid" w:color="FFFFFF" w:fill="FFFFFF"/>
                <w:lang w:val="uk-UA"/>
              </w:rPr>
              <w:t xml:space="preserve">, </w:t>
            </w:r>
            <w:r w:rsidRPr="00A43A7E">
              <w:rPr>
                <w:rFonts w:ascii="Times New Roman" w:hAnsi="Times New Roman"/>
                <w:color w:val="000000"/>
                <w:sz w:val="24"/>
                <w:szCs w:val="24"/>
                <w:shd w:val="solid" w:color="FFFFFF" w:fill="FFFFFF"/>
                <w:lang w:val="uk-UA"/>
              </w:rPr>
              <w:lastRenderedPageBreak/>
              <w:t xml:space="preserve">шляхом самостійного декларування відсутності таких підстав в електронній системі </w:t>
            </w:r>
            <w:proofErr w:type="spellStart"/>
            <w:r w:rsidRPr="00A43A7E">
              <w:rPr>
                <w:rFonts w:ascii="Times New Roman" w:hAnsi="Times New Roman"/>
                <w:color w:val="000000"/>
                <w:sz w:val="24"/>
                <w:szCs w:val="24"/>
                <w:shd w:val="solid" w:color="FFFFFF" w:fill="FFFFFF"/>
                <w:lang w:val="uk-UA"/>
              </w:rPr>
              <w:t>закупівель</w:t>
            </w:r>
            <w:proofErr w:type="spellEnd"/>
            <w:r w:rsidRPr="00A43A7E">
              <w:rPr>
                <w:rFonts w:ascii="Times New Roman" w:hAnsi="Times New Roman"/>
                <w:color w:val="000000"/>
                <w:sz w:val="24"/>
                <w:szCs w:val="24"/>
                <w:shd w:val="solid" w:color="FFFFFF" w:fill="FFFFFF"/>
                <w:lang w:val="uk-UA"/>
              </w:rPr>
              <w:t xml:space="preserve"> під час подання тендерної пропозиції.</w:t>
            </w:r>
          </w:p>
          <w:p w14:paraId="0D0519F7" w14:textId="77777777" w:rsidR="009C27AF" w:rsidRPr="00A43A7E" w:rsidRDefault="009C27AF" w:rsidP="009C27AF">
            <w:pPr>
              <w:spacing w:before="120"/>
              <w:ind w:firstLine="567"/>
              <w:jc w:val="both"/>
              <w:rPr>
                <w:rFonts w:ascii="Times New Roman" w:hAnsi="Times New Roman"/>
                <w:color w:val="000000"/>
                <w:sz w:val="24"/>
                <w:szCs w:val="24"/>
                <w:shd w:val="solid" w:color="FFFFFF" w:fill="FFFFFF"/>
                <w:lang w:val="uk-UA"/>
              </w:rPr>
            </w:pPr>
            <w:r w:rsidRPr="00C00F36">
              <w:rPr>
                <w:rFonts w:ascii="Times New Roman" w:hAnsi="Times New Roman"/>
                <w:color w:val="000000"/>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06A71886" w14:textId="3602F37F" w:rsidR="009C27AF" w:rsidRPr="00A43A7E" w:rsidRDefault="009C27AF" w:rsidP="009C27AF">
            <w:pPr>
              <w:spacing w:before="120"/>
              <w:ind w:firstLine="567"/>
              <w:jc w:val="both"/>
              <w:rPr>
                <w:rFonts w:ascii="Times New Roman" w:hAnsi="Times New Roman"/>
                <w:color w:val="000000"/>
                <w:sz w:val="24"/>
                <w:szCs w:val="24"/>
                <w:shd w:val="solid" w:color="FFFFFF" w:fill="FFFFFF"/>
                <w:lang w:val="uk-UA"/>
              </w:rPr>
            </w:pPr>
            <w:r w:rsidRPr="00A43A7E">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43A7E">
              <w:rPr>
                <w:rFonts w:ascii="Times New Roman" w:hAnsi="Times New Roman"/>
                <w:color w:val="000000"/>
                <w:sz w:val="24"/>
                <w:szCs w:val="24"/>
                <w:shd w:val="solid" w:color="FFFFFF" w:fill="FFFFFF"/>
                <w:lang w:val="uk-UA"/>
              </w:rPr>
              <w:t>закупівель</w:t>
            </w:r>
            <w:proofErr w:type="spellEnd"/>
            <w:r w:rsidRPr="00A43A7E">
              <w:rPr>
                <w:rFonts w:ascii="Times New Roman" w:hAnsi="Times New Roman"/>
                <w:color w:val="000000"/>
                <w:sz w:val="24"/>
                <w:szCs w:val="24"/>
                <w:shd w:val="solid" w:color="FFFFFF" w:fill="FFFFFF"/>
                <w:lang w:val="uk-UA"/>
              </w:rPr>
              <w:t xml:space="preserve"> будь-яких документів, що підтверджують відсутність підстав, визначених в </w:t>
            </w:r>
            <w:r>
              <w:rPr>
                <w:rFonts w:ascii="Times New Roman" w:hAnsi="Times New Roman"/>
                <w:color w:val="000000"/>
                <w:sz w:val="24"/>
                <w:szCs w:val="24"/>
                <w:shd w:val="solid" w:color="FFFFFF" w:fill="FFFFFF"/>
                <w:lang w:val="uk-UA"/>
              </w:rPr>
              <w:t>п.1.2</w:t>
            </w:r>
            <w:r w:rsidRPr="00A43A7E">
              <w:rPr>
                <w:rFonts w:ascii="Times New Roman" w:hAnsi="Times New Roman"/>
                <w:color w:val="000000"/>
                <w:sz w:val="24"/>
                <w:szCs w:val="24"/>
                <w:shd w:val="solid" w:color="FFFFFF" w:fill="FFFFFF"/>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14:paraId="6CBF7EF2" w14:textId="77777777" w:rsidR="009C27AF" w:rsidRDefault="009C27AF" w:rsidP="0030346C">
            <w:pPr>
              <w:widowControl w:val="0"/>
              <w:ind w:right="120"/>
              <w:contextualSpacing/>
              <w:jc w:val="both"/>
              <w:rPr>
                <w:rFonts w:ascii="Times New Roman" w:eastAsia="Times New Roman" w:hAnsi="Times New Roman" w:cs="Times New Roman"/>
                <w:color w:val="000000"/>
                <w:sz w:val="24"/>
                <w:szCs w:val="24"/>
                <w:lang w:val="uk-UA" w:eastAsia="ru-RU"/>
              </w:rPr>
            </w:pPr>
          </w:p>
          <w:p w14:paraId="450564DF" w14:textId="71383ABF" w:rsidR="00D77E45" w:rsidRPr="00043F7F" w:rsidRDefault="00D77E45" w:rsidP="0030346C">
            <w:pPr>
              <w:widowControl w:val="0"/>
              <w:ind w:right="120"/>
              <w:contextualSpacing/>
              <w:jc w:val="both"/>
              <w:rPr>
                <w:rFonts w:ascii="Times New Roman" w:hAnsi="Times New Roman" w:cs="Times New Roman"/>
                <w:sz w:val="24"/>
                <w:szCs w:val="24"/>
                <w:lang w:val="uk-UA"/>
              </w:rPr>
            </w:pPr>
            <w:r w:rsidRPr="00237859">
              <w:rPr>
                <w:rFonts w:ascii="Times New Roman" w:eastAsia="Times New Roman" w:hAnsi="Times New Roman" w:cs="Times New Roman"/>
                <w:color w:val="000000"/>
                <w:sz w:val="24"/>
                <w:szCs w:val="24"/>
                <w:lang w:val="uk-UA" w:eastAsia="ru-RU"/>
              </w:rPr>
              <w:t>Замовник</w:t>
            </w:r>
            <w:r w:rsidRPr="00043F7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9" w:history="1">
              <w:r w:rsidRPr="00043F7F">
                <w:rPr>
                  <w:rFonts w:ascii="Times New Roman" w:eastAsia="Times New Roman" w:hAnsi="Times New Roman" w:cs="Times New Roman"/>
                  <w:color w:val="000000"/>
                  <w:sz w:val="24"/>
                  <w:szCs w:val="24"/>
                  <w:u w:val="single"/>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tc>
      </w:tr>
      <w:tr w:rsidR="009A4E4E" w:rsidRPr="00043F7F" w14:paraId="76C4610E" w14:textId="77777777" w:rsidTr="00EE6323">
        <w:trPr>
          <w:trHeight w:val="1119"/>
          <w:jc w:val="center"/>
        </w:trPr>
        <w:tc>
          <w:tcPr>
            <w:tcW w:w="704" w:type="dxa"/>
          </w:tcPr>
          <w:p w14:paraId="5A00CAEE" w14:textId="7EB34293"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9A4E4E" w:rsidRPr="00043F7F" w:rsidRDefault="009A4E4E"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9A4E4E" w:rsidRPr="00E10B6C" w14:paraId="00375004" w14:textId="77777777" w:rsidTr="00EE6323">
        <w:trPr>
          <w:trHeight w:val="1119"/>
          <w:jc w:val="center"/>
        </w:trPr>
        <w:tc>
          <w:tcPr>
            <w:tcW w:w="704" w:type="dxa"/>
          </w:tcPr>
          <w:p w14:paraId="7E5CB005" w14:textId="7E0580EB"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4D9BD95" w14:textId="5C430BDE" w:rsidR="009A4E4E" w:rsidRPr="006340A7" w:rsidRDefault="009A4E4E" w:rsidP="0030346C">
            <w:pPr>
              <w:widowControl w:val="0"/>
              <w:rPr>
                <w:rFonts w:ascii="Times New Roman" w:hAnsi="Times New Roman" w:cs="Times New Roman"/>
                <w:sz w:val="24"/>
                <w:szCs w:val="24"/>
                <w:lang w:val="uk-UA"/>
              </w:rPr>
            </w:pPr>
            <w:r w:rsidRPr="006340A7">
              <w:rPr>
                <w:rFonts w:ascii="Times New Roman" w:eastAsia="Times New Roman" w:hAnsi="Times New Roman" w:cs="Times New Roman"/>
                <w:b/>
                <w:bCs/>
                <w:color w:val="000000"/>
                <w:sz w:val="24"/>
                <w:szCs w:val="24"/>
                <w:lang w:val="uk-UA" w:eastAsia="ru-RU"/>
              </w:rPr>
              <w:t xml:space="preserve">Інформація про </w:t>
            </w:r>
            <w:r w:rsidRPr="006340A7">
              <w:rPr>
                <w:rFonts w:ascii="Times New Roman" w:eastAsia="Times New Roman" w:hAnsi="Times New Roman" w:cs="Times New Roman"/>
                <w:b/>
                <w:bCs/>
                <w:color w:val="000000" w:themeColor="text1"/>
                <w:sz w:val="24"/>
                <w:szCs w:val="24"/>
                <w:lang w:val="uk-UA" w:eastAsia="ru-RU"/>
              </w:rPr>
              <w:t xml:space="preserve">субпідрядника /співвиконавця </w:t>
            </w:r>
          </w:p>
        </w:tc>
        <w:tc>
          <w:tcPr>
            <w:tcW w:w="6090" w:type="dxa"/>
            <w:vAlign w:val="center"/>
          </w:tcPr>
          <w:p w14:paraId="741556B2" w14:textId="0F31AD0A" w:rsidR="006340A7" w:rsidRPr="006340A7" w:rsidRDefault="009A4E4E" w:rsidP="006340A7">
            <w:pPr>
              <w:widowControl w:val="0"/>
              <w:ind w:right="120"/>
              <w:contextualSpacing/>
              <w:jc w:val="both"/>
              <w:rPr>
                <w:rFonts w:ascii="Times New Roman" w:eastAsia="Times New Roman" w:hAnsi="Times New Roman" w:cs="Times New Roman"/>
                <w:color w:val="FF0000"/>
                <w:sz w:val="24"/>
                <w:szCs w:val="24"/>
                <w:shd w:val="clear" w:color="auto" w:fill="FFFFFF"/>
                <w:lang w:val="uk-UA" w:eastAsia="ru-RU"/>
              </w:rPr>
            </w:pPr>
            <w:r w:rsidRPr="006340A7">
              <w:rPr>
                <w:rFonts w:ascii="Times New Roman" w:eastAsia="Times New Roman" w:hAnsi="Times New Roman" w:cs="Times New Roman"/>
                <w:color w:val="000000"/>
                <w:sz w:val="24"/>
                <w:szCs w:val="24"/>
                <w:lang w:val="uk-UA" w:eastAsia="ru-RU"/>
              </w:rPr>
              <w:t xml:space="preserve">Не передбачено.  </w:t>
            </w:r>
          </w:p>
          <w:p w14:paraId="704ACA14" w14:textId="7FC815D8" w:rsidR="009A4E4E" w:rsidRPr="006340A7" w:rsidRDefault="009A4E4E" w:rsidP="0030346C">
            <w:pPr>
              <w:widowControl w:val="0"/>
              <w:ind w:right="120"/>
              <w:contextualSpacing/>
              <w:jc w:val="both"/>
              <w:rPr>
                <w:rFonts w:ascii="Times New Roman" w:eastAsia="Times New Roman" w:hAnsi="Times New Roman" w:cs="Times New Roman"/>
                <w:sz w:val="24"/>
                <w:szCs w:val="24"/>
                <w:lang w:val="uk-UA" w:eastAsia="ru-RU"/>
              </w:rPr>
            </w:pPr>
          </w:p>
        </w:tc>
      </w:tr>
      <w:tr w:rsidR="009A4E4E" w:rsidRPr="00043F7F" w14:paraId="0715D854" w14:textId="77777777" w:rsidTr="003C3680">
        <w:trPr>
          <w:trHeight w:val="841"/>
          <w:jc w:val="center"/>
        </w:trPr>
        <w:tc>
          <w:tcPr>
            <w:tcW w:w="704" w:type="dxa"/>
          </w:tcPr>
          <w:p w14:paraId="411EAC44" w14:textId="4E143BAC"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50C385A4" w14:textId="79421B89"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має право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77777777"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p w14:paraId="77EAD5B7" w14:textId="7C661024"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tc>
      </w:tr>
      <w:tr w:rsidR="009A4E4E" w:rsidRPr="00043F7F" w14:paraId="27A1A02B" w14:textId="77777777" w:rsidTr="009A4E4E">
        <w:trPr>
          <w:trHeight w:val="442"/>
          <w:jc w:val="center"/>
        </w:trPr>
        <w:tc>
          <w:tcPr>
            <w:tcW w:w="9629" w:type="dxa"/>
            <w:gridSpan w:val="3"/>
            <w:vAlign w:val="center"/>
          </w:tcPr>
          <w:p w14:paraId="71E6358F" w14:textId="25B6476B"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340A7" w:rsidRPr="00E307AF" w14:paraId="12679E88" w14:textId="77777777" w:rsidTr="00EE6323">
        <w:trPr>
          <w:trHeight w:val="1119"/>
          <w:jc w:val="center"/>
        </w:trPr>
        <w:tc>
          <w:tcPr>
            <w:tcW w:w="704" w:type="dxa"/>
          </w:tcPr>
          <w:p w14:paraId="7ED6CCAE" w14:textId="30A32380"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1</w:t>
            </w:r>
          </w:p>
        </w:tc>
        <w:tc>
          <w:tcPr>
            <w:tcW w:w="2835" w:type="dxa"/>
          </w:tcPr>
          <w:p w14:paraId="11772620" w14:textId="7D95B96B"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0BF0B540" w14:textId="4B049BF2" w:rsidR="006340A7" w:rsidRPr="00735E42" w:rsidRDefault="006340A7" w:rsidP="006340A7">
            <w:pPr>
              <w:widowControl w:val="0"/>
              <w:ind w:left="40" w:right="120"/>
              <w:jc w:val="both"/>
              <w:rPr>
                <w:rFonts w:ascii="Times New Roman" w:hAnsi="Times New Roman"/>
                <w:color w:val="70AD47"/>
                <w:sz w:val="24"/>
                <w:szCs w:val="24"/>
                <w:lang w:val="uk-UA" w:eastAsia="ru-RU"/>
              </w:rPr>
            </w:pPr>
            <w:r w:rsidRPr="00D76880">
              <w:rPr>
                <w:rFonts w:ascii="Times New Roman" w:hAnsi="Times New Roman"/>
                <w:color w:val="000000"/>
                <w:sz w:val="24"/>
                <w:szCs w:val="24"/>
                <w:lang w:val="uk-UA" w:eastAsia="ru-RU"/>
              </w:rPr>
              <w:t xml:space="preserve">Кінцевий строк подання тендерних пропозицій </w:t>
            </w:r>
            <w:r w:rsidR="00E307AF" w:rsidRPr="00E307AF">
              <w:rPr>
                <w:rFonts w:ascii="Times New Roman" w:hAnsi="Times New Roman"/>
                <w:b/>
                <w:bCs/>
                <w:color w:val="000000"/>
                <w:sz w:val="24"/>
                <w:szCs w:val="24"/>
                <w:lang w:eastAsia="ru-RU"/>
              </w:rPr>
              <w:t>29</w:t>
            </w:r>
            <w:r w:rsidRPr="00E307AF">
              <w:rPr>
                <w:rFonts w:ascii="Times New Roman" w:hAnsi="Times New Roman"/>
                <w:b/>
                <w:bCs/>
                <w:color w:val="000000"/>
                <w:sz w:val="24"/>
                <w:szCs w:val="24"/>
                <w:lang w:val="uk-UA" w:eastAsia="ru-RU"/>
              </w:rPr>
              <w:t>.</w:t>
            </w:r>
            <w:r w:rsidR="009C27AF" w:rsidRPr="00E307AF">
              <w:rPr>
                <w:rFonts w:ascii="Times New Roman" w:hAnsi="Times New Roman"/>
                <w:b/>
                <w:bCs/>
                <w:color w:val="000000"/>
                <w:sz w:val="24"/>
                <w:szCs w:val="24"/>
                <w:lang w:val="uk-UA" w:eastAsia="ru-RU"/>
              </w:rPr>
              <w:t>11</w:t>
            </w:r>
            <w:r w:rsidRPr="00E307AF">
              <w:rPr>
                <w:rFonts w:ascii="Times New Roman" w:hAnsi="Times New Roman"/>
                <w:b/>
                <w:bCs/>
                <w:color w:val="000000"/>
                <w:sz w:val="24"/>
                <w:szCs w:val="24"/>
                <w:lang w:val="uk-UA" w:eastAsia="ru-RU"/>
              </w:rPr>
              <w:t>.</w:t>
            </w:r>
            <w:r w:rsidRPr="00AD7C20">
              <w:rPr>
                <w:rFonts w:ascii="Times New Roman" w:hAnsi="Times New Roman"/>
                <w:b/>
                <w:bCs/>
                <w:color w:val="000000"/>
                <w:sz w:val="24"/>
                <w:szCs w:val="24"/>
                <w:lang w:val="uk-UA" w:eastAsia="ru-RU"/>
              </w:rPr>
              <w:t>202</w:t>
            </w:r>
            <w:r w:rsidR="00855725" w:rsidRPr="00AD7C20">
              <w:rPr>
                <w:rFonts w:ascii="Times New Roman" w:hAnsi="Times New Roman"/>
                <w:b/>
                <w:bCs/>
                <w:color w:val="000000"/>
                <w:sz w:val="24"/>
                <w:szCs w:val="24"/>
                <w:lang w:val="uk-UA" w:eastAsia="ru-RU"/>
              </w:rPr>
              <w:t>2</w:t>
            </w:r>
            <w:r w:rsidRPr="009F7AE0">
              <w:rPr>
                <w:rFonts w:ascii="Times New Roman" w:hAnsi="Times New Roman"/>
                <w:b/>
                <w:bCs/>
                <w:color w:val="000000"/>
                <w:sz w:val="24"/>
                <w:szCs w:val="24"/>
                <w:lang w:val="uk-UA" w:eastAsia="ru-RU"/>
              </w:rPr>
              <w:t xml:space="preserve"> року о 09:00</w:t>
            </w:r>
            <w:r w:rsidRPr="009F7AE0">
              <w:rPr>
                <w:rFonts w:ascii="Times New Roman" w:hAnsi="Times New Roman"/>
                <w:color w:val="000000"/>
                <w:sz w:val="24"/>
                <w:szCs w:val="24"/>
                <w:lang w:val="uk-UA" w:eastAsia="ru-RU"/>
              </w:rPr>
              <w:t xml:space="preserve"> год.</w:t>
            </w:r>
          </w:p>
          <w:p w14:paraId="2C660429"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 Розміщення інформації в електронній системі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здійснюється відповідно до Закону та з урахуванням Наказу Міністерства розвитку економіки, торгівлі та сільського господарства України 11 червня 2020 року N 1082.</w:t>
            </w:r>
          </w:p>
          <w:p w14:paraId="60BA5D4D"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У разі якщо інформація, розміщена в електронній системі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689A4CF4"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Після внесення інформації в електронні поля, на неї накладається кваліфікований електронний підпис посадової особи. Інформація, що заповнюється в електронних полях, може відображатися на веб-порталі у вигляді документа, доступного для друку.</w:t>
            </w:r>
          </w:p>
          <w:p w14:paraId="028721C2"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Оприлюднення інформації на веб-порталі здійснюється електронною системою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автоматично.</w:t>
            </w:r>
          </w:p>
          <w:p w14:paraId="1526BF49"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w:t>
            </w:r>
          </w:p>
          <w:p w14:paraId="0A8502A8"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Отримана тендерна пропозиція автоматично вноситься до реєстру.</w:t>
            </w:r>
          </w:p>
          <w:p w14:paraId="2BC394D0" w14:textId="77777777" w:rsidR="006340A7" w:rsidRPr="00735E42" w:rsidRDefault="006340A7" w:rsidP="006340A7">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Електронна система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повинна забезпечити можливість подання тендерної пропозиції всім особам на рівних умовах.</w:t>
            </w:r>
          </w:p>
          <w:p w14:paraId="22FE574B" w14:textId="0930C8BB" w:rsidR="006340A7" w:rsidRPr="00043F7F" w:rsidRDefault="006340A7" w:rsidP="006340A7">
            <w:pPr>
              <w:widowControl w:val="0"/>
              <w:jc w:val="both"/>
              <w:rPr>
                <w:rFonts w:ascii="Times New Roman" w:hAnsi="Times New Roman" w:cs="Times New Roman"/>
                <w:sz w:val="24"/>
                <w:szCs w:val="24"/>
                <w:lang w:val="uk-UA"/>
              </w:rPr>
            </w:pPr>
            <w:r w:rsidRPr="00735E42">
              <w:rPr>
                <w:rFonts w:ascii="Times New Roman" w:hAnsi="Times New Roman"/>
                <w:color w:val="000000"/>
                <w:sz w:val="24"/>
                <w:szCs w:val="24"/>
                <w:lang w:val="uk-UA" w:eastAsia="ru-RU"/>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w:t>
            </w:r>
          </w:p>
        </w:tc>
      </w:tr>
      <w:tr w:rsidR="006340A7" w:rsidRPr="00043F7F" w14:paraId="666E2626" w14:textId="77777777" w:rsidTr="00EE6323">
        <w:trPr>
          <w:trHeight w:val="1119"/>
          <w:jc w:val="center"/>
        </w:trPr>
        <w:tc>
          <w:tcPr>
            <w:tcW w:w="704" w:type="dxa"/>
          </w:tcPr>
          <w:p w14:paraId="7B67F959" w14:textId="6E415300"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ED5C4CA" w14:textId="5B1A1B5D"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tc>
      </w:tr>
      <w:tr w:rsidR="006340A7" w:rsidRPr="00043F7F" w14:paraId="51161195" w14:textId="77777777" w:rsidTr="003770D5">
        <w:trPr>
          <w:trHeight w:val="512"/>
          <w:jc w:val="center"/>
        </w:trPr>
        <w:tc>
          <w:tcPr>
            <w:tcW w:w="9629" w:type="dxa"/>
            <w:gridSpan w:val="3"/>
            <w:vAlign w:val="center"/>
          </w:tcPr>
          <w:p w14:paraId="0A4340B5" w14:textId="2C8DAB31"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340A7" w:rsidRPr="00E307AF" w14:paraId="5C1C83D4" w14:textId="77777777" w:rsidTr="00EE6323">
        <w:trPr>
          <w:trHeight w:val="1119"/>
          <w:jc w:val="center"/>
        </w:trPr>
        <w:tc>
          <w:tcPr>
            <w:tcW w:w="704" w:type="dxa"/>
          </w:tcPr>
          <w:p w14:paraId="30243CC0" w14:textId="5F3108E2"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0202F388" w14:textId="62BF5130" w:rsidR="006340A7"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609A8131" w14:textId="1C9DA09C" w:rsidR="006340A7" w:rsidRPr="006340A7" w:rsidRDefault="006340A7" w:rsidP="006340A7">
            <w:pPr>
              <w:widowControl w:val="0"/>
              <w:contextualSpacing/>
              <w:jc w:val="both"/>
              <w:rPr>
                <w:rFonts w:ascii="Times New Roman" w:eastAsia="Times New Roman" w:hAnsi="Times New Roman" w:cs="Times New Roman"/>
                <w:color w:val="000000" w:themeColor="text1"/>
                <w:sz w:val="24"/>
                <w:szCs w:val="24"/>
                <w:lang w:val="uk-UA" w:eastAsia="ru-RU"/>
              </w:rPr>
            </w:pPr>
            <w:r w:rsidRPr="006340A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p w14:paraId="74659172" w14:textId="5B21BA84" w:rsidR="006340A7" w:rsidRPr="006340A7" w:rsidRDefault="006340A7" w:rsidP="006340A7">
            <w:pPr>
              <w:widowControl w:val="0"/>
              <w:contextualSpacing/>
              <w:jc w:val="both"/>
              <w:rPr>
                <w:rFonts w:ascii="Times New Roman" w:eastAsia="Times New Roman" w:hAnsi="Times New Roman" w:cs="Times New Roman"/>
                <w:color w:val="000000" w:themeColor="text1"/>
                <w:sz w:val="24"/>
                <w:szCs w:val="24"/>
                <w:lang w:val="uk-UA" w:eastAsia="ru-RU"/>
              </w:rPr>
            </w:pPr>
            <w:r w:rsidRPr="006340A7">
              <w:rPr>
                <w:rFonts w:ascii="Times New Roman" w:eastAsia="Times New Roman" w:hAnsi="Times New Roman" w:cs="Times New Roman"/>
                <w:color w:val="000000" w:themeColor="text1"/>
                <w:sz w:val="24"/>
                <w:szCs w:val="24"/>
                <w:lang w:val="uk-UA" w:eastAsia="ru-RU"/>
              </w:rPr>
              <w:t xml:space="preserve">Оцінка тендерних пропозицій проводиться автоматично електронною системою </w:t>
            </w:r>
            <w:proofErr w:type="spellStart"/>
            <w:r w:rsidRPr="006340A7">
              <w:rPr>
                <w:rFonts w:ascii="Times New Roman" w:eastAsia="Times New Roman" w:hAnsi="Times New Roman" w:cs="Times New Roman"/>
                <w:color w:val="000000" w:themeColor="text1"/>
                <w:sz w:val="24"/>
                <w:szCs w:val="24"/>
                <w:lang w:val="uk-UA" w:eastAsia="ru-RU"/>
              </w:rPr>
              <w:t>закупівель</w:t>
            </w:r>
            <w:proofErr w:type="spellEnd"/>
            <w:r w:rsidRPr="006340A7">
              <w:rPr>
                <w:rFonts w:ascii="Times New Roman" w:eastAsia="Times New Roman" w:hAnsi="Times New Roman" w:cs="Times New Roman"/>
                <w:color w:val="000000" w:themeColor="text1"/>
                <w:sz w:val="24"/>
                <w:szCs w:val="24"/>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089BDA34" w14:textId="7E850E0F" w:rsidR="006340A7" w:rsidRDefault="006340A7" w:rsidP="006340A7">
            <w:pPr>
              <w:widowControl w:val="0"/>
              <w:contextualSpacing/>
              <w:jc w:val="both"/>
              <w:rPr>
                <w:rFonts w:ascii="Times New Roman" w:eastAsia="Times New Roman" w:hAnsi="Times New Roman" w:cs="Times New Roman"/>
                <w:color w:val="000000" w:themeColor="text1"/>
                <w:sz w:val="24"/>
                <w:szCs w:val="24"/>
                <w:lang w:val="uk-UA" w:eastAsia="ru-RU"/>
              </w:rPr>
            </w:pPr>
            <w:r w:rsidRPr="006340A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51794CCF" w14:textId="6E1240FB" w:rsidR="009C27AF" w:rsidRPr="009C27AF" w:rsidRDefault="009C27AF" w:rsidP="009C27AF">
            <w:pPr>
              <w:keepNext/>
              <w:keepLines/>
              <w:contextualSpacing/>
              <w:jc w:val="both"/>
              <w:rPr>
                <w:rFonts w:ascii="Times New Roman" w:eastAsia="Times New Roman" w:hAnsi="Times New Roman" w:cs="Times New Roman"/>
                <w:b/>
                <w:bCs/>
                <w:color w:val="000000"/>
                <w:sz w:val="24"/>
                <w:szCs w:val="24"/>
                <w:lang w:val="uk-UA" w:eastAsia="ru-RU"/>
              </w:rPr>
            </w:pPr>
            <w:r w:rsidRPr="00913F8B">
              <w:rPr>
                <w:rFonts w:ascii="Times New Roman" w:eastAsia="Times New Roman" w:hAnsi="Times New Roman" w:cs="Times New Roman"/>
                <w:b/>
                <w:bCs/>
                <w:color w:val="000000"/>
                <w:sz w:val="24"/>
                <w:szCs w:val="24"/>
                <w:lang w:val="uk-UA" w:eastAsia="ru-RU"/>
              </w:rPr>
              <w:lastRenderedPageBreak/>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ED15F89" w14:textId="206275B3" w:rsidR="006340A7" w:rsidRPr="006340A7" w:rsidRDefault="006340A7" w:rsidP="006340A7">
            <w:pPr>
              <w:widowControl w:val="0"/>
              <w:contextualSpacing/>
              <w:jc w:val="both"/>
              <w:rPr>
                <w:rFonts w:ascii="Times New Roman" w:eastAsia="Times New Roman" w:hAnsi="Times New Roman" w:cs="Times New Roman"/>
                <w:color w:val="000000" w:themeColor="text1"/>
                <w:sz w:val="24"/>
                <w:szCs w:val="24"/>
                <w:lang w:val="uk-UA" w:eastAsia="ru-RU"/>
              </w:rPr>
            </w:pPr>
            <w:r w:rsidRPr="006340A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8DA81BD" w14:textId="7CC5A2F7" w:rsidR="00855725" w:rsidRDefault="00855725" w:rsidP="006340A7">
            <w:pPr>
              <w:widowControl w:val="0"/>
              <w:jc w:val="both"/>
              <w:rPr>
                <w:rFonts w:ascii="Times New Roman" w:eastAsia="Times New Roman" w:hAnsi="Times New Roman" w:cs="Times New Roman"/>
                <w:b/>
                <w:bCs/>
                <w:color w:val="000000" w:themeColor="text1"/>
                <w:sz w:val="24"/>
                <w:szCs w:val="24"/>
                <w:lang w:val="uk-UA" w:eastAsia="ru-RU"/>
              </w:rPr>
            </w:pPr>
            <w:r w:rsidRPr="00855725">
              <w:rPr>
                <w:rFonts w:ascii="Times New Roman" w:eastAsia="Times New Roman" w:hAnsi="Times New Roman" w:cs="Times New Roman"/>
                <w:b/>
                <w:bCs/>
                <w:color w:val="000000" w:themeColor="text1"/>
                <w:sz w:val="24"/>
                <w:szCs w:val="24"/>
                <w:lang w:val="uk-UA" w:eastAsia="ru-RU"/>
              </w:rPr>
              <w:t xml:space="preserve">Оцінка здійснюється щодо предмета закупівлі </w:t>
            </w:r>
            <w:proofErr w:type="spellStart"/>
            <w:r w:rsidRPr="00855725">
              <w:rPr>
                <w:rFonts w:ascii="Times New Roman" w:eastAsia="Times New Roman" w:hAnsi="Times New Roman" w:cs="Times New Roman"/>
                <w:b/>
                <w:bCs/>
                <w:color w:val="000000" w:themeColor="text1"/>
                <w:sz w:val="24"/>
                <w:szCs w:val="24"/>
                <w:lang w:val="uk-UA" w:eastAsia="ru-RU"/>
              </w:rPr>
              <w:t>вцілому</w:t>
            </w:r>
            <w:proofErr w:type="spellEnd"/>
            <w:r w:rsidRPr="00855725">
              <w:rPr>
                <w:rFonts w:ascii="Times New Roman" w:eastAsia="Times New Roman" w:hAnsi="Times New Roman" w:cs="Times New Roman"/>
                <w:b/>
                <w:bCs/>
                <w:color w:val="000000" w:themeColor="text1"/>
                <w:sz w:val="24"/>
                <w:szCs w:val="24"/>
                <w:lang w:val="uk-UA" w:eastAsia="ru-RU"/>
              </w:rPr>
              <w:t>.</w:t>
            </w:r>
          </w:p>
          <w:p w14:paraId="24E79EEB" w14:textId="77777777" w:rsidR="009C27AF" w:rsidRDefault="009C27AF" w:rsidP="009C27AF">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64C85E8F" w14:textId="77777777" w:rsidR="009C27AF" w:rsidRPr="003F6A3A" w:rsidRDefault="009C27AF" w:rsidP="009C27AF">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 xml:space="preserve">Якщо була подана одна тендерна пропозиція, електронна система </w:t>
            </w:r>
            <w:proofErr w:type="spellStart"/>
            <w:r w:rsidRPr="003F6A3A">
              <w:rPr>
                <w:rFonts w:ascii="Times New Roman" w:eastAsia="Times New Roman" w:hAnsi="Times New Roman" w:cs="Times New Roman"/>
                <w:color w:val="000000" w:themeColor="text1"/>
                <w:sz w:val="24"/>
                <w:szCs w:val="24"/>
                <w:u w:val="single"/>
                <w:lang w:val="uk-UA" w:eastAsia="ru-RU"/>
              </w:rPr>
              <w:t>закупівель</w:t>
            </w:r>
            <w:proofErr w:type="spellEnd"/>
            <w:r w:rsidRPr="003F6A3A">
              <w:rPr>
                <w:rFonts w:ascii="Times New Roman" w:eastAsia="Times New Roman" w:hAnsi="Times New Roman" w:cs="Times New Roman"/>
                <w:color w:val="000000" w:themeColor="text1"/>
                <w:sz w:val="24"/>
                <w:szCs w:val="24"/>
                <w:u w:val="single"/>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509D2C5" w14:textId="67026252" w:rsidR="009C27AF" w:rsidRPr="009C27AF" w:rsidRDefault="009C27AF" w:rsidP="006340A7">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9489E4F" w14:textId="789C223D"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14:paraId="08359178" w14:textId="53B0952F" w:rsidR="006340A7" w:rsidRPr="006340A7" w:rsidRDefault="006340A7" w:rsidP="006340A7">
            <w:pPr>
              <w:widowControl w:val="0"/>
              <w:jc w:val="both"/>
              <w:rPr>
                <w:rFonts w:ascii="Times New Roman" w:hAnsi="Times New Roman" w:cs="Times New Roman"/>
                <w:color w:val="000000" w:themeColor="text1"/>
                <w:sz w:val="24"/>
                <w:szCs w:val="24"/>
                <w:lang w:val="uk-UA"/>
              </w:rPr>
            </w:pPr>
            <w:r w:rsidRPr="006340A7">
              <w:rPr>
                <w:rFonts w:ascii="Times New Roman" w:hAnsi="Times New Roman" w:cs="Times New Roman"/>
                <w:sz w:val="24"/>
                <w:szCs w:val="24"/>
                <w:lang w:val="uk-UA"/>
              </w:rPr>
              <w:t>Розмір мінімального кроку пониження ціни під час електронного аукціону – зазначено у оголошенні до даної закупівлі</w:t>
            </w:r>
          </w:p>
          <w:p w14:paraId="7A0D1231" w14:textId="67B00198" w:rsidR="006340A7" w:rsidRPr="006340A7" w:rsidRDefault="006340A7" w:rsidP="006340A7">
            <w:pPr>
              <w:widowControl w:val="0"/>
              <w:jc w:val="both"/>
              <w:rPr>
                <w:rFonts w:ascii="Times New Roman" w:hAnsi="Times New Roman" w:cs="Times New Roman"/>
                <w:color w:val="000000" w:themeColor="text1"/>
                <w:sz w:val="24"/>
                <w:szCs w:val="24"/>
                <w:lang w:val="uk-UA"/>
              </w:rPr>
            </w:pPr>
            <w:r w:rsidRPr="006340A7">
              <w:rPr>
                <w:rFonts w:ascii="Times New Roman" w:hAnsi="Times New Roman" w:cs="Times New Roman"/>
                <w:color w:val="000000" w:themeColor="text1"/>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3BE3528" w14:textId="7F380C0B" w:rsidR="006340A7"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1FF8642" w14:textId="77777777" w:rsidR="009C27AF" w:rsidRPr="003F6A3A" w:rsidRDefault="009C27AF" w:rsidP="009C27AF">
            <w:pPr>
              <w:widowControl w:val="0"/>
              <w:jc w:val="both"/>
              <w:rPr>
                <w:rFonts w:ascii="Times New Roman" w:hAnsi="Times New Roman" w:cs="Times New Roman"/>
                <w:sz w:val="24"/>
                <w:szCs w:val="24"/>
                <w:lang w:val="uk-UA"/>
              </w:rPr>
            </w:pPr>
            <w:r w:rsidRPr="003F6A3A">
              <w:rPr>
                <w:rFonts w:ascii="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14:paraId="2432F576" w14:textId="7FD5214C" w:rsidR="009C27AF" w:rsidRPr="00043F7F" w:rsidRDefault="009C27AF" w:rsidP="006340A7">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особливостей визначених </w:t>
            </w:r>
            <w:r w:rsidRPr="003F6A3A">
              <w:rPr>
                <w:rFonts w:ascii="Times New Roman" w:hAnsi="Times New Roman" w:cs="Times New Roman"/>
                <w:sz w:val="24"/>
                <w:szCs w:val="24"/>
                <w:lang w:val="uk-UA"/>
              </w:rPr>
              <w:t>постановою Кабінету Міністрів України</w:t>
            </w:r>
            <w:r>
              <w:rPr>
                <w:rFonts w:ascii="Times New Roman" w:hAnsi="Times New Roman" w:cs="Times New Roman"/>
                <w:sz w:val="24"/>
                <w:szCs w:val="24"/>
                <w:lang w:val="uk-UA"/>
              </w:rPr>
              <w:t xml:space="preserve"> в</w:t>
            </w:r>
            <w:r w:rsidRPr="003F6A3A">
              <w:rPr>
                <w:rFonts w:ascii="Times New Roman" w:hAnsi="Times New Roman" w:cs="Times New Roman"/>
                <w:sz w:val="24"/>
                <w:szCs w:val="24"/>
                <w:lang w:val="uk-UA"/>
              </w:rPr>
              <w:t>ід 12 жовтня 2022 р. № 1178</w:t>
            </w:r>
            <w:r>
              <w:rPr>
                <w:rFonts w:ascii="Times New Roman" w:hAnsi="Times New Roman" w:cs="Times New Roman"/>
                <w:sz w:val="24"/>
                <w:szCs w:val="24"/>
                <w:lang w:val="uk-UA"/>
              </w:rPr>
              <w:t xml:space="preserve"> (по </w:t>
            </w:r>
            <w:r>
              <w:rPr>
                <w:rFonts w:ascii="Times New Roman" w:hAnsi="Times New Roman" w:cs="Times New Roman"/>
                <w:sz w:val="24"/>
                <w:szCs w:val="24"/>
                <w:lang w:val="uk-UA"/>
              </w:rPr>
              <w:lastRenderedPageBreak/>
              <w:t>тексту - особливості)</w:t>
            </w:r>
          </w:p>
          <w:p w14:paraId="130A3CD0" w14:textId="77777777"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протягом одного дня з дня прийняття відповідного рішення.</w:t>
            </w:r>
          </w:p>
          <w:p w14:paraId="2A155825" w14:textId="7EE66E3B"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663A0F37"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Pr="006340A7">
              <w:rPr>
                <w:rFonts w:ascii="Times New Roman" w:hAnsi="Times New Roman" w:cs="Times New Roman"/>
                <w:color w:val="000000" w:themeColor="text1"/>
                <w:sz w:val="24"/>
                <w:szCs w:val="24"/>
                <w:lang w:val="uk-UA"/>
              </w:rPr>
              <w:t xml:space="preserve">тендерної </w:t>
            </w:r>
            <w:r w:rsidRPr="00043F7F">
              <w:rPr>
                <w:rFonts w:ascii="Times New Roman" w:hAnsi="Times New Roman" w:cs="Times New Roman"/>
                <w:sz w:val="24"/>
                <w:szCs w:val="24"/>
                <w:lang w:val="uk-UA"/>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5C669981" w:rsidR="006340A7" w:rsidRPr="00043F7F" w:rsidRDefault="006340A7" w:rsidP="006340A7">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6340A7">
              <w:rPr>
                <w:rFonts w:ascii="Times New Roman" w:hAnsi="Times New Roman" w:cs="Times New Roman"/>
                <w:b/>
                <w:bCs/>
                <w:i/>
                <w:iCs/>
                <w:color w:val="000000" w:themeColor="text1"/>
                <w:sz w:val="24"/>
                <w:szCs w:val="24"/>
                <w:lang w:val="uk-UA"/>
              </w:rPr>
              <w:t xml:space="preserve">тендерної </w:t>
            </w:r>
            <w:r w:rsidRPr="00C3372E">
              <w:rPr>
                <w:rFonts w:ascii="Times New Roman" w:hAnsi="Times New Roman" w:cs="Times New Roman"/>
                <w:b/>
                <w:bCs/>
                <w:i/>
                <w:iCs/>
                <w:color w:val="00B050"/>
                <w:sz w:val="24"/>
                <w:szCs w:val="24"/>
                <w:lang w:val="uk-UA"/>
              </w:rPr>
              <w:t xml:space="preserve"> </w:t>
            </w:r>
            <w:r w:rsidRPr="00043F7F">
              <w:rPr>
                <w:rFonts w:ascii="Times New Roman" w:hAnsi="Times New Roman" w:cs="Times New Roman"/>
                <w:b/>
                <w:bCs/>
                <w:i/>
                <w:iCs/>
                <w:sz w:val="24"/>
                <w:szCs w:val="24"/>
                <w:lang w:val="uk-UA"/>
              </w:rPr>
              <w:t>пропозиції.</w:t>
            </w:r>
          </w:p>
          <w:p w14:paraId="487D14B4" w14:textId="5F88C468" w:rsidR="006340A7" w:rsidRPr="004F6AE8"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cs="Times New Roman"/>
                <w:sz w:val="24"/>
                <w:szCs w:val="24"/>
                <w:lang w:val="uk-UA"/>
              </w:rPr>
              <w:t>абзацом першим частини 14 статті 29 Закону.</w:t>
            </w:r>
          </w:p>
          <w:p w14:paraId="6B6A88BD" w14:textId="77777777" w:rsidR="006340A7" w:rsidRPr="00043F7F" w:rsidRDefault="006340A7" w:rsidP="006340A7">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6340A7" w:rsidRPr="00043F7F" w:rsidRDefault="006340A7" w:rsidP="006340A7">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6340A7" w:rsidRPr="00043F7F" w:rsidRDefault="006340A7" w:rsidP="006340A7">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6340A7" w:rsidRPr="00043F7F" w:rsidRDefault="006340A7" w:rsidP="006340A7">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6340A7" w:rsidRPr="00043F7F" w:rsidRDefault="006340A7" w:rsidP="006340A7">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0BC1FF6" w14:textId="77777777" w:rsidR="006533DB" w:rsidRPr="00C50CD7" w:rsidRDefault="006533DB" w:rsidP="006533D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50CD7">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C50CD7">
              <w:rPr>
                <w:rFonts w:ascii="Times New Roman" w:hAnsi="Times New Roman" w:cs="Times New Roman"/>
                <w:b/>
                <w:bCs/>
                <w:sz w:val="24"/>
                <w:szCs w:val="24"/>
                <w:u w:val="single"/>
                <w:lang w:val="uk-UA"/>
              </w:rPr>
              <w:t>розміщує у строк, який не може бути меншим ніж два робочі дні до закінчення строку розгляду тендерних пропозицій</w:t>
            </w:r>
            <w:r w:rsidRPr="00C50CD7">
              <w:rPr>
                <w:rFonts w:ascii="Times New Roman" w:hAnsi="Times New Roman" w:cs="Times New Roman"/>
                <w:sz w:val="24"/>
                <w:szCs w:val="24"/>
                <w:lang w:val="uk-UA"/>
              </w:rPr>
              <w:t xml:space="preserve">, повідомлення з вимогою про усунення таких </w:t>
            </w:r>
            <w:proofErr w:type="spellStart"/>
            <w:r w:rsidRPr="00C50CD7">
              <w:rPr>
                <w:rFonts w:ascii="Times New Roman" w:hAnsi="Times New Roman" w:cs="Times New Roman"/>
                <w:sz w:val="24"/>
                <w:szCs w:val="24"/>
                <w:lang w:val="uk-UA"/>
              </w:rPr>
              <w:t>невідповідностей</w:t>
            </w:r>
            <w:proofErr w:type="spellEnd"/>
            <w:r w:rsidRPr="00C50CD7">
              <w:rPr>
                <w:rFonts w:ascii="Times New Roman" w:hAnsi="Times New Roman" w:cs="Times New Roman"/>
                <w:sz w:val="24"/>
                <w:szCs w:val="24"/>
                <w:lang w:val="uk-UA"/>
              </w:rPr>
              <w:t xml:space="preserve"> в електронній системі </w:t>
            </w:r>
            <w:proofErr w:type="spellStart"/>
            <w:r w:rsidRPr="00C50CD7">
              <w:rPr>
                <w:rFonts w:ascii="Times New Roman" w:hAnsi="Times New Roman" w:cs="Times New Roman"/>
                <w:sz w:val="24"/>
                <w:szCs w:val="24"/>
                <w:lang w:val="uk-UA"/>
              </w:rPr>
              <w:t>закупівель</w:t>
            </w:r>
            <w:proofErr w:type="spellEnd"/>
            <w:r w:rsidRPr="00C50CD7">
              <w:rPr>
                <w:rFonts w:ascii="Times New Roman" w:hAnsi="Times New Roman" w:cs="Times New Roman"/>
                <w:sz w:val="24"/>
                <w:szCs w:val="24"/>
                <w:lang w:val="uk-UA"/>
              </w:rPr>
              <w:t>.</w:t>
            </w:r>
          </w:p>
          <w:p w14:paraId="41E5B73E" w14:textId="77777777" w:rsidR="006533DB" w:rsidRDefault="006533DB" w:rsidP="006340A7">
            <w:pPr>
              <w:widowControl w:val="0"/>
              <w:shd w:val="clear" w:color="auto" w:fill="FFFFFF"/>
              <w:contextualSpacing/>
              <w:jc w:val="both"/>
              <w:rPr>
                <w:rFonts w:ascii="Times New Roman" w:eastAsia="Times New Roman" w:hAnsi="Times New Roman" w:cs="Times New Roman"/>
                <w:b/>
                <w:bCs/>
                <w:i/>
                <w:iCs/>
                <w:color w:val="000000"/>
                <w:sz w:val="24"/>
                <w:szCs w:val="24"/>
                <w:lang w:val="uk-UA" w:eastAsia="ru-RU"/>
              </w:rPr>
            </w:pPr>
          </w:p>
          <w:p w14:paraId="0A8638E1" w14:textId="77777777" w:rsidR="006533DB" w:rsidRDefault="006533DB" w:rsidP="006340A7">
            <w:pPr>
              <w:widowControl w:val="0"/>
              <w:shd w:val="clear" w:color="auto" w:fill="FFFFFF"/>
              <w:contextualSpacing/>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p>
          <w:p w14:paraId="1FD263C7" w14:textId="77777777" w:rsidR="006533DB" w:rsidRDefault="006533DB" w:rsidP="006340A7">
            <w:pPr>
              <w:widowControl w:val="0"/>
              <w:shd w:val="clear" w:color="auto" w:fill="FFFFFF"/>
              <w:contextualSpacing/>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BA40FA" w14:textId="77777777" w:rsidR="006340A7" w:rsidRPr="00043F7F" w:rsidRDefault="006340A7" w:rsidP="006340A7">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w:t>
            </w:r>
            <w:r w:rsidRPr="00043F7F">
              <w:rPr>
                <w:rFonts w:ascii="Times New Roman" w:eastAsia="Times New Roman" w:hAnsi="Times New Roman" w:cs="Times New Roman"/>
                <w:color w:val="000000"/>
                <w:sz w:val="24"/>
                <w:szCs w:val="24"/>
                <w:lang w:val="uk-UA" w:eastAsia="ru-RU"/>
              </w:rPr>
              <w:lastRenderedPageBreak/>
              <w:t xml:space="preserve">повідомлення з вимогою про усунення </w:t>
            </w:r>
            <w:proofErr w:type="spellStart"/>
            <w:r w:rsidRPr="00043F7F">
              <w:rPr>
                <w:rFonts w:ascii="Times New Roman" w:eastAsia="Times New Roman" w:hAnsi="Times New Roman" w:cs="Times New Roman"/>
                <w:color w:val="000000"/>
                <w:sz w:val="24"/>
                <w:szCs w:val="24"/>
                <w:lang w:val="uk-UA" w:eastAsia="ru-RU"/>
              </w:rPr>
              <w:t>невідповідностей</w:t>
            </w:r>
            <w:proofErr w:type="spellEnd"/>
            <w:r w:rsidRPr="00043F7F">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6340A7" w:rsidRPr="00043F7F" w:rsidRDefault="006340A7" w:rsidP="006340A7">
            <w:pPr>
              <w:widowControl w:val="0"/>
              <w:jc w:val="both"/>
              <w:rPr>
                <w:rFonts w:ascii="Times New Roman" w:hAnsi="Times New Roman" w:cs="Times New Roman"/>
                <w:sz w:val="24"/>
                <w:szCs w:val="24"/>
                <w:lang w:val="uk-UA"/>
              </w:rPr>
            </w:pPr>
            <w:r w:rsidRPr="006533DB">
              <w:rPr>
                <w:rFonts w:ascii="Times New Roman" w:eastAsia="Times New Roman" w:hAnsi="Times New Roman" w:cs="Times New Roman"/>
                <w:color w:val="FF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533DB">
              <w:rPr>
                <w:rFonts w:ascii="Times New Roman" w:eastAsia="Times New Roman" w:hAnsi="Times New Roman" w:cs="Times New Roman"/>
                <w:color w:val="FF0000"/>
                <w:sz w:val="24"/>
                <w:szCs w:val="24"/>
                <w:shd w:val="clear" w:color="auto" w:fill="FFFFFF"/>
                <w:lang w:val="uk-UA" w:eastAsia="ru-RU"/>
              </w:rPr>
              <w:t>закупівель</w:t>
            </w:r>
            <w:proofErr w:type="spellEnd"/>
            <w:r w:rsidRPr="006533DB">
              <w:rPr>
                <w:rFonts w:ascii="Times New Roman" w:eastAsia="Times New Roman" w:hAnsi="Times New Roman" w:cs="Times New Roman"/>
                <w:color w:val="FF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533DB">
              <w:rPr>
                <w:rFonts w:ascii="Times New Roman" w:eastAsia="Times New Roman" w:hAnsi="Times New Roman" w:cs="Times New Roman"/>
                <w:b/>
                <w:bCs/>
                <w:i/>
                <w:iCs/>
                <w:color w:val="FF0000"/>
                <w:sz w:val="24"/>
                <w:szCs w:val="24"/>
                <w:shd w:val="clear" w:color="auto" w:fill="FFFFFF"/>
                <w:lang w:val="uk-UA" w:eastAsia="ru-RU"/>
              </w:rPr>
              <w:t>не пізніше ніж через п’ять днів</w:t>
            </w:r>
            <w:r w:rsidRPr="006533DB">
              <w:rPr>
                <w:rFonts w:ascii="Times New Roman" w:eastAsia="Times New Roman" w:hAnsi="Times New Roman" w:cs="Times New Roman"/>
                <w:color w:val="FF0000"/>
                <w:sz w:val="24"/>
                <w:szCs w:val="24"/>
                <w:shd w:val="clear" w:color="auto" w:fill="FFFFFF"/>
                <w:lang w:val="uk-UA" w:eastAsia="ru-RU"/>
              </w:rPr>
              <w:t xml:space="preserve"> з дня надходження такого звернення.</w:t>
            </w:r>
          </w:p>
        </w:tc>
      </w:tr>
      <w:tr w:rsidR="006340A7" w:rsidRPr="006B5B32" w14:paraId="1767F703" w14:textId="77777777" w:rsidTr="00EE6323">
        <w:trPr>
          <w:trHeight w:val="1119"/>
          <w:jc w:val="center"/>
        </w:trPr>
        <w:tc>
          <w:tcPr>
            <w:tcW w:w="704" w:type="dxa"/>
          </w:tcPr>
          <w:p w14:paraId="60E7E281" w14:textId="3C7EABA5"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6340A7" w:rsidRPr="00043F7F" w:rsidRDefault="006340A7" w:rsidP="006340A7">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6340A7" w:rsidRPr="00043F7F" w:rsidRDefault="006340A7" w:rsidP="006340A7">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316BA854" w:rsidR="006340A7" w:rsidRPr="00043F7F" w:rsidRDefault="006340A7" w:rsidP="006340A7">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6340A7">
              <w:rPr>
                <w:rFonts w:ascii="Times New Roman" w:eastAsia="Times New Roman" w:hAnsi="Times New Roman" w:cs="Times New Roman"/>
                <w:color w:val="000000"/>
                <w:sz w:val="24"/>
                <w:szCs w:val="24"/>
                <w:lang w:val="uk-UA" w:eastAsia="ru-RU"/>
              </w:rPr>
              <w:t>закупівлю. Зазначені</w:t>
            </w:r>
            <w:r w:rsidRPr="00043F7F">
              <w:rPr>
                <w:rFonts w:ascii="Times New Roman" w:eastAsia="Times New Roman" w:hAnsi="Times New Roman" w:cs="Times New Roman"/>
                <w:color w:val="000000"/>
                <w:sz w:val="24"/>
                <w:szCs w:val="24"/>
                <w:lang w:val="uk-UA" w:eastAsia="ru-RU"/>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6340A7" w:rsidRPr="00043F7F" w:rsidRDefault="006340A7" w:rsidP="006340A7">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F7F">
              <w:rPr>
                <w:rFonts w:ascii="Times New Roman" w:eastAsia="Times New Roman" w:hAnsi="Times New Roman" w:cs="Times New Roman"/>
                <w:color w:val="000000"/>
                <w:sz w:val="24"/>
                <w:szCs w:val="24"/>
                <w:lang w:val="uk-UA" w:eastAsia="ru-RU"/>
              </w:rPr>
              <w:t>означатиме</w:t>
            </w:r>
            <w:proofErr w:type="spellEnd"/>
            <w:r w:rsidRPr="00043F7F">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6340A7" w:rsidRPr="00043F7F" w:rsidRDefault="006340A7" w:rsidP="006340A7">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6340A7" w:rsidRPr="00043F7F" w:rsidRDefault="006340A7" w:rsidP="006340A7">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6340A7" w:rsidRPr="0095541C" w:rsidRDefault="006340A7" w:rsidP="006340A7">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 xml:space="preserve">якийсь зі вказаних в положеннях документації документ, накладати електронний підпис,  то він </w:t>
            </w:r>
            <w:r w:rsidRPr="006533DB">
              <w:rPr>
                <w:rFonts w:ascii="Times New Roman" w:eastAsia="Times New Roman" w:hAnsi="Times New Roman" w:cs="Times New Roman"/>
                <w:b/>
                <w:bCs/>
                <w:color w:val="000000"/>
                <w:sz w:val="24"/>
                <w:szCs w:val="24"/>
                <w:u w:val="single"/>
                <w:lang w:val="uk-UA" w:eastAsia="ru-RU"/>
              </w:rPr>
              <w:t>надає лист-роз’яснення в довільній формі</w:t>
            </w:r>
            <w:r w:rsidRPr="0095541C">
              <w:rPr>
                <w:rFonts w:ascii="Times New Roman" w:eastAsia="Times New Roman" w:hAnsi="Times New Roman" w:cs="Times New Roman"/>
                <w:color w:val="000000"/>
                <w:sz w:val="24"/>
                <w:szCs w:val="24"/>
                <w:lang w:val="uk-UA" w:eastAsia="ru-RU"/>
              </w:rPr>
              <w:t xml:space="preserve"> в </w:t>
            </w:r>
            <w:r w:rsidRPr="0095541C">
              <w:rPr>
                <w:rFonts w:ascii="Times New Roman" w:eastAsia="Times New Roman" w:hAnsi="Times New Roman" w:cs="Times New Roman"/>
                <w:color w:val="000000"/>
                <w:sz w:val="24"/>
                <w:szCs w:val="24"/>
                <w:lang w:val="uk-UA" w:eastAsia="ru-RU"/>
              </w:rPr>
              <w:lastRenderedPageBreak/>
              <w:t>якому зазначає законодавчі підстави ненадання відповідних документів або копію/</w:t>
            </w:r>
            <w:proofErr w:type="spellStart"/>
            <w:r w:rsidRPr="0095541C">
              <w:rPr>
                <w:rFonts w:ascii="Times New Roman" w:eastAsia="Times New Roman" w:hAnsi="Times New Roman" w:cs="Times New Roman"/>
                <w:color w:val="000000"/>
                <w:sz w:val="24"/>
                <w:szCs w:val="24"/>
                <w:lang w:val="uk-UA" w:eastAsia="ru-RU"/>
              </w:rPr>
              <w:t>ії</w:t>
            </w:r>
            <w:proofErr w:type="spellEnd"/>
            <w:r w:rsidRPr="0095541C">
              <w:rPr>
                <w:rFonts w:ascii="Times New Roman" w:eastAsia="Times New Roman" w:hAnsi="Times New Roman" w:cs="Times New Roman"/>
                <w:color w:val="000000"/>
                <w:sz w:val="24"/>
                <w:szCs w:val="24"/>
                <w:lang w:val="uk-UA" w:eastAsia="ru-RU"/>
              </w:rPr>
              <w:t xml:space="preserve">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6340A7" w:rsidRDefault="006340A7" w:rsidP="006340A7">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6340A7" w:rsidRPr="00271708" w:rsidRDefault="006340A7" w:rsidP="006340A7">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14:paraId="1FC76C97" w14:textId="7B5C6C6E" w:rsidR="006340A7" w:rsidRPr="00271708" w:rsidRDefault="006340A7" w:rsidP="006340A7">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w:t>
            </w:r>
            <w:proofErr w:type="gramStart"/>
            <w:r w:rsidRPr="00271708">
              <w:t>між  Учасником</w:t>
            </w:r>
            <w:proofErr w:type="gramEnd"/>
            <w:r w:rsidRPr="00271708">
              <w:t xml:space="preserve"> та Замовником </w:t>
            </w:r>
            <w:proofErr w:type="spellStart"/>
            <w:r w:rsidRPr="00271708">
              <w:t>оперативно</w:t>
            </w:r>
            <w:proofErr w:type="spellEnd"/>
            <w:r w:rsidRPr="00271708">
              <w:t>-господарську/і санкцію/</w:t>
            </w:r>
            <w:proofErr w:type="spellStart"/>
            <w:r w:rsidRPr="00271708">
              <w:t>ії</w:t>
            </w:r>
            <w:proofErr w:type="spellEnd"/>
            <w:r w:rsidRPr="00271708">
              <w:t xml:space="preserve">, передбачену/і пунктом 4 частини 1 статті 236 ГКУ, </w:t>
            </w:r>
            <w:r w:rsidRPr="00271708">
              <w:rPr>
                <w:rStyle w:val="qowt-font2-timesnewroman"/>
              </w:rPr>
              <w:t xml:space="preserve">як </w:t>
            </w:r>
            <w:r w:rsidRPr="00271708">
              <w:t xml:space="preserve">відмова від встановлення господарських </w:t>
            </w:r>
            <w:r w:rsidRPr="00271708">
              <w:lastRenderedPageBreak/>
              <w:t>відносин на майбутнє не було застосовано”.</w:t>
            </w:r>
          </w:p>
          <w:p w14:paraId="409DAD67" w14:textId="77777777" w:rsidR="006340A7" w:rsidRPr="00271708" w:rsidRDefault="006340A7" w:rsidP="006340A7">
            <w:pPr>
              <w:pStyle w:val="a8"/>
              <w:widowControl w:val="0"/>
              <w:spacing w:before="0" w:beforeAutospacing="0" w:after="0" w:afterAutospacing="0"/>
              <w:contextualSpacing/>
              <w:jc w:val="both"/>
            </w:pPr>
            <w:r w:rsidRPr="00271708">
              <w:t>Примітка:</w:t>
            </w:r>
          </w:p>
          <w:p w14:paraId="6E7A340E" w14:textId="3320AF68" w:rsidR="006340A7" w:rsidRDefault="006340A7" w:rsidP="006340A7">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11"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7A75DAB" w14:textId="77777777" w:rsidR="006340A7" w:rsidRDefault="006340A7" w:rsidP="006340A7">
            <w:pPr>
              <w:widowControl w:val="0"/>
              <w:jc w:val="both"/>
              <w:rPr>
                <w:rFonts w:ascii="Times New Roman" w:hAnsi="Times New Roman" w:cs="Times New Roman"/>
                <w:iCs/>
                <w:color w:val="000000"/>
                <w:sz w:val="24"/>
                <w:szCs w:val="24"/>
                <w:shd w:val="clear" w:color="auto" w:fill="FFFFFF"/>
                <w:lang w:val="uk-UA"/>
              </w:rPr>
            </w:pPr>
            <w:r w:rsidRPr="006340A7">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25967089" w14:textId="537C804F" w:rsidR="006340A7" w:rsidRPr="003C6D2E" w:rsidRDefault="006340A7" w:rsidP="006340A7">
            <w:pPr>
              <w:widowControl w:val="0"/>
              <w:jc w:val="both"/>
              <w:rPr>
                <w:rFonts w:ascii="Times New Roman" w:eastAsia="Times New Roman" w:hAnsi="Times New Roman" w:cs="Times New Roman"/>
                <w:iCs/>
                <w:color w:val="000000"/>
                <w:sz w:val="24"/>
                <w:szCs w:val="24"/>
                <w:lang w:val="uk-UA" w:eastAsia="ru-RU"/>
              </w:rPr>
            </w:pPr>
            <w:r>
              <w:rPr>
                <w:rFonts w:ascii="Times New Roman" w:hAnsi="Times New Roman" w:cs="Times New Roman"/>
                <w:iCs/>
                <w:color w:val="000000"/>
                <w:sz w:val="24"/>
                <w:szCs w:val="24"/>
                <w:shd w:val="clear" w:color="auto" w:fill="FFFFFF"/>
                <w:lang w:val="uk-UA"/>
              </w:rPr>
              <w:t xml:space="preserve">12.  </w:t>
            </w:r>
            <w:r w:rsidRPr="006340A7">
              <w:rPr>
                <w:rFonts w:ascii="Times New Roman" w:hAnsi="Times New Roman" w:cs="Times New Roman"/>
                <w:iCs/>
                <w:color w:val="000000"/>
                <w:sz w:val="24"/>
                <w:szCs w:val="24"/>
                <w:shd w:val="clear" w:color="auto" w:fill="FFFFFF"/>
                <w:lang w:val="uk-UA"/>
              </w:rPr>
              <w:t>Забороняється обмежувати перегляд цих файлів шляхом встановлення на них паролів або у будь-який інший спосіб.</w:t>
            </w:r>
          </w:p>
        </w:tc>
      </w:tr>
      <w:tr w:rsidR="006340A7" w:rsidRPr="00E307AF" w14:paraId="162BF781" w14:textId="77777777" w:rsidTr="00EE6323">
        <w:trPr>
          <w:trHeight w:val="1119"/>
          <w:jc w:val="center"/>
        </w:trPr>
        <w:tc>
          <w:tcPr>
            <w:tcW w:w="704" w:type="dxa"/>
          </w:tcPr>
          <w:p w14:paraId="0BD5CB11" w14:textId="14C3C58C"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54C6921" w14:textId="77777777"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 разі, якщо:</w:t>
            </w:r>
          </w:p>
          <w:p w14:paraId="27D6B7B5" w14:textId="575042E0" w:rsidR="006340A7" w:rsidRPr="00043F7F" w:rsidRDefault="006340A7" w:rsidP="006340A7">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14:paraId="7A7D5363" w14:textId="77777777" w:rsidR="006533DB" w:rsidRPr="000A3947" w:rsidRDefault="006533DB" w:rsidP="006533DB">
            <w:pPr>
              <w:spacing w:before="120" w:line="230" w:lineRule="auto"/>
              <w:ind w:firstLine="567"/>
              <w:jc w:val="both"/>
              <w:rPr>
                <w:rFonts w:ascii="Times New Roman" w:hAnsi="Times New Roman"/>
                <w:color w:val="000000"/>
                <w:sz w:val="24"/>
                <w:szCs w:val="24"/>
                <w:shd w:val="solid" w:color="FFFFFF" w:fill="FFFFFF"/>
                <w:lang w:val="uk-UA"/>
              </w:rPr>
            </w:pPr>
            <w:r w:rsidRPr="000A3947">
              <w:rPr>
                <w:rFonts w:ascii="Times New Roman" w:hAnsi="Times New Roman"/>
                <w:color w:val="000000"/>
                <w:sz w:val="24"/>
                <w:szCs w:val="24"/>
                <w:shd w:val="solid" w:color="FFFFFF" w:fill="FFFFFF"/>
                <w:lang w:val="uk-UA"/>
              </w:rPr>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4F4F1A1" w14:textId="77777777" w:rsidR="006533DB" w:rsidRPr="000A3947" w:rsidRDefault="006533DB" w:rsidP="006533DB">
            <w:pPr>
              <w:spacing w:before="120"/>
              <w:ind w:firstLine="567"/>
              <w:jc w:val="both"/>
              <w:rPr>
                <w:rFonts w:ascii="Times New Roman" w:hAnsi="Times New Roman"/>
                <w:color w:val="000000"/>
                <w:sz w:val="24"/>
                <w:szCs w:val="24"/>
                <w:shd w:val="solid" w:color="FFFFFF" w:fill="FFFFFF"/>
                <w:lang w:val="uk-UA"/>
              </w:rPr>
            </w:pPr>
            <w:r w:rsidRPr="000A3947">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3E68049"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3947">
              <w:rPr>
                <w:rFonts w:ascii="Times New Roman" w:eastAsia="Times New Roman" w:hAnsi="Times New Roman" w:cs="Times New Roman"/>
                <w:color w:val="000000"/>
                <w:sz w:val="24"/>
                <w:szCs w:val="24"/>
                <w:lang w:val="uk-UA" w:eastAsia="ru-RU"/>
              </w:rPr>
              <w:t>невідповідностей</w:t>
            </w:r>
            <w:proofErr w:type="spellEnd"/>
            <w:r w:rsidRPr="000A3947">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0A3947">
              <w:rPr>
                <w:rFonts w:ascii="Times New Roman" w:eastAsia="Times New Roman" w:hAnsi="Times New Roman" w:cs="Times New Roman"/>
                <w:color w:val="000000"/>
                <w:sz w:val="24"/>
                <w:szCs w:val="24"/>
                <w:lang w:val="uk-UA" w:eastAsia="ru-RU"/>
              </w:rPr>
              <w:t>невідповідностей</w:t>
            </w:r>
            <w:proofErr w:type="spellEnd"/>
            <w:r w:rsidRPr="000A3947">
              <w:rPr>
                <w:rFonts w:ascii="Times New Roman" w:eastAsia="Times New Roman" w:hAnsi="Times New Roman" w:cs="Times New Roman"/>
                <w:color w:val="000000"/>
                <w:sz w:val="24"/>
                <w:szCs w:val="24"/>
                <w:lang w:val="uk-UA" w:eastAsia="ru-RU"/>
              </w:rPr>
              <w:t>;</w:t>
            </w:r>
          </w:p>
          <w:p w14:paraId="2CD43F58"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58EF01A"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379E0D2E"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A3947">
              <w:rPr>
                <w:rFonts w:ascii="Times New Roman" w:eastAsia="Times New Roman" w:hAnsi="Times New Roman" w:cs="Times New Roman"/>
                <w:color w:val="000000"/>
                <w:sz w:val="24"/>
                <w:szCs w:val="24"/>
                <w:lang w:val="uk-UA" w:eastAsia="ru-RU"/>
              </w:rPr>
              <w:t>бенефіціарним</w:t>
            </w:r>
            <w:proofErr w:type="spellEnd"/>
            <w:r w:rsidRPr="000A3947">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0A3947">
              <w:rPr>
                <w:rFonts w:ascii="Times New Roman" w:eastAsia="Times New Roman" w:hAnsi="Times New Roman" w:cs="Times New Roman"/>
                <w:color w:val="000000"/>
                <w:sz w:val="24"/>
                <w:szCs w:val="24"/>
                <w:lang w:val="uk-UA" w:eastAsia="ru-RU"/>
              </w:rPr>
              <w:lastRenderedPageBreak/>
              <w:t xml:space="preserve">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9889D0" w14:textId="77777777"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14:paraId="12A5761E"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70B11398"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14:paraId="54499EFC"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є такою, строк дії якої закінчився;</w:t>
            </w:r>
          </w:p>
          <w:p w14:paraId="276511A0"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61E610"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4347232" w14:textId="77777777"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14:paraId="62B7A071"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992F494"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5BDB053"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92242D5"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14:paraId="626AC7AF" w14:textId="3F915561" w:rsidR="006533DB"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45DC744"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у разі, коли:</w:t>
            </w:r>
          </w:p>
          <w:p w14:paraId="3CB2528C"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1)</w:t>
            </w:r>
            <w:r w:rsidRPr="000A3947">
              <w:rPr>
                <w:rFonts w:ascii="Times New Roman" w:eastAsia="Times New Roman" w:hAnsi="Times New Roman" w:cs="Times New Roman"/>
                <w:color w:val="000000"/>
                <w:sz w:val="24"/>
                <w:szCs w:val="24"/>
                <w:lang w:val="uk-UA" w:eastAsia="ru-RU"/>
              </w:rPr>
              <w:tab/>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0A3947">
              <w:rPr>
                <w:rFonts w:ascii="Times New Roman" w:eastAsia="Times New Roman" w:hAnsi="Times New Roman" w:cs="Times New Roman"/>
                <w:color w:val="000000"/>
                <w:sz w:val="24"/>
                <w:szCs w:val="24"/>
                <w:lang w:val="uk-UA" w:eastAsia="ru-RU"/>
              </w:rPr>
              <w:lastRenderedPageBreak/>
              <w:t>аномально низькою;</w:t>
            </w:r>
          </w:p>
          <w:p w14:paraId="458542BB" w14:textId="0A96C579"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25AACF"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w:t>
            </w:r>
          </w:p>
          <w:p w14:paraId="3E88B270" w14:textId="77777777" w:rsidR="006340A7" w:rsidRDefault="006533DB" w:rsidP="006340A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відповідно до статті 10 Закону.</w:t>
            </w:r>
          </w:p>
          <w:p w14:paraId="67528933"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4664E9B"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A811F63"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0A3947">
              <w:rPr>
                <w:rFonts w:ascii="Times New Roman" w:eastAsia="Times New Roman" w:hAnsi="Times New Roman" w:cs="Times New Roman"/>
                <w:color w:val="000000"/>
                <w:sz w:val="24"/>
                <w:szCs w:val="24"/>
                <w:lang w:val="uk-UA" w:eastAsia="ru-RU"/>
              </w:rPr>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469E072F" w14:textId="77777777" w:rsidR="006533DB" w:rsidRPr="000A3947"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під час подання тендерної пропозиції.</w:t>
            </w:r>
          </w:p>
          <w:p w14:paraId="4B9109A6" w14:textId="37867768" w:rsidR="006533DB" w:rsidRPr="00050F91" w:rsidRDefault="006533DB" w:rsidP="006533D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6340A7" w:rsidRPr="00043F7F" w14:paraId="5689A049" w14:textId="77777777" w:rsidTr="00CF0D48">
        <w:trPr>
          <w:trHeight w:val="472"/>
          <w:jc w:val="center"/>
        </w:trPr>
        <w:tc>
          <w:tcPr>
            <w:tcW w:w="9629" w:type="dxa"/>
            <w:gridSpan w:val="3"/>
            <w:vAlign w:val="center"/>
          </w:tcPr>
          <w:p w14:paraId="1561731B" w14:textId="33462993"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340A7" w:rsidRPr="00043F7F" w14:paraId="77681CB5" w14:textId="77777777" w:rsidTr="00EE6323">
        <w:trPr>
          <w:trHeight w:val="1119"/>
          <w:jc w:val="center"/>
        </w:trPr>
        <w:tc>
          <w:tcPr>
            <w:tcW w:w="704" w:type="dxa"/>
          </w:tcPr>
          <w:p w14:paraId="5D463C56" w14:textId="33376F95"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68550B93" w:rsidR="006340A7" w:rsidRPr="00043F7F" w:rsidRDefault="006340A7" w:rsidP="006340A7">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7DA8457E"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Замовник відміняє відкриті торги у разі:</w:t>
            </w:r>
          </w:p>
          <w:p w14:paraId="3B7EFBD1"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1) відсутності подальшої потреби в закупівлі товарів, робіт чи послуг;</w:t>
            </w:r>
          </w:p>
          <w:p w14:paraId="118F634F"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F9762C">
              <w:rPr>
                <w:rFonts w:ascii="Times New Roman" w:hAnsi="Times New Roman" w:cs="Times New Roman"/>
                <w:sz w:val="24"/>
                <w:szCs w:val="24"/>
                <w:lang w:val="uk-UA"/>
              </w:rPr>
              <w:t>закупівель</w:t>
            </w:r>
            <w:proofErr w:type="spellEnd"/>
            <w:r w:rsidRPr="00F9762C">
              <w:rPr>
                <w:rFonts w:ascii="Times New Roman" w:hAnsi="Times New Roman" w:cs="Times New Roman"/>
                <w:sz w:val="24"/>
                <w:szCs w:val="24"/>
                <w:lang w:val="uk-UA"/>
              </w:rPr>
              <w:t>, з описом таких порушень;</w:t>
            </w:r>
          </w:p>
          <w:p w14:paraId="44E19422"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1CFCAC4D" w14:textId="6C2562A1" w:rsidR="006533DB"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30E30FA7"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9762C">
              <w:rPr>
                <w:rFonts w:ascii="Times New Roman" w:hAnsi="Times New Roman" w:cs="Times New Roman"/>
                <w:sz w:val="24"/>
                <w:szCs w:val="24"/>
                <w:lang w:val="uk-UA"/>
              </w:rPr>
              <w:t>закупівель</w:t>
            </w:r>
            <w:proofErr w:type="spellEnd"/>
            <w:r w:rsidRPr="00F9762C">
              <w:rPr>
                <w:rFonts w:ascii="Times New Roman" w:hAnsi="Times New Roman" w:cs="Times New Roman"/>
                <w:sz w:val="24"/>
                <w:szCs w:val="24"/>
                <w:lang w:val="uk-UA"/>
              </w:rPr>
              <w:t xml:space="preserve"> підстави прийняття такого рішення. </w:t>
            </w:r>
          </w:p>
          <w:p w14:paraId="11DC53E3"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F9762C">
              <w:rPr>
                <w:rFonts w:ascii="Times New Roman" w:hAnsi="Times New Roman" w:cs="Times New Roman"/>
                <w:sz w:val="24"/>
                <w:szCs w:val="24"/>
                <w:lang w:val="uk-UA"/>
              </w:rPr>
              <w:t>закупівель</w:t>
            </w:r>
            <w:proofErr w:type="spellEnd"/>
            <w:r w:rsidRPr="00F9762C">
              <w:rPr>
                <w:rFonts w:ascii="Times New Roman" w:hAnsi="Times New Roman" w:cs="Times New Roman"/>
                <w:sz w:val="24"/>
                <w:szCs w:val="24"/>
                <w:lang w:val="uk-UA"/>
              </w:rPr>
              <w:t xml:space="preserve"> у разі:</w:t>
            </w:r>
          </w:p>
          <w:p w14:paraId="4C8AD340"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6B7EF73" w14:textId="293F42A4"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6B78A60B"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Електронною системою </w:t>
            </w:r>
            <w:proofErr w:type="spellStart"/>
            <w:r w:rsidRPr="00F9762C">
              <w:rPr>
                <w:rFonts w:ascii="Times New Roman" w:hAnsi="Times New Roman" w:cs="Times New Roman"/>
                <w:sz w:val="24"/>
                <w:szCs w:val="24"/>
                <w:lang w:val="uk-UA"/>
              </w:rPr>
              <w:t>закупівель</w:t>
            </w:r>
            <w:proofErr w:type="spellEnd"/>
            <w:r w:rsidRPr="00F9762C">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86D2DC" w14:textId="77777777" w:rsidR="006533DB" w:rsidRPr="00F9762C"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Відкриті торги можуть бути відмінені частково (за лотом).</w:t>
            </w:r>
          </w:p>
          <w:p w14:paraId="2169EAF9" w14:textId="6553F3E6" w:rsidR="006340A7" w:rsidRPr="00043F7F" w:rsidRDefault="006533DB" w:rsidP="006533DB">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9762C">
              <w:rPr>
                <w:rFonts w:ascii="Times New Roman" w:hAnsi="Times New Roman" w:cs="Times New Roman"/>
                <w:sz w:val="24"/>
                <w:szCs w:val="24"/>
                <w:lang w:val="uk-UA"/>
              </w:rPr>
              <w:t>закупівель</w:t>
            </w:r>
            <w:proofErr w:type="spellEnd"/>
            <w:r w:rsidRPr="00F9762C">
              <w:rPr>
                <w:rFonts w:ascii="Times New Roman" w:hAnsi="Times New Roman" w:cs="Times New Roman"/>
                <w:sz w:val="24"/>
                <w:szCs w:val="24"/>
                <w:lang w:val="uk-UA"/>
              </w:rPr>
              <w:t xml:space="preserve"> в день її оприлюднення.</w:t>
            </w:r>
          </w:p>
        </w:tc>
      </w:tr>
      <w:tr w:rsidR="006340A7" w:rsidRPr="00043F7F" w14:paraId="4D746AB3" w14:textId="77777777" w:rsidTr="00EE6323">
        <w:trPr>
          <w:trHeight w:val="1119"/>
          <w:jc w:val="center"/>
        </w:trPr>
        <w:tc>
          <w:tcPr>
            <w:tcW w:w="704" w:type="dxa"/>
          </w:tcPr>
          <w:p w14:paraId="76EC4FE6" w14:textId="497C75FA"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366B53C7" w14:textId="77777777" w:rsidR="00283911" w:rsidRDefault="00283911" w:rsidP="00283911">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9762C">
              <w:rPr>
                <w:rFonts w:ascii="Times New Roman" w:eastAsia="Times New Roman" w:hAnsi="Times New Roman" w:cs="Times New Roman"/>
                <w:color w:val="000000"/>
                <w:sz w:val="24"/>
                <w:szCs w:val="24"/>
                <w:lang w:val="uk-UA" w:eastAsia="ru-RU"/>
              </w:rPr>
              <w:t>закупівель</w:t>
            </w:r>
            <w:proofErr w:type="spellEnd"/>
            <w:r w:rsidRPr="00F9762C">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color w:val="000000"/>
                <w:sz w:val="24"/>
                <w:szCs w:val="24"/>
                <w:lang w:val="uk-UA" w:eastAsia="ru-RU"/>
              </w:rPr>
              <w:t xml:space="preserve">      </w:t>
            </w:r>
          </w:p>
          <w:p w14:paraId="4E79C0ED" w14:textId="77777777" w:rsidR="00283911" w:rsidRPr="00F9762C" w:rsidRDefault="00283911" w:rsidP="00283911">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9762C">
              <w:rPr>
                <w:rFonts w:ascii="Times New Roman" w:eastAsia="Times New Roman" w:hAnsi="Times New Roman" w:cs="Times New Roman"/>
                <w:color w:val="000000"/>
                <w:sz w:val="24"/>
                <w:szCs w:val="24"/>
                <w:lang w:val="uk-UA" w:eastAsia="ru-RU"/>
              </w:rPr>
              <w:t>закупівель</w:t>
            </w:r>
            <w:proofErr w:type="spellEnd"/>
            <w:r w:rsidRPr="00F9762C">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2FEB1073" w14:textId="4FF62C09" w:rsidR="00283911" w:rsidRDefault="00283911" w:rsidP="00283911">
            <w:pPr>
              <w:widowControl w:val="0"/>
              <w:jc w:val="both"/>
              <w:rPr>
                <w:rFonts w:ascii="Times New Roman" w:eastAsia="Times New Roman" w:hAnsi="Times New Roman" w:cs="Times New Roman"/>
                <w:color w:val="000000"/>
                <w:sz w:val="24"/>
                <w:szCs w:val="24"/>
                <w:lang w:val="uk-UA" w:eastAsia="ru-RU"/>
              </w:rPr>
            </w:pPr>
            <w:r w:rsidRPr="00F9762C">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cs="Times New Roman"/>
                <w:color w:val="000000"/>
                <w:sz w:val="24"/>
                <w:szCs w:val="24"/>
                <w:lang w:val="uk-UA" w:eastAsia="ru-RU"/>
              </w:rPr>
              <w:t xml:space="preserve"> 46 особливостей</w:t>
            </w:r>
            <w:r w:rsidRPr="00F9762C">
              <w:rPr>
                <w:rFonts w:ascii="Times New Roman" w:eastAsia="Times New Roman" w:hAnsi="Times New Roman" w:cs="Times New Roman"/>
                <w:color w:val="000000"/>
                <w:sz w:val="24"/>
                <w:szCs w:val="24"/>
                <w:lang w:val="uk-UA" w:eastAsia="ru-RU"/>
              </w:rPr>
              <w:t>.</w:t>
            </w:r>
          </w:p>
          <w:p w14:paraId="4B8521F4" w14:textId="65175C46" w:rsidR="006340A7" w:rsidRPr="00043F7F" w:rsidRDefault="00283911" w:rsidP="006340A7">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6340A7" w:rsidRPr="00E307AF" w14:paraId="01EB25C7" w14:textId="77777777" w:rsidTr="00EE6323">
        <w:trPr>
          <w:trHeight w:val="1119"/>
          <w:jc w:val="center"/>
        </w:trPr>
        <w:tc>
          <w:tcPr>
            <w:tcW w:w="704" w:type="dxa"/>
          </w:tcPr>
          <w:p w14:paraId="52423ECC" w14:textId="37D00926"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5270092D" w14:textId="1382BCB5" w:rsidR="006340A7" w:rsidRPr="00043F7F" w:rsidRDefault="006340A7" w:rsidP="006340A7">
            <w:pPr>
              <w:widowControl w:val="0"/>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7D4A6E87" w14:textId="77777777" w:rsidR="006340A7" w:rsidRPr="003F2B9F" w:rsidRDefault="006340A7" w:rsidP="006340A7">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3F2B9F">
              <w:rPr>
                <w:rFonts w:ascii="Times New Roman" w:eastAsia="Times New Roman" w:hAnsi="Times New Roman" w:cs="Times New Roman"/>
                <w:color w:val="000000"/>
                <w:sz w:val="24"/>
                <w:szCs w:val="24"/>
                <w:lang w:val="uk-UA" w:eastAsia="ru-RU"/>
              </w:rPr>
              <w:t>Проєкт</w:t>
            </w:r>
            <w:proofErr w:type="spellEnd"/>
            <w:r w:rsidRPr="003F2B9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3F2B9F">
              <w:rPr>
                <w:rFonts w:ascii="Times New Roman" w:eastAsia="Times New Roman" w:hAnsi="Times New Roman" w:cs="Times New Roman"/>
                <w:b/>
                <w:bCs/>
                <w:i/>
                <w:iCs/>
                <w:color w:val="000000"/>
                <w:sz w:val="24"/>
                <w:szCs w:val="24"/>
                <w:lang w:val="uk-UA" w:eastAsia="ru-RU"/>
              </w:rPr>
              <w:t>Додатку 3</w:t>
            </w:r>
            <w:r w:rsidRPr="003F2B9F">
              <w:rPr>
                <w:rFonts w:ascii="Times New Roman" w:eastAsia="Times New Roman" w:hAnsi="Times New Roman" w:cs="Times New Roman"/>
                <w:color w:val="000000"/>
                <w:sz w:val="24"/>
                <w:szCs w:val="24"/>
                <w:lang w:val="uk-UA" w:eastAsia="ru-RU"/>
              </w:rPr>
              <w:t xml:space="preserve"> до цієї тендерної документації.</w:t>
            </w:r>
          </w:p>
          <w:p w14:paraId="2B7F1A3E" w14:textId="77777777" w:rsidR="006340A7" w:rsidRPr="00A230B4" w:rsidRDefault="006340A7" w:rsidP="006340A7">
            <w:pPr>
              <w:widowControl w:val="0"/>
              <w:ind w:right="120"/>
              <w:contextualSpacing/>
              <w:jc w:val="both"/>
              <w:rPr>
                <w:rFonts w:ascii="Times New Roman" w:eastAsia="Times New Roman" w:hAnsi="Times New Roman" w:cs="Times New Roman"/>
                <w:sz w:val="24"/>
                <w:szCs w:val="24"/>
                <w:lang w:val="uk-UA"/>
              </w:rPr>
            </w:pPr>
            <w:r w:rsidRPr="003F2B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B9F">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461E9743" w14:textId="77777777"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1E9DBDE8" w14:textId="77777777" w:rsidR="006340A7" w:rsidRPr="00043F7F" w:rsidRDefault="006340A7" w:rsidP="006340A7">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48B3B95" w14:textId="77777777" w:rsidR="006340A7" w:rsidRPr="001F7764" w:rsidRDefault="006340A7" w:rsidP="006340A7">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175921AF" w:rsidR="006340A7" w:rsidRPr="001F7764" w:rsidRDefault="00283911" w:rsidP="006340A7">
            <w:pPr>
              <w:widowControl w:val="0"/>
              <w:jc w:val="both"/>
              <w:rPr>
                <w:rFonts w:ascii="Times New Roman" w:eastAsia="Times New Roman" w:hAnsi="Times New Roman" w:cs="Times New Roman"/>
                <w:i/>
                <w:iCs/>
                <w:strike/>
                <w:color w:val="000000"/>
                <w:sz w:val="24"/>
                <w:szCs w:val="24"/>
                <w:lang w:val="uk-UA" w:eastAsia="ru-RU"/>
              </w:rPr>
            </w:pPr>
            <w:r w:rsidRPr="00500484">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w:t>
            </w:r>
            <w:r w:rsidRPr="00500484">
              <w:rPr>
                <w:rFonts w:ascii="Times New Roman" w:eastAsia="Times New Roman" w:hAnsi="Times New Roman" w:cs="Times New Roman"/>
                <w:i/>
                <w:iCs/>
                <w:color w:val="000000"/>
                <w:sz w:val="24"/>
                <w:szCs w:val="24"/>
                <w:lang w:val="uk-UA" w:eastAsia="ru-RU"/>
              </w:rPr>
              <w:lastRenderedPageBreak/>
              <w:t xml:space="preserve">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Pr>
                <w:rFonts w:ascii="Times New Roman" w:eastAsia="Times New Roman" w:hAnsi="Times New Roman" w:cs="Times New Roman"/>
                <w:i/>
                <w:iCs/>
                <w:color w:val="000000"/>
                <w:sz w:val="24"/>
                <w:szCs w:val="24"/>
                <w:lang w:val="uk-UA" w:eastAsia="ru-RU"/>
              </w:rPr>
              <w:t>п</w:t>
            </w:r>
            <w:r w:rsidRPr="00500484">
              <w:rPr>
                <w:rFonts w:ascii="Times New Roman" w:eastAsia="Times New Roman" w:hAnsi="Times New Roman" w:cs="Times New Roman"/>
                <w:i/>
                <w:iCs/>
                <w:color w:val="000000"/>
                <w:sz w:val="24"/>
                <w:szCs w:val="24"/>
                <w:lang w:val="uk-UA" w:eastAsia="ru-RU"/>
              </w:rPr>
              <w:t xml:space="preserve">. </w:t>
            </w:r>
            <w:r>
              <w:rPr>
                <w:rFonts w:ascii="Times New Roman" w:eastAsia="Times New Roman" w:hAnsi="Times New Roman" w:cs="Times New Roman"/>
                <w:i/>
                <w:iCs/>
                <w:color w:val="000000"/>
                <w:sz w:val="24"/>
                <w:szCs w:val="24"/>
                <w:lang w:val="uk-UA" w:eastAsia="ru-RU"/>
              </w:rPr>
              <w:t>4</w:t>
            </w:r>
            <w:r w:rsidRPr="00500484">
              <w:rPr>
                <w:rFonts w:ascii="Times New Roman" w:eastAsia="Times New Roman" w:hAnsi="Times New Roman" w:cs="Times New Roman"/>
                <w:i/>
                <w:iCs/>
                <w:color w:val="000000"/>
                <w:sz w:val="24"/>
                <w:szCs w:val="24"/>
                <w:lang w:val="uk-UA" w:eastAsia="ru-RU"/>
              </w:rPr>
              <w:t xml:space="preserve">1 </w:t>
            </w:r>
            <w:r>
              <w:rPr>
                <w:rFonts w:ascii="Times New Roman" w:eastAsia="Times New Roman" w:hAnsi="Times New Roman" w:cs="Times New Roman"/>
                <w:i/>
                <w:iCs/>
                <w:color w:val="000000"/>
                <w:sz w:val="24"/>
                <w:szCs w:val="24"/>
                <w:lang w:val="uk-UA" w:eastAsia="ru-RU"/>
              </w:rPr>
              <w:t>Особливостей</w:t>
            </w:r>
            <w:r w:rsidRPr="00500484">
              <w:rPr>
                <w:rFonts w:ascii="Times New Roman" w:eastAsia="Times New Roman" w:hAnsi="Times New Roman" w:cs="Times New Roman"/>
                <w:i/>
                <w:iCs/>
                <w:color w:val="000000"/>
                <w:sz w:val="24"/>
                <w:szCs w:val="24"/>
                <w:lang w:val="uk-UA" w:eastAsia="ru-RU"/>
              </w:rPr>
              <w:t>.</w:t>
            </w:r>
          </w:p>
        </w:tc>
      </w:tr>
      <w:tr w:rsidR="006340A7" w:rsidRPr="009D0520" w14:paraId="3F78F231" w14:textId="77777777" w:rsidTr="00EE6323">
        <w:trPr>
          <w:trHeight w:val="1119"/>
          <w:jc w:val="center"/>
        </w:trPr>
        <w:tc>
          <w:tcPr>
            <w:tcW w:w="704" w:type="dxa"/>
          </w:tcPr>
          <w:p w14:paraId="1329413C" w14:textId="0E7A571C"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14:paraId="30B845CF" w14:textId="4D960AB7" w:rsidR="006340A7" w:rsidRPr="00043F7F" w:rsidRDefault="006340A7" w:rsidP="006340A7">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59391C38" w:rsidR="006340A7"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2"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3"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6340A7" w:rsidRPr="00043F7F" w:rsidRDefault="006340A7" w:rsidP="006340A7">
            <w:pPr>
              <w:widowControl w:val="0"/>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w:t>
            </w:r>
            <w:r>
              <w:rPr>
                <w:rFonts w:ascii="Times New Roman" w:eastAsia="Times New Roman" w:hAnsi="Times New Roman" w:cs="Times New Roman"/>
                <w:color w:val="000000"/>
                <w:sz w:val="24"/>
                <w:szCs w:val="24"/>
                <w:lang w:val="uk-UA" w:eastAsia="ru-RU"/>
              </w:rPr>
              <w:t xml:space="preserve"> </w:t>
            </w:r>
            <w:r w:rsidRPr="00BC7E49">
              <w:rPr>
                <w:rFonts w:ascii="Times New Roman" w:eastAsia="Times New Roman" w:hAnsi="Times New Roman" w:cs="Times New Roman"/>
                <w:color w:val="000000"/>
                <w:sz w:val="24"/>
                <w:szCs w:val="24"/>
                <w:lang w:val="uk-UA" w:eastAsia="ru-RU"/>
              </w:rPr>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8E063E" w14:textId="77777777" w:rsidR="00283911" w:rsidRDefault="00283911" w:rsidP="00283911">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EB20AE6" w14:textId="77777777" w:rsidR="00283911" w:rsidRDefault="00283911" w:rsidP="00283911">
            <w:pPr>
              <w:widowControl w:val="0"/>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p w14:paraId="48898FD2" w14:textId="70986F64"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sz w:val="24"/>
                <w:szCs w:val="24"/>
                <w:lang w:val="uk-UA"/>
              </w:rPr>
              <w:t>:</w:t>
            </w:r>
          </w:p>
          <w:p w14:paraId="301EDB77"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2AD638D3"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6E94">
              <w:rPr>
                <w:rFonts w:ascii="Times New Roman" w:hAnsi="Times New Roman" w:cs="Times New Roman"/>
                <w:sz w:val="24"/>
                <w:szCs w:val="24"/>
                <w:lang w:val="uk-UA"/>
              </w:rPr>
              <w:t>пропорційно</w:t>
            </w:r>
            <w:proofErr w:type="spellEnd"/>
            <w:r w:rsidRPr="005D6E94">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77EED3"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111C475"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5D6E94">
              <w:rPr>
                <w:rFonts w:ascii="Times New Roman" w:hAnsi="Times New Roman" w:cs="Times New Roman"/>
                <w:sz w:val="24"/>
                <w:szCs w:val="24"/>
                <w:lang w:val="uk-UA"/>
              </w:rPr>
              <w:lastRenderedPageBreak/>
              <w:t>замовника, за умови, що такі зміни не призведуть до збільшення суми, визначеної в договорі про закупівлю;</w:t>
            </w:r>
          </w:p>
          <w:p w14:paraId="61AA91FF"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B50F125"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5B3FEA69"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оподаткування – </w:t>
            </w:r>
            <w:proofErr w:type="spellStart"/>
            <w:r w:rsidRPr="005D6E94">
              <w:rPr>
                <w:rFonts w:ascii="Times New Roman" w:hAnsi="Times New Roman" w:cs="Times New Roman"/>
                <w:sz w:val="24"/>
                <w:szCs w:val="24"/>
                <w:lang w:val="uk-UA"/>
              </w:rPr>
              <w:t>пропорційно</w:t>
            </w:r>
            <w:proofErr w:type="spellEnd"/>
            <w:r w:rsidRPr="005D6E94">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D6E94">
              <w:rPr>
                <w:rFonts w:ascii="Times New Roman" w:hAnsi="Times New Roman" w:cs="Times New Roman"/>
                <w:sz w:val="24"/>
                <w:szCs w:val="24"/>
                <w:lang w:val="uk-UA"/>
              </w:rPr>
              <w:t>пропорційно</w:t>
            </w:r>
            <w:proofErr w:type="spellEnd"/>
            <w:r w:rsidRPr="005D6E94">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3E10B368"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E94">
              <w:rPr>
                <w:rFonts w:ascii="Times New Roman" w:hAnsi="Times New Roman" w:cs="Times New Roman"/>
                <w:sz w:val="24"/>
                <w:szCs w:val="24"/>
                <w:lang w:val="uk-UA"/>
              </w:rPr>
              <w:t>Platts</w:t>
            </w:r>
            <w:proofErr w:type="spellEnd"/>
            <w:r w:rsidRPr="005D6E94">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BF80E3" w14:textId="77777777" w:rsidR="00283911" w:rsidRPr="005D6E94" w:rsidRDefault="00283911" w:rsidP="00283911">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285AD3B8" w14:textId="5B492E99" w:rsidR="006340A7" w:rsidRPr="00043F7F" w:rsidRDefault="00283911" w:rsidP="006340A7">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340A7" w:rsidRPr="00043F7F" w14:paraId="63283492" w14:textId="77777777" w:rsidTr="00EE6323">
        <w:trPr>
          <w:trHeight w:val="1119"/>
          <w:jc w:val="center"/>
        </w:trPr>
        <w:tc>
          <w:tcPr>
            <w:tcW w:w="704" w:type="dxa"/>
          </w:tcPr>
          <w:p w14:paraId="6B4A4C5C" w14:textId="63E3163B"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1C51140F" w:rsidR="006340A7" w:rsidRPr="00043F7F" w:rsidRDefault="006340A7" w:rsidP="006340A7">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eastAsia="Times New Roman" w:hAnsi="Times New Roman" w:cs="Times New Roman"/>
                <w:color w:val="000000"/>
                <w:sz w:val="24"/>
                <w:szCs w:val="24"/>
                <w:lang w:val="uk-UA" w:eastAsia="ru-RU"/>
              </w:rPr>
              <w:t>неукладення</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340A7" w:rsidRPr="00B56B36" w14:paraId="0EB2BBDF" w14:textId="77777777" w:rsidTr="00EE6323">
        <w:trPr>
          <w:trHeight w:val="1119"/>
          <w:jc w:val="center"/>
        </w:trPr>
        <w:tc>
          <w:tcPr>
            <w:tcW w:w="704" w:type="dxa"/>
          </w:tcPr>
          <w:p w14:paraId="7DDB7258" w14:textId="51319096" w:rsidR="006340A7" w:rsidRPr="00043F7F" w:rsidRDefault="006340A7" w:rsidP="006340A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66BE8C28" w14:textId="7584AAC6" w:rsidR="006340A7" w:rsidRPr="00043F7F" w:rsidRDefault="006340A7" w:rsidP="006340A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1ECD222" w14:textId="77777777" w:rsidR="006340A7" w:rsidRPr="00043F7F" w:rsidRDefault="006340A7" w:rsidP="006340A7">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600B55D1" w:rsidR="006340A7" w:rsidRPr="00B56B36" w:rsidRDefault="006340A7" w:rsidP="006340A7">
            <w:pPr>
              <w:widowControl w:val="0"/>
              <w:jc w:val="both"/>
              <w:rPr>
                <w:rFonts w:ascii="Times New Roman" w:hAnsi="Times New Roman" w:cs="Times New Roman"/>
                <w:sz w:val="24"/>
                <w:szCs w:val="24"/>
                <w:lang w:val="uk-UA"/>
              </w:rPr>
            </w:pPr>
          </w:p>
        </w:tc>
      </w:tr>
    </w:tbl>
    <w:p w14:paraId="09C73F4D" w14:textId="5B981647" w:rsidR="00465790" w:rsidRDefault="00465790" w:rsidP="0030346C">
      <w:pPr>
        <w:widowControl w:val="0"/>
        <w:spacing w:after="0" w:line="240" w:lineRule="auto"/>
        <w:jc w:val="both"/>
        <w:rPr>
          <w:rFonts w:ascii="Times New Roman" w:hAnsi="Times New Roman" w:cs="Times New Roman"/>
          <w:sz w:val="24"/>
          <w:szCs w:val="24"/>
          <w:lang w:val="uk-UA"/>
        </w:rPr>
      </w:pPr>
    </w:p>
    <w:p w14:paraId="749B88AB" w14:textId="77777777" w:rsidR="00B777C4" w:rsidRPr="00B56B36" w:rsidRDefault="00B777C4" w:rsidP="0030346C">
      <w:pPr>
        <w:widowControl w:val="0"/>
        <w:spacing w:after="0" w:line="240" w:lineRule="auto"/>
        <w:jc w:val="both"/>
        <w:rPr>
          <w:rFonts w:ascii="Times New Roman" w:hAnsi="Times New Roman" w:cs="Times New Roman"/>
          <w:sz w:val="24"/>
          <w:szCs w:val="24"/>
          <w:lang w:val="uk-UA"/>
        </w:rPr>
      </w:pPr>
    </w:p>
    <w:sectPr w:rsidR="00B777C4" w:rsidRPr="00B56B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3808206">
    <w:abstractNumId w:val="9"/>
  </w:num>
  <w:num w:numId="2" w16cid:durableId="1006983881">
    <w:abstractNumId w:val="5"/>
  </w:num>
  <w:num w:numId="3" w16cid:durableId="1991786522">
    <w:abstractNumId w:val="19"/>
  </w:num>
  <w:num w:numId="4" w16cid:durableId="2011104785">
    <w:abstractNumId w:val="13"/>
  </w:num>
  <w:num w:numId="5" w16cid:durableId="1950232646">
    <w:abstractNumId w:val="16"/>
  </w:num>
  <w:num w:numId="6" w16cid:durableId="189681254">
    <w:abstractNumId w:val="2"/>
  </w:num>
  <w:num w:numId="7" w16cid:durableId="2027708922">
    <w:abstractNumId w:val="20"/>
  </w:num>
  <w:num w:numId="8" w16cid:durableId="513300139">
    <w:abstractNumId w:val="1"/>
  </w:num>
  <w:num w:numId="9" w16cid:durableId="1552225888">
    <w:abstractNumId w:val="6"/>
  </w:num>
  <w:num w:numId="10" w16cid:durableId="732847575">
    <w:abstractNumId w:val="10"/>
  </w:num>
  <w:num w:numId="11" w16cid:durableId="1291202351">
    <w:abstractNumId w:val="18"/>
  </w:num>
  <w:num w:numId="12" w16cid:durableId="1204292667">
    <w:abstractNumId w:val="14"/>
  </w:num>
  <w:num w:numId="13" w16cid:durableId="808664717">
    <w:abstractNumId w:val="4"/>
  </w:num>
  <w:num w:numId="14" w16cid:durableId="682974866">
    <w:abstractNumId w:val="12"/>
  </w:num>
  <w:num w:numId="15" w16cid:durableId="2048066884">
    <w:abstractNumId w:val="15"/>
  </w:num>
  <w:num w:numId="16" w16cid:durableId="1968319295">
    <w:abstractNumId w:val="7"/>
  </w:num>
  <w:num w:numId="17" w16cid:durableId="302079853">
    <w:abstractNumId w:val="17"/>
  </w:num>
  <w:num w:numId="18" w16cid:durableId="2004384656">
    <w:abstractNumId w:val="21"/>
  </w:num>
  <w:num w:numId="19" w16cid:durableId="247427499">
    <w:abstractNumId w:val="11"/>
  </w:num>
  <w:num w:numId="20" w16cid:durableId="1842768643">
    <w:abstractNumId w:val="3"/>
  </w:num>
  <w:num w:numId="21" w16cid:durableId="1238247047">
    <w:abstractNumId w:val="8"/>
  </w:num>
  <w:num w:numId="22" w16cid:durableId="24091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4ED8"/>
    <w:rsid w:val="00006175"/>
    <w:rsid w:val="00011DAF"/>
    <w:rsid w:val="00014D81"/>
    <w:rsid w:val="0002427F"/>
    <w:rsid w:val="00035C32"/>
    <w:rsid w:val="00043F7F"/>
    <w:rsid w:val="00050F91"/>
    <w:rsid w:val="00053249"/>
    <w:rsid w:val="0005506E"/>
    <w:rsid w:val="00056020"/>
    <w:rsid w:val="00076482"/>
    <w:rsid w:val="00087BC7"/>
    <w:rsid w:val="000A0CDB"/>
    <w:rsid w:val="000B56D9"/>
    <w:rsid w:val="000C0FAA"/>
    <w:rsid w:val="000D01A3"/>
    <w:rsid w:val="000D5E9E"/>
    <w:rsid w:val="001005C5"/>
    <w:rsid w:val="00110A5F"/>
    <w:rsid w:val="00123990"/>
    <w:rsid w:val="00134660"/>
    <w:rsid w:val="00136469"/>
    <w:rsid w:val="00144B1C"/>
    <w:rsid w:val="00197927"/>
    <w:rsid w:val="001A27DA"/>
    <w:rsid w:val="001C3193"/>
    <w:rsid w:val="001F7764"/>
    <w:rsid w:val="002374A4"/>
    <w:rsid w:val="00237859"/>
    <w:rsid w:val="00247D16"/>
    <w:rsid w:val="00252EB4"/>
    <w:rsid w:val="00256073"/>
    <w:rsid w:val="00271708"/>
    <w:rsid w:val="00283911"/>
    <w:rsid w:val="00291C25"/>
    <w:rsid w:val="00292EE1"/>
    <w:rsid w:val="002A03B7"/>
    <w:rsid w:val="002C1F7E"/>
    <w:rsid w:val="002E4709"/>
    <w:rsid w:val="002E653B"/>
    <w:rsid w:val="00302D8B"/>
    <w:rsid w:val="0030346C"/>
    <w:rsid w:val="00306D4E"/>
    <w:rsid w:val="003260B4"/>
    <w:rsid w:val="0033313B"/>
    <w:rsid w:val="00354A61"/>
    <w:rsid w:val="003767EB"/>
    <w:rsid w:val="003770D5"/>
    <w:rsid w:val="00381B0A"/>
    <w:rsid w:val="003B75A8"/>
    <w:rsid w:val="003C3680"/>
    <w:rsid w:val="003C6D2E"/>
    <w:rsid w:val="003D14B3"/>
    <w:rsid w:val="003D7391"/>
    <w:rsid w:val="003F2B9F"/>
    <w:rsid w:val="0042589C"/>
    <w:rsid w:val="00454483"/>
    <w:rsid w:val="00465790"/>
    <w:rsid w:val="004879E4"/>
    <w:rsid w:val="004A07D9"/>
    <w:rsid w:val="004A162D"/>
    <w:rsid w:val="004A27EA"/>
    <w:rsid w:val="004B0B3B"/>
    <w:rsid w:val="004C1098"/>
    <w:rsid w:val="004C744D"/>
    <w:rsid w:val="004D7939"/>
    <w:rsid w:val="004E324F"/>
    <w:rsid w:val="004E54CD"/>
    <w:rsid w:val="004E5978"/>
    <w:rsid w:val="004F1369"/>
    <w:rsid w:val="004F4045"/>
    <w:rsid w:val="004F4482"/>
    <w:rsid w:val="004F6AE8"/>
    <w:rsid w:val="00501021"/>
    <w:rsid w:val="00535431"/>
    <w:rsid w:val="00552FA2"/>
    <w:rsid w:val="00583434"/>
    <w:rsid w:val="005A0A46"/>
    <w:rsid w:val="005A69FC"/>
    <w:rsid w:val="005B485F"/>
    <w:rsid w:val="005B6A83"/>
    <w:rsid w:val="005D3883"/>
    <w:rsid w:val="005F7576"/>
    <w:rsid w:val="00610A28"/>
    <w:rsid w:val="00627494"/>
    <w:rsid w:val="006340A7"/>
    <w:rsid w:val="00640D41"/>
    <w:rsid w:val="00640D8D"/>
    <w:rsid w:val="006533DB"/>
    <w:rsid w:val="00657CD2"/>
    <w:rsid w:val="00662B0F"/>
    <w:rsid w:val="0066595A"/>
    <w:rsid w:val="006753C6"/>
    <w:rsid w:val="0068563F"/>
    <w:rsid w:val="00693F3A"/>
    <w:rsid w:val="006B5B32"/>
    <w:rsid w:val="006D29CB"/>
    <w:rsid w:val="006D44CF"/>
    <w:rsid w:val="006E426C"/>
    <w:rsid w:val="006F0674"/>
    <w:rsid w:val="007015A1"/>
    <w:rsid w:val="0070176B"/>
    <w:rsid w:val="00705ADA"/>
    <w:rsid w:val="00711376"/>
    <w:rsid w:val="00745F4B"/>
    <w:rsid w:val="0077159D"/>
    <w:rsid w:val="00775B91"/>
    <w:rsid w:val="007B2EA4"/>
    <w:rsid w:val="007B6AB1"/>
    <w:rsid w:val="007C1E02"/>
    <w:rsid w:val="007D594B"/>
    <w:rsid w:val="007E5CD1"/>
    <w:rsid w:val="007F321C"/>
    <w:rsid w:val="007F6F87"/>
    <w:rsid w:val="00803455"/>
    <w:rsid w:val="00813438"/>
    <w:rsid w:val="00837927"/>
    <w:rsid w:val="00852B4F"/>
    <w:rsid w:val="008550BC"/>
    <w:rsid w:val="00855725"/>
    <w:rsid w:val="00856BAD"/>
    <w:rsid w:val="00861905"/>
    <w:rsid w:val="00863CD0"/>
    <w:rsid w:val="00863D1F"/>
    <w:rsid w:val="00880FA4"/>
    <w:rsid w:val="00883F1C"/>
    <w:rsid w:val="00892966"/>
    <w:rsid w:val="008C058B"/>
    <w:rsid w:val="008C57D4"/>
    <w:rsid w:val="008D2ED5"/>
    <w:rsid w:val="008D34DE"/>
    <w:rsid w:val="008D5F11"/>
    <w:rsid w:val="008E43BD"/>
    <w:rsid w:val="008E72C4"/>
    <w:rsid w:val="008F1242"/>
    <w:rsid w:val="008F7673"/>
    <w:rsid w:val="00907DCB"/>
    <w:rsid w:val="00922DB4"/>
    <w:rsid w:val="00935BBF"/>
    <w:rsid w:val="00943324"/>
    <w:rsid w:val="009433B0"/>
    <w:rsid w:val="009527BA"/>
    <w:rsid w:val="0095541C"/>
    <w:rsid w:val="00994C12"/>
    <w:rsid w:val="009A4E4E"/>
    <w:rsid w:val="009B34BC"/>
    <w:rsid w:val="009C27AF"/>
    <w:rsid w:val="009D0520"/>
    <w:rsid w:val="009D7BBE"/>
    <w:rsid w:val="009E3874"/>
    <w:rsid w:val="009F5CF2"/>
    <w:rsid w:val="009F6B0E"/>
    <w:rsid w:val="009F7AE0"/>
    <w:rsid w:val="00A0039F"/>
    <w:rsid w:val="00A177A7"/>
    <w:rsid w:val="00A22242"/>
    <w:rsid w:val="00A26DF7"/>
    <w:rsid w:val="00A33CC1"/>
    <w:rsid w:val="00A564D6"/>
    <w:rsid w:val="00A60644"/>
    <w:rsid w:val="00A65360"/>
    <w:rsid w:val="00A66823"/>
    <w:rsid w:val="00A82CAF"/>
    <w:rsid w:val="00A97955"/>
    <w:rsid w:val="00AB27BC"/>
    <w:rsid w:val="00AD7C20"/>
    <w:rsid w:val="00AF3DC2"/>
    <w:rsid w:val="00B17BB4"/>
    <w:rsid w:val="00B46716"/>
    <w:rsid w:val="00B55532"/>
    <w:rsid w:val="00B56B36"/>
    <w:rsid w:val="00B663BD"/>
    <w:rsid w:val="00B777C4"/>
    <w:rsid w:val="00B86410"/>
    <w:rsid w:val="00B90099"/>
    <w:rsid w:val="00BA1134"/>
    <w:rsid w:val="00BC7E49"/>
    <w:rsid w:val="00BD48E5"/>
    <w:rsid w:val="00C06BD5"/>
    <w:rsid w:val="00C23EF6"/>
    <w:rsid w:val="00C25EEA"/>
    <w:rsid w:val="00C2632A"/>
    <w:rsid w:val="00C3372E"/>
    <w:rsid w:val="00C34D4F"/>
    <w:rsid w:val="00C723A9"/>
    <w:rsid w:val="00C75A4B"/>
    <w:rsid w:val="00C94F04"/>
    <w:rsid w:val="00CA2766"/>
    <w:rsid w:val="00CD083B"/>
    <w:rsid w:val="00CD4E1F"/>
    <w:rsid w:val="00CE0BE3"/>
    <w:rsid w:val="00CF0D48"/>
    <w:rsid w:val="00CF1E2D"/>
    <w:rsid w:val="00CF2E1C"/>
    <w:rsid w:val="00D25B55"/>
    <w:rsid w:val="00D33D30"/>
    <w:rsid w:val="00D43490"/>
    <w:rsid w:val="00D62AA7"/>
    <w:rsid w:val="00D716A6"/>
    <w:rsid w:val="00D77E45"/>
    <w:rsid w:val="00D8084D"/>
    <w:rsid w:val="00D834A1"/>
    <w:rsid w:val="00DA28B7"/>
    <w:rsid w:val="00DC3FDF"/>
    <w:rsid w:val="00DC5B00"/>
    <w:rsid w:val="00DD10BE"/>
    <w:rsid w:val="00DD5829"/>
    <w:rsid w:val="00DE3A7F"/>
    <w:rsid w:val="00DF3659"/>
    <w:rsid w:val="00E048BD"/>
    <w:rsid w:val="00E10B6C"/>
    <w:rsid w:val="00E25F4E"/>
    <w:rsid w:val="00E307AF"/>
    <w:rsid w:val="00E312F1"/>
    <w:rsid w:val="00E368DD"/>
    <w:rsid w:val="00E50BEB"/>
    <w:rsid w:val="00E7043D"/>
    <w:rsid w:val="00E7084D"/>
    <w:rsid w:val="00EE6323"/>
    <w:rsid w:val="00EE6EE6"/>
    <w:rsid w:val="00F20E9E"/>
    <w:rsid w:val="00F2587F"/>
    <w:rsid w:val="00F32FD8"/>
    <w:rsid w:val="00F40CC1"/>
    <w:rsid w:val="00F4521E"/>
    <w:rsid w:val="00F46F72"/>
    <w:rsid w:val="00F91F09"/>
    <w:rsid w:val="00F97C62"/>
    <w:rsid w:val="00FC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311EF9C1-976A-F949-84F8-A422A5D8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3">
    <w:name w:val="heading 3"/>
    <w:basedOn w:val="a"/>
    <w:link w:val="30"/>
    <w:qFormat/>
    <w:rsid w:val="00E10B6C"/>
    <w:pPr>
      <w:spacing w:before="100" w:beforeAutospacing="1" w:after="100" w:afterAutospacing="1" w:line="240" w:lineRule="auto"/>
      <w:outlineLvl w:val="2"/>
    </w:pPr>
    <w:rPr>
      <w:rFonts w:ascii="Cambria" w:eastAsia="Times New Roman" w:hAnsi="Cambria" w:cs="Times New Roman"/>
      <w:b/>
      <w:bCs/>
      <w:color w:val="4F81BD"/>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10B6C"/>
    <w:rPr>
      <w:rFonts w:ascii="Cambria" w:eastAsia="Times New Roman" w:hAnsi="Cambria" w:cs="Times New Roman"/>
      <w:b/>
      <w:bCs/>
      <w:color w:val="4F81BD"/>
      <w:sz w:val="24"/>
      <w:szCs w:val="24"/>
      <w:lang w:val="uk-UA" w:eastAsia="uk-UA"/>
    </w:rPr>
  </w:style>
  <w:style w:type="paragraph" w:customStyle="1" w:styleId="Just">
    <w:name w:val="Just"/>
    <w:rsid w:val="00C2632A"/>
    <w:pPr>
      <w:suppressAutoHyphens/>
      <w:autoSpaceDE w:val="0"/>
      <w:spacing w:before="40" w:after="40" w:line="240" w:lineRule="auto"/>
      <w:ind w:firstLine="568"/>
      <w:jc w:val="both"/>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542011196">
      <w:bodyDiv w:val="1"/>
      <w:marLeft w:val="0"/>
      <w:marRight w:val="0"/>
      <w:marTop w:val="0"/>
      <w:marBottom w:val="0"/>
      <w:divBdr>
        <w:top w:val="none" w:sz="0" w:space="0" w:color="auto"/>
        <w:left w:val="none" w:sz="0" w:space="0" w:color="auto"/>
        <w:bottom w:val="none" w:sz="0" w:space="0" w:color="auto"/>
        <w:right w:val="none" w:sz="0" w:space="0" w:color="auto"/>
      </w:divBdr>
    </w:div>
    <w:div w:id="1723215763">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858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mailto:00496871@ukr.net" TargetMode="Externa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BF56-B39A-4C4F-BED4-67390568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8902</Words>
  <Characters>50743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4</cp:revision>
  <dcterms:created xsi:type="dcterms:W3CDTF">2022-11-18T16:41:00Z</dcterms:created>
  <dcterms:modified xsi:type="dcterms:W3CDTF">2022-11-21T09:37:00Z</dcterms:modified>
</cp:coreProperties>
</file>