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98" w:rsidRDefault="00112EB6">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 ДЕРЖАВНИЙ ПОЖЕЖНО-РЯТУВАЛЬНИЙ ЗАГІН</w:t>
      </w:r>
    </w:p>
    <w:p w:rsidR="00793D98" w:rsidRDefault="00112EB6">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ГОЛОВНОГО УПРАВЛІННЯ </w:t>
      </w:r>
    </w:p>
    <w:p w:rsidR="00793D98" w:rsidRDefault="00112EB6">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rsidR="00793D98" w:rsidRDefault="00112EB6">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p>
    <w:p w:rsidR="00793D98" w:rsidRDefault="00793D98">
      <w:pPr>
        <w:snapToGrid w:val="0"/>
        <w:spacing w:after="0" w:line="240" w:lineRule="auto"/>
        <w:jc w:val="center"/>
        <w:rPr>
          <w:rFonts w:ascii="Times New Roman" w:hAnsi="Times New Roman"/>
          <w:b/>
          <w:sz w:val="28"/>
          <w:szCs w:val="28"/>
          <w:lang w:val="uk-UA" w:eastAsia="uk-UA"/>
        </w:rPr>
      </w:pPr>
    </w:p>
    <w:p w:rsidR="00793D98" w:rsidRDefault="00793D98">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6"/>
        <w:gridCol w:w="5388"/>
      </w:tblGrid>
      <w:tr w:rsidR="00793D98">
        <w:tc>
          <w:tcPr>
            <w:tcW w:w="5206" w:type="dxa"/>
            <w:shd w:val="clear" w:color="auto" w:fill="auto"/>
          </w:tcPr>
          <w:p w:rsidR="00793D98" w:rsidRDefault="00793D98">
            <w:pPr>
              <w:widowControl w:val="0"/>
              <w:snapToGrid w:val="0"/>
              <w:spacing w:after="0" w:line="240" w:lineRule="auto"/>
              <w:rPr>
                <w:rFonts w:ascii="Times New Roman" w:hAnsi="Times New Roman"/>
                <w:b/>
                <w:bCs/>
                <w:sz w:val="28"/>
                <w:szCs w:val="28"/>
                <w:lang w:eastAsia="uk-UA"/>
              </w:rPr>
            </w:pPr>
          </w:p>
        </w:tc>
        <w:tc>
          <w:tcPr>
            <w:tcW w:w="5387" w:type="dxa"/>
            <w:shd w:val="clear" w:color="auto" w:fill="auto"/>
          </w:tcPr>
          <w:p w:rsidR="00793D98" w:rsidRDefault="00112EB6">
            <w:pPr>
              <w:widowControl w:val="0"/>
              <w:snapToGrid w:val="0"/>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p>
        </w:tc>
      </w:tr>
      <w:tr w:rsidR="00793D98">
        <w:tc>
          <w:tcPr>
            <w:tcW w:w="5206" w:type="dxa"/>
            <w:shd w:val="clear" w:color="auto" w:fill="auto"/>
          </w:tcPr>
          <w:p w:rsidR="00793D98" w:rsidRDefault="00793D98">
            <w:pPr>
              <w:widowControl w:val="0"/>
              <w:snapToGrid w:val="0"/>
              <w:spacing w:after="0" w:line="240" w:lineRule="auto"/>
              <w:rPr>
                <w:rFonts w:ascii="Times New Roman" w:hAnsi="Times New Roman"/>
                <w:b/>
                <w:bCs/>
                <w:sz w:val="28"/>
                <w:szCs w:val="28"/>
                <w:lang w:val="en-GB"/>
              </w:rPr>
            </w:pPr>
          </w:p>
        </w:tc>
        <w:tc>
          <w:tcPr>
            <w:tcW w:w="5387" w:type="dxa"/>
            <w:shd w:val="clear" w:color="auto" w:fill="auto"/>
          </w:tcPr>
          <w:p w:rsidR="00793D98" w:rsidRDefault="00112EB6">
            <w:pPr>
              <w:widowControl w:val="0"/>
              <w:snapToGrid w:val="0"/>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рішенням уповноваженої особи</w:t>
            </w:r>
          </w:p>
        </w:tc>
      </w:tr>
      <w:tr w:rsidR="00793D98">
        <w:tc>
          <w:tcPr>
            <w:tcW w:w="5206" w:type="dxa"/>
            <w:shd w:val="clear" w:color="auto" w:fill="auto"/>
          </w:tcPr>
          <w:p w:rsidR="00793D98" w:rsidRDefault="00793D98">
            <w:pPr>
              <w:widowControl w:val="0"/>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793D98" w:rsidRDefault="00A844DC">
            <w:pPr>
              <w:widowControl w:val="0"/>
              <w:snapToGrid w:val="0"/>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Протокол №     від      .      </w:t>
            </w:r>
            <w:r w:rsidR="00112EB6">
              <w:rPr>
                <w:rFonts w:ascii="Times New Roman" w:hAnsi="Times New Roman"/>
                <w:b/>
                <w:bCs/>
                <w:sz w:val="20"/>
                <w:szCs w:val="24"/>
                <w:lang w:eastAsia="uk-UA"/>
              </w:rPr>
              <w:t>.</w:t>
            </w:r>
            <w:r w:rsidR="0015738D">
              <w:rPr>
                <w:rFonts w:ascii="Times New Roman" w:hAnsi="Times New Roman"/>
                <w:b/>
                <w:bCs/>
                <w:sz w:val="20"/>
                <w:szCs w:val="24"/>
                <w:lang w:eastAsia="uk-UA"/>
              </w:rPr>
              <w:t xml:space="preserve"> </w:t>
            </w:r>
            <w:r w:rsidR="00112EB6">
              <w:rPr>
                <w:rFonts w:ascii="Times New Roman" w:hAnsi="Times New Roman"/>
                <w:b/>
                <w:sz w:val="20"/>
                <w:szCs w:val="24"/>
                <w:lang w:eastAsia="uk-UA"/>
              </w:rPr>
              <w:t>20</w:t>
            </w:r>
            <w:r w:rsidR="00112EB6">
              <w:rPr>
                <w:rFonts w:ascii="Times New Roman" w:hAnsi="Times New Roman"/>
                <w:b/>
                <w:sz w:val="20"/>
                <w:szCs w:val="24"/>
                <w:lang w:val="uk-UA" w:eastAsia="uk-UA"/>
              </w:rPr>
              <w:t>23</w:t>
            </w:r>
            <w:r w:rsidR="00D55671">
              <w:rPr>
                <w:rFonts w:ascii="Times New Roman" w:hAnsi="Times New Roman"/>
                <w:b/>
                <w:sz w:val="20"/>
                <w:szCs w:val="24"/>
                <w:lang w:val="uk-UA" w:eastAsia="uk-UA"/>
              </w:rPr>
              <w:t xml:space="preserve"> </w:t>
            </w:r>
            <w:r w:rsidR="00112EB6">
              <w:rPr>
                <w:rFonts w:ascii="Times New Roman" w:hAnsi="Times New Roman"/>
                <w:b/>
                <w:sz w:val="20"/>
                <w:szCs w:val="24"/>
                <w:lang w:eastAsia="uk-UA"/>
              </w:rPr>
              <w:t>р</w:t>
            </w:r>
            <w:r w:rsidR="00112EB6">
              <w:rPr>
                <w:rFonts w:ascii="Times New Roman" w:hAnsi="Times New Roman"/>
                <w:b/>
                <w:sz w:val="20"/>
                <w:szCs w:val="24"/>
                <w:lang w:val="uk-UA" w:eastAsia="uk-UA"/>
              </w:rPr>
              <w:t>.</w:t>
            </w:r>
          </w:p>
        </w:tc>
      </w:tr>
      <w:tr w:rsidR="00793D98">
        <w:tc>
          <w:tcPr>
            <w:tcW w:w="5206" w:type="dxa"/>
            <w:shd w:val="clear" w:color="auto" w:fill="auto"/>
          </w:tcPr>
          <w:p w:rsidR="00793D98" w:rsidRDefault="00793D98">
            <w:pPr>
              <w:widowControl w:val="0"/>
              <w:snapToGrid w:val="0"/>
              <w:spacing w:after="0" w:line="240" w:lineRule="auto"/>
              <w:rPr>
                <w:rFonts w:ascii="Times New Roman" w:hAnsi="Times New Roman"/>
                <w:b/>
                <w:bCs/>
                <w:sz w:val="28"/>
                <w:szCs w:val="28"/>
              </w:rPr>
            </w:pPr>
          </w:p>
        </w:tc>
        <w:tc>
          <w:tcPr>
            <w:tcW w:w="5387" w:type="dxa"/>
            <w:shd w:val="clear" w:color="auto" w:fill="auto"/>
          </w:tcPr>
          <w:p w:rsidR="00793D98" w:rsidRDefault="00793D98">
            <w:pPr>
              <w:widowControl w:val="0"/>
              <w:snapToGrid w:val="0"/>
              <w:spacing w:after="0" w:line="240" w:lineRule="auto"/>
              <w:rPr>
                <w:rFonts w:ascii="Times New Roman" w:hAnsi="Times New Roman"/>
                <w:b/>
                <w:bCs/>
                <w:sz w:val="20"/>
                <w:szCs w:val="24"/>
                <w:lang w:val="uk-UA" w:eastAsia="uk-UA"/>
              </w:rPr>
            </w:pPr>
          </w:p>
          <w:p w:rsidR="00793D98" w:rsidRDefault="00112EB6">
            <w:pPr>
              <w:widowControl w:val="0"/>
              <w:snapToGrid w:val="0"/>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rsidR="00793D98" w:rsidRDefault="00793D98">
            <w:pPr>
              <w:widowControl w:val="0"/>
              <w:snapToGrid w:val="0"/>
              <w:spacing w:after="0" w:line="240" w:lineRule="auto"/>
              <w:rPr>
                <w:rFonts w:ascii="Times New Roman" w:hAnsi="Times New Roman"/>
                <w:b/>
                <w:bCs/>
                <w:sz w:val="20"/>
                <w:szCs w:val="24"/>
                <w:lang w:val="uk-UA" w:eastAsia="uk-UA"/>
              </w:rPr>
            </w:pPr>
          </w:p>
          <w:p w:rsidR="00793D98" w:rsidRDefault="00112EB6">
            <w:pPr>
              <w:widowControl w:val="0"/>
              <w:snapToGrid w:val="0"/>
              <w:spacing w:after="0" w:line="240" w:lineRule="auto"/>
              <w:rPr>
                <w:rFonts w:ascii="Times New Roman" w:hAnsi="Times New Roman"/>
                <w:b/>
                <w:bCs/>
                <w:sz w:val="20"/>
                <w:szCs w:val="24"/>
                <w:lang w:eastAsia="uk-UA"/>
              </w:rPr>
            </w:pPr>
            <w:r>
              <w:rPr>
                <w:rFonts w:ascii="Times New Roman" w:hAnsi="Times New Roman"/>
                <w:b/>
                <w:bCs/>
                <w:sz w:val="20"/>
                <w:szCs w:val="24"/>
                <w:lang w:val="uk-UA" w:eastAsia="uk-UA"/>
              </w:rPr>
              <w:t>___________________  Наталія РЕУС</w:t>
            </w:r>
          </w:p>
          <w:p w:rsidR="00793D98" w:rsidRDefault="00793D98">
            <w:pPr>
              <w:widowControl w:val="0"/>
              <w:snapToGrid w:val="0"/>
              <w:spacing w:after="0" w:line="240" w:lineRule="auto"/>
              <w:rPr>
                <w:rFonts w:ascii="Times New Roman" w:hAnsi="Times New Roman"/>
                <w:b/>
                <w:bCs/>
                <w:sz w:val="20"/>
                <w:szCs w:val="24"/>
                <w:lang w:val="uk-UA" w:eastAsia="uk-UA"/>
              </w:rPr>
            </w:pPr>
          </w:p>
          <w:p w:rsidR="00793D98" w:rsidRDefault="00793D98">
            <w:pPr>
              <w:widowControl w:val="0"/>
              <w:snapToGrid w:val="0"/>
              <w:spacing w:after="0" w:line="240" w:lineRule="auto"/>
              <w:rPr>
                <w:rFonts w:ascii="Times New Roman" w:hAnsi="Times New Roman"/>
                <w:b/>
                <w:bCs/>
                <w:sz w:val="20"/>
                <w:szCs w:val="24"/>
                <w:lang w:eastAsia="uk-UA"/>
              </w:rPr>
            </w:pPr>
          </w:p>
        </w:tc>
      </w:tr>
      <w:tr w:rsidR="00793D98">
        <w:tc>
          <w:tcPr>
            <w:tcW w:w="5206" w:type="dxa"/>
            <w:shd w:val="clear" w:color="auto" w:fill="auto"/>
          </w:tcPr>
          <w:p w:rsidR="00793D98" w:rsidRDefault="00793D98">
            <w:pPr>
              <w:widowControl w:val="0"/>
              <w:snapToGrid w:val="0"/>
              <w:spacing w:after="0" w:line="240" w:lineRule="auto"/>
              <w:rPr>
                <w:rFonts w:ascii="Times New Roman" w:hAnsi="Times New Roman"/>
                <w:b/>
                <w:bCs/>
                <w:sz w:val="28"/>
                <w:szCs w:val="28"/>
              </w:rPr>
            </w:pPr>
          </w:p>
        </w:tc>
        <w:tc>
          <w:tcPr>
            <w:tcW w:w="5387" w:type="dxa"/>
            <w:shd w:val="clear" w:color="auto" w:fill="auto"/>
          </w:tcPr>
          <w:p w:rsidR="00793D98" w:rsidRDefault="00793D98">
            <w:pPr>
              <w:widowControl w:val="0"/>
              <w:snapToGrid w:val="0"/>
              <w:spacing w:after="0" w:line="240" w:lineRule="auto"/>
              <w:rPr>
                <w:rFonts w:ascii="Times New Roman" w:hAnsi="Times New Roman"/>
                <w:sz w:val="20"/>
                <w:szCs w:val="20"/>
                <w:lang w:val="uk-UA" w:eastAsia="uk-UA"/>
              </w:rPr>
            </w:pPr>
          </w:p>
        </w:tc>
      </w:tr>
    </w:tbl>
    <w:p w:rsidR="00793D98" w:rsidRDefault="00793D98">
      <w:pPr>
        <w:widowControl w:val="0"/>
        <w:snapToGrid w:val="0"/>
        <w:spacing w:after="0" w:line="240" w:lineRule="auto"/>
        <w:jc w:val="right"/>
        <w:rPr>
          <w:rFonts w:ascii="Times New Roman" w:eastAsia="Times New Roman" w:hAnsi="Times New Roman"/>
          <w:b/>
          <w:sz w:val="24"/>
          <w:szCs w:val="24"/>
          <w:lang w:val="uk-UA" w:eastAsia="ru-RU"/>
        </w:rPr>
      </w:pPr>
    </w:p>
    <w:p w:rsidR="00793D98" w:rsidRDefault="00793D98">
      <w:pPr>
        <w:widowControl w:val="0"/>
        <w:snapToGrid w:val="0"/>
        <w:spacing w:after="0" w:line="240" w:lineRule="auto"/>
        <w:ind w:right="5584"/>
        <w:rPr>
          <w:rFonts w:ascii="Times New Roman" w:eastAsia="Times New Roman" w:hAnsi="Times New Roman"/>
          <w:b/>
          <w:sz w:val="24"/>
          <w:szCs w:val="24"/>
          <w:lang w:val="uk-UA" w:eastAsia="ru-RU"/>
        </w:rPr>
      </w:pPr>
    </w:p>
    <w:p w:rsidR="00793D98" w:rsidRDefault="00793D98">
      <w:pPr>
        <w:widowControl w:val="0"/>
        <w:snapToGrid w:val="0"/>
        <w:spacing w:after="0" w:line="240" w:lineRule="auto"/>
        <w:rPr>
          <w:rFonts w:ascii="Times New Roman" w:eastAsia="Times New Roman" w:hAnsi="Times New Roman"/>
          <w:b/>
          <w:sz w:val="28"/>
          <w:szCs w:val="28"/>
          <w:lang w:val="uk-UA" w:eastAsia="ru-RU"/>
        </w:rPr>
      </w:pPr>
    </w:p>
    <w:p w:rsidR="00793D98" w:rsidRDefault="00793D98">
      <w:pPr>
        <w:widowControl w:val="0"/>
        <w:snapToGrid w:val="0"/>
        <w:spacing w:after="0" w:line="240" w:lineRule="auto"/>
        <w:jc w:val="center"/>
        <w:rPr>
          <w:rFonts w:ascii="Times New Roman" w:eastAsia="Times New Roman" w:hAnsi="Times New Roman"/>
          <w:b/>
          <w:sz w:val="28"/>
          <w:szCs w:val="28"/>
          <w:lang w:val="uk-UA" w:eastAsia="ru-RU"/>
        </w:rPr>
      </w:pPr>
    </w:p>
    <w:p w:rsidR="00793D98" w:rsidRDefault="00112EB6">
      <w:pPr>
        <w:widowControl w:val="0"/>
        <w:snapToGrid w:val="0"/>
        <w:spacing w:after="0" w:line="240" w:lineRule="auto"/>
        <w:ind w:right="-261"/>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 xml:space="preserve">ТЕНДЕРНА ДОКУМЕНТАЦІЯ </w:t>
      </w:r>
    </w:p>
    <w:p w:rsidR="00793D98" w:rsidRDefault="00112EB6">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ТОРГИ(з особливостями)</w:t>
      </w:r>
    </w:p>
    <w:p w:rsidR="00793D98" w:rsidRDefault="00112EB6">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за предметом закупівлі</w:t>
      </w:r>
      <w:r>
        <w:rPr>
          <w:rFonts w:ascii="Times New Roman" w:hAnsi="Times New Roman"/>
          <w:b/>
          <w:bCs/>
          <w:sz w:val="32"/>
          <w:szCs w:val="32"/>
          <w:lang w:eastAsia="uk-UA"/>
        </w:rPr>
        <w:t>:</w:t>
      </w:r>
    </w:p>
    <w:p w:rsidR="00793D98" w:rsidRDefault="00793D98">
      <w:pPr>
        <w:spacing w:after="0" w:line="240" w:lineRule="auto"/>
        <w:rPr>
          <w:rFonts w:ascii="Times New Roman" w:hAnsi="Times New Roman"/>
          <w:sz w:val="20"/>
          <w:szCs w:val="20"/>
          <w:lang w:val="uk-UA" w:eastAsia="uk-UA"/>
        </w:rPr>
      </w:pPr>
    </w:p>
    <w:p w:rsidR="00793D98" w:rsidRDefault="00112EB6">
      <w:pPr>
        <w:spacing w:after="0" w:line="240" w:lineRule="auto"/>
        <w:jc w:val="center"/>
        <w:rPr>
          <w:rFonts w:ascii="Times New Roman" w:eastAsia="Times New Roman" w:hAnsi="Times New Roman"/>
          <w:b/>
          <w:i/>
          <w:sz w:val="36"/>
          <w:szCs w:val="36"/>
          <w:u w:val="single"/>
          <w:lang w:val="uk-UA" w:eastAsia="uk-UA"/>
        </w:rPr>
      </w:pPr>
      <w:proofErr w:type="spellStart"/>
      <w:r>
        <w:rPr>
          <w:rFonts w:ascii="Times New Roman" w:eastAsia="Times New Roman" w:hAnsi="Times New Roman"/>
          <w:b/>
          <w:i/>
          <w:sz w:val="36"/>
          <w:szCs w:val="36"/>
          <w:u w:val="single"/>
          <w:lang w:val="uk-UA" w:eastAsia="uk-UA"/>
        </w:rPr>
        <w:t>Автодрабина</w:t>
      </w:r>
      <w:proofErr w:type="spellEnd"/>
      <w:r>
        <w:rPr>
          <w:rFonts w:ascii="Times New Roman" w:eastAsia="Times New Roman" w:hAnsi="Times New Roman"/>
          <w:b/>
          <w:i/>
          <w:sz w:val="36"/>
          <w:szCs w:val="36"/>
          <w:u w:val="single"/>
          <w:lang w:val="uk-UA" w:eastAsia="uk-UA"/>
        </w:rPr>
        <w:t xml:space="preserve"> пожежна з комбінованими рухами </w:t>
      </w:r>
      <w:r w:rsidR="00A73962" w:rsidRPr="00A73962">
        <w:rPr>
          <w:rFonts w:ascii="Times New Roman" w:eastAsia="Times New Roman" w:hAnsi="Times New Roman"/>
          <w:b/>
          <w:i/>
          <w:sz w:val="36"/>
          <w:szCs w:val="36"/>
          <w:u w:val="single"/>
          <w:lang w:val="uk-UA" w:eastAsia="uk-UA"/>
        </w:rPr>
        <w:t>з висотою підйому від 30 м до 35 м</w:t>
      </w:r>
    </w:p>
    <w:p w:rsidR="00793D98" w:rsidRDefault="007C42C5">
      <w:pPr>
        <w:spacing w:before="240" w:after="0" w:line="240" w:lineRule="auto"/>
        <w:jc w:val="center"/>
        <w:rPr>
          <w:rFonts w:ascii="Times New Roman" w:eastAsia="Times New Roman" w:hAnsi="Times New Roman"/>
          <w:b/>
          <w:i/>
          <w:sz w:val="28"/>
          <w:szCs w:val="28"/>
          <w:lang w:val="uk-UA" w:eastAsia="uk-UA"/>
        </w:rPr>
      </w:pPr>
      <w:r>
        <w:rPr>
          <w:rFonts w:ascii="Times New Roman" w:eastAsia="Times New Roman" w:hAnsi="Times New Roman"/>
          <w:b/>
          <w:i/>
          <w:sz w:val="28"/>
          <w:szCs w:val="28"/>
          <w:lang w:val="uk-UA" w:eastAsia="uk-UA"/>
        </w:rPr>
        <w:t xml:space="preserve"> </w:t>
      </w:r>
      <w:r w:rsidR="00112EB6">
        <w:rPr>
          <w:rFonts w:ascii="Times New Roman" w:eastAsia="Times New Roman" w:hAnsi="Times New Roman"/>
          <w:b/>
          <w:i/>
          <w:sz w:val="28"/>
          <w:szCs w:val="28"/>
          <w:lang w:val="uk-UA" w:eastAsia="uk-UA"/>
        </w:rPr>
        <w:t xml:space="preserve">(код за ЄЗС ДК 021:2015: 34140000-0 - Великовантажні </w:t>
      </w:r>
      <w:proofErr w:type="spellStart"/>
      <w:r w:rsidR="00112EB6">
        <w:rPr>
          <w:rFonts w:ascii="Times New Roman" w:eastAsia="Times New Roman" w:hAnsi="Times New Roman"/>
          <w:b/>
          <w:i/>
          <w:sz w:val="28"/>
          <w:szCs w:val="28"/>
          <w:lang w:val="uk-UA" w:eastAsia="uk-UA"/>
        </w:rPr>
        <w:t>мототранспортні</w:t>
      </w:r>
      <w:proofErr w:type="spellEnd"/>
      <w:r w:rsidR="00112EB6">
        <w:rPr>
          <w:rFonts w:ascii="Times New Roman" w:eastAsia="Times New Roman" w:hAnsi="Times New Roman"/>
          <w:b/>
          <w:i/>
          <w:sz w:val="28"/>
          <w:szCs w:val="28"/>
          <w:lang w:val="uk-UA" w:eastAsia="uk-UA"/>
        </w:rPr>
        <w:t xml:space="preserve"> засоби)</w:t>
      </w:r>
    </w:p>
    <w:p w:rsidR="00793D98" w:rsidRDefault="00793D98">
      <w:pPr>
        <w:spacing w:after="0" w:line="240" w:lineRule="auto"/>
        <w:jc w:val="center"/>
        <w:rPr>
          <w:rFonts w:ascii="Times New Roman" w:hAnsi="Times New Roman"/>
          <w:sz w:val="20"/>
          <w:szCs w:val="20"/>
          <w:lang w:val="uk-UA" w:eastAsia="uk-UA"/>
        </w:rPr>
      </w:pPr>
    </w:p>
    <w:p w:rsidR="00793D98" w:rsidRDefault="00793D98">
      <w:pPr>
        <w:spacing w:after="0" w:line="240" w:lineRule="auto"/>
        <w:jc w:val="center"/>
        <w:rPr>
          <w:rFonts w:ascii="Times New Roman" w:hAnsi="Times New Roman"/>
          <w:sz w:val="20"/>
          <w:szCs w:val="20"/>
          <w:lang w:val="uk-UA" w:eastAsia="uk-UA"/>
        </w:rPr>
      </w:pPr>
    </w:p>
    <w:p w:rsidR="00793D98" w:rsidRDefault="00793D98">
      <w:pPr>
        <w:spacing w:after="0" w:line="240" w:lineRule="auto"/>
        <w:jc w:val="center"/>
        <w:rPr>
          <w:rFonts w:ascii="Times New Roman" w:hAnsi="Times New Roman"/>
          <w:sz w:val="20"/>
          <w:szCs w:val="20"/>
          <w:lang w:val="uk-UA" w:eastAsia="uk-UA"/>
        </w:rPr>
      </w:pPr>
    </w:p>
    <w:p w:rsidR="00793D98" w:rsidRDefault="00793D98">
      <w:pPr>
        <w:spacing w:after="0" w:line="240" w:lineRule="auto"/>
        <w:rPr>
          <w:rFonts w:ascii="Times New Roman" w:hAnsi="Times New Roman"/>
          <w:sz w:val="20"/>
          <w:szCs w:val="20"/>
          <w:lang w:eastAsia="uk-UA"/>
        </w:rPr>
      </w:pPr>
    </w:p>
    <w:p w:rsidR="00793D98" w:rsidRDefault="00793D98">
      <w:pPr>
        <w:spacing w:after="0" w:line="240" w:lineRule="auto"/>
        <w:rPr>
          <w:rFonts w:ascii="Times New Roman" w:hAnsi="Times New Roman"/>
          <w:sz w:val="20"/>
          <w:szCs w:val="20"/>
          <w:lang w:eastAsia="uk-UA"/>
        </w:rPr>
      </w:pPr>
    </w:p>
    <w:p w:rsidR="00793D98" w:rsidRDefault="00793D98">
      <w:pPr>
        <w:spacing w:after="0" w:line="240" w:lineRule="auto"/>
        <w:rPr>
          <w:rFonts w:ascii="Times New Roman" w:hAnsi="Times New Roman"/>
          <w:sz w:val="20"/>
          <w:szCs w:val="20"/>
          <w:lang w:eastAsia="uk-UA"/>
        </w:rPr>
      </w:pPr>
    </w:p>
    <w:p w:rsidR="00793D98" w:rsidRDefault="00793D98">
      <w:pPr>
        <w:spacing w:after="0" w:line="240" w:lineRule="auto"/>
        <w:rPr>
          <w:rFonts w:ascii="Times New Roman" w:hAnsi="Times New Roman"/>
          <w:sz w:val="20"/>
          <w:szCs w:val="20"/>
          <w:lang w:val="uk-UA" w:eastAsia="uk-UA"/>
        </w:rPr>
      </w:pPr>
    </w:p>
    <w:p w:rsidR="00793D98" w:rsidRDefault="00793D98">
      <w:pPr>
        <w:spacing w:after="0" w:line="240" w:lineRule="auto"/>
        <w:rPr>
          <w:rFonts w:ascii="Times New Roman" w:hAnsi="Times New Roman"/>
          <w:sz w:val="20"/>
          <w:szCs w:val="20"/>
          <w:lang w:val="uk-UA" w:eastAsia="uk-UA"/>
        </w:rPr>
      </w:pPr>
    </w:p>
    <w:p w:rsidR="00793D98" w:rsidRDefault="00793D98">
      <w:pPr>
        <w:spacing w:after="0" w:line="240" w:lineRule="auto"/>
        <w:rPr>
          <w:rFonts w:ascii="Times New Roman" w:hAnsi="Times New Roman"/>
          <w:sz w:val="20"/>
          <w:szCs w:val="20"/>
          <w:lang w:val="uk-UA" w:eastAsia="uk-UA"/>
        </w:rPr>
      </w:pPr>
    </w:p>
    <w:p w:rsidR="00793D98" w:rsidRDefault="00793D98">
      <w:pPr>
        <w:spacing w:after="0" w:line="240" w:lineRule="auto"/>
        <w:rPr>
          <w:rFonts w:ascii="Times New Roman" w:hAnsi="Times New Roman"/>
          <w:sz w:val="20"/>
          <w:szCs w:val="20"/>
          <w:lang w:val="uk-UA" w:eastAsia="uk-UA"/>
        </w:rPr>
      </w:pPr>
    </w:p>
    <w:p w:rsidR="00793D98" w:rsidRDefault="00793D98">
      <w:pPr>
        <w:spacing w:after="0" w:line="240" w:lineRule="auto"/>
        <w:rPr>
          <w:rFonts w:ascii="Times New Roman" w:hAnsi="Times New Roman"/>
          <w:sz w:val="20"/>
          <w:szCs w:val="20"/>
          <w:lang w:val="uk-UA" w:eastAsia="uk-UA"/>
        </w:rPr>
      </w:pPr>
    </w:p>
    <w:p w:rsidR="00793D98" w:rsidRDefault="00793D98">
      <w:pPr>
        <w:spacing w:after="0" w:line="240" w:lineRule="auto"/>
        <w:jc w:val="center"/>
        <w:rPr>
          <w:rFonts w:ascii="Times New Roman" w:hAnsi="Times New Roman"/>
          <w:bCs/>
          <w:sz w:val="28"/>
          <w:szCs w:val="28"/>
          <w:lang w:val="uk-UA" w:eastAsia="uk-UA"/>
        </w:rPr>
      </w:pPr>
    </w:p>
    <w:p w:rsidR="00793D98" w:rsidRDefault="00793D98">
      <w:pPr>
        <w:spacing w:after="0" w:line="240" w:lineRule="auto"/>
        <w:jc w:val="center"/>
        <w:rPr>
          <w:rFonts w:ascii="Times New Roman" w:hAnsi="Times New Roman"/>
          <w:bCs/>
          <w:sz w:val="28"/>
          <w:szCs w:val="28"/>
          <w:lang w:val="uk-UA" w:eastAsia="uk-UA"/>
        </w:rPr>
      </w:pPr>
    </w:p>
    <w:p w:rsidR="00793D98" w:rsidRDefault="00793D98">
      <w:pPr>
        <w:spacing w:after="0" w:line="240" w:lineRule="auto"/>
        <w:jc w:val="center"/>
        <w:rPr>
          <w:rFonts w:ascii="Times New Roman" w:hAnsi="Times New Roman"/>
          <w:bCs/>
          <w:sz w:val="28"/>
          <w:szCs w:val="28"/>
          <w:lang w:val="uk-UA" w:eastAsia="uk-UA"/>
        </w:rPr>
      </w:pPr>
    </w:p>
    <w:p w:rsidR="00793D98" w:rsidRDefault="00793D98">
      <w:pPr>
        <w:spacing w:after="0" w:line="240" w:lineRule="auto"/>
        <w:rPr>
          <w:rFonts w:ascii="Times New Roman" w:hAnsi="Times New Roman"/>
          <w:bCs/>
          <w:sz w:val="28"/>
          <w:szCs w:val="28"/>
          <w:lang w:val="uk-UA" w:eastAsia="uk-UA"/>
        </w:rPr>
      </w:pPr>
    </w:p>
    <w:p w:rsidR="00793D98" w:rsidRDefault="00112EB6">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p>
    <w:p w:rsidR="00793D98" w:rsidRDefault="00112EB6">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2023 рік</w:t>
      </w:r>
    </w:p>
    <w:p w:rsidR="00793D98" w:rsidRDefault="00793D98">
      <w:pPr>
        <w:spacing w:after="0" w:line="240" w:lineRule="auto"/>
        <w:jc w:val="center"/>
        <w:rPr>
          <w:rFonts w:ascii="Times New Roman" w:hAnsi="Times New Roman"/>
          <w:bCs/>
          <w:sz w:val="28"/>
          <w:szCs w:val="28"/>
          <w:lang w:val="uk-UA" w:eastAsia="uk-UA"/>
        </w:rPr>
      </w:pPr>
    </w:p>
    <w:p w:rsidR="00793D98" w:rsidRDefault="00793D98">
      <w:pPr>
        <w:spacing w:after="0" w:line="240" w:lineRule="auto"/>
        <w:jc w:val="center"/>
        <w:rPr>
          <w:rFonts w:ascii="Times New Roman" w:hAnsi="Times New Roman"/>
          <w:bCs/>
          <w:sz w:val="28"/>
          <w:szCs w:val="28"/>
          <w:lang w:val="uk-UA" w:eastAsia="uk-UA"/>
        </w:rPr>
      </w:pPr>
    </w:p>
    <w:p w:rsidR="00A844DC" w:rsidRDefault="00A844DC">
      <w:pPr>
        <w:spacing w:after="0" w:line="240" w:lineRule="auto"/>
        <w:jc w:val="center"/>
        <w:rPr>
          <w:rFonts w:ascii="Times New Roman" w:hAnsi="Times New Roman"/>
          <w:bCs/>
          <w:sz w:val="28"/>
          <w:szCs w:val="28"/>
          <w:lang w:val="uk-UA" w:eastAsia="uk-UA"/>
        </w:rPr>
      </w:pPr>
    </w:p>
    <w:tbl>
      <w:tblPr>
        <w:tblW w:w="9960" w:type="dxa"/>
        <w:jc w:val="center"/>
        <w:tblLayout w:type="fixed"/>
        <w:tblLook w:val="0400" w:firstRow="0" w:lastRow="0" w:firstColumn="0" w:lastColumn="0" w:noHBand="0" w:noVBand="1"/>
      </w:tblPr>
      <w:tblGrid>
        <w:gridCol w:w="705"/>
        <w:gridCol w:w="2804"/>
        <w:gridCol w:w="6451"/>
      </w:tblGrid>
      <w:tr w:rsidR="00793D9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Розділ 1. Загальні положення</w:t>
            </w:r>
          </w:p>
        </w:tc>
      </w:tr>
      <w:tr w:rsidR="00793D98">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2</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3</w:t>
            </w:r>
          </w:p>
        </w:tc>
      </w:tr>
      <w:tr w:rsidR="00793D98">
        <w:trPr>
          <w:trHeight w:val="3602"/>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1</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(із змінами й доповненнями) (далі — Особливості).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93D98">
        <w:trPr>
          <w:trHeight w:val="581"/>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2</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rsidR="00793D98" w:rsidRDefault="00793D98">
            <w:pPr>
              <w:widowControl w:val="0"/>
              <w:spacing w:line="254" w:lineRule="auto"/>
              <w:jc w:val="both"/>
              <w:rPr>
                <w:rFonts w:ascii="Times New Roman" w:eastAsia="Times New Roman" w:hAnsi="Times New Roman"/>
                <w:sz w:val="24"/>
                <w:szCs w:val="24"/>
                <w:lang w:val="uk-UA" w:eastAsia="uk-UA"/>
              </w:rPr>
            </w:pPr>
          </w:p>
        </w:tc>
      </w:tr>
      <w:tr w:rsidR="00793D98">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2.1</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after="0" w:line="254" w:lineRule="auto"/>
              <w:ind w:firstLine="345"/>
              <w:jc w:val="both"/>
              <w:rPr>
                <w:rFonts w:ascii="Times New Roman" w:eastAsia="Times New Roman" w:hAnsi="Times New Roman"/>
                <w:b/>
                <w:i/>
                <w:sz w:val="24"/>
                <w:szCs w:val="24"/>
                <w:lang w:val="uk-UA" w:eastAsia="uk-UA"/>
              </w:rPr>
            </w:pPr>
            <w:r>
              <w:rPr>
                <w:rFonts w:ascii="Times New Roman" w:eastAsia="Times New Roman" w:hAnsi="Times New Roman"/>
                <w:b/>
                <w:i/>
                <w:sz w:val="24"/>
                <w:szCs w:val="24"/>
                <w:lang w:val="uk-UA" w:eastAsia="uk-UA"/>
              </w:rPr>
              <w:t>1 державний пожежно-рятувальний загін Головного управління  ДСНС України у Чернігівській області</w:t>
            </w:r>
          </w:p>
          <w:p w:rsidR="00793D98" w:rsidRDefault="00112EB6">
            <w:pPr>
              <w:widowControl w:val="0"/>
              <w:spacing w:after="0" w:line="254"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(надалі – замовник)</w:t>
            </w:r>
          </w:p>
        </w:tc>
      </w:tr>
      <w:tr w:rsidR="00793D98">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2.2</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b/>
                <w:i/>
                <w:sz w:val="24"/>
                <w:szCs w:val="24"/>
                <w:lang w:val="uk-UA" w:eastAsia="uk-UA"/>
              </w:rPr>
            </w:pPr>
            <w:r>
              <w:rPr>
                <w:rFonts w:ascii="Times New Roman" w:eastAsia="Times New Roman" w:hAnsi="Times New Roman"/>
                <w:b/>
                <w:i/>
                <w:sz w:val="24"/>
                <w:szCs w:val="24"/>
                <w:lang w:val="uk-UA" w:eastAsia="uk-UA"/>
              </w:rPr>
              <w:t>вул. Захисників України, 4, м. Чернігів, 14030</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2.3</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sz w:val="24"/>
                <w:szCs w:val="24"/>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b/>
                <w:i/>
                <w:sz w:val="24"/>
                <w:szCs w:val="24"/>
                <w:lang w:val="uk-UA" w:eastAsia="uk-UA"/>
              </w:rPr>
            </w:pPr>
            <w:r>
              <w:rPr>
                <w:rFonts w:ascii="Times New Roman" w:eastAsia="Times New Roman" w:hAnsi="Times New Roman"/>
                <w:b/>
                <w:i/>
                <w:sz w:val="24"/>
                <w:szCs w:val="24"/>
                <w:lang w:val="uk-UA" w:eastAsia="uk-UA"/>
              </w:rPr>
              <w:t>З питань закупівлі –</w:t>
            </w:r>
            <w:r w:rsidR="00A844DC">
              <w:rPr>
                <w:rFonts w:ascii="Times New Roman" w:eastAsia="Times New Roman" w:hAnsi="Times New Roman"/>
                <w:b/>
                <w:i/>
                <w:sz w:val="24"/>
                <w:szCs w:val="24"/>
                <w:lang w:val="uk-UA" w:eastAsia="uk-UA"/>
              </w:rPr>
              <w:t xml:space="preserve"> </w:t>
            </w:r>
            <w:proofErr w:type="spellStart"/>
            <w:r>
              <w:rPr>
                <w:rFonts w:ascii="Times New Roman" w:eastAsia="Times New Roman" w:hAnsi="Times New Roman"/>
                <w:b/>
                <w:i/>
                <w:sz w:val="24"/>
                <w:szCs w:val="24"/>
                <w:lang w:val="uk-UA" w:eastAsia="uk-UA"/>
              </w:rPr>
              <w:t>Реус</w:t>
            </w:r>
            <w:proofErr w:type="spellEnd"/>
            <w:r>
              <w:rPr>
                <w:rFonts w:ascii="Times New Roman" w:eastAsia="Times New Roman" w:hAnsi="Times New Roman"/>
                <w:b/>
                <w:i/>
                <w:sz w:val="24"/>
                <w:szCs w:val="24"/>
                <w:lang w:val="uk-UA" w:eastAsia="uk-UA"/>
              </w:rPr>
              <w:t xml:space="preserve"> Наталія </w:t>
            </w:r>
            <w:proofErr w:type="spellStart"/>
            <w:r>
              <w:rPr>
                <w:rFonts w:ascii="Times New Roman" w:eastAsia="Times New Roman" w:hAnsi="Times New Roman"/>
                <w:b/>
                <w:i/>
                <w:sz w:val="24"/>
                <w:szCs w:val="24"/>
                <w:lang w:val="uk-UA" w:eastAsia="uk-UA"/>
              </w:rPr>
              <w:t>Олександрівна</w:t>
            </w:r>
            <w:r>
              <w:rPr>
                <w:rFonts w:ascii="Times New Roman" w:eastAsia="Times New Roman" w:hAnsi="Times New Roman"/>
                <w:i/>
                <w:sz w:val="24"/>
                <w:szCs w:val="24"/>
                <w:lang w:val="uk-UA" w:eastAsia="uk-UA"/>
              </w:rPr>
              <w:t>–</w:t>
            </w:r>
            <w:proofErr w:type="spellEnd"/>
            <w:r>
              <w:rPr>
                <w:rFonts w:ascii="Times New Roman" w:eastAsia="Times New Roman" w:hAnsi="Times New Roman"/>
                <w:i/>
                <w:sz w:val="24"/>
                <w:szCs w:val="24"/>
                <w:lang w:val="uk-UA" w:eastAsia="uk-UA"/>
              </w:rPr>
              <w:t xml:space="preserve"> юрисконсульт 1 ДПРЗ</w:t>
            </w:r>
            <w:r>
              <w:rPr>
                <w:rFonts w:ascii="Times New Roman" w:eastAsia="Times New Roman" w:hAnsi="Times New Roman"/>
                <w:i/>
                <w:color w:val="000000"/>
                <w:sz w:val="24"/>
                <w:szCs w:val="24"/>
                <w:lang w:val="uk-UA" w:eastAsia="uk-UA"/>
              </w:rPr>
              <w:t xml:space="preserve"> ГУ ДСНС України у Чернігівській області (уповноважена особа), </w:t>
            </w:r>
            <w:r>
              <w:rPr>
                <w:rFonts w:ascii="Times New Roman" w:eastAsia="Times New Roman" w:hAnsi="Times New Roman"/>
                <w:i/>
                <w:sz w:val="24"/>
                <w:szCs w:val="24"/>
                <w:lang w:val="uk-UA" w:eastAsia="uk-UA"/>
              </w:rPr>
              <w:t>електронна пошта: dprz_1@</w:t>
            </w:r>
            <w:proofErr w:type="spellStart"/>
            <w:r>
              <w:rPr>
                <w:rFonts w:ascii="Times New Roman" w:eastAsia="Times New Roman" w:hAnsi="Times New Roman"/>
                <w:i/>
                <w:sz w:val="24"/>
                <w:szCs w:val="24"/>
                <w:lang w:val="uk-UA" w:eastAsia="uk-UA"/>
              </w:rPr>
              <w:t>cn.dsns.gov.ua</w:t>
            </w:r>
            <w:proofErr w:type="spellEnd"/>
            <w:r>
              <w:rPr>
                <w:rFonts w:ascii="Times New Roman" w:eastAsia="Times New Roman" w:hAnsi="Times New Roman"/>
                <w:i/>
                <w:sz w:val="24"/>
                <w:szCs w:val="24"/>
                <w:lang w:val="uk-UA" w:eastAsia="uk-UA"/>
              </w:rPr>
              <w:t>, телефон: (0462) 608-725</w:t>
            </w:r>
            <w:r>
              <w:rPr>
                <w:rFonts w:ascii="Times New Roman" w:eastAsia="Times New Roman" w:hAnsi="Times New Roman"/>
                <w:sz w:val="24"/>
                <w:szCs w:val="24"/>
                <w:lang w:val="uk-UA" w:eastAsia="uk-UA"/>
              </w:rPr>
              <w:t>;</w:t>
            </w:r>
          </w:p>
          <w:p w:rsidR="00793D98" w:rsidRDefault="00112EB6">
            <w:pPr>
              <w:widowControl w:val="0"/>
              <w:spacing w:line="254" w:lineRule="auto"/>
              <w:ind w:firstLine="345"/>
              <w:jc w:val="both"/>
              <w:rPr>
                <w:rFonts w:ascii="Times New Roman" w:eastAsia="Times New Roman" w:hAnsi="Times New Roman"/>
                <w:sz w:val="24"/>
                <w:szCs w:val="24"/>
                <w:lang w:eastAsia="uk-UA"/>
              </w:rPr>
            </w:pPr>
            <w:r>
              <w:rPr>
                <w:rFonts w:ascii="Times New Roman" w:eastAsia="Times New Roman" w:hAnsi="Times New Roman"/>
                <w:b/>
                <w:i/>
                <w:sz w:val="24"/>
                <w:szCs w:val="24"/>
                <w:lang w:val="uk-UA" w:eastAsia="uk-UA"/>
              </w:rPr>
              <w:t xml:space="preserve">З технічних питань – </w:t>
            </w:r>
            <w:r>
              <w:rPr>
                <w:rFonts w:ascii="Times New Roman" w:eastAsia="Times New Roman" w:hAnsi="Times New Roman"/>
                <w:i/>
                <w:sz w:val="24"/>
                <w:szCs w:val="24"/>
                <w:lang w:val="uk-UA" w:eastAsia="uk-UA"/>
              </w:rPr>
              <w:t xml:space="preserve">Петренко Віталій </w:t>
            </w:r>
            <w:proofErr w:type="spellStart"/>
            <w:r>
              <w:rPr>
                <w:rFonts w:ascii="Times New Roman" w:eastAsia="Times New Roman" w:hAnsi="Times New Roman"/>
                <w:i/>
                <w:sz w:val="24"/>
                <w:szCs w:val="24"/>
                <w:lang w:val="uk-UA" w:eastAsia="uk-UA"/>
              </w:rPr>
              <w:t>Васильович–</w:t>
            </w:r>
            <w:proofErr w:type="spellEnd"/>
            <w:r>
              <w:rPr>
                <w:rFonts w:ascii="Times New Roman" w:eastAsia="Times New Roman" w:hAnsi="Times New Roman"/>
                <w:i/>
                <w:sz w:val="24"/>
                <w:szCs w:val="24"/>
                <w:lang w:val="uk-UA" w:eastAsia="uk-UA"/>
              </w:rPr>
              <w:t xml:space="preserve">  начальник 1 ДПРЧ (м Чернігів)</w:t>
            </w:r>
            <w:r>
              <w:rPr>
                <w:rFonts w:ascii="Times New Roman" w:eastAsia="Times New Roman" w:hAnsi="Times New Roman"/>
                <w:i/>
                <w:color w:val="000000"/>
                <w:sz w:val="24"/>
                <w:szCs w:val="24"/>
                <w:lang w:val="uk-UA" w:eastAsia="uk-UA"/>
              </w:rPr>
              <w:t xml:space="preserve">1 ДПРЗ ГУ ДСНС України у Чернігівській області, </w:t>
            </w:r>
            <w:r>
              <w:rPr>
                <w:rFonts w:ascii="Times New Roman" w:eastAsia="Times New Roman" w:hAnsi="Times New Roman"/>
                <w:i/>
                <w:sz w:val="24"/>
                <w:szCs w:val="24"/>
                <w:lang w:val="uk-UA" w:eastAsia="uk-UA"/>
              </w:rPr>
              <w:t>електронна пошта:</w:t>
            </w:r>
            <w:proofErr w:type="spellStart"/>
            <w:r>
              <w:rPr>
                <w:rFonts w:ascii="Times New Roman" w:eastAsia="Times New Roman" w:hAnsi="Times New Roman"/>
                <w:i/>
                <w:sz w:val="24"/>
                <w:szCs w:val="24"/>
                <w:lang w:val="en-US" w:eastAsia="uk-UA"/>
              </w:rPr>
              <w:t>chern</w:t>
            </w:r>
            <w:proofErr w:type="spellEnd"/>
            <w:r>
              <w:rPr>
                <w:rFonts w:ascii="Times New Roman" w:eastAsia="Times New Roman" w:hAnsi="Times New Roman"/>
                <w:i/>
                <w:sz w:val="24"/>
                <w:szCs w:val="24"/>
                <w:lang w:val="uk-UA" w:eastAsia="uk-UA"/>
              </w:rPr>
              <w:t>1@</w:t>
            </w:r>
            <w:proofErr w:type="spellStart"/>
            <w:r>
              <w:rPr>
                <w:rFonts w:ascii="Times New Roman" w:eastAsia="Times New Roman" w:hAnsi="Times New Roman"/>
                <w:i/>
                <w:sz w:val="24"/>
                <w:szCs w:val="24"/>
                <w:lang w:val="uk-UA" w:eastAsia="uk-UA"/>
              </w:rPr>
              <w:t>cn.dsns.gov.ua</w:t>
            </w:r>
            <w:proofErr w:type="spellEnd"/>
            <w:r>
              <w:rPr>
                <w:rFonts w:ascii="Times New Roman" w:eastAsia="Times New Roman" w:hAnsi="Times New Roman"/>
                <w:i/>
                <w:sz w:val="24"/>
                <w:szCs w:val="24"/>
                <w:lang w:val="uk-UA" w:eastAsia="uk-UA"/>
              </w:rPr>
              <w:t>, телефон: (</w:t>
            </w:r>
            <w:r>
              <w:rPr>
                <w:rFonts w:ascii="Times New Roman" w:eastAsia="Times New Roman" w:hAnsi="Times New Roman"/>
                <w:i/>
                <w:sz w:val="24"/>
                <w:szCs w:val="24"/>
                <w:lang w:eastAsia="uk-UA"/>
              </w:rPr>
              <w:t>0462</w:t>
            </w:r>
            <w:r>
              <w:rPr>
                <w:rFonts w:ascii="Times New Roman" w:eastAsia="Times New Roman" w:hAnsi="Times New Roman"/>
                <w:i/>
                <w:sz w:val="24"/>
                <w:szCs w:val="24"/>
                <w:lang w:val="uk-UA" w:eastAsia="uk-UA"/>
              </w:rPr>
              <w:t xml:space="preserve">) </w:t>
            </w:r>
            <w:r>
              <w:rPr>
                <w:rFonts w:ascii="Times New Roman" w:eastAsia="Times New Roman" w:hAnsi="Times New Roman"/>
                <w:i/>
                <w:sz w:val="24"/>
                <w:szCs w:val="24"/>
                <w:lang w:eastAsia="uk-UA"/>
              </w:rPr>
              <w:t>608-729.</w:t>
            </w:r>
          </w:p>
        </w:tc>
      </w:tr>
      <w:tr w:rsidR="00793D98">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3</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both"/>
              <w:rPr>
                <w:rFonts w:ascii="Times New Roman" w:eastAsia="Times New Roman" w:hAnsi="Times New Roman"/>
                <w:color w:val="4A86E8"/>
                <w:sz w:val="24"/>
                <w:szCs w:val="24"/>
                <w:lang w:val="uk-UA" w:eastAsia="uk-UA"/>
              </w:rPr>
            </w:pPr>
            <w:r>
              <w:rPr>
                <w:rFonts w:ascii="Times New Roman" w:eastAsia="Times New Roman" w:hAnsi="Times New Roman"/>
                <w:sz w:val="24"/>
                <w:szCs w:val="24"/>
                <w:lang w:val="uk-UA" w:eastAsia="uk-UA"/>
              </w:rPr>
              <w:t>Відкриті торги з Особливостями</w:t>
            </w:r>
          </w:p>
        </w:tc>
      </w:tr>
      <w:tr w:rsidR="00793D98">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4</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rsidR="00793D98" w:rsidRDefault="00793D98">
            <w:pPr>
              <w:widowControl w:val="0"/>
              <w:spacing w:line="254" w:lineRule="auto"/>
              <w:ind w:firstLine="345"/>
              <w:jc w:val="both"/>
              <w:rPr>
                <w:rFonts w:ascii="Times New Roman" w:eastAsia="Times New Roman" w:hAnsi="Times New Roman"/>
                <w:sz w:val="24"/>
                <w:szCs w:val="24"/>
                <w:lang w:val="uk-UA" w:eastAsia="uk-UA"/>
              </w:rPr>
            </w:pPr>
          </w:p>
        </w:tc>
      </w:tr>
      <w:tr w:rsidR="00793D98">
        <w:trPr>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4.1</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rsidP="007C42C5">
            <w:pPr>
              <w:widowControl w:val="0"/>
              <w:spacing w:line="254" w:lineRule="auto"/>
              <w:jc w:val="both"/>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Автодрабина</w:t>
            </w:r>
            <w:proofErr w:type="spellEnd"/>
            <w:r>
              <w:rPr>
                <w:rFonts w:ascii="Times New Roman" w:eastAsia="Times New Roman" w:hAnsi="Times New Roman"/>
                <w:sz w:val="24"/>
                <w:szCs w:val="24"/>
                <w:lang w:val="uk-UA" w:eastAsia="uk-UA"/>
              </w:rPr>
              <w:t xml:space="preserve"> пожежна з комбінованими рухами </w:t>
            </w:r>
            <w:r w:rsidR="00A73962" w:rsidRPr="00A73962">
              <w:rPr>
                <w:rFonts w:ascii="Times New Roman" w:eastAsia="Times New Roman" w:hAnsi="Times New Roman"/>
                <w:sz w:val="24"/>
                <w:szCs w:val="24"/>
                <w:lang w:val="uk-UA" w:eastAsia="uk-UA"/>
              </w:rPr>
              <w:t>з висотою підйому від 30 м до 35 м</w:t>
            </w:r>
            <w:r w:rsidR="00A73962">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 xml:space="preserve">(код за ЄЗС ДК 021:2015: 34140000-0 - Великовантажні </w:t>
            </w:r>
            <w:proofErr w:type="spellStart"/>
            <w:r>
              <w:rPr>
                <w:rFonts w:ascii="Times New Roman" w:eastAsia="Times New Roman" w:hAnsi="Times New Roman"/>
                <w:sz w:val="24"/>
                <w:szCs w:val="24"/>
                <w:lang w:val="uk-UA" w:eastAsia="uk-UA"/>
              </w:rPr>
              <w:t>мототранспортні</w:t>
            </w:r>
            <w:proofErr w:type="spellEnd"/>
            <w:r>
              <w:rPr>
                <w:rFonts w:ascii="Times New Roman" w:eastAsia="Times New Roman" w:hAnsi="Times New Roman"/>
                <w:sz w:val="24"/>
                <w:szCs w:val="24"/>
                <w:lang w:val="uk-UA" w:eastAsia="uk-UA"/>
              </w:rPr>
              <w:t xml:space="preserve"> засоби)</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4.2</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Закупівля здійснюється щодо предмета закупівлі в цілому.</w:t>
            </w:r>
          </w:p>
          <w:p w:rsidR="00793D98" w:rsidRDefault="00793D98">
            <w:pPr>
              <w:widowControl w:val="0"/>
              <w:spacing w:line="254" w:lineRule="auto"/>
              <w:ind w:right="120" w:firstLine="345"/>
              <w:jc w:val="both"/>
              <w:rPr>
                <w:rFonts w:ascii="Times New Roman" w:eastAsia="Times New Roman" w:hAnsi="Times New Roman"/>
                <w:i/>
                <w:sz w:val="24"/>
                <w:szCs w:val="24"/>
                <w:highlight w:val="yellow"/>
                <w:lang w:val="uk-UA" w:eastAsia="uk-UA"/>
              </w:rPr>
            </w:pPr>
          </w:p>
        </w:tc>
      </w:tr>
      <w:tr w:rsidR="00793D98">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4.3</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кількість товару та місце його поставки</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ind w:right="120" w:firstLine="345"/>
              <w:jc w:val="both"/>
              <w:rPr>
                <w:rFonts w:ascii="Times New Roman" w:eastAsia="Times New Roman" w:hAnsi="Times New Roman"/>
                <w:i/>
                <w:sz w:val="28"/>
                <w:szCs w:val="28"/>
                <w:lang w:val="uk-UA" w:eastAsia="uk-UA"/>
              </w:rPr>
            </w:pPr>
            <w:r>
              <w:rPr>
                <w:rFonts w:ascii="Times New Roman" w:eastAsia="Times New Roman" w:hAnsi="Times New Roman"/>
                <w:b/>
                <w:sz w:val="24"/>
                <w:szCs w:val="24"/>
                <w:u w:val="single"/>
                <w:lang w:val="uk-UA" w:eastAsia="uk-UA"/>
              </w:rPr>
              <w:t>Кількість:</w:t>
            </w:r>
            <w:r w:rsidR="00D55671">
              <w:rPr>
                <w:rFonts w:ascii="Times New Roman" w:eastAsia="Times New Roman" w:hAnsi="Times New Roman"/>
                <w:b/>
                <w:sz w:val="24"/>
                <w:szCs w:val="24"/>
                <w:u w:val="single"/>
                <w:lang w:val="uk-UA" w:eastAsia="uk-UA"/>
              </w:rPr>
              <w:t xml:space="preserve"> </w:t>
            </w:r>
            <w:r w:rsidR="00D55671">
              <w:rPr>
                <w:rFonts w:ascii="Times New Roman" w:eastAsia="Times New Roman" w:hAnsi="Times New Roman"/>
                <w:i/>
                <w:sz w:val="24"/>
                <w:szCs w:val="24"/>
                <w:lang w:val="uk-UA" w:eastAsia="uk-UA"/>
              </w:rPr>
              <w:t>1 одиниця</w:t>
            </w:r>
            <w:r>
              <w:rPr>
                <w:rFonts w:ascii="Times New Roman" w:eastAsia="Times New Roman" w:hAnsi="Times New Roman"/>
                <w:i/>
                <w:sz w:val="24"/>
                <w:szCs w:val="24"/>
                <w:lang w:val="uk-UA" w:eastAsia="uk-UA"/>
              </w:rPr>
              <w:t>.</w:t>
            </w:r>
          </w:p>
          <w:p w:rsidR="00793D98" w:rsidRDefault="00112EB6">
            <w:pPr>
              <w:widowControl w:val="0"/>
              <w:spacing w:line="254" w:lineRule="auto"/>
              <w:ind w:right="120" w:firstLine="345"/>
              <w:jc w:val="both"/>
              <w:rPr>
                <w:rFonts w:ascii="Times New Roman" w:eastAsia="Times New Roman" w:hAnsi="Times New Roman"/>
                <w:i/>
                <w:sz w:val="20"/>
                <w:szCs w:val="20"/>
                <w:highlight w:val="yellow"/>
                <w:lang w:val="uk-UA" w:eastAsia="uk-UA"/>
              </w:rPr>
            </w:pPr>
            <w:r>
              <w:rPr>
                <w:rFonts w:ascii="Times New Roman" w:eastAsia="Times New Roman" w:hAnsi="Times New Roman"/>
                <w:b/>
                <w:sz w:val="24"/>
                <w:szCs w:val="24"/>
                <w:u w:val="single"/>
                <w:lang w:val="uk-UA" w:eastAsia="uk-UA"/>
              </w:rPr>
              <w:t>Місце поставки товарів</w:t>
            </w:r>
            <w:r>
              <w:rPr>
                <w:rFonts w:ascii="Times New Roman" w:eastAsia="Times New Roman" w:hAnsi="Times New Roman"/>
                <w:sz w:val="24"/>
                <w:szCs w:val="24"/>
                <w:lang w:val="uk-UA" w:eastAsia="uk-UA"/>
              </w:rPr>
              <w:t xml:space="preserve">: </w:t>
            </w:r>
            <w:r>
              <w:rPr>
                <w:rFonts w:ascii="Times New Roman" w:eastAsia="Times New Roman" w:hAnsi="Times New Roman"/>
                <w:i/>
                <w:sz w:val="24"/>
                <w:szCs w:val="24"/>
                <w:lang w:val="uk-UA" w:eastAsia="uk-UA"/>
              </w:rPr>
              <w:t xml:space="preserve">м. Чернігів, вул. Захисників </w:t>
            </w:r>
            <w:r>
              <w:rPr>
                <w:rFonts w:ascii="Times New Roman" w:eastAsia="Times New Roman" w:hAnsi="Times New Roman"/>
                <w:i/>
                <w:sz w:val="24"/>
                <w:szCs w:val="24"/>
                <w:lang w:val="uk-UA" w:eastAsia="uk-UA"/>
              </w:rPr>
              <w:lastRenderedPageBreak/>
              <w:t>України, 4, 14030</w:t>
            </w:r>
          </w:p>
        </w:tc>
      </w:tr>
      <w:tr w:rsidR="00793D98">
        <w:trPr>
          <w:trHeight w:val="410"/>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4.4</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строки поставки товару</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rsidP="00A73962">
            <w:pPr>
              <w:widowControl w:val="0"/>
              <w:spacing w:line="254" w:lineRule="auto"/>
              <w:rPr>
                <w:rFonts w:ascii="Times New Roman" w:eastAsia="Times New Roman" w:hAnsi="Times New Roman"/>
                <w:b/>
                <w:i/>
                <w:sz w:val="24"/>
                <w:szCs w:val="24"/>
                <w:highlight w:val="cyan"/>
                <w:lang w:val="uk-UA" w:eastAsia="uk-UA"/>
              </w:rPr>
            </w:pPr>
            <w:r>
              <w:rPr>
                <w:rFonts w:ascii="Times New Roman" w:eastAsia="Times New Roman" w:hAnsi="Times New Roman"/>
                <w:b/>
                <w:i/>
                <w:sz w:val="24"/>
                <w:szCs w:val="24"/>
                <w:lang w:val="uk-UA" w:eastAsia="uk-UA"/>
              </w:rPr>
              <w:t>До 18 грудня 2023 року включно</w:t>
            </w:r>
          </w:p>
        </w:tc>
      </w:tr>
      <w:tr w:rsidR="00793D98" w:rsidRPr="0015738D">
        <w:trPr>
          <w:trHeight w:val="410"/>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4.5</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Очікувана вартість товару</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rsidP="00A73962">
            <w:pPr>
              <w:widowControl w:val="0"/>
              <w:spacing w:line="254" w:lineRule="auto"/>
              <w:rPr>
                <w:rFonts w:ascii="Times New Roman" w:eastAsia="Times New Roman" w:hAnsi="Times New Roman"/>
                <w:b/>
                <w:i/>
                <w:sz w:val="24"/>
                <w:szCs w:val="24"/>
                <w:lang w:val="uk-UA" w:eastAsia="uk-UA"/>
              </w:rPr>
            </w:pPr>
            <w:r>
              <w:rPr>
                <w:rFonts w:ascii="Times New Roman" w:eastAsia="Times New Roman" w:hAnsi="Times New Roman"/>
                <w:b/>
                <w:i/>
                <w:sz w:val="24"/>
                <w:szCs w:val="24"/>
                <w:lang w:val="uk-UA" w:eastAsia="uk-UA"/>
              </w:rPr>
              <w:t>44 215</w:t>
            </w:r>
            <w:r w:rsidR="00A844DC">
              <w:rPr>
                <w:rFonts w:ascii="Times New Roman" w:eastAsia="Times New Roman" w:hAnsi="Times New Roman"/>
                <w:b/>
                <w:i/>
                <w:sz w:val="24"/>
                <w:szCs w:val="24"/>
                <w:lang w:val="uk-UA" w:eastAsia="uk-UA"/>
              </w:rPr>
              <w:t> </w:t>
            </w:r>
            <w:r>
              <w:rPr>
                <w:rFonts w:ascii="Times New Roman" w:eastAsia="Times New Roman" w:hAnsi="Times New Roman"/>
                <w:b/>
                <w:i/>
                <w:sz w:val="24"/>
                <w:szCs w:val="24"/>
                <w:lang w:val="uk-UA" w:eastAsia="uk-UA"/>
              </w:rPr>
              <w:t>000</w:t>
            </w:r>
            <w:r w:rsidR="00A844DC">
              <w:rPr>
                <w:rFonts w:ascii="Times New Roman" w:eastAsia="Times New Roman" w:hAnsi="Times New Roman"/>
                <w:b/>
                <w:i/>
                <w:sz w:val="24"/>
                <w:szCs w:val="24"/>
                <w:lang w:val="uk-UA" w:eastAsia="uk-UA"/>
              </w:rPr>
              <w:t xml:space="preserve"> </w:t>
            </w:r>
            <w:r>
              <w:rPr>
                <w:rFonts w:ascii="Times New Roman" w:eastAsia="Times New Roman" w:hAnsi="Times New Roman"/>
                <w:b/>
                <w:i/>
                <w:sz w:val="24"/>
                <w:szCs w:val="24"/>
                <w:lang w:val="uk-UA" w:eastAsia="uk-UA"/>
              </w:rPr>
              <w:t>(сорок чотири мільйони двісті п'ятнадцять тисяч грн.) 00 коп. з ПДВ</w:t>
            </w:r>
          </w:p>
        </w:tc>
      </w:tr>
      <w:tr w:rsidR="00793D98">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5</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Недискримінація учасників</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ind w:right="140"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0971" w:rsidRDefault="00300971">
            <w:pPr>
              <w:widowControl w:val="0"/>
              <w:spacing w:line="254" w:lineRule="auto"/>
              <w:ind w:right="140" w:firstLine="345"/>
              <w:jc w:val="both"/>
              <w:rPr>
                <w:rFonts w:ascii="Times New Roman" w:eastAsia="Times New Roman" w:hAnsi="Times New Roman"/>
                <w:sz w:val="24"/>
                <w:szCs w:val="24"/>
                <w:lang w:val="uk-UA" w:eastAsia="uk-UA"/>
              </w:rPr>
            </w:pPr>
            <w:r w:rsidRPr="00300971">
              <w:rPr>
                <w:rFonts w:ascii="Times New Roman" w:eastAsia="Times New Roman" w:hAnsi="Times New Roman"/>
                <w:sz w:val="24"/>
                <w:szCs w:val="24"/>
                <w:lang w:val="uk-UA" w:eastAsia="uk-UA"/>
              </w:rPr>
              <w:t>Згідно п. 10 ч. 1 ст. 4 Закону України «Про санкції» від 14.08.2014 року № 1644-</w:t>
            </w:r>
            <w:r w:rsidRPr="00300971">
              <w:rPr>
                <w:rFonts w:ascii="Times New Roman" w:eastAsia="Times New Roman" w:hAnsi="Times New Roman"/>
                <w:sz w:val="24"/>
                <w:szCs w:val="24"/>
                <w:lang w:eastAsia="uk-UA"/>
              </w:rPr>
              <w:t>VII</w:t>
            </w:r>
            <w:r w:rsidRPr="00300971">
              <w:rPr>
                <w:rFonts w:ascii="Times New Roman" w:eastAsia="Times New Roman" w:hAnsi="Times New Roman"/>
                <w:sz w:val="24"/>
                <w:szCs w:val="24"/>
                <w:lang w:val="uk-UA" w:eastAsia="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 - громадяни Російської Федерації, крім тих, що проживають на території України на законних підставах; - юридичні особи, створені та зареєстровані відповідно до законодавства Російської Федерації; -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roofErr w:type="spellStart"/>
            <w:r w:rsidRPr="00300971">
              <w:rPr>
                <w:rFonts w:ascii="Times New Roman" w:eastAsia="Times New Roman" w:hAnsi="Times New Roman"/>
                <w:sz w:val="24"/>
                <w:szCs w:val="24"/>
                <w:lang w:eastAsia="uk-UA"/>
              </w:rPr>
              <w:t>Зазначене</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обмеження</w:t>
            </w:r>
            <w:proofErr w:type="spellEnd"/>
            <w:r w:rsidRPr="00300971">
              <w:rPr>
                <w:rFonts w:ascii="Times New Roman" w:eastAsia="Times New Roman" w:hAnsi="Times New Roman"/>
                <w:sz w:val="24"/>
                <w:szCs w:val="24"/>
                <w:lang w:eastAsia="uk-UA"/>
              </w:rPr>
              <w:t xml:space="preserve"> не </w:t>
            </w:r>
            <w:proofErr w:type="spellStart"/>
            <w:r w:rsidRPr="00300971">
              <w:rPr>
                <w:rFonts w:ascii="Times New Roman" w:eastAsia="Times New Roman" w:hAnsi="Times New Roman"/>
                <w:sz w:val="24"/>
                <w:szCs w:val="24"/>
                <w:lang w:eastAsia="uk-UA"/>
              </w:rPr>
              <w:t>застосовується</w:t>
            </w:r>
            <w:proofErr w:type="spellEnd"/>
            <w:r w:rsidRPr="00300971">
              <w:rPr>
                <w:rFonts w:ascii="Times New Roman" w:eastAsia="Times New Roman" w:hAnsi="Times New Roman"/>
                <w:sz w:val="24"/>
                <w:szCs w:val="24"/>
                <w:lang w:eastAsia="uk-UA"/>
              </w:rPr>
              <w:t xml:space="preserve"> до </w:t>
            </w:r>
            <w:proofErr w:type="spellStart"/>
            <w:r w:rsidRPr="00300971">
              <w:rPr>
                <w:rFonts w:ascii="Times New Roman" w:eastAsia="Times New Roman" w:hAnsi="Times New Roman"/>
                <w:sz w:val="24"/>
                <w:szCs w:val="24"/>
                <w:lang w:eastAsia="uk-UA"/>
              </w:rPr>
              <w:t>юридичних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осіб</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утворених</w:t>
            </w:r>
            <w:proofErr w:type="spellEnd"/>
            <w:r w:rsidRPr="00300971">
              <w:rPr>
                <w:rFonts w:ascii="Times New Roman" w:eastAsia="Times New Roman" w:hAnsi="Times New Roman"/>
                <w:sz w:val="24"/>
                <w:szCs w:val="24"/>
                <w:lang w:eastAsia="uk-UA"/>
              </w:rPr>
              <w:t xml:space="preserve"> та </w:t>
            </w:r>
            <w:proofErr w:type="spellStart"/>
            <w:r w:rsidRPr="00300971">
              <w:rPr>
                <w:rFonts w:ascii="Times New Roman" w:eastAsia="Times New Roman" w:hAnsi="Times New Roman"/>
                <w:sz w:val="24"/>
                <w:szCs w:val="24"/>
                <w:lang w:eastAsia="uk-UA"/>
              </w:rPr>
              <w:t>зареєстрованих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відповідно</w:t>
            </w:r>
            <w:proofErr w:type="spellEnd"/>
            <w:r w:rsidRPr="00300971">
              <w:rPr>
                <w:rFonts w:ascii="Times New Roman" w:eastAsia="Times New Roman" w:hAnsi="Times New Roman"/>
                <w:sz w:val="24"/>
                <w:szCs w:val="24"/>
                <w:lang w:eastAsia="uk-UA"/>
              </w:rPr>
              <w:t xml:space="preserve"> до </w:t>
            </w:r>
            <w:proofErr w:type="spellStart"/>
            <w:r w:rsidRPr="00300971">
              <w:rPr>
                <w:rFonts w:ascii="Times New Roman" w:eastAsia="Times New Roman" w:hAnsi="Times New Roman"/>
                <w:sz w:val="24"/>
                <w:szCs w:val="24"/>
                <w:lang w:eastAsia="uk-UA"/>
              </w:rPr>
              <w:t>законодавства</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України</w:t>
            </w:r>
            <w:proofErr w:type="spellEnd"/>
            <w:r w:rsidRPr="00300971">
              <w:rPr>
                <w:rFonts w:ascii="Times New Roman" w:eastAsia="Times New Roman" w:hAnsi="Times New Roman"/>
                <w:sz w:val="24"/>
                <w:szCs w:val="24"/>
                <w:lang w:eastAsia="uk-UA"/>
              </w:rPr>
              <w:t xml:space="preserve">: - за </w:t>
            </w:r>
            <w:proofErr w:type="spellStart"/>
            <w:r w:rsidRPr="00300971">
              <w:rPr>
                <w:rFonts w:ascii="Times New Roman" w:eastAsia="Times New Roman" w:hAnsi="Times New Roman"/>
                <w:sz w:val="24"/>
                <w:szCs w:val="24"/>
                <w:lang w:eastAsia="uk-UA"/>
              </w:rPr>
              <w:t>рахунками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яких</w:t>
            </w:r>
            <w:proofErr w:type="spellEnd"/>
            <w:r w:rsidRPr="00300971">
              <w:rPr>
                <w:rFonts w:ascii="Times New Roman" w:eastAsia="Times New Roman" w:hAnsi="Times New Roman"/>
                <w:sz w:val="24"/>
                <w:szCs w:val="24"/>
                <w:lang w:eastAsia="uk-UA"/>
              </w:rPr>
              <w:t xml:space="preserve"> на </w:t>
            </w:r>
            <w:proofErr w:type="spellStart"/>
            <w:proofErr w:type="gramStart"/>
            <w:r w:rsidRPr="00300971">
              <w:rPr>
                <w:rFonts w:ascii="Times New Roman" w:eastAsia="Times New Roman" w:hAnsi="Times New Roman"/>
                <w:sz w:val="24"/>
                <w:szCs w:val="24"/>
                <w:lang w:eastAsia="uk-UA"/>
              </w:rPr>
              <w:t>п</w:t>
            </w:r>
            <w:proofErr w:type="gramEnd"/>
            <w:r w:rsidRPr="00300971">
              <w:rPr>
                <w:rFonts w:ascii="Times New Roman" w:eastAsia="Times New Roman" w:hAnsi="Times New Roman"/>
                <w:sz w:val="24"/>
                <w:szCs w:val="24"/>
                <w:lang w:eastAsia="uk-UA"/>
              </w:rPr>
              <w:t>ідставі</w:t>
            </w:r>
            <w:proofErr w:type="spellEnd"/>
            <w:r w:rsidRPr="00300971">
              <w:rPr>
                <w:rFonts w:ascii="Times New Roman" w:eastAsia="Times New Roman" w:hAnsi="Times New Roman"/>
                <w:sz w:val="24"/>
                <w:szCs w:val="24"/>
                <w:lang w:eastAsia="uk-UA"/>
              </w:rPr>
              <w:t xml:space="preserve"> нормативно-</w:t>
            </w:r>
            <w:proofErr w:type="spellStart"/>
            <w:r w:rsidRPr="00300971">
              <w:rPr>
                <w:rFonts w:ascii="Times New Roman" w:eastAsia="Times New Roman" w:hAnsi="Times New Roman"/>
                <w:sz w:val="24"/>
                <w:szCs w:val="24"/>
                <w:lang w:eastAsia="uk-UA"/>
              </w:rPr>
              <w:t>правових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актів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або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рішень</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Національного</w:t>
            </w:r>
            <w:proofErr w:type="spellEnd"/>
            <w:r w:rsidRPr="00300971">
              <w:rPr>
                <w:rFonts w:ascii="Times New Roman" w:eastAsia="Times New Roman" w:hAnsi="Times New Roman"/>
                <w:sz w:val="24"/>
                <w:szCs w:val="24"/>
                <w:lang w:eastAsia="uk-UA"/>
              </w:rPr>
              <w:t xml:space="preserve"> банку </w:t>
            </w:r>
            <w:proofErr w:type="spellStart"/>
            <w:r w:rsidRPr="00300971">
              <w:rPr>
                <w:rFonts w:ascii="Times New Roman" w:eastAsia="Times New Roman" w:hAnsi="Times New Roman"/>
                <w:sz w:val="24"/>
                <w:szCs w:val="24"/>
                <w:lang w:eastAsia="uk-UA"/>
              </w:rPr>
              <w:t>дозволяється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здійснення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обслуговуючими</w:t>
            </w:r>
            <w:proofErr w:type="spellEnd"/>
            <w:r w:rsidRPr="00300971">
              <w:rPr>
                <w:rFonts w:ascii="Times New Roman" w:eastAsia="Times New Roman" w:hAnsi="Times New Roman"/>
                <w:sz w:val="24"/>
                <w:szCs w:val="24"/>
                <w:lang w:eastAsia="uk-UA"/>
              </w:rPr>
              <w:t xml:space="preserve"> банками </w:t>
            </w:r>
            <w:proofErr w:type="spellStart"/>
            <w:r w:rsidRPr="00300971">
              <w:rPr>
                <w:rFonts w:ascii="Times New Roman" w:eastAsia="Times New Roman" w:hAnsi="Times New Roman"/>
                <w:sz w:val="24"/>
                <w:szCs w:val="24"/>
                <w:lang w:eastAsia="uk-UA"/>
              </w:rPr>
              <w:t>видаткових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операцій</w:t>
            </w:r>
            <w:proofErr w:type="spellEnd"/>
            <w:r w:rsidRPr="00300971">
              <w:rPr>
                <w:rFonts w:ascii="Times New Roman" w:eastAsia="Times New Roman" w:hAnsi="Times New Roman"/>
                <w:sz w:val="24"/>
                <w:szCs w:val="24"/>
                <w:lang w:eastAsia="uk-UA"/>
              </w:rPr>
              <w:t xml:space="preserve">; - </w:t>
            </w:r>
            <w:proofErr w:type="spellStart"/>
            <w:r w:rsidRPr="00300971">
              <w:rPr>
                <w:rFonts w:ascii="Times New Roman" w:eastAsia="Times New Roman" w:hAnsi="Times New Roman"/>
                <w:sz w:val="24"/>
                <w:szCs w:val="24"/>
                <w:lang w:eastAsia="uk-UA"/>
              </w:rPr>
              <w:t>визначених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розпорядженням</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Національного</w:t>
            </w:r>
            <w:proofErr w:type="spellEnd"/>
            <w:r w:rsidRPr="00300971">
              <w:rPr>
                <w:rFonts w:ascii="Times New Roman" w:eastAsia="Times New Roman" w:hAnsi="Times New Roman"/>
                <w:sz w:val="24"/>
                <w:szCs w:val="24"/>
                <w:lang w:eastAsia="uk-UA"/>
              </w:rPr>
              <w:t xml:space="preserve"> центру оперативно-</w:t>
            </w:r>
            <w:proofErr w:type="spellStart"/>
            <w:r w:rsidRPr="00300971">
              <w:rPr>
                <w:rFonts w:ascii="Times New Roman" w:eastAsia="Times New Roman" w:hAnsi="Times New Roman"/>
                <w:sz w:val="24"/>
                <w:szCs w:val="24"/>
                <w:lang w:eastAsia="uk-UA"/>
              </w:rPr>
              <w:t>технічного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управління</w:t>
            </w:r>
            <w:proofErr w:type="spellEnd"/>
            <w:r w:rsidRPr="00300971">
              <w:rPr>
                <w:rFonts w:ascii="Times New Roman" w:eastAsia="Times New Roman" w:hAnsi="Times New Roman"/>
                <w:sz w:val="24"/>
                <w:szCs w:val="24"/>
                <w:lang w:eastAsia="uk-UA"/>
              </w:rPr>
              <w:t xml:space="preserve"> мережами </w:t>
            </w:r>
            <w:proofErr w:type="spellStart"/>
            <w:r w:rsidRPr="00300971">
              <w:rPr>
                <w:rFonts w:ascii="Times New Roman" w:eastAsia="Times New Roman" w:hAnsi="Times New Roman"/>
                <w:sz w:val="24"/>
                <w:szCs w:val="24"/>
                <w:lang w:eastAsia="uk-UA"/>
              </w:rPr>
              <w:t>телекомунікацій</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прийнятим</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відповідно</w:t>
            </w:r>
            <w:proofErr w:type="spellEnd"/>
            <w:r w:rsidRPr="00300971">
              <w:rPr>
                <w:rFonts w:ascii="Times New Roman" w:eastAsia="Times New Roman" w:hAnsi="Times New Roman"/>
                <w:sz w:val="24"/>
                <w:szCs w:val="24"/>
                <w:lang w:eastAsia="uk-UA"/>
              </w:rPr>
              <w:t xml:space="preserve"> до Порядку оперативно-</w:t>
            </w:r>
            <w:proofErr w:type="spellStart"/>
            <w:r w:rsidRPr="00300971">
              <w:rPr>
                <w:rFonts w:ascii="Times New Roman" w:eastAsia="Times New Roman" w:hAnsi="Times New Roman"/>
                <w:sz w:val="24"/>
                <w:szCs w:val="24"/>
                <w:lang w:eastAsia="uk-UA"/>
              </w:rPr>
              <w:t>технічного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управління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телекомунікаційними</w:t>
            </w:r>
            <w:proofErr w:type="spellEnd"/>
            <w:r w:rsidRPr="00300971">
              <w:rPr>
                <w:rFonts w:ascii="Times New Roman" w:eastAsia="Times New Roman" w:hAnsi="Times New Roman"/>
                <w:sz w:val="24"/>
                <w:szCs w:val="24"/>
                <w:lang w:eastAsia="uk-UA"/>
              </w:rPr>
              <w:t xml:space="preserve"> мережами в </w:t>
            </w:r>
            <w:proofErr w:type="spellStart"/>
            <w:r w:rsidRPr="00300971">
              <w:rPr>
                <w:rFonts w:ascii="Times New Roman" w:eastAsia="Times New Roman" w:hAnsi="Times New Roman"/>
                <w:sz w:val="24"/>
                <w:szCs w:val="24"/>
                <w:lang w:eastAsia="uk-UA"/>
              </w:rPr>
              <w:t>умовах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надзвичайних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ситуацій</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надзвичайного</w:t>
            </w:r>
            <w:proofErr w:type="spellEnd"/>
            <w:r w:rsidRPr="00300971">
              <w:rPr>
                <w:rFonts w:ascii="Times New Roman" w:eastAsia="Times New Roman" w:hAnsi="Times New Roman"/>
                <w:sz w:val="24"/>
                <w:szCs w:val="24"/>
                <w:lang w:eastAsia="uk-UA"/>
              </w:rPr>
              <w:t xml:space="preserve"> та </w:t>
            </w:r>
            <w:proofErr w:type="spellStart"/>
            <w:r w:rsidRPr="00300971">
              <w:rPr>
                <w:rFonts w:ascii="Times New Roman" w:eastAsia="Times New Roman" w:hAnsi="Times New Roman"/>
                <w:sz w:val="24"/>
                <w:szCs w:val="24"/>
                <w:lang w:eastAsia="uk-UA"/>
              </w:rPr>
              <w:t>воєнного</w:t>
            </w:r>
            <w:proofErr w:type="spellEnd"/>
            <w:r w:rsidRPr="00300971">
              <w:rPr>
                <w:rFonts w:ascii="Times New Roman" w:eastAsia="Times New Roman" w:hAnsi="Times New Roman"/>
                <w:sz w:val="24"/>
                <w:szCs w:val="24"/>
                <w:lang w:eastAsia="uk-UA"/>
              </w:rPr>
              <w:t xml:space="preserve"> стану, </w:t>
            </w:r>
            <w:proofErr w:type="spellStart"/>
            <w:r w:rsidRPr="00300971">
              <w:rPr>
                <w:rFonts w:ascii="Times New Roman" w:eastAsia="Times New Roman" w:hAnsi="Times New Roman"/>
                <w:sz w:val="24"/>
                <w:szCs w:val="24"/>
                <w:lang w:eastAsia="uk-UA"/>
              </w:rPr>
              <w:t>затвердженого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постановою</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Кабінету</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Міні</w:t>
            </w:r>
            <w:proofErr w:type="gramStart"/>
            <w:r w:rsidRPr="00300971">
              <w:rPr>
                <w:rFonts w:ascii="Times New Roman" w:eastAsia="Times New Roman" w:hAnsi="Times New Roman"/>
                <w:sz w:val="24"/>
                <w:szCs w:val="24"/>
                <w:lang w:eastAsia="uk-UA"/>
              </w:rPr>
              <w:t>стр</w:t>
            </w:r>
            <w:proofErr w:type="gramEnd"/>
            <w:r w:rsidRPr="00300971">
              <w:rPr>
                <w:rFonts w:ascii="Times New Roman" w:eastAsia="Times New Roman" w:hAnsi="Times New Roman"/>
                <w:sz w:val="24"/>
                <w:szCs w:val="24"/>
                <w:lang w:eastAsia="uk-UA"/>
              </w:rPr>
              <w:t>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України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від</w:t>
            </w:r>
            <w:proofErr w:type="spellEnd"/>
            <w:r w:rsidRPr="00300971">
              <w:rPr>
                <w:rFonts w:ascii="Times New Roman" w:eastAsia="Times New Roman" w:hAnsi="Times New Roman"/>
                <w:sz w:val="24"/>
                <w:szCs w:val="24"/>
                <w:lang w:eastAsia="uk-UA"/>
              </w:rPr>
              <w:t xml:space="preserve"> 29 </w:t>
            </w:r>
            <w:proofErr w:type="spellStart"/>
            <w:r w:rsidRPr="00300971">
              <w:rPr>
                <w:rFonts w:ascii="Times New Roman" w:eastAsia="Times New Roman" w:hAnsi="Times New Roman"/>
                <w:sz w:val="24"/>
                <w:szCs w:val="24"/>
                <w:lang w:eastAsia="uk-UA"/>
              </w:rPr>
              <w:t>червня</w:t>
            </w:r>
            <w:proofErr w:type="spellEnd"/>
            <w:r w:rsidRPr="00300971">
              <w:rPr>
                <w:rFonts w:ascii="Times New Roman" w:eastAsia="Times New Roman" w:hAnsi="Times New Roman"/>
                <w:sz w:val="24"/>
                <w:szCs w:val="24"/>
                <w:lang w:eastAsia="uk-UA"/>
              </w:rPr>
              <w:t xml:space="preserve"> 2004 р. № 812 «</w:t>
            </w:r>
            <w:proofErr w:type="spellStart"/>
            <w:r w:rsidRPr="00300971">
              <w:rPr>
                <w:rFonts w:ascii="Times New Roman" w:eastAsia="Times New Roman" w:hAnsi="Times New Roman"/>
                <w:sz w:val="24"/>
                <w:szCs w:val="24"/>
                <w:lang w:eastAsia="uk-UA"/>
              </w:rPr>
              <w:t>Деякі</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питання</w:t>
            </w:r>
            <w:proofErr w:type="spellEnd"/>
            <w:r w:rsidRPr="00300971">
              <w:rPr>
                <w:rFonts w:ascii="Times New Roman" w:eastAsia="Times New Roman" w:hAnsi="Times New Roman"/>
                <w:sz w:val="24"/>
                <w:szCs w:val="24"/>
                <w:lang w:eastAsia="uk-UA"/>
              </w:rPr>
              <w:t xml:space="preserve"> оперативно-</w:t>
            </w:r>
            <w:proofErr w:type="spellStart"/>
            <w:r w:rsidRPr="00300971">
              <w:rPr>
                <w:rFonts w:ascii="Times New Roman" w:eastAsia="Times New Roman" w:hAnsi="Times New Roman"/>
                <w:sz w:val="24"/>
                <w:szCs w:val="24"/>
                <w:lang w:eastAsia="uk-UA"/>
              </w:rPr>
              <w:t>технічного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управління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lastRenderedPageBreak/>
              <w:t>телекомунікаційними</w:t>
            </w:r>
            <w:proofErr w:type="spellEnd"/>
            <w:r w:rsidRPr="00300971">
              <w:rPr>
                <w:rFonts w:ascii="Times New Roman" w:eastAsia="Times New Roman" w:hAnsi="Times New Roman"/>
                <w:sz w:val="24"/>
                <w:szCs w:val="24"/>
                <w:lang w:eastAsia="uk-UA"/>
              </w:rPr>
              <w:t xml:space="preserve"> мережами в </w:t>
            </w:r>
            <w:proofErr w:type="spellStart"/>
            <w:r w:rsidRPr="00300971">
              <w:rPr>
                <w:rFonts w:ascii="Times New Roman" w:eastAsia="Times New Roman" w:hAnsi="Times New Roman"/>
                <w:sz w:val="24"/>
                <w:szCs w:val="24"/>
                <w:lang w:eastAsia="uk-UA"/>
              </w:rPr>
              <w:t>умовах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надзвичайних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ситуацій</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надзвичайного</w:t>
            </w:r>
            <w:proofErr w:type="spellEnd"/>
            <w:r w:rsidRPr="00300971">
              <w:rPr>
                <w:rFonts w:ascii="Times New Roman" w:eastAsia="Times New Roman" w:hAnsi="Times New Roman"/>
                <w:sz w:val="24"/>
                <w:szCs w:val="24"/>
                <w:lang w:eastAsia="uk-UA"/>
              </w:rPr>
              <w:t xml:space="preserve"> та </w:t>
            </w:r>
            <w:proofErr w:type="spellStart"/>
            <w:r w:rsidRPr="00300971">
              <w:rPr>
                <w:rFonts w:ascii="Times New Roman" w:eastAsia="Times New Roman" w:hAnsi="Times New Roman"/>
                <w:sz w:val="24"/>
                <w:szCs w:val="24"/>
                <w:lang w:eastAsia="uk-UA"/>
              </w:rPr>
              <w:t>воєнного</w:t>
            </w:r>
            <w:proofErr w:type="spellEnd"/>
            <w:r w:rsidRPr="00300971">
              <w:rPr>
                <w:rFonts w:ascii="Times New Roman" w:eastAsia="Times New Roman" w:hAnsi="Times New Roman"/>
                <w:sz w:val="24"/>
                <w:szCs w:val="24"/>
                <w:lang w:eastAsia="uk-UA"/>
              </w:rPr>
              <w:t xml:space="preserve"> стану; - </w:t>
            </w:r>
            <w:proofErr w:type="spellStart"/>
            <w:r w:rsidRPr="00300971">
              <w:rPr>
                <w:rFonts w:ascii="Times New Roman" w:eastAsia="Times New Roman" w:hAnsi="Times New Roman"/>
                <w:sz w:val="24"/>
                <w:szCs w:val="24"/>
                <w:lang w:eastAsia="uk-UA"/>
              </w:rPr>
              <w:t>щодо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яких</w:t>
            </w:r>
            <w:proofErr w:type="spellEnd"/>
            <w:r w:rsidRPr="00300971">
              <w:rPr>
                <w:rFonts w:ascii="Times New Roman" w:eastAsia="Times New Roman" w:hAnsi="Times New Roman"/>
                <w:sz w:val="24"/>
                <w:szCs w:val="24"/>
                <w:lang w:eastAsia="uk-UA"/>
              </w:rPr>
              <w:t xml:space="preserve"> за </w:t>
            </w:r>
            <w:proofErr w:type="spellStart"/>
            <w:r w:rsidRPr="00300971">
              <w:rPr>
                <w:rFonts w:ascii="Times New Roman" w:eastAsia="Times New Roman" w:hAnsi="Times New Roman"/>
                <w:sz w:val="24"/>
                <w:szCs w:val="24"/>
                <w:lang w:eastAsia="uk-UA"/>
              </w:rPr>
              <w:t>поданням</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міністерства</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іншого</w:t>
            </w:r>
            <w:proofErr w:type="spellEnd"/>
            <w:r w:rsidRPr="00300971">
              <w:rPr>
                <w:rFonts w:ascii="Times New Roman" w:eastAsia="Times New Roman" w:hAnsi="Times New Roman"/>
                <w:sz w:val="24"/>
                <w:szCs w:val="24"/>
                <w:lang w:eastAsia="uk-UA"/>
              </w:rPr>
              <w:t xml:space="preserve"> державного органу у </w:t>
            </w:r>
            <w:proofErr w:type="spellStart"/>
            <w:r w:rsidRPr="00300971">
              <w:rPr>
                <w:rFonts w:ascii="Times New Roman" w:eastAsia="Times New Roman" w:hAnsi="Times New Roman"/>
                <w:sz w:val="24"/>
                <w:szCs w:val="24"/>
                <w:lang w:eastAsia="uk-UA"/>
              </w:rPr>
              <w:t>зв’язку</w:t>
            </w:r>
            <w:proofErr w:type="spellEnd"/>
            <w:r w:rsidRPr="00300971">
              <w:rPr>
                <w:rFonts w:ascii="Times New Roman" w:eastAsia="Times New Roman" w:hAnsi="Times New Roman"/>
                <w:sz w:val="24"/>
                <w:szCs w:val="24"/>
                <w:lang w:eastAsia="uk-UA"/>
              </w:rPr>
              <w:t xml:space="preserve"> з </w:t>
            </w:r>
            <w:proofErr w:type="spellStart"/>
            <w:r w:rsidRPr="00300971">
              <w:rPr>
                <w:rFonts w:ascii="Times New Roman" w:eastAsia="Times New Roman" w:hAnsi="Times New Roman"/>
                <w:sz w:val="24"/>
                <w:szCs w:val="24"/>
                <w:lang w:eastAsia="uk-UA"/>
              </w:rPr>
              <w:t>провадженням</w:t>
            </w:r>
            <w:proofErr w:type="spellEnd"/>
            <w:r w:rsidRPr="00300971">
              <w:rPr>
                <w:rFonts w:ascii="Times New Roman" w:eastAsia="Times New Roman" w:hAnsi="Times New Roman"/>
                <w:sz w:val="24"/>
                <w:szCs w:val="24"/>
                <w:lang w:eastAsia="uk-UA"/>
              </w:rPr>
              <w:t xml:space="preserve"> такими </w:t>
            </w:r>
            <w:proofErr w:type="spellStart"/>
            <w:r w:rsidRPr="00300971">
              <w:rPr>
                <w:rFonts w:ascii="Times New Roman" w:eastAsia="Times New Roman" w:hAnsi="Times New Roman"/>
                <w:sz w:val="24"/>
                <w:szCs w:val="24"/>
                <w:lang w:eastAsia="uk-UA"/>
              </w:rPr>
              <w:t>юридичними</w:t>
            </w:r>
            <w:proofErr w:type="spellEnd"/>
            <w:r w:rsidRPr="00300971">
              <w:rPr>
                <w:rFonts w:ascii="Times New Roman" w:eastAsia="Times New Roman" w:hAnsi="Times New Roman"/>
                <w:sz w:val="24"/>
                <w:szCs w:val="24"/>
                <w:lang w:eastAsia="uk-UA"/>
              </w:rPr>
              <w:t xml:space="preserve"> особами </w:t>
            </w:r>
            <w:proofErr w:type="spellStart"/>
            <w:r w:rsidRPr="00300971">
              <w:rPr>
                <w:rFonts w:ascii="Times New Roman" w:eastAsia="Times New Roman" w:hAnsi="Times New Roman"/>
                <w:sz w:val="24"/>
                <w:szCs w:val="24"/>
                <w:lang w:eastAsia="uk-UA"/>
              </w:rPr>
              <w:t>діяльності</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необхідної</w:t>
            </w:r>
            <w:proofErr w:type="spellEnd"/>
            <w:r w:rsidRPr="00300971">
              <w:rPr>
                <w:rFonts w:ascii="Times New Roman" w:eastAsia="Times New Roman" w:hAnsi="Times New Roman"/>
                <w:sz w:val="24"/>
                <w:szCs w:val="24"/>
                <w:lang w:eastAsia="uk-UA"/>
              </w:rPr>
              <w:t xml:space="preserve"> для </w:t>
            </w:r>
            <w:proofErr w:type="spellStart"/>
            <w:r w:rsidRPr="00300971">
              <w:rPr>
                <w:rFonts w:ascii="Times New Roman" w:eastAsia="Times New Roman" w:hAnsi="Times New Roman"/>
                <w:sz w:val="24"/>
                <w:szCs w:val="24"/>
                <w:lang w:eastAsia="uk-UA"/>
              </w:rPr>
              <w:t>забезпечення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національної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безпеки</w:t>
            </w:r>
            <w:proofErr w:type="spellEnd"/>
            <w:r w:rsidRPr="00300971">
              <w:rPr>
                <w:rFonts w:ascii="Times New Roman" w:eastAsia="Times New Roman" w:hAnsi="Times New Roman"/>
                <w:sz w:val="24"/>
                <w:szCs w:val="24"/>
                <w:lang w:eastAsia="uk-UA"/>
              </w:rPr>
              <w:t xml:space="preserve"> і оборони, </w:t>
            </w:r>
            <w:proofErr w:type="spellStart"/>
            <w:r w:rsidRPr="00300971">
              <w:rPr>
                <w:rFonts w:ascii="Times New Roman" w:eastAsia="Times New Roman" w:hAnsi="Times New Roman"/>
                <w:sz w:val="24"/>
                <w:szCs w:val="24"/>
                <w:lang w:eastAsia="uk-UA"/>
              </w:rPr>
              <w:t>відсічі</w:t>
            </w:r>
            <w:proofErr w:type="spellEnd"/>
            <w:r w:rsidRPr="00300971">
              <w:rPr>
                <w:rFonts w:ascii="Times New Roman" w:eastAsia="Times New Roman" w:hAnsi="Times New Roman"/>
                <w:sz w:val="24"/>
                <w:szCs w:val="24"/>
                <w:lang w:eastAsia="uk-UA"/>
              </w:rPr>
              <w:t xml:space="preserve"> і </w:t>
            </w:r>
            <w:proofErr w:type="spellStart"/>
            <w:r w:rsidRPr="00300971">
              <w:rPr>
                <w:rFonts w:ascii="Times New Roman" w:eastAsia="Times New Roman" w:hAnsi="Times New Roman"/>
                <w:sz w:val="24"/>
                <w:szCs w:val="24"/>
                <w:lang w:eastAsia="uk-UA"/>
              </w:rPr>
              <w:t>стримування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збройної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агресії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Російської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Федерації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проти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України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або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подолання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її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наслідків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Кабінетом</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Міні</w:t>
            </w:r>
            <w:proofErr w:type="gramStart"/>
            <w:r w:rsidRPr="00300971">
              <w:rPr>
                <w:rFonts w:ascii="Times New Roman" w:eastAsia="Times New Roman" w:hAnsi="Times New Roman"/>
                <w:sz w:val="24"/>
                <w:szCs w:val="24"/>
                <w:lang w:eastAsia="uk-UA"/>
              </w:rPr>
              <w:t>стр</w:t>
            </w:r>
            <w:proofErr w:type="gramEnd"/>
            <w:r w:rsidRPr="00300971">
              <w:rPr>
                <w:rFonts w:ascii="Times New Roman" w:eastAsia="Times New Roman" w:hAnsi="Times New Roman"/>
                <w:sz w:val="24"/>
                <w:szCs w:val="24"/>
                <w:lang w:eastAsia="uk-UA"/>
              </w:rPr>
              <w:t>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України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прийнято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рішення</w:t>
            </w:r>
            <w:proofErr w:type="spellEnd"/>
            <w:r w:rsidRPr="00300971">
              <w:rPr>
                <w:rFonts w:ascii="Times New Roman" w:eastAsia="Times New Roman" w:hAnsi="Times New Roman"/>
                <w:sz w:val="24"/>
                <w:szCs w:val="24"/>
                <w:lang w:eastAsia="uk-UA"/>
              </w:rPr>
              <w:t xml:space="preserve"> про </w:t>
            </w:r>
            <w:proofErr w:type="spellStart"/>
            <w:r w:rsidRPr="00300971">
              <w:rPr>
                <w:rFonts w:ascii="Times New Roman" w:eastAsia="Times New Roman" w:hAnsi="Times New Roman"/>
                <w:sz w:val="24"/>
                <w:szCs w:val="24"/>
                <w:lang w:eastAsia="uk-UA"/>
              </w:rPr>
              <w:t>тимчасове</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управління</w:t>
            </w:r>
            <w:proofErr w:type="spellEnd"/>
            <w:r w:rsidRPr="00300971">
              <w:rPr>
                <w:rFonts w:ascii="Times New Roman" w:eastAsia="Times New Roman" w:hAnsi="Times New Roman"/>
                <w:sz w:val="24"/>
                <w:szCs w:val="24"/>
                <w:lang w:eastAsia="uk-UA"/>
              </w:rPr>
              <w:t xml:space="preserve"> державою </w:t>
            </w:r>
            <w:proofErr w:type="spellStart"/>
            <w:r w:rsidRPr="00300971">
              <w:rPr>
                <w:rFonts w:ascii="Times New Roman" w:eastAsia="Times New Roman" w:hAnsi="Times New Roman"/>
                <w:sz w:val="24"/>
                <w:szCs w:val="24"/>
                <w:lang w:eastAsia="uk-UA"/>
              </w:rPr>
              <w:t>відповідними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акціями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корпоративними</w:t>
            </w:r>
            <w:proofErr w:type="spellEnd"/>
            <w:r w:rsidRPr="00300971">
              <w:rPr>
                <w:rFonts w:ascii="Times New Roman" w:eastAsia="Times New Roman" w:hAnsi="Times New Roman"/>
                <w:sz w:val="24"/>
                <w:szCs w:val="24"/>
                <w:lang w:eastAsia="uk-UA"/>
              </w:rPr>
              <w:t xml:space="preserve"> правами </w:t>
            </w:r>
            <w:proofErr w:type="spellStart"/>
            <w:r w:rsidRPr="00300971">
              <w:rPr>
                <w:rFonts w:ascii="Times New Roman" w:eastAsia="Times New Roman" w:hAnsi="Times New Roman"/>
                <w:sz w:val="24"/>
                <w:szCs w:val="24"/>
                <w:lang w:eastAsia="uk-UA"/>
              </w:rPr>
              <w:t>або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іншими</w:t>
            </w:r>
            <w:proofErr w:type="spellEnd"/>
            <w:r w:rsidRPr="00300971">
              <w:rPr>
                <w:rFonts w:ascii="Times New Roman" w:eastAsia="Times New Roman" w:hAnsi="Times New Roman"/>
                <w:sz w:val="24"/>
                <w:szCs w:val="24"/>
                <w:lang w:eastAsia="uk-UA"/>
              </w:rPr>
              <w:t xml:space="preserve"> правами </w:t>
            </w:r>
            <w:proofErr w:type="spellStart"/>
            <w:r w:rsidRPr="00300971">
              <w:rPr>
                <w:rFonts w:ascii="Times New Roman" w:eastAsia="Times New Roman" w:hAnsi="Times New Roman"/>
                <w:sz w:val="24"/>
                <w:szCs w:val="24"/>
                <w:lang w:eastAsia="uk-UA"/>
              </w:rPr>
              <w:t>участі</w:t>
            </w:r>
            <w:proofErr w:type="spellEnd"/>
            <w:r w:rsidRPr="00300971">
              <w:rPr>
                <w:rFonts w:ascii="Times New Roman" w:eastAsia="Times New Roman" w:hAnsi="Times New Roman"/>
                <w:sz w:val="24"/>
                <w:szCs w:val="24"/>
                <w:lang w:eastAsia="uk-UA"/>
              </w:rPr>
              <w:t xml:space="preserve"> (контролю), </w:t>
            </w:r>
            <w:proofErr w:type="spellStart"/>
            <w:r w:rsidRPr="00300971">
              <w:rPr>
                <w:rFonts w:ascii="Times New Roman" w:eastAsia="Times New Roman" w:hAnsi="Times New Roman"/>
                <w:sz w:val="24"/>
                <w:szCs w:val="24"/>
                <w:lang w:eastAsia="uk-UA"/>
              </w:rPr>
              <w:t>що</w:t>
            </w:r>
            <w:proofErr w:type="spellEnd"/>
            <w:r w:rsidRPr="00300971">
              <w:rPr>
                <w:rFonts w:ascii="Times New Roman" w:eastAsia="Times New Roman" w:hAnsi="Times New Roman"/>
                <w:sz w:val="24"/>
                <w:szCs w:val="24"/>
                <w:lang w:eastAsia="uk-UA"/>
              </w:rPr>
              <w:t xml:space="preserve"> належать</w:t>
            </w:r>
            <w:proofErr w:type="gramStart"/>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w:t>
            </w:r>
            <w:proofErr w:type="gramEnd"/>
            <w:r w:rsidRPr="00300971">
              <w:rPr>
                <w:rFonts w:ascii="Times New Roman" w:eastAsia="Times New Roman" w:hAnsi="Times New Roman"/>
                <w:sz w:val="24"/>
                <w:szCs w:val="24"/>
                <w:lang w:eastAsia="uk-UA"/>
              </w:rPr>
              <w:t>осійській</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Федерації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або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особі</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пов’язаній</w:t>
            </w:r>
            <w:proofErr w:type="spellEnd"/>
            <w:r w:rsidRPr="00300971">
              <w:rPr>
                <w:rFonts w:ascii="Times New Roman" w:eastAsia="Times New Roman" w:hAnsi="Times New Roman"/>
                <w:sz w:val="24"/>
                <w:szCs w:val="24"/>
                <w:lang w:eastAsia="uk-UA"/>
              </w:rPr>
              <w:t xml:space="preserve"> з державою-</w:t>
            </w:r>
            <w:proofErr w:type="spellStart"/>
            <w:r w:rsidRPr="00300971">
              <w:rPr>
                <w:rFonts w:ascii="Times New Roman" w:eastAsia="Times New Roman" w:hAnsi="Times New Roman"/>
                <w:sz w:val="24"/>
                <w:szCs w:val="24"/>
                <w:lang w:eastAsia="uk-UA"/>
              </w:rPr>
              <w:t>агресором</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Відповідно</w:t>
            </w:r>
            <w:proofErr w:type="spellEnd"/>
            <w:r w:rsidRPr="00300971">
              <w:rPr>
                <w:rFonts w:ascii="Times New Roman" w:eastAsia="Times New Roman" w:hAnsi="Times New Roman"/>
                <w:sz w:val="24"/>
                <w:szCs w:val="24"/>
                <w:lang w:eastAsia="uk-UA"/>
              </w:rPr>
              <w:t xml:space="preserve"> до </w:t>
            </w:r>
            <w:proofErr w:type="spellStart"/>
            <w:r w:rsidRPr="00300971">
              <w:rPr>
                <w:rFonts w:ascii="Times New Roman" w:eastAsia="Times New Roman" w:hAnsi="Times New Roman"/>
                <w:sz w:val="24"/>
                <w:szCs w:val="24"/>
                <w:lang w:eastAsia="uk-UA"/>
              </w:rPr>
              <w:t>абз</w:t>
            </w:r>
            <w:proofErr w:type="spellEnd"/>
            <w:r w:rsidRPr="00300971">
              <w:rPr>
                <w:rFonts w:ascii="Times New Roman" w:eastAsia="Times New Roman" w:hAnsi="Times New Roman"/>
                <w:sz w:val="24"/>
                <w:szCs w:val="24"/>
                <w:lang w:eastAsia="uk-UA"/>
              </w:rPr>
              <w:t xml:space="preserve">. 2 п. 2 Постанови </w:t>
            </w:r>
            <w:proofErr w:type="spellStart"/>
            <w:r w:rsidRPr="00300971">
              <w:rPr>
                <w:rFonts w:ascii="Times New Roman" w:eastAsia="Times New Roman" w:hAnsi="Times New Roman"/>
                <w:sz w:val="24"/>
                <w:szCs w:val="24"/>
                <w:lang w:eastAsia="uk-UA"/>
              </w:rPr>
              <w:t>Кабінету</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Міністрів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України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від</w:t>
            </w:r>
            <w:proofErr w:type="spellEnd"/>
            <w:r w:rsidRPr="00300971">
              <w:rPr>
                <w:rFonts w:ascii="Times New Roman" w:eastAsia="Times New Roman" w:hAnsi="Times New Roman"/>
                <w:sz w:val="24"/>
                <w:szCs w:val="24"/>
                <w:lang w:eastAsia="uk-UA"/>
              </w:rPr>
              <w:t xml:space="preserve"> 12 </w:t>
            </w:r>
            <w:proofErr w:type="spellStart"/>
            <w:r w:rsidRPr="00300971">
              <w:rPr>
                <w:rFonts w:ascii="Times New Roman" w:eastAsia="Times New Roman" w:hAnsi="Times New Roman"/>
                <w:sz w:val="24"/>
                <w:szCs w:val="24"/>
                <w:lang w:eastAsia="uk-UA"/>
              </w:rPr>
              <w:t>жовтня</w:t>
            </w:r>
            <w:proofErr w:type="spellEnd"/>
            <w:r w:rsidRPr="00300971">
              <w:rPr>
                <w:rFonts w:ascii="Times New Roman" w:eastAsia="Times New Roman" w:hAnsi="Times New Roman"/>
                <w:sz w:val="24"/>
                <w:szCs w:val="24"/>
                <w:lang w:eastAsia="uk-UA"/>
              </w:rPr>
              <w:t xml:space="preserve"> 2022 р. № 1178 </w:t>
            </w:r>
            <w:proofErr w:type="spellStart"/>
            <w:r w:rsidRPr="00300971">
              <w:rPr>
                <w:rFonts w:ascii="Times New Roman" w:eastAsia="Times New Roman" w:hAnsi="Times New Roman"/>
                <w:sz w:val="24"/>
                <w:szCs w:val="24"/>
                <w:lang w:eastAsia="uk-UA"/>
              </w:rPr>
              <w:t>замовникам</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забороняється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здійснювати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публічні</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закупівлі</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товарів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робіт</w:t>
            </w:r>
            <w:proofErr w:type="spellEnd"/>
            <w:r w:rsidRPr="00300971">
              <w:rPr>
                <w:rFonts w:ascii="Times New Roman" w:eastAsia="Times New Roman" w:hAnsi="Times New Roman"/>
                <w:sz w:val="24"/>
                <w:szCs w:val="24"/>
                <w:lang w:eastAsia="uk-UA"/>
              </w:rPr>
              <w:t xml:space="preserve"> і </w:t>
            </w:r>
            <w:proofErr w:type="spellStart"/>
            <w:r w:rsidRPr="00300971">
              <w:rPr>
                <w:rFonts w:ascii="Times New Roman" w:eastAsia="Times New Roman" w:hAnsi="Times New Roman"/>
                <w:sz w:val="24"/>
                <w:szCs w:val="24"/>
                <w:lang w:eastAsia="uk-UA"/>
              </w:rPr>
              <w:t>послуг</w:t>
            </w:r>
            <w:proofErr w:type="spellEnd"/>
            <w:r w:rsidRPr="00300971">
              <w:rPr>
                <w:rFonts w:ascii="Times New Roman" w:eastAsia="Times New Roman" w:hAnsi="Times New Roman"/>
                <w:sz w:val="24"/>
                <w:szCs w:val="24"/>
                <w:lang w:eastAsia="uk-UA"/>
              </w:rPr>
              <w:t xml:space="preserve"> у </w:t>
            </w:r>
            <w:proofErr w:type="spellStart"/>
            <w:r w:rsidRPr="00300971">
              <w:rPr>
                <w:rFonts w:ascii="Times New Roman" w:eastAsia="Times New Roman" w:hAnsi="Times New Roman"/>
                <w:sz w:val="24"/>
                <w:szCs w:val="24"/>
                <w:lang w:eastAsia="uk-UA"/>
              </w:rPr>
              <w:t>юридичних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осіб</w:t>
            </w:r>
            <w:proofErr w:type="spellEnd"/>
            <w:r w:rsidRPr="00300971">
              <w:rPr>
                <w:rFonts w:ascii="Times New Roman" w:eastAsia="Times New Roman" w:hAnsi="Times New Roman"/>
                <w:sz w:val="24"/>
                <w:szCs w:val="24"/>
                <w:lang w:eastAsia="uk-UA"/>
              </w:rPr>
              <w:t xml:space="preserve"> — </w:t>
            </w:r>
            <w:proofErr w:type="spellStart"/>
            <w:r w:rsidRPr="00300971">
              <w:rPr>
                <w:rFonts w:ascii="Times New Roman" w:eastAsia="Times New Roman" w:hAnsi="Times New Roman"/>
                <w:sz w:val="24"/>
                <w:szCs w:val="24"/>
                <w:lang w:eastAsia="uk-UA"/>
              </w:rPr>
              <w:t>резидентів</w:t>
            </w:r>
            <w:proofErr w:type="spellEnd"/>
            <w:proofErr w:type="gramStart"/>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w:t>
            </w:r>
            <w:proofErr w:type="gramEnd"/>
            <w:r w:rsidRPr="00300971">
              <w:rPr>
                <w:rFonts w:ascii="Times New Roman" w:eastAsia="Times New Roman" w:hAnsi="Times New Roman"/>
                <w:sz w:val="24"/>
                <w:szCs w:val="24"/>
                <w:lang w:eastAsia="uk-UA"/>
              </w:rPr>
              <w:t>осійської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Федерації</w:t>
            </w:r>
            <w:proofErr w:type="spellEnd"/>
            <w:r w:rsidRPr="00300971">
              <w:rPr>
                <w:rFonts w:ascii="Times New Roman" w:eastAsia="Times New Roman" w:hAnsi="Times New Roman"/>
                <w:sz w:val="24"/>
                <w:szCs w:val="24"/>
                <w:lang w:eastAsia="uk-UA"/>
              </w:rPr>
              <w:t>/</w:t>
            </w:r>
            <w:proofErr w:type="spellStart"/>
            <w:r w:rsidRPr="00300971">
              <w:rPr>
                <w:rFonts w:ascii="Times New Roman" w:eastAsia="Times New Roman" w:hAnsi="Times New Roman"/>
                <w:sz w:val="24"/>
                <w:szCs w:val="24"/>
                <w:lang w:eastAsia="uk-UA"/>
              </w:rPr>
              <w:t>Республіки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Білорусь</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державної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форми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власності</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юридичних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осіб</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створених</w:t>
            </w:r>
            <w:proofErr w:type="spellEnd"/>
            <w:r w:rsidRPr="00300971">
              <w:rPr>
                <w:rFonts w:ascii="Times New Roman" w:eastAsia="Times New Roman" w:hAnsi="Times New Roman"/>
                <w:sz w:val="24"/>
                <w:szCs w:val="24"/>
                <w:lang w:eastAsia="uk-UA"/>
              </w:rPr>
              <w:t xml:space="preserve"> та/</w:t>
            </w:r>
            <w:proofErr w:type="spellStart"/>
            <w:r w:rsidRPr="00300971">
              <w:rPr>
                <w:rFonts w:ascii="Times New Roman" w:eastAsia="Times New Roman" w:hAnsi="Times New Roman"/>
                <w:sz w:val="24"/>
                <w:szCs w:val="24"/>
                <w:lang w:eastAsia="uk-UA"/>
              </w:rPr>
              <w:t>або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зареєстрованих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відповідно</w:t>
            </w:r>
            <w:proofErr w:type="spellEnd"/>
            <w:r w:rsidRPr="00300971">
              <w:rPr>
                <w:rFonts w:ascii="Times New Roman" w:eastAsia="Times New Roman" w:hAnsi="Times New Roman"/>
                <w:sz w:val="24"/>
                <w:szCs w:val="24"/>
                <w:lang w:eastAsia="uk-UA"/>
              </w:rPr>
              <w:t xml:space="preserve"> до </w:t>
            </w:r>
            <w:proofErr w:type="spellStart"/>
            <w:r w:rsidRPr="00300971">
              <w:rPr>
                <w:rFonts w:ascii="Times New Roman" w:eastAsia="Times New Roman" w:hAnsi="Times New Roman"/>
                <w:sz w:val="24"/>
                <w:szCs w:val="24"/>
                <w:lang w:eastAsia="uk-UA"/>
              </w:rPr>
              <w:t>законодавства</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Російської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Федерації</w:t>
            </w:r>
            <w:proofErr w:type="spellEnd"/>
            <w:r w:rsidRPr="00300971">
              <w:rPr>
                <w:rFonts w:ascii="Times New Roman" w:eastAsia="Times New Roman" w:hAnsi="Times New Roman"/>
                <w:sz w:val="24"/>
                <w:szCs w:val="24"/>
                <w:lang w:eastAsia="uk-UA"/>
              </w:rPr>
              <w:t>/</w:t>
            </w:r>
            <w:proofErr w:type="spellStart"/>
            <w:r w:rsidRPr="00300971">
              <w:rPr>
                <w:rFonts w:ascii="Times New Roman" w:eastAsia="Times New Roman" w:hAnsi="Times New Roman"/>
                <w:sz w:val="24"/>
                <w:szCs w:val="24"/>
                <w:lang w:eastAsia="uk-UA"/>
              </w:rPr>
              <w:t>Республіки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Білорусь</w:t>
            </w:r>
            <w:proofErr w:type="spellEnd"/>
            <w:r w:rsidRPr="00300971">
              <w:rPr>
                <w:rFonts w:ascii="Times New Roman" w:eastAsia="Times New Roman" w:hAnsi="Times New Roman"/>
                <w:sz w:val="24"/>
                <w:szCs w:val="24"/>
                <w:lang w:eastAsia="uk-UA"/>
              </w:rPr>
              <w:t xml:space="preserve">, та </w:t>
            </w:r>
            <w:proofErr w:type="spellStart"/>
            <w:r w:rsidRPr="00300971">
              <w:rPr>
                <w:rFonts w:ascii="Times New Roman" w:eastAsia="Times New Roman" w:hAnsi="Times New Roman"/>
                <w:sz w:val="24"/>
                <w:szCs w:val="24"/>
                <w:lang w:eastAsia="uk-UA"/>
              </w:rPr>
              <w:t>юридичних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осіб</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кінцевими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бенефіціарними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власниками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власниками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яких</w:t>
            </w:r>
            <w:proofErr w:type="spellEnd"/>
            <w:r w:rsidRPr="00300971">
              <w:rPr>
                <w:rFonts w:ascii="Times New Roman" w:eastAsia="Times New Roman" w:hAnsi="Times New Roman"/>
                <w:sz w:val="24"/>
                <w:szCs w:val="24"/>
                <w:lang w:eastAsia="uk-UA"/>
              </w:rPr>
              <w:t xml:space="preserve"> є </w:t>
            </w:r>
            <w:proofErr w:type="spellStart"/>
            <w:r w:rsidRPr="00300971">
              <w:rPr>
                <w:rFonts w:ascii="Times New Roman" w:eastAsia="Times New Roman" w:hAnsi="Times New Roman"/>
                <w:sz w:val="24"/>
                <w:szCs w:val="24"/>
                <w:lang w:eastAsia="uk-UA"/>
              </w:rPr>
              <w:t>резиденти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Російської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Федерації</w:t>
            </w:r>
            <w:proofErr w:type="spellEnd"/>
            <w:r w:rsidRPr="00300971">
              <w:rPr>
                <w:rFonts w:ascii="Times New Roman" w:eastAsia="Times New Roman" w:hAnsi="Times New Roman"/>
                <w:sz w:val="24"/>
                <w:szCs w:val="24"/>
                <w:lang w:eastAsia="uk-UA"/>
              </w:rPr>
              <w:t>/</w:t>
            </w:r>
            <w:proofErr w:type="spellStart"/>
            <w:r w:rsidRPr="00300971">
              <w:rPr>
                <w:rFonts w:ascii="Times New Roman" w:eastAsia="Times New Roman" w:hAnsi="Times New Roman"/>
                <w:sz w:val="24"/>
                <w:szCs w:val="24"/>
                <w:lang w:eastAsia="uk-UA"/>
              </w:rPr>
              <w:t>Республіки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Білорусь</w:t>
            </w:r>
            <w:proofErr w:type="spellEnd"/>
            <w:r w:rsidRPr="00300971">
              <w:rPr>
                <w:rFonts w:ascii="Times New Roman" w:eastAsia="Times New Roman" w:hAnsi="Times New Roman"/>
                <w:sz w:val="24"/>
                <w:szCs w:val="24"/>
                <w:lang w:eastAsia="uk-UA"/>
              </w:rPr>
              <w:t>, та/</w:t>
            </w:r>
            <w:proofErr w:type="spellStart"/>
            <w:r w:rsidRPr="00300971">
              <w:rPr>
                <w:rFonts w:ascii="Times New Roman" w:eastAsia="Times New Roman" w:hAnsi="Times New Roman"/>
                <w:sz w:val="24"/>
                <w:szCs w:val="24"/>
                <w:lang w:eastAsia="uk-UA"/>
              </w:rPr>
              <w:t>або</w:t>
            </w:r>
            <w:proofErr w:type="spellEnd"/>
            <w:r w:rsidRPr="00300971">
              <w:rPr>
                <w:rFonts w:ascii="Times New Roman" w:eastAsia="Times New Roman" w:hAnsi="Times New Roman"/>
                <w:sz w:val="24"/>
                <w:szCs w:val="24"/>
                <w:lang w:eastAsia="uk-UA"/>
              </w:rPr>
              <w:t xml:space="preserve"> у </w:t>
            </w:r>
            <w:proofErr w:type="spellStart"/>
            <w:r w:rsidRPr="00300971">
              <w:rPr>
                <w:rFonts w:ascii="Times New Roman" w:eastAsia="Times New Roman" w:hAnsi="Times New Roman"/>
                <w:sz w:val="24"/>
                <w:szCs w:val="24"/>
                <w:lang w:eastAsia="uk-UA"/>
              </w:rPr>
              <w:t>фізичних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осіб</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фізичних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осіб</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підприємців</w:t>
            </w:r>
            <w:proofErr w:type="spellEnd"/>
            <w:r w:rsidRPr="00300971">
              <w:rPr>
                <w:rFonts w:ascii="Times New Roman" w:eastAsia="Times New Roman" w:hAnsi="Times New Roman"/>
                <w:sz w:val="24"/>
                <w:szCs w:val="24"/>
                <w:lang w:eastAsia="uk-UA"/>
              </w:rPr>
              <w:t xml:space="preserve">) — </w:t>
            </w:r>
            <w:proofErr w:type="spellStart"/>
            <w:r w:rsidRPr="00300971">
              <w:rPr>
                <w:rFonts w:ascii="Times New Roman" w:eastAsia="Times New Roman" w:hAnsi="Times New Roman"/>
                <w:sz w:val="24"/>
                <w:szCs w:val="24"/>
                <w:lang w:eastAsia="uk-UA"/>
              </w:rPr>
              <w:t>резидентів</w:t>
            </w:r>
            <w:proofErr w:type="spellEnd"/>
            <w:proofErr w:type="gramStart"/>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w:t>
            </w:r>
            <w:proofErr w:type="gramEnd"/>
            <w:r w:rsidRPr="00300971">
              <w:rPr>
                <w:rFonts w:ascii="Times New Roman" w:eastAsia="Times New Roman" w:hAnsi="Times New Roman"/>
                <w:sz w:val="24"/>
                <w:szCs w:val="24"/>
                <w:lang w:eastAsia="uk-UA"/>
              </w:rPr>
              <w:t>осійської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Федерації</w:t>
            </w:r>
            <w:proofErr w:type="spellEnd"/>
            <w:r w:rsidRPr="00300971">
              <w:rPr>
                <w:rFonts w:ascii="Times New Roman" w:eastAsia="Times New Roman" w:hAnsi="Times New Roman"/>
                <w:sz w:val="24"/>
                <w:szCs w:val="24"/>
                <w:lang w:eastAsia="uk-UA"/>
              </w:rPr>
              <w:t>/</w:t>
            </w:r>
            <w:proofErr w:type="spellStart"/>
            <w:r w:rsidRPr="00300971">
              <w:rPr>
                <w:rFonts w:ascii="Times New Roman" w:eastAsia="Times New Roman" w:hAnsi="Times New Roman"/>
                <w:sz w:val="24"/>
                <w:szCs w:val="24"/>
                <w:lang w:eastAsia="uk-UA"/>
              </w:rPr>
              <w:t>Республіки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Білорусь</w:t>
            </w:r>
            <w:proofErr w:type="spellEnd"/>
            <w:r w:rsidRPr="00300971">
              <w:rPr>
                <w:rFonts w:ascii="Times New Roman" w:eastAsia="Times New Roman" w:hAnsi="Times New Roman"/>
                <w:sz w:val="24"/>
                <w:szCs w:val="24"/>
                <w:lang w:eastAsia="uk-UA"/>
              </w:rPr>
              <w:t xml:space="preserve">, а </w:t>
            </w:r>
            <w:proofErr w:type="spellStart"/>
            <w:r w:rsidRPr="00300971">
              <w:rPr>
                <w:rFonts w:ascii="Times New Roman" w:eastAsia="Times New Roman" w:hAnsi="Times New Roman"/>
                <w:sz w:val="24"/>
                <w:szCs w:val="24"/>
                <w:lang w:eastAsia="uk-UA"/>
              </w:rPr>
              <w:t>також</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публічні</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закупівлі</w:t>
            </w:r>
            <w:proofErr w:type="spellEnd"/>
            <w:r w:rsidRPr="00300971">
              <w:rPr>
                <w:rFonts w:ascii="Times New Roman" w:eastAsia="Times New Roman" w:hAnsi="Times New Roman"/>
                <w:sz w:val="24"/>
                <w:szCs w:val="24"/>
                <w:lang w:eastAsia="uk-UA"/>
              </w:rPr>
              <w:t xml:space="preserve"> в </w:t>
            </w:r>
            <w:proofErr w:type="spellStart"/>
            <w:r w:rsidRPr="00300971">
              <w:rPr>
                <w:rFonts w:ascii="Times New Roman" w:eastAsia="Times New Roman" w:hAnsi="Times New Roman"/>
                <w:sz w:val="24"/>
                <w:szCs w:val="24"/>
                <w:lang w:eastAsia="uk-UA"/>
              </w:rPr>
              <w:t>інших</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суб’єктів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господарювання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що</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здійснюють</w:t>
            </w:r>
            <w:proofErr w:type="spellEnd"/>
            <w:r w:rsidRPr="00300971">
              <w:rPr>
                <w:rFonts w:ascii="Times New Roman" w:eastAsia="Times New Roman" w:hAnsi="Times New Roman"/>
                <w:sz w:val="24"/>
                <w:szCs w:val="24"/>
                <w:lang w:eastAsia="uk-UA"/>
              </w:rPr>
              <w:t xml:space="preserve"> продаж </w:t>
            </w:r>
            <w:proofErr w:type="spellStart"/>
            <w:r w:rsidRPr="00300971">
              <w:rPr>
                <w:rFonts w:ascii="Times New Roman" w:eastAsia="Times New Roman" w:hAnsi="Times New Roman"/>
                <w:sz w:val="24"/>
                <w:szCs w:val="24"/>
                <w:lang w:eastAsia="uk-UA"/>
              </w:rPr>
              <w:t>товарів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робіт</w:t>
            </w:r>
            <w:proofErr w:type="spellEnd"/>
            <w:r w:rsidRPr="00300971">
              <w:rPr>
                <w:rFonts w:ascii="Times New Roman" w:eastAsia="Times New Roman" w:hAnsi="Times New Roman"/>
                <w:sz w:val="24"/>
                <w:szCs w:val="24"/>
                <w:lang w:eastAsia="uk-UA"/>
              </w:rPr>
              <w:t xml:space="preserve"> і </w:t>
            </w:r>
            <w:proofErr w:type="spellStart"/>
            <w:r w:rsidRPr="00300971">
              <w:rPr>
                <w:rFonts w:ascii="Times New Roman" w:eastAsia="Times New Roman" w:hAnsi="Times New Roman"/>
                <w:sz w:val="24"/>
                <w:szCs w:val="24"/>
                <w:lang w:eastAsia="uk-UA"/>
              </w:rPr>
              <w:t>послуг</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походженням</w:t>
            </w:r>
            <w:proofErr w:type="spellEnd"/>
            <w:r w:rsidRPr="00300971">
              <w:rPr>
                <w:rFonts w:ascii="Times New Roman" w:eastAsia="Times New Roman" w:hAnsi="Times New Roman"/>
                <w:sz w:val="24"/>
                <w:szCs w:val="24"/>
                <w:lang w:eastAsia="uk-UA"/>
              </w:rPr>
              <w:t xml:space="preserve"> з</w:t>
            </w:r>
            <w:proofErr w:type="gramStart"/>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w:t>
            </w:r>
            <w:proofErr w:type="gramEnd"/>
            <w:r w:rsidRPr="00300971">
              <w:rPr>
                <w:rFonts w:ascii="Times New Roman" w:eastAsia="Times New Roman" w:hAnsi="Times New Roman"/>
                <w:sz w:val="24"/>
                <w:szCs w:val="24"/>
                <w:lang w:eastAsia="uk-UA"/>
              </w:rPr>
              <w:t>осійської</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Федерації</w:t>
            </w:r>
            <w:proofErr w:type="spellEnd"/>
            <w:r w:rsidRPr="00300971">
              <w:rPr>
                <w:rFonts w:ascii="Times New Roman" w:eastAsia="Times New Roman" w:hAnsi="Times New Roman"/>
                <w:sz w:val="24"/>
                <w:szCs w:val="24"/>
                <w:lang w:eastAsia="uk-UA"/>
              </w:rPr>
              <w:t>/</w:t>
            </w:r>
            <w:proofErr w:type="spellStart"/>
            <w:r w:rsidRPr="00300971">
              <w:rPr>
                <w:rFonts w:ascii="Times New Roman" w:eastAsia="Times New Roman" w:hAnsi="Times New Roman"/>
                <w:sz w:val="24"/>
                <w:szCs w:val="24"/>
                <w:lang w:eastAsia="uk-UA"/>
              </w:rPr>
              <w:t>Республіки</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Білорусь</w:t>
            </w:r>
            <w:proofErr w:type="spellEnd"/>
            <w:r w:rsidRPr="00300971">
              <w:rPr>
                <w:rFonts w:ascii="Times New Roman" w:eastAsia="Times New Roman" w:hAnsi="Times New Roman"/>
                <w:sz w:val="24"/>
                <w:szCs w:val="24"/>
                <w:lang w:eastAsia="uk-UA"/>
              </w:rPr>
              <w:t xml:space="preserve">, за </w:t>
            </w:r>
            <w:proofErr w:type="spellStart"/>
            <w:r w:rsidRPr="00300971">
              <w:rPr>
                <w:rFonts w:ascii="Times New Roman" w:eastAsia="Times New Roman" w:hAnsi="Times New Roman"/>
                <w:sz w:val="24"/>
                <w:szCs w:val="24"/>
                <w:lang w:eastAsia="uk-UA"/>
              </w:rPr>
              <w:t>винятком</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товарів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робіт</w:t>
            </w:r>
            <w:proofErr w:type="spellEnd"/>
            <w:r w:rsidRPr="00300971">
              <w:rPr>
                <w:rFonts w:ascii="Times New Roman" w:eastAsia="Times New Roman" w:hAnsi="Times New Roman"/>
                <w:sz w:val="24"/>
                <w:szCs w:val="24"/>
                <w:lang w:eastAsia="uk-UA"/>
              </w:rPr>
              <w:t xml:space="preserve"> і </w:t>
            </w:r>
            <w:proofErr w:type="spellStart"/>
            <w:r w:rsidRPr="00300971">
              <w:rPr>
                <w:rFonts w:ascii="Times New Roman" w:eastAsia="Times New Roman" w:hAnsi="Times New Roman"/>
                <w:sz w:val="24"/>
                <w:szCs w:val="24"/>
                <w:lang w:eastAsia="uk-UA"/>
              </w:rPr>
              <w:t>послуг</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необхідних</w:t>
            </w:r>
            <w:proofErr w:type="spellEnd"/>
            <w:r w:rsidRPr="00300971">
              <w:rPr>
                <w:rFonts w:ascii="Times New Roman" w:eastAsia="Times New Roman" w:hAnsi="Times New Roman"/>
                <w:sz w:val="24"/>
                <w:szCs w:val="24"/>
                <w:lang w:eastAsia="uk-UA"/>
              </w:rPr>
              <w:t xml:space="preserve"> для ремонту та </w:t>
            </w:r>
            <w:proofErr w:type="spellStart"/>
            <w:r w:rsidRPr="00300971">
              <w:rPr>
                <w:rFonts w:ascii="Times New Roman" w:eastAsia="Times New Roman" w:hAnsi="Times New Roman"/>
                <w:sz w:val="24"/>
                <w:szCs w:val="24"/>
                <w:lang w:eastAsia="uk-UA"/>
              </w:rPr>
              <w:t>обслуговування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товарів</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придбаних</w:t>
            </w:r>
            <w:proofErr w:type="spellEnd"/>
            <w:r w:rsidRPr="00300971">
              <w:rPr>
                <w:rFonts w:ascii="Times New Roman" w:eastAsia="Times New Roman" w:hAnsi="Times New Roman"/>
                <w:sz w:val="24"/>
                <w:szCs w:val="24"/>
                <w:lang w:eastAsia="uk-UA"/>
              </w:rPr>
              <w:t xml:space="preserve"> до </w:t>
            </w:r>
            <w:proofErr w:type="spellStart"/>
            <w:r w:rsidRPr="00300971">
              <w:rPr>
                <w:rFonts w:ascii="Times New Roman" w:eastAsia="Times New Roman" w:hAnsi="Times New Roman"/>
                <w:sz w:val="24"/>
                <w:szCs w:val="24"/>
                <w:lang w:eastAsia="uk-UA"/>
              </w:rPr>
              <w:t>набрання</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чинності</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цією</w:t>
            </w:r>
            <w:proofErr w:type="spellEnd"/>
            <w:r w:rsidRPr="00300971">
              <w:rPr>
                <w:rFonts w:ascii="Times New Roman" w:eastAsia="Times New Roman" w:hAnsi="Times New Roman"/>
                <w:sz w:val="24"/>
                <w:szCs w:val="24"/>
                <w:lang w:eastAsia="uk-UA"/>
              </w:rPr>
              <w:t xml:space="preserve"> </w:t>
            </w:r>
            <w:proofErr w:type="spellStart"/>
            <w:r w:rsidRPr="00300971">
              <w:rPr>
                <w:rFonts w:ascii="Times New Roman" w:eastAsia="Times New Roman" w:hAnsi="Times New Roman"/>
                <w:sz w:val="24"/>
                <w:szCs w:val="24"/>
                <w:lang w:eastAsia="uk-UA"/>
              </w:rPr>
              <w:t>постановою</w:t>
            </w:r>
            <w:proofErr w:type="spellEnd"/>
          </w:p>
        </w:tc>
      </w:tr>
      <w:tr w:rsidR="00793D98" w:rsidRPr="001573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Валюта, у якій повинна бути зазначена ціна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ind w:right="140"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Валютою тендерної пропозиції є </w:t>
            </w:r>
            <w:proofErr w:type="spellStart"/>
            <w:r>
              <w:rPr>
                <w:rFonts w:ascii="Times New Roman" w:eastAsia="Times New Roman" w:hAnsi="Times New Roman"/>
                <w:b/>
                <w:i/>
                <w:color w:val="000000"/>
                <w:sz w:val="24"/>
                <w:szCs w:val="24"/>
                <w:u w:val="single"/>
                <w:lang w:val="uk-UA" w:eastAsia="uk-UA"/>
              </w:rPr>
              <w:t>гривня</w:t>
            </w:r>
            <w:r>
              <w:rPr>
                <w:rFonts w:ascii="Times New Roman" w:eastAsia="Times New Roman" w:hAnsi="Times New Roman"/>
                <w:color w:val="000000"/>
                <w:sz w:val="24"/>
                <w:szCs w:val="24"/>
                <w:lang w:val="uk-UA" w:eastAsia="uk-UA"/>
              </w:rPr>
              <w:t>.У</w:t>
            </w:r>
            <w:proofErr w:type="spellEnd"/>
            <w:r>
              <w:rPr>
                <w:rFonts w:ascii="Times New Roman" w:eastAsia="Times New Roman" w:hAnsi="Times New Roman"/>
                <w:color w:val="000000"/>
                <w:sz w:val="24"/>
                <w:szCs w:val="24"/>
                <w:lang w:val="uk-UA" w:eastAsia="uk-UA"/>
              </w:rPr>
              <w:t xml:space="preserve"> разі якщо учасником процедури закупівлі є нерезидент,</w:t>
            </w:r>
            <w:r>
              <w:rPr>
                <w:rFonts w:ascii="Times New Roman" w:eastAsia="Times New Roman" w:hAnsi="Times New Roman"/>
                <w:b/>
                <w:color w:val="000000"/>
                <w:sz w:val="24"/>
                <w:szCs w:val="24"/>
                <w:lang w:val="uk-UA" w:eastAsia="uk-UA"/>
              </w:rPr>
              <w:t xml:space="preserve">  </w:t>
            </w:r>
            <w:r>
              <w:rPr>
                <w:rFonts w:ascii="Times New Roman" w:eastAsia="Times New Roman" w:hAnsi="Times New Roman"/>
                <w:color w:val="000000"/>
                <w:sz w:val="24"/>
                <w:szCs w:val="24"/>
                <w:lang w:val="uk-UA" w:eastAsia="uk-UA"/>
              </w:rPr>
              <w:t xml:space="preserve">такий </w:t>
            </w:r>
            <w:r>
              <w:rPr>
                <w:rFonts w:ascii="Times New Roman" w:eastAsia="Times New Roman" w:hAnsi="Times New Roman"/>
                <w:sz w:val="24"/>
                <w:szCs w:val="24"/>
                <w:lang w:val="uk-UA" w:eastAsia="uk-UA"/>
              </w:rPr>
              <w:t>у</w:t>
            </w:r>
            <w:r>
              <w:rPr>
                <w:rFonts w:ascii="Times New Roman" w:eastAsia="Times New Roman" w:hAnsi="Times New Roman"/>
                <w:color w:val="000000"/>
                <w:sz w:val="24"/>
                <w:szCs w:val="24"/>
                <w:lang w:val="uk-UA" w:eastAsia="uk-UA"/>
              </w:rPr>
              <w:t>часник зазначає ціну пропозиції в електронній системі закупівель у валюті – гривня.</w:t>
            </w:r>
          </w:p>
        </w:tc>
      </w:tr>
      <w:tr w:rsidR="00793D98" w:rsidRPr="001573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7</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Мова тендерної пропозиції – </w:t>
            </w:r>
            <w:r>
              <w:rPr>
                <w:rFonts w:ascii="Times New Roman" w:eastAsia="Times New Roman" w:hAnsi="Times New Roman"/>
                <w:b/>
                <w:i/>
                <w:color w:val="000000"/>
                <w:sz w:val="24"/>
                <w:szCs w:val="24"/>
                <w:u w:val="single"/>
                <w:lang w:val="uk-UA" w:eastAsia="uk-UA"/>
              </w:rPr>
              <w:t>українська</w:t>
            </w:r>
            <w:r>
              <w:rPr>
                <w:rFonts w:ascii="Times New Roman" w:eastAsia="Times New Roman" w:hAnsi="Times New Roman"/>
                <w:color w:val="000000"/>
                <w:sz w:val="24"/>
                <w:szCs w:val="24"/>
                <w:lang w:val="uk-UA" w:eastAsia="uk-UA"/>
              </w:rPr>
              <w:t>.</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lang w:val="uk-UA" w:eastAsia="uk-UA"/>
              </w:rPr>
              <w:t>іншою мовою</w:t>
            </w:r>
            <w:r>
              <w:rPr>
                <w:rFonts w:ascii="Times New Roman" w:eastAsia="Times New Roman" w:hAnsi="Times New Roman"/>
                <w:color w:val="000000"/>
                <w:sz w:val="24"/>
                <w:szCs w:val="24"/>
                <w:lang w:val="uk-UA" w:eastAsia="uk-UA"/>
              </w:rPr>
              <w:t>. Визначальним є текст, викладений українською мовою.</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lang w:val="uk-UA" w:eastAsia="uk-UA"/>
              </w:rPr>
              <w:t>І</w:t>
            </w:r>
            <w:r>
              <w:rPr>
                <w:rFonts w:ascii="Times New Roman" w:eastAsia="Times New Roman" w:hAnsi="Times New Roman"/>
                <w:color w:val="000000"/>
                <w:sz w:val="24"/>
                <w:szCs w:val="24"/>
                <w:lang w:val="uk-UA" w:eastAsia="uk-UA"/>
              </w:rPr>
              <w:t>нтернет, адреси електронної пошти, торговельної марки (знак</w:t>
            </w:r>
            <w:r>
              <w:rPr>
                <w:rFonts w:ascii="Times New Roman" w:eastAsia="Times New Roman" w:hAnsi="Times New Roman"/>
                <w:sz w:val="24"/>
                <w:szCs w:val="24"/>
                <w:lang w:val="uk-UA" w:eastAsia="uk-UA"/>
              </w:rPr>
              <w:t>а</w:t>
            </w:r>
            <w:r>
              <w:rPr>
                <w:rFonts w:ascii="Times New Roman" w:eastAsia="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lang w:val="uk-UA" w:eastAsia="uk-UA"/>
              </w:rPr>
              <w:t>в</w:t>
            </w:r>
            <w:r>
              <w:rPr>
                <w:rFonts w:ascii="Times New Roman" w:eastAsia="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lang w:val="uk-UA" w:eastAsia="uk-UA"/>
              </w:rPr>
              <w:t>українською мовою</w:t>
            </w:r>
            <w:r>
              <w:rPr>
                <w:rFonts w:ascii="Times New Roman" w:eastAsia="Times New Roman" w:hAnsi="Times New Roman"/>
                <w:color w:val="000000"/>
                <w:sz w:val="24"/>
                <w:szCs w:val="24"/>
                <w:lang w:val="uk-UA" w:eastAsia="uk-UA"/>
              </w:rPr>
              <w:t>.</w:t>
            </w:r>
          </w:p>
          <w:p w:rsidR="00793D98" w:rsidRDefault="00112EB6">
            <w:pPr>
              <w:widowControl w:val="0"/>
              <w:spacing w:line="254" w:lineRule="auto"/>
              <w:ind w:firstLine="345"/>
              <w:jc w:val="both"/>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Виключення:</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lang w:val="uk-UA" w:eastAsia="uk-UA"/>
              </w:rPr>
              <w:t>у</w:t>
            </w:r>
            <w:r>
              <w:rPr>
                <w:rFonts w:ascii="Times New Roman" w:eastAsia="Times New Roman" w:hAnsi="Times New Roman"/>
                <w:color w:val="000000"/>
                <w:sz w:val="24"/>
                <w:szCs w:val="24"/>
                <w:lang w:val="uk-UA" w:eastAsia="uk-UA"/>
              </w:rPr>
              <w:t xml:space="preserve"> тому числі якщо такі документи надані іноземною мовою без перекладу.</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2. </w:t>
            </w:r>
            <w:r>
              <w:rPr>
                <w:rFonts w:ascii="Times New Roman" w:eastAsia="Times New Roman" w:hAnsi="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3D98">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lastRenderedPageBreak/>
              <w:t xml:space="preserve">Розділ 2. Порядок </w:t>
            </w:r>
            <w:r>
              <w:rPr>
                <w:rFonts w:ascii="Times New Roman" w:eastAsia="Times New Roman" w:hAnsi="Times New Roman"/>
                <w:b/>
                <w:sz w:val="24"/>
                <w:szCs w:val="24"/>
                <w:lang w:val="uk-UA" w:eastAsia="uk-UA"/>
              </w:rPr>
              <w:t>в</w:t>
            </w:r>
            <w:r>
              <w:rPr>
                <w:rFonts w:ascii="Times New Roman" w:eastAsia="Times New Roman" w:hAnsi="Times New Roman"/>
                <w:b/>
                <w:color w:val="000000"/>
                <w:sz w:val="24"/>
                <w:szCs w:val="24"/>
                <w:lang w:val="uk-UA" w:eastAsia="uk-UA"/>
              </w:rPr>
              <w:t>несення змін та надання роз’яснень до тендерної документації</w:t>
            </w:r>
          </w:p>
        </w:tc>
      </w:tr>
      <w:tr w:rsidR="00793D98" w:rsidRPr="0015738D">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Фізична/юридична особа має право </w:t>
            </w:r>
            <w:r>
              <w:rPr>
                <w:rFonts w:ascii="Times New Roman" w:eastAsia="Times New Roman" w:hAnsi="Times New Roman"/>
                <w:b/>
                <w:i/>
                <w:sz w:val="24"/>
                <w:szCs w:val="24"/>
                <w:highlight w:val="white"/>
                <w:u w:val="single"/>
                <w:lang w:val="uk-UA" w:eastAsia="uk-UA"/>
              </w:rPr>
              <w:t>не пізніше ніж за три дні до закінчення строку подання тендерної пропозиції</w:t>
            </w:r>
            <w:r>
              <w:rPr>
                <w:rFonts w:ascii="Times New Roman" w:eastAsia="Times New Roman" w:hAnsi="Times New Roman"/>
                <w:sz w:val="24"/>
                <w:szCs w:val="24"/>
                <w:highlight w:val="white"/>
                <w:lang w:val="uk-UA"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Замовник повинен </w:t>
            </w:r>
            <w:r>
              <w:rPr>
                <w:rFonts w:ascii="Times New Roman" w:eastAsia="Times New Roman" w:hAnsi="Times New Roman"/>
                <w:b/>
                <w:i/>
                <w:sz w:val="24"/>
                <w:szCs w:val="24"/>
                <w:highlight w:val="white"/>
                <w:u w:val="single"/>
                <w:lang w:val="uk-UA" w:eastAsia="uk-UA"/>
              </w:rPr>
              <w:t>протягом трьох днів</w:t>
            </w:r>
            <w:r>
              <w:rPr>
                <w:rFonts w:ascii="Times New Roman" w:eastAsia="Times New Roman" w:hAnsi="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3D98" w:rsidRDefault="00112EB6">
            <w:pPr>
              <w:widowControl w:val="0"/>
              <w:spacing w:line="254" w:lineRule="auto"/>
              <w:ind w:firstLine="345"/>
              <w:jc w:val="both"/>
              <w:rPr>
                <w:rFonts w:ascii="Times New Roman" w:eastAsia="Times New Roman" w:hAnsi="Times New Roman"/>
                <w:i/>
                <w:sz w:val="24"/>
                <w:szCs w:val="24"/>
                <w:lang w:val="uk-UA" w:eastAsia="uk-UA"/>
              </w:rPr>
            </w:pPr>
            <w:r>
              <w:rPr>
                <w:rFonts w:ascii="Times New Roman" w:eastAsia="Times New Roman" w:hAnsi="Times New Roman"/>
                <w:sz w:val="24"/>
                <w:szCs w:val="24"/>
                <w:highlight w:val="white"/>
                <w:lang w:val="uk-UA" w:eastAsia="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u w:val="single"/>
                <w:lang w:val="uk-UA" w:eastAsia="uk-UA"/>
              </w:rPr>
              <w:t>не менш як на чотири дні.</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Fonts w:ascii="Times New Roman" w:eastAsia="Times New Roman" w:hAnsi="Times New Roman"/>
                  <w:sz w:val="24"/>
                  <w:szCs w:val="24"/>
                  <w:highlight w:val="white"/>
                  <w:lang w:val="uk-UA" w:eastAsia="uk-UA"/>
                </w:rPr>
                <w:t>статті 8</w:t>
              </w:r>
            </w:hyperlink>
            <w:r>
              <w:rPr>
                <w:rFonts w:ascii="Times New Roman" w:eastAsia="Times New Roman" w:hAnsi="Times New Roman"/>
                <w:sz w:val="24"/>
                <w:szCs w:val="24"/>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i/>
                <w:sz w:val="24"/>
                <w:szCs w:val="24"/>
                <w:highlight w:val="white"/>
                <w:u w:val="single"/>
                <w:lang w:val="uk-UA" w:eastAsia="uk-UA"/>
              </w:rPr>
              <w:t>не менше чотирьох днів</w:t>
            </w:r>
            <w:r>
              <w:rPr>
                <w:rFonts w:ascii="Times New Roman" w:eastAsia="Times New Roman" w:hAnsi="Times New Roman"/>
                <w:sz w:val="24"/>
                <w:szCs w:val="24"/>
                <w:highlight w:val="white"/>
                <w:lang w:val="uk-UA" w:eastAsia="uk-UA"/>
              </w:rPr>
              <w:t>.</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0015738D">
              <w:rPr>
                <w:rFonts w:ascii="Times New Roman" w:eastAsia="Times New Roman" w:hAnsi="Times New Roman"/>
                <w:b/>
                <w:i/>
                <w:sz w:val="24"/>
                <w:szCs w:val="24"/>
                <w:highlight w:val="white"/>
                <w:lang w:val="uk-UA" w:eastAsia="uk-UA"/>
              </w:rPr>
              <w:t xml:space="preserve"> </w:t>
            </w:r>
            <w:r>
              <w:rPr>
                <w:rFonts w:ascii="Times New Roman" w:eastAsia="Times New Roman" w:hAnsi="Times New Roman"/>
                <w:b/>
                <w:i/>
                <w:sz w:val="24"/>
                <w:szCs w:val="24"/>
                <w:highlight w:val="white"/>
                <w:lang w:val="uk-UA" w:eastAsia="uk-UA"/>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lang w:val="uk-UA" w:eastAsia="uk-UA"/>
              </w:rPr>
              <w:t xml:space="preserve">, що вносяться. Зміни до тендерної документації у </w:t>
            </w:r>
            <w:proofErr w:type="spellStart"/>
            <w:r>
              <w:rPr>
                <w:rFonts w:ascii="Times New Roman" w:eastAsia="Times New Roman" w:hAnsi="Times New Roman"/>
                <w:sz w:val="24"/>
                <w:szCs w:val="24"/>
                <w:highlight w:val="white"/>
                <w:lang w:val="uk-UA" w:eastAsia="uk-UA"/>
              </w:rPr>
              <w:t>машинозчитувальному</w:t>
            </w:r>
            <w:proofErr w:type="spellEnd"/>
            <w:r>
              <w:rPr>
                <w:rFonts w:ascii="Times New Roman" w:eastAsia="Times New Roman" w:hAnsi="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793D98">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center"/>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Розділ 3. Інструкція з підготовки тендерної пропозиції</w:t>
            </w:r>
          </w:p>
        </w:tc>
      </w:tr>
      <w:tr w:rsidR="00793D98" w:rsidRPr="001573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1</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i/>
                <w:sz w:val="24"/>
                <w:szCs w:val="24"/>
                <w:highlight w:val="white"/>
                <w:lang w:val="uk-UA" w:eastAsia="uk-UA"/>
              </w:rPr>
              <w:t>першої, четвертої, шостої та сьомої статті 26 Закону</w:t>
            </w:r>
            <w:r>
              <w:rPr>
                <w:rFonts w:ascii="Times New Roman" w:eastAsia="Times New Roman" w:hAnsi="Times New Roman"/>
                <w:sz w:val="24"/>
                <w:szCs w:val="24"/>
                <w:highlight w:val="white"/>
                <w:lang w:val="uk-UA" w:eastAsia="uk-UA"/>
              </w:rPr>
              <w:t>.</w:t>
            </w:r>
          </w:p>
          <w:p w:rsidR="00793D98" w:rsidRDefault="00112EB6">
            <w:pPr>
              <w:widowControl w:val="0"/>
              <w:spacing w:after="0"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eastAsia="Times New Roman" w:hAnsi="Times New Roman"/>
                  <w:sz w:val="24"/>
                  <w:szCs w:val="24"/>
                  <w:highlight w:val="white"/>
                  <w:lang w:val="uk-UA" w:eastAsia="uk-UA"/>
                </w:rPr>
                <w:t>пункті 47</w:t>
              </w:r>
            </w:hyperlink>
            <w:r>
              <w:rPr>
                <w:rFonts w:ascii="Times New Roman" w:eastAsia="Times New Roman" w:hAnsi="Times New Roman"/>
                <w:sz w:val="24"/>
                <w:szCs w:val="24"/>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93D98" w:rsidRDefault="00112EB6">
            <w:pPr>
              <w:widowControl w:val="0"/>
              <w:spacing w:after="0"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eastAsia="uk-UA"/>
              </w:rPr>
              <w:t xml:space="preserve">- </w:t>
            </w:r>
            <w:proofErr w:type="spellStart"/>
            <w:r>
              <w:rPr>
                <w:rFonts w:ascii="Times New Roman" w:eastAsia="Times New Roman" w:hAnsi="Times New Roman"/>
                <w:sz w:val="24"/>
                <w:szCs w:val="24"/>
                <w:highlight w:val="white"/>
                <w:lang w:eastAsia="uk-UA"/>
              </w:rPr>
              <w:t>заповненою</w:t>
            </w:r>
            <w:proofErr w:type="spellEnd"/>
            <w:r>
              <w:rPr>
                <w:rFonts w:ascii="Times New Roman" w:eastAsia="Times New Roman" w:hAnsi="Times New Roman"/>
                <w:sz w:val="24"/>
                <w:szCs w:val="24"/>
                <w:highlight w:val="white"/>
                <w:lang w:eastAsia="uk-UA"/>
              </w:rPr>
              <w:t xml:space="preserve"> та </w:t>
            </w:r>
            <w:proofErr w:type="spellStart"/>
            <w:proofErr w:type="gramStart"/>
            <w:r>
              <w:rPr>
                <w:rFonts w:ascii="Times New Roman" w:eastAsia="Times New Roman" w:hAnsi="Times New Roman"/>
                <w:sz w:val="24"/>
                <w:szCs w:val="24"/>
                <w:highlight w:val="white"/>
                <w:lang w:eastAsia="uk-UA"/>
              </w:rPr>
              <w:t>п</w:t>
            </w:r>
            <w:proofErr w:type="gramEnd"/>
            <w:r>
              <w:rPr>
                <w:rFonts w:ascii="Times New Roman" w:eastAsia="Times New Roman" w:hAnsi="Times New Roman"/>
                <w:sz w:val="24"/>
                <w:szCs w:val="24"/>
                <w:highlight w:val="white"/>
                <w:lang w:eastAsia="uk-UA"/>
              </w:rPr>
              <w:t>ідписаною</w:t>
            </w:r>
            <w:proofErr w:type="spellEnd"/>
            <w:r>
              <w:rPr>
                <w:rFonts w:ascii="Times New Roman" w:eastAsia="Times New Roman" w:hAnsi="Times New Roman"/>
                <w:sz w:val="24"/>
                <w:szCs w:val="24"/>
                <w:highlight w:val="white"/>
                <w:lang w:eastAsia="uk-UA"/>
              </w:rPr>
              <w:t xml:space="preserve"> тендерною </w:t>
            </w:r>
            <w:proofErr w:type="spellStart"/>
            <w:r>
              <w:rPr>
                <w:rFonts w:ascii="Times New Roman" w:eastAsia="Times New Roman" w:hAnsi="Times New Roman"/>
                <w:sz w:val="24"/>
                <w:szCs w:val="24"/>
                <w:highlight w:val="white"/>
                <w:lang w:eastAsia="uk-UA"/>
              </w:rPr>
              <w:t>пропозицією</w:t>
            </w:r>
            <w:proofErr w:type="spellEnd"/>
            <w:r w:rsidR="0015738D">
              <w:rPr>
                <w:rFonts w:ascii="Times New Roman" w:eastAsia="Times New Roman" w:hAnsi="Times New Roman"/>
                <w:sz w:val="24"/>
                <w:szCs w:val="24"/>
                <w:highlight w:val="white"/>
                <w:lang w:eastAsia="uk-UA"/>
              </w:rPr>
              <w:t xml:space="preserve"> </w:t>
            </w:r>
            <w:proofErr w:type="spellStart"/>
            <w:r>
              <w:rPr>
                <w:rFonts w:ascii="Times New Roman" w:eastAsia="Times New Roman" w:hAnsi="Times New Roman"/>
                <w:b/>
                <w:i/>
                <w:sz w:val="24"/>
                <w:szCs w:val="24"/>
                <w:highlight w:val="white"/>
                <w:lang w:eastAsia="uk-UA"/>
              </w:rPr>
              <w:t>згідно</w:t>
            </w:r>
            <w:proofErr w:type="spellEnd"/>
            <w:r w:rsidR="0015738D">
              <w:rPr>
                <w:rFonts w:ascii="Times New Roman" w:eastAsia="Times New Roman" w:hAnsi="Times New Roman"/>
                <w:b/>
                <w:i/>
                <w:sz w:val="24"/>
                <w:szCs w:val="24"/>
                <w:highlight w:val="white"/>
                <w:lang w:eastAsia="uk-UA"/>
              </w:rPr>
              <w:t xml:space="preserve"> </w:t>
            </w:r>
            <w:proofErr w:type="spellStart"/>
            <w:r>
              <w:rPr>
                <w:rFonts w:ascii="Times New Roman" w:eastAsia="Times New Roman" w:hAnsi="Times New Roman"/>
                <w:b/>
                <w:i/>
                <w:sz w:val="24"/>
                <w:szCs w:val="24"/>
                <w:highlight w:val="white"/>
                <w:lang w:eastAsia="uk-UA"/>
              </w:rPr>
              <w:t>Додатку</w:t>
            </w:r>
            <w:proofErr w:type="spellEnd"/>
            <w:r>
              <w:rPr>
                <w:rFonts w:ascii="Times New Roman" w:eastAsia="Times New Roman" w:hAnsi="Times New Roman"/>
                <w:b/>
                <w:i/>
                <w:sz w:val="24"/>
                <w:szCs w:val="24"/>
                <w:highlight w:val="white"/>
                <w:lang w:eastAsia="uk-UA"/>
              </w:rPr>
              <w:t xml:space="preserve"> 4</w:t>
            </w:r>
            <w:r>
              <w:rPr>
                <w:rFonts w:ascii="Times New Roman" w:eastAsia="Times New Roman" w:hAnsi="Times New Roman"/>
                <w:sz w:val="24"/>
                <w:szCs w:val="24"/>
                <w:highlight w:val="white"/>
                <w:lang w:eastAsia="uk-UA"/>
              </w:rPr>
              <w:t xml:space="preserve"> до </w:t>
            </w:r>
            <w:proofErr w:type="spellStart"/>
            <w:r>
              <w:rPr>
                <w:rFonts w:ascii="Times New Roman" w:eastAsia="Times New Roman" w:hAnsi="Times New Roman"/>
                <w:sz w:val="24"/>
                <w:szCs w:val="24"/>
                <w:highlight w:val="white"/>
                <w:lang w:eastAsia="uk-UA"/>
              </w:rPr>
              <w:t>цієї</w:t>
            </w:r>
            <w:proofErr w:type="spellEnd"/>
            <w:r w:rsidR="0015738D">
              <w:rPr>
                <w:rFonts w:ascii="Times New Roman" w:eastAsia="Times New Roman" w:hAnsi="Times New Roman"/>
                <w:sz w:val="24"/>
                <w:szCs w:val="24"/>
                <w:highlight w:val="white"/>
                <w:lang w:eastAsia="uk-UA"/>
              </w:rPr>
              <w:t xml:space="preserve"> </w:t>
            </w:r>
            <w:proofErr w:type="spellStart"/>
            <w:r>
              <w:rPr>
                <w:rFonts w:ascii="Times New Roman" w:eastAsia="Times New Roman" w:hAnsi="Times New Roman"/>
                <w:sz w:val="24"/>
                <w:szCs w:val="24"/>
                <w:highlight w:val="white"/>
                <w:lang w:eastAsia="uk-UA"/>
              </w:rPr>
              <w:t>тендерної</w:t>
            </w:r>
            <w:proofErr w:type="spellEnd"/>
            <w:r w:rsidR="0015738D">
              <w:rPr>
                <w:rFonts w:ascii="Times New Roman" w:eastAsia="Times New Roman" w:hAnsi="Times New Roman"/>
                <w:sz w:val="24"/>
                <w:szCs w:val="24"/>
                <w:highlight w:val="white"/>
                <w:lang w:eastAsia="uk-UA"/>
              </w:rPr>
              <w:t xml:space="preserve"> </w:t>
            </w:r>
            <w:proofErr w:type="spellStart"/>
            <w:r>
              <w:rPr>
                <w:rFonts w:ascii="Times New Roman" w:eastAsia="Times New Roman" w:hAnsi="Times New Roman"/>
                <w:sz w:val="24"/>
                <w:szCs w:val="24"/>
                <w:highlight w:val="white"/>
                <w:lang w:eastAsia="uk-UA"/>
              </w:rPr>
              <w:t>документації</w:t>
            </w:r>
            <w:proofErr w:type="spellEnd"/>
            <w:r>
              <w:rPr>
                <w:rFonts w:ascii="Times New Roman" w:eastAsia="Times New Roman" w:hAnsi="Times New Roman"/>
                <w:sz w:val="24"/>
                <w:szCs w:val="24"/>
                <w:highlight w:val="white"/>
                <w:lang w:eastAsia="uk-UA"/>
              </w:rPr>
              <w:t>;</w:t>
            </w:r>
          </w:p>
          <w:p w:rsidR="00793D98" w:rsidRDefault="00112EB6">
            <w:pPr>
              <w:widowControl w:val="0"/>
              <w:numPr>
                <w:ilvl w:val="0"/>
                <w:numId w:val="1"/>
              </w:numPr>
              <w:spacing w:after="0" w:line="240" w:lineRule="auto"/>
              <w:ind w:left="62"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lang w:val="uk-UA" w:eastAsia="uk-UA"/>
              </w:rPr>
              <w:t>згідно</w:t>
            </w:r>
            <w:r>
              <w:rPr>
                <w:rFonts w:ascii="Times New Roman" w:eastAsia="Times New Roman" w:hAnsi="Times New Roman"/>
                <w:sz w:val="24"/>
                <w:szCs w:val="24"/>
                <w:lang w:val="uk-UA" w:eastAsia="uk-UA"/>
              </w:rPr>
              <w:t xml:space="preserve"> з </w:t>
            </w:r>
            <w:r>
              <w:rPr>
                <w:rFonts w:ascii="Times New Roman" w:eastAsia="Times New Roman" w:hAnsi="Times New Roman"/>
                <w:b/>
                <w:i/>
                <w:sz w:val="24"/>
                <w:szCs w:val="24"/>
                <w:lang w:val="uk-UA" w:eastAsia="uk-UA"/>
              </w:rPr>
              <w:t>Додатком 1</w:t>
            </w:r>
            <w:r>
              <w:rPr>
                <w:rFonts w:ascii="Times New Roman" w:eastAsia="Times New Roman" w:hAnsi="Times New Roman"/>
                <w:sz w:val="24"/>
                <w:szCs w:val="24"/>
                <w:lang w:val="uk-UA" w:eastAsia="uk-UA"/>
              </w:rPr>
              <w:t xml:space="preserve"> до цієї тендерної документації;</w:t>
            </w:r>
          </w:p>
          <w:p w:rsidR="00793D98" w:rsidRDefault="00112EB6">
            <w:pPr>
              <w:widowControl w:val="0"/>
              <w:numPr>
                <w:ilvl w:val="0"/>
                <w:numId w:val="1"/>
              </w:numPr>
              <w:spacing w:after="0" w:line="240" w:lineRule="auto"/>
              <w:ind w:left="62"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інформацією щодо відсутності підстав, установлених в пункт</w:t>
            </w:r>
            <w:r>
              <w:rPr>
                <w:rFonts w:ascii="Times New Roman" w:eastAsia="Times New Roman" w:hAnsi="Times New Roman"/>
                <w:sz w:val="24"/>
                <w:szCs w:val="24"/>
                <w:highlight w:val="white"/>
                <w:lang w:val="uk-UA" w:eastAsia="uk-UA"/>
              </w:rPr>
              <w:t xml:space="preserve">і 47 Особливостей, – </w:t>
            </w:r>
            <w:r>
              <w:rPr>
                <w:rFonts w:ascii="Times New Roman" w:eastAsia="Times New Roman" w:hAnsi="Times New Roman"/>
                <w:b/>
                <w:i/>
                <w:sz w:val="24"/>
                <w:szCs w:val="24"/>
                <w:highlight w:val="white"/>
                <w:lang w:val="uk-UA" w:eastAsia="uk-UA"/>
              </w:rPr>
              <w:t>згідно з Додатком 1</w:t>
            </w:r>
            <w:r>
              <w:rPr>
                <w:rFonts w:ascii="Times New Roman" w:eastAsia="Times New Roman" w:hAnsi="Times New Roman"/>
                <w:sz w:val="24"/>
                <w:szCs w:val="24"/>
                <w:highlight w:val="white"/>
                <w:lang w:val="uk-UA" w:eastAsia="uk-UA"/>
              </w:rPr>
              <w:t xml:space="preserve"> до цієї тендерної документації;</w:t>
            </w:r>
          </w:p>
          <w:p w:rsidR="00793D98" w:rsidRDefault="00112EB6">
            <w:pPr>
              <w:widowControl w:val="0"/>
              <w:numPr>
                <w:ilvl w:val="0"/>
                <w:numId w:val="1"/>
              </w:numPr>
              <w:spacing w:after="0" w:line="240" w:lineRule="auto"/>
              <w:ind w:left="62"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Fonts w:ascii="Times New Roman" w:eastAsia="Times New Roman" w:hAnsi="Times New Roman"/>
                  <w:sz w:val="24"/>
                  <w:szCs w:val="24"/>
                  <w:highlight w:val="white"/>
                  <w:lang w:val="uk-UA" w:eastAsia="uk-UA"/>
                </w:rPr>
                <w:t>47</w:t>
              </w:r>
            </w:hyperlink>
            <w:r>
              <w:rPr>
                <w:rFonts w:ascii="Times New Roman" w:eastAsia="Times New Roman" w:hAnsi="Times New Roman"/>
                <w:sz w:val="24"/>
                <w:szCs w:val="24"/>
                <w:lang w:val="uk-UA" w:eastAsia="uk-UA"/>
              </w:rPr>
              <w:t xml:space="preserve">Особливостей, - згідно з </w:t>
            </w:r>
            <w:r>
              <w:rPr>
                <w:rFonts w:ascii="Times New Roman" w:eastAsia="Times New Roman" w:hAnsi="Times New Roman"/>
                <w:b/>
                <w:i/>
                <w:sz w:val="24"/>
                <w:szCs w:val="24"/>
                <w:lang w:val="uk-UA" w:eastAsia="uk-UA"/>
              </w:rPr>
              <w:t xml:space="preserve">Додатком 1 </w:t>
            </w:r>
            <w:r>
              <w:rPr>
                <w:rFonts w:ascii="Times New Roman" w:eastAsia="Times New Roman" w:hAnsi="Times New Roman"/>
                <w:sz w:val="24"/>
                <w:szCs w:val="24"/>
                <w:lang w:val="uk-UA" w:eastAsia="uk-UA"/>
              </w:rPr>
              <w:t>до цієї тендерної документації;</w:t>
            </w:r>
          </w:p>
          <w:p w:rsidR="00793D98" w:rsidRDefault="00112EB6">
            <w:pPr>
              <w:widowControl w:val="0"/>
              <w:numPr>
                <w:ilvl w:val="0"/>
                <w:numId w:val="1"/>
              </w:num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інформацією, яка підтверджує відповідність технічним, якісним та кількісним характеристикам предмета закупівлі  - згідно з </w:t>
            </w:r>
            <w:r>
              <w:rPr>
                <w:rFonts w:ascii="Times New Roman" w:eastAsia="Times New Roman" w:hAnsi="Times New Roman"/>
                <w:b/>
                <w:i/>
                <w:sz w:val="24"/>
                <w:szCs w:val="24"/>
                <w:lang w:val="uk-UA" w:eastAsia="uk-UA"/>
              </w:rPr>
              <w:t>Додатком 2</w:t>
            </w:r>
            <w:r>
              <w:rPr>
                <w:rFonts w:ascii="Times New Roman" w:eastAsia="Times New Roman" w:hAnsi="Times New Roman"/>
                <w:sz w:val="24"/>
                <w:szCs w:val="24"/>
                <w:lang w:val="uk-UA" w:eastAsia="uk-UA"/>
              </w:rPr>
              <w:t xml:space="preserve"> до тендерної документації;</w:t>
            </w:r>
          </w:p>
          <w:p w:rsidR="00793D98" w:rsidRDefault="00112EB6">
            <w:pPr>
              <w:widowControl w:val="0"/>
              <w:numPr>
                <w:ilvl w:val="0"/>
                <w:numId w:val="1"/>
              </w:numPr>
              <w:spacing w:after="0" w:line="240" w:lineRule="auto"/>
              <w:ind w:left="62"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3D98" w:rsidRDefault="00112EB6">
            <w:pPr>
              <w:widowControl w:val="0"/>
              <w:numPr>
                <w:ilvl w:val="0"/>
                <w:numId w:val="1"/>
              </w:numPr>
              <w:spacing w:after="0" w:line="240" w:lineRule="auto"/>
              <w:ind w:left="62"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іншою інформацією та документами, відповідно до вимог цієї тендерної документації та додатків до неї.</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lang w:val="uk-UA" w:eastAsia="uk-UA"/>
              </w:rPr>
              <w:t xml:space="preserve">, повинен надати замовнику шляхом оприлюднення в електронній системі закупівель документи, встановлені </w:t>
            </w:r>
            <w:r>
              <w:rPr>
                <w:rFonts w:ascii="Times New Roman" w:eastAsia="Times New Roman" w:hAnsi="Times New Roman"/>
                <w:b/>
                <w:i/>
                <w:sz w:val="24"/>
                <w:szCs w:val="24"/>
                <w:highlight w:val="white"/>
                <w:lang w:val="uk-UA" w:eastAsia="uk-UA"/>
              </w:rPr>
              <w:t>в Додатку 1 (для переможця).</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3D98" w:rsidRDefault="00112EB6">
            <w:pPr>
              <w:widowControl w:val="0"/>
              <w:spacing w:line="254" w:lineRule="auto"/>
              <w:ind w:firstLine="345"/>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Опис та приклади формальних несуттєвих помилок.</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«Формальними (несуттєвими) вважаються помилки, що </w:t>
            </w:r>
            <w:r>
              <w:rPr>
                <w:rFonts w:ascii="Times New Roman" w:eastAsia="Times New Roman" w:hAnsi="Times New Roman"/>
                <w:sz w:val="24"/>
                <w:szCs w:val="24"/>
                <w:lang w:val="uk-UA" w:eastAsia="uk-UA"/>
              </w:rPr>
              <w:lastRenderedPageBreak/>
              <w:t>пов’язані з оформленням тендерної пропозиції та не впливають на зміст тендерної пропозиції, а саме технічні помилки та описки.</w:t>
            </w:r>
          </w:p>
          <w:p w:rsidR="00793D98" w:rsidRDefault="00112EB6">
            <w:pPr>
              <w:widowControl w:val="0"/>
              <w:spacing w:line="254" w:lineRule="auto"/>
              <w:ind w:firstLine="345"/>
              <w:jc w:val="both"/>
              <w:rPr>
                <w:rFonts w:ascii="Times New Roman" w:eastAsia="Times New Roman" w:hAnsi="Times New Roman"/>
                <w:b/>
                <w:sz w:val="24"/>
                <w:szCs w:val="24"/>
                <w:u w:val="single"/>
                <w:lang w:val="uk-UA" w:eastAsia="uk-UA"/>
              </w:rPr>
            </w:pPr>
            <w:r>
              <w:rPr>
                <w:rFonts w:ascii="Times New Roman" w:eastAsia="Times New Roman" w:hAnsi="Times New Roman"/>
                <w:b/>
                <w:sz w:val="24"/>
                <w:szCs w:val="24"/>
                <w:u w:val="single"/>
                <w:lang w:val="uk-UA" w:eastAsia="uk-UA"/>
              </w:rPr>
              <w:t>Опис формальних помилок:</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 Інформація / документ, подана учасником процедури закупівлі у складі тендерної пропозиції, містить помилку (помилки) у частині: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уживання великої літери;</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уживання розділових знаків та відмінювання слів у реченні;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використання слова або мовного звороту, запозичених з іншої мови;</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застосування правил переносу частини слова з рядка в рядок;</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написання слів разом та/або окремо, та/або через дефіс;</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4. Окрема сторінка (сторінки) копії документа (документів) не завірена підписом та / або печаткою </w:t>
            </w:r>
            <w:r>
              <w:rPr>
                <w:rFonts w:ascii="Times New Roman" w:eastAsia="Times New Roman" w:hAnsi="Times New Roman"/>
                <w:sz w:val="24"/>
                <w:szCs w:val="24"/>
                <w:lang w:val="uk-UA" w:eastAsia="uk-UA"/>
              </w:rPr>
              <w:lastRenderedPageBreak/>
              <w:t>учасника процедури закупівлі (у разі її використання).</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3D98" w:rsidRDefault="00112EB6" w:rsidP="0015738D">
            <w:pPr>
              <w:widowControl w:val="0"/>
              <w:spacing w:after="0" w:line="254" w:lineRule="auto"/>
              <w:ind w:firstLine="345"/>
              <w:jc w:val="both"/>
              <w:rPr>
                <w:rFonts w:ascii="Times New Roman" w:eastAsia="Times New Roman" w:hAnsi="Times New Roman"/>
                <w:b/>
                <w:sz w:val="24"/>
                <w:szCs w:val="24"/>
                <w:u w:val="single"/>
                <w:lang w:val="uk-UA" w:eastAsia="uk-UA"/>
              </w:rPr>
            </w:pPr>
            <w:r>
              <w:rPr>
                <w:rFonts w:ascii="Times New Roman" w:eastAsia="Times New Roman" w:hAnsi="Times New Roman"/>
                <w:b/>
                <w:sz w:val="24"/>
                <w:szCs w:val="24"/>
                <w:u w:val="single"/>
                <w:lang w:val="uk-UA" w:eastAsia="uk-UA"/>
              </w:rPr>
              <w:t>Приклади формальних помилок:</w:t>
            </w:r>
          </w:p>
          <w:p w:rsidR="00793D98" w:rsidRDefault="00112EB6" w:rsidP="0015738D">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«Інформація в довільній формі» замість «Інформація»,  «Лист-пояснення» замість «Лист», «довідка» </w:t>
            </w:r>
            <w:r>
              <w:rPr>
                <w:rFonts w:ascii="Times New Roman" w:eastAsia="Times New Roman" w:hAnsi="Times New Roman"/>
                <w:sz w:val="24"/>
                <w:szCs w:val="24"/>
                <w:lang w:val="uk-UA" w:eastAsia="uk-UA"/>
              </w:rPr>
              <w:lastRenderedPageBreak/>
              <w:t>замість «гарантійний лист», «інформація» замість «довідка»;</w:t>
            </w:r>
          </w:p>
          <w:p w:rsidR="00793D98" w:rsidRDefault="00112EB6" w:rsidP="0015738D">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w:t>
            </w:r>
            <w:proofErr w:type="spellStart"/>
            <w:r>
              <w:rPr>
                <w:rFonts w:ascii="Times New Roman" w:eastAsia="Times New Roman" w:hAnsi="Times New Roman"/>
                <w:sz w:val="24"/>
                <w:szCs w:val="24"/>
                <w:lang w:val="uk-UA" w:eastAsia="uk-UA"/>
              </w:rPr>
              <w:t>м.київ</w:t>
            </w:r>
            <w:proofErr w:type="spellEnd"/>
            <w:r>
              <w:rPr>
                <w:rFonts w:ascii="Times New Roman" w:eastAsia="Times New Roman" w:hAnsi="Times New Roman"/>
                <w:sz w:val="24"/>
                <w:szCs w:val="24"/>
                <w:lang w:val="uk-UA" w:eastAsia="uk-UA"/>
              </w:rPr>
              <w:t>» замість «</w:t>
            </w:r>
            <w:proofErr w:type="spellStart"/>
            <w:r>
              <w:rPr>
                <w:rFonts w:ascii="Times New Roman" w:eastAsia="Times New Roman" w:hAnsi="Times New Roman"/>
                <w:sz w:val="24"/>
                <w:szCs w:val="24"/>
                <w:lang w:val="uk-UA" w:eastAsia="uk-UA"/>
              </w:rPr>
              <w:t>м.Київ</w:t>
            </w:r>
            <w:proofErr w:type="spellEnd"/>
            <w:r>
              <w:rPr>
                <w:rFonts w:ascii="Times New Roman" w:eastAsia="Times New Roman" w:hAnsi="Times New Roman"/>
                <w:sz w:val="24"/>
                <w:szCs w:val="24"/>
                <w:lang w:val="uk-UA" w:eastAsia="uk-UA"/>
              </w:rPr>
              <w:t>»;</w:t>
            </w:r>
          </w:p>
          <w:p w:rsidR="00793D98" w:rsidRDefault="00112EB6" w:rsidP="0015738D">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«поряд -</w:t>
            </w:r>
            <w:proofErr w:type="spellStart"/>
            <w:r>
              <w:rPr>
                <w:rFonts w:ascii="Times New Roman" w:eastAsia="Times New Roman" w:hAnsi="Times New Roman"/>
                <w:sz w:val="24"/>
                <w:szCs w:val="24"/>
                <w:lang w:val="uk-UA" w:eastAsia="uk-UA"/>
              </w:rPr>
              <w:t>ок</w:t>
            </w:r>
            <w:proofErr w:type="spellEnd"/>
            <w:r>
              <w:rPr>
                <w:rFonts w:ascii="Times New Roman" w:eastAsia="Times New Roman" w:hAnsi="Times New Roman"/>
                <w:sz w:val="24"/>
                <w:szCs w:val="24"/>
                <w:lang w:val="uk-UA" w:eastAsia="uk-UA"/>
              </w:rPr>
              <w:t>» замість «</w:t>
            </w:r>
            <w:proofErr w:type="spellStart"/>
            <w:r>
              <w:rPr>
                <w:rFonts w:ascii="Times New Roman" w:eastAsia="Times New Roman" w:hAnsi="Times New Roman"/>
                <w:sz w:val="24"/>
                <w:szCs w:val="24"/>
                <w:lang w:val="uk-UA" w:eastAsia="uk-UA"/>
              </w:rPr>
              <w:t>поря</w:t>
            </w:r>
            <w:proofErr w:type="spellEnd"/>
            <w:r>
              <w:rPr>
                <w:rFonts w:ascii="Times New Roman" w:eastAsia="Times New Roman" w:hAnsi="Times New Roman"/>
                <w:sz w:val="24"/>
                <w:szCs w:val="24"/>
                <w:lang w:val="uk-UA" w:eastAsia="uk-UA"/>
              </w:rPr>
              <w:t xml:space="preserve"> – док»;</w:t>
            </w:r>
          </w:p>
          <w:p w:rsidR="00793D98" w:rsidRDefault="00112EB6" w:rsidP="0015738D">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w:t>
            </w:r>
            <w:proofErr w:type="spellStart"/>
            <w:r>
              <w:rPr>
                <w:rFonts w:ascii="Times New Roman" w:eastAsia="Times New Roman" w:hAnsi="Times New Roman"/>
                <w:sz w:val="24"/>
                <w:szCs w:val="24"/>
                <w:lang w:val="uk-UA" w:eastAsia="uk-UA"/>
              </w:rPr>
              <w:t>ненадається</w:t>
            </w:r>
            <w:proofErr w:type="spellEnd"/>
            <w:r>
              <w:rPr>
                <w:rFonts w:ascii="Times New Roman" w:eastAsia="Times New Roman" w:hAnsi="Times New Roman"/>
                <w:sz w:val="24"/>
                <w:szCs w:val="24"/>
                <w:lang w:val="uk-UA" w:eastAsia="uk-UA"/>
              </w:rPr>
              <w:t>» замість «не надається»»;</w:t>
            </w:r>
          </w:p>
          <w:p w:rsidR="00793D98" w:rsidRDefault="00112EB6" w:rsidP="0015738D">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«______________№_____________» замість «14.08.2020 №320/13/14-01»</w:t>
            </w:r>
          </w:p>
          <w:p w:rsidR="00793D98" w:rsidRDefault="00112EB6" w:rsidP="0015738D">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lang w:val="uk-UA" w:eastAsia="uk-UA"/>
              </w:rPr>
              <w:t>pdf</w:t>
            </w:r>
            <w:proofErr w:type="spellEnd"/>
            <w:r>
              <w:rPr>
                <w:rFonts w:ascii="Times New Roman" w:eastAsia="Times New Roman" w:hAnsi="Times New Roman"/>
                <w:sz w:val="24"/>
                <w:szCs w:val="24"/>
                <w:lang w:val="uk-UA" w:eastAsia="uk-UA"/>
              </w:rPr>
              <w:t>» (</w:t>
            </w:r>
            <w:proofErr w:type="spellStart"/>
            <w:r>
              <w:rPr>
                <w:rFonts w:ascii="Times New Roman" w:eastAsia="Times New Roman" w:hAnsi="Times New Roman"/>
                <w:sz w:val="24"/>
                <w:szCs w:val="24"/>
                <w:lang w:val="uk-UA" w:eastAsia="uk-UA"/>
              </w:rPr>
              <w:t>PortableDocumentFormat</w:t>
            </w:r>
            <w:proofErr w:type="spellEnd"/>
            <w:r>
              <w:rPr>
                <w:rFonts w:ascii="Times New Roman" w:eastAsia="Times New Roman" w:hAnsi="Times New Roman"/>
                <w:sz w:val="24"/>
                <w:szCs w:val="24"/>
                <w:lang w:val="uk-UA" w:eastAsia="uk-UA"/>
              </w:rPr>
              <w:t>)».</w:t>
            </w:r>
          </w:p>
          <w:p w:rsidR="00793D98" w:rsidRDefault="00112EB6">
            <w:pPr>
              <w:widowControl w:val="0"/>
              <w:spacing w:line="254" w:lineRule="auto"/>
              <w:ind w:left="40"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sz w:val="24"/>
                <w:szCs w:val="24"/>
                <w:lang w:val="uk-UA" w:eastAsia="uk-UA"/>
              </w:rPr>
              <w:t>у</w:t>
            </w:r>
            <w:r>
              <w:rPr>
                <w:rFonts w:ascii="Times New Roman" w:eastAsia="Times New Roman" w:hAnsi="Times New Roman"/>
                <w:color w:val="000000"/>
                <w:sz w:val="24"/>
                <w:szCs w:val="24"/>
                <w:lang w:val="uk-UA" w:eastAsia="uk-UA"/>
              </w:rPr>
              <w:t xml:space="preserve">часники при формуванні ціни пропозиції повинні враховувати вимоги </w:t>
            </w:r>
            <w:r>
              <w:rPr>
                <w:rFonts w:ascii="Times New Roman" w:eastAsia="Times New Roman" w:hAnsi="Times New Roman"/>
                <w:sz w:val="24"/>
                <w:szCs w:val="24"/>
                <w:lang w:val="uk-UA" w:eastAsia="uk-UA"/>
              </w:rPr>
              <w:t>п</w:t>
            </w:r>
            <w:r>
              <w:rPr>
                <w:rFonts w:ascii="Times New Roman" w:eastAsia="Times New Roman" w:hAnsi="Times New Roman"/>
                <w:color w:val="000000"/>
                <w:sz w:val="24"/>
                <w:szCs w:val="24"/>
                <w:lang w:val="uk-UA" w:eastAsia="uk-UA"/>
              </w:rPr>
              <w:t>останови Кабінету Міністрів України № 332 від 04.04.2001 р.</w:t>
            </w:r>
          </w:p>
          <w:p w:rsidR="00793D98" w:rsidRDefault="00112EB6">
            <w:pPr>
              <w:widowControl w:val="0"/>
              <w:spacing w:line="254" w:lineRule="auto"/>
              <w:ind w:left="40"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Документи, що не передбачені законодавством для учасників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юридичних, фізичних осіб, у тому числі фізичних осіб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юридичних, фізичних осіб, у тому числі фізичних осіб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793D98" w:rsidRDefault="00112EB6">
            <w:pPr>
              <w:widowControl w:val="0"/>
              <w:spacing w:line="254" w:lineRule="auto"/>
              <w:ind w:left="40" w:firstLine="345"/>
              <w:jc w:val="both"/>
              <w:rPr>
                <w:rFonts w:ascii="Times New Roman" w:eastAsia="Times New Roman" w:hAnsi="Times New Roman"/>
                <w:b/>
                <w:color w:val="000000"/>
                <w:sz w:val="24"/>
                <w:szCs w:val="24"/>
                <w:u w:val="single"/>
                <w:lang w:val="uk-UA" w:eastAsia="uk-UA"/>
              </w:rPr>
            </w:pPr>
            <w:r>
              <w:rPr>
                <w:rFonts w:ascii="Times New Roman" w:eastAsia="Times New Roman" w:hAnsi="Times New Roman"/>
                <w:b/>
                <w:color w:val="000000"/>
                <w:sz w:val="24"/>
                <w:szCs w:val="24"/>
                <w:u w:val="single"/>
                <w:lang w:val="uk-UA" w:eastAsia="uk-UA"/>
              </w:rPr>
              <w:t>УВАГА!!!</w:t>
            </w:r>
          </w:p>
          <w:p w:rsidR="00793D98" w:rsidRDefault="00112EB6">
            <w:pPr>
              <w:widowControl w:val="0"/>
              <w:spacing w:line="254" w:lineRule="auto"/>
              <w:ind w:firstLine="345"/>
              <w:jc w:val="both"/>
              <w:rPr>
                <w:rFonts w:ascii="Times New Roman" w:eastAsia="Times New Roman" w:hAnsi="Times New Roman"/>
                <w:b/>
                <w:color w:val="000000"/>
                <w:sz w:val="24"/>
                <w:szCs w:val="24"/>
                <w:lang w:val="uk-UA" w:eastAsia="uk-UA"/>
              </w:rPr>
            </w:pPr>
            <w:r>
              <w:rPr>
                <w:rFonts w:ascii="Times New Roman" w:eastAsia="Times New Roman" w:hAnsi="Times New Roman"/>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olor w:val="000000"/>
                <w:sz w:val="24"/>
                <w:szCs w:val="24"/>
                <w:lang w:val="uk-UA" w:eastAsia="uk-UA"/>
              </w:rPr>
              <w:t>скан-копій</w:t>
            </w:r>
            <w:proofErr w:type="spellEnd"/>
            <w:r>
              <w:rPr>
                <w:rFonts w:ascii="Times New Roman" w:eastAsia="Times New Roman" w:hAnsi="Times New Roman"/>
                <w:color w:val="000000"/>
                <w:sz w:val="24"/>
                <w:szCs w:val="24"/>
                <w:lang w:val="uk-UA" w:eastAsia="uk-UA"/>
              </w:rPr>
              <w:t xml:space="preserve"> через електронну систему закупівель. Тендерна пропозиція учасника має відповідати ряду вимог:</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 документи мають бути чіткими та розбірливими для читання;</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sz w:val="24"/>
                <w:szCs w:val="24"/>
                <w:lang w:val="uk-UA" w:eastAsia="uk-UA"/>
              </w:rPr>
              <w:t>сом (УЕП)</w:t>
            </w:r>
            <w:r>
              <w:rPr>
                <w:rFonts w:ascii="Times New Roman" w:eastAsia="Times New Roman" w:hAnsi="Times New Roman"/>
                <w:color w:val="000000"/>
                <w:sz w:val="24"/>
                <w:szCs w:val="24"/>
                <w:lang w:val="uk-UA" w:eastAsia="uk-UA"/>
              </w:rPr>
              <w:t>;</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93D98" w:rsidRDefault="00112EB6">
            <w:pPr>
              <w:widowControl w:val="0"/>
              <w:spacing w:line="254" w:lineRule="auto"/>
              <w:ind w:firstLine="345"/>
              <w:jc w:val="both"/>
              <w:rPr>
                <w:rFonts w:ascii="Times New Roman" w:eastAsia="Times New Roman" w:hAnsi="Times New Roman"/>
                <w:b/>
                <w:i/>
                <w:color w:val="000000"/>
                <w:sz w:val="24"/>
                <w:szCs w:val="24"/>
                <w:lang w:val="uk-UA" w:eastAsia="uk-UA"/>
              </w:rPr>
            </w:pPr>
            <w:r>
              <w:rPr>
                <w:rFonts w:ascii="Times New Roman" w:eastAsia="Times New Roman" w:hAnsi="Times New Roman"/>
                <w:b/>
                <w:i/>
                <w:color w:val="000000"/>
                <w:sz w:val="24"/>
                <w:szCs w:val="24"/>
                <w:lang w:val="uk-UA" w:eastAsia="uk-UA"/>
              </w:rPr>
              <w:lastRenderedPageBreak/>
              <w:t>Винятки:</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3D98" w:rsidRDefault="00112EB6">
            <w:pPr>
              <w:widowControl w:val="0"/>
              <w:spacing w:line="254" w:lineRule="auto"/>
              <w:ind w:firstLine="345"/>
              <w:jc w:val="both"/>
              <w:rPr>
                <w:rFonts w:ascii="Times New Roman" w:eastAsia="Times New Roman" w:hAnsi="Times New Roman"/>
                <w:b/>
                <w:i/>
                <w:color w:val="000000"/>
                <w:sz w:val="24"/>
                <w:szCs w:val="24"/>
                <w:lang w:val="uk-UA" w:eastAsia="uk-UA"/>
              </w:rPr>
            </w:pPr>
            <w:r>
              <w:rPr>
                <w:rFonts w:ascii="Times New Roman" w:eastAsia="Times New Roman" w:hAnsi="Times New Roman"/>
                <w:b/>
                <w:i/>
                <w:color w:val="000000"/>
                <w:sz w:val="24"/>
                <w:szCs w:val="24"/>
                <w:lang w:val="uk-UA" w:eastAsia="uk-UA"/>
              </w:rPr>
              <w:t>Зверніть увагу:</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793D98" w:rsidRDefault="00112EB6">
            <w:pPr>
              <w:widowControl w:val="0"/>
              <w:spacing w:line="254" w:lineRule="auto"/>
              <w:ind w:left="40"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sz w:val="24"/>
                <w:szCs w:val="24"/>
                <w:lang w:val="uk-UA" w:eastAsia="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93D98" w:rsidRDefault="00112EB6">
            <w:pPr>
              <w:widowControl w:val="0"/>
              <w:spacing w:line="254" w:lineRule="auto"/>
              <w:ind w:left="40"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Замовник перевіряє КЕП/УЕП учасника на сайті центрального </w:t>
            </w:r>
            <w:proofErr w:type="spellStart"/>
            <w:r>
              <w:rPr>
                <w:rFonts w:ascii="Times New Roman" w:eastAsia="Times New Roman" w:hAnsi="Times New Roman"/>
                <w:color w:val="000000"/>
                <w:sz w:val="24"/>
                <w:szCs w:val="24"/>
                <w:lang w:val="uk-UA" w:eastAsia="uk-UA"/>
              </w:rPr>
              <w:t>засвідчувального</w:t>
            </w:r>
            <w:proofErr w:type="spellEnd"/>
            <w:r>
              <w:rPr>
                <w:rFonts w:ascii="Times New Roman" w:eastAsia="Times New Roman" w:hAnsi="Times New Roman"/>
                <w:color w:val="000000"/>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793D98" w:rsidRDefault="00112EB6">
            <w:pPr>
              <w:widowControl w:val="0"/>
              <w:spacing w:line="254" w:lineRule="auto"/>
              <w:ind w:firstLine="345"/>
              <w:jc w:val="both"/>
              <w:rPr>
                <w:rFonts w:ascii="Times New Roman" w:eastAsia="Times New Roman" w:hAnsi="Times New Roman"/>
                <w:color w:val="0D0D0D"/>
                <w:sz w:val="24"/>
                <w:szCs w:val="24"/>
                <w:lang w:val="uk-UA" w:eastAsia="uk-UA"/>
              </w:rPr>
            </w:pPr>
            <w:r>
              <w:rPr>
                <w:rFonts w:ascii="Times New Roman" w:eastAsia="Times New Roman" w:hAnsi="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Тендерні пропозиції мають право подавати всі заінтересовані особи.</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eastAsia="Times New Roman" w:hAnsi="Times New Roman"/>
                <w:i/>
                <w:sz w:val="24"/>
                <w:szCs w:val="24"/>
                <w:lang w:val="uk-UA" w:eastAsia="uk-UA"/>
              </w:rPr>
              <w:t>(у разі здійснення закупівлі за лотами)</w:t>
            </w:r>
            <w:r>
              <w:rPr>
                <w:rFonts w:ascii="Times New Roman" w:eastAsia="Times New Roman" w:hAnsi="Times New Roman"/>
                <w:sz w:val="24"/>
                <w:szCs w:val="24"/>
                <w:lang w:val="uk-UA" w:eastAsia="uk-UA"/>
              </w:rPr>
              <w:t>.</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793D98">
        <w:trPr>
          <w:trHeight w:val="54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bookmarkStart w:id="0" w:name="_heading=h.3znysh7"/>
            <w:bookmarkStart w:id="1" w:name="_heading=h.2et92p0"/>
            <w:bookmarkStart w:id="2" w:name="_heading=h.hjqm8skarbdr"/>
            <w:bookmarkStart w:id="3" w:name="_heading=h.ftj7vaqoric"/>
            <w:bookmarkEnd w:id="0"/>
            <w:bookmarkEnd w:id="1"/>
            <w:bookmarkEnd w:id="2"/>
            <w:bookmarkEnd w:id="3"/>
            <w:r>
              <w:rPr>
                <w:rFonts w:ascii="Times New Roman" w:eastAsia="Times New Roman" w:hAnsi="Times New Roman"/>
                <w:color w:val="000000"/>
                <w:sz w:val="24"/>
                <w:szCs w:val="24"/>
                <w:lang w:val="uk-UA" w:eastAsia="uk-UA"/>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jc w:val="both"/>
              <w:rPr>
                <w:rFonts w:ascii="Times New Roman" w:hAnsi="Times New Roman"/>
                <w:sz w:val="24"/>
                <w:szCs w:val="24"/>
                <w:lang w:val="uk-UA"/>
              </w:rPr>
            </w:pPr>
            <w:r>
              <w:rPr>
                <w:rFonts w:ascii="Times New Roman" w:hAnsi="Times New Roman"/>
                <w:sz w:val="24"/>
                <w:szCs w:val="24"/>
                <w:lang w:val="uk-UA"/>
              </w:rPr>
              <w:t>Пропозиція учасника обов'язково супроводжується документом, що підтверджує надання забезпечення пропозиції, яке має бути подане у виді банківської гарантії в електронному форматі з накладенням кваліфікованого електронного підпису (далі - КЕП) банка-гаранта.</w:t>
            </w:r>
          </w:p>
          <w:p w:rsidR="00793D98" w:rsidRDefault="00112EB6">
            <w:pPr>
              <w:widowControl w:val="0"/>
              <w:spacing w:line="254" w:lineRule="auto"/>
              <w:jc w:val="both"/>
              <w:rPr>
                <w:rFonts w:ascii="Times New Roman" w:hAnsi="Times New Roman"/>
                <w:sz w:val="24"/>
                <w:szCs w:val="24"/>
                <w:lang w:val="uk-UA"/>
              </w:rPr>
            </w:pPr>
            <w:r>
              <w:rPr>
                <w:rFonts w:ascii="Times New Roman" w:hAnsi="Times New Roman"/>
                <w:sz w:val="24"/>
                <w:szCs w:val="24"/>
                <w:lang w:val="uk-UA"/>
              </w:rPr>
              <w:t>У тексті (або колонтитулах) банківської гарантії має бути вказано посилання на програмний комплекс, яким накладено КЕП. При цьому, зазначений у тексті банківської гарантії підписант має співпадати з підписантом, який наклав КЕП.</w:t>
            </w:r>
          </w:p>
          <w:p w:rsidR="00793D98" w:rsidRDefault="00112EB6">
            <w:pPr>
              <w:widowControl w:val="0"/>
              <w:spacing w:line="254" w:lineRule="auto"/>
              <w:ind w:firstLine="567"/>
              <w:jc w:val="both"/>
              <w:rPr>
                <w:rFonts w:ascii="Times New Roman" w:hAnsi="Times New Roman"/>
                <w:sz w:val="24"/>
                <w:szCs w:val="24"/>
                <w:lang w:val="uk-UA"/>
              </w:rPr>
            </w:pPr>
            <w:r>
              <w:rPr>
                <w:rFonts w:ascii="Times New Roman" w:hAnsi="Times New Roman"/>
                <w:sz w:val="24"/>
                <w:szCs w:val="24"/>
                <w:lang w:val="uk-UA"/>
              </w:rPr>
              <w:t>Основні вимоги до банківської гарантії: безвідклична,</w:t>
            </w:r>
          </w:p>
          <w:p w:rsidR="00793D98" w:rsidRDefault="00112EB6">
            <w:pPr>
              <w:widowControl w:val="0"/>
              <w:spacing w:line="254" w:lineRule="auto"/>
              <w:jc w:val="both"/>
              <w:rPr>
                <w:rFonts w:ascii="Times New Roman" w:hAnsi="Times New Roman"/>
                <w:sz w:val="24"/>
                <w:szCs w:val="24"/>
                <w:lang w:val="uk-UA"/>
              </w:rPr>
            </w:pPr>
            <w:r>
              <w:rPr>
                <w:rFonts w:ascii="Times New Roman" w:hAnsi="Times New Roman"/>
                <w:sz w:val="24"/>
                <w:szCs w:val="24"/>
                <w:lang w:val="uk-UA"/>
              </w:rPr>
              <w:t>безумовна,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та Наказу Міністерства розвитку економіки, торгівлі та сільського господарства України 14 грудня 2020 року № 2628.</w:t>
            </w:r>
          </w:p>
          <w:p w:rsidR="00793D98" w:rsidRDefault="00112EB6">
            <w:pPr>
              <w:widowControl w:val="0"/>
              <w:spacing w:line="254" w:lineRule="auto"/>
              <w:jc w:val="both"/>
              <w:rPr>
                <w:rFonts w:ascii="Times New Roman" w:hAnsi="Times New Roman"/>
                <w:sz w:val="24"/>
                <w:szCs w:val="24"/>
                <w:lang w:val="uk-UA"/>
              </w:rPr>
            </w:pPr>
            <w:r>
              <w:rPr>
                <w:rFonts w:ascii="Times New Roman" w:hAnsi="Times New Roman"/>
                <w:sz w:val="24"/>
                <w:szCs w:val="24"/>
                <w:lang w:val="uk-UA"/>
              </w:rPr>
              <w:t>Банківська гарантія повинна свідчити про безумовний обов'язок банку сплатити на користь замовника суму забезпечення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793D98" w:rsidRDefault="00112EB6">
            <w:pPr>
              <w:widowControl w:val="0"/>
              <w:spacing w:line="254" w:lineRule="auto"/>
              <w:jc w:val="both"/>
              <w:rPr>
                <w:rFonts w:ascii="Times New Roman" w:hAnsi="Times New Roman"/>
                <w:b/>
                <w:sz w:val="24"/>
                <w:szCs w:val="24"/>
                <w:lang w:val="uk-UA"/>
              </w:rPr>
            </w:pPr>
            <w:r>
              <w:rPr>
                <w:rFonts w:ascii="Times New Roman" w:hAnsi="Times New Roman"/>
                <w:b/>
                <w:sz w:val="24"/>
                <w:szCs w:val="24"/>
                <w:lang w:val="uk-UA"/>
              </w:rPr>
              <w:t>Розмір забезпечення пропозицій – 1 326 450,00 гривень.</w:t>
            </w:r>
          </w:p>
          <w:p w:rsidR="00793D98" w:rsidRDefault="00112EB6">
            <w:pPr>
              <w:widowControl w:val="0"/>
              <w:spacing w:line="254" w:lineRule="auto"/>
              <w:ind w:firstLine="567"/>
              <w:jc w:val="both"/>
              <w:rPr>
                <w:rFonts w:ascii="Times New Roman" w:hAnsi="Times New Roman"/>
                <w:sz w:val="24"/>
                <w:szCs w:val="24"/>
                <w:lang w:val="uk-UA"/>
              </w:rPr>
            </w:pPr>
            <w:r>
              <w:rPr>
                <w:rFonts w:ascii="Times New Roman" w:hAnsi="Times New Roman"/>
                <w:sz w:val="24"/>
                <w:szCs w:val="24"/>
                <w:lang w:val="uk-UA"/>
              </w:rPr>
              <w:t>Строк дії забезпечення пропозиції має відповідати строку дії пропозиції, а саме протягом 120 календарних днів з дати кінцевого строку подання пропозицій. Усі витрати, пов'язані з поданням забезпечення пропозиції, здійснюються за рахунок коштів учасника.</w:t>
            </w:r>
          </w:p>
          <w:p w:rsidR="00793D98" w:rsidRDefault="00112EB6">
            <w:pPr>
              <w:widowControl w:val="0"/>
              <w:spacing w:after="0" w:line="254" w:lineRule="auto"/>
              <w:ind w:firstLine="567"/>
              <w:jc w:val="both"/>
              <w:rPr>
                <w:rFonts w:ascii="Times New Roman" w:hAnsi="Times New Roman"/>
                <w:b/>
                <w:i/>
                <w:sz w:val="24"/>
                <w:szCs w:val="24"/>
                <w:lang w:val="uk-UA"/>
              </w:rPr>
            </w:pPr>
            <w:r>
              <w:rPr>
                <w:rFonts w:ascii="Times New Roman" w:hAnsi="Times New Roman"/>
                <w:b/>
                <w:i/>
                <w:sz w:val="24"/>
                <w:szCs w:val="24"/>
                <w:lang w:val="uk-UA"/>
              </w:rPr>
              <w:t>Гарантія подається у форматі електронного документа:</w:t>
            </w:r>
          </w:p>
          <w:p w:rsidR="00793D98" w:rsidRDefault="00112EB6">
            <w:pPr>
              <w:widowControl w:val="0"/>
              <w:spacing w:after="0" w:line="254" w:lineRule="auto"/>
              <w:ind w:firstLine="567"/>
              <w:jc w:val="both"/>
              <w:rPr>
                <w:rFonts w:ascii="Times New Roman" w:hAnsi="Times New Roman"/>
                <w:sz w:val="24"/>
                <w:szCs w:val="24"/>
                <w:lang w:val="uk-UA"/>
              </w:rPr>
            </w:pPr>
            <w:r>
              <w:rPr>
                <w:rFonts w:ascii="Times New Roman" w:hAnsi="Times New Roman"/>
                <w:sz w:val="24"/>
                <w:szCs w:val="24"/>
                <w:lang w:val="uk-UA"/>
              </w:rPr>
              <w:t xml:space="preserve">- гарантія має містити умови, визначені в пункті 26 розділу ІІІ Положення з урахуванням розміру забезпечення, умов </w:t>
            </w:r>
            <w:proofErr w:type="spellStart"/>
            <w:r>
              <w:rPr>
                <w:rFonts w:ascii="Times New Roman" w:hAnsi="Times New Roman"/>
                <w:sz w:val="24"/>
                <w:szCs w:val="24"/>
                <w:lang w:val="uk-UA"/>
              </w:rPr>
              <w:t>безвідкличності</w:t>
            </w:r>
            <w:proofErr w:type="spellEnd"/>
            <w:r>
              <w:rPr>
                <w:rFonts w:ascii="Times New Roman" w:hAnsi="Times New Roman"/>
                <w:sz w:val="24"/>
                <w:szCs w:val="24"/>
                <w:lang w:val="uk-UA"/>
              </w:rPr>
              <w:t xml:space="preserve"> та безумовності гарантії згідно з цим пунктом оголошення;</w:t>
            </w:r>
          </w:p>
          <w:p w:rsidR="00793D98" w:rsidRDefault="00112EB6">
            <w:pPr>
              <w:widowControl w:val="0"/>
              <w:spacing w:after="0" w:line="254" w:lineRule="auto"/>
              <w:ind w:firstLine="567"/>
              <w:jc w:val="both"/>
              <w:rPr>
                <w:rFonts w:ascii="Times New Roman" w:hAnsi="Times New Roman"/>
                <w:sz w:val="24"/>
                <w:szCs w:val="24"/>
                <w:lang w:val="uk-UA"/>
              </w:rPr>
            </w:pPr>
            <w:r>
              <w:rPr>
                <w:rFonts w:ascii="Times New Roman" w:hAnsi="Times New Roman"/>
                <w:sz w:val="24"/>
                <w:szCs w:val="24"/>
                <w:lang w:val="uk-UA"/>
              </w:rPr>
              <w:t>- гарантія подається у складі пропозиції у вигляді електронного документа скріпленого КЕП (кваліфікованим електронним підписом) банку-гаранту;</w:t>
            </w:r>
          </w:p>
          <w:p w:rsidR="00793D98" w:rsidRDefault="00112EB6">
            <w:pPr>
              <w:widowControl w:val="0"/>
              <w:spacing w:after="0" w:line="254" w:lineRule="auto"/>
              <w:ind w:firstLine="567"/>
              <w:jc w:val="both"/>
              <w:rPr>
                <w:rFonts w:ascii="Times New Roman" w:hAnsi="Times New Roman"/>
                <w:sz w:val="24"/>
                <w:szCs w:val="24"/>
                <w:lang w:val="uk-UA"/>
              </w:rPr>
            </w:pPr>
            <w:r>
              <w:rPr>
                <w:rFonts w:ascii="Times New Roman" w:hAnsi="Times New Roman"/>
                <w:sz w:val="24"/>
                <w:szCs w:val="24"/>
                <w:lang w:val="uk-UA"/>
              </w:rPr>
              <w:t>- подання документа (гарантії) здійснюється відповідно до положень Закону України «Про електронні документи та електронний документообіг».</w:t>
            </w:r>
          </w:p>
          <w:p w:rsidR="00793D98" w:rsidRDefault="00112EB6">
            <w:pPr>
              <w:widowControl w:val="0"/>
              <w:spacing w:after="0" w:line="254" w:lineRule="auto"/>
              <w:ind w:firstLine="567"/>
              <w:jc w:val="both"/>
              <w:rPr>
                <w:rFonts w:ascii="Times New Roman" w:hAnsi="Times New Roman"/>
                <w:sz w:val="24"/>
                <w:szCs w:val="24"/>
                <w:lang w:val="uk-UA"/>
              </w:rPr>
            </w:pPr>
            <w:r>
              <w:rPr>
                <w:rFonts w:ascii="Times New Roman" w:hAnsi="Times New Roman"/>
                <w:sz w:val="24"/>
                <w:szCs w:val="24"/>
                <w:lang w:val="uk-UA"/>
              </w:rPr>
              <w:t xml:space="preserve">Пропозиції, що не супроводжуються забезпеченням </w:t>
            </w:r>
            <w:r>
              <w:rPr>
                <w:rFonts w:ascii="Times New Roman" w:hAnsi="Times New Roman"/>
                <w:sz w:val="24"/>
                <w:szCs w:val="24"/>
                <w:lang w:val="uk-UA"/>
              </w:rPr>
              <w:lastRenderedPageBreak/>
              <w:t>пропозиції або форма та зміст такого забезпечення не відповідає вимогам тендерної документації, відхиляються замовником.</w:t>
            </w:r>
          </w:p>
          <w:p w:rsidR="00793D98" w:rsidRDefault="00112EB6">
            <w:pPr>
              <w:widowControl w:val="0"/>
              <w:spacing w:after="0" w:line="254" w:lineRule="auto"/>
              <w:ind w:firstLine="567"/>
              <w:jc w:val="both"/>
              <w:rPr>
                <w:rFonts w:ascii="Times New Roman" w:hAnsi="Times New Roman"/>
                <w:sz w:val="24"/>
                <w:szCs w:val="24"/>
                <w:lang w:val="uk-UA"/>
              </w:rPr>
            </w:pPr>
            <w:r>
              <w:rPr>
                <w:rFonts w:ascii="Times New Roman" w:hAnsi="Times New Roman"/>
                <w:sz w:val="24"/>
                <w:szCs w:val="24"/>
                <w:lang w:val="uk-UA"/>
              </w:rPr>
              <w:t>Разом із банківською гарантією надаються у електронному форматі *</w:t>
            </w:r>
            <w:proofErr w:type="spellStart"/>
            <w:r>
              <w:rPr>
                <w:rFonts w:ascii="Times New Roman" w:hAnsi="Times New Roman"/>
                <w:sz w:val="24"/>
                <w:szCs w:val="24"/>
                <w:lang w:val="uk-UA"/>
              </w:rPr>
              <w:t>.pdf</w:t>
            </w:r>
            <w:proofErr w:type="spellEnd"/>
            <w:r>
              <w:rPr>
                <w:rFonts w:ascii="Times New Roman" w:hAnsi="Times New Roman"/>
                <w:sz w:val="24"/>
                <w:szCs w:val="24"/>
                <w:lang w:val="uk-UA"/>
              </w:rPr>
              <w:t xml:space="preserve"> або *</w:t>
            </w:r>
            <w:proofErr w:type="spellStart"/>
            <w:r>
              <w:rPr>
                <w:rFonts w:ascii="Times New Roman" w:hAnsi="Times New Roman"/>
                <w:sz w:val="24"/>
                <w:szCs w:val="24"/>
                <w:lang w:val="uk-UA"/>
              </w:rPr>
              <w:t>.jpg</w:t>
            </w:r>
            <w:proofErr w:type="spellEnd"/>
            <w:r>
              <w:rPr>
                <w:rFonts w:ascii="Times New Roman" w:hAnsi="Times New Roman"/>
                <w:sz w:val="24"/>
                <w:szCs w:val="24"/>
                <w:lang w:val="uk-UA"/>
              </w:rPr>
              <w:t>:</w:t>
            </w:r>
          </w:p>
          <w:p w:rsidR="00793D98" w:rsidRDefault="00112EB6">
            <w:pPr>
              <w:widowControl w:val="0"/>
              <w:spacing w:after="0" w:line="254" w:lineRule="auto"/>
              <w:ind w:firstLine="567"/>
              <w:jc w:val="both"/>
              <w:rPr>
                <w:rFonts w:ascii="Times New Roman" w:hAnsi="Times New Roman"/>
                <w:sz w:val="24"/>
                <w:szCs w:val="24"/>
                <w:lang w:val="uk-UA"/>
              </w:rPr>
            </w:pPr>
            <w:r>
              <w:rPr>
                <w:rFonts w:ascii="Times New Roman" w:hAnsi="Times New Roman"/>
                <w:sz w:val="24"/>
                <w:szCs w:val="24"/>
                <w:lang w:val="uk-UA"/>
              </w:rPr>
              <w:t>- копія ліцензії, виданої банку. Зазначена копія повинна бути завірена банком;</w:t>
            </w:r>
          </w:p>
          <w:p w:rsidR="00793D98" w:rsidRDefault="00112EB6">
            <w:pPr>
              <w:widowControl w:val="0"/>
              <w:spacing w:line="254" w:lineRule="auto"/>
              <w:ind w:firstLine="567"/>
              <w:jc w:val="both"/>
              <w:rPr>
                <w:rFonts w:ascii="Times New Roman" w:hAnsi="Times New Roman"/>
                <w:sz w:val="24"/>
                <w:szCs w:val="24"/>
                <w:lang w:val="uk-UA"/>
              </w:rPr>
            </w:pPr>
            <w:r>
              <w:rPr>
                <w:rFonts w:ascii="Times New Roman" w:hAnsi="Times New Roman"/>
                <w:sz w:val="24"/>
                <w:szCs w:val="24"/>
                <w:lang w:val="uk-UA"/>
              </w:rPr>
              <w:t>- копія документа про повноваження особи, котра підписує банківську гарантію. Зазначена копія повинна бути завірена банком.</w:t>
            </w:r>
          </w:p>
          <w:p w:rsidR="00793D98" w:rsidRDefault="00112EB6">
            <w:pPr>
              <w:widowControl w:val="0"/>
              <w:spacing w:line="254" w:lineRule="auto"/>
              <w:ind w:firstLine="567"/>
              <w:jc w:val="both"/>
              <w:rPr>
                <w:rFonts w:ascii="Times New Roman" w:hAnsi="Times New Roman"/>
                <w:sz w:val="24"/>
                <w:szCs w:val="24"/>
                <w:lang w:val="uk-UA"/>
              </w:rPr>
            </w:pPr>
            <w:r>
              <w:rPr>
                <w:rFonts w:ascii="Times New Roman" w:hAnsi="Times New Roman"/>
                <w:sz w:val="24"/>
                <w:szCs w:val="24"/>
                <w:lang w:val="uk-UA"/>
              </w:rPr>
              <w:t>Банківська гарантія повинна бути з грошовим покриттям.</w:t>
            </w:r>
          </w:p>
          <w:p w:rsidR="00793D98" w:rsidRDefault="00112EB6">
            <w:pPr>
              <w:widowControl w:val="0"/>
              <w:spacing w:line="254" w:lineRule="auto"/>
              <w:ind w:firstLine="567"/>
              <w:jc w:val="both"/>
              <w:rPr>
                <w:rFonts w:ascii="Times New Roman" w:hAnsi="Times New Roman"/>
                <w:sz w:val="24"/>
                <w:szCs w:val="24"/>
                <w:lang w:val="uk-UA"/>
              </w:rPr>
            </w:pPr>
            <w:r>
              <w:rPr>
                <w:rFonts w:ascii="Times New Roman" w:hAnsi="Times New Roman"/>
                <w:sz w:val="24"/>
                <w:szCs w:val="24"/>
                <w:lang w:val="uk-UA"/>
              </w:rPr>
              <w:t>На підтвердження наявності повного грошового покриття на весь строк дії гарантії надаються: довідка з банку про наявність повного грошового покриття на весь строк дії відповідної гарантії та довідка з банку по рахунку покриття, яка підтверджує зарахування грошового покриття на рахунок покриття, видані банком-гарантом.</w:t>
            </w:r>
          </w:p>
          <w:p w:rsidR="00793D98" w:rsidRDefault="00112EB6">
            <w:pPr>
              <w:widowControl w:val="0"/>
              <w:spacing w:line="254" w:lineRule="auto"/>
              <w:ind w:firstLine="567"/>
              <w:jc w:val="both"/>
              <w:rPr>
                <w:rFonts w:ascii="Times New Roman" w:hAnsi="Times New Roman"/>
                <w:sz w:val="24"/>
                <w:szCs w:val="24"/>
                <w:lang w:val="uk-UA"/>
              </w:rPr>
            </w:pPr>
            <w:r>
              <w:rPr>
                <w:rFonts w:ascii="Times New Roman" w:hAnsi="Times New Roman"/>
                <w:sz w:val="24"/>
                <w:szCs w:val="24"/>
                <w:lang w:val="uk-UA"/>
              </w:rPr>
              <w:t>Пропозиції, що не супроводжуються забезпеченням пропозиції, відхиляються Замовником. Банк, яким видана гарантія, за офіційними даними НБУ повинен бути платоспроможним та не знаходитись в стадії ліквідації.</w:t>
            </w:r>
          </w:p>
        </w:tc>
      </w:tr>
      <w:tr w:rsidR="00793D98" w:rsidRPr="0015738D">
        <w:trPr>
          <w:trHeight w:val="96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bookmarkStart w:id="4" w:name="_heading=h.tyjcwt"/>
            <w:bookmarkEnd w:id="4"/>
            <w:r>
              <w:rPr>
                <w:rFonts w:ascii="Times New Roman" w:eastAsia="Times New Roman" w:hAnsi="Times New Roman"/>
                <w:color w:val="000000"/>
                <w:sz w:val="24"/>
                <w:szCs w:val="24"/>
                <w:lang w:val="uk-UA" w:eastAsia="uk-UA"/>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hd w:val="clear" w:color="auto" w:fill="FFFFFF"/>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Забезпечення тендерної пропозиції </w:t>
            </w:r>
            <w:r>
              <w:rPr>
                <w:rFonts w:ascii="Times New Roman" w:eastAsia="Times New Roman" w:hAnsi="Times New Roman"/>
                <w:b/>
                <w:i/>
                <w:sz w:val="24"/>
                <w:szCs w:val="24"/>
                <w:lang w:val="uk-UA" w:eastAsia="uk-UA"/>
              </w:rPr>
              <w:t xml:space="preserve">повертається </w:t>
            </w:r>
            <w:r>
              <w:rPr>
                <w:rFonts w:ascii="Times New Roman" w:eastAsia="Times New Roman" w:hAnsi="Times New Roman"/>
                <w:sz w:val="24"/>
                <w:szCs w:val="24"/>
                <w:lang w:val="uk-UA" w:eastAsia="uk-UA"/>
              </w:rPr>
              <w:t>учаснику у разі:</w:t>
            </w:r>
          </w:p>
          <w:p w:rsidR="00793D98" w:rsidRDefault="00112EB6">
            <w:pPr>
              <w:widowControl w:val="0"/>
              <w:numPr>
                <w:ilvl w:val="0"/>
                <w:numId w:val="5"/>
              </w:num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793D98" w:rsidRDefault="00112EB6">
            <w:pPr>
              <w:widowControl w:val="0"/>
              <w:numPr>
                <w:ilvl w:val="0"/>
                <w:numId w:val="2"/>
              </w:num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укладення договору про закупівлю з учасником, який став переможцем процедури закупівлі;</w:t>
            </w:r>
          </w:p>
          <w:p w:rsidR="00793D98" w:rsidRDefault="00112EB6">
            <w:pPr>
              <w:widowControl w:val="0"/>
              <w:numPr>
                <w:ilvl w:val="0"/>
                <w:numId w:val="2"/>
              </w:num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відкликання тендерної пропозиції до закінчення строку її подання;</w:t>
            </w:r>
          </w:p>
          <w:p w:rsidR="00793D98" w:rsidRDefault="00112EB6">
            <w:pPr>
              <w:widowControl w:val="0"/>
              <w:numPr>
                <w:ilvl w:val="0"/>
                <w:numId w:val="2"/>
              </w:num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закінчення тендеру в разі </w:t>
            </w:r>
            <w:proofErr w:type="spellStart"/>
            <w:r>
              <w:rPr>
                <w:rFonts w:ascii="Times New Roman" w:eastAsia="Times New Roman" w:hAnsi="Times New Roman"/>
                <w:sz w:val="24"/>
                <w:szCs w:val="24"/>
                <w:lang w:val="uk-UA" w:eastAsia="uk-UA"/>
              </w:rPr>
              <w:t>неукладення</w:t>
            </w:r>
            <w:proofErr w:type="spellEnd"/>
            <w:r>
              <w:rPr>
                <w:rFonts w:ascii="Times New Roman" w:eastAsia="Times New Roman" w:hAnsi="Times New Roman"/>
                <w:sz w:val="24"/>
                <w:szCs w:val="24"/>
                <w:lang w:val="uk-UA" w:eastAsia="uk-UA"/>
              </w:rPr>
              <w:t xml:space="preserve"> договору про закупівлю з жодним з учасників, які подали тендерні пропозиції.</w:t>
            </w:r>
          </w:p>
          <w:p w:rsidR="00793D98" w:rsidRDefault="00112EB6">
            <w:pPr>
              <w:widowControl w:val="0"/>
              <w:shd w:val="clear" w:color="auto" w:fill="FFFFFF"/>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Забезпечення тендерної пропозиції </w:t>
            </w:r>
            <w:r>
              <w:rPr>
                <w:rFonts w:ascii="Times New Roman" w:eastAsia="Times New Roman" w:hAnsi="Times New Roman"/>
                <w:b/>
                <w:i/>
                <w:sz w:val="24"/>
                <w:szCs w:val="24"/>
                <w:lang w:val="uk-UA" w:eastAsia="uk-UA"/>
              </w:rPr>
              <w:t>не повертається</w:t>
            </w:r>
            <w:r>
              <w:rPr>
                <w:rFonts w:ascii="Times New Roman" w:eastAsia="Times New Roman" w:hAnsi="Times New Roman"/>
                <w:sz w:val="24"/>
                <w:szCs w:val="24"/>
                <w:lang w:val="uk-UA" w:eastAsia="uk-UA"/>
              </w:rPr>
              <w:t xml:space="preserve"> у разі:</w:t>
            </w:r>
          </w:p>
          <w:p w:rsidR="00793D98" w:rsidRDefault="00112EB6">
            <w:pPr>
              <w:widowControl w:val="0"/>
              <w:numPr>
                <w:ilvl w:val="0"/>
                <w:numId w:val="6"/>
              </w:num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93D98" w:rsidRDefault="00112EB6">
            <w:pPr>
              <w:widowControl w:val="0"/>
              <w:numPr>
                <w:ilvl w:val="0"/>
                <w:numId w:val="3"/>
              </w:numPr>
              <w:shd w:val="clear" w:color="auto" w:fill="FFFFFF"/>
              <w:spacing w:after="0" w:line="240" w:lineRule="auto"/>
              <w:jc w:val="both"/>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непідписання</w:t>
            </w:r>
            <w:proofErr w:type="spellEnd"/>
            <w:r>
              <w:rPr>
                <w:rFonts w:ascii="Times New Roman" w:eastAsia="Times New Roman" w:hAnsi="Times New Roman"/>
                <w:sz w:val="24"/>
                <w:szCs w:val="24"/>
                <w:lang w:val="uk-UA" w:eastAsia="uk-UA"/>
              </w:rPr>
              <w:t xml:space="preserve"> договору про закупівлю учасником, який став переможцем тендеру;</w:t>
            </w:r>
          </w:p>
          <w:p w:rsidR="00793D98" w:rsidRDefault="00112EB6">
            <w:pPr>
              <w:widowControl w:val="0"/>
              <w:numPr>
                <w:ilvl w:val="0"/>
                <w:numId w:val="3"/>
              </w:num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93D98" w:rsidRDefault="00112EB6">
            <w:pPr>
              <w:widowControl w:val="0"/>
              <w:numPr>
                <w:ilvl w:val="0"/>
                <w:numId w:val="3"/>
              </w:numPr>
              <w:shd w:val="clear" w:color="auto" w:fill="FFFFFF"/>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w:t>
            </w:r>
            <w:r>
              <w:rPr>
                <w:rFonts w:ascii="Times New Roman" w:eastAsia="Times New Roman" w:hAnsi="Times New Roman"/>
                <w:sz w:val="24"/>
                <w:szCs w:val="24"/>
                <w:lang w:val="uk-UA" w:eastAsia="uk-UA"/>
              </w:rPr>
              <w:lastRenderedPageBreak/>
              <w:t>договір про закупівлю, якщо надання такого забезпечення передбачено тендерною документацією.</w:t>
            </w:r>
          </w:p>
          <w:p w:rsidR="00793D98" w:rsidRDefault="00112EB6">
            <w:pPr>
              <w:widowControl w:val="0"/>
              <w:shd w:val="clear" w:color="auto" w:fill="FFFFFF"/>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lang w:val="uk-UA" w:eastAsia="uk-UA"/>
              </w:rPr>
              <w:t>замовник повідомляє установу</w:t>
            </w:r>
            <w:r>
              <w:rPr>
                <w:rFonts w:ascii="Times New Roman" w:eastAsia="Times New Roman" w:hAnsi="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lang w:val="uk-UA" w:eastAsia="uk-UA"/>
              </w:rPr>
              <w:t>протягом п’яти днів</w:t>
            </w:r>
            <w:r>
              <w:rPr>
                <w:rFonts w:ascii="Times New Roman" w:eastAsia="Times New Roman" w:hAnsi="Times New Roman"/>
                <w:sz w:val="24"/>
                <w:szCs w:val="24"/>
                <w:lang w:val="uk-UA" w:eastAsia="uk-UA"/>
              </w:rPr>
              <w:t xml:space="preserve"> з дня настання однієї з підстав повернення забезпечення тендерної пропозиції.</w:t>
            </w:r>
          </w:p>
          <w:p w:rsidR="00793D98" w:rsidRDefault="00793D98">
            <w:pPr>
              <w:widowControl w:val="0"/>
              <w:shd w:val="clear" w:color="auto" w:fill="FFFFFF"/>
              <w:spacing w:after="0" w:line="240" w:lineRule="auto"/>
              <w:ind w:firstLine="284"/>
              <w:jc w:val="both"/>
              <w:rPr>
                <w:rFonts w:ascii="Times New Roman" w:eastAsia="Times New Roman" w:hAnsi="Times New Roman"/>
                <w:sz w:val="24"/>
                <w:szCs w:val="24"/>
                <w:lang w:val="uk-UA" w:eastAsia="uk-UA"/>
              </w:rPr>
            </w:pPr>
          </w:p>
        </w:tc>
      </w:tr>
      <w:tr w:rsidR="00793D98" w:rsidRPr="0015738D">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4</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Тендерні пропозиції вважаються дійсними </w:t>
            </w:r>
            <w:r>
              <w:rPr>
                <w:rFonts w:ascii="Times New Roman" w:eastAsia="Times New Roman" w:hAnsi="Times New Roman"/>
                <w:b/>
                <w:i/>
                <w:sz w:val="24"/>
                <w:szCs w:val="24"/>
                <w:u w:val="single"/>
                <w:lang w:val="uk-UA" w:eastAsia="uk-UA"/>
              </w:rPr>
              <w:t>протягом 120 (ста двадцяти) днів</w:t>
            </w:r>
            <w:r>
              <w:rPr>
                <w:rFonts w:ascii="Times New Roman" w:eastAsia="Times New Roman" w:hAnsi="Times New Roman"/>
                <w:sz w:val="24"/>
                <w:szCs w:val="24"/>
                <w:lang w:val="uk-UA" w:eastAsia="uk-UA"/>
              </w:rPr>
              <w:t xml:space="preserve"> із дати кінцевого строку подання тендерних пропозицій.</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93D98" w:rsidRDefault="00112EB6">
            <w:pPr>
              <w:widowControl w:val="0"/>
              <w:spacing w:line="254" w:lineRule="auto"/>
              <w:ind w:firstLine="345"/>
              <w:jc w:val="both"/>
              <w:rPr>
                <w:rFonts w:ascii="Times New Roman" w:eastAsia="Times New Roman" w:hAnsi="Times New Roman"/>
                <w:sz w:val="24"/>
                <w:szCs w:val="24"/>
                <w:u w:val="single"/>
                <w:lang w:val="uk-UA" w:eastAsia="uk-UA"/>
              </w:rPr>
            </w:pPr>
            <w:r>
              <w:rPr>
                <w:rFonts w:ascii="Times New Roman" w:eastAsia="Times New Roman" w:hAnsi="Times New Roman"/>
                <w:sz w:val="24"/>
                <w:szCs w:val="24"/>
                <w:lang w:val="uk-UA" w:eastAsia="uk-UA"/>
              </w:rPr>
              <w:t xml:space="preserve">Учасник процедури закупівлі </w:t>
            </w:r>
            <w:r>
              <w:rPr>
                <w:rFonts w:ascii="Times New Roman" w:eastAsia="Times New Roman" w:hAnsi="Times New Roman"/>
                <w:sz w:val="24"/>
                <w:szCs w:val="24"/>
                <w:u w:val="single"/>
                <w:lang w:val="uk-UA" w:eastAsia="uk-UA"/>
              </w:rPr>
              <w:t>має право:</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lang w:val="uk-UA" w:eastAsia="uk-UA"/>
              </w:rPr>
              <w:t>(у разі якщо таке вимагалося)</w:t>
            </w:r>
            <w:r>
              <w:rPr>
                <w:rFonts w:ascii="Times New Roman" w:eastAsia="Times New Roman" w:hAnsi="Times New Roman"/>
                <w:sz w:val="24"/>
                <w:szCs w:val="24"/>
                <w:lang w:val="uk-UA" w:eastAsia="uk-UA"/>
              </w:rPr>
              <w:t>.</w:t>
            </w:r>
          </w:p>
          <w:p w:rsidR="00793D98" w:rsidRDefault="00112EB6">
            <w:pPr>
              <w:widowControl w:val="0"/>
              <w:spacing w:line="254" w:lineRule="auto"/>
              <w:ind w:firstLine="345"/>
              <w:jc w:val="both"/>
              <w:rPr>
                <w:rFonts w:ascii="Times New Roman" w:eastAsia="Times New Roman" w:hAnsi="Times New Roman"/>
                <w:strike/>
                <w:color w:val="FF0000"/>
                <w:sz w:val="24"/>
                <w:szCs w:val="24"/>
                <w:lang w:val="uk-UA" w:eastAsia="uk-UA"/>
              </w:rPr>
            </w:pPr>
            <w:r>
              <w:rPr>
                <w:rFonts w:ascii="Times New Roman" w:eastAsia="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5</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Кваліфікаційні критерії до учасників та вимоги, згідно  з пунктом 28  та пунктом </w:t>
            </w:r>
            <w:r>
              <w:rPr>
                <w:rFonts w:ascii="Times New Roman" w:eastAsia="Times New Roman" w:hAnsi="Times New Roman"/>
                <w:b/>
                <w:sz w:val="24"/>
                <w:szCs w:val="24"/>
                <w:highlight w:val="white"/>
                <w:lang w:val="uk-UA" w:eastAsia="uk-UA"/>
              </w:rPr>
              <w:t xml:space="preserve">47 </w:t>
            </w:r>
            <w:r>
              <w:rPr>
                <w:rFonts w:ascii="Times New Roman" w:eastAsia="Times New Roman" w:hAnsi="Times New Roman"/>
                <w:b/>
                <w:sz w:val="24"/>
                <w:szCs w:val="24"/>
                <w:lang w:val="uk-UA" w:eastAsia="uk-UA"/>
              </w:rPr>
              <w:t xml:space="preserve"> 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Замовник установлює один або декілька </w:t>
            </w:r>
            <w:r>
              <w:rPr>
                <w:rFonts w:ascii="Times New Roman" w:eastAsia="Times New Roman" w:hAnsi="Times New Roman"/>
                <w:b/>
                <w:i/>
                <w:sz w:val="24"/>
                <w:szCs w:val="24"/>
                <w:lang w:val="uk-UA" w:eastAsia="uk-UA"/>
              </w:rPr>
              <w:t>кваліфікаційних критеріїв відповідно до статті 16 Закону</w:t>
            </w:r>
            <w:r>
              <w:rPr>
                <w:rFonts w:ascii="Times New Roman" w:eastAsia="Times New Roman" w:hAnsi="Times New Roman"/>
                <w:sz w:val="24"/>
                <w:szCs w:val="24"/>
                <w:lang w:val="uk-UA" w:eastAsia="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lang w:val="uk-UA" w:eastAsia="uk-UA"/>
              </w:rPr>
              <w:t>Додатку 1</w:t>
            </w:r>
            <w:r>
              <w:rPr>
                <w:rFonts w:ascii="Times New Roman" w:eastAsia="Times New Roman" w:hAnsi="Times New Roman"/>
                <w:sz w:val="24"/>
                <w:szCs w:val="24"/>
                <w:lang w:val="uk-UA" w:eastAsia="uk-UA"/>
              </w:rPr>
              <w:t>до цієї тендерної документації.</w:t>
            </w:r>
          </w:p>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b/>
                <w:i/>
                <w:sz w:val="24"/>
                <w:szCs w:val="24"/>
                <w:lang w:val="uk-UA" w:eastAsia="uk-UA"/>
              </w:rPr>
              <w:t>Додатку 1</w:t>
            </w:r>
            <w:r>
              <w:rPr>
                <w:rFonts w:ascii="Times New Roman" w:eastAsia="Times New Roman" w:hAnsi="Times New Roman"/>
                <w:sz w:val="24"/>
                <w:szCs w:val="24"/>
                <w:lang w:val="uk-UA" w:eastAsia="uk-UA"/>
              </w:rPr>
              <w:t xml:space="preserve"> до цієї тендерної документації.</w:t>
            </w:r>
          </w:p>
          <w:p w:rsidR="00793D98" w:rsidRDefault="00112EB6">
            <w:pPr>
              <w:widowControl w:val="0"/>
              <w:spacing w:line="254" w:lineRule="auto"/>
              <w:ind w:right="120" w:firstLine="345"/>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Підстави, визначені пунктом </w:t>
            </w:r>
            <w:r>
              <w:rPr>
                <w:rFonts w:ascii="Times New Roman" w:eastAsia="Times New Roman" w:hAnsi="Times New Roman"/>
                <w:b/>
                <w:sz w:val="24"/>
                <w:szCs w:val="24"/>
                <w:highlight w:val="white"/>
                <w:lang w:val="uk-UA" w:eastAsia="uk-UA"/>
              </w:rPr>
              <w:t xml:space="preserve">47 </w:t>
            </w:r>
            <w:r>
              <w:rPr>
                <w:rFonts w:ascii="Times New Roman" w:eastAsia="Times New Roman" w:hAnsi="Times New Roman"/>
                <w:b/>
                <w:sz w:val="24"/>
                <w:szCs w:val="24"/>
                <w:lang w:val="uk-UA" w:eastAsia="uk-UA"/>
              </w:rPr>
              <w:t>Особливостей:</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sz w:val="24"/>
                <w:szCs w:val="24"/>
                <w:lang w:val="uk-UA" w:eastAsia="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8"/>
                <w:szCs w:val="28"/>
                <w:lang w:val="uk-UA" w:eastAsia="uk-UA"/>
              </w:rPr>
              <w:t>3</w:t>
            </w:r>
            <w:r>
              <w:rPr>
                <w:rFonts w:ascii="Times New Roman" w:eastAsia="Times New Roman" w:hAnsi="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Fonts w:ascii="Times New Roman" w:eastAsia="Times New Roman" w:hAnsi="Times New Roman"/>
                  <w:sz w:val="24"/>
                  <w:szCs w:val="24"/>
                  <w:lang w:val="uk-UA" w:eastAsia="uk-UA"/>
                </w:rPr>
                <w:t>пунктом 4</w:t>
              </w:r>
            </w:hyperlink>
            <w:r>
              <w:rPr>
                <w:rFonts w:ascii="Times New Roman" w:eastAsia="Times New Roman" w:hAnsi="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lang w:val="uk-UA" w:eastAsia="uk-UA"/>
              </w:rPr>
              <w:t>антиконкурентних</w:t>
            </w:r>
            <w:proofErr w:type="spellEnd"/>
            <w:r>
              <w:rPr>
                <w:rFonts w:ascii="Times New Roman" w:eastAsia="Times New Roman" w:hAnsi="Times New Roman"/>
                <w:sz w:val="24"/>
                <w:szCs w:val="24"/>
                <w:lang w:val="uk-UA" w:eastAsia="uk-UA"/>
              </w:rPr>
              <w:t xml:space="preserve"> узгоджених дій, що стосуються спотворення результатів тендерів;</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10) юридична особа, яка є учасником процедури </w:t>
            </w:r>
            <w:r>
              <w:rPr>
                <w:rFonts w:ascii="Times New Roman" w:eastAsia="Times New Roman" w:hAnsi="Times New Roman"/>
                <w:sz w:val="24"/>
                <w:szCs w:val="24"/>
                <w:lang w:val="uk-UA" w:eastAsia="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lang w:val="uk-UA" w:eastAsia="uk-UA"/>
              </w:rPr>
              <w:t xml:space="preserve">11) учасник процедури закупівлі або кінцевий </w:t>
            </w:r>
            <w:proofErr w:type="spellStart"/>
            <w:r>
              <w:rPr>
                <w:rFonts w:ascii="Times New Roman" w:eastAsia="Times New Roman" w:hAnsi="Times New Roman"/>
                <w:sz w:val="24"/>
                <w:szCs w:val="24"/>
                <w:lang w:val="uk-UA" w:eastAsia="uk-UA"/>
              </w:rPr>
              <w:t>бенефіціарний</w:t>
            </w:r>
            <w:proofErr w:type="spellEnd"/>
            <w:r>
              <w:rPr>
                <w:rFonts w:ascii="Times New Roman" w:eastAsia="Times New Roman" w:hAnsi="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highlight w:val="white"/>
                <w:lang w:val="uk-UA" w:eastAsia="uk-UA"/>
              </w:rPr>
              <w:t>нею публічних закупівель товарів, робіт і послуг згідно із Законом України “Про санкції”;</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93D98" w:rsidRDefault="00112EB6">
            <w:pPr>
              <w:widowControl w:val="0"/>
              <w:spacing w:line="254" w:lineRule="auto"/>
              <w:ind w:firstLine="345"/>
              <w:jc w:val="both"/>
              <w:rPr>
                <w:rFonts w:ascii="Times New Roman" w:eastAsia="Times New Roman" w:hAnsi="Times New Roman"/>
                <w:color w:val="00B050"/>
                <w:sz w:val="24"/>
                <w:szCs w:val="24"/>
                <w:highlight w:val="white"/>
                <w:lang w:val="uk-UA" w:eastAsia="uk-UA"/>
              </w:rPr>
            </w:pPr>
            <w:r>
              <w:rPr>
                <w:rFonts w:ascii="Times New Roman" w:eastAsia="Times New Roman" w:hAnsi="Times New Roman"/>
                <w:sz w:val="24"/>
                <w:szCs w:val="24"/>
                <w:lang w:val="uk-UA" w:eastAsia="uk-UA"/>
              </w:rPr>
              <w:lastRenderedPageBreak/>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lang w:val="uk-UA" w:eastAsia="uk-UA"/>
              </w:rPr>
              <w:t>Додатку 1</w:t>
            </w:r>
            <w:r>
              <w:rPr>
                <w:rFonts w:ascii="Times New Roman" w:eastAsia="Times New Roman" w:hAnsi="Times New Roman"/>
                <w:sz w:val="24"/>
                <w:szCs w:val="24"/>
                <w:lang w:val="uk-UA" w:eastAsia="uk-UA"/>
              </w:rPr>
              <w:t xml:space="preserve">до цієї тендерної документації. 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sz w:val="24"/>
                <w:szCs w:val="24"/>
                <w:lang w:val="uk-UA" w:eastAsia="uk-UA"/>
              </w:rPr>
              <w:t>в</w:t>
            </w:r>
            <w:r>
              <w:rPr>
                <w:rFonts w:ascii="Times New Roman" w:eastAsia="Times New Roman" w:hAnsi="Times New Roman"/>
                <w:b/>
                <w:i/>
                <w:sz w:val="24"/>
                <w:szCs w:val="24"/>
                <w:lang w:val="uk-UA" w:eastAsia="uk-UA"/>
              </w:rPr>
              <w:t>Додатку</w:t>
            </w:r>
            <w:proofErr w:type="spellEnd"/>
            <w:r>
              <w:rPr>
                <w:rFonts w:ascii="Times New Roman" w:eastAsia="Times New Roman" w:hAnsi="Times New Roman"/>
                <w:b/>
                <w:i/>
                <w:sz w:val="24"/>
                <w:szCs w:val="24"/>
                <w:lang w:val="uk-UA" w:eastAsia="uk-UA"/>
              </w:rPr>
              <w:t xml:space="preserve"> 1</w:t>
            </w:r>
            <w:r>
              <w:rPr>
                <w:rFonts w:ascii="Times New Roman" w:eastAsia="Times New Roman" w:hAnsi="Times New Roman"/>
                <w:sz w:val="24"/>
                <w:szCs w:val="24"/>
                <w:lang w:val="uk-UA" w:eastAsia="uk-UA"/>
              </w:rPr>
              <w:t xml:space="preserve"> до цієї тендерної документації.</w:t>
            </w:r>
          </w:p>
        </w:tc>
      </w:tr>
      <w:tr w:rsidR="00793D98" w:rsidRPr="001573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Вимоги до предмета закупівлі (технічні, якісні та кількісні характеристики) згідно з</w:t>
            </w:r>
            <w:hyperlink r:id="rId11">
              <w:r>
                <w:rPr>
                  <w:rFonts w:ascii="Times New Roman" w:eastAsia="Times New Roman" w:hAnsi="Times New Roman"/>
                  <w:sz w:val="24"/>
                  <w:szCs w:val="24"/>
                  <w:lang w:val="uk-UA" w:eastAsia="uk-UA"/>
                </w:rPr>
                <w:t xml:space="preserve"> пунктом третім </w:t>
              </w:r>
            </w:hyperlink>
            <w:hyperlink r:id="rId12">
              <w:r>
                <w:rPr>
                  <w:rFonts w:ascii="Times New Roman" w:eastAsia="Times New Roman" w:hAnsi="Times New Roman"/>
                  <w:sz w:val="24"/>
                  <w:szCs w:val="24"/>
                  <w:u w:val="single"/>
                  <w:lang w:val="uk-UA" w:eastAsia="uk-UA"/>
                </w:rPr>
                <w:t>частини друго</w:t>
              </w:r>
            </w:hyperlink>
            <w:r>
              <w:rPr>
                <w:rFonts w:ascii="Times New Roman" w:eastAsia="Times New Roman" w:hAnsi="Times New Roman"/>
                <w:sz w:val="24"/>
                <w:szCs w:val="24"/>
                <w:lang w:val="uk-UA" w:eastAsia="uk-UA"/>
              </w:rPr>
              <w:t xml:space="preserve">ї статті 22 Закону зазначено в </w:t>
            </w:r>
            <w:r>
              <w:rPr>
                <w:rFonts w:ascii="Times New Roman" w:eastAsia="Times New Roman" w:hAnsi="Times New Roman"/>
                <w:b/>
                <w:i/>
                <w:sz w:val="24"/>
                <w:szCs w:val="24"/>
                <w:lang w:val="uk-UA" w:eastAsia="uk-UA"/>
              </w:rPr>
              <w:t>Додатку 2</w:t>
            </w:r>
            <w:r>
              <w:rPr>
                <w:rFonts w:ascii="Times New Roman" w:eastAsia="Times New Roman" w:hAnsi="Times New Roman"/>
                <w:sz w:val="24"/>
                <w:szCs w:val="24"/>
                <w:lang w:val="uk-UA" w:eastAsia="uk-UA"/>
              </w:rPr>
              <w:t>до цієї тендерної документації.</w:t>
            </w:r>
          </w:p>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93D98" w:rsidRDefault="00112EB6">
            <w:pPr>
              <w:widowControl w:val="0"/>
              <w:spacing w:line="254" w:lineRule="auto"/>
              <w:ind w:right="120" w:firstLine="345"/>
              <w:jc w:val="both"/>
              <w:rPr>
                <w:rFonts w:ascii="Times New Roman" w:eastAsia="Times New Roman" w:hAnsi="Times New Roman"/>
                <w:b/>
                <w:sz w:val="24"/>
                <w:szCs w:val="24"/>
                <w:lang w:val="uk-UA" w:eastAsia="uk-UA"/>
              </w:rPr>
            </w:pPr>
            <w:r>
              <w:rPr>
                <w:rFonts w:ascii="Times New Roman" w:eastAsia="Times New Roman" w:hAnsi="Times New Roman"/>
                <w:b/>
                <w:sz w:val="24"/>
                <w:szCs w:val="24"/>
                <w:u w:val="single"/>
                <w:lang w:val="uk-UA" w:eastAsia="uk-UA"/>
              </w:rPr>
              <w:t>На підтвердження відповідності тендерної пропозиції технічним вимогам зазначеним в Додатку 2</w:t>
            </w:r>
            <w:r>
              <w:rPr>
                <w:rFonts w:ascii="Times New Roman" w:eastAsia="Times New Roman" w:hAnsi="Times New Roman"/>
                <w:b/>
                <w:sz w:val="24"/>
                <w:szCs w:val="24"/>
                <w:lang w:val="uk-UA" w:eastAsia="uk-UA"/>
              </w:rPr>
              <w:t xml:space="preserve"> тендерної документації, Учасник повинен підтвердити «Інформацію про необхідні технічні, якісні та кількісні характеристики предмета закупівлі» </w:t>
            </w:r>
            <w:r>
              <w:rPr>
                <w:rFonts w:ascii="Times New Roman" w:eastAsia="Times New Roman" w:hAnsi="Times New Roman"/>
                <w:b/>
                <w:sz w:val="24"/>
                <w:szCs w:val="24"/>
                <w:u w:val="single"/>
                <w:lang w:val="uk-UA" w:eastAsia="uk-UA"/>
              </w:rPr>
              <w:t>шляхом надання листа в довільній формі</w:t>
            </w:r>
            <w:r>
              <w:rPr>
                <w:rFonts w:ascii="Times New Roman" w:eastAsia="Times New Roman" w:hAnsi="Times New Roman"/>
                <w:b/>
                <w:sz w:val="24"/>
                <w:szCs w:val="24"/>
                <w:lang w:val="uk-UA" w:eastAsia="uk-UA"/>
              </w:rPr>
              <w:t xml:space="preserve"> про згоду з технічними вимогами.</w:t>
            </w:r>
          </w:p>
        </w:tc>
      </w:tr>
      <w:tr w:rsidR="00793D98">
        <w:trPr>
          <w:trHeight w:val="721"/>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7</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Інформація про субпідрядника /співвиконавця</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Не передбачено.</w:t>
            </w:r>
          </w:p>
        </w:tc>
      </w:tr>
      <w:tr w:rsidR="00793D98" w:rsidRPr="0015738D">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8</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3D98" w:rsidRPr="0015738D">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Ступінь локалізації виробництва</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Додатка 2  тендерної документації.</w:t>
            </w:r>
          </w:p>
          <w:p w:rsidR="00793D98" w:rsidRDefault="00112EB6">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Замовник здійснює закупівлю Товарів виключно якщо їх ступінь локалізації виробництва дорівнює чи перевищує:</w:t>
            </w:r>
          </w:p>
          <w:p w:rsidR="00793D98" w:rsidRDefault="00112EB6">
            <w:pPr>
              <w:widowControl w:val="0"/>
              <w:spacing w:after="0"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 2023 році - 15 відсотків.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793D98" w:rsidRDefault="00112EB6">
            <w:pPr>
              <w:widowControl w:val="0"/>
              <w:tabs>
                <w:tab w:val="left" w:pos="567"/>
              </w:tabs>
              <w:spacing w:after="113" w:line="240" w:lineRule="auto"/>
              <w:rPr>
                <w:rFonts w:ascii="Times New Roman" w:eastAsia="Tahoma" w:hAnsi="Times New Roman"/>
                <w:kern w:val="2"/>
                <w:sz w:val="24"/>
                <w:szCs w:val="24"/>
                <w:highlight w:val="cyan"/>
                <w:lang w:val="uk-UA" w:eastAsia="zh-CN"/>
              </w:rPr>
            </w:pPr>
            <w:r>
              <w:rPr>
                <w:rFonts w:ascii="Times New Roman" w:eastAsia="Times New Roman" w:hAnsi="Times New Roman"/>
                <w:b/>
                <w:sz w:val="24"/>
                <w:szCs w:val="24"/>
                <w:lang w:val="uk-UA" w:eastAsia="uk-UA"/>
              </w:rPr>
              <w:t xml:space="preserve">Учасником надається гарантійний лист, яким Учасник </w:t>
            </w:r>
            <w:r>
              <w:rPr>
                <w:rFonts w:ascii="Times New Roman" w:eastAsia="Times New Roman" w:hAnsi="Times New Roman"/>
                <w:b/>
                <w:sz w:val="24"/>
                <w:szCs w:val="24"/>
                <w:lang w:val="uk-UA" w:eastAsia="uk-UA"/>
              </w:rPr>
              <w:lastRenderedPageBreak/>
              <w:t>гарантує, що ступінь локалізації товару</w:t>
            </w:r>
            <w:r>
              <w:rPr>
                <w:rFonts w:ascii="Times New Roman" w:eastAsia="Times New Roman" w:hAnsi="Times New Roman"/>
                <w:sz w:val="24"/>
                <w:szCs w:val="24"/>
                <w:lang w:val="uk-UA" w:eastAsia="uk-UA"/>
              </w:rPr>
              <w:t xml:space="preserve">, визначеного підпунктом 2 пункту 61 Прикінцевих та перехідних положень Закону, </w:t>
            </w:r>
            <w:r>
              <w:rPr>
                <w:rFonts w:ascii="Times New Roman" w:eastAsia="Times New Roman" w:hAnsi="Times New Roman"/>
                <w:b/>
                <w:sz w:val="24"/>
                <w:szCs w:val="24"/>
                <w:lang w:val="uk-UA" w:eastAsia="uk-UA"/>
              </w:rPr>
              <w:t>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w:t>
            </w:r>
            <w:r>
              <w:rPr>
                <w:rFonts w:ascii="Times New Roman" w:eastAsia="Times New Roman" w:hAnsi="Times New Roman"/>
                <w:sz w:val="24"/>
                <w:szCs w:val="24"/>
                <w:lang w:val="uk-UA" w:eastAsia="uk-UA"/>
              </w:rPr>
              <w:t>,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793D98" w:rsidRDefault="00D55671" w:rsidP="00D55671">
            <w:pPr>
              <w:widowControl w:val="0"/>
              <w:tabs>
                <w:tab w:val="left" w:pos="567"/>
              </w:tabs>
              <w:spacing w:after="113" w:line="240" w:lineRule="auto"/>
              <w:jc w:val="both"/>
              <w:rPr>
                <w:rFonts w:ascii="Times New Roman" w:eastAsia="Times New Roman" w:hAnsi="Times New Roman"/>
                <w:sz w:val="24"/>
                <w:szCs w:val="24"/>
                <w:lang w:val="uk-UA" w:eastAsia="uk-UA"/>
              </w:rPr>
            </w:pPr>
            <w:r w:rsidRPr="00D55671">
              <w:rPr>
                <w:rFonts w:ascii="Times New Roman" w:eastAsia="Times New Roman" w:hAnsi="Times New Roman"/>
                <w:sz w:val="24"/>
                <w:szCs w:val="24"/>
                <w:lang w:val="uk-UA" w:eastAsia="uk-UA"/>
              </w:rPr>
              <w:t xml:space="preserve">* - 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D55671">
              <w:rPr>
                <w:rFonts w:ascii="Times New Roman" w:eastAsia="Times New Roman" w:hAnsi="Times New Roman"/>
                <w:sz w:val="24"/>
                <w:szCs w:val="24"/>
                <w:lang w:val="uk-UA" w:eastAsia="uk-UA"/>
              </w:rPr>
              <w:t>Марракеші</w:t>
            </w:r>
            <w:proofErr w:type="spellEnd"/>
            <w:r w:rsidRPr="00D55671">
              <w:rPr>
                <w:rFonts w:ascii="Times New Roman" w:eastAsia="Times New Roman" w:hAnsi="Times New Roman"/>
                <w:sz w:val="24"/>
                <w:szCs w:val="24"/>
                <w:lang w:val="uk-UA" w:eastAsia="uk-UA"/>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793D98">
        <w:trPr>
          <w:trHeight w:val="556"/>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10</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b/>
                <w:color w:val="000000"/>
                <w:sz w:val="24"/>
                <w:szCs w:val="24"/>
                <w:lang w:eastAsia="uk-UA"/>
              </w:rPr>
            </w:pPr>
            <w:proofErr w:type="spellStart"/>
            <w:r>
              <w:rPr>
                <w:rFonts w:ascii="Times New Roman" w:eastAsia="Times New Roman" w:hAnsi="Times New Roman"/>
                <w:b/>
                <w:color w:val="000000"/>
                <w:sz w:val="24"/>
                <w:szCs w:val="24"/>
                <w:lang w:val="uk-UA" w:eastAsia="uk-UA"/>
              </w:rPr>
              <w:t>Калькуляц</w:t>
            </w:r>
            <w:r>
              <w:rPr>
                <w:rFonts w:ascii="Times New Roman" w:eastAsia="Times New Roman" w:hAnsi="Times New Roman"/>
                <w:b/>
                <w:color w:val="000000"/>
                <w:sz w:val="24"/>
                <w:szCs w:val="24"/>
                <w:lang w:eastAsia="uk-UA"/>
              </w:rPr>
              <w:t>ія</w:t>
            </w:r>
            <w:proofErr w:type="spellEnd"/>
            <w:r>
              <w:rPr>
                <w:rFonts w:ascii="Times New Roman" w:eastAsia="Times New Roman" w:hAnsi="Times New Roman"/>
                <w:b/>
                <w:color w:val="000000"/>
                <w:sz w:val="24"/>
                <w:szCs w:val="24"/>
                <w:lang w:eastAsia="uk-UA"/>
              </w:rPr>
              <w:t xml:space="preserve"> </w:t>
            </w:r>
            <w:proofErr w:type="spellStart"/>
            <w:r>
              <w:rPr>
                <w:rFonts w:ascii="Times New Roman" w:eastAsia="Times New Roman" w:hAnsi="Times New Roman"/>
                <w:b/>
                <w:color w:val="000000"/>
                <w:sz w:val="24"/>
                <w:szCs w:val="24"/>
                <w:lang w:eastAsia="uk-UA"/>
              </w:rPr>
              <w:t>собівартості</w:t>
            </w:r>
            <w:proofErr w:type="spellEnd"/>
            <w:r>
              <w:rPr>
                <w:rFonts w:ascii="Times New Roman" w:eastAsia="Times New Roman" w:hAnsi="Times New Roman"/>
                <w:b/>
                <w:color w:val="000000"/>
                <w:sz w:val="24"/>
                <w:szCs w:val="24"/>
                <w:lang w:eastAsia="uk-UA"/>
              </w:rPr>
              <w:t xml:space="preserve"> товару</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Pr="0015738D" w:rsidRDefault="00112EB6">
            <w:pPr>
              <w:widowControl w:val="0"/>
              <w:spacing w:after="0" w:line="254" w:lineRule="auto"/>
              <w:ind w:firstLine="345"/>
              <w:jc w:val="both"/>
              <w:rPr>
                <w:rFonts w:ascii="Times New Roman" w:eastAsia="Times New Roman" w:hAnsi="Times New Roman"/>
                <w:color w:val="000000"/>
                <w:sz w:val="24"/>
                <w:szCs w:val="24"/>
                <w:lang w:val="uk-UA" w:eastAsia="uk-UA"/>
              </w:rPr>
            </w:pPr>
            <w:r w:rsidRPr="0015738D">
              <w:rPr>
                <w:rFonts w:ascii="Times New Roman" w:eastAsia="Times New Roman" w:hAnsi="Times New Roman"/>
                <w:color w:val="000000"/>
                <w:sz w:val="24"/>
                <w:szCs w:val="24"/>
                <w:lang w:val="uk-UA" w:eastAsia="uk-UA"/>
              </w:rPr>
              <w:t>Учасник у складі тендерної пропозиції має надати гарантійний лист про те, що одночасно з передачею товару (продукції) надасть фактичну калькуляцію собівартості товару (продукції), яку замовник має право оприлюднювати в електронній системі закупівель разом із звітом про виконання договору про закупівлю.</w:t>
            </w:r>
          </w:p>
          <w:p w:rsidR="00793D98" w:rsidRDefault="00112EB6">
            <w:pPr>
              <w:widowControl w:val="0"/>
              <w:spacing w:after="0" w:line="254" w:lineRule="auto"/>
              <w:ind w:firstLine="345"/>
              <w:jc w:val="both"/>
              <w:rPr>
                <w:rFonts w:ascii="Times New Roman" w:eastAsia="Times New Roman" w:hAnsi="Times New Roman"/>
                <w:sz w:val="24"/>
                <w:szCs w:val="24"/>
                <w:lang w:val="uk-UA" w:eastAsia="uk-UA"/>
              </w:rPr>
            </w:pPr>
            <w:r w:rsidRPr="00D55671">
              <w:rPr>
                <w:rFonts w:ascii="Times New Roman" w:eastAsia="Times New Roman" w:hAnsi="Times New Roman"/>
                <w:sz w:val="24"/>
                <w:szCs w:val="24"/>
                <w:lang w:val="uk-UA" w:eastAsia="uk-UA"/>
              </w:rPr>
              <w:t xml:space="preserve">У разі, якщо запропонований товар виготовлений на території країни, яка входить до переліку країн, які є учасниками Угоди про державні закупівлі, такий учасник надає </w:t>
            </w:r>
            <w:r w:rsidRPr="0015738D">
              <w:rPr>
                <w:rFonts w:ascii="Times New Roman" w:eastAsia="Times New Roman" w:hAnsi="Times New Roman"/>
                <w:sz w:val="24"/>
                <w:szCs w:val="24"/>
                <w:lang w:val="uk-UA" w:eastAsia="uk-UA"/>
              </w:rPr>
              <w:t>у складі тендерної пропозиції</w:t>
            </w:r>
            <w:r w:rsidRPr="00D55671">
              <w:rPr>
                <w:rFonts w:ascii="Times New Roman" w:eastAsia="Times New Roman" w:hAnsi="Times New Roman"/>
                <w:sz w:val="24"/>
                <w:szCs w:val="24"/>
                <w:lang w:val="uk-UA" w:eastAsia="uk-UA"/>
              </w:rPr>
              <w:t xml:space="preserve"> сертифікат про походження товару або митну декларацію або документ від виробника, що містить інформацію про походження товару. Надання калькуляції собівартості товару не є обов’язковим.</w:t>
            </w:r>
          </w:p>
        </w:tc>
      </w:tr>
      <w:tr w:rsidR="00793D98">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center"/>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Розділ 4. Подання та розкриття тендерної пропозиції</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1</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D98" w:rsidRDefault="00112EB6">
            <w:pPr>
              <w:widowControl w:val="0"/>
              <w:spacing w:line="254" w:lineRule="auto"/>
              <w:ind w:left="40" w:right="120" w:firstLine="345"/>
              <w:jc w:val="both"/>
              <w:rPr>
                <w:rFonts w:ascii="Times New Roman" w:eastAsia="Times New Roman" w:hAnsi="Times New Roman"/>
                <w:i/>
                <w:sz w:val="24"/>
                <w:szCs w:val="24"/>
                <w:highlight w:val="white"/>
                <w:lang w:val="uk-UA" w:eastAsia="uk-UA"/>
              </w:rPr>
            </w:pPr>
            <w:r>
              <w:rPr>
                <w:rFonts w:ascii="Times New Roman" w:eastAsia="Times New Roman" w:hAnsi="Times New Roman"/>
                <w:color w:val="000000"/>
                <w:sz w:val="24"/>
                <w:szCs w:val="24"/>
                <w:lang w:val="uk-UA" w:eastAsia="uk-UA"/>
              </w:rPr>
              <w:t xml:space="preserve">Кінцевий строк подання тендерних пропозицій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br/>
            </w:r>
            <w:r w:rsidR="0015738D" w:rsidRPr="0015738D">
              <w:rPr>
                <w:rFonts w:ascii="Times New Roman" w:eastAsia="Times New Roman" w:hAnsi="Times New Roman"/>
                <w:b/>
                <w:i/>
                <w:sz w:val="24"/>
                <w:szCs w:val="24"/>
                <w:u w:val="single"/>
                <w:lang w:val="uk-UA" w:eastAsia="uk-UA"/>
              </w:rPr>
              <w:t>1</w:t>
            </w:r>
            <w:r w:rsidRPr="0015738D">
              <w:rPr>
                <w:rFonts w:ascii="Times New Roman" w:eastAsia="Times New Roman" w:hAnsi="Times New Roman"/>
                <w:b/>
                <w:i/>
                <w:sz w:val="24"/>
                <w:szCs w:val="24"/>
                <w:u w:val="single"/>
                <w:lang w:eastAsia="uk-UA"/>
              </w:rPr>
              <w:t>2</w:t>
            </w:r>
            <w:r w:rsidRPr="0015738D">
              <w:rPr>
                <w:rFonts w:ascii="Times New Roman" w:eastAsia="Times New Roman" w:hAnsi="Times New Roman"/>
                <w:b/>
                <w:i/>
                <w:sz w:val="24"/>
                <w:szCs w:val="24"/>
                <w:u w:val="single"/>
                <w:lang w:val="uk-UA" w:eastAsia="uk-UA"/>
              </w:rPr>
              <w:t xml:space="preserve"> серпня 2023 року, 0</w:t>
            </w:r>
            <w:r w:rsidRPr="0015738D">
              <w:rPr>
                <w:rFonts w:ascii="Times New Roman" w:eastAsia="Times New Roman" w:hAnsi="Times New Roman"/>
                <w:b/>
                <w:i/>
                <w:sz w:val="24"/>
                <w:szCs w:val="24"/>
                <w:u w:val="single"/>
                <w:lang w:eastAsia="uk-UA"/>
              </w:rPr>
              <w:t>8</w:t>
            </w:r>
            <w:r w:rsidRPr="0015738D">
              <w:rPr>
                <w:rFonts w:ascii="Times New Roman" w:eastAsia="Times New Roman" w:hAnsi="Times New Roman"/>
                <w:b/>
                <w:i/>
                <w:sz w:val="24"/>
                <w:szCs w:val="24"/>
                <w:u w:val="single"/>
                <w:lang w:val="uk-UA" w:eastAsia="uk-UA"/>
              </w:rPr>
              <w:t>:00 год.</w:t>
            </w:r>
            <w:r w:rsidRPr="0015738D">
              <w:rPr>
                <w:rFonts w:ascii="Times New Roman" w:eastAsia="Times New Roman" w:hAnsi="Times New Roman"/>
                <w:i/>
                <w:sz w:val="24"/>
                <w:szCs w:val="24"/>
                <w:lang w:val="uk-UA" w:eastAsia="uk-UA"/>
              </w:rPr>
              <w:t>(Строк</w:t>
            </w:r>
            <w:r w:rsidRPr="00D55671">
              <w:rPr>
                <w:rFonts w:ascii="Times New Roman" w:eastAsia="Times New Roman" w:hAnsi="Times New Roman"/>
                <w:i/>
                <w:sz w:val="24"/>
                <w:szCs w:val="24"/>
                <w:lang w:val="uk-UA" w:eastAsia="uk-UA"/>
              </w:rPr>
              <w:t xml:space="preserve"> </w:t>
            </w:r>
            <w:r>
              <w:rPr>
                <w:rFonts w:ascii="Times New Roman" w:eastAsia="Times New Roman" w:hAnsi="Times New Roman"/>
                <w:i/>
                <w:sz w:val="24"/>
                <w:szCs w:val="24"/>
                <w:highlight w:val="white"/>
                <w:lang w:val="uk-UA" w:eastAsia="uk-UA"/>
              </w:rPr>
              <w:t xml:space="preserve">для подання тендерних пропозицій не може бути менше, ніж сім днів з дня оприлюднення </w:t>
            </w:r>
            <w:bookmarkStart w:id="5" w:name="_GoBack"/>
            <w:bookmarkEnd w:id="5"/>
            <w:r>
              <w:rPr>
                <w:rFonts w:ascii="Times New Roman" w:eastAsia="Times New Roman" w:hAnsi="Times New Roman"/>
                <w:i/>
                <w:sz w:val="24"/>
                <w:szCs w:val="24"/>
                <w:highlight w:val="white"/>
                <w:lang w:val="uk-UA" w:eastAsia="uk-UA"/>
              </w:rPr>
              <w:t xml:space="preserve">оголошення про проведення відкритих </w:t>
            </w:r>
            <w:r>
              <w:rPr>
                <w:rFonts w:ascii="Times New Roman" w:eastAsia="Times New Roman" w:hAnsi="Times New Roman"/>
                <w:i/>
                <w:sz w:val="24"/>
                <w:szCs w:val="24"/>
                <w:highlight w:val="white"/>
                <w:lang w:val="uk-UA" w:eastAsia="uk-UA"/>
              </w:rPr>
              <w:lastRenderedPageBreak/>
              <w:t>торгів в електронній системі закупівель.)</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793D98" w:rsidRPr="0015738D">
        <w:trPr>
          <w:trHeight w:val="844"/>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b/>
                <w:strike/>
                <w:sz w:val="24"/>
                <w:szCs w:val="24"/>
                <w:highlight w:val="white"/>
                <w:lang w:val="uk-UA" w:eastAsia="uk-UA"/>
              </w:rPr>
            </w:pPr>
            <w:r>
              <w:rPr>
                <w:rFonts w:ascii="Times New Roman" w:eastAsia="Times New Roman" w:hAnsi="Times New Roman"/>
                <w:b/>
                <w:sz w:val="24"/>
                <w:szCs w:val="24"/>
                <w:highlight w:val="white"/>
                <w:lang w:val="uk-UA" w:eastAsia="uk-UA"/>
              </w:rPr>
              <w:t>Дата та час розкриття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93D98" w:rsidRDefault="00112EB6">
            <w:pPr>
              <w:widowControl w:val="0"/>
              <w:shd w:val="clear" w:color="auto" w:fill="FFFFFF"/>
              <w:spacing w:line="254" w:lineRule="auto"/>
              <w:ind w:firstLine="345"/>
              <w:jc w:val="both"/>
              <w:rPr>
                <w:rFonts w:ascii="Times New Roman" w:eastAsia="Times New Roman" w:hAnsi="Times New Roman"/>
                <w:color w:val="00B050"/>
                <w:sz w:val="24"/>
                <w:szCs w:val="24"/>
                <w:highlight w:val="white"/>
                <w:lang w:val="uk-UA" w:eastAsia="uk-UA"/>
              </w:rPr>
            </w:pPr>
            <w:r>
              <w:rPr>
                <w:rFonts w:ascii="Times New Roman" w:eastAsia="Times New Roman" w:hAnsi="Times New Roman"/>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Fonts w:ascii="Times New Roman" w:eastAsia="Times New Roman" w:hAnsi="Times New Roman"/>
                  <w:sz w:val="24"/>
                  <w:szCs w:val="24"/>
                  <w:highlight w:val="white"/>
                  <w:lang w:val="uk-UA" w:eastAsia="uk-UA"/>
                </w:rPr>
                <w:t>47</w:t>
              </w:r>
            </w:hyperlink>
            <w:r>
              <w:rPr>
                <w:rFonts w:ascii="Times New Roman" w:eastAsia="Times New Roman" w:hAnsi="Times New Roman"/>
                <w:sz w:val="24"/>
                <w:szCs w:val="24"/>
                <w:highlight w:val="white"/>
                <w:lang w:val="uk-UA" w:eastAsia="uk-UA"/>
              </w:rPr>
              <w:t xml:space="preserve"> Особливостей</w:t>
            </w:r>
            <w:r>
              <w:rPr>
                <w:rFonts w:ascii="Times New Roman" w:eastAsia="Times New Roman" w:hAnsi="Times New Roman"/>
                <w:color w:val="00B050"/>
                <w:sz w:val="24"/>
                <w:szCs w:val="24"/>
                <w:highlight w:val="white"/>
                <w:lang w:val="uk-UA" w:eastAsia="uk-UA"/>
              </w:rPr>
              <w:t>.</w:t>
            </w:r>
          </w:p>
        </w:tc>
      </w:tr>
      <w:tr w:rsidR="00793D98">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center"/>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Розділ 5. Оцінка тендерної пропозиції</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1</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Fonts w:ascii="Times New Roman" w:eastAsia="Times New Roman" w:hAnsi="Times New Roman"/>
                  <w:sz w:val="24"/>
                  <w:szCs w:val="24"/>
                  <w:highlight w:val="white"/>
                  <w:lang w:val="uk-UA" w:eastAsia="uk-UA"/>
                </w:rPr>
                <w:t>шістнадцятої</w:t>
              </w:r>
            </w:hyperlink>
            <w:r>
              <w:rPr>
                <w:rFonts w:ascii="Times New Roman" w:eastAsia="Times New Roman" w:hAnsi="Times New Roman"/>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Критерії та методика оцінки визначаються відповідно до статті 29 Закону.</w:t>
            </w:r>
          </w:p>
          <w:p w:rsidR="00793D98" w:rsidRDefault="00112EB6">
            <w:pPr>
              <w:widowControl w:val="0"/>
              <w:spacing w:line="254" w:lineRule="auto"/>
              <w:ind w:firstLine="345"/>
              <w:jc w:val="both"/>
              <w:rPr>
                <w:rFonts w:ascii="Times New Roman" w:eastAsia="Times New Roman" w:hAnsi="Times New Roman"/>
                <w:b/>
                <w:sz w:val="24"/>
                <w:szCs w:val="24"/>
                <w:highlight w:val="white"/>
                <w:lang w:val="uk-UA" w:eastAsia="uk-UA"/>
              </w:rPr>
            </w:pPr>
            <w:r>
              <w:rPr>
                <w:rFonts w:ascii="Times New Roman" w:eastAsia="Times New Roman" w:hAnsi="Times New Roman"/>
                <w:b/>
                <w:sz w:val="24"/>
                <w:szCs w:val="24"/>
                <w:highlight w:val="white"/>
                <w:lang w:val="uk-UA" w:eastAsia="uk-UA"/>
              </w:rPr>
              <w:t>Перелік критеріїв та методика оцінки тендерної пропозиції із зазначенням питомої ваги критерію:</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Pr>
                <w:rFonts w:ascii="Times New Roman" w:eastAsia="Times New Roman" w:hAnsi="Times New Roman"/>
                <w:b/>
                <w:i/>
                <w:sz w:val="24"/>
                <w:szCs w:val="24"/>
                <w:highlight w:val="white"/>
                <w:lang w:val="uk-UA" w:eastAsia="uk-UA"/>
              </w:rPr>
              <w:t>шляхом застосування електронного аукціону</w:t>
            </w:r>
            <w:r>
              <w:rPr>
                <w:rFonts w:ascii="Times New Roman" w:eastAsia="Times New Roman" w:hAnsi="Times New Roman"/>
                <w:i/>
                <w:sz w:val="24"/>
                <w:szCs w:val="24"/>
                <w:highlight w:val="white"/>
                <w:lang w:val="uk-UA" w:eastAsia="uk-UA"/>
              </w:rPr>
              <w:t>(у разі якщо подано дві і більше тендерних пропозицій).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3D98" w:rsidRDefault="00112EB6">
            <w:pPr>
              <w:widowControl w:val="0"/>
              <w:spacing w:line="254" w:lineRule="auto"/>
              <w:ind w:firstLine="345"/>
              <w:jc w:val="both"/>
              <w:rPr>
                <w:rFonts w:ascii="Times New Roman" w:eastAsia="Times New Roman" w:hAnsi="Times New Roman"/>
                <w:i/>
                <w:sz w:val="24"/>
                <w:szCs w:val="24"/>
                <w:highlight w:val="yellow"/>
                <w:lang w:val="uk-UA" w:eastAsia="uk-UA"/>
              </w:rPr>
            </w:pPr>
            <w:r>
              <w:rPr>
                <w:rFonts w:ascii="Times New Roman" w:eastAsia="Times New Roman" w:hAnsi="Times New Roman"/>
                <w:sz w:val="24"/>
                <w:szCs w:val="24"/>
                <w:highlight w:val="white"/>
                <w:lang w:val="uk-UA" w:eastAsia="uk-UA"/>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highlight w:val="white"/>
                <w:u w:val="single"/>
                <w:lang w:val="uk-UA" w:eastAsia="uk-UA"/>
              </w:rPr>
              <w:t>не повинен перевищувати п’яти робочих днів з дня визначення</w:t>
            </w:r>
            <w:r>
              <w:rPr>
                <w:rFonts w:ascii="Times New Roman" w:eastAsia="Times New Roman" w:hAnsi="Times New Roman"/>
                <w:sz w:val="24"/>
                <w:szCs w:val="24"/>
                <w:highlight w:val="white"/>
                <w:lang w:val="uk-UA" w:eastAsia="uk-UA"/>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Ціна тендерної пропозиції </w:t>
            </w:r>
            <w:r>
              <w:rPr>
                <w:rFonts w:ascii="Times New Roman" w:eastAsia="Times New Roman" w:hAnsi="Times New Roman"/>
                <w:b/>
                <w:i/>
                <w:sz w:val="24"/>
                <w:szCs w:val="24"/>
                <w:u w:val="single"/>
                <w:lang w:val="uk-UA" w:eastAsia="uk-UA"/>
              </w:rPr>
              <w:t>не може</w:t>
            </w:r>
            <w:r>
              <w:rPr>
                <w:rFonts w:ascii="Times New Roman" w:eastAsia="Times New Roman" w:hAnsi="Times New Roman"/>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3D98" w:rsidRDefault="00112EB6">
            <w:pPr>
              <w:widowControl w:val="0"/>
              <w:spacing w:line="254" w:lineRule="auto"/>
              <w:ind w:firstLine="345"/>
              <w:jc w:val="both"/>
              <w:rPr>
                <w:rFonts w:ascii="Times New Roman" w:eastAsia="Times New Roman" w:hAnsi="Times New Roman"/>
                <w:b/>
                <w:color w:val="4A86E8"/>
                <w:sz w:val="24"/>
                <w:szCs w:val="24"/>
                <w:lang w:val="uk-UA" w:eastAsia="uk-UA"/>
              </w:rPr>
            </w:pPr>
            <w:r>
              <w:rPr>
                <w:rFonts w:ascii="Times New Roman" w:eastAsia="Times New Roman" w:hAnsi="Times New Roman"/>
                <w:sz w:val="24"/>
                <w:szCs w:val="24"/>
                <w:lang w:val="uk-UA" w:eastAsia="uk-UA"/>
              </w:rPr>
              <w:t xml:space="preserve">До розгляду </w:t>
            </w:r>
            <w:r>
              <w:rPr>
                <w:rFonts w:ascii="Times New Roman" w:eastAsia="Times New Roman" w:hAnsi="Times New Roman"/>
                <w:b/>
                <w:i/>
                <w:sz w:val="24"/>
                <w:szCs w:val="24"/>
                <w:u w:val="single"/>
                <w:lang w:val="uk-UA" w:eastAsia="uk-UA"/>
              </w:rPr>
              <w:t>не приймається</w:t>
            </w:r>
            <w:r>
              <w:rPr>
                <w:rFonts w:ascii="Times New Roman" w:eastAsia="Times New Roman" w:hAnsi="Times New Roman"/>
                <w:sz w:val="24"/>
                <w:szCs w:val="24"/>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Оцінка тендерних пропозицій здійснюється на основі критерію </w:t>
            </w:r>
            <w:proofErr w:type="spellStart"/>
            <w:r>
              <w:rPr>
                <w:rFonts w:ascii="Times New Roman" w:eastAsia="Times New Roman" w:hAnsi="Times New Roman"/>
                <w:sz w:val="24"/>
                <w:szCs w:val="24"/>
                <w:lang w:val="uk-UA" w:eastAsia="uk-UA"/>
              </w:rPr>
              <w:t>„Ціна</w:t>
            </w:r>
            <w:proofErr w:type="spellEnd"/>
            <w:r>
              <w:rPr>
                <w:rFonts w:ascii="Times New Roman" w:eastAsia="Times New Roman" w:hAnsi="Times New Roman"/>
                <w:sz w:val="24"/>
                <w:szCs w:val="24"/>
                <w:lang w:val="uk-UA" w:eastAsia="uk-UA"/>
              </w:rPr>
              <w:t>”. Питома вага – 100 %.</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Найбільш економічно вигідною пропозицією буде </w:t>
            </w:r>
            <w:r>
              <w:rPr>
                <w:rFonts w:ascii="Times New Roman" w:eastAsia="Times New Roman" w:hAnsi="Times New Roman"/>
                <w:sz w:val="24"/>
                <w:szCs w:val="24"/>
                <w:lang w:val="uk-UA" w:eastAsia="uk-UA"/>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Оцінка здійснюється щодо предмета закупівлі в цілому.</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93D98" w:rsidRDefault="00112EB6">
            <w:pPr>
              <w:widowControl w:val="0"/>
              <w:spacing w:line="254" w:lineRule="auto"/>
              <w:ind w:firstLine="345"/>
              <w:jc w:val="both"/>
              <w:rPr>
                <w:rFonts w:ascii="Times New Roman" w:eastAsia="Times New Roman" w:hAnsi="Times New Roman"/>
                <w:b/>
                <w:i/>
                <w:sz w:val="24"/>
                <w:szCs w:val="24"/>
                <w:highlight w:val="yellow"/>
                <w:lang w:val="uk-UA" w:eastAsia="uk-UA"/>
              </w:rPr>
            </w:pPr>
            <w:r>
              <w:rPr>
                <w:rFonts w:ascii="Times New Roman" w:eastAsia="Times New Roman" w:hAnsi="Times New Roman"/>
                <w:b/>
                <w:i/>
                <w:sz w:val="24"/>
                <w:szCs w:val="24"/>
                <w:highlight w:val="white"/>
                <w:lang w:val="uk-UA" w:eastAsia="uk-UA"/>
              </w:rPr>
              <w:t xml:space="preserve">Розмір мінімального кроку пониження ціни під час електронного аукціону – </w:t>
            </w:r>
            <w:r>
              <w:rPr>
                <w:rFonts w:ascii="Times New Roman" w:eastAsia="Times New Roman" w:hAnsi="Times New Roman"/>
                <w:b/>
                <w:i/>
                <w:sz w:val="24"/>
                <w:szCs w:val="24"/>
                <w:highlight w:val="white"/>
                <w:u w:val="single"/>
                <w:lang w:val="uk-UA" w:eastAsia="uk-UA"/>
              </w:rPr>
              <w:t>0.5 %</w:t>
            </w:r>
            <w:r>
              <w:rPr>
                <w:rFonts w:ascii="Times New Roman" w:eastAsia="Times New Roman" w:hAnsi="Times New Roman"/>
                <w:b/>
                <w:i/>
                <w:sz w:val="24"/>
                <w:szCs w:val="24"/>
                <w:highlight w:val="white"/>
                <w:lang w:val="uk-UA" w:eastAsia="uk-UA"/>
              </w:rPr>
              <w:t>.</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Учасник процедури закупівлі, який надав найбільш економічно вигідну тендерну пропозицію, що є </w:t>
            </w:r>
            <w:r>
              <w:rPr>
                <w:rFonts w:ascii="Times New Roman" w:eastAsia="Times New Roman" w:hAnsi="Times New Roman"/>
                <w:b/>
                <w:i/>
                <w:sz w:val="24"/>
                <w:szCs w:val="24"/>
                <w:highlight w:val="white"/>
                <w:u w:val="single"/>
                <w:lang w:val="uk-UA" w:eastAsia="uk-UA"/>
              </w:rPr>
              <w:t>аномально низькою</w:t>
            </w:r>
            <w:r>
              <w:rPr>
                <w:rFonts w:ascii="Times New Roman" w:eastAsia="Times New Roman" w:hAnsi="Times New Roman"/>
                <w:sz w:val="24"/>
                <w:szCs w:val="24"/>
                <w:highlight w:val="white"/>
                <w:lang w:val="uk-UA" w:eastAsia="uk-UA"/>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Fonts w:ascii="Times New Roman" w:eastAsia="Times New Roman" w:hAnsi="Times New Roman"/>
                <w:b/>
                <w:i/>
                <w:sz w:val="24"/>
                <w:szCs w:val="24"/>
                <w:highlight w:val="white"/>
                <w:u w:val="single"/>
                <w:lang w:val="uk-UA" w:eastAsia="uk-UA"/>
              </w:rPr>
              <w:t>протягом одного робочого дня</w:t>
            </w:r>
            <w:r>
              <w:rPr>
                <w:rFonts w:ascii="Times New Roman" w:eastAsia="Times New Roman" w:hAnsi="Times New Roman"/>
                <w:sz w:val="24"/>
                <w:szCs w:val="24"/>
                <w:highlight w:val="white"/>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3D98" w:rsidRDefault="00112EB6">
            <w:pPr>
              <w:keepNext/>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sz w:val="24"/>
                <w:szCs w:val="24"/>
                <w:highlight w:val="white"/>
                <w:lang w:val="uk-UA" w:eastAsia="uk-UA"/>
              </w:rPr>
              <w:lastRenderedPageBreak/>
              <w:t>учасника процедури закупівлі.</w:t>
            </w:r>
          </w:p>
          <w:p w:rsidR="00793D98" w:rsidRDefault="00112EB6">
            <w:pPr>
              <w:keepNext/>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u w:val="single"/>
                <w:lang w:val="uk-UA" w:eastAsia="uk-UA"/>
              </w:rPr>
              <w:t>не може бути меншим, ніж два робочі дні до закінчення строку розгляду тендерних пропозицій</w:t>
            </w:r>
            <w:r>
              <w:rPr>
                <w:rFonts w:ascii="Times New Roman" w:eastAsia="Times New Roman" w:hAnsi="Times New Roman"/>
                <w:sz w:val="24"/>
                <w:szCs w:val="24"/>
                <w:highlight w:val="white"/>
                <w:lang w:val="uk-UA" w:eastAsia="uk-UA"/>
              </w:rPr>
              <w:t>, повідомлення з вимогою про усунення таких невідповідностей в електронній системі закупівель.</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3D98" w:rsidRDefault="00112EB6">
            <w:pPr>
              <w:widowControl w:val="0"/>
              <w:spacing w:line="254" w:lineRule="auto"/>
              <w:ind w:firstLine="345"/>
              <w:jc w:val="both"/>
              <w:rPr>
                <w:rFonts w:ascii="Times New Roman" w:eastAsia="Times New Roman" w:hAnsi="Times New Roman"/>
                <w:strike/>
                <w:sz w:val="24"/>
                <w:szCs w:val="24"/>
                <w:highlight w:val="white"/>
                <w:lang w:val="uk-UA" w:eastAsia="uk-UA"/>
              </w:rPr>
            </w:pPr>
            <w:r>
              <w:rPr>
                <w:rFonts w:ascii="Times New Roman" w:eastAsia="Times New Roman" w:hAnsi="Times New Roman"/>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u w:val="single"/>
                <w:lang w:val="uk-UA" w:eastAsia="uk-UA"/>
              </w:rPr>
              <w:t>протягом 24 годин</w:t>
            </w:r>
            <w:r>
              <w:rPr>
                <w:rFonts w:ascii="Times New Roman" w:eastAsia="Times New Roman" w:hAnsi="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lang w:val="uk-UA" w:eastAsia="uk-UA"/>
              </w:rPr>
              <w:t>невиправлення</w:t>
            </w:r>
            <w:proofErr w:type="spellEnd"/>
            <w:r>
              <w:rPr>
                <w:rFonts w:ascii="Times New Roman" w:eastAsia="Times New Roman" w:hAnsi="Times New Roman"/>
                <w:sz w:val="24"/>
                <w:szCs w:val="24"/>
                <w:lang w:val="uk-UA" w:eastAsia="uk-UA"/>
              </w:rPr>
              <w:t xml:space="preserve"> учасниками вияв</w:t>
            </w:r>
            <w:r>
              <w:rPr>
                <w:rFonts w:ascii="Times New Roman" w:eastAsia="Times New Roman" w:hAnsi="Times New Roman"/>
                <w:sz w:val="24"/>
                <w:szCs w:val="24"/>
                <w:highlight w:val="white"/>
                <w:lang w:val="uk-UA" w:eastAsia="uk-UA"/>
              </w:rPr>
              <w:t>лених невідповідностей.</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У разі відхилення тендерної пропозиції з підстави, </w:t>
            </w:r>
            <w:r>
              <w:rPr>
                <w:rFonts w:ascii="Times New Roman" w:eastAsia="Times New Roman" w:hAnsi="Times New Roman"/>
                <w:sz w:val="24"/>
                <w:szCs w:val="24"/>
                <w:highlight w:val="white"/>
                <w:lang w:val="uk-UA" w:eastAsia="uk-UA"/>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93D98" w:rsidRPr="001573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lang w:val="uk-UA" w:eastAsia="uk-UA"/>
              </w:rPr>
              <w:t>ею</w:t>
            </w:r>
            <w:r>
              <w:rPr>
                <w:rFonts w:ascii="Times New Roman" w:eastAsia="Times New Roman" w:hAnsi="Times New Roman"/>
                <w:color w:val="000000"/>
                <w:sz w:val="24"/>
                <w:szCs w:val="24"/>
                <w:lang w:val="uk-UA" w:eastAsia="uk-UA"/>
              </w:rPr>
              <w:t xml:space="preserve"> 358 Кримінального </w:t>
            </w:r>
            <w:r>
              <w:rPr>
                <w:rFonts w:ascii="Times New Roman" w:eastAsia="Times New Roman" w:hAnsi="Times New Roman"/>
                <w:sz w:val="24"/>
                <w:szCs w:val="24"/>
                <w:lang w:val="uk-UA" w:eastAsia="uk-UA"/>
              </w:rPr>
              <w:t>к</w:t>
            </w:r>
            <w:r>
              <w:rPr>
                <w:rFonts w:ascii="Times New Roman" w:eastAsia="Times New Roman" w:hAnsi="Times New Roman"/>
                <w:color w:val="000000"/>
                <w:sz w:val="24"/>
                <w:szCs w:val="24"/>
                <w:lang w:val="uk-UA" w:eastAsia="uk-UA"/>
              </w:rPr>
              <w:t>одексу України.</w:t>
            </w:r>
          </w:p>
          <w:p w:rsidR="00793D98" w:rsidRDefault="00112EB6">
            <w:pPr>
              <w:widowControl w:val="0"/>
              <w:spacing w:line="254" w:lineRule="auto"/>
              <w:ind w:firstLine="345"/>
              <w:jc w:val="both"/>
              <w:rPr>
                <w:rFonts w:ascii="Times New Roman" w:eastAsia="Times New Roman" w:hAnsi="Times New Roman"/>
                <w:sz w:val="24"/>
                <w:szCs w:val="24"/>
                <w:u w:val="single"/>
                <w:lang w:val="uk-UA" w:eastAsia="uk-UA"/>
              </w:rPr>
            </w:pPr>
            <w:r>
              <w:rPr>
                <w:rFonts w:ascii="Times New Roman" w:eastAsia="Times New Roman" w:hAnsi="Times New Roman"/>
                <w:b/>
                <w:color w:val="000000"/>
                <w:sz w:val="24"/>
                <w:szCs w:val="24"/>
                <w:u w:val="single"/>
                <w:lang w:val="uk-UA" w:eastAsia="uk-UA"/>
              </w:rPr>
              <w:t>Інші умови тендерної документації:</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1. Учасники відповідають за зміст своїх тендерних </w:t>
            </w:r>
            <w:r>
              <w:rPr>
                <w:rFonts w:ascii="Times New Roman" w:eastAsia="Times New Roman" w:hAnsi="Times New Roman"/>
                <w:color w:val="000000"/>
                <w:sz w:val="24"/>
                <w:szCs w:val="24"/>
                <w:lang w:val="uk-UA" w:eastAsia="uk-UA"/>
              </w:rPr>
              <w:lastRenderedPageBreak/>
              <w:t>пропозицій та повинні дотримуватись норм чинного законодавства України.</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lang w:val="uk-UA" w:eastAsia="uk-UA"/>
              </w:rPr>
              <w:t xml:space="preserve">  то він надає </w:t>
            </w:r>
            <w:r>
              <w:rPr>
                <w:rFonts w:ascii="Times New Roman" w:eastAsia="Times New Roman" w:hAnsi="Times New Roman"/>
                <w:b/>
                <w:i/>
                <w:sz w:val="24"/>
                <w:szCs w:val="24"/>
                <w:u w:val="single"/>
                <w:lang w:val="uk-UA" w:eastAsia="uk-UA"/>
              </w:rPr>
              <w:t>лист-роз’яснення в довільній формі</w:t>
            </w:r>
            <w:r>
              <w:rPr>
                <w:rFonts w:ascii="Times New Roman" w:eastAsia="Times New Roman" w:hAnsi="Times New Roman"/>
                <w:sz w:val="24"/>
                <w:szCs w:val="24"/>
                <w:lang w:val="uk-UA" w:eastAsia="uk-UA"/>
              </w:rPr>
              <w:t xml:space="preserve">,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lang w:val="uk-UA" w:eastAsia="uk-UA"/>
              </w:rPr>
              <w:t>ненакладення</w:t>
            </w:r>
            <w:proofErr w:type="spellEnd"/>
            <w:r>
              <w:rPr>
                <w:rFonts w:ascii="Times New Roman" w:eastAsia="Times New Roman" w:hAnsi="Times New Roman"/>
                <w:sz w:val="24"/>
                <w:szCs w:val="24"/>
                <w:lang w:val="uk-UA" w:eastAsia="uk-UA"/>
              </w:rPr>
              <w:t xml:space="preserve"> електронного підпису; або надає копію/ї роз'яснення/</w:t>
            </w:r>
            <w:proofErr w:type="spellStart"/>
            <w:r>
              <w:rPr>
                <w:rFonts w:ascii="Times New Roman" w:eastAsia="Times New Roman" w:hAnsi="Times New Roman"/>
                <w:sz w:val="24"/>
                <w:szCs w:val="24"/>
                <w:lang w:val="uk-UA" w:eastAsia="uk-UA"/>
              </w:rPr>
              <w:t>нь</w:t>
            </w:r>
            <w:proofErr w:type="spellEnd"/>
            <w:r>
              <w:rPr>
                <w:rFonts w:ascii="Times New Roman" w:eastAsia="Times New Roman" w:hAnsi="Times New Roman"/>
                <w:sz w:val="24"/>
                <w:szCs w:val="24"/>
                <w:lang w:val="uk-UA" w:eastAsia="uk-UA"/>
              </w:rPr>
              <w:t xml:space="preserve"> державних органів щодо цього.</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3. Документи, що не передбачені законодавством для учасників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юридичних, фізичних осіб, у тому числі фізичних осіб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підприємців, не подаються ними у складі тендерної пропозиції.</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4. Відсутність документів, що не передбачені законодавством для учасників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юридичних, фізичних осіб, у тому числі фізичних осіб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lang w:val="uk-UA" w:eastAsia="uk-UA"/>
              </w:rPr>
              <w:t>Додатком  1</w:t>
            </w:r>
            <w:r>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6. Факт подання тендерної пропозиції учасником </w:t>
            </w:r>
            <w:r>
              <w:rPr>
                <w:rFonts w:ascii="Times New Roman" w:eastAsia="Times New Roman" w:hAnsi="Times New Roman"/>
                <w:sz w:val="24"/>
                <w:szCs w:val="24"/>
                <w:lang w:val="uk-UA" w:eastAsia="uk-UA"/>
              </w:rPr>
              <w:t>—</w:t>
            </w:r>
            <w:r>
              <w:rPr>
                <w:rFonts w:ascii="Times New Roman" w:eastAsia="Times New Roman" w:hAnsi="Times New Roman"/>
                <w:color w:val="000000"/>
                <w:sz w:val="24"/>
                <w:szCs w:val="24"/>
                <w:lang w:val="uk-UA" w:eastAsia="uk-UA"/>
              </w:rPr>
              <w:t xml:space="preserve"> фізичною особою чи фізичною особою</w:t>
            </w:r>
            <w:r>
              <w:rPr>
                <w:rFonts w:ascii="Times New Roman" w:eastAsia="Times New Roman" w:hAnsi="Times New Roman"/>
                <w:sz w:val="24"/>
                <w:szCs w:val="24"/>
                <w:lang w:val="uk-UA" w:eastAsia="uk-UA"/>
              </w:rPr>
              <w:t xml:space="preserve"> — </w:t>
            </w:r>
            <w:r>
              <w:rPr>
                <w:rFonts w:ascii="Times New Roman" w:eastAsia="Times New Roman" w:hAnsi="Times New Roman"/>
                <w:color w:val="000000"/>
                <w:sz w:val="24"/>
                <w:szCs w:val="24"/>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lang w:val="uk-UA" w:eastAsia="uk-UA"/>
              </w:rPr>
              <w:t>, жодних окремих підтверджень не потрібно подавати в складі тендерної пропозиції.</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olor w:val="000000"/>
                <w:sz w:val="24"/>
                <w:szCs w:val="24"/>
                <w:lang w:val="uk-UA" w:eastAsia="uk-UA"/>
              </w:rPr>
              <w:lastRenderedPageBreak/>
              <w:t>пропозицію</w:t>
            </w:r>
            <w:r>
              <w:rPr>
                <w:rFonts w:ascii="Times New Roman" w:eastAsia="Times New Roman" w:hAnsi="Times New Roman"/>
                <w:sz w:val="24"/>
                <w:szCs w:val="24"/>
                <w:lang w:val="uk-UA" w:eastAsia="uk-UA"/>
              </w:rPr>
              <w:t>, жодних окремих підтверджень не потрібно подавати в складі тендерної пропозиції.</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lang w:val="uk-UA" w:eastAsia="uk-UA"/>
              </w:rPr>
              <w:t>про</w:t>
            </w:r>
            <w:r>
              <w:rPr>
                <w:rFonts w:ascii="Times New Roman" w:eastAsia="Times New Roman" w:hAnsi="Times New Roman"/>
                <w:sz w:val="24"/>
                <w:szCs w:val="24"/>
                <w:lang w:val="uk-UA" w:eastAsia="uk-UA"/>
              </w:rPr>
              <w:t>є</w:t>
            </w:r>
            <w:r>
              <w:rPr>
                <w:rFonts w:ascii="Times New Roman" w:eastAsia="Times New Roman" w:hAnsi="Times New Roman"/>
                <w:color w:val="000000"/>
                <w:sz w:val="24"/>
                <w:szCs w:val="24"/>
                <w:lang w:val="uk-UA" w:eastAsia="uk-UA"/>
              </w:rPr>
              <w:t>ктом</w:t>
            </w:r>
            <w:proofErr w:type="spellEnd"/>
            <w:r>
              <w:rPr>
                <w:rFonts w:ascii="Times New Roman" w:eastAsia="Times New Roman" w:hAnsi="Times New Roman"/>
                <w:color w:val="000000"/>
                <w:sz w:val="24"/>
                <w:szCs w:val="24"/>
                <w:lang w:val="uk-UA" w:eastAsia="uk-UA"/>
              </w:rPr>
              <w:t xml:space="preserve"> договору про закупівлю, викладеним </w:t>
            </w:r>
            <w:proofErr w:type="spellStart"/>
            <w:r>
              <w:rPr>
                <w:rFonts w:ascii="Times New Roman" w:eastAsia="Times New Roman" w:hAnsi="Times New Roman"/>
                <w:sz w:val="24"/>
                <w:szCs w:val="24"/>
                <w:lang w:val="uk-UA" w:eastAsia="uk-UA"/>
              </w:rPr>
              <w:t>у</w:t>
            </w:r>
            <w:r>
              <w:rPr>
                <w:rFonts w:ascii="Times New Roman" w:eastAsia="Times New Roman" w:hAnsi="Times New Roman"/>
                <w:b/>
                <w:i/>
                <w:color w:val="000000"/>
                <w:sz w:val="24"/>
                <w:szCs w:val="24"/>
                <w:lang w:val="uk-UA" w:eastAsia="uk-UA"/>
              </w:rPr>
              <w:t>Додатку</w:t>
            </w:r>
            <w:proofErr w:type="spellEnd"/>
            <w:r>
              <w:rPr>
                <w:rFonts w:ascii="Times New Roman" w:eastAsia="Times New Roman" w:hAnsi="Times New Roman"/>
                <w:b/>
                <w:i/>
                <w:color w:val="000000"/>
                <w:sz w:val="24"/>
                <w:szCs w:val="24"/>
                <w:lang w:val="uk-UA" w:eastAsia="uk-UA"/>
              </w:rPr>
              <w:t xml:space="preserve"> 3</w:t>
            </w:r>
            <w:r>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i/>
                <w:color w:val="000000"/>
                <w:sz w:val="24"/>
                <w:szCs w:val="24"/>
                <w:u w:val="single"/>
                <w:lang w:val="uk-UA" w:eastAsia="uk-UA"/>
              </w:rPr>
              <w:t>в п. 4 Розділу 3</w:t>
            </w:r>
            <w:r>
              <w:rPr>
                <w:rFonts w:ascii="Times New Roman" w:eastAsia="Times New Roman" w:hAnsi="Times New Roman"/>
                <w:color w:val="000000"/>
                <w:sz w:val="24"/>
                <w:szCs w:val="24"/>
                <w:lang w:val="uk-UA" w:eastAsia="uk-UA"/>
              </w:rPr>
              <w:t xml:space="preserve"> до цієї тендерної документації.</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10. Фактом подання тендерної пропозиції учасник підтверджує </w:t>
            </w:r>
            <w:r>
              <w:rPr>
                <w:rFonts w:ascii="Times New Roman" w:eastAsia="Times New Roman" w:hAnsi="Times New Roman"/>
                <w:sz w:val="24"/>
                <w:szCs w:val="24"/>
                <w:lang w:val="uk-UA" w:eastAsia="uk-UA"/>
              </w:rPr>
              <w:t>(жодних окремих підтверджень не потрібно подавати в складі тендерної пропозиції),</w:t>
            </w:r>
            <w:r>
              <w:rPr>
                <w:rFonts w:ascii="Times New Roman" w:eastAsia="Times New Roman" w:hAnsi="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11. </w:t>
            </w:r>
            <w:r>
              <w:rPr>
                <w:rFonts w:ascii="Times New Roman" w:eastAsia="Times New Roman" w:hAnsi="Times New Roman"/>
                <w:sz w:val="24"/>
                <w:szCs w:val="24"/>
                <w:lang w:val="uk-UA" w:eastAsia="uk-UA"/>
              </w:rPr>
              <w:t>Тендерна п</w:t>
            </w:r>
            <w:r>
              <w:rPr>
                <w:rFonts w:ascii="Times New Roman" w:eastAsia="Times New Roman" w:hAnsi="Times New Roman"/>
                <w:color w:val="000000"/>
                <w:sz w:val="24"/>
                <w:szCs w:val="24"/>
                <w:lang w:val="uk-UA" w:eastAsia="uk-UA"/>
              </w:rPr>
              <w:t>ропозиція учасника може містити документи з водяними знаками.</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3D98" w:rsidRDefault="00112EB6">
            <w:pPr>
              <w:widowControl w:val="0"/>
              <w:spacing w:line="254" w:lineRule="auto"/>
              <w:ind w:firstLine="345"/>
              <w:jc w:val="both"/>
              <w:rPr>
                <w:rFonts w:ascii="Times New Roman" w:eastAsia="Times New Roman" w:hAnsi="Times New Roman"/>
                <w:i/>
                <w:sz w:val="24"/>
                <w:szCs w:val="24"/>
                <w:lang w:val="uk-UA" w:eastAsia="uk-UA"/>
              </w:rPr>
            </w:pPr>
            <w:r>
              <w:rPr>
                <w:rFonts w:ascii="Times New Roman" w:eastAsia="Times New Roman" w:hAnsi="Times New Roman"/>
                <w:sz w:val="24"/>
                <w:szCs w:val="24"/>
                <w:lang w:val="uk-UA" w:eastAsia="uk-UA"/>
              </w:rPr>
              <w:t xml:space="preserve">— Закону України «Про забезпечення прав і свобод громадян та правовий режим на тимчасово окупованій </w:t>
            </w:r>
            <w:r>
              <w:rPr>
                <w:rFonts w:ascii="Times New Roman" w:eastAsia="Times New Roman" w:hAnsi="Times New Roman"/>
                <w:sz w:val="24"/>
                <w:szCs w:val="24"/>
                <w:lang w:val="uk-UA" w:eastAsia="uk-UA"/>
              </w:rPr>
              <w:lastRenderedPageBreak/>
              <w:t>території України» від 15.04.2014 № 1207-VII.</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А також враховувати, що в Україні </w:t>
            </w:r>
            <w:r>
              <w:rPr>
                <w:rFonts w:ascii="Times New Roman" w:eastAsia="Times New Roman" w:hAnsi="Times New Roman"/>
                <w:sz w:val="24"/>
                <w:szCs w:val="24"/>
                <w:highlight w:val="white"/>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sz w:val="24"/>
                <w:szCs w:val="24"/>
                <w:highlight w:val="white"/>
                <w:lang w:val="uk-UA" w:eastAsia="uk-UA"/>
              </w:rPr>
              <w:t>бенефіціарним</w:t>
            </w:r>
            <w:proofErr w:type="spellEnd"/>
            <w:r>
              <w:rPr>
                <w:rFonts w:ascii="Times New Roman" w:eastAsia="Times New Roman" w:hAnsi="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93D98" w:rsidRPr="001573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b/>
                <w:i/>
                <w:sz w:val="24"/>
                <w:szCs w:val="24"/>
                <w:highlight w:val="white"/>
                <w:lang w:val="uk-UA" w:eastAsia="uk-UA"/>
              </w:rPr>
              <w:t xml:space="preserve">Замовник відхиляє тендерну пропозицію </w:t>
            </w:r>
            <w:r>
              <w:rPr>
                <w:rFonts w:ascii="Times New Roman" w:eastAsia="Times New Roman" w:hAnsi="Times New Roman"/>
                <w:sz w:val="24"/>
                <w:szCs w:val="24"/>
                <w:highlight w:val="white"/>
                <w:lang w:val="uk-UA" w:eastAsia="uk-UA"/>
              </w:rPr>
              <w:t>із зазначенням аргументації в електронній системі закупівель у разі, коли:</w:t>
            </w:r>
          </w:p>
          <w:p w:rsidR="00793D98" w:rsidRDefault="00112EB6">
            <w:pPr>
              <w:widowControl w:val="0"/>
              <w:shd w:val="clear" w:color="auto" w:fill="FFFFFF"/>
              <w:spacing w:line="254" w:lineRule="auto"/>
              <w:ind w:firstLine="345"/>
              <w:jc w:val="both"/>
              <w:rPr>
                <w:rFonts w:ascii="Times New Roman" w:eastAsia="Times New Roman" w:hAnsi="Times New Roman"/>
                <w:b/>
                <w:i/>
                <w:sz w:val="24"/>
                <w:szCs w:val="24"/>
                <w:highlight w:val="white"/>
                <w:u w:val="single"/>
                <w:lang w:val="uk-UA" w:eastAsia="uk-UA"/>
              </w:rPr>
            </w:pPr>
            <w:r>
              <w:rPr>
                <w:rFonts w:ascii="Times New Roman" w:eastAsia="Times New Roman" w:hAnsi="Times New Roman"/>
                <w:b/>
                <w:i/>
                <w:sz w:val="24"/>
                <w:szCs w:val="24"/>
                <w:highlight w:val="white"/>
                <w:u w:val="single"/>
                <w:lang w:val="uk-UA" w:eastAsia="uk-UA"/>
              </w:rPr>
              <w:t>1) учасник процедури закупівлі:</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підпадає під підстави, встановлені пунктом 47 цих особливостей;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не надав забезпечення тендерної пропозиції, якщо таке забезпечення вимагалося замовником;</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sz w:val="24"/>
                <w:szCs w:val="24"/>
                <w:highlight w:val="white"/>
                <w:lang w:val="uk-UA" w:eastAsia="uk-UA"/>
              </w:rPr>
              <w:lastRenderedPageBreak/>
              <w:t>дев’ятим пункту 37 цих особливостей;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визначив конфіденційною інформацію, що не може бути визначена як конфіденційна відповідно до вимог пункту 40 цих особливостей;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highlight w:val="white"/>
                <w:lang w:val="uk-UA" w:eastAsia="uk-UA"/>
              </w:rPr>
              <w:t>бенефіціарним</w:t>
            </w:r>
            <w:proofErr w:type="spellEnd"/>
            <w:r>
              <w:rPr>
                <w:rFonts w:ascii="Times New Roman" w:eastAsia="Times New Roman" w:hAnsi="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3D98" w:rsidRDefault="00112EB6">
            <w:pPr>
              <w:widowControl w:val="0"/>
              <w:shd w:val="clear" w:color="auto" w:fill="FFFFFF"/>
              <w:spacing w:line="254" w:lineRule="auto"/>
              <w:ind w:firstLine="345"/>
              <w:jc w:val="both"/>
              <w:rPr>
                <w:rFonts w:ascii="Times New Roman" w:eastAsia="Times New Roman" w:hAnsi="Times New Roman"/>
                <w:b/>
                <w:i/>
                <w:sz w:val="24"/>
                <w:szCs w:val="24"/>
                <w:highlight w:val="white"/>
                <w:u w:val="single"/>
                <w:lang w:val="uk-UA" w:eastAsia="uk-UA"/>
              </w:rPr>
            </w:pPr>
            <w:r>
              <w:rPr>
                <w:rFonts w:ascii="Times New Roman" w:eastAsia="Times New Roman" w:hAnsi="Times New Roman"/>
                <w:b/>
                <w:i/>
                <w:sz w:val="24"/>
                <w:szCs w:val="24"/>
                <w:highlight w:val="white"/>
                <w:u w:val="single"/>
                <w:lang w:val="uk-UA" w:eastAsia="uk-UA"/>
              </w:rPr>
              <w:t>2) тендерна пропозиція:</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Pr>
                  <w:rFonts w:ascii="Times New Roman" w:eastAsia="Times New Roman" w:hAnsi="Times New Roman"/>
                  <w:sz w:val="24"/>
                  <w:szCs w:val="24"/>
                  <w:highlight w:val="white"/>
                  <w:lang w:val="uk-UA" w:eastAsia="uk-UA"/>
                </w:rPr>
                <w:t>пункту 4</w:t>
              </w:r>
            </w:hyperlink>
            <w:r>
              <w:rPr>
                <w:rFonts w:ascii="Times New Roman" w:eastAsia="Times New Roman" w:hAnsi="Times New Roman"/>
                <w:sz w:val="24"/>
                <w:szCs w:val="24"/>
                <w:highlight w:val="white"/>
                <w:lang w:val="uk-UA" w:eastAsia="uk-UA"/>
              </w:rPr>
              <w:t>3 цих особливостей;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є такою, строк дії якої закінчився;</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rFonts w:ascii="Times New Roman" w:eastAsia="Times New Roman" w:hAnsi="Times New Roman"/>
                <w:sz w:val="24"/>
                <w:szCs w:val="24"/>
                <w:highlight w:val="white"/>
                <w:lang w:val="uk-UA" w:eastAsia="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93D98" w:rsidRDefault="00112EB6">
            <w:pPr>
              <w:widowControl w:val="0"/>
              <w:shd w:val="clear" w:color="auto" w:fill="FFFFFF"/>
              <w:spacing w:line="254" w:lineRule="auto"/>
              <w:ind w:firstLine="345"/>
              <w:jc w:val="both"/>
              <w:rPr>
                <w:rFonts w:ascii="Times New Roman" w:eastAsia="Times New Roman" w:hAnsi="Times New Roman"/>
                <w:b/>
                <w:i/>
                <w:sz w:val="24"/>
                <w:szCs w:val="24"/>
                <w:highlight w:val="white"/>
                <w:u w:val="single"/>
                <w:lang w:val="uk-UA" w:eastAsia="uk-UA"/>
              </w:rPr>
            </w:pPr>
            <w:r>
              <w:rPr>
                <w:rFonts w:ascii="Times New Roman" w:eastAsia="Times New Roman" w:hAnsi="Times New Roman"/>
                <w:b/>
                <w:i/>
                <w:sz w:val="24"/>
                <w:szCs w:val="24"/>
                <w:highlight w:val="white"/>
                <w:u w:val="single"/>
                <w:lang w:val="uk-UA" w:eastAsia="uk-UA"/>
              </w:rPr>
              <w:t>3) переможець процедури закупівлі:</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color w:val="00B050"/>
                <w:sz w:val="24"/>
                <w:szCs w:val="24"/>
                <w:highlight w:val="white"/>
                <w:lang w:val="uk-UA" w:eastAsia="uk-UA"/>
              </w:rPr>
              <w:t xml:space="preserve">- </w:t>
            </w:r>
            <w:r>
              <w:rPr>
                <w:rFonts w:ascii="Times New Roman" w:eastAsia="Times New Roman" w:hAnsi="Times New Roman"/>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b/>
                <w:i/>
                <w:sz w:val="24"/>
                <w:szCs w:val="24"/>
                <w:highlight w:val="white"/>
                <w:lang w:val="uk-UA" w:eastAsia="uk-UA"/>
              </w:rPr>
              <w:t xml:space="preserve">Замовник може відхилити тендерну пропозицію </w:t>
            </w:r>
            <w:r>
              <w:rPr>
                <w:rFonts w:ascii="Times New Roman" w:eastAsia="Times New Roman" w:hAnsi="Times New Roman"/>
                <w:sz w:val="24"/>
                <w:szCs w:val="24"/>
                <w:highlight w:val="white"/>
                <w:lang w:val="uk-UA" w:eastAsia="uk-UA"/>
              </w:rPr>
              <w:t>із зазначенням аргументації в електронній системі закупівель у разі, коли:</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eastAsia="Times New Roman" w:hAnsi="Times New Roman"/>
                <w:b/>
                <w:i/>
                <w:sz w:val="24"/>
                <w:szCs w:val="24"/>
                <w:highlight w:val="white"/>
                <w:u w:val="single"/>
                <w:lang w:val="uk-UA" w:eastAsia="uk-UA"/>
              </w:rPr>
              <w:t>протягом одного дня</w:t>
            </w:r>
            <w:r>
              <w:rPr>
                <w:rFonts w:ascii="Times New Roman" w:eastAsia="Times New Roman" w:hAnsi="Times New Roman"/>
                <w:sz w:val="24"/>
                <w:szCs w:val="24"/>
                <w:highlight w:val="white"/>
                <w:lang w:val="uk-UA" w:eastAsia="uk-UA"/>
              </w:rPr>
              <w:t xml:space="preserve"> з дати ухвалення рішення оприлюднюється в електронній системі закупівель </w:t>
            </w:r>
            <w:r>
              <w:rPr>
                <w:rFonts w:ascii="Times New Roman" w:eastAsia="Times New Roman" w:hAnsi="Times New Roman"/>
                <w:sz w:val="24"/>
                <w:szCs w:val="24"/>
                <w:highlight w:val="white"/>
                <w:lang w:val="uk-UA" w:eastAsia="uk-UA"/>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u w:val="single"/>
                <w:lang w:val="uk-UA" w:eastAsia="uk-UA"/>
              </w:rPr>
              <w:t>не пізніш як через чотири дні</w:t>
            </w:r>
            <w:r>
              <w:rPr>
                <w:rFonts w:ascii="Times New Roman" w:eastAsia="Times New Roman" w:hAnsi="Times New Roman"/>
                <w:sz w:val="24"/>
                <w:szCs w:val="24"/>
                <w:highlight w:val="white"/>
                <w:lang w:val="uk-UA"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3D98">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center"/>
              <w:rPr>
                <w:rFonts w:ascii="Times New Roman" w:eastAsia="Times New Roman" w:hAnsi="Times New Roman"/>
                <w:sz w:val="24"/>
                <w:szCs w:val="24"/>
                <w:highlight w:val="white"/>
                <w:lang w:val="uk-UA" w:eastAsia="uk-UA"/>
              </w:rPr>
            </w:pPr>
            <w:r>
              <w:rPr>
                <w:rFonts w:ascii="Times New Roman" w:eastAsia="Times New Roman" w:hAnsi="Times New Roman"/>
                <w:b/>
                <w:color w:val="000000"/>
                <w:sz w:val="24"/>
                <w:szCs w:val="24"/>
                <w:highlight w:val="white"/>
                <w:lang w:val="uk-UA" w:eastAsia="uk-UA"/>
              </w:rPr>
              <w:lastRenderedPageBreak/>
              <w:t>Розділ 6. Результати торгів та укладання договору про закупівлю</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1</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b/>
                <w:sz w:val="24"/>
                <w:szCs w:val="24"/>
                <w:highlight w:val="white"/>
                <w:u w:val="single"/>
                <w:lang w:val="uk-UA" w:eastAsia="uk-UA"/>
              </w:rPr>
            </w:pPr>
            <w:r>
              <w:rPr>
                <w:rFonts w:ascii="Times New Roman" w:eastAsia="Times New Roman" w:hAnsi="Times New Roman"/>
                <w:b/>
                <w:sz w:val="24"/>
                <w:szCs w:val="24"/>
                <w:highlight w:val="white"/>
                <w:u w:val="single"/>
                <w:lang w:val="uk-UA" w:eastAsia="uk-UA"/>
              </w:rPr>
              <w:t>Замовник відміняє відкриті торги у разі:</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 відсутності подальшої потреби в закупівлі товарів, робіт чи послуг;</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3) скорочення обсягу видатків на здійснення закупівлі товарів, робіт чи послуг;</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4) коли здійснення закупівлі стало неможливим внаслідок дії обставин непереборної сили.</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У разі відміни відкритих торгів замовник </w:t>
            </w:r>
            <w:r>
              <w:rPr>
                <w:rFonts w:ascii="Times New Roman" w:eastAsia="Times New Roman" w:hAnsi="Times New Roman"/>
                <w:b/>
                <w:i/>
                <w:sz w:val="24"/>
                <w:szCs w:val="24"/>
                <w:highlight w:val="white"/>
                <w:u w:val="single"/>
                <w:lang w:val="uk-UA" w:eastAsia="uk-UA"/>
              </w:rPr>
              <w:t xml:space="preserve">протягом одного робочого </w:t>
            </w:r>
            <w:proofErr w:type="spellStart"/>
            <w:r>
              <w:rPr>
                <w:rFonts w:ascii="Times New Roman" w:eastAsia="Times New Roman" w:hAnsi="Times New Roman"/>
                <w:b/>
                <w:i/>
                <w:sz w:val="24"/>
                <w:szCs w:val="24"/>
                <w:highlight w:val="white"/>
                <w:u w:val="single"/>
                <w:lang w:val="uk-UA" w:eastAsia="uk-UA"/>
              </w:rPr>
              <w:t>дня</w:t>
            </w:r>
            <w:r>
              <w:rPr>
                <w:rFonts w:ascii="Times New Roman" w:eastAsia="Times New Roman" w:hAnsi="Times New Roman"/>
                <w:sz w:val="24"/>
                <w:szCs w:val="24"/>
                <w:highlight w:val="white"/>
                <w:lang w:val="uk-UA" w:eastAsia="uk-UA"/>
              </w:rPr>
              <w:t>з</w:t>
            </w:r>
            <w:proofErr w:type="spellEnd"/>
            <w:r>
              <w:rPr>
                <w:rFonts w:ascii="Times New Roman" w:eastAsia="Times New Roman" w:hAnsi="Times New Roman"/>
                <w:sz w:val="24"/>
                <w:szCs w:val="24"/>
                <w:highlight w:val="white"/>
                <w:lang w:val="uk-UA" w:eastAsia="uk-UA"/>
              </w:rPr>
              <w:t xml:space="preserve"> дати прийняття відповідного рішення зазначає в електронній системі закупівель підстави прийняття такого рішення.</w:t>
            </w:r>
          </w:p>
          <w:p w:rsidR="00793D98" w:rsidRDefault="00112EB6">
            <w:pPr>
              <w:widowControl w:val="0"/>
              <w:spacing w:line="254" w:lineRule="auto"/>
              <w:ind w:firstLine="345"/>
              <w:jc w:val="both"/>
              <w:rPr>
                <w:rFonts w:ascii="Times New Roman" w:eastAsia="Times New Roman" w:hAnsi="Times New Roman"/>
                <w:b/>
                <w:sz w:val="24"/>
                <w:szCs w:val="24"/>
                <w:highlight w:val="white"/>
                <w:u w:val="single"/>
                <w:lang w:val="uk-UA" w:eastAsia="uk-UA"/>
              </w:rPr>
            </w:pPr>
            <w:r>
              <w:rPr>
                <w:rFonts w:ascii="Times New Roman" w:eastAsia="Times New Roman" w:hAnsi="Times New Roman"/>
                <w:b/>
                <w:sz w:val="24"/>
                <w:szCs w:val="24"/>
                <w:highlight w:val="white"/>
                <w:u w:val="single"/>
                <w:lang w:val="uk-UA" w:eastAsia="uk-UA"/>
              </w:rPr>
              <w:t>Відкриті торги автоматично відміняються електронною системою закупівель у разі:</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Pr>
                <w:rFonts w:ascii="Times New Roman" w:eastAsia="Times New Roman" w:hAnsi="Times New Roman"/>
                <w:sz w:val="24"/>
                <w:szCs w:val="24"/>
                <w:highlight w:val="white"/>
                <w:lang w:val="uk-UA" w:eastAsia="uk-UA"/>
              </w:rPr>
              <w:lastRenderedPageBreak/>
              <w:t>Особливостей, оприлюднюється інформація про відміну відкритих торгів.</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Відкриті торги можуть бути відмінені частково (за лотом).</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lang w:val="uk-UA" w:eastAsia="uk-UA"/>
              </w:rPr>
              <w:t>.</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u w:val="single"/>
                <w:lang w:val="uk-UA" w:eastAsia="uk-UA"/>
              </w:rPr>
              <w:t>не пізніше ніж через 15 днів</w:t>
            </w:r>
            <w:r>
              <w:rPr>
                <w:rFonts w:ascii="Times New Roman" w:eastAsia="Times New Roman" w:hAnsi="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i/>
                <w:sz w:val="24"/>
                <w:szCs w:val="24"/>
                <w:highlight w:val="white"/>
                <w:u w:val="single"/>
                <w:lang w:val="uk-UA" w:eastAsia="uk-UA"/>
              </w:rPr>
              <w:t>може бути продовжений до 60 днів</w:t>
            </w:r>
            <w:r>
              <w:rPr>
                <w:rFonts w:ascii="Times New Roman" w:eastAsia="Times New Roman" w:hAnsi="Times New Roman"/>
                <w:sz w:val="24"/>
                <w:szCs w:val="24"/>
                <w:highlight w:val="white"/>
                <w:u w:val="single"/>
                <w:lang w:val="uk-UA" w:eastAsia="uk-UA"/>
              </w:rPr>
              <w:t>.</w:t>
            </w:r>
          </w:p>
          <w:p w:rsidR="00793D98" w:rsidRDefault="00112EB6">
            <w:pPr>
              <w:widowControl w:val="0"/>
              <w:spacing w:line="254" w:lineRule="auto"/>
              <w:ind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u w:val="single"/>
                <w:lang w:val="uk-UA" w:eastAsia="uk-UA"/>
              </w:rPr>
              <w:t xml:space="preserve">не може бути укладено раніше ніж через п’ять </w:t>
            </w:r>
            <w:proofErr w:type="spellStart"/>
            <w:r>
              <w:rPr>
                <w:rFonts w:ascii="Times New Roman" w:eastAsia="Times New Roman" w:hAnsi="Times New Roman"/>
                <w:b/>
                <w:i/>
                <w:sz w:val="24"/>
                <w:szCs w:val="24"/>
                <w:highlight w:val="white"/>
                <w:u w:val="single"/>
                <w:lang w:val="uk-UA" w:eastAsia="uk-UA"/>
              </w:rPr>
              <w:t>днів</w:t>
            </w:r>
            <w:r>
              <w:rPr>
                <w:rFonts w:ascii="Times New Roman" w:eastAsia="Times New Roman" w:hAnsi="Times New Roman"/>
                <w:sz w:val="24"/>
                <w:szCs w:val="24"/>
                <w:highlight w:val="white"/>
                <w:lang w:val="uk-UA" w:eastAsia="uk-UA"/>
              </w:rPr>
              <w:t>з</w:t>
            </w:r>
            <w:proofErr w:type="spellEnd"/>
            <w:r>
              <w:rPr>
                <w:rFonts w:ascii="Times New Roman" w:eastAsia="Times New Roman" w:hAnsi="Times New Roman"/>
                <w:sz w:val="24"/>
                <w:szCs w:val="24"/>
                <w:highlight w:val="white"/>
                <w:lang w:val="uk-UA" w:eastAsia="uk-UA"/>
              </w:rPr>
              <w:t xml:space="preserve"> дати оприлюднення в електронній системі закупівель повідомлення про намір укласти договір про закупівлю.</w:t>
            </w:r>
          </w:p>
        </w:tc>
      </w:tr>
      <w:tr w:rsidR="00793D98" w:rsidRPr="001573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3</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proofErr w:type="spellStart"/>
            <w:r>
              <w:rPr>
                <w:rFonts w:ascii="Times New Roman" w:eastAsia="Times New Roman" w:hAnsi="Times New Roman"/>
                <w:b/>
                <w:color w:val="000000"/>
                <w:sz w:val="24"/>
                <w:szCs w:val="24"/>
                <w:lang w:val="uk-UA" w:eastAsia="uk-UA"/>
              </w:rPr>
              <w:t>Проєкт</w:t>
            </w:r>
            <w:proofErr w:type="spellEnd"/>
            <w:r>
              <w:rPr>
                <w:rFonts w:ascii="Times New Roman" w:eastAsia="Times New Roman" w:hAnsi="Times New Roman"/>
                <w:b/>
                <w:color w:val="000000"/>
                <w:sz w:val="24"/>
                <w:szCs w:val="24"/>
                <w:lang w:val="uk-UA" w:eastAsia="uk-UA"/>
              </w:rPr>
              <w:t xml:space="preserve">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right="120" w:firstLine="345"/>
              <w:jc w:val="both"/>
              <w:rPr>
                <w:rFonts w:ascii="Times New Roman" w:eastAsia="Times New Roman" w:hAnsi="Times New Roman"/>
                <w:color w:val="000000"/>
                <w:sz w:val="24"/>
                <w:szCs w:val="24"/>
                <w:lang w:val="uk-UA" w:eastAsia="uk-UA"/>
              </w:rPr>
            </w:pPr>
            <w:proofErr w:type="spellStart"/>
            <w:r>
              <w:rPr>
                <w:rFonts w:ascii="Times New Roman" w:eastAsia="Times New Roman" w:hAnsi="Times New Roman"/>
                <w:color w:val="000000"/>
                <w:sz w:val="24"/>
                <w:szCs w:val="24"/>
                <w:lang w:val="uk-UA" w:eastAsia="uk-UA"/>
              </w:rPr>
              <w:t>Проєкт</w:t>
            </w:r>
            <w:r>
              <w:rPr>
                <w:rFonts w:ascii="Times New Roman" w:eastAsia="Times New Roman" w:hAnsi="Times New Roman"/>
                <w:sz w:val="24"/>
                <w:szCs w:val="24"/>
                <w:lang w:val="uk-UA" w:eastAsia="uk-UA"/>
              </w:rPr>
              <w:t>д</w:t>
            </w:r>
            <w:r>
              <w:rPr>
                <w:rFonts w:ascii="Times New Roman" w:eastAsia="Times New Roman" w:hAnsi="Times New Roman"/>
                <w:color w:val="000000"/>
                <w:sz w:val="24"/>
                <w:szCs w:val="24"/>
                <w:lang w:val="uk-UA" w:eastAsia="uk-UA"/>
              </w:rPr>
              <w:t>оговору</w:t>
            </w:r>
            <w:proofErr w:type="spellEnd"/>
            <w:r>
              <w:rPr>
                <w:rFonts w:ascii="Times New Roman" w:eastAsia="Times New Roman" w:hAnsi="Times New Roman"/>
                <w:color w:val="000000"/>
                <w:sz w:val="24"/>
                <w:szCs w:val="24"/>
                <w:lang w:val="uk-UA" w:eastAsia="uk-UA"/>
              </w:rPr>
              <w:t xml:space="preserve"> про закупівлю викладено в </w:t>
            </w:r>
            <w:r>
              <w:rPr>
                <w:rFonts w:ascii="Times New Roman" w:eastAsia="Times New Roman" w:hAnsi="Times New Roman"/>
                <w:b/>
                <w:i/>
                <w:color w:val="000000"/>
                <w:sz w:val="24"/>
                <w:szCs w:val="24"/>
                <w:lang w:val="uk-UA" w:eastAsia="uk-UA"/>
              </w:rPr>
              <w:t>Додатку 3</w:t>
            </w:r>
            <w:r>
              <w:rPr>
                <w:rFonts w:ascii="Times New Roman" w:eastAsia="Times New Roman" w:hAnsi="Times New Roman"/>
                <w:color w:val="000000"/>
                <w:sz w:val="24"/>
                <w:szCs w:val="24"/>
                <w:lang w:val="uk-UA" w:eastAsia="uk-UA"/>
              </w:rPr>
              <w:t xml:space="preserve"> до цієї тендерної документації.</w:t>
            </w:r>
          </w:p>
          <w:p w:rsidR="00793D98" w:rsidRDefault="00112EB6">
            <w:pPr>
              <w:widowControl w:val="0"/>
              <w:spacing w:line="254" w:lineRule="auto"/>
              <w:ind w:right="120" w:firstLine="345"/>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Переможець</w:t>
            </w:r>
            <w:r>
              <w:rPr>
                <w:rFonts w:ascii="Times New Roman" w:eastAsia="Times New Roman" w:hAnsi="Times New Roman"/>
                <w:sz w:val="24"/>
                <w:szCs w:val="24"/>
                <w:lang w:val="uk-UA" w:eastAsia="uk-UA"/>
              </w:rPr>
              <w:t xml:space="preserve"> процедури закупівлі під час укладення договору про закупівлю повинен надати:</w:t>
            </w:r>
          </w:p>
          <w:p w:rsidR="00793D98" w:rsidRDefault="00112EB6">
            <w:pPr>
              <w:widowControl w:val="0"/>
              <w:spacing w:line="254" w:lineRule="auto"/>
              <w:ind w:right="120"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 відповідну інформацію про право підписання договору про закупівлю;</w:t>
            </w:r>
          </w:p>
          <w:p w:rsidR="00793D98" w:rsidRDefault="00112EB6">
            <w:pPr>
              <w:widowControl w:val="0"/>
              <w:spacing w:line="254" w:lineRule="auto"/>
              <w:ind w:right="120" w:firstLine="345"/>
              <w:jc w:val="both"/>
              <w:rPr>
                <w:rFonts w:ascii="Times New Roman" w:eastAsia="Times New Roman" w:hAnsi="Times New Roman"/>
                <w:color w:val="000000"/>
                <w:sz w:val="24"/>
                <w:szCs w:val="24"/>
                <w:lang w:val="uk-UA" w:eastAsia="uk-UA"/>
              </w:rPr>
            </w:pPr>
            <w:r>
              <w:rPr>
                <w:rFonts w:ascii="Times New Roman" w:eastAsia="Times New Roman" w:hAnsi="Times New Roman"/>
                <w:sz w:val="24"/>
                <w:szCs w:val="24"/>
                <w:lang w:val="uk-UA" w:eastAsia="uk-UA"/>
              </w:rPr>
              <w:t xml:space="preserve">2) </w:t>
            </w:r>
            <w:r>
              <w:rPr>
                <w:rFonts w:ascii="Times New Roman" w:eastAsia="Times New Roman" w:hAnsi="Times New Roman"/>
                <w:color w:val="000000"/>
                <w:sz w:val="24"/>
                <w:szCs w:val="24"/>
                <w:lang w:val="uk-UA"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93D98" w:rsidRDefault="00112EB6">
            <w:pPr>
              <w:widowControl w:val="0"/>
              <w:spacing w:line="254" w:lineRule="auto"/>
              <w:ind w:right="120" w:firstLine="345"/>
              <w:jc w:val="both"/>
              <w:rPr>
                <w:rFonts w:ascii="Times New Roman" w:eastAsia="Times New Roman" w:hAnsi="Times New Roman"/>
                <w:sz w:val="24"/>
                <w:szCs w:val="24"/>
                <w:highlight w:val="white"/>
                <w:lang w:val="uk-UA" w:eastAsia="uk-UA"/>
              </w:rPr>
            </w:pPr>
            <w:r>
              <w:rPr>
                <w:rFonts w:ascii="Times New Roman" w:eastAsia="Times New Roman" w:hAnsi="Times New Roman"/>
                <w:color w:val="000000"/>
                <w:sz w:val="24"/>
                <w:szCs w:val="24"/>
                <w:lang w:val="uk-UA" w:eastAsia="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Pr>
                <w:rFonts w:ascii="Times New Roman" w:eastAsia="Times New Roman" w:hAnsi="Times New Roman"/>
                <w:color w:val="000000"/>
                <w:sz w:val="24"/>
                <w:szCs w:val="24"/>
                <w:lang w:val="uk-UA" w:eastAsia="uk-UA"/>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sz w:val="24"/>
                <w:szCs w:val="24"/>
                <w:lang w:val="uk-UA" w:eastAsia="uk-UA"/>
              </w:rPr>
              <w:t xml:space="preserve"> підпункту 3 пункту 44 Особливостей.</w:t>
            </w:r>
          </w:p>
        </w:tc>
      </w:tr>
      <w:tr w:rsidR="00793D98">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4</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93D98" w:rsidRDefault="00112EB6">
            <w:pPr>
              <w:widowControl w:val="0"/>
              <w:shd w:val="clear" w:color="auto" w:fill="FFFFFF"/>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визначення грошового еквівалента зобов’язання в іноземній валюті;</w:t>
            </w:r>
          </w:p>
          <w:p w:rsidR="00793D98" w:rsidRDefault="00112EB6">
            <w:pPr>
              <w:widowControl w:val="0"/>
              <w:spacing w:line="254" w:lineRule="auto"/>
              <w:ind w:firstLine="345"/>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793D98" w:rsidRDefault="00112EB6">
            <w:pPr>
              <w:widowControl w:val="0"/>
              <w:spacing w:line="254" w:lineRule="auto"/>
              <w:ind w:firstLine="345"/>
              <w:jc w:val="both"/>
              <w:rPr>
                <w:rFonts w:ascii="Times New Roman" w:eastAsia="Times New Roman" w:hAnsi="Times New Roman"/>
                <w:color w:val="000000"/>
                <w:sz w:val="24"/>
                <w:szCs w:val="24"/>
                <w:lang w:val="uk-UA" w:eastAsia="uk-UA"/>
              </w:rPr>
            </w:pPr>
            <w:r>
              <w:rPr>
                <w:rFonts w:ascii="Times New Roman" w:eastAsia="Times New Roman" w:hAnsi="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793D9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p>
        </w:tc>
        <w:tc>
          <w:tcPr>
            <w:tcW w:w="2804" w:type="dxa"/>
            <w:tcBorders>
              <w:top w:val="single" w:sz="4" w:space="0" w:color="000000"/>
              <w:left w:val="single" w:sz="4" w:space="0" w:color="000000"/>
              <w:bottom w:val="single" w:sz="4" w:space="0" w:color="000000"/>
              <w:right w:val="single" w:sz="4" w:space="0" w:color="000000"/>
            </w:tcBorders>
          </w:tcPr>
          <w:p w:rsidR="00793D98" w:rsidRDefault="00112EB6">
            <w:pPr>
              <w:widowControl w:val="0"/>
              <w:spacing w:line="254" w:lineRule="auto"/>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793D98" w:rsidRDefault="00112EB6">
            <w:pPr>
              <w:widowControl w:val="0"/>
              <w:spacing w:line="254" w:lineRule="auto"/>
              <w:ind w:right="120" w:firstLine="345"/>
              <w:jc w:val="both"/>
              <w:rPr>
                <w:rFonts w:ascii="Times New Roman" w:eastAsia="Times New Roman" w:hAnsi="Times New Roman"/>
                <w:sz w:val="24"/>
                <w:szCs w:val="24"/>
                <w:highlight w:val="yellow"/>
                <w:lang w:val="uk-UA" w:eastAsia="uk-UA"/>
              </w:rPr>
            </w:pPr>
            <w:r>
              <w:rPr>
                <w:rFonts w:ascii="Times New Roman" w:eastAsia="Times New Roman" w:hAnsi="Times New Roman"/>
                <w:sz w:val="24"/>
                <w:szCs w:val="24"/>
                <w:lang w:val="uk-UA" w:eastAsia="uk-UA"/>
              </w:rPr>
              <w:t>Не вимагається.</w:t>
            </w:r>
          </w:p>
        </w:tc>
      </w:tr>
    </w:tbl>
    <w:p w:rsidR="00793D98" w:rsidRDefault="00793D98">
      <w:pPr>
        <w:spacing w:after="0" w:line="240" w:lineRule="auto"/>
        <w:rPr>
          <w:rFonts w:ascii="Times New Roman" w:hAnsi="Times New Roman"/>
          <w:bCs/>
          <w:sz w:val="28"/>
          <w:szCs w:val="28"/>
          <w:lang w:val="uk-UA" w:eastAsia="uk-UA"/>
        </w:rPr>
      </w:pPr>
    </w:p>
    <w:sectPr w:rsidR="00793D98" w:rsidSect="00793D98">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Segoe UI"/>
    <w:charset w:val="01"/>
    <w:family w:val="swiss"/>
    <w:pitch w:val="variable"/>
    <w:sig w:usb0="00000003" w:usb1="4000001F" w:usb2="08000029"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B72"/>
    <w:multiLevelType w:val="multilevel"/>
    <w:tmpl w:val="FA9E37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914AE0"/>
    <w:multiLevelType w:val="multilevel"/>
    <w:tmpl w:val="691817B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375D3BF2"/>
    <w:multiLevelType w:val="multilevel"/>
    <w:tmpl w:val="EB363CD6"/>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nsid w:val="47D44CA2"/>
    <w:multiLevelType w:val="multilevel"/>
    <w:tmpl w:val="5960203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2"/>
  </w:num>
  <w:num w:numId="2">
    <w:abstractNumId w:val="1"/>
  </w:num>
  <w:num w:numId="3">
    <w:abstractNumId w:val="3"/>
  </w:num>
  <w:num w:numId="4">
    <w:abstractNumId w:val="0"/>
  </w:num>
  <w:num w:numId="5">
    <w:abstractNumId w:val="1"/>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autoHyphenation/>
  <w:hyphenationZone w:val="425"/>
  <w:characterSpacingControl w:val="doNotCompress"/>
  <w:compat>
    <w:compatSetting w:name="compatibilityMode" w:uri="http://schemas.microsoft.com/office/word" w:val="12"/>
  </w:compat>
  <w:rsids>
    <w:rsidRoot w:val="00793D98"/>
    <w:rsid w:val="00112EB6"/>
    <w:rsid w:val="0015738D"/>
    <w:rsid w:val="00300971"/>
    <w:rsid w:val="005A0E21"/>
    <w:rsid w:val="00793D98"/>
    <w:rsid w:val="007C42C5"/>
    <w:rsid w:val="00A73962"/>
    <w:rsid w:val="00A844DC"/>
    <w:rsid w:val="00D5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F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B413F2"/>
    <w:rPr>
      <w:color w:val="0000FF"/>
      <w:u w:val="single"/>
    </w:rPr>
  </w:style>
  <w:style w:type="character" w:styleId="a3">
    <w:name w:val="Strong"/>
    <w:uiPriority w:val="22"/>
    <w:qFormat/>
    <w:rsid w:val="00897BF9"/>
    <w:rPr>
      <w:b/>
      <w:bCs/>
    </w:rPr>
  </w:style>
  <w:style w:type="character" w:styleId="a4">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выноски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ечания Знак"/>
    <w:uiPriority w:val="99"/>
    <w:semiHidden/>
    <w:qFormat/>
    <w:rsid w:val="00D24F3A"/>
    <w:rPr>
      <w:sz w:val="20"/>
      <w:szCs w:val="20"/>
    </w:rPr>
  </w:style>
  <w:style w:type="character" w:customStyle="1" w:styleId="a8">
    <w:name w:val="Тема примечания Знак"/>
    <w:uiPriority w:val="99"/>
    <w:semiHidden/>
    <w:qFormat/>
    <w:rsid w:val="00D24F3A"/>
    <w:rPr>
      <w:b/>
      <w:bCs/>
      <w:sz w:val="20"/>
      <w:szCs w:val="20"/>
    </w:rPr>
  </w:style>
  <w:style w:type="paragraph" w:customStyle="1" w:styleId="a9">
    <w:name w:val="Заголовок"/>
    <w:basedOn w:val="a"/>
    <w:next w:val="aa"/>
    <w:qFormat/>
    <w:rsid w:val="00793D98"/>
    <w:pPr>
      <w:keepNext/>
      <w:spacing w:before="240" w:after="120"/>
    </w:pPr>
    <w:rPr>
      <w:rFonts w:ascii="Liberation Sans" w:eastAsia="Microsoft YaHei" w:hAnsi="Liberation Sans" w:cs="Lucida Sans"/>
      <w:sz w:val="28"/>
      <w:szCs w:val="28"/>
    </w:rPr>
  </w:style>
  <w:style w:type="paragraph" w:styleId="aa">
    <w:name w:val="Body Text"/>
    <w:basedOn w:val="a"/>
    <w:rsid w:val="00793D98"/>
    <w:pPr>
      <w:spacing w:after="140" w:line="276" w:lineRule="auto"/>
    </w:pPr>
  </w:style>
  <w:style w:type="paragraph" w:styleId="ab">
    <w:name w:val="List"/>
    <w:basedOn w:val="aa"/>
    <w:rsid w:val="00793D98"/>
    <w:rPr>
      <w:rFonts w:cs="Lucida Sans"/>
    </w:rPr>
  </w:style>
  <w:style w:type="paragraph" w:customStyle="1" w:styleId="1">
    <w:name w:val="Название объекта1"/>
    <w:basedOn w:val="a"/>
    <w:qFormat/>
    <w:rsid w:val="00793D98"/>
    <w:pPr>
      <w:suppressLineNumbers/>
      <w:spacing w:before="120" w:after="120"/>
    </w:pPr>
    <w:rPr>
      <w:rFonts w:cs="Lucida Sans"/>
      <w:i/>
      <w:iCs/>
      <w:sz w:val="24"/>
      <w:szCs w:val="24"/>
    </w:rPr>
  </w:style>
  <w:style w:type="paragraph" w:styleId="ac">
    <w:name w:val="index heading"/>
    <w:basedOn w:val="a"/>
    <w:qFormat/>
    <w:rsid w:val="00793D98"/>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e">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
    <w:name w:val="annotation text"/>
    <w:basedOn w:val="a"/>
    <w:uiPriority w:val="99"/>
    <w:semiHidden/>
    <w:unhideWhenUsed/>
    <w:qFormat/>
    <w:rsid w:val="00D24F3A"/>
    <w:pPr>
      <w:spacing w:line="240" w:lineRule="auto"/>
    </w:pPr>
    <w:rPr>
      <w:sz w:val="20"/>
      <w:szCs w:val="20"/>
    </w:rPr>
  </w:style>
  <w:style w:type="paragraph" w:styleId="af0">
    <w:name w:val="annotation subject"/>
    <w:basedOn w:val="af"/>
    <w:next w:val="af"/>
    <w:uiPriority w:val="99"/>
    <w:semiHidden/>
    <w:unhideWhenUsed/>
    <w:qFormat/>
    <w:rsid w:val="00D24F3A"/>
    <w:rPr>
      <w:b/>
      <w:bCs/>
    </w:rPr>
  </w:style>
  <w:style w:type="paragraph" w:customStyle="1" w:styleId="11">
    <w:name w:val="Абзац списка1"/>
    <w:basedOn w:val="a"/>
    <w:qFormat/>
    <w:rsid w:val="00D67463"/>
    <w:pPr>
      <w:spacing w:after="0" w:line="240" w:lineRule="auto"/>
      <w:ind w:left="720"/>
      <w:contextualSpacing/>
    </w:pPr>
    <w:rPr>
      <w:rFonts w:eastAsia="Times New Roman" w:cs="Calibri"/>
      <w:sz w:val="24"/>
      <w:szCs w:val="24"/>
      <w:lang w:val="uk-UA" w:eastAsia="zh-CN"/>
    </w:rPr>
  </w:style>
  <w:style w:type="paragraph" w:customStyle="1" w:styleId="LO-normal">
    <w:name w:val="LO-normal"/>
    <w:qFormat/>
    <w:rsid w:val="00D67463"/>
    <w:pPr>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
    <w:qFormat/>
    <w:rsid w:val="00D67463"/>
    <w:pPr>
      <w:shd w:val="clear" w:color="auto" w:fill="FFFFFF"/>
      <w:spacing w:after="240" w:line="277" w:lineRule="exact"/>
    </w:pPr>
    <w:rPr>
      <w:rFonts w:eastAsia="Times New Roman" w:cs="Calibri"/>
      <w:sz w:val="23"/>
      <w:szCs w:val="20"/>
      <w:lang w:eastAsia="zh-CN"/>
    </w:rPr>
  </w:style>
  <w:style w:type="table" w:styleId="af1">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74D6-61D9-4FA6-80AF-2E1B9CB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10004</Words>
  <Characters>57026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2023-08-01T13:32:00Z</cp:lastPrinted>
  <dcterms:created xsi:type="dcterms:W3CDTF">2023-08-01T09:31:00Z</dcterms:created>
  <dcterms:modified xsi:type="dcterms:W3CDTF">2023-08-01T13:35:00Z</dcterms:modified>
  <dc:language>ru-RU</dc:language>
</cp:coreProperties>
</file>